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836" w:rsidRPr="006331B8" w:rsidRDefault="00013836" w:rsidP="00013836">
      <w:pPr>
        <w:jc w:val="center"/>
        <w:rPr>
          <w:b/>
          <w:bCs/>
        </w:rPr>
      </w:pPr>
      <w:r>
        <w:rPr>
          <w:b/>
          <w:bCs/>
          <w:caps/>
          <w:color w:val="000000"/>
          <w:sz w:val="28"/>
        </w:rPr>
        <w:t>о</w:t>
      </w:r>
      <w:r w:rsidR="006112BB">
        <w:rPr>
          <w:b/>
          <w:bCs/>
          <w:caps/>
          <w:color w:val="000000"/>
          <w:sz w:val="28"/>
        </w:rPr>
        <w:t>рганізація і методика документальних перевірок</w:t>
      </w:r>
    </w:p>
    <w:p w:rsidR="00013836" w:rsidRPr="006331B8" w:rsidRDefault="00013836" w:rsidP="00013836">
      <w:r w:rsidRPr="006331B8">
        <w:rPr>
          <w:b/>
        </w:rPr>
        <w:t>Викладач:</w:t>
      </w:r>
      <w:r w:rsidRPr="006331B8">
        <w:t xml:space="preserve"> к. </w:t>
      </w:r>
      <w:proofErr w:type="spellStart"/>
      <w:r>
        <w:t>е.н</w:t>
      </w:r>
      <w:proofErr w:type="spellEnd"/>
      <w:r>
        <w:t>.</w:t>
      </w:r>
      <w:r w:rsidRPr="006331B8">
        <w:t xml:space="preserve">, доц. </w:t>
      </w:r>
      <w:r>
        <w:t>Олена Михайлівна Рибалко</w:t>
      </w:r>
    </w:p>
    <w:p w:rsidR="00013836" w:rsidRPr="006331B8" w:rsidRDefault="00013836" w:rsidP="00013836">
      <w:r w:rsidRPr="006331B8">
        <w:rPr>
          <w:b/>
        </w:rPr>
        <w:t xml:space="preserve">Кафедра: </w:t>
      </w:r>
      <w:r>
        <w:t>обліку та оподаткування</w:t>
      </w:r>
      <w:r w:rsidRPr="006331B8">
        <w:t xml:space="preserve">, </w:t>
      </w:r>
      <w:r>
        <w:t>5</w:t>
      </w:r>
      <w:r w:rsidRPr="006331B8">
        <w:t xml:space="preserve">й корп. ЗНУ, </w:t>
      </w:r>
      <w:proofErr w:type="spellStart"/>
      <w:r w:rsidRPr="006331B8">
        <w:t>ауд</w:t>
      </w:r>
      <w:proofErr w:type="spellEnd"/>
      <w:r w:rsidRPr="006331B8">
        <w:t xml:space="preserve">. </w:t>
      </w:r>
      <w:r>
        <w:t>121</w:t>
      </w:r>
      <w:r w:rsidRPr="006331B8">
        <w:t xml:space="preserve"> (</w:t>
      </w:r>
      <w:r>
        <w:t>1</w:t>
      </w:r>
      <w:r w:rsidRPr="006331B8">
        <w:rPr>
          <w:vertAlign w:val="superscript"/>
        </w:rPr>
        <w:t xml:space="preserve">й </w:t>
      </w:r>
      <w:r w:rsidRPr="006331B8">
        <w:t>поверх)</w:t>
      </w:r>
    </w:p>
    <w:p w:rsidR="00013836" w:rsidRPr="006331B8" w:rsidRDefault="00013836" w:rsidP="00013836">
      <w:proofErr w:type="spellStart"/>
      <w:r w:rsidRPr="006331B8">
        <w:rPr>
          <w:b/>
        </w:rPr>
        <w:t>Email</w:t>
      </w:r>
      <w:proofErr w:type="spellEnd"/>
      <w:r w:rsidRPr="006331B8">
        <w:rPr>
          <w:b/>
        </w:rPr>
        <w:t xml:space="preserve">: </w:t>
      </w:r>
      <w:proofErr w:type="spellStart"/>
      <w:r>
        <w:t>nataliyarybalko</w:t>
      </w:r>
      <w:proofErr w:type="spellEnd"/>
      <w:r w:rsidRPr="004321E0">
        <w:rPr>
          <w:lang w:val="ru-RU"/>
        </w:rPr>
        <w:t>90@</w:t>
      </w:r>
      <w:proofErr w:type="spellStart"/>
      <w:r>
        <w:t>gmail</w:t>
      </w:r>
      <w:proofErr w:type="spellEnd"/>
      <w:r w:rsidRPr="004321E0">
        <w:rPr>
          <w:lang w:val="ru-RU"/>
        </w:rPr>
        <w:t>.</w:t>
      </w:r>
      <w:proofErr w:type="spellStart"/>
      <w:r>
        <w:t>com</w:t>
      </w:r>
      <w:proofErr w:type="spellEnd"/>
    </w:p>
    <w:p w:rsidR="00013836" w:rsidRPr="006331B8" w:rsidRDefault="00013836" w:rsidP="00013836">
      <w:r w:rsidRPr="006331B8">
        <w:rPr>
          <w:b/>
        </w:rPr>
        <w:t>Телефон:</w:t>
      </w:r>
      <w:r w:rsidRPr="006331B8">
        <w:t xml:space="preserve"> (061) 2</w:t>
      </w:r>
      <w:r>
        <w:t>28</w:t>
      </w:r>
      <w:r w:rsidRPr="006331B8">
        <w:t>-</w:t>
      </w:r>
      <w:r>
        <w:t>76</w:t>
      </w:r>
      <w:r w:rsidRPr="006331B8">
        <w:t>-</w:t>
      </w:r>
      <w:r>
        <w:t>42</w:t>
      </w:r>
      <w:r w:rsidRPr="006331B8">
        <w:t xml:space="preserve"> (кафедра), 2</w:t>
      </w:r>
      <w:r>
        <w:t>28</w:t>
      </w:r>
      <w:r w:rsidRPr="006331B8">
        <w:t>-</w:t>
      </w:r>
      <w:r>
        <w:t>76</w:t>
      </w:r>
      <w:r w:rsidRPr="006331B8">
        <w:t>-</w:t>
      </w:r>
      <w:r>
        <w:t>49</w:t>
      </w:r>
      <w:r w:rsidRPr="006331B8">
        <w:t xml:space="preserve"> (деканат)</w:t>
      </w:r>
    </w:p>
    <w:p w:rsidR="00013836" w:rsidRPr="007B5979" w:rsidRDefault="00013836" w:rsidP="00013836">
      <w:pPr>
        <w:rPr>
          <w:i/>
          <w:iCs/>
        </w:rPr>
      </w:pPr>
      <w:r>
        <w:rPr>
          <w:b/>
          <w:bCs/>
        </w:rPr>
        <w:t>Інші засоби зв</w:t>
      </w:r>
      <w:r w:rsidRPr="00E42FA1">
        <w:rPr>
          <w:b/>
          <w:bCs/>
        </w:rPr>
        <w:t>’</w:t>
      </w:r>
      <w:r>
        <w:rPr>
          <w:b/>
          <w:bCs/>
        </w:rPr>
        <w:t xml:space="preserve">язку: </w:t>
      </w:r>
      <w:proofErr w:type="spellStart"/>
      <w:r>
        <w:rPr>
          <w:i/>
          <w:iCs/>
        </w:rPr>
        <w:t>Moodle</w:t>
      </w:r>
      <w:proofErr w:type="spellEnd"/>
      <w:r>
        <w:rPr>
          <w:i/>
          <w:iCs/>
        </w:rPr>
        <w:t xml:space="preserve"> (форум курсу, приватні повідомлення)</w:t>
      </w:r>
    </w:p>
    <w:p w:rsidR="00013836" w:rsidRPr="006331B8" w:rsidRDefault="00013836" w:rsidP="00013836"/>
    <w:tbl>
      <w:tblPr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40"/>
        <w:gridCol w:w="596"/>
        <w:gridCol w:w="1275"/>
        <w:gridCol w:w="1276"/>
        <w:gridCol w:w="963"/>
        <w:gridCol w:w="709"/>
        <w:gridCol w:w="1178"/>
        <w:gridCol w:w="1544"/>
      </w:tblGrid>
      <w:tr w:rsidR="00013836" w:rsidRPr="004321E0" w:rsidTr="008C3FF2">
        <w:trPr>
          <w:trHeight w:val="239"/>
        </w:trPr>
        <w:tc>
          <w:tcPr>
            <w:tcW w:w="2836" w:type="dxa"/>
            <w:gridSpan w:val="2"/>
          </w:tcPr>
          <w:p w:rsidR="00013836" w:rsidRPr="006331B8" w:rsidRDefault="00013836" w:rsidP="008C3FF2">
            <w:pPr>
              <w:rPr>
                <w:b/>
              </w:rPr>
            </w:pPr>
            <w:r w:rsidRPr="006331B8">
              <w:rPr>
                <w:b/>
              </w:rPr>
              <w:t>Освітня програма, рівень вищої освіти</w:t>
            </w:r>
          </w:p>
        </w:tc>
        <w:tc>
          <w:tcPr>
            <w:tcW w:w="6945" w:type="dxa"/>
            <w:gridSpan w:val="6"/>
          </w:tcPr>
          <w:p w:rsidR="00013836" w:rsidRPr="006331B8" w:rsidRDefault="00013836" w:rsidP="008C3FF2">
            <w:pPr>
              <w:spacing w:after="20"/>
            </w:pPr>
            <w:r>
              <w:rPr>
                <w:bCs/>
              </w:rPr>
              <w:t xml:space="preserve">Облік і аудит; </w:t>
            </w:r>
            <w:r>
              <w:t>бакалавр</w:t>
            </w:r>
          </w:p>
        </w:tc>
      </w:tr>
      <w:tr w:rsidR="00013836" w:rsidRPr="006331B8" w:rsidTr="008C3FF2">
        <w:trPr>
          <w:trHeight w:val="239"/>
        </w:trPr>
        <w:tc>
          <w:tcPr>
            <w:tcW w:w="2836" w:type="dxa"/>
            <w:gridSpan w:val="2"/>
          </w:tcPr>
          <w:p w:rsidR="00013836" w:rsidRPr="006331B8" w:rsidRDefault="00013836" w:rsidP="008C3FF2">
            <w:pPr>
              <w:rPr>
                <w:b/>
                <w:bCs/>
              </w:rPr>
            </w:pPr>
            <w:r w:rsidRPr="006331B8">
              <w:rPr>
                <w:b/>
                <w:bCs/>
              </w:rPr>
              <w:t>Статус дисципліни</w:t>
            </w:r>
          </w:p>
        </w:tc>
        <w:tc>
          <w:tcPr>
            <w:tcW w:w="6945" w:type="dxa"/>
            <w:gridSpan w:val="6"/>
          </w:tcPr>
          <w:p w:rsidR="00013836" w:rsidRPr="006331B8" w:rsidRDefault="00013836" w:rsidP="008C3FF2">
            <w:pPr>
              <w:spacing w:after="20"/>
            </w:pPr>
            <w:r w:rsidRPr="006331B8">
              <w:t>Нормативна</w:t>
            </w:r>
          </w:p>
        </w:tc>
      </w:tr>
      <w:tr w:rsidR="00013836" w:rsidRPr="006331B8" w:rsidTr="008C3FF2">
        <w:trPr>
          <w:trHeight w:val="250"/>
        </w:trPr>
        <w:tc>
          <w:tcPr>
            <w:tcW w:w="2240" w:type="dxa"/>
          </w:tcPr>
          <w:p w:rsidR="00013836" w:rsidRPr="006331B8" w:rsidRDefault="00013836" w:rsidP="008C3FF2">
            <w:pPr>
              <w:rPr>
                <w:b/>
              </w:rPr>
            </w:pPr>
            <w:r w:rsidRPr="006331B8">
              <w:rPr>
                <w:b/>
              </w:rPr>
              <w:t>Кредити ECTS</w:t>
            </w:r>
          </w:p>
        </w:tc>
        <w:tc>
          <w:tcPr>
            <w:tcW w:w="596" w:type="dxa"/>
          </w:tcPr>
          <w:p w:rsidR="00013836" w:rsidRPr="006331B8" w:rsidRDefault="00013836" w:rsidP="008C3FF2">
            <w:r>
              <w:t>4</w:t>
            </w:r>
          </w:p>
        </w:tc>
        <w:tc>
          <w:tcPr>
            <w:tcW w:w="1275" w:type="dxa"/>
          </w:tcPr>
          <w:p w:rsidR="00013836" w:rsidRPr="006331B8" w:rsidRDefault="00013836" w:rsidP="008C3FF2">
            <w:pPr>
              <w:rPr>
                <w:b/>
              </w:rPr>
            </w:pPr>
            <w:proofErr w:type="spellStart"/>
            <w:r w:rsidRPr="006331B8">
              <w:rPr>
                <w:b/>
              </w:rPr>
              <w:t>Навч</w:t>
            </w:r>
            <w:proofErr w:type="spellEnd"/>
            <w:r w:rsidRPr="006331B8">
              <w:rPr>
                <w:b/>
              </w:rPr>
              <w:t>. рік</w:t>
            </w:r>
          </w:p>
        </w:tc>
        <w:tc>
          <w:tcPr>
            <w:tcW w:w="1276" w:type="dxa"/>
          </w:tcPr>
          <w:p w:rsidR="00013836" w:rsidRPr="006331B8" w:rsidRDefault="00013836" w:rsidP="008C3FF2">
            <w:r w:rsidRPr="006331B8">
              <w:t xml:space="preserve">2020-2021 </w:t>
            </w:r>
            <w:r>
              <w:t>2</w:t>
            </w:r>
            <w:r w:rsidRPr="006331B8">
              <w:t xml:space="preserve"> семестр</w:t>
            </w:r>
          </w:p>
        </w:tc>
        <w:tc>
          <w:tcPr>
            <w:tcW w:w="1672" w:type="dxa"/>
            <w:gridSpan w:val="2"/>
          </w:tcPr>
          <w:p w:rsidR="00013836" w:rsidRPr="006331B8" w:rsidRDefault="00013836" w:rsidP="008C3FF2">
            <w:pPr>
              <w:rPr>
                <w:b/>
              </w:rPr>
            </w:pPr>
            <w:r w:rsidRPr="006331B8">
              <w:rPr>
                <w:b/>
              </w:rPr>
              <w:t>Рік навчання - 1</w:t>
            </w:r>
          </w:p>
        </w:tc>
        <w:tc>
          <w:tcPr>
            <w:tcW w:w="1178" w:type="dxa"/>
            <w:tcBorders>
              <w:right w:val="single" w:sz="4" w:space="0" w:color="auto"/>
            </w:tcBorders>
          </w:tcPr>
          <w:p w:rsidR="00013836" w:rsidRPr="006331B8" w:rsidRDefault="00013836" w:rsidP="008C3FF2">
            <w:r w:rsidRPr="006331B8">
              <w:rPr>
                <w:b/>
              </w:rPr>
              <w:t>Тижні</w:t>
            </w:r>
          </w:p>
        </w:tc>
        <w:tc>
          <w:tcPr>
            <w:tcW w:w="1544" w:type="dxa"/>
            <w:tcBorders>
              <w:left w:val="single" w:sz="4" w:space="0" w:color="auto"/>
            </w:tcBorders>
          </w:tcPr>
          <w:p w:rsidR="00013836" w:rsidRPr="006331B8" w:rsidRDefault="00013836" w:rsidP="008C3FF2">
            <w:r w:rsidRPr="006331B8">
              <w:t>1</w:t>
            </w:r>
            <w:r>
              <w:t>4</w:t>
            </w:r>
          </w:p>
        </w:tc>
      </w:tr>
      <w:tr w:rsidR="00013836" w:rsidRPr="006331B8" w:rsidTr="008C3FF2">
        <w:trPr>
          <w:trHeight w:val="250"/>
        </w:trPr>
        <w:tc>
          <w:tcPr>
            <w:tcW w:w="2240" w:type="dxa"/>
          </w:tcPr>
          <w:p w:rsidR="00013836" w:rsidRPr="006331B8" w:rsidRDefault="00013836" w:rsidP="008C3FF2">
            <w:pPr>
              <w:rPr>
                <w:b/>
              </w:rPr>
            </w:pPr>
            <w:r w:rsidRPr="006331B8">
              <w:rPr>
                <w:b/>
              </w:rPr>
              <w:t>Кількість годин</w:t>
            </w:r>
          </w:p>
        </w:tc>
        <w:tc>
          <w:tcPr>
            <w:tcW w:w="596" w:type="dxa"/>
          </w:tcPr>
          <w:p w:rsidR="00013836" w:rsidRPr="006331B8" w:rsidRDefault="00013836" w:rsidP="008C3FF2">
            <w:r>
              <w:t>120</w:t>
            </w:r>
          </w:p>
        </w:tc>
        <w:tc>
          <w:tcPr>
            <w:tcW w:w="2551" w:type="dxa"/>
            <w:gridSpan w:val="2"/>
          </w:tcPr>
          <w:p w:rsidR="00013836" w:rsidRPr="006331B8" w:rsidRDefault="00013836" w:rsidP="008C3FF2">
            <w:pPr>
              <w:rPr>
                <w:b/>
              </w:rPr>
            </w:pPr>
            <w:r w:rsidRPr="006331B8">
              <w:rPr>
                <w:b/>
              </w:rPr>
              <w:t>Кількість змістових модулів</w:t>
            </w:r>
            <w:r w:rsidRPr="006331B8">
              <w:rPr>
                <w:rStyle w:val="a7"/>
                <w:b/>
              </w:rPr>
              <w:footnoteReference w:id="1"/>
            </w:r>
          </w:p>
        </w:tc>
        <w:tc>
          <w:tcPr>
            <w:tcW w:w="963" w:type="dxa"/>
          </w:tcPr>
          <w:p w:rsidR="00013836" w:rsidRPr="006331B8" w:rsidRDefault="00013836" w:rsidP="008C3FF2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431" w:type="dxa"/>
            <w:gridSpan w:val="3"/>
          </w:tcPr>
          <w:p w:rsidR="00013836" w:rsidRPr="006331B8" w:rsidRDefault="00013836" w:rsidP="008C3FF2">
            <w:pPr>
              <w:rPr>
                <w:i/>
                <w:iCs/>
              </w:rPr>
            </w:pPr>
            <w:r w:rsidRPr="006331B8">
              <w:rPr>
                <w:b/>
                <w:bCs/>
              </w:rPr>
              <w:t xml:space="preserve">Лекційні </w:t>
            </w:r>
            <w:proofErr w:type="spellStart"/>
            <w:r w:rsidRPr="006331B8">
              <w:rPr>
                <w:b/>
                <w:bCs/>
              </w:rPr>
              <w:t>заняття–</w:t>
            </w:r>
            <w:proofErr w:type="spellEnd"/>
            <w:r w:rsidRPr="006331B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32</w:t>
            </w:r>
            <w:r w:rsidRPr="006331B8">
              <w:rPr>
                <w:b/>
                <w:bCs/>
              </w:rPr>
              <w:t xml:space="preserve"> </w:t>
            </w:r>
            <w:proofErr w:type="spellStart"/>
            <w:r w:rsidRPr="006331B8">
              <w:rPr>
                <w:b/>
                <w:bCs/>
              </w:rPr>
              <w:t>год</w:t>
            </w:r>
            <w:proofErr w:type="spellEnd"/>
          </w:p>
          <w:p w:rsidR="00013836" w:rsidRPr="006331B8" w:rsidRDefault="00013836" w:rsidP="008C3FF2">
            <w:pPr>
              <w:rPr>
                <w:b/>
                <w:bCs/>
              </w:rPr>
            </w:pPr>
            <w:r w:rsidRPr="006331B8">
              <w:rPr>
                <w:b/>
                <w:bCs/>
              </w:rPr>
              <w:t xml:space="preserve">Практичні </w:t>
            </w:r>
            <w:proofErr w:type="spellStart"/>
            <w:r w:rsidRPr="006331B8">
              <w:rPr>
                <w:b/>
                <w:bCs/>
              </w:rPr>
              <w:t>заняття–</w:t>
            </w:r>
            <w:proofErr w:type="spellEnd"/>
            <w:r w:rsidRPr="006331B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32 </w:t>
            </w:r>
            <w:proofErr w:type="spellStart"/>
            <w:r w:rsidRPr="006331B8">
              <w:rPr>
                <w:b/>
                <w:bCs/>
              </w:rPr>
              <w:t>год</w:t>
            </w:r>
            <w:proofErr w:type="spellEnd"/>
          </w:p>
          <w:p w:rsidR="00013836" w:rsidRPr="006331B8" w:rsidRDefault="00013836" w:rsidP="008C3FF2">
            <w:r w:rsidRPr="006331B8">
              <w:rPr>
                <w:b/>
                <w:bCs/>
              </w:rPr>
              <w:t>Самостійна робота –</w:t>
            </w:r>
            <w:r>
              <w:rPr>
                <w:b/>
              </w:rPr>
              <w:t>92</w:t>
            </w:r>
            <w:r w:rsidRPr="006331B8">
              <w:rPr>
                <w:b/>
              </w:rPr>
              <w:t xml:space="preserve"> год.</w:t>
            </w:r>
          </w:p>
        </w:tc>
      </w:tr>
      <w:tr w:rsidR="00013836" w:rsidRPr="006331B8" w:rsidTr="008C3FF2">
        <w:trPr>
          <w:trHeight w:val="250"/>
        </w:trPr>
        <w:tc>
          <w:tcPr>
            <w:tcW w:w="2240" w:type="dxa"/>
          </w:tcPr>
          <w:p w:rsidR="00013836" w:rsidRPr="006331B8" w:rsidRDefault="00013836" w:rsidP="008C3FF2">
            <w:pPr>
              <w:rPr>
                <w:b/>
                <w:bCs/>
              </w:rPr>
            </w:pPr>
            <w:r w:rsidRPr="006331B8">
              <w:rPr>
                <w:b/>
                <w:bCs/>
              </w:rPr>
              <w:t>Вид контролю</w:t>
            </w:r>
          </w:p>
        </w:tc>
        <w:tc>
          <w:tcPr>
            <w:tcW w:w="4110" w:type="dxa"/>
            <w:gridSpan w:val="4"/>
          </w:tcPr>
          <w:p w:rsidR="00013836" w:rsidRPr="004321E0" w:rsidRDefault="00013836" w:rsidP="008C3FF2">
            <w:r w:rsidRPr="004321E0">
              <w:t>Іспит</w:t>
            </w:r>
          </w:p>
        </w:tc>
        <w:tc>
          <w:tcPr>
            <w:tcW w:w="3431" w:type="dxa"/>
            <w:gridSpan w:val="3"/>
          </w:tcPr>
          <w:p w:rsidR="00013836" w:rsidRPr="006331B8" w:rsidRDefault="00013836" w:rsidP="008C3FF2">
            <w:pPr>
              <w:rPr>
                <w:b/>
                <w:bCs/>
              </w:rPr>
            </w:pPr>
          </w:p>
        </w:tc>
      </w:tr>
      <w:tr w:rsidR="00013836" w:rsidRPr="00332369" w:rsidTr="008C3FF2">
        <w:trPr>
          <w:trHeight w:val="250"/>
        </w:trPr>
        <w:tc>
          <w:tcPr>
            <w:tcW w:w="4111" w:type="dxa"/>
            <w:gridSpan w:val="3"/>
          </w:tcPr>
          <w:p w:rsidR="00013836" w:rsidRPr="006331B8" w:rsidRDefault="00013836" w:rsidP="008C3FF2">
            <w:pPr>
              <w:rPr>
                <w:b/>
              </w:rPr>
            </w:pPr>
            <w:r w:rsidRPr="006331B8">
              <w:rPr>
                <w:b/>
              </w:rPr>
              <w:t xml:space="preserve">Посилання на курс в </w:t>
            </w:r>
            <w:proofErr w:type="spellStart"/>
            <w:r w:rsidRPr="006331B8">
              <w:rPr>
                <w:b/>
              </w:rPr>
              <w:t>Moodle</w:t>
            </w:r>
            <w:proofErr w:type="spellEnd"/>
          </w:p>
        </w:tc>
        <w:tc>
          <w:tcPr>
            <w:tcW w:w="5670" w:type="dxa"/>
            <w:gridSpan w:val="5"/>
          </w:tcPr>
          <w:p w:rsidR="00013836" w:rsidRPr="004321E0" w:rsidRDefault="00013836" w:rsidP="006112BB">
            <w:r w:rsidRPr="004321E0">
              <w:t>https://moodle.znu.edu.ua/enrol/index.php?id=</w:t>
            </w:r>
            <w:r w:rsidR="006112BB" w:rsidRPr="006112BB">
              <w:t>1386</w:t>
            </w:r>
          </w:p>
        </w:tc>
      </w:tr>
      <w:tr w:rsidR="00013836" w:rsidRPr="00332369" w:rsidTr="008C3FF2">
        <w:trPr>
          <w:trHeight w:val="250"/>
        </w:trPr>
        <w:tc>
          <w:tcPr>
            <w:tcW w:w="4111" w:type="dxa"/>
            <w:gridSpan w:val="3"/>
          </w:tcPr>
          <w:p w:rsidR="00013836" w:rsidRPr="006331B8" w:rsidRDefault="00013836" w:rsidP="008C3FF2">
            <w:pPr>
              <w:rPr>
                <w:rStyle w:val="s1"/>
                <w:b/>
              </w:rPr>
            </w:pPr>
            <w:r w:rsidRPr="006331B8">
              <w:rPr>
                <w:b/>
                <w:iCs/>
              </w:rPr>
              <w:t>Консультації:</w:t>
            </w:r>
          </w:p>
          <w:p w:rsidR="00013836" w:rsidRPr="006331B8" w:rsidRDefault="00013836" w:rsidP="008C3FF2">
            <w:pPr>
              <w:rPr>
                <w:b/>
              </w:rPr>
            </w:pPr>
          </w:p>
        </w:tc>
        <w:tc>
          <w:tcPr>
            <w:tcW w:w="5670" w:type="dxa"/>
            <w:gridSpan w:val="5"/>
          </w:tcPr>
          <w:p w:rsidR="00013836" w:rsidRPr="006331B8" w:rsidRDefault="00013836" w:rsidP="008C3FF2">
            <w:r w:rsidRPr="004321E0">
              <w:rPr>
                <w:rStyle w:val="s1"/>
              </w:rPr>
              <w:t>щочетверга, 12.55-14.15</w:t>
            </w:r>
            <w:r w:rsidRPr="005D3580">
              <w:rPr>
                <w:rStyle w:val="s1"/>
              </w:rPr>
              <w:t xml:space="preserve"> або за домовленістю чи </w:t>
            </w:r>
            <w:proofErr w:type="spellStart"/>
            <w:r w:rsidRPr="005D3580">
              <w:rPr>
                <w:rStyle w:val="s1"/>
              </w:rPr>
              <w:t>ел</w:t>
            </w:r>
            <w:proofErr w:type="spellEnd"/>
            <w:r w:rsidRPr="005D3580">
              <w:rPr>
                <w:rStyle w:val="s1"/>
              </w:rPr>
              <w:t>. поштою</w:t>
            </w:r>
          </w:p>
        </w:tc>
      </w:tr>
    </w:tbl>
    <w:p w:rsidR="006112BB" w:rsidRDefault="006112BB" w:rsidP="006112BB">
      <w:pPr>
        <w:jc w:val="center"/>
        <w:rPr>
          <w:b/>
        </w:rPr>
      </w:pPr>
      <w:r>
        <w:rPr>
          <w:b/>
        </w:rPr>
        <w:t>2.</w:t>
      </w:r>
      <w:r>
        <w:t xml:space="preserve"> </w:t>
      </w:r>
      <w:r>
        <w:rPr>
          <w:b/>
        </w:rPr>
        <w:t>Мета та завдання навчальної дисципліни</w:t>
      </w:r>
    </w:p>
    <w:p w:rsidR="006112BB" w:rsidRDefault="006112BB" w:rsidP="006112BB">
      <w:pPr>
        <w:widowControl w:val="0"/>
        <w:ind w:firstLine="709"/>
        <w:jc w:val="both"/>
      </w:pPr>
      <w:r>
        <w:rPr>
          <w:b/>
          <w:spacing w:val="-5"/>
        </w:rPr>
        <w:t xml:space="preserve">Мета вивчення навчального курсу: </w:t>
      </w:r>
      <w:r>
        <w:t>«Організація та методика документальної перевірки» є ознайомлення та оволодіння студентами теоретичними  знаннями з правових й організаційних питань контрольної політики підприємств, галузей народного господарства та державної економіки в цілому, вивчити стадії контрольно-ревізійного процесу, права, обов’язки та відповідальність контролерів, ознайомитися з реалізацією результатів перевірки, а також навчитися застосовувати здобуті знання у майбутній професійній діяльності фахівцю в галузі фінансового контролю.</w:t>
      </w:r>
    </w:p>
    <w:p w:rsidR="006112BB" w:rsidRDefault="006112BB" w:rsidP="006112BB">
      <w:pPr>
        <w:pStyle w:val="2"/>
        <w:widowControl w:val="0"/>
        <w:tabs>
          <w:tab w:val="left" w:pos="6047"/>
        </w:tabs>
        <w:spacing w:after="0" w:line="240" w:lineRule="auto"/>
        <w:ind w:left="0" w:firstLine="709"/>
        <w:jc w:val="both"/>
        <w:rPr>
          <w:sz w:val="24"/>
          <w:lang w:val="uk-UA"/>
        </w:rPr>
      </w:pPr>
      <w:r>
        <w:rPr>
          <w:sz w:val="24"/>
          <w:lang w:val="uk-UA"/>
        </w:rPr>
        <w:t>Основна мета дисципліни: засвоєння знань з методики проведення та узагальнення результатів документальної перевірки.</w:t>
      </w:r>
    </w:p>
    <w:p w:rsidR="006112BB" w:rsidRDefault="006112BB" w:rsidP="006112BB">
      <w:pPr>
        <w:pStyle w:val="a9"/>
        <w:widowControl w:val="0"/>
        <w:spacing w:after="0"/>
        <w:ind w:firstLine="709"/>
        <w:jc w:val="both"/>
        <w:rPr>
          <w:sz w:val="24"/>
          <w:lang w:val="uk-UA"/>
        </w:rPr>
      </w:pPr>
      <w:r>
        <w:rPr>
          <w:sz w:val="24"/>
          <w:lang w:val="uk-UA"/>
        </w:rPr>
        <w:t>Предмет:</w:t>
      </w:r>
      <w:r>
        <w:rPr>
          <w:b/>
          <w:sz w:val="24"/>
          <w:lang w:val="uk-UA"/>
        </w:rPr>
        <w:t xml:space="preserve"> </w:t>
      </w:r>
      <w:r>
        <w:rPr>
          <w:sz w:val="24"/>
          <w:lang w:val="uk-UA"/>
        </w:rPr>
        <w:t>механізм документального дослідження фінансово-господарської діяльності суб'єктів господарювання.</w:t>
      </w:r>
    </w:p>
    <w:p w:rsidR="006112BB" w:rsidRDefault="006112BB" w:rsidP="006112BB">
      <w:pPr>
        <w:pStyle w:val="a9"/>
        <w:widowControl w:val="0"/>
        <w:spacing w:after="0"/>
        <w:ind w:firstLine="709"/>
        <w:jc w:val="both"/>
        <w:rPr>
          <w:sz w:val="24"/>
          <w:lang w:val="uk-UA"/>
        </w:rPr>
      </w:pPr>
      <w:r>
        <w:rPr>
          <w:sz w:val="24"/>
          <w:lang w:val="uk-UA"/>
        </w:rPr>
        <w:t>Ефективним інструментом у боротьбі зі зловживаннями завжди був і залишається контроль, який науковці вважають однією із найважливіших функцій управління. Результативність контролю залежить насамперед від компетентності ревізорів та співробітників відділів Державної служби боротьби з економічною злочинністю. Така компетентність характеризуються певним володінням методикою контролю і професійним чуттям осіб, наділених повноваженням здійснювати цю функцію. У цьому виняткове значення мають досвід та логічний підхід, які формуються на базі оволодіння необхідним обсягом теоретичних знань, а також постійними практичними заняттями-тренінгами. Саме в такий спосіб ревізори (контролери) повинні здобувати професійну кваліфікацію, якою і визначатиметься рівень працівника, успішність його відповідальної роботи.</w:t>
      </w:r>
    </w:p>
    <w:p w:rsidR="006112BB" w:rsidRDefault="006112BB" w:rsidP="006112BB">
      <w:pPr>
        <w:widowControl w:val="0"/>
        <w:tabs>
          <w:tab w:val="left" w:pos="1843"/>
          <w:tab w:val="left" w:pos="3686"/>
        </w:tabs>
        <w:ind w:firstLine="709"/>
        <w:jc w:val="both"/>
        <w:rPr>
          <w:snapToGrid w:val="0"/>
        </w:rPr>
      </w:pPr>
      <w:r>
        <w:rPr>
          <w:snapToGrid w:val="0"/>
        </w:rPr>
        <w:t xml:space="preserve">Курс передбачає тісний зв'язок з такими навчальними дисциплінами, як: </w:t>
      </w:r>
      <w:r>
        <w:t>«Бухгалтерський облік», «Аудит», «Основи права», «Ревізія і контроль», «Податковий облік», «Звітність підприємств», «Фінансовий облік»</w:t>
      </w:r>
      <w:r>
        <w:rPr>
          <w:snapToGrid w:val="0"/>
        </w:rPr>
        <w:t>.</w:t>
      </w:r>
    </w:p>
    <w:p w:rsidR="006112BB" w:rsidRDefault="006112BB" w:rsidP="006112BB">
      <w:pPr>
        <w:pStyle w:val="a8"/>
        <w:spacing w:before="0" w:beforeAutospacing="0" w:after="0" w:afterAutospacing="0"/>
        <w:ind w:firstLine="709"/>
        <w:jc w:val="both"/>
        <w:rPr>
          <w:lang w:val="uk-UA"/>
        </w:rPr>
      </w:pPr>
      <w:r>
        <w:rPr>
          <w:b/>
          <w:lang w:val="uk-UA"/>
        </w:rPr>
        <w:t>Основними завданнями</w:t>
      </w:r>
      <w:r>
        <w:rPr>
          <w:lang w:val="uk-UA"/>
        </w:rPr>
        <w:t>,  що мають бути вирішені у процесі викладання дисципліни, є:</w:t>
      </w:r>
    </w:p>
    <w:p w:rsidR="006112BB" w:rsidRDefault="006112BB" w:rsidP="006112BB">
      <w:pPr>
        <w:widowControl w:val="0"/>
        <w:tabs>
          <w:tab w:val="left" w:pos="709"/>
        </w:tabs>
        <w:ind w:firstLine="709"/>
        <w:jc w:val="both"/>
      </w:pPr>
      <w:r>
        <w:t xml:space="preserve">- засвоєння теоретичних положень, порядку організації і проведення документальної перевірки; </w:t>
      </w:r>
    </w:p>
    <w:p w:rsidR="006112BB" w:rsidRDefault="006112BB" w:rsidP="006112BB">
      <w:pPr>
        <w:widowControl w:val="0"/>
        <w:tabs>
          <w:tab w:val="left" w:pos="709"/>
        </w:tabs>
        <w:ind w:firstLine="709"/>
        <w:jc w:val="both"/>
      </w:pPr>
      <w:r>
        <w:lastRenderedPageBreak/>
        <w:t>- опанування методичних прийомів документальної перевірки;</w:t>
      </w:r>
    </w:p>
    <w:p w:rsidR="006112BB" w:rsidRDefault="006112BB" w:rsidP="006112BB">
      <w:pPr>
        <w:widowControl w:val="0"/>
        <w:tabs>
          <w:tab w:val="left" w:pos="709"/>
        </w:tabs>
        <w:ind w:firstLine="709"/>
        <w:jc w:val="both"/>
      </w:pPr>
      <w:r>
        <w:t xml:space="preserve">- ознайомлення з роботою судово-слідчих правоохоронних органів; </w:t>
      </w:r>
    </w:p>
    <w:p w:rsidR="006112BB" w:rsidRDefault="006112BB" w:rsidP="006112BB">
      <w:pPr>
        <w:widowControl w:val="0"/>
        <w:tabs>
          <w:tab w:val="left" w:pos="709"/>
        </w:tabs>
        <w:ind w:firstLine="709"/>
        <w:jc w:val="both"/>
      </w:pPr>
      <w:r>
        <w:t xml:space="preserve">- навчитися визначати правильність документального оформлення господарських операцій на підприємстві; </w:t>
      </w:r>
    </w:p>
    <w:p w:rsidR="006112BB" w:rsidRDefault="006112BB" w:rsidP="006112BB">
      <w:pPr>
        <w:widowControl w:val="0"/>
        <w:tabs>
          <w:tab w:val="left" w:pos="709"/>
        </w:tabs>
        <w:ind w:firstLine="709"/>
        <w:jc w:val="both"/>
      </w:pPr>
      <w:r>
        <w:t xml:space="preserve">- документально обґрунтовувати розмір нестач або лишків за певний період часу і місце їх здійснювання; </w:t>
      </w:r>
    </w:p>
    <w:p w:rsidR="006112BB" w:rsidRDefault="006112BB" w:rsidP="006112BB">
      <w:pPr>
        <w:widowControl w:val="0"/>
        <w:tabs>
          <w:tab w:val="left" w:pos="709"/>
        </w:tabs>
        <w:ind w:firstLine="709"/>
        <w:jc w:val="both"/>
      </w:pPr>
      <w:r>
        <w:t xml:space="preserve">- визначати відповідності відображення в бухгалтерському обліку господарських операцій чинному законодавству; </w:t>
      </w:r>
    </w:p>
    <w:p w:rsidR="006112BB" w:rsidRDefault="006112BB" w:rsidP="006112BB">
      <w:pPr>
        <w:widowControl w:val="0"/>
        <w:tabs>
          <w:tab w:val="left" w:pos="709"/>
        </w:tabs>
        <w:ind w:firstLine="709"/>
        <w:jc w:val="both"/>
      </w:pPr>
      <w:r>
        <w:t>- підтвердження виявлених недоліків в організації бухгалтерського обліку</w:t>
      </w:r>
    </w:p>
    <w:p w:rsidR="006112BB" w:rsidRDefault="006112BB" w:rsidP="006112BB">
      <w:pPr>
        <w:widowControl w:val="0"/>
        <w:tabs>
          <w:tab w:val="left" w:pos="709"/>
        </w:tabs>
        <w:ind w:firstLine="709"/>
        <w:jc w:val="both"/>
        <w:rPr>
          <w:rStyle w:val="FontStyle39"/>
          <w:b/>
          <w:sz w:val="24"/>
        </w:rPr>
      </w:pPr>
      <w:r>
        <w:rPr>
          <w:b/>
        </w:rPr>
        <w:t xml:space="preserve">За підсумками вивчення курсу студент повинен </w:t>
      </w:r>
      <w:r>
        <w:rPr>
          <w:b/>
          <w:i/>
        </w:rPr>
        <w:t>знати</w:t>
      </w:r>
      <w:r>
        <w:rPr>
          <w:b/>
        </w:rPr>
        <w:t xml:space="preserve">: </w:t>
      </w:r>
    </w:p>
    <w:p w:rsidR="006112BB" w:rsidRDefault="006112BB" w:rsidP="006112BB">
      <w:pPr>
        <w:widowControl w:val="0"/>
        <w:tabs>
          <w:tab w:val="left" w:pos="709"/>
        </w:tabs>
        <w:ind w:firstLine="709"/>
        <w:jc w:val="both"/>
      </w:pPr>
      <w:r>
        <w:t xml:space="preserve">- особливості бухгалтерського обліку і документального оформлення господарських операцій для використання цих даних для виявлення і розслідування злочину; </w:t>
      </w:r>
    </w:p>
    <w:p w:rsidR="006112BB" w:rsidRDefault="006112BB" w:rsidP="006112BB">
      <w:pPr>
        <w:widowControl w:val="0"/>
        <w:tabs>
          <w:tab w:val="left" w:pos="709"/>
        </w:tabs>
        <w:ind w:firstLine="709"/>
        <w:jc w:val="both"/>
      </w:pPr>
      <w:r>
        <w:t xml:space="preserve">- методи і прийоми, які використовуються працівниками правоохоронних органів під час виявлення злочинів у фінансово-господарській діяльності підприємств; </w:t>
      </w:r>
    </w:p>
    <w:p w:rsidR="006112BB" w:rsidRDefault="006112BB" w:rsidP="006112BB">
      <w:pPr>
        <w:widowControl w:val="0"/>
        <w:tabs>
          <w:tab w:val="left" w:pos="709"/>
        </w:tabs>
        <w:ind w:firstLine="709"/>
        <w:jc w:val="both"/>
      </w:pPr>
      <w:r>
        <w:t>- основні положення нормативних документів, які регламентують порядок призначення та проведення документальних ревізій та документальної перевірки.</w:t>
      </w:r>
    </w:p>
    <w:p w:rsidR="006112BB" w:rsidRDefault="006112BB" w:rsidP="006112BB">
      <w:pPr>
        <w:widowControl w:val="0"/>
        <w:tabs>
          <w:tab w:val="left" w:pos="709"/>
        </w:tabs>
        <w:ind w:firstLine="709"/>
        <w:jc w:val="both"/>
        <w:rPr>
          <w:b/>
          <w:snapToGrid w:val="0"/>
        </w:rPr>
      </w:pPr>
      <w:r>
        <w:rPr>
          <w:b/>
          <w:snapToGrid w:val="0"/>
        </w:rPr>
        <w:t xml:space="preserve">Студент повинен </w:t>
      </w:r>
      <w:r>
        <w:rPr>
          <w:b/>
          <w:i/>
          <w:snapToGrid w:val="0"/>
        </w:rPr>
        <w:t>вміти</w:t>
      </w:r>
      <w:r>
        <w:rPr>
          <w:b/>
          <w:snapToGrid w:val="0"/>
        </w:rPr>
        <w:t xml:space="preserve">: </w:t>
      </w:r>
    </w:p>
    <w:p w:rsidR="006112BB" w:rsidRDefault="006112BB" w:rsidP="006112BB">
      <w:pPr>
        <w:widowControl w:val="0"/>
        <w:tabs>
          <w:tab w:val="left" w:pos="709"/>
        </w:tabs>
        <w:ind w:firstLine="709"/>
        <w:jc w:val="both"/>
      </w:pPr>
      <w:r>
        <w:rPr>
          <w:snapToGrid w:val="0"/>
        </w:rPr>
        <w:t xml:space="preserve">- </w:t>
      </w:r>
      <w:r>
        <w:t>своєчасно і правильно призначати та використовувати такі методи практичного контролю за господарською діяльністю підприємств як інвентаризація, контрольний обмір, контрольна закупка, лабораторний аналіз тощо;</w:t>
      </w:r>
    </w:p>
    <w:p w:rsidR="006112BB" w:rsidRDefault="006112BB" w:rsidP="006112BB">
      <w:pPr>
        <w:widowControl w:val="0"/>
        <w:tabs>
          <w:tab w:val="left" w:pos="709"/>
        </w:tabs>
        <w:ind w:firstLine="709"/>
        <w:jc w:val="both"/>
      </w:pPr>
      <w:r>
        <w:t xml:space="preserve">- орієнтуватися в бухгалтерських документах і використовувати їх у процесі розслідування і перевірки фінансової діяльності підприємств, як доказ у скоєнні різних зловживань з фінансовими і матеріальними ресурсами; </w:t>
      </w:r>
    </w:p>
    <w:p w:rsidR="006112BB" w:rsidRDefault="006112BB" w:rsidP="006112BB">
      <w:pPr>
        <w:widowControl w:val="0"/>
        <w:tabs>
          <w:tab w:val="left" w:pos="709"/>
        </w:tabs>
        <w:ind w:firstLine="709"/>
        <w:jc w:val="both"/>
      </w:pPr>
      <w:r>
        <w:t xml:space="preserve">- проводити заходи, які б попереджували незаконне використання документів з метою здійснення розкрадання грошових коштів та матеріальних цінностей, та інших злочинів; </w:t>
      </w:r>
    </w:p>
    <w:p w:rsidR="006112BB" w:rsidRDefault="006112BB" w:rsidP="006112BB">
      <w:pPr>
        <w:widowControl w:val="0"/>
        <w:tabs>
          <w:tab w:val="left" w:pos="709"/>
        </w:tabs>
        <w:ind w:firstLine="709"/>
        <w:jc w:val="both"/>
      </w:pPr>
      <w:r>
        <w:t>- своєчасно і правильно призначати документальні ревізії фінансово-господарської діяльності підприємств та судово-бухгалтерські експертизи.</w:t>
      </w:r>
    </w:p>
    <w:p w:rsidR="006112BB" w:rsidRDefault="006112BB" w:rsidP="006112BB">
      <w:pPr>
        <w:widowControl w:val="0"/>
        <w:shd w:val="clear" w:color="auto" w:fill="FFFFFF"/>
        <w:ind w:firstLine="709"/>
        <w:jc w:val="both"/>
      </w:pPr>
      <w:r>
        <w:rPr>
          <w:snapToGrid w:val="0"/>
        </w:rPr>
        <w:t>Після вивчення курсу «</w:t>
      </w:r>
      <w:r>
        <w:t>Організація та методика документальної перевірки</w:t>
      </w:r>
      <w:r>
        <w:rPr>
          <w:snapToGrid w:val="0"/>
        </w:rPr>
        <w:t xml:space="preserve">» студент повинен володіти </w:t>
      </w:r>
      <w:r>
        <w:rPr>
          <w:color w:val="000000"/>
        </w:rPr>
        <w:t>теоретичними знаннями та практичними навичками з основ документальної перевірки: вміти проводити перевірку, формувати її результати.</w:t>
      </w:r>
    </w:p>
    <w:p w:rsidR="006112BB" w:rsidRDefault="006112BB" w:rsidP="006112BB">
      <w:pPr>
        <w:widowControl w:val="0"/>
        <w:tabs>
          <w:tab w:val="left" w:pos="709"/>
        </w:tabs>
        <w:ind w:firstLine="539"/>
        <w:jc w:val="both"/>
      </w:pPr>
    </w:p>
    <w:p w:rsidR="006112BB" w:rsidRDefault="006112BB" w:rsidP="006112BB">
      <w:pPr>
        <w:widowControl w:val="0"/>
        <w:numPr>
          <w:ilvl w:val="0"/>
          <w:numId w:val="11"/>
        </w:numPr>
        <w:tabs>
          <w:tab w:val="left" w:pos="284"/>
          <w:tab w:val="left" w:pos="567"/>
        </w:tabs>
        <w:suppressAutoHyphens w:val="0"/>
        <w:jc w:val="center"/>
        <w:rPr>
          <w:b/>
        </w:rPr>
      </w:pPr>
      <w:r>
        <w:rPr>
          <w:b/>
        </w:rPr>
        <w:t>Програма навчальної дисципліни</w:t>
      </w:r>
    </w:p>
    <w:p w:rsidR="006112BB" w:rsidRDefault="006112BB" w:rsidP="006112BB">
      <w:pPr>
        <w:widowControl w:val="0"/>
        <w:tabs>
          <w:tab w:val="left" w:pos="284"/>
          <w:tab w:val="left" w:pos="567"/>
        </w:tabs>
        <w:ind w:left="360"/>
        <w:jc w:val="center"/>
      </w:pPr>
    </w:p>
    <w:p w:rsidR="006112BB" w:rsidRDefault="006112BB" w:rsidP="006112BB">
      <w:pPr>
        <w:widowControl w:val="0"/>
        <w:rPr>
          <w:b/>
        </w:rPr>
      </w:pPr>
      <w:r>
        <w:rPr>
          <w:b/>
        </w:rPr>
        <w:t xml:space="preserve">Розділ І. </w:t>
      </w:r>
      <w:r>
        <w:t>Організація та стадії документальної перевірки</w:t>
      </w:r>
      <w:r>
        <w:rPr>
          <w:b/>
        </w:rPr>
        <w:t xml:space="preserve"> </w:t>
      </w:r>
    </w:p>
    <w:p w:rsidR="006112BB" w:rsidRDefault="006112BB" w:rsidP="006112BB">
      <w:pPr>
        <w:widowControl w:val="0"/>
        <w:rPr>
          <w:i/>
        </w:rPr>
      </w:pPr>
      <w:r>
        <w:rPr>
          <w:b/>
        </w:rPr>
        <w:t>Тема 1.</w:t>
      </w:r>
      <w:r>
        <w:rPr>
          <w:i/>
        </w:rPr>
        <w:t xml:space="preserve"> </w:t>
      </w:r>
      <w:r>
        <w:rPr>
          <w:rStyle w:val="FontStyle11"/>
        </w:rPr>
        <w:t>Суть, предмет,методи та методичні прийоми документальної перевірки.</w:t>
      </w:r>
    </w:p>
    <w:p w:rsidR="006112BB" w:rsidRDefault="006112BB" w:rsidP="006112BB">
      <w:pPr>
        <w:pStyle w:val="a9"/>
        <w:widowControl w:val="0"/>
        <w:tabs>
          <w:tab w:val="left" w:pos="0"/>
        </w:tabs>
        <w:spacing w:after="0"/>
        <w:jc w:val="both"/>
        <w:rPr>
          <w:i/>
          <w:sz w:val="24"/>
          <w:lang w:val="uk-UA"/>
        </w:rPr>
      </w:pPr>
      <w:r>
        <w:rPr>
          <w:b/>
          <w:sz w:val="24"/>
          <w:lang w:val="uk-UA"/>
        </w:rPr>
        <w:t>Тема 2.</w:t>
      </w:r>
      <w:r>
        <w:rPr>
          <w:rFonts w:ascii="TimesNewRomanPSMT" w:hAnsi="TimesNewRomanPSMT" w:cs="TimesNewRomanPSMT"/>
          <w:b/>
          <w:sz w:val="24"/>
          <w:lang w:val="uk-UA"/>
        </w:rPr>
        <w:t xml:space="preserve"> </w:t>
      </w:r>
      <w:r>
        <w:rPr>
          <w:sz w:val="24"/>
          <w:lang w:val="uk-UA"/>
        </w:rPr>
        <w:t xml:space="preserve">Планування та види </w:t>
      </w:r>
      <w:r>
        <w:rPr>
          <w:rStyle w:val="FontStyle11"/>
          <w:sz w:val="24"/>
          <w:lang w:val="uk-UA"/>
        </w:rPr>
        <w:t>документальної перевірки.</w:t>
      </w:r>
    </w:p>
    <w:p w:rsidR="006112BB" w:rsidRDefault="006112BB" w:rsidP="006112BB">
      <w:pPr>
        <w:pStyle w:val="a9"/>
        <w:widowControl w:val="0"/>
        <w:tabs>
          <w:tab w:val="left" w:pos="851"/>
        </w:tabs>
        <w:spacing w:after="0"/>
        <w:ind w:firstLine="29"/>
        <w:jc w:val="both"/>
        <w:rPr>
          <w:i/>
          <w:color w:val="000000"/>
          <w:sz w:val="24"/>
          <w:lang w:val="uk-UA"/>
        </w:rPr>
      </w:pPr>
      <w:r>
        <w:rPr>
          <w:b/>
          <w:sz w:val="24"/>
          <w:lang w:val="uk-UA"/>
        </w:rPr>
        <w:t>Тема 3.</w:t>
      </w:r>
      <w:r>
        <w:rPr>
          <w:rStyle w:val="FontStyle60"/>
          <w:sz w:val="24"/>
          <w:lang w:val="uk-UA"/>
        </w:rPr>
        <w:t>.</w:t>
      </w:r>
      <w:r>
        <w:rPr>
          <w:rStyle w:val="FontStyle28"/>
          <w:sz w:val="24"/>
          <w:lang w:val="uk-UA"/>
        </w:rPr>
        <w:t xml:space="preserve"> Методика і техніка перевірки облікової документації</w:t>
      </w:r>
      <w:r>
        <w:rPr>
          <w:sz w:val="24"/>
          <w:lang w:val="uk-UA"/>
        </w:rPr>
        <w:t>.</w:t>
      </w:r>
    </w:p>
    <w:p w:rsidR="006112BB" w:rsidRDefault="006112BB" w:rsidP="006112BB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i/>
          <w:color w:val="000000"/>
        </w:rPr>
      </w:pPr>
      <w:r>
        <w:rPr>
          <w:b/>
          <w:color w:val="000000"/>
        </w:rPr>
        <w:t>Тема 4.</w:t>
      </w:r>
      <w:r>
        <w:rPr>
          <w:i/>
          <w:color w:val="000000"/>
        </w:rPr>
        <w:t xml:space="preserve"> </w:t>
      </w:r>
      <w:r>
        <w:rPr>
          <w:bCs/>
          <w:kern w:val="36"/>
          <w:lang w:eastAsia="uk-UA"/>
        </w:rPr>
        <w:t>Порядок оформлення результатів документальних перевірок</w:t>
      </w:r>
      <w:r>
        <w:t>.</w:t>
      </w:r>
    </w:p>
    <w:p w:rsidR="006112BB" w:rsidRDefault="006112BB" w:rsidP="006112BB">
      <w:pPr>
        <w:pStyle w:val="a9"/>
        <w:widowControl w:val="0"/>
        <w:spacing w:after="0"/>
        <w:jc w:val="both"/>
        <w:rPr>
          <w:bCs/>
          <w:sz w:val="24"/>
          <w:lang w:val="uk-UA"/>
        </w:rPr>
      </w:pPr>
      <w:r>
        <w:rPr>
          <w:b/>
          <w:sz w:val="24"/>
          <w:lang w:val="uk-UA"/>
        </w:rPr>
        <w:t>Розділ ІІ.</w:t>
      </w:r>
      <w:r>
        <w:rPr>
          <w:b/>
          <w:i/>
          <w:sz w:val="24"/>
          <w:lang w:val="uk-UA"/>
        </w:rPr>
        <w:t xml:space="preserve"> </w:t>
      </w:r>
      <w:r>
        <w:rPr>
          <w:sz w:val="24"/>
          <w:lang w:val="uk-UA"/>
        </w:rPr>
        <w:t>Узагальнення результатів документальної перевірки.</w:t>
      </w:r>
    </w:p>
    <w:p w:rsidR="006112BB" w:rsidRDefault="006112BB" w:rsidP="006112BB">
      <w:pPr>
        <w:pStyle w:val="a9"/>
        <w:widowControl w:val="0"/>
        <w:tabs>
          <w:tab w:val="left" w:pos="6848"/>
        </w:tabs>
        <w:spacing w:after="0"/>
        <w:jc w:val="both"/>
        <w:outlineLvl w:val="0"/>
        <w:rPr>
          <w:sz w:val="24"/>
          <w:lang w:val="uk-UA"/>
        </w:rPr>
      </w:pPr>
      <w:r>
        <w:rPr>
          <w:b/>
          <w:sz w:val="24"/>
          <w:lang w:val="uk-UA"/>
        </w:rPr>
        <w:t>Тема 5.</w:t>
      </w:r>
      <w:r>
        <w:rPr>
          <w:i/>
          <w:sz w:val="24"/>
          <w:lang w:val="uk-UA"/>
        </w:rPr>
        <w:t xml:space="preserve"> </w:t>
      </w:r>
      <w:r>
        <w:rPr>
          <w:rStyle w:val="FontStyle65"/>
          <w:i w:val="0"/>
          <w:sz w:val="24"/>
          <w:lang w:val="uk-UA"/>
        </w:rPr>
        <w:t>Документальна перевірка розрахункових операцій</w:t>
      </w:r>
      <w:r>
        <w:rPr>
          <w:sz w:val="24"/>
          <w:lang w:val="uk-UA"/>
        </w:rPr>
        <w:t>.</w:t>
      </w:r>
    </w:p>
    <w:p w:rsidR="006112BB" w:rsidRDefault="006112BB" w:rsidP="006112BB">
      <w:pPr>
        <w:widowControl w:val="0"/>
        <w:rPr>
          <w:i/>
        </w:rPr>
      </w:pPr>
      <w:r>
        <w:rPr>
          <w:b/>
        </w:rPr>
        <w:t>Тема 6.</w:t>
      </w:r>
      <w:r>
        <w:rPr>
          <w:i/>
        </w:rPr>
        <w:t xml:space="preserve"> </w:t>
      </w:r>
      <w:r>
        <w:t>Документальна перевірка основних засобів та матеріальних цінностей.</w:t>
      </w:r>
    </w:p>
    <w:p w:rsidR="006112BB" w:rsidRDefault="006112BB" w:rsidP="006112BB">
      <w:pPr>
        <w:widowControl w:val="0"/>
        <w:rPr>
          <w:i/>
        </w:rPr>
      </w:pPr>
      <w:r>
        <w:rPr>
          <w:b/>
        </w:rPr>
        <w:t>Тема 7.</w:t>
      </w:r>
      <w:r>
        <w:rPr>
          <w:i/>
        </w:rPr>
        <w:t xml:space="preserve"> </w:t>
      </w:r>
      <w:r>
        <w:t>Документальна перевірка витрат на виробництво та готової продукції</w:t>
      </w:r>
      <w:r>
        <w:rPr>
          <w:rStyle w:val="FontStyle26"/>
          <w:b w:val="0"/>
          <w:sz w:val="24"/>
        </w:rPr>
        <w:t>.</w:t>
      </w:r>
    </w:p>
    <w:p w:rsidR="006112BB" w:rsidRDefault="006112BB" w:rsidP="006112BB">
      <w:pPr>
        <w:widowControl w:val="0"/>
        <w:rPr>
          <w:bCs/>
          <w:i/>
        </w:rPr>
      </w:pPr>
      <w:r>
        <w:rPr>
          <w:b/>
        </w:rPr>
        <w:t>Тема 8.</w:t>
      </w:r>
      <w:r>
        <w:rPr>
          <w:i/>
        </w:rPr>
        <w:t xml:space="preserve"> </w:t>
      </w:r>
      <w:r>
        <w:t>Документальна перевірка стану бухгалтерського обліку та фінансової звітності.</w:t>
      </w:r>
    </w:p>
    <w:p w:rsidR="006112BB" w:rsidRDefault="006112BB" w:rsidP="006112BB">
      <w:pPr>
        <w:widowControl w:val="0"/>
        <w:tabs>
          <w:tab w:val="left" w:pos="7033"/>
        </w:tabs>
        <w:rPr>
          <w:b/>
        </w:rPr>
      </w:pPr>
    </w:p>
    <w:p w:rsidR="006112BB" w:rsidRDefault="006112BB" w:rsidP="006112BB">
      <w:pPr>
        <w:widowControl w:val="0"/>
        <w:tabs>
          <w:tab w:val="left" w:pos="284"/>
          <w:tab w:val="left" w:pos="567"/>
        </w:tabs>
        <w:ind w:left="360"/>
        <w:jc w:val="center"/>
        <w:rPr>
          <w:b/>
        </w:rPr>
      </w:pPr>
      <w:r>
        <w:rPr>
          <w:b/>
        </w:rPr>
        <w:t>4. Структура навчальної дисципліни</w:t>
      </w:r>
    </w:p>
    <w:tbl>
      <w:tblPr>
        <w:tblW w:w="485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5"/>
        <w:gridCol w:w="891"/>
        <w:gridCol w:w="825"/>
        <w:gridCol w:w="828"/>
        <w:gridCol w:w="840"/>
        <w:gridCol w:w="891"/>
        <w:gridCol w:w="818"/>
        <w:gridCol w:w="733"/>
        <w:gridCol w:w="563"/>
      </w:tblGrid>
      <w:tr w:rsidR="006112BB" w:rsidTr="006112BB">
        <w:trPr>
          <w:cantSplit/>
        </w:trPr>
        <w:tc>
          <w:tcPr>
            <w:tcW w:w="15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jc w:val="center"/>
            </w:pPr>
            <w:r>
              <w:t>Назви тематичних розділів і тем</w:t>
            </w:r>
          </w:p>
        </w:tc>
        <w:tc>
          <w:tcPr>
            <w:tcW w:w="342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jc w:val="center"/>
            </w:pPr>
            <w:r>
              <w:t>Кількість годин</w:t>
            </w:r>
          </w:p>
        </w:tc>
      </w:tr>
      <w:tr w:rsidR="006112BB" w:rsidTr="006112BB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2BB" w:rsidRDefault="006112BB"/>
        </w:tc>
        <w:tc>
          <w:tcPr>
            <w:tcW w:w="183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jc w:val="center"/>
            </w:pPr>
            <w:r>
              <w:t>денна форма</w:t>
            </w:r>
          </w:p>
        </w:tc>
        <w:tc>
          <w:tcPr>
            <w:tcW w:w="159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jc w:val="center"/>
            </w:pPr>
            <w:r>
              <w:t>Заочна форма</w:t>
            </w:r>
          </w:p>
        </w:tc>
      </w:tr>
      <w:tr w:rsidR="006112BB" w:rsidTr="006112BB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2BB" w:rsidRDefault="006112BB"/>
        </w:tc>
        <w:tc>
          <w:tcPr>
            <w:tcW w:w="4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jc w:val="center"/>
            </w:pPr>
            <w:r>
              <w:t xml:space="preserve">усього </w:t>
            </w:r>
          </w:p>
        </w:tc>
        <w:tc>
          <w:tcPr>
            <w:tcW w:w="13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jc w:val="center"/>
            </w:pPr>
            <w:r>
              <w:t>у тому числі</w:t>
            </w:r>
          </w:p>
        </w:tc>
        <w:tc>
          <w:tcPr>
            <w:tcW w:w="4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jc w:val="center"/>
            </w:pPr>
            <w:r>
              <w:t xml:space="preserve">усього </w:t>
            </w:r>
          </w:p>
        </w:tc>
        <w:tc>
          <w:tcPr>
            <w:tcW w:w="11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jc w:val="center"/>
            </w:pPr>
            <w:r>
              <w:t>у тому числі</w:t>
            </w:r>
          </w:p>
        </w:tc>
      </w:tr>
      <w:tr w:rsidR="006112BB" w:rsidTr="006112BB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2BB" w:rsidRDefault="006112BB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2BB" w:rsidRDefault="006112BB"/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jc w:val="center"/>
            </w:pPr>
            <w:r>
              <w:t>л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jc w:val="center"/>
            </w:pPr>
            <w:r>
              <w:t>с/п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jc w:val="center"/>
            </w:pPr>
            <w:proofErr w:type="spellStart"/>
            <w:r>
              <w:t>с.р</w:t>
            </w:r>
            <w:proofErr w:type="spellEnd"/>
            <w:r>
              <w:t>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2BB" w:rsidRDefault="006112BB"/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jc w:val="center"/>
            </w:pPr>
            <w:r>
              <w:t>л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jc w:val="center"/>
            </w:pPr>
            <w:r>
              <w:t>с/п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jc w:val="center"/>
            </w:pPr>
            <w:proofErr w:type="spellStart"/>
            <w:r>
              <w:t>с.р</w:t>
            </w:r>
            <w:proofErr w:type="spellEnd"/>
            <w:r>
              <w:t>.</w:t>
            </w:r>
          </w:p>
        </w:tc>
      </w:tr>
      <w:tr w:rsidR="006112BB" w:rsidTr="006112BB"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</w:tr>
      <w:tr w:rsidR="006112BB" w:rsidTr="006112BB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2BB" w:rsidRDefault="006112BB">
            <w:pPr>
              <w:widowControl w:val="0"/>
              <w:jc w:val="center"/>
              <w:rPr>
                <w:b/>
                <w:bCs/>
              </w:rPr>
            </w:pPr>
          </w:p>
        </w:tc>
      </w:tr>
      <w:tr w:rsidR="006112BB" w:rsidTr="006112BB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Розділ І. Організація та стадії документальної перевірки</w:t>
            </w:r>
          </w:p>
        </w:tc>
      </w:tr>
      <w:tr w:rsidR="006112BB" w:rsidTr="006112BB"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rPr>
                <w:i/>
              </w:rPr>
            </w:pPr>
            <w:r>
              <w:rPr>
                <w:b/>
              </w:rPr>
              <w:t>Тема 1.</w:t>
            </w:r>
            <w:r>
              <w:rPr>
                <w:i/>
              </w:rPr>
              <w:t xml:space="preserve"> </w:t>
            </w:r>
            <w:r>
              <w:rPr>
                <w:rStyle w:val="FontStyle11"/>
              </w:rPr>
              <w:t>Суть, предмет,методи та методичні прийоми документальної перевірки.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jc w:val="center"/>
            </w:pPr>
            <w:r>
              <w:t>18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jc w:val="center"/>
            </w:pPr>
            <w:r>
              <w:t>4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jc w:val="center"/>
            </w:pPr>
            <w:r>
              <w:t>2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jc w:val="center"/>
            </w:pPr>
            <w:r>
              <w:t>12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2BB" w:rsidRDefault="006112BB">
            <w:pPr>
              <w:widowControl w:val="0"/>
              <w:jc w:val="center"/>
              <w:rPr>
                <w:highlight w:val="yellow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2BB" w:rsidRDefault="006112BB">
            <w:pPr>
              <w:widowControl w:val="0"/>
              <w:jc w:val="center"/>
              <w:rPr>
                <w:highlight w:val="yellow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2BB" w:rsidRDefault="006112BB">
            <w:pPr>
              <w:widowControl w:val="0"/>
              <w:jc w:val="center"/>
              <w:rPr>
                <w:highlight w:val="yellow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2BB" w:rsidRDefault="006112BB">
            <w:pPr>
              <w:widowControl w:val="0"/>
              <w:jc w:val="center"/>
              <w:rPr>
                <w:highlight w:val="yellow"/>
              </w:rPr>
            </w:pPr>
          </w:p>
        </w:tc>
      </w:tr>
      <w:tr w:rsidR="006112BB" w:rsidTr="006112BB"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pStyle w:val="a9"/>
              <w:widowControl w:val="0"/>
              <w:tabs>
                <w:tab w:val="left" w:pos="0"/>
              </w:tabs>
              <w:spacing w:after="0"/>
              <w:jc w:val="both"/>
              <w:rPr>
                <w:i/>
                <w:sz w:val="24"/>
                <w:lang w:val="uk-UA"/>
              </w:rPr>
            </w:pPr>
            <w:r>
              <w:rPr>
                <w:b/>
                <w:sz w:val="24"/>
                <w:lang w:val="uk-UA"/>
              </w:rPr>
              <w:t xml:space="preserve">Тема 2. </w:t>
            </w:r>
            <w:r>
              <w:rPr>
                <w:sz w:val="24"/>
                <w:lang w:val="uk-UA"/>
              </w:rPr>
              <w:t xml:space="preserve">Планування та види </w:t>
            </w:r>
            <w:r>
              <w:rPr>
                <w:rStyle w:val="FontStyle11"/>
                <w:sz w:val="24"/>
                <w:lang w:val="uk-UA"/>
              </w:rPr>
              <w:t>документальної перевірки</w:t>
            </w:r>
            <w:r>
              <w:rPr>
                <w:sz w:val="24"/>
                <w:lang w:val="uk-UA"/>
              </w:rPr>
              <w:t>.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jc w:val="center"/>
            </w:pPr>
            <w:r>
              <w:t>18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jc w:val="center"/>
            </w:pPr>
            <w:r>
              <w:t>4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jc w:val="center"/>
            </w:pPr>
            <w:r>
              <w:t>2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jc w:val="center"/>
            </w:pPr>
            <w:r>
              <w:t>12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2BB" w:rsidRDefault="006112BB">
            <w:pPr>
              <w:widowControl w:val="0"/>
              <w:jc w:val="center"/>
              <w:rPr>
                <w:highlight w:val="yellow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2BB" w:rsidRDefault="006112BB">
            <w:pPr>
              <w:widowControl w:val="0"/>
              <w:jc w:val="center"/>
              <w:rPr>
                <w:highlight w:val="yellow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2BB" w:rsidRDefault="006112BB">
            <w:pPr>
              <w:widowControl w:val="0"/>
              <w:jc w:val="center"/>
              <w:rPr>
                <w:highlight w:val="yellow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2BB" w:rsidRDefault="006112BB">
            <w:pPr>
              <w:widowControl w:val="0"/>
              <w:jc w:val="center"/>
              <w:rPr>
                <w:highlight w:val="yellow"/>
              </w:rPr>
            </w:pPr>
          </w:p>
        </w:tc>
      </w:tr>
      <w:tr w:rsidR="006112BB" w:rsidTr="006112BB"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pStyle w:val="a9"/>
              <w:widowControl w:val="0"/>
              <w:tabs>
                <w:tab w:val="left" w:pos="851"/>
              </w:tabs>
              <w:spacing w:after="0"/>
              <w:jc w:val="both"/>
              <w:rPr>
                <w:i/>
                <w:color w:val="000000"/>
                <w:sz w:val="24"/>
                <w:lang w:val="uk-UA"/>
              </w:rPr>
            </w:pPr>
            <w:r>
              <w:rPr>
                <w:b/>
                <w:sz w:val="24"/>
                <w:lang w:val="uk-UA"/>
              </w:rPr>
              <w:t>Тема 3.</w:t>
            </w:r>
            <w:r>
              <w:rPr>
                <w:i/>
                <w:sz w:val="24"/>
                <w:lang w:val="uk-UA"/>
              </w:rPr>
              <w:t xml:space="preserve"> </w:t>
            </w:r>
            <w:r>
              <w:rPr>
                <w:rStyle w:val="FontStyle28"/>
                <w:sz w:val="24"/>
                <w:lang w:val="uk-UA"/>
              </w:rPr>
              <w:t>Методика і техніка перевірки облікової документації</w:t>
            </w:r>
            <w:r>
              <w:rPr>
                <w:rStyle w:val="FontStyle60"/>
                <w:sz w:val="24"/>
                <w:lang w:val="uk-UA"/>
              </w:rPr>
              <w:t>.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jc w:val="center"/>
            </w:pPr>
            <w:r>
              <w:t>19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jc w:val="center"/>
            </w:pPr>
            <w:r>
              <w:t>4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jc w:val="center"/>
            </w:pPr>
            <w:r>
              <w:t>2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jc w:val="center"/>
            </w:pPr>
            <w:r>
              <w:t>13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2BB" w:rsidRDefault="006112BB">
            <w:pPr>
              <w:widowControl w:val="0"/>
              <w:jc w:val="center"/>
              <w:rPr>
                <w:highlight w:val="yellow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2BB" w:rsidRDefault="006112BB">
            <w:pPr>
              <w:widowControl w:val="0"/>
              <w:jc w:val="center"/>
              <w:rPr>
                <w:highlight w:val="yellow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2BB" w:rsidRDefault="006112BB">
            <w:pPr>
              <w:widowControl w:val="0"/>
              <w:jc w:val="center"/>
              <w:rPr>
                <w:highlight w:val="yellow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2BB" w:rsidRDefault="006112BB">
            <w:pPr>
              <w:widowControl w:val="0"/>
              <w:jc w:val="center"/>
              <w:rPr>
                <w:highlight w:val="yellow"/>
              </w:rPr>
            </w:pPr>
          </w:p>
        </w:tc>
      </w:tr>
      <w:tr w:rsidR="006112BB" w:rsidTr="006112BB"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i/>
                <w:color w:val="000000"/>
              </w:rPr>
            </w:pPr>
            <w:r>
              <w:rPr>
                <w:b/>
                <w:color w:val="000000"/>
              </w:rPr>
              <w:t>Тема 4.</w:t>
            </w:r>
            <w:r>
              <w:rPr>
                <w:i/>
                <w:color w:val="000000"/>
              </w:rPr>
              <w:t xml:space="preserve"> </w:t>
            </w:r>
            <w:r>
              <w:rPr>
                <w:bCs/>
                <w:kern w:val="36"/>
                <w:lang w:eastAsia="uk-UA"/>
              </w:rPr>
              <w:t>Порядок оформлення результатів документальних перевірок</w:t>
            </w:r>
            <w:r>
              <w:t>.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jc w:val="center"/>
            </w:pPr>
            <w:r>
              <w:t>19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jc w:val="center"/>
            </w:pPr>
            <w:r>
              <w:t>4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jc w:val="center"/>
            </w:pPr>
            <w:r>
              <w:t>2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jc w:val="center"/>
            </w:pPr>
            <w:r>
              <w:t>13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2BB" w:rsidRDefault="006112BB">
            <w:pPr>
              <w:widowControl w:val="0"/>
              <w:jc w:val="center"/>
              <w:rPr>
                <w:highlight w:val="yellow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2BB" w:rsidRDefault="006112BB">
            <w:pPr>
              <w:widowControl w:val="0"/>
              <w:jc w:val="center"/>
              <w:rPr>
                <w:highlight w:val="yellow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2BB" w:rsidRDefault="006112BB">
            <w:pPr>
              <w:widowControl w:val="0"/>
              <w:jc w:val="center"/>
              <w:rPr>
                <w:highlight w:val="yellow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2BB" w:rsidRDefault="006112BB">
            <w:pPr>
              <w:widowControl w:val="0"/>
              <w:jc w:val="center"/>
              <w:rPr>
                <w:highlight w:val="yellow"/>
              </w:rPr>
            </w:pPr>
          </w:p>
        </w:tc>
      </w:tr>
      <w:tr w:rsidR="006112BB" w:rsidTr="006112BB"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rPr>
                <w:bCs/>
              </w:rPr>
            </w:pPr>
            <w:r>
              <w:rPr>
                <w:bCs/>
              </w:rPr>
              <w:t>Разом за розділом 1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jc w:val="center"/>
            </w:pPr>
            <w:r>
              <w:t>74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jc w:val="center"/>
            </w:pPr>
            <w:r>
              <w:t>16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jc w:val="center"/>
            </w:pPr>
            <w:r>
              <w:t>8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jc w:val="center"/>
            </w:pPr>
            <w:r>
              <w:t>50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2BB" w:rsidRDefault="006112BB">
            <w:pPr>
              <w:widowControl w:val="0"/>
              <w:jc w:val="center"/>
              <w:rPr>
                <w:highlight w:val="yellow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2BB" w:rsidRDefault="006112BB">
            <w:pPr>
              <w:widowControl w:val="0"/>
              <w:jc w:val="center"/>
              <w:rPr>
                <w:highlight w:val="yellow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2BB" w:rsidRDefault="006112BB">
            <w:pPr>
              <w:widowControl w:val="0"/>
              <w:jc w:val="center"/>
              <w:rPr>
                <w:highlight w:val="yellow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2BB" w:rsidRDefault="006112BB">
            <w:pPr>
              <w:widowControl w:val="0"/>
              <w:jc w:val="center"/>
              <w:rPr>
                <w:highlight w:val="yellow"/>
              </w:rPr>
            </w:pPr>
          </w:p>
        </w:tc>
      </w:tr>
      <w:tr w:rsidR="006112BB" w:rsidTr="006112BB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pStyle w:val="ab"/>
              <w:widowControl w:val="0"/>
              <w:spacing w:after="0"/>
              <w:ind w:left="0"/>
              <w:jc w:val="center"/>
              <w:rPr>
                <w:b/>
                <w:sz w:val="24"/>
                <w:lang w:val="uk-UA"/>
              </w:rPr>
            </w:pPr>
            <w:r>
              <w:rPr>
                <w:b/>
                <w:sz w:val="24"/>
                <w:lang w:val="uk-UA"/>
              </w:rPr>
              <w:t>Розділ ІІ.</w:t>
            </w:r>
            <w:r>
              <w:rPr>
                <w:b/>
                <w:i/>
                <w:sz w:val="24"/>
                <w:lang w:val="uk-UA"/>
              </w:rPr>
              <w:t xml:space="preserve"> </w:t>
            </w:r>
            <w:r>
              <w:rPr>
                <w:b/>
                <w:sz w:val="24"/>
                <w:lang w:val="uk-UA"/>
              </w:rPr>
              <w:t>Узагальнення результатів документальної перевірки</w:t>
            </w:r>
          </w:p>
        </w:tc>
      </w:tr>
      <w:tr w:rsidR="006112BB" w:rsidTr="006112BB"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pStyle w:val="a9"/>
              <w:widowControl w:val="0"/>
              <w:spacing w:after="0"/>
              <w:jc w:val="both"/>
              <w:outlineLvl w:val="0"/>
              <w:rPr>
                <w:sz w:val="24"/>
                <w:lang w:val="uk-UA"/>
              </w:rPr>
            </w:pPr>
            <w:r>
              <w:rPr>
                <w:b/>
                <w:sz w:val="24"/>
                <w:lang w:val="uk-UA"/>
              </w:rPr>
              <w:t>Тема 5</w:t>
            </w:r>
            <w:r>
              <w:rPr>
                <w:rStyle w:val="FontStyle65"/>
                <w:i w:val="0"/>
                <w:sz w:val="24"/>
                <w:lang w:val="uk-UA"/>
              </w:rPr>
              <w:t xml:space="preserve"> Документальна перевірка розрахункових операцій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jc w:val="center"/>
            </w:pPr>
            <w:r>
              <w:t>19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jc w:val="center"/>
            </w:pPr>
            <w:r>
              <w:t>4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jc w:val="center"/>
            </w:pPr>
            <w:r>
              <w:t>2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jc w:val="center"/>
            </w:pPr>
            <w:r>
              <w:t>13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2BB" w:rsidRDefault="006112BB">
            <w:pPr>
              <w:widowControl w:val="0"/>
              <w:jc w:val="center"/>
              <w:rPr>
                <w:highlight w:val="yellow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2BB" w:rsidRDefault="006112BB">
            <w:pPr>
              <w:widowControl w:val="0"/>
              <w:jc w:val="center"/>
              <w:rPr>
                <w:highlight w:val="yellow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2BB" w:rsidRDefault="006112BB">
            <w:pPr>
              <w:widowControl w:val="0"/>
              <w:rPr>
                <w:highlight w:val="yellow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2BB" w:rsidRDefault="006112BB">
            <w:pPr>
              <w:widowControl w:val="0"/>
              <w:rPr>
                <w:highlight w:val="yellow"/>
              </w:rPr>
            </w:pPr>
          </w:p>
        </w:tc>
      </w:tr>
      <w:tr w:rsidR="006112BB" w:rsidTr="006112BB"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rPr>
                <w:i/>
              </w:rPr>
            </w:pPr>
            <w:r>
              <w:rPr>
                <w:b/>
              </w:rPr>
              <w:t>Тема 6.</w:t>
            </w:r>
            <w:r>
              <w:rPr>
                <w:i/>
              </w:rPr>
              <w:t xml:space="preserve"> </w:t>
            </w:r>
            <w:r>
              <w:t>Документальна перевірка основних засобів та матеріальних цінностей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jc w:val="center"/>
            </w:pPr>
            <w:r>
              <w:t>19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jc w:val="center"/>
            </w:pPr>
            <w:r>
              <w:t>4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jc w:val="center"/>
            </w:pPr>
            <w:r>
              <w:t>2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jc w:val="center"/>
            </w:pPr>
            <w:r>
              <w:t>13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2BB" w:rsidRDefault="006112BB">
            <w:pPr>
              <w:widowControl w:val="0"/>
              <w:jc w:val="center"/>
              <w:rPr>
                <w:highlight w:val="yellow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2BB" w:rsidRDefault="006112BB">
            <w:pPr>
              <w:widowControl w:val="0"/>
              <w:jc w:val="center"/>
              <w:rPr>
                <w:highlight w:val="yellow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2BB" w:rsidRDefault="006112BB">
            <w:pPr>
              <w:widowControl w:val="0"/>
              <w:rPr>
                <w:highlight w:val="yellow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2BB" w:rsidRDefault="006112BB">
            <w:pPr>
              <w:widowControl w:val="0"/>
              <w:rPr>
                <w:highlight w:val="yellow"/>
              </w:rPr>
            </w:pPr>
          </w:p>
        </w:tc>
      </w:tr>
      <w:tr w:rsidR="006112BB" w:rsidTr="006112BB"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rPr>
                <w:i/>
              </w:rPr>
            </w:pPr>
            <w:r>
              <w:rPr>
                <w:b/>
              </w:rPr>
              <w:t>Тема 7.</w:t>
            </w:r>
            <w:r>
              <w:rPr>
                <w:i/>
              </w:rPr>
              <w:t xml:space="preserve"> </w:t>
            </w:r>
            <w:r>
              <w:t>Документальна перевірка витрат на виробництво та готової продукції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jc w:val="center"/>
            </w:pPr>
            <w:r>
              <w:t>19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jc w:val="center"/>
            </w:pPr>
            <w:r>
              <w:t>4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jc w:val="center"/>
            </w:pPr>
            <w:r>
              <w:t>2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jc w:val="center"/>
            </w:pPr>
            <w:r>
              <w:t>13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2BB" w:rsidRDefault="006112BB">
            <w:pPr>
              <w:widowControl w:val="0"/>
              <w:jc w:val="center"/>
              <w:rPr>
                <w:highlight w:val="yellow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2BB" w:rsidRDefault="006112BB">
            <w:pPr>
              <w:widowControl w:val="0"/>
              <w:jc w:val="center"/>
              <w:rPr>
                <w:highlight w:val="yellow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2BB" w:rsidRDefault="006112BB">
            <w:pPr>
              <w:widowControl w:val="0"/>
              <w:rPr>
                <w:highlight w:val="yellow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2BB" w:rsidRDefault="006112BB">
            <w:pPr>
              <w:widowControl w:val="0"/>
              <w:rPr>
                <w:highlight w:val="yellow"/>
              </w:rPr>
            </w:pPr>
          </w:p>
        </w:tc>
      </w:tr>
      <w:tr w:rsidR="006112BB" w:rsidTr="006112BB"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rPr>
                <w:bCs/>
                <w:i/>
              </w:rPr>
            </w:pPr>
            <w:r>
              <w:rPr>
                <w:b/>
              </w:rPr>
              <w:t>Тема 8.</w:t>
            </w:r>
            <w:r>
              <w:rPr>
                <w:i/>
              </w:rPr>
              <w:t xml:space="preserve"> </w:t>
            </w:r>
            <w:r>
              <w:t>Документальна перевірка стану бухгалтерського обліку та фінансової звітності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jc w:val="center"/>
            </w:pPr>
            <w:r>
              <w:t>19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jc w:val="center"/>
            </w:pPr>
            <w:r>
              <w:t>4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jc w:val="center"/>
            </w:pPr>
            <w:r>
              <w:t>2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jc w:val="center"/>
            </w:pPr>
            <w:r>
              <w:t>13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2BB" w:rsidRDefault="006112BB">
            <w:pPr>
              <w:widowControl w:val="0"/>
              <w:jc w:val="center"/>
              <w:rPr>
                <w:highlight w:val="yellow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2BB" w:rsidRDefault="006112BB">
            <w:pPr>
              <w:widowControl w:val="0"/>
              <w:jc w:val="center"/>
              <w:rPr>
                <w:highlight w:val="yellow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2BB" w:rsidRDefault="006112BB">
            <w:pPr>
              <w:widowControl w:val="0"/>
              <w:rPr>
                <w:highlight w:val="yellow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2BB" w:rsidRDefault="006112BB">
            <w:pPr>
              <w:widowControl w:val="0"/>
              <w:rPr>
                <w:highlight w:val="yellow"/>
              </w:rPr>
            </w:pPr>
          </w:p>
        </w:tc>
      </w:tr>
      <w:tr w:rsidR="006112BB" w:rsidTr="006112BB"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rPr>
                <w:bCs/>
              </w:rPr>
            </w:pPr>
            <w:r>
              <w:rPr>
                <w:bCs/>
              </w:rPr>
              <w:t>Разом за розділом 2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jc w:val="center"/>
            </w:pPr>
            <w:r>
              <w:t>76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jc w:val="center"/>
            </w:pPr>
            <w:r>
              <w:t>16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jc w:val="center"/>
            </w:pPr>
            <w:r>
              <w:t>8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jc w:val="center"/>
            </w:pPr>
            <w:r>
              <w:t>52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2BB" w:rsidRDefault="006112BB">
            <w:pPr>
              <w:widowControl w:val="0"/>
              <w:jc w:val="center"/>
              <w:rPr>
                <w:highlight w:val="yellow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2BB" w:rsidRDefault="006112BB">
            <w:pPr>
              <w:widowControl w:val="0"/>
              <w:jc w:val="center"/>
              <w:rPr>
                <w:highlight w:val="yellow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2BB" w:rsidRDefault="006112BB">
            <w:pPr>
              <w:widowControl w:val="0"/>
              <w:rPr>
                <w:highlight w:val="yellow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2BB" w:rsidRDefault="006112BB">
            <w:pPr>
              <w:widowControl w:val="0"/>
              <w:rPr>
                <w:highlight w:val="yellow"/>
              </w:rPr>
            </w:pPr>
          </w:p>
        </w:tc>
      </w:tr>
      <w:tr w:rsidR="006112BB" w:rsidTr="006112BB"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pStyle w:val="4"/>
              <w:keepNext w:val="0"/>
              <w:widowControl w:val="0"/>
              <w:jc w:val="right"/>
              <w:rPr>
                <w:rFonts w:eastAsia="Times New Roman"/>
              </w:rPr>
            </w:pPr>
            <w:r>
              <w:t xml:space="preserve">Усього годин 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jc w:val="center"/>
            </w:pPr>
            <w:r>
              <w:t>150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jc w:val="center"/>
            </w:pPr>
            <w:r>
              <w:t>32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jc w:val="center"/>
            </w:pPr>
            <w:r>
              <w:t>16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jc w:val="center"/>
            </w:pPr>
            <w:r>
              <w:t>102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2BB" w:rsidRDefault="006112BB">
            <w:pPr>
              <w:widowControl w:val="0"/>
              <w:jc w:val="center"/>
              <w:rPr>
                <w:highlight w:val="yellow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2BB" w:rsidRDefault="006112BB">
            <w:pPr>
              <w:widowControl w:val="0"/>
              <w:jc w:val="center"/>
              <w:rPr>
                <w:highlight w:val="yellow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2BB" w:rsidRDefault="006112BB">
            <w:pPr>
              <w:widowControl w:val="0"/>
              <w:rPr>
                <w:highlight w:val="yellow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2BB" w:rsidRDefault="006112BB">
            <w:pPr>
              <w:widowControl w:val="0"/>
              <w:rPr>
                <w:highlight w:val="yellow"/>
              </w:rPr>
            </w:pPr>
          </w:p>
        </w:tc>
      </w:tr>
    </w:tbl>
    <w:p w:rsidR="006112BB" w:rsidRDefault="006112BB" w:rsidP="006112BB">
      <w:pPr>
        <w:widowControl w:val="0"/>
        <w:ind w:left="7513" w:hanging="425"/>
      </w:pPr>
    </w:p>
    <w:p w:rsidR="006112BB" w:rsidRDefault="006112BB" w:rsidP="006112BB">
      <w:pPr>
        <w:widowControl w:val="0"/>
        <w:ind w:left="7513" w:hanging="6946"/>
        <w:jc w:val="center"/>
        <w:rPr>
          <w:b/>
        </w:rPr>
      </w:pPr>
      <w:r>
        <w:rPr>
          <w:b/>
        </w:rPr>
        <w:t>5. Теми лекційних занять</w:t>
      </w: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7429"/>
        <w:gridCol w:w="1218"/>
      </w:tblGrid>
      <w:tr w:rsidR="006112BB" w:rsidTr="006112B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ind w:hanging="142"/>
              <w:jc w:val="center"/>
            </w:pPr>
            <w:r>
              <w:t>№</w:t>
            </w:r>
          </w:p>
          <w:p w:rsidR="006112BB" w:rsidRDefault="006112BB">
            <w:pPr>
              <w:widowControl w:val="0"/>
              <w:ind w:hanging="142"/>
              <w:jc w:val="center"/>
            </w:pPr>
            <w:r>
              <w:t>з/п</w:t>
            </w: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jc w:val="center"/>
            </w:pPr>
            <w:r>
              <w:t>Назва теми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jc w:val="center"/>
            </w:pPr>
            <w:r>
              <w:t>Кількість</w:t>
            </w:r>
          </w:p>
          <w:p w:rsidR="006112BB" w:rsidRDefault="006112BB">
            <w:pPr>
              <w:widowControl w:val="0"/>
              <w:jc w:val="center"/>
            </w:pPr>
            <w:r>
              <w:t>годин</w:t>
            </w:r>
          </w:p>
        </w:tc>
      </w:tr>
      <w:tr w:rsidR="006112BB" w:rsidTr="006112B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jc w:val="center"/>
            </w:pPr>
            <w:r>
              <w:t>1</w:t>
            </w: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rPr>
                <w:i/>
              </w:rPr>
            </w:pPr>
            <w:r>
              <w:rPr>
                <w:b/>
              </w:rPr>
              <w:t>Тема 1.</w:t>
            </w:r>
            <w:r>
              <w:rPr>
                <w:i/>
              </w:rPr>
              <w:t xml:space="preserve"> </w:t>
            </w:r>
            <w:r>
              <w:rPr>
                <w:rStyle w:val="FontStyle11"/>
              </w:rPr>
              <w:t>Суть, предмет,методи та методичні прийоми документальної перевірки.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jc w:val="center"/>
            </w:pPr>
            <w:r>
              <w:t>4</w:t>
            </w:r>
          </w:p>
        </w:tc>
      </w:tr>
      <w:tr w:rsidR="006112BB" w:rsidTr="006112B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jc w:val="center"/>
            </w:pPr>
            <w:r>
              <w:t>2</w:t>
            </w: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pStyle w:val="a9"/>
              <w:widowControl w:val="0"/>
              <w:tabs>
                <w:tab w:val="left" w:pos="0"/>
              </w:tabs>
              <w:spacing w:after="0"/>
              <w:jc w:val="both"/>
              <w:rPr>
                <w:i/>
                <w:sz w:val="24"/>
                <w:lang w:val="uk-UA"/>
              </w:rPr>
            </w:pPr>
            <w:r>
              <w:rPr>
                <w:b/>
                <w:sz w:val="24"/>
                <w:lang w:val="uk-UA"/>
              </w:rPr>
              <w:t xml:space="preserve">Тема 2. </w:t>
            </w:r>
            <w:r>
              <w:rPr>
                <w:sz w:val="24"/>
                <w:lang w:val="uk-UA"/>
              </w:rPr>
              <w:t xml:space="preserve">Планування та види </w:t>
            </w:r>
            <w:r>
              <w:rPr>
                <w:rStyle w:val="FontStyle11"/>
                <w:sz w:val="24"/>
                <w:lang w:val="uk-UA"/>
              </w:rPr>
              <w:t>документальної перевірки</w:t>
            </w:r>
            <w:r>
              <w:rPr>
                <w:sz w:val="24"/>
                <w:lang w:val="uk-UA"/>
              </w:rPr>
              <w:t>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jc w:val="center"/>
            </w:pPr>
            <w:r>
              <w:t>4</w:t>
            </w:r>
          </w:p>
        </w:tc>
      </w:tr>
      <w:tr w:rsidR="006112BB" w:rsidTr="006112B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jc w:val="center"/>
            </w:pPr>
            <w:r>
              <w:t>3</w:t>
            </w: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pStyle w:val="a9"/>
              <w:widowControl w:val="0"/>
              <w:tabs>
                <w:tab w:val="left" w:pos="851"/>
              </w:tabs>
              <w:spacing w:after="0"/>
              <w:jc w:val="both"/>
              <w:rPr>
                <w:i/>
                <w:color w:val="000000"/>
                <w:sz w:val="24"/>
                <w:lang w:val="uk-UA"/>
              </w:rPr>
            </w:pPr>
            <w:r>
              <w:rPr>
                <w:b/>
                <w:sz w:val="24"/>
                <w:lang w:val="uk-UA"/>
              </w:rPr>
              <w:t>Тема 3.</w:t>
            </w:r>
            <w:r>
              <w:rPr>
                <w:i/>
                <w:sz w:val="24"/>
                <w:lang w:val="uk-UA"/>
              </w:rPr>
              <w:t xml:space="preserve"> </w:t>
            </w:r>
            <w:r>
              <w:rPr>
                <w:rStyle w:val="FontStyle28"/>
                <w:sz w:val="24"/>
                <w:lang w:val="uk-UA"/>
              </w:rPr>
              <w:t>Методика і техніка перевірки облікової документації</w:t>
            </w:r>
            <w:r>
              <w:rPr>
                <w:rStyle w:val="FontStyle60"/>
                <w:sz w:val="24"/>
                <w:lang w:val="uk-UA"/>
              </w:rPr>
              <w:t>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jc w:val="center"/>
            </w:pPr>
            <w:r>
              <w:t>4</w:t>
            </w:r>
          </w:p>
        </w:tc>
      </w:tr>
      <w:tr w:rsidR="006112BB" w:rsidTr="006112B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jc w:val="center"/>
            </w:pPr>
            <w:r>
              <w:t>4</w:t>
            </w: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i/>
                <w:color w:val="000000"/>
              </w:rPr>
            </w:pPr>
            <w:r>
              <w:rPr>
                <w:b/>
                <w:color w:val="000000"/>
              </w:rPr>
              <w:t>Тема 4.</w:t>
            </w:r>
            <w:r>
              <w:rPr>
                <w:i/>
                <w:color w:val="000000"/>
              </w:rPr>
              <w:t xml:space="preserve"> </w:t>
            </w:r>
            <w:r>
              <w:rPr>
                <w:bCs/>
                <w:kern w:val="36"/>
                <w:lang w:eastAsia="uk-UA"/>
              </w:rPr>
              <w:t>Порядок оформлення результатів документальних перевірок</w:t>
            </w:r>
            <w:r>
              <w:t>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jc w:val="center"/>
            </w:pPr>
            <w:r>
              <w:t>4</w:t>
            </w:r>
          </w:p>
        </w:tc>
      </w:tr>
      <w:tr w:rsidR="006112BB" w:rsidTr="006112BB">
        <w:trPr>
          <w:trHeight w:val="1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jc w:val="center"/>
            </w:pPr>
            <w:r>
              <w:t>5</w:t>
            </w: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pStyle w:val="a9"/>
              <w:widowControl w:val="0"/>
              <w:spacing w:after="0"/>
              <w:jc w:val="both"/>
              <w:outlineLvl w:val="0"/>
              <w:rPr>
                <w:sz w:val="24"/>
                <w:lang w:val="uk-UA"/>
              </w:rPr>
            </w:pPr>
            <w:r>
              <w:rPr>
                <w:b/>
                <w:sz w:val="24"/>
                <w:lang w:val="uk-UA"/>
              </w:rPr>
              <w:t>Тема 5</w:t>
            </w:r>
            <w:r>
              <w:rPr>
                <w:rStyle w:val="FontStyle65"/>
                <w:i w:val="0"/>
                <w:sz w:val="24"/>
                <w:lang w:val="uk-UA"/>
              </w:rPr>
              <w:t xml:space="preserve"> Документальна перевірка розрахункових операцій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jc w:val="center"/>
            </w:pPr>
            <w:r>
              <w:t>4</w:t>
            </w:r>
          </w:p>
        </w:tc>
      </w:tr>
      <w:tr w:rsidR="006112BB" w:rsidTr="006112BB">
        <w:trPr>
          <w:trHeight w:val="4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jc w:val="center"/>
            </w:pPr>
            <w:r>
              <w:t>6</w:t>
            </w: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rPr>
                <w:i/>
              </w:rPr>
            </w:pPr>
            <w:r>
              <w:rPr>
                <w:b/>
              </w:rPr>
              <w:t>Тема 6.</w:t>
            </w:r>
            <w:r>
              <w:rPr>
                <w:i/>
              </w:rPr>
              <w:t xml:space="preserve"> </w:t>
            </w:r>
            <w:r>
              <w:t>Документальна перевірка основних засобів та матеріальних цінностей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jc w:val="center"/>
            </w:pPr>
            <w:r>
              <w:t>4</w:t>
            </w:r>
          </w:p>
        </w:tc>
      </w:tr>
      <w:tr w:rsidR="006112BB" w:rsidTr="006112B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jc w:val="center"/>
            </w:pPr>
            <w:r>
              <w:t>7</w:t>
            </w: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rPr>
                <w:i/>
              </w:rPr>
            </w:pPr>
            <w:r>
              <w:rPr>
                <w:b/>
              </w:rPr>
              <w:t>Тема 7.</w:t>
            </w:r>
            <w:r>
              <w:rPr>
                <w:i/>
              </w:rPr>
              <w:t xml:space="preserve"> </w:t>
            </w:r>
            <w:r>
              <w:t>Документальна перевірка витрат на виробництво та готової продукції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jc w:val="center"/>
            </w:pPr>
            <w:r>
              <w:t>4</w:t>
            </w:r>
          </w:p>
        </w:tc>
      </w:tr>
      <w:tr w:rsidR="006112BB" w:rsidTr="006112B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jc w:val="center"/>
            </w:pPr>
            <w:r>
              <w:t>8</w:t>
            </w: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rPr>
                <w:bCs/>
                <w:i/>
              </w:rPr>
            </w:pPr>
            <w:r>
              <w:rPr>
                <w:b/>
              </w:rPr>
              <w:t>Тема 8.</w:t>
            </w:r>
            <w:r>
              <w:rPr>
                <w:i/>
              </w:rPr>
              <w:t xml:space="preserve"> </w:t>
            </w:r>
            <w:r>
              <w:t>Документальна перевірка стану бухгалтерського обліку та фінансової звітності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jc w:val="center"/>
            </w:pPr>
            <w:r>
              <w:t>4</w:t>
            </w:r>
          </w:p>
        </w:tc>
      </w:tr>
      <w:tr w:rsidR="006112BB" w:rsidTr="006112B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2BB" w:rsidRDefault="006112BB">
            <w:pPr>
              <w:widowControl w:val="0"/>
              <w:jc w:val="center"/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</w:pPr>
            <w:r>
              <w:t>Разом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jc w:val="center"/>
            </w:pPr>
            <w:r>
              <w:t>32</w:t>
            </w:r>
          </w:p>
        </w:tc>
      </w:tr>
    </w:tbl>
    <w:p w:rsidR="006112BB" w:rsidRDefault="006112BB" w:rsidP="006112BB">
      <w:pPr>
        <w:widowControl w:val="0"/>
        <w:ind w:left="7513" w:hanging="7513"/>
        <w:jc w:val="center"/>
        <w:rPr>
          <w:b/>
        </w:rPr>
      </w:pPr>
    </w:p>
    <w:p w:rsidR="006112BB" w:rsidRDefault="006112BB" w:rsidP="006112BB">
      <w:pPr>
        <w:widowControl w:val="0"/>
        <w:ind w:left="7513" w:hanging="7513"/>
        <w:jc w:val="center"/>
        <w:rPr>
          <w:b/>
        </w:rPr>
      </w:pPr>
      <w:r>
        <w:rPr>
          <w:b/>
        </w:rPr>
        <w:t>6. Теми  практичних занять</w:t>
      </w: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7429"/>
        <w:gridCol w:w="1218"/>
      </w:tblGrid>
      <w:tr w:rsidR="006112BB" w:rsidTr="006112B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ind w:hanging="142"/>
              <w:jc w:val="center"/>
            </w:pPr>
            <w:r>
              <w:t>№</w:t>
            </w:r>
          </w:p>
          <w:p w:rsidR="006112BB" w:rsidRDefault="006112BB">
            <w:pPr>
              <w:widowControl w:val="0"/>
              <w:ind w:hanging="142"/>
              <w:jc w:val="center"/>
            </w:pPr>
            <w:r>
              <w:t>з/п</w:t>
            </w: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jc w:val="center"/>
            </w:pPr>
            <w:r>
              <w:t>Назва теми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jc w:val="center"/>
            </w:pPr>
            <w:r>
              <w:t>Кількість</w:t>
            </w:r>
          </w:p>
          <w:p w:rsidR="006112BB" w:rsidRDefault="006112BB">
            <w:pPr>
              <w:widowControl w:val="0"/>
              <w:jc w:val="center"/>
            </w:pPr>
            <w:r>
              <w:t>годин</w:t>
            </w:r>
          </w:p>
        </w:tc>
      </w:tr>
      <w:tr w:rsidR="006112BB" w:rsidTr="006112B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jc w:val="center"/>
            </w:pPr>
            <w:r>
              <w:t>1</w:t>
            </w: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rPr>
                <w:i/>
              </w:rPr>
            </w:pPr>
            <w:r>
              <w:rPr>
                <w:b/>
              </w:rPr>
              <w:t>Тема 1.</w:t>
            </w:r>
            <w:r>
              <w:rPr>
                <w:i/>
              </w:rPr>
              <w:t xml:space="preserve"> </w:t>
            </w:r>
            <w:r>
              <w:rPr>
                <w:rStyle w:val="FontStyle11"/>
              </w:rPr>
              <w:t>Суть, предмет,методи та методичні прийоми документальної перевірки.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jc w:val="center"/>
            </w:pPr>
            <w:r>
              <w:t>2</w:t>
            </w:r>
          </w:p>
        </w:tc>
      </w:tr>
      <w:tr w:rsidR="006112BB" w:rsidTr="006112B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jc w:val="center"/>
            </w:pPr>
            <w:r>
              <w:t>2</w:t>
            </w: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pStyle w:val="a9"/>
              <w:widowControl w:val="0"/>
              <w:tabs>
                <w:tab w:val="left" w:pos="0"/>
              </w:tabs>
              <w:spacing w:after="0"/>
              <w:jc w:val="both"/>
              <w:rPr>
                <w:i/>
                <w:sz w:val="24"/>
                <w:lang w:val="uk-UA"/>
              </w:rPr>
            </w:pPr>
            <w:r>
              <w:rPr>
                <w:b/>
                <w:sz w:val="24"/>
                <w:lang w:val="uk-UA"/>
              </w:rPr>
              <w:t xml:space="preserve">Тема 2. </w:t>
            </w:r>
            <w:r>
              <w:rPr>
                <w:sz w:val="24"/>
                <w:lang w:val="uk-UA"/>
              </w:rPr>
              <w:t xml:space="preserve">Планування та види </w:t>
            </w:r>
            <w:r>
              <w:rPr>
                <w:rStyle w:val="FontStyle11"/>
                <w:sz w:val="24"/>
                <w:lang w:val="uk-UA"/>
              </w:rPr>
              <w:t>документальної перевірки</w:t>
            </w:r>
            <w:r>
              <w:rPr>
                <w:sz w:val="24"/>
                <w:lang w:val="uk-UA"/>
              </w:rPr>
              <w:t>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jc w:val="center"/>
            </w:pPr>
            <w:r>
              <w:t>2</w:t>
            </w:r>
          </w:p>
        </w:tc>
      </w:tr>
      <w:tr w:rsidR="006112BB" w:rsidTr="006112B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jc w:val="center"/>
            </w:pPr>
            <w:r>
              <w:t>3</w:t>
            </w: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pStyle w:val="a9"/>
              <w:widowControl w:val="0"/>
              <w:tabs>
                <w:tab w:val="left" w:pos="851"/>
              </w:tabs>
              <w:spacing w:after="0"/>
              <w:jc w:val="both"/>
              <w:rPr>
                <w:i/>
                <w:color w:val="000000"/>
                <w:sz w:val="24"/>
                <w:lang w:val="uk-UA"/>
              </w:rPr>
            </w:pPr>
            <w:r>
              <w:rPr>
                <w:b/>
                <w:sz w:val="24"/>
                <w:lang w:val="uk-UA"/>
              </w:rPr>
              <w:t>Тема 3.</w:t>
            </w:r>
            <w:r>
              <w:rPr>
                <w:i/>
                <w:sz w:val="24"/>
                <w:lang w:val="uk-UA"/>
              </w:rPr>
              <w:t xml:space="preserve"> </w:t>
            </w:r>
            <w:r>
              <w:rPr>
                <w:rStyle w:val="FontStyle28"/>
                <w:sz w:val="24"/>
                <w:lang w:val="uk-UA"/>
              </w:rPr>
              <w:t>Методика і техніка перевірки облікової документації</w:t>
            </w:r>
            <w:r>
              <w:rPr>
                <w:rStyle w:val="FontStyle60"/>
                <w:sz w:val="24"/>
                <w:lang w:val="uk-UA"/>
              </w:rPr>
              <w:t>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jc w:val="center"/>
            </w:pPr>
            <w:r>
              <w:t>2</w:t>
            </w:r>
          </w:p>
        </w:tc>
      </w:tr>
      <w:tr w:rsidR="006112BB" w:rsidTr="006112B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jc w:val="center"/>
            </w:pPr>
            <w:r>
              <w:t>4</w:t>
            </w: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i/>
                <w:color w:val="000000"/>
              </w:rPr>
            </w:pPr>
            <w:r>
              <w:rPr>
                <w:b/>
                <w:color w:val="000000"/>
              </w:rPr>
              <w:t>Тема 4.</w:t>
            </w:r>
            <w:r>
              <w:rPr>
                <w:i/>
                <w:color w:val="000000"/>
              </w:rPr>
              <w:t xml:space="preserve"> </w:t>
            </w:r>
            <w:r>
              <w:rPr>
                <w:bCs/>
                <w:kern w:val="36"/>
                <w:lang w:eastAsia="uk-UA"/>
              </w:rPr>
              <w:t>Порядок оформлення результатів документальних перевірок</w:t>
            </w:r>
            <w:r>
              <w:t>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jc w:val="center"/>
            </w:pPr>
            <w:r>
              <w:t>2</w:t>
            </w:r>
          </w:p>
        </w:tc>
      </w:tr>
      <w:tr w:rsidR="006112BB" w:rsidTr="006112BB">
        <w:trPr>
          <w:trHeight w:val="30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jc w:val="center"/>
            </w:pPr>
            <w:r>
              <w:t>5</w:t>
            </w: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pStyle w:val="a9"/>
              <w:widowControl w:val="0"/>
              <w:spacing w:after="0"/>
              <w:jc w:val="both"/>
              <w:outlineLvl w:val="0"/>
              <w:rPr>
                <w:sz w:val="24"/>
                <w:lang w:val="uk-UA"/>
              </w:rPr>
            </w:pPr>
            <w:r>
              <w:rPr>
                <w:b/>
                <w:sz w:val="24"/>
                <w:lang w:val="uk-UA"/>
              </w:rPr>
              <w:t>Тема 5</w:t>
            </w:r>
            <w:r>
              <w:rPr>
                <w:rStyle w:val="FontStyle65"/>
                <w:i w:val="0"/>
                <w:sz w:val="24"/>
                <w:lang w:val="uk-UA"/>
              </w:rPr>
              <w:t xml:space="preserve"> Документальна перевірка розрахункових операцій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jc w:val="center"/>
            </w:pPr>
            <w:r>
              <w:t>2</w:t>
            </w:r>
          </w:p>
        </w:tc>
      </w:tr>
      <w:tr w:rsidR="006112BB" w:rsidTr="006112B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jc w:val="center"/>
            </w:pPr>
            <w:r>
              <w:t>6</w:t>
            </w: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rPr>
                <w:i/>
              </w:rPr>
            </w:pPr>
            <w:r>
              <w:rPr>
                <w:b/>
              </w:rPr>
              <w:t>Тема 6.</w:t>
            </w:r>
            <w:r>
              <w:rPr>
                <w:i/>
              </w:rPr>
              <w:t xml:space="preserve"> </w:t>
            </w:r>
            <w:r>
              <w:t>Документальна перевірка основних засобів та матеріальних цінностей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jc w:val="center"/>
            </w:pPr>
            <w:r>
              <w:t>2</w:t>
            </w:r>
          </w:p>
        </w:tc>
      </w:tr>
      <w:tr w:rsidR="006112BB" w:rsidTr="006112B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jc w:val="center"/>
            </w:pPr>
            <w:r>
              <w:t>7</w:t>
            </w: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rPr>
                <w:i/>
              </w:rPr>
            </w:pPr>
            <w:r>
              <w:rPr>
                <w:b/>
              </w:rPr>
              <w:t>Тема 7.</w:t>
            </w:r>
            <w:r>
              <w:rPr>
                <w:i/>
              </w:rPr>
              <w:t xml:space="preserve"> </w:t>
            </w:r>
            <w:r>
              <w:t>Документальна перевірка витрат на виробництво та готової продукції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jc w:val="center"/>
            </w:pPr>
            <w:r>
              <w:t>2</w:t>
            </w:r>
          </w:p>
        </w:tc>
      </w:tr>
      <w:tr w:rsidR="006112BB" w:rsidTr="006112B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jc w:val="center"/>
            </w:pPr>
            <w:r>
              <w:t>8</w:t>
            </w: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rPr>
                <w:bCs/>
                <w:i/>
              </w:rPr>
            </w:pPr>
            <w:r>
              <w:rPr>
                <w:b/>
              </w:rPr>
              <w:t>Тема 8.</w:t>
            </w:r>
            <w:r>
              <w:rPr>
                <w:i/>
              </w:rPr>
              <w:t xml:space="preserve"> </w:t>
            </w:r>
            <w:r>
              <w:t>Документальна перевірка стану бухгалтерського обліку та фінансової звітності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jc w:val="center"/>
            </w:pPr>
            <w:r>
              <w:t>2</w:t>
            </w:r>
          </w:p>
        </w:tc>
      </w:tr>
      <w:tr w:rsidR="006112BB" w:rsidTr="006112B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2BB" w:rsidRDefault="006112BB">
            <w:pPr>
              <w:widowControl w:val="0"/>
              <w:jc w:val="center"/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</w:pPr>
            <w:r>
              <w:t>Разом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jc w:val="center"/>
            </w:pPr>
            <w:r>
              <w:t>16</w:t>
            </w:r>
          </w:p>
        </w:tc>
      </w:tr>
    </w:tbl>
    <w:p w:rsidR="006112BB" w:rsidRDefault="006112BB" w:rsidP="006112BB">
      <w:pPr>
        <w:widowControl w:val="0"/>
        <w:ind w:left="7513" w:hanging="7513"/>
        <w:jc w:val="center"/>
        <w:rPr>
          <w:b/>
          <w:sz w:val="20"/>
          <w:szCs w:val="20"/>
        </w:rPr>
      </w:pPr>
    </w:p>
    <w:p w:rsidR="006112BB" w:rsidRDefault="006112BB" w:rsidP="006112BB">
      <w:pPr>
        <w:widowControl w:val="0"/>
        <w:ind w:left="7513" w:hanging="7513"/>
        <w:jc w:val="center"/>
        <w:rPr>
          <w:b/>
        </w:rPr>
      </w:pPr>
      <w:r>
        <w:rPr>
          <w:b/>
        </w:rPr>
        <w:t>7. Самостійна робота</w:t>
      </w: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7429"/>
        <w:gridCol w:w="1218"/>
      </w:tblGrid>
      <w:tr w:rsidR="006112BB" w:rsidTr="006112B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ind w:hanging="142"/>
              <w:jc w:val="center"/>
            </w:pPr>
            <w:r>
              <w:t>№</w:t>
            </w:r>
          </w:p>
          <w:p w:rsidR="006112BB" w:rsidRDefault="006112BB">
            <w:pPr>
              <w:widowControl w:val="0"/>
              <w:ind w:hanging="142"/>
              <w:jc w:val="center"/>
            </w:pPr>
            <w:r>
              <w:t>з/п</w:t>
            </w: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jc w:val="center"/>
            </w:pPr>
            <w:r>
              <w:t>Назва теми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jc w:val="center"/>
            </w:pPr>
            <w:r>
              <w:t>Кількість</w:t>
            </w:r>
          </w:p>
          <w:p w:rsidR="006112BB" w:rsidRDefault="006112BB">
            <w:pPr>
              <w:widowControl w:val="0"/>
              <w:jc w:val="center"/>
            </w:pPr>
            <w:r>
              <w:t>годин</w:t>
            </w:r>
          </w:p>
        </w:tc>
      </w:tr>
      <w:tr w:rsidR="006112BB" w:rsidTr="006112B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jc w:val="center"/>
            </w:pPr>
            <w:r>
              <w:t>1</w:t>
            </w: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rPr>
                <w:i/>
              </w:rPr>
            </w:pPr>
            <w:r>
              <w:rPr>
                <w:b/>
              </w:rPr>
              <w:t>Тема 1.</w:t>
            </w:r>
            <w:r>
              <w:rPr>
                <w:i/>
              </w:rPr>
              <w:t xml:space="preserve"> </w:t>
            </w:r>
            <w:r>
              <w:rPr>
                <w:rStyle w:val="FontStyle11"/>
              </w:rPr>
              <w:t>Суть, предмет,методи та методичні прийоми документальної перевірки.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jc w:val="center"/>
            </w:pPr>
            <w:r>
              <w:t>12</w:t>
            </w:r>
          </w:p>
        </w:tc>
      </w:tr>
      <w:tr w:rsidR="006112BB" w:rsidTr="006112B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jc w:val="center"/>
            </w:pPr>
            <w:r>
              <w:t>2</w:t>
            </w: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pStyle w:val="a9"/>
              <w:widowControl w:val="0"/>
              <w:tabs>
                <w:tab w:val="left" w:pos="0"/>
              </w:tabs>
              <w:spacing w:after="0"/>
              <w:jc w:val="both"/>
              <w:rPr>
                <w:i/>
                <w:sz w:val="24"/>
                <w:lang w:val="uk-UA"/>
              </w:rPr>
            </w:pPr>
            <w:r>
              <w:rPr>
                <w:b/>
                <w:sz w:val="24"/>
                <w:lang w:val="uk-UA"/>
              </w:rPr>
              <w:t xml:space="preserve">Тема 2. </w:t>
            </w:r>
            <w:r>
              <w:rPr>
                <w:sz w:val="24"/>
                <w:lang w:val="uk-UA"/>
              </w:rPr>
              <w:t xml:space="preserve">Планування та види </w:t>
            </w:r>
            <w:r>
              <w:rPr>
                <w:rStyle w:val="FontStyle11"/>
                <w:sz w:val="24"/>
                <w:lang w:val="uk-UA"/>
              </w:rPr>
              <w:t>документальної перевірки</w:t>
            </w:r>
            <w:r>
              <w:rPr>
                <w:sz w:val="24"/>
                <w:lang w:val="uk-UA"/>
              </w:rPr>
              <w:t>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jc w:val="center"/>
            </w:pPr>
            <w:r>
              <w:t>12</w:t>
            </w:r>
          </w:p>
        </w:tc>
      </w:tr>
      <w:tr w:rsidR="006112BB" w:rsidTr="006112B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jc w:val="center"/>
            </w:pPr>
            <w:r>
              <w:t>3</w:t>
            </w: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pStyle w:val="a9"/>
              <w:widowControl w:val="0"/>
              <w:tabs>
                <w:tab w:val="left" w:pos="851"/>
              </w:tabs>
              <w:spacing w:after="0"/>
              <w:jc w:val="both"/>
              <w:rPr>
                <w:i/>
                <w:color w:val="000000"/>
                <w:sz w:val="24"/>
                <w:lang w:val="uk-UA"/>
              </w:rPr>
            </w:pPr>
            <w:r>
              <w:rPr>
                <w:b/>
                <w:sz w:val="24"/>
                <w:lang w:val="uk-UA"/>
              </w:rPr>
              <w:t>Тема 3.</w:t>
            </w:r>
            <w:r>
              <w:rPr>
                <w:i/>
                <w:sz w:val="24"/>
                <w:lang w:val="uk-UA"/>
              </w:rPr>
              <w:t xml:space="preserve"> </w:t>
            </w:r>
            <w:r>
              <w:rPr>
                <w:rStyle w:val="FontStyle28"/>
                <w:sz w:val="24"/>
                <w:lang w:val="uk-UA"/>
              </w:rPr>
              <w:t>Методика і техніка перевірки облікової документації</w:t>
            </w:r>
            <w:r>
              <w:rPr>
                <w:rStyle w:val="FontStyle60"/>
                <w:sz w:val="24"/>
                <w:lang w:val="uk-UA"/>
              </w:rPr>
              <w:t>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jc w:val="center"/>
            </w:pPr>
            <w:r>
              <w:t>13</w:t>
            </w:r>
          </w:p>
        </w:tc>
      </w:tr>
      <w:tr w:rsidR="006112BB" w:rsidTr="006112B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jc w:val="center"/>
            </w:pPr>
            <w:r>
              <w:t>4</w:t>
            </w: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i/>
                <w:color w:val="000000"/>
              </w:rPr>
            </w:pPr>
            <w:r>
              <w:rPr>
                <w:b/>
                <w:color w:val="000000"/>
              </w:rPr>
              <w:t>Тема 4.</w:t>
            </w:r>
            <w:r>
              <w:rPr>
                <w:i/>
                <w:color w:val="000000"/>
              </w:rPr>
              <w:t xml:space="preserve"> </w:t>
            </w:r>
            <w:r>
              <w:rPr>
                <w:bCs/>
                <w:kern w:val="36"/>
                <w:lang w:eastAsia="uk-UA"/>
              </w:rPr>
              <w:t>Порядок оформлення результатів документальних перевірок</w:t>
            </w:r>
            <w:r>
              <w:t>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jc w:val="center"/>
            </w:pPr>
            <w:r>
              <w:t>13</w:t>
            </w:r>
          </w:p>
        </w:tc>
      </w:tr>
      <w:tr w:rsidR="006112BB" w:rsidTr="006112BB">
        <w:trPr>
          <w:trHeight w:val="30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jc w:val="center"/>
            </w:pPr>
            <w:r>
              <w:t>5</w:t>
            </w: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pStyle w:val="a9"/>
              <w:widowControl w:val="0"/>
              <w:spacing w:after="0"/>
              <w:jc w:val="both"/>
              <w:outlineLvl w:val="0"/>
              <w:rPr>
                <w:sz w:val="24"/>
                <w:lang w:val="uk-UA"/>
              </w:rPr>
            </w:pPr>
            <w:r>
              <w:rPr>
                <w:b/>
                <w:sz w:val="24"/>
                <w:lang w:val="uk-UA"/>
              </w:rPr>
              <w:t>Тема 5</w:t>
            </w:r>
            <w:r>
              <w:rPr>
                <w:rStyle w:val="FontStyle65"/>
                <w:i w:val="0"/>
                <w:sz w:val="24"/>
                <w:lang w:val="uk-UA"/>
              </w:rPr>
              <w:t xml:space="preserve"> Документальна перевірка розрахункових операцій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jc w:val="center"/>
            </w:pPr>
            <w:r>
              <w:t>13</w:t>
            </w:r>
          </w:p>
        </w:tc>
      </w:tr>
      <w:tr w:rsidR="006112BB" w:rsidTr="006112BB">
        <w:trPr>
          <w:trHeight w:val="2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jc w:val="center"/>
            </w:pPr>
            <w:r>
              <w:t>6</w:t>
            </w: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rPr>
                <w:i/>
              </w:rPr>
            </w:pPr>
            <w:r>
              <w:rPr>
                <w:b/>
              </w:rPr>
              <w:t>Тема 6.</w:t>
            </w:r>
            <w:r>
              <w:rPr>
                <w:i/>
              </w:rPr>
              <w:t xml:space="preserve"> </w:t>
            </w:r>
            <w:r>
              <w:t>Документальна перевірка основних засобів та матеріальних цінностей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jc w:val="center"/>
            </w:pPr>
            <w:r>
              <w:t>13</w:t>
            </w:r>
          </w:p>
        </w:tc>
      </w:tr>
      <w:tr w:rsidR="006112BB" w:rsidTr="006112B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jc w:val="center"/>
            </w:pPr>
            <w:r>
              <w:t>7</w:t>
            </w: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rPr>
                <w:i/>
              </w:rPr>
            </w:pPr>
            <w:r>
              <w:rPr>
                <w:b/>
              </w:rPr>
              <w:t>Тема 7.</w:t>
            </w:r>
            <w:r>
              <w:rPr>
                <w:i/>
              </w:rPr>
              <w:t xml:space="preserve"> </w:t>
            </w:r>
            <w:r>
              <w:t>Документальна перевірка витрат на виробництво та готової продукції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jc w:val="center"/>
            </w:pPr>
            <w:r>
              <w:t>13</w:t>
            </w:r>
          </w:p>
        </w:tc>
      </w:tr>
      <w:tr w:rsidR="006112BB" w:rsidTr="006112B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jc w:val="center"/>
            </w:pPr>
            <w:r>
              <w:t>8</w:t>
            </w: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rPr>
                <w:bCs/>
                <w:i/>
              </w:rPr>
            </w:pPr>
            <w:r>
              <w:rPr>
                <w:b/>
              </w:rPr>
              <w:t>Тема 8.</w:t>
            </w:r>
            <w:r>
              <w:rPr>
                <w:i/>
              </w:rPr>
              <w:t xml:space="preserve"> </w:t>
            </w:r>
            <w:r>
              <w:t>Документальна перевірка стану бухгалтерського обліку та фінансової звітності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jc w:val="center"/>
            </w:pPr>
            <w:r>
              <w:t>13</w:t>
            </w:r>
          </w:p>
        </w:tc>
      </w:tr>
      <w:tr w:rsidR="006112BB" w:rsidTr="006112B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2BB" w:rsidRDefault="006112BB">
            <w:pPr>
              <w:widowControl w:val="0"/>
              <w:jc w:val="center"/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</w:pPr>
            <w:r>
              <w:t>Разом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widowControl w:val="0"/>
              <w:jc w:val="center"/>
            </w:pPr>
            <w:r>
              <w:t>102</w:t>
            </w:r>
          </w:p>
        </w:tc>
      </w:tr>
    </w:tbl>
    <w:p w:rsidR="006112BB" w:rsidRDefault="006112BB" w:rsidP="006112BB">
      <w:pPr>
        <w:ind w:left="142" w:firstLine="38"/>
        <w:jc w:val="center"/>
        <w:rPr>
          <w:b/>
        </w:rPr>
      </w:pPr>
    </w:p>
    <w:p w:rsidR="006112BB" w:rsidRDefault="006112BB" w:rsidP="006112BB">
      <w:pPr>
        <w:ind w:left="142" w:firstLine="38"/>
        <w:jc w:val="center"/>
        <w:rPr>
          <w:b/>
        </w:rPr>
      </w:pPr>
      <w:r>
        <w:rPr>
          <w:b/>
        </w:rPr>
        <w:t>8. Види контролю та система накопичення балів</w:t>
      </w:r>
    </w:p>
    <w:p w:rsidR="006112BB" w:rsidRDefault="006112BB" w:rsidP="006112BB">
      <w:pPr>
        <w:widowControl w:val="0"/>
        <w:ind w:firstLine="709"/>
        <w:jc w:val="both"/>
        <w:rPr>
          <w:b/>
        </w:rPr>
      </w:pPr>
    </w:p>
    <w:p w:rsidR="006112BB" w:rsidRDefault="006112BB" w:rsidP="006112BB">
      <w:pPr>
        <w:widowControl w:val="0"/>
        <w:ind w:firstLine="709"/>
        <w:jc w:val="both"/>
      </w:pPr>
      <w:r>
        <w:rPr>
          <w:b/>
        </w:rPr>
        <w:t>Розподіл балів, які отримують студенти</w:t>
      </w:r>
      <w:r>
        <w:t xml:space="preserve"> представлено в таблиці нижче. Оцінювання знань здійснюється на основі поточного і підсумкового контролю знань. </w:t>
      </w:r>
    </w:p>
    <w:p w:rsidR="006112BB" w:rsidRDefault="006112BB" w:rsidP="006112BB">
      <w:pPr>
        <w:ind w:firstLine="709"/>
        <w:jc w:val="center"/>
      </w:pPr>
      <w:r>
        <w:t>Розподіл балів, що присвоюють студентам:</w:t>
      </w:r>
    </w:p>
    <w:tbl>
      <w:tblPr>
        <w:tblW w:w="4900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4"/>
        <w:gridCol w:w="666"/>
        <w:gridCol w:w="3320"/>
        <w:gridCol w:w="603"/>
        <w:gridCol w:w="947"/>
        <w:gridCol w:w="820"/>
      </w:tblGrid>
      <w:tr w:rsidR="006112BB" w:rsidTr="006112BB">
        <w:trPr>
          <w:cantSplit/>
          <w:trHeight w:val="291"/>
        </w:trPr>
        <w:tc>
          <w:tcPr>
            <w:tcW w:w="40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6112BB" w:rsidRDefault="006112BB">
            <w:pPr>
              <w:widowControl w:val="0"/>
              <w:jc w:val="center"/>
            </w:pPr>
            <w:r>
              <w:t>Поточний контроль знань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6112BB" w:rsidRDefault="006112BB">
            <w:pPr>
              <w:widowControl w:val="0"/>
              <w:jc w:val="center"/>
            </w:pPr>
            <w:r>
              <w:t>Залік</w:t>
            </w:r>
          </w:p>
        </w:tc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6112BB" w:rsidRDefault="006112BB">
            <w:pPr>
              <w:widowControl w:val="0"/>
              <w:jc w:val="center"/>
            </w:pPr>
            <w:r>
              <w:t>Сума</w:t>
            </w:r>
          </w:p>
        </w:tc>
      </w:tr>
      <w:tr w:rsidR="006112BB" w:rsidTr="006112BB">
        <w:trPr>
          <w:cantSplit/>
        </w:trPr>
        <w:tc>
          <w:tcPr>
            <w:tcW w:w="19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112BB" w:rsidRDefault="006112BB">
            <w:pPr>
              <w:widowControl w:val="0"/>
              <w:jc w:val="center"/>
            </w:pPr>
            <w:r>
              <w:t>Розділ 1</w:t>
            </w:r>
          </w:p>
        </w:tc>
        <w:tc>
          <w:tcPr>
            <w:tcW w:w="21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112BB" w:rsidRDefault="006112BB">
            <w:pPr>
              <w:widowControl w:val="0"/>
              <w:jc w:val="center"/>
            </w:pPr>
            <w:r>
              <w:t>Розділ 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2BB" w:rsidRDefault="006112BB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2BB" w:rsidRDefault="006112BB"/>
        </w:tc>
      </w:tr>
      <w:tr w:rsidR="006112BB" w:rsidTr="006112BB">
        <w:trPr>
          <w:cantSplit/>
        </w:trPr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112BB" w:rsidRDefault="006112BB">
            <w:pPr>
              <w:widowControl w:val="0"/>
              <w:jc w:val="center"/>
            </w:pPr>
            <w:r>
              <w:t>Практичне завдання 1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112BB" w:rsidRDefault="006112BB">
            <w:pPr>
              <w:widowControl w:val="0"/>
              <w:jc w:val="center"/>
            </w:pPr>
            <w:r>
              <w:t>8</w:t>
            </w:r>
          </w:p>
        </w:tc>
        <w:tc>
          <w:tcPr>
            <w:tcW w:w="1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112BB" w:rsidRDefault="006112BB">
            <w:pPr>
              <w:widowControl w:val="0"/>
              <w:jc w:val="center"/>
            </w:pPr>
            <w:r>
              <w:t>Практичне завдання 1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112BB" w:rsidRDefault="006112BB">
            <w:pPr>
              <w:widowControl w:val="0"/>
              <w:jc w:val="center"/>
            </w:pPr>
            <w:r>
              <w:t>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2BB" w:rsidRDefault="006112BB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2BB" w:rsidRDefault="006112BB"/>
        </w:tc>
      </w:tr>
      <w:tr w:rsidR="006112BB" w:rsidTr="006112BB">
        <w:trPr>
          <w:cantSplit/>
        </w:trPr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112BB" w:rsidRDefault="006112BB">
            <w:pPr>
              <w:widowControl w:val="0"/>
              <w:jc w:val="center"/>
            </w:pPr>
            <w:r>
              <w:t>Практичне завдання 2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112BB" w:rsidRDefault="006112BB">
            <w:pPr>
              <w:widowControl w:val="0"/>
              <w:jc w:val="center"/>
            </w:pPr>
            <w:r>
              <w:t>8</w:t>
            </w:r>
          </w:p>
        </w:tc>
        <w:tc>
          <w:tcPr>
            <w:tcW w:w="1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112BB" w:rsidRDefault="006112BB">
            <w:pPr>
              <w:widowControl w:val="0"/>
              <w:jc w:val="center"/>
            </w:pPr>
            <w:r>
              <w:t>Практичне завдання 2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112BB" w:rsidRDefault="006112BB">
            <w:pPr>
              <w:widowControl w:val="0"/>
              <w:jc w:val="center"/>
            </w:pPr>
            <w:r>
              <w:t>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2BB" w:rsidRDefault="006112BB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2BB" w:rsidRDefault="006112BB"/>
        </w:tc>
      </w:tr>
      <w:tr w:rsidR="006112BB" w:rsidTr="006112BB">
        <w:trPr>
          <w:cantSplit/>
        </w:trPr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112BB" w:rsidRDefault="006112BB">
            <w:pPr>
              <w:widowControl w:val="0"/>
              <w:jc w:val="center"/>
            </w:pPr>
            <w:r>
              <w:t>Практичне завдання 3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112BB" w:rsidRDefault="006112BB">
            <w:pPr>
              <w:widowControl w:val="0"/>
              <w:jc w:val="center"/>
            </w:pPr>
            <w:r>
              <w:t>8</w:t>
            </w:r>
          </w:p>
        </w:tc>
        <w:tc>
          <w:tcPr>
            <w:tcW w:w="1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112BB" w:rsidRDefault="006112BB">
            <w:pPr>
              <w:widowControl w:val="0"/>
              <w:jc w:val="center"/>
            </w:pPr>
            <w:r>
              <w:t>Практичне завдання 3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112BB" w:rsidRDefault="006112BB">
            <w:pPr>
              <w:widowControl w:val="0"/>
              <w:jc w:val="center"/>
            </w:pPr>
            <w:r>
              <w:t>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2BB" w:rsidRDefault="006112BB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2BB" w:rsidRDefault="006112BB"/>
        </w:tc>
      </w:tr>
      <w:tr w:rsidR="006112BB" w:rsidTr="006112BB">
        <w:trPr>
          <w:cantSplit/>
          <w:trHeight w:val="144"/>
        </w:trPr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112BB" w:rsidRDefault="006112BB">
            <w:pPr>
              <w:widowControl w:val="0"/>
              <w:jc w:val="center"/>
            </w:pPr>
            <w:r>
              <w:t>Практичне завдання 4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112BB" w:rsidRDefault="006112BB">
            <w:pPr>
              <w:widowControl w:val="0"/>
              <w:jc w:val="center"/>
            </w:pPr>
            <w:r>
              <w:t>8</w:t>
            </w:r>
          </w:p>
        </w:tc>
        <w:tc>
          <w:tcPr>
            <w:tcW w:w="1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112BB" w:rsidRDefault="006112BB">
            <w:pPr>
              <w:widowControl w:val="0"/>
              <w:jc w:val="center"/>
            </w:pPr>
            <w:r>
              <w:t>Практичне завдання 4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112BB" w:rsidRDefault="006112BB">
            <w:pPr>
              <w:widowControl w:val="0"/>
              <w:jc w:val="center"/>
            </w:pPr>
            <w:r>
              <w:t>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2BB" w:rsidRDefault="006112BB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2BB" w:rsidRDefault="006112BB"/>
        </w:tc>
      </w:tr>
      <w:tr w:rsidR="006112BB" w:rsidTr="006112BB">
        <w:trPr>
          <w:cantSplit/>
          <w:trHeight w:val="250"/>
        </w:trPr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112BB" w:rsidRDefault="006112BB">
            <w:pPr>
              <w:widowControl w:val="0"/>
              <w:jc w:val="center"/>
            </w:pPr>
            <w:r>
              <w:t>Атестаційний контроль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112BB" w:rsidRDefault="006112BB">
            <w:pPr>
              <w:widowControl w:val="0"/>
              <w:jc w:val="center"/>
            </w:pPr>
            <w:r>
              <w:t>8</w:t>
            </w:r>
          </w:p>
        </w:tc>
        <w:tc>
          <w:tcPr>
            <w:tcW w:w="1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6112BB" w:rsidRDefault="006112BB">
            <w:pPr>
              <w:widowControl w:val="0"/>
              <w:jc w:val="center"/>
            </w:pPr>
            <w:r>
              <w:t>Атестаційний контроль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112BB" w:rsidRDefault="006112BB">
            <w:pPr>
              <w:widowControl w:val="0"/>
              <w:jc w:val="center"/>
            </w:pPr>
            <w:r>
              <w:t>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2BB" w:rsidRDefault="006112BB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2BB" w:rsidRDefault="006112BB"/>
        </w:tc>
      </w:tr>
      <w:tr w:rsidR="006112BB" w:rsidTr="006112BB">
        <w:trPr>
          <w:cantSplit/>
        </w:trPr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112BB" w:rsidRDefault="006112BB">
            <w:pPr>
              <w:widowControl w:val="0"/>
              <w:jc w:val="center"/>
            </w:pPr>
            <w:r>
              <w:t>Разом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112BB" w:rsidRDefault="006112BB">
            <w:pPr>
              <w:widowControl w:val="0"/>
              <w:jc w:val="center"/>
            </w:pPr>
            <w:r>
              <w:t>40</w:t>
            </w:r>
          </w:p>
        </w:tc>
        <w:tc>
          <w:tcPr>
            <w:tcW w:w="1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112BB" w:rsidRDefault="006112BB">
            <w:pPr>
              <w:widowControl w:val="0"/>
            </w:pPr>
            <w:r>
              <w:t>Разом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112BB" w:rsidRDefault="006112BB">
            <w:pPr>
              <w:widowControl w:val="0"/>
              <w:jc w:val="center"/>
            </w:pPr>
            <w:r>
              <w:t>40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112BB" w:rsidRDefault="006112BB">
            <w:pPr>
              <w:widowControl w:val="0"/>
              <w:jc w:val="center"/>
            </w:pPr>
            <w:r>
              <w:t>20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112BB" w:rsidRDefault="006112BB">
            <w:pPr>
              <w:widowControl w:val="0"/>
              <w:jc w:val="center"/>
            </w:pPr>
            <w:r>
              <w:t>100</w:t>
            </w:r>
          </w:p>
        </w:tc>
      </w:tr>
    </w:tbl>
    <w:p w:rsidR="006112BB" w:rsidRDefault="006112BB" w:rsidP="006112BB">
      <w:pPr>
        <w:widowControl w:val="0"/>
        <w:ind w:firstLine="709"/>
        <w:jc w:val="both"/>
        <w:rPr>
          <w:lang w:eastAsia="ja-JP"/>
        </w:rPr>
      </w:pPr>
    </w:p>
    <w:p w:rsidR="006112BB" w:rsidRDefault="006112BB" w:rsidP="006112BB">
      <w:pPr>
        <w:ind w:firstLine="709"/>
        <w:jc w:val="both"/>
        <w:rPr>
          <w:bCs/>
        </w:rPr>
      </w:pPr>
      <w:r>
        <w:rPr>
          <w:bCs/>
        </w:rPr>
        <w:t>На кожному практичному занятті відбувається перевірка лекційного матеріалу у формі опитування, яке складається з 5 питань (0,6 х 5= 3 бала). та розв’язання задачі (5 балів). Максимально за одне практичне заняття студенти можуть набрати 8 балів. Протягом вивчення курсу - 64 балів (8 балів х 8 практичних занять = 64 балів).</w:t>
      </w:r>
    </w:p>
    <w:p w:rsidR="006112BB" w:rsidRDefault="006112BB" w:rsidP="006112BB">
      <w:pPr>
        <w:widowControl w:val="0"/>
        <w:ind w:firstLine="709"/>
        <w:jc w:val="both"/>
        <w:rPr>
          <w:lang w:eastAsia="ja-JP"/>
        </w:rPr>
      </w:pPr>
      <w:r>
        <w:t xml:space="preserve">Максимальна оцінка поточного контролю становить 16 балів (8 балів – перший атестаційний контроль та 8 балів другий атестаційний контроль). Атестаційний контроль </w:t>
      </w:r>
      <w:r>
        <w:rPr>
          <w:lang w:eastAsia="ja-JP"/>
        </w:rPr>
        <w:t xml:space="preserve">проводиться у формі тестування в системі </w:t>
      </w:r>
      <w:r>
        <w:rPr>
          <w:lang w:val="en-US" w:eastAsia="ja-JP"/>
        </w:rPr>
        <w:t>MOODLE</w:t>
      </w:r>
      <w:r>
        <w:rPr>
          <w:lang w:eastAsia="ja-JP"/>
        </w:rPr>
        <w:t xml:space="preserve">. Атестаційний контроль №1 складається з 30 тестових завдань. Тест містить 3 відповіді, одна з яких є вірною. Кожне завдання оцінюється в 0,267 бали. таким чином, відповівши вірно на всі запитання студент може отримати 8 балів (0,267 бали × 30 питань = 8 балів). Дозволено одну спробу. </w:t>
      </w:r>
    </w:p>
    <w:p w:rsidR="006112BB" w:rsidRDefault="006112BB" w:rsidP="006112BB">
      <w:pPr>
        <w:shd w:val="clear" w:color="auto" w:fill="FFFFFF"/>
        <w:tabs>
          <w:tab w:val="left" w:pos="0"/>
        </w:tabs>
        <w:ind w:firstLine="709"/>
        <w:jc w:val="both"/>
        <w:rPr>
          <w:color w:val="000000"/>
          <w:lang w:eastAsia="ru-RU"/>
        </w:rPr>
      </w:pPr>
      <w:r>
        <w:rPr>
          <w:bCs/>
        </w:rPr>
        <w:t xml:space="preserve">Таким чином, під час поточного контролю за всіма видами роботи студенти можуть всього набрати не більше </w:t>
      </w:r>
      <w:r w:rsidRPr="006112BB">
        <w:rPr>
          <w:bCs/>
          <w:lang w:val="ru-RU"/>
        </w:rPr>
        <w:t>8</w:t>
      </w:r>
      <w:r>
        <w:rPr>
          <w:bCs/>
        </w:rPr>
        <w:t xml:space="preserve">0 балів. </w:t>
      </w:r>
      <w:r>
        <w:rPr>
          <w:color w:val="000000"/>
        </w:rPr>
        <w:t xml:space="preserve">Якщо за результатами поточного контролю знань студент отримає менше 35 балів, то на </w:t>
      </w:r>
      <w:proofErr w:type="spellStart"/>
      <w:r w:rsidRPr="006112BB">
        <w:rPr>
          <w:color w:val="000000"/>
          <w:lang w:val="ru-RU"/>
        </w:rPr>
        <w:t>залік</w:t>
      </w:r>
      <w:proofErr w:type="spellEnd"/>
      <w:r>
        <w:rPr>
          <w:color w:val="000000"/>
        </w:rPr>
        <w:t xml:space="preserve"> він не допускається.</w:t>
      </w:r>
    </w:p>
    <w:p w:rsidR="006112BB" w:rsidRDefault="006112BB" w:rsidP="006112BB">
      <w:pPr>
        <w:widowControl w:val="0"/>
        <w:jc w:val="both"/>
      </w:pPr>
    </w:p>
    <w:p w:rsidR="006112BB" w:rsidRDefault="006112BB" w:rsidP="006112BB">
      <w:pPr>
        <w:widowControl w:val="0"/>
        <w:jc w:val="center"/>
        <w:rPr>
          <w:lang w:eastAsia="ja-JP"/>
        </w:rPr>
      </w:pPr>
      <w:r>
        <w:rPr>
          <w:lang w:eastAsia="ja-JP"/>
        </w:rPr>
        <w:t>КРИТЕРІЇ ОЦІНЮВАННЯ ЗАЛІКОВОЇ РОБОТИ</w:t>
      </w:r>
    </w:p>
    <w:p w:rsidR="006112BB" w:rsidRDefault="006112BB" w:rsidP="006112BB">
      <w:pPr>
        <w:ind w:firstLine="900"/>
        <w:jc w:val="both"/>
        <w:rPr>
          <w:lang w:eastAsia="ja-JP"/>
        </w:rPr>
      </w:pPr>
      <w:r>
        <w:rPr>
          <w:b/>
          <w:lang w:eastAsia="ja-JP"/>
        </w:rPr>
        <w:t xml:space="preserve">Максимальна оцінка, яку студент може отримати за виконання </w:t>
      </w:r>
      <w:proofErr w:type="spellStart"/>
      <w:r>
        <w:rPr>
          <w:b/>
          <w:lang w:eastAsia="ja-JP"/>
        </w:rPr>
        <w:t>заліковой</w:t>
      </w:r>
      <w:proofErr w:type="spellEnd"/>
      <w:r>
        <w:rPr>
          <w:b/>
          <w:lang w:eastAsia="ja-JP"/>
        </w:rPr>
        <w:t xml:space="preserve"> роботи, складає 20 балів</w:t>
      </w:r>
      <w:r>
        <w:rPr>
          <w:lang w:eastAsia="ja-JP"/>
        </w:rPr>
        <w:t xml:space="preserve"> Залікова робота містить два теоретичних питання, кожне з яких оцінюється в 6 балів та задачу, яка оцінюється в 8 балів.</w:t>
      </w:r>
    </w:p>
    <w:p w:rsidR="006112BB" w:rsidRDefault="006112BB" w:rsidP="006112BB">
      <w:pPr>
        <w:widowControl w:val="0"/>
        <w:ind w:firstLine="900"/>
        <w:jc w:val="both"/>
        <w:rPr>
          <w:lang w:eastAsia="ja-JP"/>
        </w:rPr>
      </w:pPr>
      <w:r>
        <w:rPr>
          <w:lang w:eastAsia="ja-JP"/>
        </w:rPr>
        <w:t>Результат виконання студентом кожного теоретичного завдання оцінюється  за такою шкалою:</w:t>
      </w:r>
    </w:p>
    <w:p w:rsidR="006112BB" w:rsidRDefault="006112BB" w:rsidP="006112BB">
      <w:pPr>
        <w:widowControl w:val="0"/>
        <w:ind w:firstLine="709"/>
        <w:jc w:val="both"/>
        <w:rPr>
          <w:lang w:eastAsia="ja-JP"/>
        </w:rPr>
      </w:pPr>
      <w:r>
        <w:rPr>
          <w:lang w:eastAsia="ja-JP"/>
        </w:rPr>
        <w:t xml:space="preserve">- </w:t>
      </w:r>
      <w:r>
        <w:rPr>
          <w:b/>
          <w:u w:val="single"/>
          <w:lang w:eastAsia="ja-JP"/>
        </w:rPr>
        <w:t>максимальна оцінка (6 балів)</w:t>
      </w:r>
      <w:r>
        <w:rPr>
          <w:lang w:eastAsia="ja-JP"/>
        </w:rPr>
        <w:t>: студент правильно відповів на теоретичне питання;</w:t>
      </w:r>
    </w:p>
    <w:p w:rsidR="006112BB" w:rsidRDefault="006112BB" w:rsidP="006112BB">
      <w:pPr>
        <w:widowControl w:val="0"/>
        <w:ind w:firstLine="709"/>
        <w:jc w:val="both"/>
        <w:rPr>
          <w:lang w:eastAsia="ja-JP"/>
        </w:rPr>
      </w:pPr>
      <w:r>
        <w:rPr>
          <w:lang w:eastAsia="ja-JP"/>
        </w:rPr>
        <w:t xml:space="preserve">- </w:t>
      </w:r>
      <w:r>
        <w:rPr>
          <w:b/>
          <w:u w:val="single"/>
          <w:lang w:eastAsia="ja-JP"/>
        </w:rPr>
        <w:t>4-5 бали</w:t>
      </w:r>
      <w:r>
        <w:rPr>
          <w:lang w:eastAsia="ja-JP"/>
        </w:rPr>
        <w:t xml:space="preserve">: студент дав не повну відповідь </w:t>
      </w:r>
      <w:r>
        <w:rPr>
          <w:b/>
          <w:lang w:eastAsia="ja-JP"/>
        </w:rPr>
        <w:t xml:space="preserve">без суттєвих помилок </w:t>
      </w:r>
      <w:r>
        <w:rPr>
          <w:lang w:eastAsia="ja-JP"/>
        </w:rPr>
        <w:t>або з незначними помилками;</w:t>
      </w:r>
    </w:p>
    <w:p w:rsidR="006112BB" w:rsidRDefault="006112BB" w:rsidP="006112BB">
      <w:pPr>
        <w:widowControl w:val="0"/>
        <w:ind w:firstLine="709"/>
        <w:jc w:val="both"/>
        <w:rPr>
          <w:lang w:eastAsia="ja-JP"/>
        </w:rPr>
      </w:pPr>
      <w:r>
        <w:rPr>
          <w:b/>
          <w:u w:val="single"/>
          <w:lang w:eastAsia="ja-JP"/>
        </w:rPr>
        <w:t>- 2-3 бали</w:t>
      </w:r>
      <w:r>
        <w:rPr>
          <w:lang w:eastAsia="ja-JP"/>
        </w:rPr>
        <w:t>: студент отримує у випадку, якщо він відповідає не менше ніж на 30 % питання, зокрема знає тільки визначення понять та з загальних рисах може відповісти на поставлене запитання;</w:t>
      </w:r>
    </w:p>
    <w:p w:rsidR="006112BB" w:rsidRDefault="006112BB" w:rsidP="006112BB">
      <w:pPr>
        <w:widowControl w:val="0"/>
        <w:ind w:firstLine="709"/>
        <w:jc w:val="both"/>
        <w:rPr>
          <w:lang w:eastAsia="ja-JP"/>
        </w:rPr>
      </w:pPr>
      <w:r>
        <w:rPr>
          <w:b/>
          <w:u w:val="single"/>
          <w:lang w:eastAsia="ja-JP"/>
        </w:rPr>
        <w:t xml:space="preserve">- 1 бал: </w:t>
      </w:r>
      <w:r>
        <w:rPr>
          <w:lang w:eastAsia="ja-JP"/>
        </w:rPr>
        <w:t>студент отримує у випадку, якщо він знає тільки визначення понять;</w:t>
      </w:r>
    </w:p>
    <w:p w:rsidR="006112BB" w:rsidRDefault="006112BB" w:rsidP="006112BB">
      <w:pPr>
        <w:widowControl w:val="0"/>
        <w:ind w:firstLine="709"/>
        <w:jc w:val="both"/>
        <w:rPr>
          <w:lang w:eastAsia="ja-JP"/>
        </w:rPr>
      </w:pPr>
      <w:r>
        <w:rPr>
          <w:b/>
          <w:u w:val="single"/>
          <w:lang w:eastAsia="ja-JP"/>
        </w:rPr>
        <w:t xml:space="preserve">- 0 балів: </w:t>
      </w:r>
      <w:r>
        <w:rPr>
          <w:lang w:eastAsia="ja-JP"/>
        </w:rPr>
        <w:t>студент не відповів на питання або відповідь не правильна.</w:t>
      </w:r>
    </w:p>
    <w:p w:rsidR="006112BB" w:rsidRDefault="006112BB" w:rsidP="006112BB">
      <w:pPr>
        <w:widowControl w:val="0"/>
        <w:ind w:firstLine="709"/>
        <w:jc w:val="both"/>
        <w:rPr>
          <w:lang w:eastAsia="ja-JP"/>
        </w:rPr>
      </w:pPr>
      <w:r>
        <w:rPr>
          <w:lang w:eastAsia="ja-JP"/>
        </w:rPr>
        <w:t>Результат вирішення студентом задачі оцінюється за наступною шкалою:</w:t>
      </w:r>
    </w:p>
    <w:p w:rsidR="006112BB" w:rsidRDefault="006112BB" w:rsidP="006112BB">
      <w:pPr>
        <w:widowControl w:val="0"/>
        <w:ind w:firstLine="709"/>
        <w:jc w:val="both"/>
        <w:rPr>
          <w:lang w:eastAsia="ja-JP"/>
        </w:rPr>
      </w:pPr>
      <w:r>
        <w:rPr>
          <w:b/>
          <w:u w:val="single"/>
          <w:lang w:eastAsia="ja-JP"/>
        </w:rPr>
        <w:t>максимальна оцінка (8 балів)</w:t>
      </w:r>
      <w:r>
        <w:rPr>
          <w:lang w:eastAsia="ja-JP"/>
        </w:rPr>
        <w:t>: студент правильно розв’язав задачу;</w:t>
      </w:r>
    </w:p>
    <w:p w:rsidR="006112BB" w:rsidRDefault="006112BB" w:rsidP="006112BB">
      <w:pPr>
        <w:widowControl w:val="0"/>
        <w:ind w:firstLine="709"/>
        <w:jc w:val="both"/>
        <w:rPr>
          <w:lang w:eastAsia="ja-JP"/>
        </w:rPr>
      </w:pPr>
      <w:r>
        <w:rPr>
          <w:lang w:eastAsia="ja-JP"/>
        </w:rPr>
        <w:t xml:space="preserve">- </w:t>
      </w:r>
      <w:r>
        <w:rPr>
          <w:b/>
          <w:u w:val="single"/>
          <w:lang w:eastAsia="ja-JP"/>
        </w:rPr>
        <w:t>6-7 балів</w:t>
      </w:r>
      <w:r>
        <w:rPr>
          <w:lang w:eastAsia="ja-JP"/>
        </w:rPr>
        <w:t>: студент розв’язав задачу з помилками, але зрозуміло, що він знає алгоритм вирішення задачі;</w:t>
      </w:r>
    </w:p>
    <w:p w:rsidR="006112BB" w:rsidRDefault="006112BB" w:rsidP="006112BB">
      <w:pPr>
        <w:widowControl w:val="0"/>
        <w:ind w:firstLine="709"/>
        <w:jc w:val="both"/>
        <w:rPr>
          <w:lang w:eastAsia="ja-JP"/>
        </w:rPr>
      </w:pPr>
      <w:r>
        <w:rPr>
          <w:b/>
          <w:u w:val="single"/>
          <w:lang w:eastAsia="ja-JP"/>
        </w:rPr>
        <w:t>- 4-5 бали</w:t>
      </w:r>
      <w:r>
        <w:rPr>
          <w:lang w:eastAsia="ja-JP"/>
        </w:rPr>
        <w:t>: студент розв’язав задачу з помилками, з яких зрозуміло, що він не знає алгоритм розв’язання задачі;</w:t>
      </w:r>
    </w:p>
    <w:p w:rsidR="006112BB" w:rsidRDefault="006112BB" w:rsidP="006112BB">
      <w:pPr>
        <w:widowControl w:val="0"/>
        <w:ind w:firstLine="709"/>
        <w:jc w:val="both"/>
        <w:rPr>
          <w:lang w:eastAsia="ja-JP"/>
        </w:rPr>
      </w:pPr>
      <w:r>
        <w:rPr>
          <w:b/>
          <w:u w:val="single"/>
          <w:lang w:eastAsia="ja-JP"/>
        </w:rPr>
        <w:t>- 2-3 бали</w:t>
      </w:r>
      <w:r>
        <w:rPr>
          <w:lang w:eastAsia="ja-JP"/>
        </w:rPr>
        <w:t>: студент правильно виписав формулу за якою розв’язується задача та зробив спробу її розв’язання, наприклад виконав допоміжні розрахунки;</w:t>
      </w:r>
    </w:p>
    <w:p w:rsidR="006112BB" w:rsidRDefault="006112BB" w:rsidP="006112BB">
      <w:pPr>
        <w:widowControl w:val="0"/>
        <w:ind w:firstLine="709"/>
        <w:jc w:val="both"/>
        <w:rPr>
          <w:b/>
          <w:u w:val="single"/>
          <w:lang w:eastAsia="ja-JP"/>
        </w:rPr>
      </w:pPr>
      <w:r>
        <w:rPr>
          <w:b/>
          <w:u w:val="single"/>
          <w:lang w:eastAsia="ja-JP"/>
        </w:rPr>
        <w:t xml:space="preserve">- 1 бал: </w:t>
      </w:r>
      <w:r>
        <w:rPr>
          <w:lang w:eastAsia="ja-JP"/>
        </w:rPr>
        <w:t>студент правильно виписав формулу за якою розв’язується задача;</w:t>
      </w:r>
    </w:p>
    <w:p w:rsidR="006112BB" w:rsidRDefault="006112BB" w:rsidP="006112BB">
      <w:pPr>
        <w:widowControl w:val="0"/>
        <w:ind w:firstLine="709"/>
        <w:jc w:val="both"/>
        <w:rPr>
          <w:lang w:eastAsia="ja-JP"/>
        </w:rPr>
      </w:pPr>
      <w:r>
        <w:rPr>
          <w:b/>
          <w:u w:val="single"/>
          <w:lang w:eastAsia="ja-JP"/>
        </w:rPr>
        <w:t xml:space="preserve">- 0 балів: </w:t>
      </w:r>
      <w:r>
        <w:rPr>
          <w:lang w:eastAsia="ja-JP"/>
        </w:rPr>
        <w:t>студент не розв’язав задачу.</w:t>
      </w:r>
    </w:p>
    <w:p w:rsidR="006112BB" w:rsidRDefault="006112BB" w:rsidP="006112BB">
      <w:pPr>
        <w:widowControl w:val="0"/>
        <w:ind w:firstLine="709"/>
        <w:jc w:val="both"/>
        <w:rPr>
          <w:lang w:eastAsia="ja-JP"/>
        </w:rPr>
      </w:pPr>
    </w:p>
    <w:p w:rsidR="006112BB" w:rsidRDefault="006112BB" w:rsidP="006112BB">
      <w:pPr>
        <w:spacing w:after="120"/>
        <w:jc w:val="center"/>
        <w:rPr>
          <w:b/>
          <w:bCs/>
          <w:lang w:eastAsia="ru-RU"/>
        </w:rPr>
      </w:pPr>
      <w:r>
        <w:rPr>
          <w:b/>
          <w:bCs/>
        </w:rPr>
        <w:t>Шкала оцінювання: національна та ECTS</w:t>
      </w:r>
    </w:p>
    <w:tbl>
      <w:tblPr>
        <w:tblW w:w="0" w:type="auto"/>
        <w:jc w:val="center"/>
        <w:tblInd w:w="-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25"/>
        <w:gridCol w:w="5739"/>
        <w:gridCol w:w="2624"/>
      </w:tblGrid>
      <w:tr w:rsidR="006112BB" w:rsidTr="006112BB">
        <w:trPr>
          <w:cantSplit/>
          <w:trHeight w:val="560"/>
          <w:jc w:val="center"/>
        </w:trPr>
        <w:tc>
          <w:tcPr>
            <w:tcW w:w="1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keepNext/>
              <w:jc w:val="center"/>
              <w:outlineLvl w:val="1"/>
              <w:rPr>
                <w:b/>
                <w:bCs/>
                <w:iCs/>
                <w:caps/>
                <w:sz w:val="22"/>
                <w:szCs w:val="22"/>
              </w:rPr>
            </w:pPr>
            <w:r>
              <w:rPr>
                <w:b/>
                <w:bCs/>
                <w:iCs/>
                <w:caps/>
                <w:sz w:val="22"/>
                <w:szCs w:val="22"/>
              </w:rPr>
              <w:t>За шкалою</w:t>
            </w:r>
          </w:p>
          <w:p w:rsidR="006112BB" w:rsidRDefault="006112BB">
            <w:pPr>
              <w:jc w:val="center"/>
              <w:outlineLvl w:val="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ECTS</w:t>
            </w:r>
          </w:p>
        </w:tc>
        <w:tc>
          <w:tcPr>
            <w:tcW w:w="5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ind w:right="-108"/>
              <w:jc w:val="center"/>
              <w:outlineLvl w:val="4"/>
              <w:rPr>
                <w:b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 xml:space="preserve">За шкалою </w:t>
            </w:r>
            <w:r>
              <w:rPr>
                <w:b/>
                <w:sz w:val="22"/>
                <w:szCs w:val="22"/>
              </w:rPr>
              <w:t>університету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keepNext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За національною шкалою</w:t>
            </w:r>
          </w:p>
        </w:tc>
      </w:tr>
      <w:tr w:rsidR="006112BB" w:rsidTr="006112BB">
        <w:trPr>
          <w:cantSplit/>
          <w:trHeight w:val="300"/>
          <w:jc w:val="center"/>
        </w:trPr>
        <w:tc>
          <w:tcPr>
            <w:tcW w:w="1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2BB" w:rsidRDefault="006112B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2BB" w:rsidRDefault="006112BB">
            <w:pPr>
              <w:rPr>
                <w:b/>
                <w:sz w:val="22"/>
                <w:szCs w:val="22"/>
              </w:rPr>
            </w:pP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BB" w:rsidRDefault="006112BB">
            <w:pPr>
              <w:keepNext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Залік</w:t>
            </w:r>
          </w:p>
        </w:tc>
      </w:tr>
      <w:tr w:rsidR="006112BB" w:rsidTr="006112BB">
        <w:trPr>
          <w:cantSplit/>
          <w:jc w:val="center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2BB" w:rsidRDefault="006112BB">
            <w:pPr>
              <w:ind w:right="-68"/>
              <w:jc w:val="center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A</w:t>
            </w:r>
          </w:p>
        </w:tc>
        <w:tc>
          <w:tcPr>
            <w:tcW w:w="5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2BB" w:rsidRDefault="006112BB">
            <w:pPr>
              <w:ind w:right="223"/>
              <w:jc w:val="center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90 – 100</w:t>
            </w:r>
          </w:p>
          <w:p w:rsidR="006112BB" w:rsidRDefault="006112BB">
            <w:pPr>
              <w:ind w:right="223"/>
              <w:jc w:val="center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(відмінно)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2BB" w:rsidRDefault="006112BB">
            <w:pPr>
              <w:keepNext/>
              <w:jc w:val="center"/>
              <w:outlineLvl w:val="3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 (відмінно)</w:t>
            </w:r>
          </w:p>
        </w:tc>
      </w:tr>
      <w:tr w:rsidR="006112BB" w:rsidTr="006112BB">
        <w:trPr>
          <w:cantSplit/>
          <w:jc w:val="center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2BB" w:rsidRDefault="006112BB">
            <w:pPr>
              <w:ind w:right="-68"/>
              <w:jc w:val="center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B</w:t>
            </w:r>
          </w:p>
        </w:tc>
        <w:tc>
          <w:tcPr>
            <w:tcW w:w="5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2BB" w:rsidRDefault="006112BB">
            <w:pPr>
              <w:ind w:right="223"/>
              <w:jc w:val="center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85 – 89</w:t>
            </w:r>
          </w:p>
          <w:p w:rsidR="006112BB" w:rsidRDefault="006112BB">
            <w:pPr>
              <w:ind w:right="223"/>
              <w:jc w:val="center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(дуже добре)</w:t>
            </w:r>
          </w:p>
        </w:tc>
        <w:tc>
          <w:tcPr>
            <w:tcW w:w="2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2BB" w:rsidRDefault="006112BB">
            <w:pPr>
              <w:ind w:right="-54"/>
              <w:jc w:val="center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4 (добре)</w:t>
            </w:r>
          </w:p>
        </w:tc>
      </w:tr>
      <w:tr w:rsidR="006112BB" w:rsidTr="006112BB">
        <w:trPr>
          <w:cantSplit/>
          <w:jc w:val="center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2BB" w:rsidRDefault="006112BB">
            <w:pPr>
              <w:ind w:right="-68"/>
              <w:jc w:val="center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C</w:t>
            </w:r>
          </w:p>
        </w:tc>
        <w:tc>
          <w:tcPr>
            <w:tcW w:w="5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2BB" w:rsidRDefault="006112BB">
            <w:pPr>
              <w:ind w:right="223"/>
              <w:jc w:val="center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75 – 84</w:t>
            </w:r>
          </w:p>
          <w:p w:rsidR="006112BB" w:rsidRDefault="006112BB">
            <w:pPr>
              <w:ind w:right="223"/>
              <w:jc w:val="center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(добре)</w:t>
            </w:r>
          </w:p>
        </w:tc>
        <w:tc>
          <w:tcPr>
            <w:tcW w:w="2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2BB" w:rsidRDefault="006112BB">
            <w:pPr>
              <w:rPr>
                <w:color w:val="000000"/>
                <w:spacing w:val="-2"/>
                <w:sz w:val="22"/>
                <w:szCs w:val="22"/>
              </w:rPr>
            </w:pPr>
          </w:p>
        </w:tc>
      </w:tr>
      <w:tr w:rsidR="006112BB" w:rsidTr="006112BB">
        <w:trPr>
          <w:cantSplit/>
          <w:jc w:val="center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2BB" w:rsidRDefault="006112BB">
            <w:pPr>
              <w:ind w:right="-68"/>
              <w:jc w:val="center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D</w:t>
            </w:r>
          </w:p>
        </w:tc>
        <w:tc>
          <w:tcPr>
            <w:tcW w:w="5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2BB" w:rsidRDefault="006112BB">
            <w:pPr>
              <w:ind w:right="223"/>
              <w:jc w:val="center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70 – 74</w:t>
            </w:r>
          </w:p>
          <w:p w:rsidR="006112BB" w:rsidRDefault="006112BB">
            <w:pPr>
              <w:ind w:right="223"/>
              <w:jc w:val="center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(задовільно) </w:t>
            </w:r>
          </w:p>
        </w:tc>
        <w:tc>
          <w:tcPr>
            <w:tcW w:w="2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2BB" w:rsidRDefault="006112BB">
            <w:pPr>
              <w:ind w:right="-54"/>
              <w:jc w:val="center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3 (задовільно)</w:t>
            </w:r>
          </w:p>
        </w:tc>
      </w:tr>
      <w:tr w:rsidR="006112BB" w:rsidTr="006112BB">
        <w:trPr>
          <w:cantSplit/>
          <w:jc w:val="center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2BB" w:rsidRDefault="006112BB">
            <w:pPr>
              <w:ind w:right="-68"/>
              <w:jc w:val="center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E</w:t>
            </w:r>
          </w:p>
        </w:tc>
        <w:tc>
          <w:tcPr>
            <w:tcW w:w="5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2BB" w:rsidRDefault="006112BB">
            <w:pPr>
              <w:ind w:right="223"/>
              <w:jc w:val="center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60 – 69</w:t>
            </w:r>
          </w:p>
          <w:p w:rsidR="006112BB" w:rsidRDefault="006112BB">
            <w:pPr>
              <w:ind w:right="223"/>
              <w:jc w:val="center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(достатньо)</w:t>
            </w:r>
          </w:p>
        </w:tc>
        <w:tc>
          <w:tcPr>
            <w:tcW w:w="2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2BB" w:rsidRDefault="006112BB">
            <w:pPr>
              <w:rPr>
                <w:color w:val="000000"/>
                <w:spacing w:val="-2"/>
                <w:sz w:val="22"/>
                <w:szCs w:val="22"/>
              </w:rPr>
            </w:pPr>
          </w:p>
        </w:tc>
      </w:tr>
      <w:tr w:rsidR="006112BB" w:rsidTr="006112BB">
        <w:trPr>
          <w:cantSplit/>
          <w:jc w:val="center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2BB" w:rsidRDefault="006112BB">
            <w:pPr>
              <w:ind w:right="-68"/>
              <w:jc w:val="center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FX</w:t>
            </w:r>
          </w:p>
        </w:tc>
        <w:tc>
          <w:tcPr>
            <w:tcW w:w="5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2BB" w:rsidRDefault="006112BB">
            <w:pPr>
              <w:ind w:right="223"/>
              <w:jc w:val="center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35 – 59</w:t>
            </w:r>
          </w:p>
          <w:p w:rsidR="006112BB" w:rsidRDefault="006112BB">
            <w:pPr>
              <w:ind w:right="223"/>
              <w:jc w:val="center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(незадовільно – з можливістю повторного складання)</w:t>
            </w:r>
          </w:p>
        </w:tc>
        <w:tc>
          <w:tcPr>
            <w:tcW w:w="2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2BB" w:rsidRDefault="006112BB">
            <w:pPr>
              <w:ind w:right="-54"/>
              <w:jc w:val="center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2 (незадовільно)</w:t>
            </w:r>
          </w:p>
        </w:tc>
      </w:tr>
      <w:tr w:rsidR="006112BB" w:rsidTr="006112BB">
        <w:trPr>
          <w:cantSplit/>
          <w:jc w:val="center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2BB" w:rsidRDefault="006112BB">
            <w:pPr>
              <w:ind w:right="-68"/>
              <w:jc w:val="center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F</w:t>
            </w:r>
          </w:p>
        </w:tc>
        <w:tc>
          <w:tcPr>
            <w:tcW w:w="5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2BB" w:rsidRDefault="006112BB">
            <w:pPr>
              <w:ind w:right="223"/>
              <w:jc w:val="center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1 – 34</w:t>
            </w:r>
          </w:p>
          <w:p w:rsidR="006112BB" w:rsidRDefault="006112BB">
            <w:pPr>
              <w:ind w:right="223"/>
              <w:jc w:val="center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(незадовільно – з обов’язковим повторним курсом)</w:t>
            </w:r>
          </w:p>
        </w:tc>
        <w:tc>
          <w:tcPr>
            <w:tcW w:w="2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2BB" w:rsidRDefault="006112BB">
            <w:pPr>
              <w:rPr>
                <w:color w:val="000000"/>
                <w:spacing w:val="-2"/>
                <w:sz w:val="22"/>
                <w:szCs w:val="22"/>
              </w:rPr>
            </w:pPr>
          </w:p>
        </w:tc>
      </w:tr>
    </w:tbl>
    <w:p w:rsidR="006112BB" w:rsidRDefault="006112BB" w:rsidP="006112BB">
      <w:pPr>
        <w:widowControl w:val="0"/>
        <w:shd w:val="clear" w:color="auto" w:fill="FFFFFF"/>
        <w:tabs>
          <w:tab w:val="left" w:pos="979"/>
        </w:tabs>
        <w:ind w:left="567" w:hanging="567"/>
        <w:jc w:val="both"/>
        <w:rPr>
          <w:color w:val="000000"/>
          <w:sz w:val="22"/>
          <w:szCs w:val="22"/>
          <w:lang w:val="ru-RU"/>
        </w:rPr>
      </w:pPr>
    </w:p>
    <w:p w:rsidR="006112BB" w:rsidRDefault="006112BB" w:rsidP="006112BB">
      <w:pPr>
        <w:widowControl w:val="0"/>
        <w:shd w:val="clear" w:color="auto" w:fill="FFFFFF"/>
        <w:jc w:val="center"/>
        <w:rPr>
          <w:b/>
          <w:bCs/>
          <w:spacing w:val="-6"/>
        </w:rPr>
      </w:pPr>
      <w:r>
        <w:rPr>
          <w:b/>
        </w:rPr>
        <w:t>9. Рекомендована література</w:t>
      </w:r>
    </w:p>
    <w:p w:rsidR="006112BB" w:rsidRDefault="006112BB" w:rsidP="006112BB">
      <w:pPr>
        <w:widowControl w:val="0"/>
        <w:shd w:val="clear" w:color="auto" w:fill="FFFFFF"/>
        <w:jc w:val="center"/>
        <w:rPr>
          <w:b/>
        </w:rPr>
      </w:pPr>
      <w:r>
        <w:rPr>
          <w:b/>
        </w:rPr>
        <w:t>Основна</w:t>
      </w:r>
    </w:p>
    <w:p w:rsidR="006112BB" w:rsidRDefault="006112BB" w:rsidP="006112BB">
      <w:pPr>
        <w:widowControl w:val="0"/>
        <w:numPr>
          <w:ilvl w:val="0"/>
          <w:numId w:val="12"/>
        </w:numPr>
        <w:suppressAutoHyphens w:val="0"/>
        <w:ind w:firstLine="709"/>
        <w:jc w:val="both"/>
      </w:pPr>
      <w:proofErr w:type="spellStart"/>
      <w:r>
        <w:t>Базась</w:t>
      </w:r>
      <w:proofErr w:type="spellEnd"/>
      <w:r>
        <w:t xml:space="preserve"> М. Ф. Теоретико-методологічні засади судово-бухгалтерської експертизи: </w:t>
      </w:r>
      <w:proofErr w:type="spellStart"/>
      <w:r>
        <w:t>Навч</w:t>
      </w:r>
      <w:proofErr w:type="spellEnd"/>
      <w:r>
        <w:t xml:space="preserve">. </w:t>
      </w:r>
      <w:proofErr w:type="spellStart"/>
      <w:r>
        <w:t>посіб</w:t>
      </w:r>
      <w:proofErr w:type="spellEnd"/>
      <w:r>
        <w:t xml:space="preserve">. для </w:t>
      </w:r>
      <w:proofErr w:type="spellStart"/>
      <w:r>
        <w:t>студ</w:t>
      </w:r>
      <w:proofErr w:type="spellEnd"/>
      <w:r>
        <w:t xml:space="preserve">. </w:t>
      </w:r>
      <w:proofErr w:type="spellStart"/>
      <w:r>
        <w:t>вищ</w:t>
      </w:r>
      <w:proofErr w:type="spellEnd"/>
      <w:r>
        <w:t xml:space="preserve">. </w:t>
      </w:r>
      <w:proofErr w:type="spellStart"/>
      <w:r>
        <w:t>навч</w:t>
      </w:r>
      <w:proofErr w:type="spellEnd"/>
      <w:r>
        <w:t xml:space="preserve">. </w:t>
      </w:r>
      <w:proofErr w:type="spellStart"/>
      <w:r>
        <w:t>закл</w:t>
      </w:r>
      <w:proofErr w:type="spellEnd"/>
      <w:r>
        <w:t>. К.: МАУП</w:t>
      </w:r>
      <w:r w:rsidR="00BA3905" w:rsidRPr="00BA3905">
        <w:t>.</w:t>
      </w:r>
      <w:r w:rsidR="00BA3905">
        <w:t xml:space="preserve"> 20</w:t>
      </w:r>
      <w:r w:rsidR="00BA3905">
        <w:rPr>
          <w:lang w:val="ru-RU"/>
        </w:rPr>
        <w:t>1</w:t>
      </w:r>
      <w:r w:rsidR="00BA3905">
        <w:t xml:space="preserve">7. </w:t>
      </w:r>
      <w:r w:rsidR="00BA3905" w:rsidRPr="00BA3905">
        <w:t>С.</w:t>
      </w:r>
      <w:r w:rsidR="00BA3905">
        <w:t xml:space="preserve"> 488</w:t>
      </w:r>
      <w:r>
        <w:t>.</w:t>
      </w:r>
    </w:p>
    <w:p w:rsidR="006112BB" w:rsidRDefault="006112BB" w:rsidP="006112BB">
      <w:pPr>
        <w:widowControl w:val="0"/>
        <w:numPr>
          <w:ilvl w:val="0"/>
          <w:numId w:val="12"/>
        </w:numPr>
        <w:suppressAutoHyphens w:val="0"/>
        <w:ind w:firstLine="709"/>
        <w:jc w:val="both"/>
      </w:pPr>
      <w:r>
        <w:t>Глібко В. М. Судова бухгалтерія: Підручник</w:t>
      </w:r>
      <w:r w:rsidR="00BA3905" w:rsidRPr="00BA3905">
        <w:t>.</w:t>
      </w:r>
      <w:r>
        <w:t xml:space="preserve"> </w:t>
      </w:r>
      <w:r w:rsidR="00BA3905">
        <w:t xml:space="preserve">К.: </w:t>
      </w:r>
      <w:proofErr w:type="spellStart"/>
      <w:r w:rsidR="00BA3905">
        <w:t>Юрінком</w:t>
      </w:r>
      <w:proofErr w:type="spellEnd"/>
      <w:r w:rsidR="00BA3905">
        <w:t xml:space="preserve"> Інтер, 20</w:t>
      </w:r>
      <w:r w:rsidR="00BA3905">
        <w:rPr>
          <w:lang w:val="ru-RU"/>
        </w:rPr>
        <w:t>1</w:t>
      </w:r>
      <w:r w:rsidR="00BA3905">
        <w:t>7.</w:t>
      </w:r>
      <w:r w:rsidR="00BA3905">
        <w:rPr>
          <w:lang w:val="ru-RU"/>
        </w:rPr>
        <w:t>С.</w:t>
      </w:r>
      <w:r>
        <w:t xml:space="preserve"> 2</w:t>
      </w:r>
      <w:r w:rsidR="00BA3905">
        <w:t>24</w:t>
      </w:r>
      <w:r>
        <w:t>.</w:t>
      </w:r>
    </w:p>
    <w:p w:rsidR="006112BB" w:rsidRDefault="006112BB" w:rsidP="006112BB">
      <w:pPr>
        <w:widowControl w:val="0"/>
        <w:numPr>
          <w:ilvl w:val="0"/>
          <w:numId w:val="12"/>
        </w:numPr>
        <w:suppressAutoHyphens w:val="0"/>
        <w:ind w:firstLine="709"/>
        <w:jc w:val="both"/>
      </w:pPr>
      <w:proofErr w:type="spellStart"/>
      <w:r>
        <w:t>Гуцаленко</w:t>
      </w:r>
      <w:proofErr w:type="spellEnd"/>
      <w:r>
        <w:t xml:space="preserve"> Л. В. Судово-бухгалтерська експертиза: </w:t>
      </w:r>
      <w:proofErr w:type="spellStart"/>
      <w:r>
        <w:t>Навч</w:t>
      </w:r>
      <w:proofErr w:type="spellEnd"/>
      <w:r>
        <w:t xml:space="preserve">. Посібник. </w:t>
      </w:r>
      <w:r w:rsidR="00BA3905">
        <w:t>К.:, Центр учбової літератури</w:t>
      </w:r>
      <w:r w:rsidR="00BA3905">
        <w:rPr>
          <w:lang w:val="ru-RU"/>
        </w:rPr>
        <w:t>.</w:t>
      </w:r>
      <w:r w:rsidR="00BA3905">
        <w:t>20</w:t>
      </w:r>
      <w:r w:rsidR="00BA3905">
        <w:rPr>
          <w:lang w:val="ru-RU"/>
        </w:rPr>
        <w:t>20</w:t>
      </w:r>
      <w:r w:rsidR="00BA3905">
        <w:t>.</w:t>
      </w:r>
      <w:r w:rsidR="00BA3905">
        <w:rPr>
          <w:lang w:val="ru-RU"/>
        </w:rPr>
        <w:t>С.</w:t>
      </w:r>
      <w:r>
        <w:t>352.</w:t>
      </w:r>
    </w:p>
    <w:p w:rsidR="006112BB" w:rsidRDefault="006112BB" w:rsidP="006112BB">
      <w:pPr>
        <w:widowControl w:val="0"/>
        <w:numPr>
          <w:ilvl w:val="0"/>
          <w:numId w:val="12"/>
        </w:numPr>
        <w:suppressAutoHyphens w:val="0"/>
        <w:ind w:firstLine="709"/>
        <w:jc w:val="both"/>
      </w:pPr>
      <w:proofErr w:type="spellStart"/>
      <w:r>
        <w:t>Дондик</w:t>
      </w:r>
      <w:proofErr w:type="spellEnd"/>
      <w:r>
        <w:t xml:space="preserve"> Н. Я. Спеціальні бухгалтерські знання та їх застосування під час розкриття та розслідування економічних злочинів: монографія </w:t>
      </w:r>
      <w:r w:rsidR="00BA3905">
        <w:t xml:space="preserve">К.: </w:t>
      </w:r>
      <w:proofErr w:type="spellStart"/>
      <w:r w:rsidR="00BA3905">
        <w:t>Атіка</w:t>
      </w:r>
      <w:proofErr w:type="spellEnd"/>
      <w:r w:rsidR="00BA3905">
        <w:t>, 20</w:t>
      </w:r>
      <w:r w:rsidR="00BA3905" w:rsidRPr="00BA3905">
        <w:t>1</w:t>
      </w:r>
      <w:r w:rsidR="00BA3905">
        <w:t xml:space="preserve">7. </w:t>
      </w:r>
      <w:r w:rsidR="00BA3905" w:rsidRPr="00BA3905">
        <w:t>С.</w:t>
      </w:r>
      <w:r w:rsidR="00BA3905">
        <w:t xml:space="preserve"> 144</w:t>
      </w:r>
      <w:r>
        <w:t>.</w:t>
      </w:r>
    </w:p>
    <w:p w:rsidR="006112BB" w:rsidRDefault="006112BB" w:rsidP="006112BB">
      <w:pPr>
        <w:widowControl w:val="0"/>
        <w:numPr>
          <w:ilvl w:val="0"/>
          <w:numId w:val="12"/>
        </w:numPr>
        <w:suppressAutoHyphens w:val="0"/>
        <w:ind w:firstLine="709"/>
        <w:jc w:val="both"/>
      </w:pPr>
      <w:proofErr w:type="spellStart"/>
      <w:r>
        <w:t>Живко</w:t>
      </w:r>
      <w:proofErr w:type="spellEnd"/>
      <w:r>
        <w:t xml:space="preserve"> З. Б. Судова бухгалтерія: Навчально-методичний посібник. </w:t>
      </w:r>
      <w:r w:rsidR="00BA3905">
        <w:t xml:space="preserve">К.: </w:t>
      </w:r>
      <w:proofErr w:type="spellStart"/>
      <w:r w:rsidR="00BA3905">
        <w:t>Атіка</w:t>
      </w:r>
      <w:proofErr w:type="spellEnd"/>
      <w:r w:rsidR="00BA3905">
        <w:t>, 20</w:t>
      </w:r>
      <w:r w:rsidR="00BA3905">
        <w:rPr>
          <w:lang w:val="ru-RU"/>
        </w:rPr>
        <w:t>1</w:t>
      </w:r>
      <w:r w:rsidR="00BA3905">
        <w:t xml:space="preserve">7. </w:t>
      </w:r>
      <w:r w:rsidR="00BA3905">
        <w:rPr>
          <w:lang w:val="ru-RU"/>
        </w:rPr>
        <w:t>С.</w:t>
      </w:r>
      <w:r w:rsidR="00BA3905">
        <w:t>344</w:t>
      </w:r>
      <w:r>
        <w:t>.</w:t>
      </w:r>
    </w:p>
    <w:p w:rsidR="006112BB" w:rsidRDefault="006112BB" w:rsidP="006112BB">
      <w:pPr>
        <w:pStyle w:val="6"/>
        <w:widowControl w:val="0"/>
        <w:spacing w:before="0"/>
        <w:ind w:firstLine="709"/>
        <w:jc w:val="center"/>
      </w:pPr>
    </w:p>
    <w:p w:rsidR="006112BB" w:rsidRDefault="006112BB" w:rsidP="006112BB">
      <w:pPr>
        <w:pStyle w:val="6"/>
        <w:widowControl w:val="0"/>
        <w:spacing w:before="0"/>
        <w:ind w:firstLine="709"/>
        <w:jc w:val="center"/>
      </w:pPr>
      <w:r>
        <w:t>Додаткова література</w:t>
      </w:r>
    </w:p>
    <w:p w:rsidR="006112BB" w:rsidRDefault="006112BB" w:rsidP="006112BB">
      <w:pPr>
        <w:widowControl w:val="0"/>
        <w:numPr>
          <w:ilvl w:val="0"/>
          <w:numId w:val="13"/>
        </w:numPr>
        <w:suppressAutoHyphens w:val="0"/>
        <w:ind w:firstLine="709"/>
        <w:jc w:val="both"/>
      </w:pPr>
      <w:r>
        <w:t>Білоус В. Т. Координація боротьби з економічною злочинністю: Монографія</w:t>
      </w:r>
      <w:r w:rsidR="003D1E1A" w:rsidRPr="003D1E1A">
        <w:t>.</w:t>
      </w:r>
      <w:r>
        <w:t xml:space="preserve"> Ірпінь, Академія державної под</w:t>
      </w:r>
      <w:r w:rsidR="003D1E1A">
        <w:t>аткової служби України, 20</w:t>
      </w:r>
      <w:r w:rsidR="003D1E1A">
        <w:rPr>
          <w:lang w:val="ru-RU"/>
        </w:rPr>
        <w:t>16</w:t>
      </w:r>
      <w:r w:rsidR="003D1E1A">
        <w:t xml:space="preserve">. </w:t>
      </w:r>
      <w:r w:rsidR="003D1E1A">
        <w:rPr>
          <w:lang w:val="ru-RU"/>
        </w:rPr>
        <w:t>С.</w:t>
      </w:r>
      <w:r w:rsidR="003D1E1A">
        <w:t>449</w:t>
      </w:r>
      <w:r>
        <w:t>.</w:t>
      </w:r>
    </w:p>
    <w:p w:rsidR="006112BB" w:rsidRDefault="006112BB" w:rsidP="006112BB">
      <w:pPr>
        <w:widowControl w:val="0"/>
        <w:numPr>
          <w:ilvl w:val="0"/>
          <w:numId w:val="13"/>
        </w:numPr>
        <w:shd w:val="clear" w:color="auto" w:fill="FFFFFF"/>
        <w:suppressAutoHyphens w:val="0"/>
        <w:autoSpaceDE w:val="0"/>
        <w:autoSpaceDN w:val="0"/>
        <w:adjustRightInd w:val="0"/>
        <w:ind w:firstLine="709"/>
        <w:jc w:val="both"/>
        <w:rPr>
          <w:spacing w:val="-16"/>
        </w:rPr>
      </w:pPr>
      <w:r>
        <w:rPr>
          <w:spacing w:val="-5"/>
        </w:rPr>
        <w:t>Білуха М. Т. Фінансовий контроль: теорія, ревізія, аудит. Підручник.</w:t>
      </w:r>
      <w:r w:rsidR="003D1E1A">
        <w:rPr>
          <w:spacing w:val="-5"/>
        </w:rPr>
        <w:t xml:space="preserve"> </w:t>
      </w:r>
      <w:r>
        <w:rPr>
          <w:spacing w:val="-5"/>
        </w:rPr>
        <w:t>К.: Українсь</w:t>
      </w:r>
      <w:r w:rsidR="003D1E1A">
        <w:rPr>
          <w:spacing w:val="-5"/>
        </w:rPr>
        <w:t>ка академія оригінальних ідей.  20</w:t>
      </w:r>
      <w:r w:rsidR="003D1E1A">
        <w:rPr>
          <w:spacing w:val="-5"/>
          <w:lang w:val="ru-RU"/>
        </w:rPr>
        <w:t>16</w:t>
      </w:r>
      <w:r>
        <w:rPr>
          <w:spacing w:val="-5"/>
        </w:rPr>
        <w:t xml:space="preserve">. </w:t>
      </w:r>
      <w:r w:rsidR="003D1E1A">
        <w:rPr>
          <w:spacing w:val="-5"/>
          <w:lang w:val="ru-RU"/>
        </w:rPr>
        <w:t>С.</w:t>
      </w:r>
      <w:r w:rsidR="003D1E1A">
        <w:rPr>
          <w:spacing w:val="-5"/>
        </w:rPr>
        <w:t>888</w:t>
      </w:r>
      <w:r>
        <w:rPr>
          <w:spacing w:val="-5"/>
        </w:rPr>
        <w:t>.</w:t>
      </w:r>
    </w:p>
    <w:p w:rsidR="006112BB" w:rsidRDefault="006112BB" w:rsidP="006112BB">
      <w:pPr>
        <w:widowControl w:val="0"/>
        <w:numPr>
          <w:ilvl w:val="0"/>
          <w:numId w:val="13"/>
        </w:numPr>
        <w:suppressAutoHyphens w:val="0"/>
        <w:ind w:firstLine="709"/>
        <w:jc w:val="both"/>
        <w:rPr>
          <w:bCs/>
          <w:iCs/>
        </w:rPr>
      </w:pPr>
      <w:r>
        <w:t>Волкова І. А. Судово-бухгалте</w:t>
      </w:r>
      <w:r w:rsidR="003D1E1A">
        <w:t xml:space="preserve">рська експертиза: </w:t>
      </w:r>
      <w:proofErr w:type="spellStart"/>
      <w:r w:rsidR="003D1E1A">
        <w:t>навч</w:t>
      </w:r>
      <w:proofErr w:type="spellEnd"/>
      <w:r w:rsidR="003D1E1A">
        <w:t xml:space="preserve">. </w:t>
      </w:r>
      <w:proofErr w:type="spellStart"/>
      <w:r w:rsidR="003D1E1A">
        <w:t>посіб</w:t>
      </w:r>
      <w:proofErr w:type="spellEnd"/>
      <w:r w:rsidR="003D1E1A">
        <w:t xml:space="preserve">. </w:t>
      </w:r>
      <w:r>
        <w:t>К.: Це</w:t>
      </w:r>
      <w:r w:rsidR="003D1E1A">
        <w:t>нтр учбової літератури, 20</w:t>
      </w:r>
      <w:r w:rsidR="003D1E1A">
        <w:rPr>
          <w:lang w:val="ru-RU"/>
        </w:rPr>
        <w:t>1</w:t>
      </w:r>
      <w:r w:rsidR="003D1E1A">
        <w:t xml:space="preserve">9. </w:t>
      </w:r>
      <w:r w:rsidR="003D1E1A">
        <w:rPr>
          <w:lang w:val="ru-RU"/>
        </w:rPr>
        <w:t>С.</w:t>
      </w:r>
      <w:r>
        <w:t>84 с.</w:t>
      </w:r>
    </w:p>
    <w:p w:rsidR="006112BB" w:rsidRDefault="006112BB" w:rsidP="006112BB">
      <w:pPr>
        <w:widowControl w:val="0"/>
        <w:numPr>
          <w:ilvl w:val="0"/>
          <w:numId w:val="13"/>
        </w:numPr>
        <w:shd w:val="clear" w:color="auto" w:fill="FFFFFF"/>
        <w:suppressAutoHyphens w:val="0"/>
        <w:ind w:firstLine="709"/>
        <w:jc w:val="both"/>
        <w:rPr>
          <w:rFonts w:eastAsia="MS Mincho"/>
          <w:lang w:eastAsia="ja-JP"/>
        </w:rPr>
      </w:pPr>
      <w:proofErr w:type="spellStart"/>
      <w:r>
        <w:rPr>
          <w:rFonts w:eastAsia="MS Mincho"/>
          <w:lang w:eastAsia="ja-JP"/>
        </w:rPr>
        <w:t>Живко</w:t>
      </w:r>
      <w:proofErr w:type="spellEnd"/>
      <w:r>
        <w:rPr>
          <w:rFonts w:eastAsia="MS Mincho"/>
          <w:lang w:eastAsia="ja-JP"/>
        </w:rPr>
        <w:t xml:space="preserve"> З. Б. Контрольно-ревізійн</w:t>
      </w:r>
      <w:r w:rsidR="003D1E1A">
        <w:rPr>
          <w:rFonts w:eastAsia="MS Mincho"/>
          <w:lang w:eastAsia="ja-JP"/>
        </w:rPr>
        <w:t xml:space="preserve">а діяльність. Конспект лекцій. </w:t>
      </w:r>
      <w:r>
        <w:rPr>
          <w:rFonts w:eastAsia="MS Mincho"/>
          <w:lang w:eastAsia="ja-JP"/>
        </w:rPr>
        <w:t xml:space="preserve"> </w:t>
      </w:r>
      <w:proofErr w:type="spellStart"/>
      <w:r>
        <w:rPr>
          <w:rFonts w:eastAsia="MS Mincho"/>
          <w:lang w:eastAsia="ja-JP"/>
        </w:rPr>
        <w:t>Навч</w:t>
      </w:r>
      <w:proofErr w:type="spellEnd"/>
      <w:r w:rsidR="003D1E1A">
        <w:rPr>
          <w:rFonts w:eastAsia="MS Mincho"/>
          <w:lang w:eastAsia="ja-JP"/>
        </w:rPr>
        <w:t xml:space="preserve">. </w:t>
      </w:r>
      <w:proofErr w:type="spellStart"/>
      <w:r w:rsidR="003D1E1A">
        <w:rPr>
          <w:rFonts w:eastAsia="MS Mincho"/>
          <w:lang w:eastAsia="ja-JP"/>
        </w:rPr>
        <w:t>посібник.</w:t>
      </w:r>
      <w:r>
        <w:rPr>
          <w:rFonts w:eastAsia="MS Mincho"/>
          <w:lang w:eastAsia="ja-JP"/>
        </w:rPr>
        <w:t>К</w:t>
      </w:r>
      <w:proofErr w:type="spellEnd"/>
      <w:r>
        <w:rPr>
          <w:rFonts w:eastAsia="MS Mincho"/>
          <w:lang w:eastAsia="ja-JP"/>
        </w:rPr>
        <w:t xml:space="preserve">.: </w:t>
      </w:r>
      <w:proofErr w:type="spellStart"/>
      <w:r>
        <w:rPr>
          <w:rFonts w:eastAsia="MS Mincho"/>
          <w:lang w:eastAsia="ja-JP"/>
        </w:rPr>
        <w:t>Алерта</w:t>
      </w:r>
      <w:proofErr w:type="spellEnd"/>
      <w:r>
        <w:rPr>
          <w:rFonts w:eastAsia="MS Mincho"/>
          <w:lang w:eastAsia="ja-JP"/>
        </w:rPr>
        <w:t>, 20</w:t>
      </w:r>
      <w:r w:rsidR="003D1E1A">
        <w:rPr>
          <w:rFonts w:eastAsia="MS Mincho"/>
          <w:lang w:val="ru-RU" w:eastAsia="ja-JP"/>
        </w:rPr>
        <w:t>1</w:t>
      </w:r>
      <w:r w:rsidR="003D1E1A">
        <w:rPr>
          <w:rFonts w:eastAsia="MS Mincho"/>
          <w:lang w:eastAsia="ja-JP"/>
        </w:rPr>
        <w:t xml:space="preserve">8. </w:t>
      </w:r>
      <w:r w:rsidR="003D1E1A">
        <w:rPr>
          <w:rFonts w:eastAsia="MS Mincho"/>
          <w:lang w:val="ru-RU" w:eastAsia="ja-JP"/>
        </w:rPr>
        <w:t>С.</w:t>
      </w:r>
      <w:r w:rsidR="003D1E1A">
        <w:rPr>
          <w:rFonts w:eastAsia="MS Mincho"/>
          <w:lang w:eastAsia="ja-JP"/>
        </w:rPr>
        <w:t xml:space="preserve"> 444</w:t>
      </w:r>
      <w:r>
        <w:rPr>
          <w:rFonts w:eastAsia="MS Mincho"/>
          <w:lang w:eastAsia="ja-JP"/>
        </w:rPr>
        <w:t>.</w:t>
      </w:r>
    </w:p>
    <w:p w:rsidR="006112BB" w:rsidRDefault="006112BB" w:rsidP="006112BB">
      <w:pPr>
        <w:widowControl w:val="0"/>
        <w:numPr>
          <w:ilvl w:val="0"/>
          <w:numId w:val="13"/>
        </w:numPr>
        <w:suppressAutoHyphens w:val="0"/>
        <w:ind w:firstLine="709"/>
        <w:jc w:val="both"/>
      </w:pPr>
      <w:proofErr w:type="spellStart"/>
      <w:r>
        <w:rPr>
          <w:iCs/>
        </w:rPr>
        <w:t>Отенко</w:t>
      </w:r>
      <w:proofErr w:type="spellEnd"/>
      <w:r>
        <w:rPr>
          <w:iCs/>
        </w:rPr>
        <w:t xml:space="preserve"> В. І. </w:t>
      </w:r>
      <w:r>
        <w:t>Судова бухгалтерія для менеджерів підприємств: Навчальний посібник.</w:t>
      </w:r>
      <w:r w:rsidR="003D1E1A">
        <w:t xml:space="preserve"> X.: ВД "ШЖЕК", 20</w:t>
      </w:r>
      <w:r w:rsidR="003D1E1A">
        <w:rPr>
          <w:lang w:val="ru-RU"/>
        </w:rPr>
        <w:t>16</w:t>
      </w:r>
      <w:r w:rsidR="003D1E1A">
        <w:t xml:space="preserve">. </w:t>
      </w:r>
      <w:r w:rsidR="003D1E1A">
        <w:rPr>
          <w:lang w:val="ru-RU"/>
        </w:rPr>
        <w:t>С.</w:t>
      </w:r>
      <w:r w:rsidR="003D1E1A">
        <w:t>560</w:t>
      </w:r>
      <w:r>
        <w:t>.</w:t>
      </w:r>
    </w:p>
    <w:p w:rsidR="006112BB" w:rsidRDefault="006112BB" w:rsidP="00BA3905">
      <w:pPr>
        <w:widowControl w:val="0"/>
        <w:suppressAutoHyphens w:val="0"/>
        <w:ind w:left="709"/>
        <w:jc w:val="both"/>
      </w:pPr>
      <w:bookmarkStart w:id="0" w:name="_GoBack"/>
      <w:bookmarkEnd w:id="0"/>
    </w:p>
    <w:p w:rsidR="00AD1680" w:rsidRPr="00AD1680" w:rsidRDefault="00AD1680" w:rsidP="00AD1680">
      <w:pPr>
        <w:widowControl w:val="0"/>
        <w:suppressAutoHyphens w:val="0"/>
        <w:ind w:left="709"/>
        <w:jc w:val="center"/>
        <w:rPr>
          <w:i/>
          <w:color w:val="17365D" w:themeColor="text2" w:themeShade="BF"/>
          <w:lang w:val="ru-RU"/>
        </w:rPr>
      </w:pPr>
    </w:p>
    <w:p w:rsidR="00F00B84" w:rsidRPr="00BA3905" w:rsidRDefault="00F00B84" w:rsidP="00AD1680">
      <w:pPr>
        <w:widowControl w:val="0"/>
        <w:suppressAutoHyphens w:val="0"/>
        <w:ind w:left="709"/>
        <w:jc w:val="center"/>
        <w:rPr>
          <w:i/>
          <w:color w:val="17365D" w:themeColor="text2" w:themeShade="BF"/>
          <w:lang w:val="en-US"/>
        </w:rPr>
      </w:pPr>
      <w:r w:rsidRPr="00AD1680">
        <w:rPr>
          <w:i/>
          <w:color w:val="17365D" w:themeColor="text2" w:themeShade="BF"/>
        </w:rPr>
        <w:t xml:space="preserve">Іноземна </w:t>
      </w:r>
      <w:r w:rsidR="00AD1680" w:rsidRPr="00AD1680">
        <w:rPr>
          <w:i/>
          <w:color w:val="17365D" w:themeColor="text2" w:themeShade="BF"/>
          <w:lang w:val="ru-RU"/>
        </w:rPr>
        <w:t>л</w:t>
      </w:r>
      <w:proofErr w:type="spellStart"/>
      <w:r w:rsidR="00AD1680" w:rsidRPr="00AD1680">
        <w:rPr>
          <w:i/>
          <w:color w:val="17365D" w:themeColor="text2" w:themeShade="BF"/>
        </w:rPr>
        <w:t>ітература</w:t>
      </w:r>
      <w:proofErr w:type="spellEnd"/>
      <w:r w:rsidR="00AD1680" w:rsidRPr="00AD1680">
        <w:rPr>
          <w:i/>
          <w:color w:val="17365D" w:themeColor="text2" w:themeShade="BF"/>
        </w:rPr>
        <w:t xml:space="preserve"> </w:t>
      </w:r>
      <w:r w:rsidRPr="00AD1680">
        <w:rPr>
          <w:i/>
          <w:color w:val="17365D" w:themeColor="text2" w:themeShade="BF"/>
        </w:rPr>
        <w:t>:</w:t>
      </w:r>
    </w:p>
    <w:p w:rsidR="00AD1680" w:rsidRPr="00BA3905" w:rsidRDefault="00AD1680" w:rsidP="00F00B84">
      <w:pPr>
        <w:widowControl w:val="0"/>
        <w:suppressAutoHyphens w:val="0"/>
        <w:ind w:left="709"/>
        <w:jc w:val="both"/>
        <w:rPr>
          <w:i/>
          <w:color w:val="17365D" w:themeColor="text2" w:themeShade="BF"/>
          <w:lang w:val="en-US"/>
        </w:rPr>
      </w:pPr>
    </w:p>
    <w:p w:rsidR="00F00B84" w:rsidRDefault="00F00B84" w:rsidP="00F00B84">
      <w:pPr>
        <w:widowControl w:val="0"/>
        <w:suppressAutoHyphens w:val="0"/>
        <w:ind w:firstLine="708"/>
        <w:jc w:val="both"/>
      </w:pPr>
      <w:r>
        <w:t>14.</w:t>
      </w:r>
      <w:r w:rsidRPr="00F00B84">
        <w:t xml:space="preserve"> </w:t>
      </w:r>
      <w:proofErr w:type="spellStart"/>
      <w:r>
        <w:t>Spira</w:t>
      </w:r>
      <w:proofErr w:type="spellEnd"/>
      <w:r>
        <w:t xml:space="preserve">, L. </w:t>
      </w:r>
      <w:proofErr w:type="spellStart"/>
      <w:r>
        <w:t>and</w:t>
      </w:r>
      <w:proofErr w:type="spellEnd"/>
      <w:r>
        <w:t xml:space="preserve"> </w:t>
      </w:r>
      <w:proofErr w:type="spellStart"/>
      <w:r>
        <w:t>Gowthorpe</w:t>
      </w:r>
      <w:proofErr w:type="spellEnd"/>
      <w:r>
        <w:t xml:space="preserve">, C. (2008). </w:t>
      </w:r>
      <w:proofErr w:type="spellStart"/>
      <w:r>
        <w:t>Reporting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internal</w:t>
      </w:r>
      <w:proofErr w:type="spellEnd"/>
      <w:r>
        <w:t xml:space="preserve"> </w:t>
      </w:r>
      <w:proofErr w:type="spellStart"/>
      <w:r>
        <w:t>control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UK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US. 1st </w:t>
      </w:r>
      <w:proofErr w:type="spellStart"/>
      <w:r>
        <w:t>ed</w:t>
      </w:r>
      <w:proofErr w:type="spellEnd"/>
      <w:r>
        <w:t xml:space="preserve">. </w:t>
      </w:r>
      <w:proofErr w:type="spellStart"/>
      <w:r>
        <w:t>Edinburgh</w:t>
      </w:r>
      <w:proofErr w:type="spellEnd"/>
      <w:r>
        <w:t xml:space="preserve">: </w:t>
      </w:r>
      <w:proofErr w:type="spellStart"/>
      <w:r>
        <w:t>Institute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Chartered</w:t>
      </w:r>
      <w:proofErr w:type="spellEnd"/>
      <w:r>
        <w:t xml:space="preserve"> </w:t>
      </w:r>
      <w:proofErr w:type="spellStart"/>
      <w:r>
        <w:t>Accountants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Scotland</w:t>
      </w:r>
      <w:proofErr w:type="spellEnd"/>
      <w:r>
        <w:t xml:space="preserve">, p.5. </w:t>
      </w:r>
    </w:p>
    <w:p w:rsidR="00F00B84" w:rsidRDefault="00F00B84" w:rsidP="00F00B84">
      <w:pPr>
        <w:widowControl w:val="0"/>
        <w:suppressAutoHyphens w:val="0"/>
        <w:ind w:firstLine="708"/>
        <w:jc w:val="both"/>
      </w:pPr>
      <w:r>
        <w:t xml:space="preserve">15.McDonnell, C., </w:t>
      </w:r>
      <w:proofErr w:type="spellStart"/>
      <w:r>
        <w:t>Kinsella</w:t>
      </w:r>
      <w:proofErr w:type="spellEnd"/>
      <w:r>
        <w:t xml:space="preserve">, D. </w:t>
      </w:r>
      <w:proofErr w:type="spellStart"/>
      <w:r>
        <w:t>and</w:t>
      </w:r>
      <w:proofErr w:type="spellEnd"/>
      <w:r>
        <w:t xml:space="preserve"> </w:t>
      </w:r>
      <w:proofErr w:type="spellStart"/>
      <w:r>
        <w:t>Healy</w:t>
      </w:r>
      <w:proofErr w:type="spellEnd"/>
      <w:r>
        <w:t xml:space="preserve">, E. (2017). </w:t>
      </w:r>
      <w:proofErr w:type="spellStart"/>
      <w:r>
        <w:t>Internal</w:t>
      </w:r>
      <w:proofErr w:type="spellEnd"/>
      <w:r>
        <w:t xml:space="preserve"> </w:t>
      </w:r>
      <w:proofErr w:type="spellStart"/>
      <w:r>
        <w:t>audit</w:t>
      </w:r>
      <w:proofErr w:type="spellEnd"/>
      <w:r>
        <w:t xml:space="preserve"> </w:t>
      </w:r>
      <w:proofErr w:type="spellStart"/>
      <w:r>
        <w:t>insights</w:t>
      </w:r>
      <w:proofErr w:type="spellEnd"/>
      <w:r>
        <w:t xml:space="preserve"> </w:t>
      </w:r>
      <w:proofErr w:type="spellStart"/>
      <w:r>
        <w:t>High</w:t>
      </w:r>
      <w:proofErr w:type="spellEnd"/>
      <w:r>
        <w:t xml:space="preserve"> - </w:t>
      </w:r>
      <w:proofErr w:type="spellStart"/>
      <w:r>
        <w:t>impact</w:t>
      </w:r>
      <w:proofErr w:type="spellEnd"/>
      <w:r>
        <w:t xml:space="preserve"> </w:t>
      </w:r>
      <w:proofErr w:type="spellStart"/>
      <w:r>
        <w:t>areas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focus</w:t>
      </w:r>
      <w:proofErr w:type="spellEnd"/>
      <w:r>
        <w:t xml:space="preserve">. 1st </w:t>
      </w:r>
      <w:proofErr w:type="spellStart"/>
      <w:r>
        <w:t>ed</w:t>
      </w:r>
      <w:proofErr w:type="spellEnd"/>
      <w:r>
        <w:t>. [</w:t>
      </w:r>
      <w:proofErr w:type="spellStart"/>
      <w:r>
        <w:t>ebook</w:t>
      </w:r>
      <w:proofErr w:type="spellEnd"/>
      <w:r>
        <w:t xml:space="preserve">] </w:t>
      </w:r>
      <w:proofErr w:type="spellStart"/>
      <w:r>
        <w:t>Deloitte</w:t>
      </w:r>
      <w:proofErr w:type="spellEnd"/>
      <w:r>
        <w:t xml:space="preserve">.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at</w:t>
      </w:r>
      <w:proofErr w:type="spellEnd"/>
      <w:r>
        <w:t>: https://www2.deloitte.com/con-ent/dam/Deloitte/ie/Documents/Audit/Internal-Audit-Hot-Topics-2017.pdf [</w:t>
      </w:r>
      <w:proofErr w:type="spellStart"/>
      <w:r>
        <w:t>Accessed</w:t>
      </w:r>
      <w:proofErr w:type="spellEnd"/>
      <w:r>
        <w:t xml:space="preserve"> 22 </w:t>
      </w:r>
      <w:proofErr w:type="spellStart"/>
      <w:r>
        <w:t>Oct</w:t>
      </w:r>
      <w:proofErr w:type="spellEnd"/>
      <w:r>
        <w:t xml:space="preserve">. 2017]. </w:t>
      </w:r>
    </w:p>
    <w:p w:rsidR="00F00B84" w:rsidRDefault="00F00B84" w:rsidP="00F00B84">
      <w:pPr>
        <w:widowControl w:val="0"/>
        <w:suppressAutoHyphens w:val="0"/>
        <w:ind w:firstLine="708"/>
        <w:jc w:val="both"/>
      </w:pPr>
      <w:r>
        <w:t xml:space="preserve">16.Hightower, </w:t>
      </w:r>
      <w:proofErr w:type="spellStart"/>
      <w:r>
        <w:t>Rose</w:t>
      </w:r>
      <w:proofErr w:type="spellEnd"/>
      <w:r>
        <w:t xml:space="preserve">. </w:t>
      </w:r>
      <w:proofErr w:type="spellStart"/>
      <w:r>
        <w:t>Internal</w:t>
      </w:r>
      <w:proofErr w:type="spellEnd"/>
      <w:r>
        <w:t xml:space="preserve"> </w:t>
      </w:r>
      <w:proofErr w:type="spellStart"/>
      <w:r>
        <w:t>Controls</w:t>
      </w:r>
      <w:proofErr w:type="spellEnd"/>
      <w:r>
        <w:t xml:space="preserve"> </w:t>
      </w:r>
      <w:proofErr w:type="spellStart"/>
      <w:r>
        <w:t>Policies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Procedures</w:t>
      </w:r>
      <w:proofErr w:type="spellEnd"/>
      <w:r>
        <w:t xml:space="preserve">, </w:t>
      </w:r>
      <w:proofErr w:type="spellStart"/>
      <w:r>
        <w:t>edited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Rose</w:t>
      </w:r>
      <w:proofErr w:type="spellEnd"/>
      <w:r>
        <w:t xml:space="preserve"> </w:t>
      </w:r>
      <w:proofErr w:type="spellStart"/>
      <w:r>
        <w:t>Hightower</w:t>
      </w:r>
      <w:proofErr w:type="spellEnd"/>
      <w:r>
        <w:t>. [</w:t>
      </w:r>
      <w:proofErr w:type="spellStart"/>
      <w:r>
        <w:t>ebook</w:t>
      </w:r>
      <w:proofErr w:type="spellEnd"/>
      <w:r>
        <w:t xml:space="preserve">] </w:t>
      </w:r>
      <w:proofErr w:type="spellStart"/>
      <w:r>
        <w:t>John</w:t>
      </w:r>
      <w:proofErr w:type="spellEnd"/>
      <w:r>
        <w:t xml:space="preserve"> </w:t>
      </w:r>
      <w:proofErr w:type="spellStart"/>
      <w:r>
        <w:t>Wiley</w:t>
      </w:r>
      <w:proofErr w:type="spellEnd"/>
      <w:r>
        <w:t xml:space="preserve"> &amp;</w:t>
      </w:r>
      <w:proofErr w:type="spellStart"/>
      <w:r>
        <w:t>Sons</w:t>
      </w:r>
      <w:proofErr w:type="spellEnd"/>
      <w:r>
        <w:t xml:space="preserve">, </w:t>
      </w:r>
      <w:proofErr w:type="spellStart"/>
      <w:r>
        <w:t>Incorporated</w:t>
      </w:r>
      <w:proofErr w:type="spellEnd"/>
      <w:r>
        <w:t xml:space="preserve">, 2008, pp.7, 27 </w:t>
      </w:r>
      <w:proofErr w:type="spellStart"/>
      <w:r>
        <w:t>ProQuest</w:t>
      </w:r>
      <w:proofErr w:type="spellEnd"/>
      <w:r>
        <w:t xml:space="preserve"> </w:t>
      </w:r>
      <w:proofErr w:type="spellStart"/>
      <w:r>
        <w:t>Ebook</w:t>
      </w:r>
      <w:proofErr w:type="spellEnd"/>
      <w:r>
        <w:t xml:space="preserve"> </w:t>
      </w:r>
      <w:proofErr w:type="spellStart"/>
      <w:r>
        <w:t>Central</w:t>
      </w:r>
      <w:proofErr w:type="spellEnd"/>
      <w:r>
        <w:t>, Avail-</w:t>
      </w:r>
      <w:proofErr w:type="spellStart"/>
      <w:r>
        <w:t>able</w:t>
      </w:r>
      <w:proofErr w:type="spellEnd"/>
      <w:r>
        <w:t xml:space="preserve"> at:https://ebookcentral.proquest.com/lib/arcada-ebooks/detail.action?do-cID=366731.</w:t>
      </w:r>
    </w:p>
    <w:p w:rsidR="006112BB" w:rsidRDefault="006112BB" w:rsidP="006112BB">
      <w:pPr>
        <w:widowControl w:val="0"/>
        <w:tabs>
          <w:tab w:val="left" w:pos="10065"/>
        </w:tabs>
        <w:ind w:firstLine="709"/>
        <w:jc w:val="both"/>
      </w:pPr>
    </w:p>
    <w:p w:rsidR="006112BB" w:rsidRDefault="006112BB" w:rsidP="006112BB">
      <w:pPr>
        <w:widowControl w:val="0"/>
        <w:shd w:val="clear" w:color="auto" w:fill="FFFFFF"/>
        <w:tabs>
          <w:tab w:val="left" w:pos="365"/>
        </w:tabs>
        <w:ind w:firstLine="709"/>
        <w:jc w:val="center"/>
        <w:rPr>
          <w:spacing w:val="-20"/>
        </w:rPr>
      </w:pPr>
      <w:r>
        <w:rPr>
          <w:b/>
        </w:rPr>
        <w:t>Інформаційні ресурси</w:t>
      </w:r>
    </w:p>
    <w:p w:rsidR="006112BB" w:rsidRDefault="006112BB" w:rsidP="006112BB">
      <w:pPr>
        <w:widowControl w:val="0"/>
        <w:numPr>
          <w:ilvl w:val="0"/>
          <w:numId w:val="14"/>
        </w:numPr>
        <w:tabs>
          <w:tab w:val="left" w:pos="142"/>
          <w:tab w:val="left" w:pos="1080"/>
        </w:tabs>
        <w:suppressAutoHyphens w:val="0"/>
        <w:ind w:left="0" w:firstLine="709"/>
        <w:jc w:val="both"/>
        <w:rPr>
          <w:lang w:eastAsia="en-US"/>
        </w:rPr>
      </w:pPr>
      <w:r>
        <w:t xml:space="preserve">Офіційний сайт Науково-дослідний інститут фінансового права. </w:t>
      </w:r>
      <w:r w:rsidRPr="006112BB">
        <w:rPr>
          <w:lang w:val="ru-RU"/>
        </w:rPr>
        <w:t>[</w:t>
      </w:r>
      <w:r>
        <w:t>Електронний ресурс]</w:t>
      </w:r>
      <w:r w:rsidRPr="006112BB">
        <w:rPr>
          <w:lang w:val="ru-RU"/>
        </w:rPr>
        <w:t>. – Режим доступу:</w:t>
      </w:r>
      <w:r>
        <w:t xml:space="preserve"> ndi-</w:t>
      </w:r>
      <w:proofErr w:type="spellStart"/>
      <w:r>
        <w:t>fp.asta.edu.ua</w:t>
      </w:r>
      <w:proofErr w:type="spellEnd"/>
      <w:r>
        <w:t>/ -.</w:t>
      </w:r>
    </w:p>
    <w:p w:rsidR="006112BB" w:rsidRDefault="006112BB" w:rsidP="006112BB">
      <w:pPr>
        <w:widowControl w:val="0"/>
        <w:numPr>
          <w:ilvl w:val="0"/>
          <w:numId w:val="14"/>
        </w:numPr>
        <w:tabs>
          <w:tab w:val="left" w:pos="142"/>
          <w:tab w:val="left" w:pos="1080"/>
        </w:tabs>
        <w:suppressAutoHyphens w:val="0"/>
        <w:ind w:left="0" w:firstLine="709"/>
        <w:jc w:val="both"/>
        <w:rPr>
          <w:lang w:eastAsia="ru-RU"/>
        </w:rPr>
      </w:pPr>
      <w:r>
        <w:t>Офіційний сайт Незалежного інституту судових експертиз.</w:t>
      </w:r>
      <w:r w:rsidRPr="006112BB">
        <w:rPr>
          <w:lang w:val="ru-RU"/>
        </w:rPr>
        <w:t xml:space="preserve"> [</w:t>
      </w:r>
      <w:r>
        <w:t>Електронний ресурс]</w:t>
      </w:r>
      <w:r w:rsidRPr="006112BB">
        <w:rPr>
          <w:lang w:val="ru-RU"/>
        </w:rPr>
        <w:t>. – Режим доступу:</w:t>
      </w:r>
      <w:r>
        <w:t xml:space="preserve"> </w:t>
      </w:r>
      <w:hyperlink r:id="rId8" w:history="1">
        <w:r>
          <w:rPr>
            <w:rStyle w:val="a3"/>
            <w:lang w:eastAsia="en-US"/>
          </w:rPr>
          <w:t>www.nise.com.ua</w:t>
        </w:r>
      </w:hyperlink>
      <w:r>
        <w:t>.</w:t>
      </w:r>
    </w:p>
    <w:p w:rsidR="006112BB" w:rsidRDefault="006112BB" w:rsidP="006112BB">
      <w:pPr>
        <w:widowControl w:val="0"/>
        <w:numPr>
          <w:ilvl w:val="0"/>
          <w:numId w:val="14"/>
        </w:numPr>
        <w:tabs>
          <w:tab w:val="left" w:pos="142"/>
          <w:tab w:val="left" w:pos="1080"/>
        </w:tabs>
        <w:suppressAutoHyphens w:val="0"/>
        <w:ind w:left="0" w:firstLine="709"/>
        <w:jc w:val="both"/>
      </w:pPr>
      <w:r>
        <w:t>Офіційний сайт Верховної Ради України.</w:t>
      </w:r>
      <w:r w:rsidRPr="006112BB">
        <w:rPr>
          <w:lang w:val="ru-RU"/>
        </w:rPr>
        <w:t xml:space="preserve"> [</w:t>
      </w:r>
      <w:r>
        <w:t>Електронний ресурс]</w:t>
      </w:r>
      <w:r w:rsidRPr="006112BB">
        <w:rPr>
          <w:lang w:val="ru-RU"/>
        </w:rPr>
        <w:t>. – Режим доступу:</w:t>
      </w:r>
      <w:r>
        <w:t xml:space="preserve"> </w:t>
      </w:r>
      <w:hyperlink r:id="rId9" w:history="1">
        <w:r>
          <w:rPr>
            <w:rStyle w:val="a3"/>
            <w:lang w:val="en-US" w:eastAsia="en-US"/>
          </w:rPr>
          <w:t>www</w:t>
        </w:r>
        <w:r>
          <w:rPr>
            <w:rStyle w:val="a3"/>
            <w:lang w:eastAsia="en-US"/>
          </w:rPr>
          <w:t>.</w:t>
        </w:r>
        <w:proofErr w:type="spellStart"/>
        <w:r>
          <w:rPr>
            <w:rStyle w:val="a3"/>
            <w:lang w:val="en-US" w:eastAsia="en-US"/>
          </w:rPr>
          <w:t>rada</w:t>
        </w:r>
        <w:proofErr w:type="spellEnd"/>
        <w:r>
          <w:rPr>
            <w:rStyle w:val="a3"/>
            <w:lang w:eastAsia="en-US"/>
          </w:rPr>
          <w:t>.</w:t>
        </w:r>
        <w:proofErr w:type="spellStart"/>
        <w:r>
          <w:rPr>
            <w:rStyle w:val="a3"/>
            <w:lang w:val="en-US" w:eastAsia="en-US"/>
          </w:rPr>
          <w:t>gov</w:t>
        </w:r>
        <w:proofErr w:type="spellEnd"/>
        <w:r>
          <w:rPr>
            <w:rStyle w:val="a3"/>
            <w:lang w:eastAsia="en-US"/>
          </w:rPr>
          <w:t>.</w:t>
        </w:r>
        <w:proofErr w:type="spellStart"/>
        <w:r>
          <w:rPr>
            <w:rStyle w:val="a3"/>
            <w:lang w:val="en-US" w:eastAsia="en-US"/>
          </w:rPr>
          <w:t>ua</w:t>
        </w:r>
        <w:proofErr w:type="spellEnd"/>
      </w:hyperlink>
      <w:r>
        <w:t>.</w:t>
      </w:r>
    </w:p>
    <w:p w:rsidR="006112BB" w:rsidRDefault="006112BB" w:rsidP="006112BB">
      <w:pPr>
        <w:widowControl w:val="0"/>
        <w:numPr>
          <w:ilvl w:val="0"/>
          <w:numId w:val="14"/>
        </w:numPr>
        <w:tabs>
          <w:tab w:val="left" w:pos="142"/>
          <w:tab w:val="left" w:pos="1080"/>
        </w:tabs>
        <w:suppressAutoHyphens w:val="0"/>
        <w:ind w:left="0" w:firstLine="709"/>
        <w:jc w:val="both"/>
        <w:rPr>
          <w:noProof/>
        </w:rPr>
      </w:pPr>
      <w:r>
        <w:rPr>
          <w:noProof/>
        </w:rPr>
        <w:t>Офіційний сайт Кабінету міністрів України</w:t>
      </w:r>
      <w:r w:rsidRPr="006112BB">
        <w:rPr>
          <w:lang w:val="ru-RU"/>
        </w:rPr>
        <w:t xml:space="preserve"> [</w:t>
      </w:r>
      <w:r>
        <w:t>Електронний ресурс]</w:t>
      </w:r>
      <w:r w:rsidRPr="006112BB">
        <w:rPr>
          <w:lang w:val="ru-RU"/>
        </w:rPr>
        <w:t>. – Режим доступу:</w:t>
      </w:r>
      <w:r>
        <w:t xml:space="preserve"> </w:t>
      </w:r>
      <w:hyperlink r:id="rId10" w:history="1">
        <w:r>
          <w:rPr>
            <w:rStyle w:val="a3"/>
            <w:noProof/>
            <w:lang w:val="en-US"/>
          </w:rPr>
          <w:t>www</w:t>
        </w:r>
        <w:r>
          <w:rPr>
            <w:rStyle w:val="a3"/>
            <w:noProof/>
          </w:rPr>
          <w:t>.</w:t>
        </w:r>
        <w:r>
          <w:rPr>
            <w:rStyle w:val="a3"/>
            <w:noProof/>
            <w:lang w:val="en-US"/>
          </w:rPr>
          <w:t>kmu</w:t>
        </w:r>
        <w:r>
          <w:rPr>
            <w:rStyle w:val="a3"/>
            <w:noProof/>
          </w:rPr>
          <w:t>.</w:t>
        </w:r>
        <w:r>
          <w:rPr>
            <w:rStyle w:val="a3"/>
            <w:noProof/>
            <w:lang w:val="en-US"/>
          </w:rPr>
          <w:t>gov</w:t>
        </w:r>
        <w:r>
          <w:rPr>
            <w:rStyle w:val="a3"/>
            <w:noProof/>
          </w:rPr>
          <w:t>.</w:t>
        </w:r>
        <w:r>
          <w:rPr>
            <w:rStyle w:val="a3"/>
            <w:noProof/>
            <w:lang w:val="en-US"/>
          </w:rPr>
          <w:t>ua</w:t>
        </w:r>
      </w:hyperlink>
      <w:r>
        <w:rPr>
          <w:noProof/>
        </w:rPr>
        <w:t xml:space="preserve"> </w:t>
      </w:r>
    </w:p>
    <w:p w:rsidR="006112BB" w:rsidRDefault="006112BB" w:rsidP="006112BB">
      <w:pPr>
        <w:widowControl w:val="0"/>
        <w:numPr>
          <w:ilvl w:val="0"/>
          <w:numId w:val="14"/>
        </w:numPr>
        <w:tabs>
          <w:tab w:val="left" w:pos="142"/>
          <w:tab w:val="left" w:pos="1080"/>
        </w:tabs>
        <w:suppressAutoHyphens w:val="0"/>
        <w:ind w:left="0" w:firstLine="709"/>
        <w:jc w:val="both"/>
        <w:rPr>
          <w:noProof/>
        </w:rPr>
      </w:pPr>
      <w:r>
        <w:rPr>
          <w:noProof/>
        </w:rPr>
        <w:t>Офіційний сайт Міністерства фінансів України</w:t>
      </w:r>
      <w:r w:rsidRPr="006112BB">
        <w:rPr>
          <w:lang w:val="ru-RU"/>
        </w:rPr>
        <w:t xml:space="preserve"> [</w:t>
      </w:r>
      <w:r>
        <w:t>Електронний ресурс]</w:t>
      </w:r>
      <w:r w:rsidRPr="006112BB">
        <w:rPr>
          <w:lang w:val="ru-RU"/>
        </w:rPr>
        <w:t>. – Режим доступу:</w:t>
      </w:r>
      <w:r>
        <w:t xml:space="preserve"> </w:t>
      </w:r>
      <w:r>
        <w:rPr>
          <w:noProof/>
          <w:lang w:val="en-US"/>
        </w:rPr>
        <w:t>www</w:t>
      </w:r>
      <w:r>
        <w:rPr>
          <w:noProof/>
        </w:rPr>
        <w:t>.</w:t>
      </w:r>
      <w:r>
        <w:rPr>
          <w:noProof/>
          <w:lang w:val="en-US"/>
        </w:rPr>
        <w:t>minfin</w:t>
      </w:r>
      <w:r>
        <w:rPr>
          <w:noProof/>
        </w:rPr>
        <w:t>.</w:t>
      </w:r>
      <w:r>
        <w:rPr>
          <w:noProof/>
          <w:lang w:val="en-US"/>
        </w:rPr>
        <w:t>gov</w:t>
      </w:r>
      <w:r>
        <w:rPr>
          <w:noProof/>
        </w:rPr>
        <w:t>.</w:t>
      </w:r>
      <w:r>
        <w:rPr>
          <w:noProof/>
          <w:lang w:val="en-US"/>
        </w:rPr>
        <w:t>ua</w:t>
      </w:r>
      <w:r>
        <w:rPr>
          <w:noProof/>
        </w:rPr>
        <w:t xml:space="preserve">  </w:t>
      </w:r>
    </w:p>
    <w:p w:rsidR="006112BB" w:rsidRDefault="006112BB" w:rsidP="006112BB">
      <w:pPr>
        <w:widowControl w:val="0"/>
        <w:numPr>
          <w:ilvl w:val="0"/>
          <w:numId w:val="14"/>
        </w:numPr>
        <w:tabs>
          <w:tab w:val="left" w:pos="142"/>
          <w:tab w:val="left" w:pos="1080"/>
        </w:tabs>
        <w:suppressAutoHyphens w:val="0"/>
        <w:ind w:left="0" w:firstLine="709"/>
        <w:jc w:val="both"/>
        <w:rPr>
          <w:noProof/>
          <w:lang w:val="ru-RU"/>
        </w:rPr>
      </w:pPr>
      <w:r>
        <w:rPr>
          <w:noProof/>
        </w:rPr>
        <w:t>Офіційний сайт Верховної ради України</w:t>
      </w:r>
      <w:r w:rsidRPr="006112BB">
        <w:rPr>
          <w:lang w:val="ru-RU"/>
        </w:rPr>
        <w:t xml:space="preserve"> [</w:t>
      </w:r>
      <w:r>
        <w:t>Електронний ресурс]</w:t>
      </w:r>
      <w:r w:rsidRPr="006112BB">
        <w:rPr>
          <w:lang w:val="ru-RU"/>
        </w:rPr>
        <w:t>. – Режим доступу:</w:t>
      </w:r>
      <w:r>
        <w:t xml:space="preserve"> </w:t>
      </w:r>
      <w:hyperlink r:id="rId11" w:history="1">
        <w:r>
          <w:rPr>
            <w:rStyle w:val="a3"/>
            <w:lang w:val="en-US"/>
          </w:rPr>
          <w:t>www</w:t>
        </w:r>
        <w:r>
          <w:rPr>
            <w:rStyle w:val="a3"/>
          </w:rPr>
          <w:t>.</w:t>
        </w:r>
        <w:proofErr w:type="spellStart"/>
        <w:r>
          <w:rPr>
            <w:rStyle w:val="a3"/>
            <w:lang w:val="en-US"/>
          </w:rPr>
          <w:t>rada</w:t>
        </w:r>
        <w:proofErr w:type="spellEnd"/>
        <w:r>
          <w:rPr>
            <w:rStyle w:val="a3"/>
          </w:rPr>
          <w:t>.</w:t>
        </w:r>
        <w:proofErr w:type="spellStart"/>
        <w:r>
          <w:rPr>
            <w:rStyle w:val="a3"/>
            <w:lang w:val="en-US"/>
          </w:rPr>
          <w:t>gov</w:t>
        </w:r>
        <w:proofErr w:type="spellEnd"/>
        <w:r>
          <w:rPr>
            <w:rStyle w:val="a3"/>
          </w:rPr>
          <w:t>.</w:t>
        </w:r>
        <w:proofErr w:type="spellStart"/>
        <w:r>
          <w:rPr>
            <w:rStyle w:val="a3"/>
            <w:lang w:val="en-US"/>
          </w:rPr>
          <w:t>ua</w:t>
        </w:r>
        <w:proofErr w:type="spellEnd"/>
      </w:hyperlink>
      <w:r w:rsidRPr="006112BB">
        <w:rPr>
          <w:noProof/>
          <w:lang w:val="ru-RU"/>
        </w:rPr>
        <w:t xml:space="preserve"> </w:t>
      </w:r>
      <w:r>
        <w:rPr>
          <w:noProof/>
        </w:rPr>
        <w:t xml:space="preserve"> </w:t>
      </w:r>
    </w:p>
    <w:p w:rsidR="006112BB" w:rsidRDefault="006112BB" w:rsidP="006112BB">
      <w:pPr>
        <w:widowControl w:val="0"/>
        <w:numPr>
          <w:ilvl w:val="0"/>
          <w:numId w:val="14"/>
        </w:numPr>
        <w:tabs>
          <w:tab w:val="left" w:pos="142"/>
          <w:tab w:val="left" w:pos="1080"/>
        </w:tabs>
        <w:suppressAutoHyphens w:val="0"/>
        <w:ind w:left="0" w:firstLine="709"/>
        <w:jc w:val="both"/>
        <w:rPr>
          <w:noProof/>
        </w:rPr>
      </w:pPr>
      <w:r>
        <w:rPr>
          <w:noProof/>
        </w:rPr>
        <w:t>Офіційний сайт Аудиторської палати України.</w:t>
      </w:r>
      <w:r w:rsidRPr="006112BB">
        <w:rPr>
          <w:lang w:val="ru-RU"/>
        </w:rPr>
        <w:t xml:space="preserve"> [</w:t>
      </w:r>
      <w:r>
        <w:t>Електронний ресурс]</w:t>
      </w:r>
      <w:r w:rsidRPr="006112BB">
        <w:rPr>
          <w:lang w:val="ru-RU"/>
        </w:rPr>
        <w:t>. – Режим доступу:</w:t>
      </w:r>
      <w:r>
        <w:t xml:space="preserve"> </w:t>
      </w:r>
      <w:hyperlink w:history="1">
        <w:r>
          <w:rPr>
            <w:rStyle w:val="a3"/>
          </w:rPr>
          <w:t xml:space="preserve">www.apu.com.ua </w:t>
        </w:r>
      </w:hyperlink>
    </w:p>
    <w:p w:rsidR="006112BB" w:rsidRDefault="006112BB" w:rsidP="006112BB">
      <w:pPr>
        <w:widowControl w:val="0"/>
        <w:numPr>
          <w:ilvl w:val="0"/>
          <w:numId w:val="14"/>
        </w:numPr>
        <w:tabs>
          <w:tab w:val="left" w:pos="142"/>
          <w:tab w:val="left" w:pos="1080"/>
        </w:tabs>
        <w:suppressAutoHyphens w:val="0"/>
        <w:ind w:left="0" w:firstLine="709"/>
        <w:jc w:val="both"/>
        <w:rPr>
          <w:noProof/>
        </w:rPr>
      </w:pPr>
      <w:r>
        <w:rPr>
          <w:noProof/>
        </w:rPr>
        <w:t>Офіційний сайт Інституту Внутрішніх аудиторів</w:t>
      </w:r>
      <w:r w:rsidRPr="006112BB">
        <w:rPr>
          <w:lang w:val="ru-RU"/>
        </w:rPr>
        <w:t xml:space="preserve"> [</w:t>
      </w:r>
      <w:r>
        <w:t>Електронний ресурс]</w:t>
      </w:r>
      <w:r w:rsidRPr="006112BB">
        <w:rPr>
          <w:lang w:val="ru-RU"/>
        </w:rPr>
        <w:t>. – Режим доступу:</w:t>
      </w:r>
      <w:r>
        <w:t xml:space="preserve"> </w:t>
      </w:r>
      <w:hyperlink w:history="1">
        <w:r>
          <w:rPr>
            <w:rStyle w:val="a3"/>
            <w:noProof/>
            <w:lang w:val="en-US"/>
          </w:rPr>
          <w:t>www</w:t>
        </w:r>
        <w:r>
          <w:rPr>
            <w:rStyle w:val="a3"/>
            <w:noProof/>
          </w:rPr>
          <w:t>.</w:t>
        </w:r>
        <w:r>
          <w:rPr>
            <w:rStyle w:val="a3"/>
            <w:noProof/>
            <w:lang w:val="en-US"/>
          </w:rPr>
          <w:t>theiia</w:t>
        </w:r>
        <w:r>
          <w:rPr>
            <w:rStyle w:val="a3"/>
            <w:noProof/>
          </w:rPr>
          <w:t>.</w:t>
        </w:r>
        <w:r>
          <w:rPr>
            <w:rStyle w:val="a3"/>
            <w:noProof/>
            <w:lang w:val="en-US"/>
          </w:rPr>
          <w:t>org</w:t>
        </w:r>
        <w:r>
          <w:rPr>
            <w:rStyle w:val="a3"/>
            <w:noProof/>
          </w:rPr>
          <w:t xml:space="preserve"> </w:t>
        </w:r>
      </w:hyperlink>
    </w:p>
    <w:p w:rsidR="006112BB" w:rsidRDefault="006112BB" w:rsidP="006112BB">
      <w:pPr>
        <w:widowControl w:val="0"/>
        <w:numPr>
          <w:ilvl w:val="0"/>
          <w:numId w:val="14"/>
        </w:numPr>
        <w:tabs>
          <w:tab w:val="left" w:pos="142"/>
          <w:tab w:val="left" w:pos="1080"/>
        </w:tabs>
        <w:suppressAutoHyphens w:val="0"/>
        <w:ind w:left="0" w:firstLine="709"/>
        <w:jc w:val="both"/>
        <w:rPr>
          <w:noProof/>
        </w:rPr>
      </w:pPr>
      <w:r>
        <w:rPr>
          <w:noProof/>
        </w:rPr>
        <w:t>Офіційний сайт Міжнародної федерації бухгалтерів</w:t>
      </w:r>
      <w:r w:rsidRPr="006112BB">
        <w:rPr>
          <w:lang w:val="ru-RU"/>
        </w:rPr>
        <w:t xml:space="preserve"> [</w:t>
      </w:r>
      <w:r>
        <w:t>Електронний ресурс]</w:t>
      </w:r>
      <w:r w:rsidRPr="006112BB">
        <w:rPr>
          <w:lang w:val="ru-RU"/>
        </w:rPr>
        <w:t>. – Режим доступу:</w:t>
      </w:r>
      <w:r>
        <w:t xml:space="preserve"> </w:t>
      </w:r>
      <w:hyperlink r:id="rId12" w:history="1">
        <w:r>
          <w:rPr>
            <w:rStyle w:val="a3"/>
            <w:noProof/>
            <w:lang w:val="en-US"/>
          </w:rPr>
          <w:t>www</w:t>
        </w:r>
        <w:r>
          <w:rPr>
            <w:rStyle w:val="a3"/>
            <w:noProof/>
          </w:rPr>
          <w:t>.</w:t>
        </w:r>
        <w:r>
          <w:rPr>
            <w:rStyle w:val="a3"/>
            <w:noProof/>
            <w:lang w:val="en-US"/>
          </w:rPr>
          <w:t>ifac</w:t>
        </w:r>
        <w:r>
          <w:rPr>
            <w:rStyle w:val="a3"/>
            <w:noProof/>
          </w:rPr>
          <w:t>.</w:t>
        </w:r>
        <w:r>
          <w:rPr>
            <w:rStyle w:val="a3"/>
            <w:noProof/>
            <w:lang w:val="en-US"/>
          </w:rPr>
          <w:t>org</w:t>
        </w:r>
      </w:hyperlink>
      <w:r>
        <w:rPr>
          <w:noProof/>
        </w:rPr>
        <w:t xml:space="preserve"> </w:t>
      </w:r>
    </w:p>
    <w:p w:rsidR="006112BB" w:rsidRDefault="006112BB" w:rsidP="006112BB">
      <w:pPr>
        <w:widowControl w:val="0"/>
        <w:numPr>
          <w:ilvl w:val="0"/>
          <w:numId w:val="14"/>
        </w:numPr>
        <w:tabs>
          <w:tab w:val="left" w:pos="142"/>
          <w:tab w:val="left" w:pos="1080"/>
        </w:tabs>
        <w:suppressAutoHyphens w:val="0"/>
        <w:ind w:left="0" w:firstLine="709"/>
        <w:jc w:val="both"/>
        <w:rPr>
          <w:bCs/>
        </w:rPr>
      </w:pPr>
      <w:r>
        <w:rPr>
          <w:bCs/>
        </w:rPr>
        <w:t>Офіційний сайт Державної податкової адміністрації України</w:t>
      </w:r>
      <w:r w:rsidRPr="006112BB">
        <w:rPr>
          <w:lang w:val="ru-RU"/>
        </w:rPr>
        <w:t xml:space="preserve"> [</w:t>
      </w:r>
      <w:r>
        <w:t>Електронний ресурс]</w:t>
      </w:r>
      <w:r w:rsidRPr="006112BB">
        <w:rPr>
          <w:lang w:val="ru-RU"/>
        </w:rPr>
        <w:t>. – Режим доступу:</w:t>
      </w:r>
      <w:r>
        <w:t xml:space="preserve"> </w:t>
      </w:r>
      <w:hyperlink r:id="rId13" w:history="1">
        <w:r>
          <w:rPr>
            <w:rStyle w:val="a3"/>
            <w:bCs/>
          </w:rPr>
          <w:t>www.sta.gov.ua</w:t>
        </w:r>
      </w:hyperlink>
      <w:r>
        <w:rPr>
          <w:bCs/>
        </w:rPr>
        <w:t xml:space="preserve"> </w:t>
      </w:r>
    </w:p>
    <w:p w:rsidR="006112BB" w:rsidRDefault="006112BB" w:rsidP="006112BB">
      <w:pPr>
        <w:widowControl w:val="0"/>
        <w:numPr>
          <w:ilvl w:val="0"/>
          <w:numId w:val="14"/>
        </w:numPr>
        <w:tabs>
          <w:tab w:val="left" w:pos="142"/>
          <w:tab w:val="left" w:pos="1080"/>
        </w:tabs>
        <w:suppressAutoHyphens w:val="0"/>
        <w:ind w:left="0" w:firstLine="709"/>
        <w:jc w:val="both"/>
        <w:rPr>
          <w:noProof/>
          <w:lang w:val="ru-RU"/>
        </w:rPr>
      </w:pPr>
      <w:r>
        <w:rPr>
          <w:noProof/>
        </w:rPr>
        <w:t>Офіційний сайт</w:t>
      </w:r>
      <w:r>
        <w:t xml:space="preserve"> газети «Урядовий кур’єр»</w:t>
      </w:r>
      <w:r w:rsidRPr="006112BB">
        <w:rPr>
          <w:lang w:val="ru-RU"/>
        </w:rPr>
        <w:t xml:space="preserve"> [</w:t>
      </w:r>
      <w:r>
        <w:t>Електронний ресурс]</w:t>
      </w:r>
      <w:r w:rsidRPr="006112BB">
        <w:rPr>
          <w:lang w:val="ru-RU"/>
        </w:rPr>
        <w:t>. – Режим доступу:</w:t>
      </w:r>
      <w:r>
        <w:t xml:space="preserve"> </w:t>
      </w:r>
      <w:hyperlink r:id="rId14" w:history="1">
        <w:r>
          <w:rPr>
            <w:rStyle w:val="a3"/>
            <w:bCs/>
          </w:rPr>
          <w:t>www.ukcc.com.ua</w:t>
        </w:r>
      </w:hyperlink>
      <w:r>
        <w:rPr>
          <w:noProof/>
        </w:rPr>
        <w:t xml:space="preserve"> </w:t>
      </w:r>
    </w:p>
    <w:p w:rsidR="006112BB" w:rsidRDefault="006112BB" w:rsidP="006112BB">
      <w:pPr>
        <w:widowControl w:val="0"/>
        <w:numPr>
          <w:ilvl w:val="0"/>
          <w:numId w:val="14"/>
        </w:numPr>
        <w:tabs>
          <w:tab w:val="left" w:pos="142"/>
          <w:tab w:val="left" w:pos="1080"/>
        </w:tabs>
        <w:suppressAutoHyphens w:val="0"/>
        <w:ind w:left="0" w:firstLine="709"/>
        <w:jc w:val="both"/>
        <w:rPr>
          <w:noProof/>
        </w:rPr>
      </w:pPr>
      <w:r>
        <w:rPr>
          <w:noProof/>
        </w:rPr>
        <w:t>Офіційний сайт</w:t>
      </w:r>
      <w:r>
        <w:t xml:space="preserve"> газети "</w:t>
      </w:r>
      <w:proofErr w:type="spellStart"/>
      <w:r>
        <w:t>Бизнес</w:t>
      </w:r>
      <w:proofErr w:type="spellEnd"/>
      <w:r>
        <w:t>"</w:t>
      </w:r>
      <w:r w:rsidRPr="006112BB">
        <w:rPr>
          <w:lang w:val="ru-RU"/>
        </w:rPr>
        <w:t xml:space="preserve"> [</w:t>
      </w:r>
      <w:r>
        <w:t>Електронний ресурс]</w:t>
      </w:r>
      <w:r w:rsidRPr="006112BB">
        <w:rPr>
          <w:lang w:val="ru-RU"/>
        </w:rPr>
        <w:t>. – Режим доступу:</w:t>
      </w:r>
      <w:r>
        <w:t xml:space="preserve"> </w:t>
      </w:r>
      <w:hyperlink r:id="rId15" w:tgtFrame="_blank" w:history="1">
        <w:r>
          <w:rPr>
            <w:rStyle w:val="a3"/>
            <w:bCs/>
          </w:rPr>
          <w:t>www.business.kiev.ua</w:t>
        </w:r>
      </w:hyperlink>
      <w:r>
        <w:rPr>
          <w:noProof/>
        </w:rPr>
        <w:t xml:space="preserve"> </w:t>
      </w:r>
    </w:p>
    <w:p w:rsidR="006112BB" w:rsidRDefault="006112BB" w:rsidP="006112BB">
      <w:pPr>
        <w:widowControl w:val="0"/>
        <w:numPr>
          <w:ilvl w:val="0"/>
          <w:numId w:val="14"/>
        </w:numPr>
        <w:tabs>
          <w:tab w:val="left" w:pos="142"/>
          <w:tab w:val="left" w:pos="1080"/>
        </w:tabs>
        <w:suppressAutoHyphens w:val="0"/>
        <w:ind w:left="0" w:firstLine="709"/>
        <w:jc w:val="both"/>
        <w:rPr>
          <w:noProof/>
        </w:rPr>
      </w:pPr>
      <w:r>
        <w:rPr>
          <w:noProof/>
        </w:rPr>
        <w:t>Офіційний сайт</w:t>
      </w:r>
      <w:r>
        <w:t xml:space="preserve"> </w:t>
      </w:r>
      <w:proofErr w:type="spellStart"/>
      <w:r>
        <w:t>інформаційно-аналітичнолго</w:t>
      </w:r>
      <w:proofErr w:type="spellEnd"/>
      <w:r>
        <w:t xml:space="preserve"> порталу «Бізнес в Україні»</w:t>
      </w:r>
      <w:r w:rsidRPr="006112BB">
        <w:rPr>
          <w:lang w:val="ru-RU"/>
        </w:rPr>
        <w:t xml:space="preserve"> [</w:t>
      </w:r>
      <w:r>
        <w:t>Електронний ресурс]</w:t>
      </w:r>
      <w:r w:rsidRPr="006112BB">
        <w:rPr>
          <w:lang w:val="ru-RU"/>
        </w:rPr>
        <w:t>. – Режим доступу:</w:t>
      </w:r>
      <w:r>
        <w:t xml:space="preserve"> </w:t>
      </w:r>
      <w:hyperlink r:id="rId16" w:history="1">
        <w:r>
          <w:rPr>
            <w:rStyle w:val="a3"/>
            <w:bCs/>
          </w:rPr>
          <w:t>www.dinai.com</w:t>
        </w:r>
      </w:hyperlink>
      <w:r>
        <w:rPr>
          <w:noProof/>
        </w:rPr>
        <w:t xml:space="preserve"> </w:t>
      </w:r>
    </w:p>
    <w:p w:rsidR="006112BB" w:rsidRDefault="006112BB" w:rsidP="006112BB">
      <w:pPr>
        <w:widowControl w:val="0"/>
        <w:numPr>
          <w:ilvl w:val="0"/>
          <w:numId w:val="14"/>
        </w:numPr>
        <w:tabs>
          <w:tab w:val="left" w:pos="142"/>
          <w:tab w:val="left" w:pos="1080"/>
        </w:tabs>
        <w:suppressAutoHyphens w:val="0"/>
        <w:ind w:left="0" w:firstLine="709"/>
        <w:jc w:val="both"/>
        <w:rPr>
          <w:sz w:val="28"/>
        </w:rPr>
      </w:pPr>
      <w:r>
        <w:rPr>
          <w:noProof/>
        </w:rPr>
        <w:t>Офіційний сайт</w:t>
      </w:r>
      <w:r>
        <w:t xml:space="preserve"> Головного державного об’єднання правової інформації Міністерства юстиції України </w:t>
      </w:r>
      <w:r w:rsidRPr="006112BB">
        <w:rPr>
          <w:lang w:val="ru-RU"/>
        </w:rPr>
        <w:t xml:space="preserve"> [</w:t>
      </w:r>
      <w:r>
        <w:t>Електронний ресурс]</w:t>
      </w:r>
      <w:r w:rsidRPr="006112BB">
        <w:rPr>
          <w:lang w:val="ru-RU"/>
        </w:rPr>
        <w:t>. – Режим доступу:</w:t>
      </w:r>
      <w:r>
        <w:t xml:space="preserve"> </w:t>
      </w:r>
      <w:hyperlink r:id="rId17" w:history="1">
        <w:r>
          <w:rPr>
            <w:rStyle w:val="a3"/>
            <w:bCs/>
          </w:rPr>
          <w:t>www.gdo.kiev.ua</w:t>
        </w:r>
      </w:hyperlink>
      <w:r>
        <w:rPr>
          <w:noProof/>
        </w:rPr>
        <w:t xml:space="preserve"> </w:t>
      </w:r>
    </w:p>
    <w:p w:rsidR="006112BB" w:rsidRDefault="006112BB" w:rsidP="006112BB">
      <w:pPr>
        <w:widowControl w:val="0"/>
      </w:pPr>
    </w:p>
    <w:p w:rsidR="008F2CF5" w:rsidRDefault="008F2CF5" w:rsidP="006112BB">
      <w:pPr>
        <w:pStyle w:val="3"/>
        <w:spacing w:after="0"/>
        <w:ind w:firstLine="567"/>
      </w:pPr>
    </w:p>
    <w:sectPr w:rsidR="008F2C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076" w:rsidRDefault="00B95076" w:rsidP="00013836">
      <w:r>
        <w:separator/>
      </w:r>
    </w:p>
  </w:endnote>
  <w:endnote w:type="continuationSeparator" w:id="0">
    <w:p w:rsidR="00B95076" w:rsidRDefault="00B95076" w:rsidP="000138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076" w:rsidRDefault="00B95076" w:rsidP="00013836">
      <w:r>
        <w:separator/>
      </w:r>
    </w:p>
  </w:footnote>
  <w:footnote w:type="continuationSeparator" w:id="0">
    <w:p w:rsidR="00B95076" w:rsidRDefault="00B95076" w:rsidP="00013836">
      <w:r>
        <w:continuationSeparator/>
      </w:r>
    </w:p>
  </w:footnote>
  <w:footnote w:id="1">
    <w:p w:rsidR="00013836" w:rsidRDefault="00013836" w:rsidP="00013836">
      <w:pPr>
        <w:pStyle w:val="a5"/>
      </w:pPr>
      <w:r w:rsidRPr="000F48AB">
        <w:rPr>
          <w:rStyle w:val="a7"/>
          <w:b/>
          <w:sz w:val="22"/>
          <w:szCs w:val="22"/>
        </w:rPr>
        <w:footnoteRef/>
      </w:r>
      <w:r w:rsidRPr="000F48AB">
        <w:rPr>
          <w:b/>
          <w:sz w:val="22"/>
          <w:szCs w:val="22"/>
        </w:rPr>
        <w:t xml:space="preserve">1 змістовий модуль = 15 годин (0,5 </w:t>
      </w:r>
      <w:proofErr w:type="spellStart"/>
      <w:r w:rsidRPr="000F48AB">
        <w:rPr>
          <w:b/>
          <w:sz w:val="22"/>
          <w:szCs w:val="22"/>
        </w:rPr>
        <w:t>кредита</w:t>
      </w:r>
      <w:proofErr w:type="spellEnd"/>
      <w:r>
        <w:rPr>
          <w:b/>
          <w:sz w:val="22"/>
          <w:szCs w:val="22"/>
        </w:rPr>
        <w:t xml:space="preserve"> EС</w:t>
      </w:r>
      <w:r w:rsidRPr="000F48AB">
        <w:rPr>
          <w:b/>
          <w:sz w:val="22"/>
          <w:szCs w:val="22"/>
        </w:rPr>
        <w:t>TS)</w:t>
      </w:r>
      <w:r>
        <w:rPr>
          <w:b/>
          <w:sz w:val="22"/>
          <w:szCs w:val="22"/>
        </w:rPr>
        <w:t>. Детальна формула розрахунку – в рекомендаціях.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3974"/>
        </w:tabs>
        <w:ind w:left="3974" w:hanging="432"/>
      </w:pPr>
    </w:lvl>
    <w:lvl w:ilvl="1">
      <w:start w:val="1"/>
      <w:numFmt w:val="none"/>
      <w:lvlText w:val=""/>
      <w:lvlJc w:val="left"/>
      <w:pPr>
        <w:tabs>
          <w:tab w:val="num" w:pos="4118"/>
        </w:tabs>
        <w:ind w:left="4118" w:hanging="576"/>
      </w:pPr>
    </w:lvl>
    <w:lvl w:ilvl="2">
      <w:start w:val="1"/>
      <w:numFmt w:val="none"/>
      <w:lvlText w:val=""/>
      <w:lvlJc w:val="left"/>
      <w:pPr>
        <w:tabs>
          <w:tab w:val="num" w:pos="4262"/>
        </w:tabs>
        <w:ind w:left="4262" w:hanging="720"/>
      </w:pPr>
    </w:lvl>
    <w:lvl w:ilvl="3">
      <w:start w:val="1"/>
      <w:numFmt w:val="none"/>
      <w:lvlText w:val=""/>
      <w:lvlJc w:val="left"/>
      <w:pPr>
        <w:tabs>
          <w:tab w:val="num" w:pos="4406"/>
        </w:tabs>
        <w:ind w:left="4406" w:hanging="864"/>
      </w:pPr>
    </w:lvl>
    <w:lvl w:ilvl="4">
      <w:start w:val="1"/>
      <w:numFmt w:val="none"/>
      <w:lvlText w:val=""/>
      <w:lvlJc w:val="left"/>
      <w:pPr>
        <w:tabs>
          <w:tab w:val="num" w:pos="4550"/>
        </w:tabs>
        <w:ind w:left="4550" w:hanging="1008"/>
      </w:pPr>
    </w:lvl>
    <w:lvl w:ilvl="5">
      <w:start w:val="1"/>
      <w:numFmt w:val="none"/>
      <w:lvlText w:val=""/>
      <w:lvlJc w:val="left"/>
      <w:pPr>
        <w:tabs>
          <w:tab w:val="num" w:pos="4694"/>
        </w:tabs>
        <w:ind w:left="4694" w:hanging="1152"/>
      </w:pPr>
    </w:lvl>
    <w:lvl w:ilvl="6">
      <w:start w:val="1"/>
      <w:numFmt w:val="none"/>
      <w:lvlText w:val=""/>
      <w:lvlJc w:val="left"/>
      <w:pPr>
        <w:tabs>
          <w:tab w:val="num" w:pos="4838"/>
        </w:tabs>
        <w:ind w:left="4838" w:hanging="1296"/>
      </w:pPr>
    </w:lvl>
    <w:lvl w:ilvl="7">
      <w:start w:val="1"/>
      <w:numFmt w:val="none"/>
      <w:lvlText w:val=""/>
      <w:lvlJc w:val="left"/>
      <w:pPr>
        <w:tabs>
          <w:tab w:val="num" w:pos="4982"/>
        </w:tabs>
        <w:ind w:left="4982" w:hanging="1440"/>
      </w:pPr>
    </w:lvl>
    <w:lvl w:ilvl="8">
      <w:start w:val="1"/>
      <w:numFmt w:val="none"/>
      <w:lvlText w:val=""/>
      <w:lvlJc w:val="left"/>
      <w:pPr>
        <w:tabs>
          <w:tab w:val="num" w:pos="5126"/>
        </w:tabs>
        <w:ind w:left="5126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szCs w:val="28"/>
        <w:lang w:val="uk-UA"/>
      </w:rPr>
    </w:lvl>
  </w:abstractNum>
  <w:abstractNum w:abstractNumId="2">
    <w:nsid w:val="00000009"/>
    <w:multiLevelType w:val="singleLevel"/>
    <w:tmpl w:val="00000009"/>
    <w:name w:val="WW8Num10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szCs w:val="28"/>
      </w:rPr>
    </w:lvl>
  </w:abstractNum>
  <w:abstractNum w:abstractNumId="3">
    <w:nsid w:val="06841F8A"/>
    <w:multiLevelType w:val="hybridMultilevel"/>
    <w:tmpl w:val="2FD21A20"/>
    <w:lvl w:ilvl="0" w:tplc="5742FF8A">
      <w:start w:val="1"/>
      <w:numFmt w:val="bullet"/>
      <w:lvlText w:val="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">
    <w:nsid w:val="16DE715B"/>
    <w:multiLevelType w:val="hybridMultilevel"/>
    <w:tmpl w:val="1B0C08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42FF8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30241E1"/>
    <w:multiLevelType w:val="multilevel"/>
    <w:tmpl w:val="DCD0B554"/>
    <w:lvl w:ilvl="0">
      <w:start w:val="1"/>
      <w:numFmt w:val="decimal"/>
      <w:lvlText w:val="%1."/>
      <w:legacy w:legacy="1" w:legacySpace="0" w:legacyIndent="187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</w:abstractNum>
  <w:abstractNum w:abstractNumId="6">
    <w:nsid w:val="2D350155"/>
    <w:multiLevelType w:val="hybridMultilevel"/>
    <w:tmpl w:val="EAA685BA"/>
    <w:lvl w:ilvl="0" w:tplc="B51803CE">
      <w:start w:val="1"/>
      <w:numFmt w:val="decimal"/>
      <w:lvlText w:val="%1."/>
      <w:lvlJc w:val="left"/>
      <w:pPr>
        <w:tabs>
          <w:tab w:val="num" w:pos="394"/>
        </w:tabs>
        <w:ind w:left="39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7">
    <w:nsid w:val="335E61FF"/>
    <w:multiLevelType w:val="hybridMultilevel"/>
    <w:tmpl w:val="7988B108"/>
    <w:lvl w:ilvl="0" w:tplc="D97AD8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428364C">
      <w:numFmt w:val="bullet"/>
      <w:lvlText w:val="-"/>
      <w:lvlJc w:val="left"/>
      <w:pPr>
        <w:tabs>
          <w:tab w:val="num" w:pos="873"/>
        </w:tabs>
        <w:ind w:left="873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8">
    <w:nsid w:val="5D8D27BB"/>
    <w:multiLevelType w:val="multilevel"/>
    <w:tmpl w:val="DCD0B554"/>
    <w:lvl w:ilvl="0">
      <w:start w:val="1"/>
      <w:numFmt w:val="decimal"/>
      <w:lvlText w:val="%1."/>
      <w:legacy w:legacy="1" w:legacySpace="0" w:legacyIndent="187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</w:abstractNum>
  <w:abstractNum w:abstractNumId="9">
    <w:nsid w:val="611F2D6F"/>
    <w:multiLevelType w:val="hybridMultilevel"/>
    <w:tmpl w:val="69E4E212"/>
    <w:lvl w:ilvl="0" w:tplc="5742FF8A">
      <w:start w:val="1"/>
      <w:numFmt w:val="bullet"/>
      <w:lvlText w:val="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>
    <w:nsid w:val="65717888"/>
    <w:multiLevelType w:val="hybridMultilevel"/>
    <w:tmpl w:val="34E8EF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B991519"/>
    <w:multiLevelType w:val="hybridMultilevel"/>
    <w:tmpl w:val="381038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0725D6"/>
    <w:multiLevelType w:val="hybridMultilevel"/>
    <w:tmpl w:val="7B107E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DB67929"/>
    <w:multiLevelType w:val="hybridMultilevel"/>
    <w:tmpl w:val="807452A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3"/>
  </w:num>
  <w:num w:numId="5">
    <w:abstractNumId w:val="9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</w:num>
  <w:num w:numId="10">
    <w:abstractNumId w:val="2"/>
    <w:lvlOverride w:ilvl="0">
      <w:startOverride w:val="1"/>
    </w:lvlOverride>
  </w:num>
  <w:num w:numId="11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8DB"/>
    <w:rsid w:val="00013836"/>
    <w:rsid w:val="003B02FA"/>
    <w:rsid w:val="003D1E1A"/>
    <w:rsid w:val="006112BB"/>
    <w:rsid w:val="006B0329"/>
    <w:rsid w:val="006E200E"/>
    <w:rsid w:val="007C323C"/>
    <w:rsid w:val="008F2CF5"/>
    <w:rsid w:val="00AD1680"/>
    <w:rsid w:val="00B95076"/>
    <w:rsid w:val="00BA3905"/>
    <w:rsid w:val="00F00B84"/>
    <w:rsid w:val="00F87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83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3">
    <w:name w:val="heading 3"/>
    <w:basedOn w:val="a"/>
    <w:next w:val="a"/>
    <w:link w:val="30"/>
    <w:unhideWhenUsed/>
    <w:qFormat/>
    <w:rsid w:val="00013836"/>
    <w:pPr>
      <w:keepNext/>
      <w:tabs>
        <w:tab w:val="num" w:pos="2138"/>
        <w:tab w:val="num" w:pos="4262"/>
      </w:tabs>
      <w:spacing w:after="120"/>
      <w:ind w:firstLine="658"/>
      <w:outlineLvl w:val="2"/>
    </w:pPr>
    <w:rPr>
      <w:rFonts w:ascii="Arial" w:hAnsi="Arial" w:cs="Arial"/>
      <w:i/>
      <w:iCs/>
      <w:sz w:val="18"/>
      <w:szCs w:val="1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112B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112B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13836"/>
    <w:rPr>
      <w:rFonts w:ascii="Arial" w:eastAsia="Times New Roman" w:hAnsi="Arial" w:cs="Arial"/>
      <w:i/>
      <w:iCs/>
      <w:sz w:val="18"/>
      <w:szCs w:val="18"/>
      <w:lang w:val="uk-UA" w:eastAsia="ar-SA"/>
    </w:rPr>
  </w:style>
  <w:style w:type="character" w:styleId="a3">
    <w:name w:val="Hyperlink"/>
    <w:semiHidden/>
    <w:unhideWhenUsed/>
    <w:rsid w:val="00013836"/>
    <w:rPr>
      <w:rFonts w:ascii="Times New Roman" w:hAnsi="Times New Roman" w:cs="Times New Roman" w:hint="default"/>
      <w:color w:val="0066CC"/>
      <w:u w:val="single"/>
    </w:rPr>
  </w:style>
  <w:style w:type="paragraph" w:customStyle="1" w:styleId="Style37">
    <w:name w:val="Style37"/>
    <w:basedOn w:val="a"/>
    <w:uiPriority w:val="99"/>
    <w:rsid w:val="00013836"/>
    <w:pPr>
      <w:widowControl w:val="0"/>
      <w:suppressAutoHyphens w:val="0"/>
      <w:autoSpaceDE w:val="0"/>
      <w:autoSpaceDN w:val="0"/>
      <w:adjustRightInd w:val="0"/>
      <w:spacing w:line="326" w:lineRule="exact"/>
      <w:ind w:firstLine="571"/>
      <w:jc w:val="both"/>
    </w:pPr>
    <w:rPr>
      <w:lang w:val="ru-RU" w:eastAsia="ru-RU"/>
    </w:rPr>
  </w:style>
  <w:style w:type="paragraph" w:customStyle="1" w:styleId="a4">
    <w:name w:val="РНП_Тема"/>
    <w:basedOn w:val="a"/>
    <w:rsid w:val="00013836"/>
    <w:pPr>
      <w:tabs>
        <w:tab w:val="num" w:pos="720"/>
      </w:tabs>
      <w:suppressAutoHyphens w:val="0"/>
      <w:spacing w:line="360" w:lineRule="auto"/>
      <w:ind w:left="720" w:hanging="360"/>
    </w:pPr>
    <w:rPr>
      <w:b/>
      <w:sz w:val="28"/>
      <w:szCs w:val="20"/>
    </w:rPr>
  </w:style>
  <w:style w:type="character" w:customStyle="1" w:styleId="s1">
    <w:name w:val="s1"/>
    <w:uiPriority w:val="99"/>
    <w:rsid w:val="00013836"/>
  </w:style>
  <w:style w:type="paragraph" w:styleId="a5">
    <w:name w:val="footnote text"/>
    <w:basedOn w:val="a"/>
    <w:link w:val="1"/>
    <w:uiPriority w:val="99"/>
    <w:semiHidden/>
    <w:rsid w:val="00013836"/>
    <w:pPr>
      <w:suppressAutoHyphens w:val="0"/>
    </w:pPr>
    <w:rPr>
      <w:rFonts w:eastAsia="MS Mincho"/>
      <w:sz w:val="20"/>
      <w:szCs w:val="20"/>
      <w:lang w:eastAsia="en-US"/>
    </w:rPr>
  </w:style>
  <w:style w:type="character" w:customStyle="1" w:styleId="a6">
    <w:name w:val="Текст сноски Знак"/>
    <w:basedOn w:val="a0"/>
    <w:uiPriority w:val="99"/>
    <w:semiHidden/>
    <w:rsid w:val="00013836"/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character" w:customStyle="1" w:styleId="1">
    <w:name w:val="Текст сноски Знак1"/>
    <w:basedOn w:val="a0"/>
    <w:link w:val="a5"/>
    <w:uiPriority w:val="99"/>
    <w:semiHidden/>
    <w:locked/>
    <w:rsid w:val="00013836"/>
    <w:rPr>
      <w:rFonts w:ascii="Times New Roman" w:eastAsia="MS Mincho" w:hAnsi="Times New Roman" w:cs="Times New Roman"/>
      <w:sz w:val="20"/>
      <w:szCs w:val="20"/>
      <w:lang w:val="uk-UA"/>
    </w:rPr>
  </w:style>
  <w:style w:type="character" w:styleId="a7">
    <w:name w:val="footnote reference"/>
    <w:basedOn w:val="a0"/>
    <w:uiPriority w:val="99"/>
    <w:semiHidden/>
    <w:rsid w:val="00013836"/>
    <w:rPr>
      <w:rFonts w:cs="Times New Roman"/>
      <w:vertAlign w:val="superscript"/>
    </w:rPr>
  </w:style>
  <w:style w:type="character" w:customStyle="1" w:styleId="40">
    <w:name w:val="Заголовок 4 Знак"/>
    <w:basedOn w:val="a0"/>
    <w:link w:val="4"/>
    <w:uiPriority w:val="9"/>
    <w:semiHidden/>
    <w:rsid w:val="006112B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uk-UA" w:eastAsia="ar-SA"/>
    </w:rPr>
  </w:style>
  <w:style w:type="character" w:customStyle="1" w:styleId="60">
    <w:name w:val="Заголовок 6 Знак"/>
    <w:basedOn w:val="a0"/>
    <w:link w:val="6"/>
    <w:uiPriority w:val="9"/>
    <w:semiHidden/>
    <w:rsid w:val="006112B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uk-UA" w:eastAsia="ar-SA"/>
    </w:rPr>
  </w:style>
  <w:style w:type="paragraph" w:styleId="a8">
    <w:name w:val="Normal (Web)"/>
    <w:basedOn w:val="a"/>
    <w:semiHidden/>
    <w:unhideWhenUsed/>
    <w:rsid w:val="006112BB"/>
    <w:pPr>
      <w:suppressAutoHyphens w:val="0"/>
      <w:spacing w:before="100" w:beforeAutospacing="1" w:after="100" w:afterAutospacing="1"/>
    </w:pPr>
    <w:rPr>
      <w:lang w:val="ru-RU" w:eastAsia="ru-RU"/>
    </w:rPr>
  </w:style>
  <w:style w:type="paragraph" w:styleId="a9">
    <w:name w:val="Body Text"/>
    <w:basedOn w:val="a"/>
    <w:link w:val="aa"/>
    <w:unhideWhenUsed/>
    <w:rsid w:val="006112BB"/>
    <w:pPr>
      <w:suppressAutoHyphens w:val="0"/>
      <w:spacing w:after="120"/>
    </w:pPr>
    <w:rPr>
      <w:sz w:val="28"/>
      <w:lang w:val="ru-RU" w:eastAsia="ru-RU"/>
    </w:rPr>
  </w:style>
  <w:style w:type="character" w:customStyle="1" w:styleId="aa">
    <w:name w:val="Основной текст Знак"/>
    <w:basedOn w:val="a0"/>
    <w:link w:val="a9"/>
    <w:rsid w:val="006112B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Body Text Indent"/>
    <w:basedOn w:val="a"/>
    <w:link w:val="ac"/>
    <w:unhideWhenUsed/>
    <w:rsid w:val="006112BB"/>
    <w:pPr>
      <w:suppressAutoHyphens w:val="0"/>
      <w:spacing w:after="120"/>
      <w:ind w:left="283"/>
    </w:pPr>
    <w:rPr>
      <w:sz w:val="28"/>
      <w:lang w:val="ru-RU" w:eastAsia="ru-RU"/>
    </w:rPr>
  </w:style>
  <w:style w:type="character" w:customStyle="1" w:styleId="ac">
    <w:name w:val="Основной текст с отступом Знак"/>
    <w:basedOn w:val="a0"/>
    <w:link w:val="ab"/>
    <w:rsid w:val="006112B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6112BB"/>
    <w:pPr>
      <w:suppressAutoHyphens w:val="0"/>
      <w:spacing w:after="120" w:line="480" w:lineRule="auto"/>
      <w:ind w:left="283"/>
    </w:pPr>
    <w:rPr>
      <w:sz w:val="28"/>
      <w:lang w:val="ru-RU"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6112B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39">
    <w:name w:val="Font Style39"/>
    <w:uiPriority w:val="99"/>
    <w:rsid w:val="006112BB"/>
    <w:rPr>
      <w:rFonts w:ascii="Times New Roman" w:hAnsi="Times New Roman" w:cs="Times New Roman" w:hint="default"/>
      <w:sz w:val="18"/>
      <w:szCs w:val="18"/>
    </w:rPr>
  </w:style>
  <w:style w:type="character" w:customStyle="1" w:styleId="FontStyle11">
    <w:name w:val="Font Style11"/>
    <w:rsid w:val="006112BB"/>
    <w:rPr>
      <w:rFonts w:ascii="Times New Roman" w:hAnsi="Times New Roman" w:cs="Times New Roman" w:hint="default"/>
      <w:sz w:val="20"/>
      <w:szCs w:val="20"/>
    </w:rPr>
  </w:style>
  <w:style w:type="character" w:customStyle="1" w:styleId="FontStyle28">
    <w:name w:val="Font Style28"/>
    <w:rsid w:val="006112BB"/>
    <w:rPr>
      <w:rFonts w:ascii="Times New Roman" w:hAnsi="Times New Roman" w:cs="Times New Roman" w:hint="default"/>
      <w:sz w:val="28"/>
      <w:szCs w:val="28"/>
    </w:rPr>
  </w:style>
  <w:style w:type="character" w:customStyle="1" w:styleId="FontStyle60">
    <w:name w:val="Font Style60"/>
    <w:rsid w:val="006112BB"/>
    <w:rPr>
      <w:rFonts w:ascii="Times New Roman" w:hAnsi="Times New Roman" w:cs="Times New Roman" w:hint="default"/>
      <w:sz w:val="28"/>
      <w:szCs w:val="28"/>
    </w:rPr>
  </w:style>
  <w:style w:type="character" w:customStyle="1" w:styleId="FontStyle65">
    <w:name w:val="Font Style65"/>
    <w:rsid w:val="006112BB"/>
    <w:rPr>
      <w:rFonts w:ascii="Times New Roman" w:hAnsi="Times New Roman" w:cs="Times New Roman" w:hint="default"/>
      <w:i/>
      <w:iCs/>
      <w:sz w:val="28"/>
      <w:szCs w:val="28"/>
    </w:rPr>
  </w:style>
  <w:style w:type="character" w:customStyle="1" w:styleId="FontStyle26">
    <w:name w:val="Font Style26"/>
    <w:rsid w:val="006112BB"/>
    <w:rPr>
      <w:rFonts w:ascii="Times New Roman" w:hAnsi="Times New Roman" w:cs="Times New Roman" w:hint="default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83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3">
    <w:name w:val="heading 3"/>
    <w:basedOn w:val="a"/>
    <w:next w:val="a"/>
    <w:link w:val="30"/>
    <w:unhideWhenUsed/>
    <w:qFormat/>
    <w:rsid w:val="00013836"/>
    <w:pPr>
      <w:keepNext/>
      <w:tabs>
        <w:tab w:val="num" w:pos="2138"/>
        <w:tab w:val="num" w:pos="4262"/>
      </w:tabs>
      <w:spacing w:after="120"/>
      <w:ind w:firstLine="658"/>
      <w:outlineLvl w:val="2"/>
    </w:pPr>
    <w:rPr>
      <w:rFonts w:ascii="Arial" w:hAnsi="Arial" w:cs="Arial"/>
      <w:i/>
      <w:iCs/>
      <w:sz w:val="18"/>
      <w:szCs w:val="1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112B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112B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13836"/>
    <w:rPr>
      <w:rFonts w:ascii="Arial" w:eastAsia="Times New Roman" w:hAnsi="Arial" w:cs="Arial"/>
      <w:i/>
      <w:iCs/>
      <w:sz w:val="18"/>
      <w:szCs w:val="18"/>
      <w:lang w:val="uk-UA" w:eastAsia="ar-SA"/>
    </w:rPr>
  </w:style>
  <w:style w:type="character" w:styleId="a3">
    <w:name w:val="Hyperlink"/>
    <w:semiHidden/>
    <w:unhideWhenUsed/>
    <w:rsid w:val="00013836"/>
    <w:rPr>
      <w:rFonts w:ascii="Times New Roman" w:hAnsi="Times New Roman" w:cs="Times New Roman" w:hint="default"/>
      <w:color w:val="0066CC"/>
      <w:u w:val="single"/>
    </w:rPr>
  </w:style>
  <w:style w:type="paragraph" w:customStyle="1" w:styleId="Style37">
    <w:name w:val="Style37"/>
    <w:basedOn w:val="a"/>
    <w:uiPriority w:val="99"/>
    <w:rsid w:val="00013836"/>
    <w:pPr>
      <w:widowControl w:val="0"/>
      <w:suppressAutoHyphens w:val="0"/>
      <w:autoSpaceDE w:val="0"/>
      <w:autoSpaceDN w:val="0"/>
      <w:adjustRightInd w:val="0"/>
      <w:spacing w:line="326" w:lineRule="exact"/>
      <w:ind w:firstLine="571"/>
      <w:jc w:val="both"/>
    </w:pPr>
    <w:rPr>
      <w:lang w:val="ru-RU" w:eastAsia="ru-RU"/>
    </w:rPr>
  </w:style>
  <w:style w:type="paragraph" w:customStyle="1" w:styleId="a4">
    <w:name w:val="РНП_Тема"/>
    <w:basedOn w:val="a"/>
    <w:rsid w:val="00013836"/>
    <w:pPr>
      <w:tabs>
        <w:tab w:val="num" w:pos="720"/>
      </w:tabs>
      <w:suppressAutoHyphens w:val="0"/>
      <w:spacing w:line="360" w:lineRule="auto"/>
      <w:ind w:left="720" w:hanging="360"/>
    </w:pPr>
    <w:rPr>
      <w:b/>
      <w:sz w:val="28"/>
      <w:szCs w:val="20"/>
    </w:rPr>
  </w:style>
  <w:style w:type="character" w:customStyle="1" w:styleId="s1">
    <w:name w:val="s1"/>
    <w:uiPriority w:val="99"/>
    <w:rsid w:val="00013836"/>
  </w:style>
  <w:style w:type="paragraph" w:styleId="a5">
    <w:name w:val="footnote text"/>
    <w:basedOn w:val="a"/>
    <w:link w:val="1"/>
    <w:uiPriority w:val="99"/>
    <w:semiHidden/>
    <w:rsid w:val="00013836"/>
    <w:pPr>
      <w:suppressAutoHyphens w:val="0"/>
    </w:pPr>
    <w:rPr>
      <w:rFonts w:eastAsia="MS Mincho"/>
      <w:sz w:val="20"/>
      <w:szCs w:val="20"/>
      <w:lang w:eastAsia="en-US"/>
    </w:rPr>
  </w:style>
  <w:style w:type="character" w:customStyle="1" w:styleId="a6">
    <w:name w:val="Текст сноски Знак"/>
    <w:basedOn w:val="a0"/>
    <w:uiPriority w:val="99"/>
    <w:semiHidden/>
    <w:rsid w:val="00013836"/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character" w:customStyle="1" w:styleId="1">
    <w:name w:val="Текст сноски Знак1"/>
    <w:basedOn w:val="a0"/>
    <w:link w:val="a5"/>
    <w:uiPriority w:val="99"/>
    <w:semiHidden/>
    <w:locked/>
    <w:rsid w:val="00013836"/>
    <w:rPr>
      <w:rFonts w:ascii="Times New Roman" w:eastAsia="MS Mincho" w:hAnsi="Times New Roman" w:cs="Times New Roman"/>
      <w:sz w:val="20"/>
      <w:szCs w:val="20"/>
      <w:lang w:val="uk-UA"/>
    </w:rPr>
  </w:style>
  <w:style w:type="character" w:styleId="a7">
    <w:name w:val="footnote reference"/>
    <w:basedOn w:val="a0"/>
    <w:uiPriority w:val="99"/>
    <w:semiHidden/>
    <w:rsid w:val="00013836"/>
    <w:rPr>
      <w:rFonts w:cs="Times New Roman"/>
      <w:vertAlign w:val="superscript"/>
    </w:rPr>
  </w:style>
  <w:style w:type="character" w:customStyle="1" w:styleId="40">
    <w:name w:val="Заголовок 4 Знак"/>
    <w:basedOn w:val="a0"/>
    <w:link w:val="4"/>
    <w:uiPriority w:val="9"/>
    <w:semiHidden/>
    <w:rsid w:val="006112B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uk-UA" w:eastAsia="ar-SA"/>
    </w:rPr>
  </w:style>
  <w:style w:type="character" w:customStyle="1" w:styleId="60">
    <w:name w:val="Заголовок 6 Знак"/>
    <w:basedOn w:val="a0"/>
    <w:link w:val="6"/>
    <w:uiPriority w:val="9"/>
    <w:semiHidden/>
    <w:rsid w:val="006112B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uk-UA" w:eastAsia="ar-SA"/>
    </w:rPr>
  </w:style>
  <w:style w:type="paragraph" w:styleId="a8">
    <w:name w:val="Normal (Web)"/>
    <w:basedOn w:val="a"/>
    <w:semiHidden/>
    <w:unhideWhenUsed/>
    <w:rsid w:val="006112BB"/>
    <w:pPr>
      <w:suppressAutoHyphens w:val="0"/>
      <w:spacing w:before="100" w:beforeAutospacing="1" w:after="100" w:afterAutospacing="1"/>
    </w:pPr>
    <w:rPr>
      <w:lang w:val="ru-RU" w:eastAsia="ru-RU"/>
    </w:rPr>
  </w:style>
  <w:style w:type="paragraph" w:styleId="a9">
    <w:name w:val="Body Text"/>
    <w:basedOn w:val="a"/>
    <w:link w:val="aa"/>
    <w:unhideWhenUsed/>
    <w:rsid w:val="006112BB"/>
    <w:pPr>
      <w:suppressAutoHyphens w:val="0"/>
      <w:spacing w:after="120"/>
    </w:pPr>
    <w:rPr>
      <w:sz w:val="28"/>
      <w:lang w:val="ru-RU" w:eastAsia="ru-RU"/>
    </w:rPr>
  </w:style>
  <w:style w:type="character" w:customStyle="1" w:styleId="aa">
    <w:name w:val="Основной текст Знак"/>
    <w:basedOn w:val="a0"/>
    <w:link w:val="a9"/>
    <w:rsid w:val="006112B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Body Text Indent"/>
    <w:basedOn w:val="a"/>
    <w:link w:val="ac"/>
    <w:unhideWhenUsed/>
    <w:rsid w:val="006112BB"/>
    <w:pPr>
      <w:suppressAutoHyphens w:val="0"/>
      <w:spacing w:after="120"/>
      <w:ind w:left="283"/>
    </w:pPr>
    <w:rPr>
      <w:sz w:val="28"/>
      <w:lang w:val="ru-RU" w:eastAsia="ru-RU"/>
    </w:rPr>
  </w:style>
  <w:style w:type="character" w:customStyle="1" w:styleId="ac">
    <w:name w:val="Основной текст с отступом Знак"/>
    <w:basedOn w:val="a0"/>
    <w:link w:val="ab"/>
    <w:rsid w:val="006112B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6112BB"/>
    <w:pPr>
      <w:suppressAutoHyphens w:val="0"/>
      <w:spacing w:after="120" w:line="480" w:lineRule="auto"/>
      <w:ind w:left="283"/>
    </w:pPr>
    <w:rPr>
      <w:sz w:val="28"/>
      <w:lang w:val="ru-RU"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6112B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39">
    <w:name w:val="Font Style39"/>
    <w:uiPriority w:val="99"/>
    <w:rsid w:val="006112BB"/>
    <w:rPr>
      <w:rFonts w:ascii="Times New Roman" w:hAnsi="Times New Roman" w:cs="Times New Roman" w:hint="default"/>
      <w:sz w:val="18"/>
      <w:szCs w:val="18"/>
    </w:rPr>
  </w:style>
  <w:style w:type="character" w:customStyle="1" w:styleId="FontStyle11">
    <w:name w:val="Font Style11"/>
    <w:rsid w:val="006112BB"/>
    <w:rPr>
      <w:rFonts w:ascii="Times New Roman" w:hAnsi="Times New Roman" w:cs="Times New Roman" w:hint="default"/>
      <w:sz w:val="20"/>
      <w:szCs w:val="20"/>
    </w:rPr>
  </w:style>
  <w:style w:type="character" w:customStyle="1" w:styleId="FontStyle28">
    <w:name w:val="Font Style28"/>
    <w:rsid w:val="006112BB"/>
    <w:rPr>
      <w:rFonts w:ascii="Times New Roman" w:hAnsi="Times New Roman" w:cs="Times New Roman" w:hint="default"/>
      <w:sz w:val="28"/>
      <w:szCs w:val="28"/>
    </w:rPr>
  </w:style>
  <w:style w:type="character" w:customStyle="1" w:styleId="FontStyle60">
    <w:name w:val="Font Style60"/>
    <w:rsid w:val="006112BB"/>
    <w:rPr>
      <w:rFonts w:ascii="Times New Roman" w:hAnsi="Times New Roman" w:cs="Times New Roman" w:hint="default"/>
      <w:sz w:val="28"/>
      <w:szCs w:val="28"/>
    </w:rPr>
  </w:style>
  <w:style w:type="character" w:customStyle="1" w:styleId="FontStyle65">
    <w:name w:val="Font Style65"/>
    <w:rsid w:val="006112BB"/>
    <w:rPr>
      <w:rFonts w:ascii="Times New Roman" w:hAnsi="Times New Roman" w:cs="Times New Roman" w:hint="default"/>
      <w:i/>
      <w:iCs/>
      <w:sz w:val="28"/>
      <w:szCs w:val="28"/>
    </w:rPr>
  </w:style>
  <w:style w:type="character" w:customStyle="1" w:styleId="FontStyle26">
    <w:name w:val="Font Style26"/>
    <w:rsid w:val="006112BB"/>
    <w:rPr>
      <w:rFonts w:ascii="Times New Roman" w:hAnsi="Times New Roman" w:cs="Times New Roman" w:hint="default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49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ise.com.ua/" TargetMode="External"/><Relationship Id="rId13" Type="http://schemas.openxmlformats.org/officeDocument/2006/relationships/hyperlink" Target="http://www.sta.gov.ua/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ifac.org-/" TargetMode="External"/><Relationship Id="rId17" Type="http://schemas.openxmlformats.org/officeDocument/2006/relationships/hyperlink" Target="http://www.gdo.kiev.ua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dinai.com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rada.gow.ua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business.kiev.ua/" TargetMode="External"/><Relationship Id="rId10" Type="http://schemas.openxmlformats.org/officeDocument/2006/relationships/hyperlink" Target="http://www.kmu.gov.ua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rada.gov.ua/" TargetMode="External"/><Relationship Id="rId14" Type="http://schemas.openxmlformats.org/officeDocument/2006/relationships/hyperlink" Target="http://www.ukcc.com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2382</Words>
  <Characters>13584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Irina</cp:lastModifiedBy>
  <cp:revision>2</cp:revision>
  <dcterms:created xsi:type="dcterms:W3CDTF">2021-04-04T10:02:00Z</dcterms:created>
  <dcterms:modified xsi:type="dcterms:W3CDTF">2021-04-04T10:02:00Z</dcterms:modified>
</cp:coreProperties>
</file>