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D5576" w14:textId="77777777" w:rsidR="000F6E76" w:rsidRDefault="000F6E76" w:rsidP="00B56C83">
      <w:pPr>
        <w:tabs>
          <w:tab w:val="left" w:pos="0"/>
        </w:tabs>
        <w:overflowPunct w:val="0"/>
        <w:adjustRightInd w:val="0"/>
        <w:ind w:firstLine="6521"/>
        <w:textAlignment w:val="baseline"/>
        <w:rPr>
          <w:rFonts w:ascii="Times New Roman" w:hAnsi="Times New Roman" w:cs="Times New Roman"/>
          <w:sz w:val="26"/>
          <w:szCs w:val="26"/>
          <w:lang w:val="en-US"/>
        </w:rPr>
      </w:pPr>
    </w:p>
    <w:p w14:paraId="046D5578" w14:textId="2CBC03C2" w:rsidR="00B56C83" w:rsidRPr="00A31F4F" w:rsidRDefault="006E4E99" w:rsidP="00B56C83">
      <w:pPr>
        <w:jc w:val="center"/>
        <w:rPr>
          <w:rFonts w:ascii="Times New Roman" w:hAnsi="Times New Roman" w:cs="Times New Roman"/>
          <w:b/>
          <w:sz w:val="26"/>
          <w:szCs w:val="26"/>
        </w:rPr>
      </w:pPr>
      <w:r>
        <w:rPr>
          <w:rFonts w:ascii="Times New Roman" w:hAnsi="Times New Roman" w:cs="Times New Roman"/>
          <w:b/>
          <w:noProof/>
          <w:sz w:val="26"/>
          <w:szCs w:val="26"/>
        </w:rPr>
        <w:drawing>
          <wp:inline distT="0" distB="0" distL="0" distR="0" wp14:anchorId="43E8F5FA" wp14:editId="473FBA8E">
            <wp:extent cx="5080000" cy="6959600"/>
            <wp:effectExtent l="0" t="0" r="6350" b="0"/>
            <wp:docPr id="1946653209" name="Рисунок 3" descr="Зображення, що містить текст, папір, меню, лист&#10;&#10;Вміст на основі ШІ може бути неправильни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653209" name="Рисунок 3" descr="Зображення, що містить текст, папір, меню, лист&#10;&#10;Вміст на основі ШІ може бути неправильним."/>
                    <pic:cNvPicPr/>
                  </pic:nvPicPr>
                  <pic:blipFill>
                    <a:blip r:embed="rId7">
                      <a:extLst>
                        <a:ext uri="{28A0092B-C50C-407E-A947-70E740481C1C}">
                          <a14:useLocalDpi xmlns:a14="http://schemas.microsoft.com/office/drawing/2010/main" val="0"/>
                        </a:ext>
                      </a:extLst>
                    </a:blip>
                    <a:stretch>
                      <a:fillRect/>
                    </a:stretch>
                  </pic:blipFill>
                  <pic:spPr>
                    <a:xfrm>
                      <a:off x="0" y="0"/>
                      <a:ext cx="5080000" cy="6959600"/>
                    </a:xfrm>
                    <a:prstGeom prst="rect">
                      <a:avLst/>
                    </a:prstGeom>
                  </pic:spPr>
                </pic:pic>
              </a:graphicData>
            </a:graphic>
          </wp:inline>
        </w:drawing>
      </w:r>
    </w:p>
    <w:p w14:paraId="2D32C58E" w14:textId="63127BA3" w:rsidR="0098291D" w:rsidRDefault="0098291D">
      <w:pPr>
        <w:widowControl/>
        <w:suppressAutoHyphens w:val="0"/>
        <w:spacing w:after="160" w:line="259" w:lineRule="auto"/>
        <w:rPr>
          <w:rFonts w:ascii="Times New Roman" w:hAnsi="Times New Roman" w:cs="Times New Roman"/>
          <w:b/>
          <w:bCs/>
        </w:rPr>
      </w:pPr>
    </w:p>
    <w:p w14:paraId="30C3EC69" w14:textId="77777777" w:rsidR="0098291D" w:rsidRDefault="0098291D" w:rsidP="009E6725">
      <w:pPr>
        <w:rPr>
          <w:rFonts w:ascii="Times New Roman" w:hAnsi="Times New Roman" w:cs="Times New Roman"/>
          <w:b/>
          <w:bCs/>
        </w:rPr>
      </w:pPr>
    </w:p>
    <w:p w14:paraId="45C3C754" w14:textId="77777777" w:rsidR="003670C0" w:rsidRDefault="003670C0" w:rsidP="009E6725">
      <w:pPr>
        <w:rPr>
          <w:rFonts w:ascii="Times New Roman" w:hAnsi="Times New Roman" w:cs="Times New Roman"/>
          <w:b/>
          <w:bCs/>
        </w:rPr>
      </w:pPr>
    </w:p>
    <w:p w14:paraId="01BA5955" w14:textId="77777777" w:rsidR="003670C0" w:rsidRDefault="003670C0" w:rsidP="009E6725">
      <w:pPr>
        <w:rPr>
          <w:rFonts w:ascii="Times New Roman" w:hAnsi="Times New Roman" w:cs="Times New Roman"/>
          <w:b/>
          <w:bCs/>
        </w:rPr>
      </w:pPr>
    </w:p>
    <w:p w14:paraId="0F92C184" w14:textId="77777777" w:rsidR="003670C0" w:rsidRDefault="003670C0" w:rsidP="009E6725">
      <w:pPr>
        <w:rPr>
          <w:rFonts w:ascii="Times New Roman" w:hAnsi="Times New Roman" w:cs="Times New Roman"/>
          <w:b/>
          <w:bCs/>
        </w:rPr>
      </w:pPr>
    </w:p>
    <w:p w14:paraId="5CEAA2B7" w14:textId="77777777" w:rsidR="003670C0" w:rsidRDefault="003670C0" w:rsidP="009E6725">
      <w:pPr>
        <w:rPr>
          <w:rFonts w:ascii="Times New Roman" w:hAnsi="Times New Roman" w:cs="Times New Roman"/>
          <w:b/>
          <w:bCs/>
        </w:rPr>
      </w:pPr>
    </w:p>
    <w:p w14:paraId="4B25E9DF" w14:textId="77777777" w:rsidR="006E4E99" w:rsidRDefault="006E4E99" w:rsidP="009E6725">
      <w:pPr>
        <w:rPr>
          <w:rFonts w:ascii="Times New Roman" w:hAnsi="Times New Roman" w:cs="Times New Roman"/>
          <w:b/>
          <w:bCs/>
        </w:rPr>
      </w:pPr>
    </w:p>
    <w:p w14:paraId="50393B1A" w14:textId="77777777" w:rsidR="006E4E99" w:rsidRDefault="006E4E99" w:rsidP="009E6725">
      <w:pPr>
        <w:rPr>
          <w:rFonts w:ascii="Times New Roman" w:hAnsi="Times New Roman" w:cs="Times New Roman"/>
          <w:b/>
          <w:bCs/>
        </w:rPr>
      </w:pPr>
    </w:p>
    <w:p w14:paraId="7EDABC7E" w14:textId="77777777" w:rsidR="003670C0" w:rsidRDefault="003670C0" w:rsidP="009E6725">
      <w:pPr>
        <w:rPr>
          <w:rFonts w:ascii="Times New Roman" w:hAnsi="Times New Roman" w:cs="Times New Roman"/>
          <w:b/>
          <w:bCs/>
        </w:rPr>
      </w:pPr>
    </w:p>
    <w:p w14:paraId="358C64AD" w14:textId="77777777" w:rsidR="0098291D" w:rsidRDefault="0098291D" w:rsidP="009E6725">
      <w:pPr>
        <w:rPr>
          <w:rFonts w:ascii="Times New Roman" w:hAnsi="Times New Roman" w:cs="Times New Roman"/>
          <w:b/>
          <w:bCs/>
        </w:rPr>
      </w:pPr>
    </w:p>
    <w:p w14:paraId="06DAC1AC" w14:textId="77777777" w:rsidR="0098291D" w:rsidRDefault="0098291D" w:rsidP="009E6725">
      <w:pPr>
        <w:rPr>
          <w:rFonts w:ascii="Times New Roman" w:hAnsi="Times New Roman" w:cs="Times New Roman"/>
          <w:b/>
          <w:bCs/>
        </w:rPr>
      </w:pPr>
    </w:p>
    <w:p w14:paraId="68910EEA" w14:textId="3B12E5C0" w:rsidR="009E6725" w:rsidRPr="00F146DE" w:rsidRDefault="009E6725" w:rsidP="009E6725">
      <w:pPr>
        <w:rPr>
          <w:rFonts w:ascii="Times New Roman" w:hAnsi="Times New Roman" w:cs="Times New Roman"/>
          <w:b/>
          <w:bCs/>
        </w:rPr>
      </w:pPr>
      <w:r w:rsidRPr="00A31F4F">
        <w:rPr>
          <w:rFonts w:ascii="Times New Roman" w:hAnsi="Times New Roman" w:cs="Times New Roman"/>
          <w:b/>
          <w:bCs/>
        </w:rPr>
        <w:lastRenderedPageBreak/>
        <w:t xml:space="preserve">Зв`язок з викладачем: </w:t>
      </w:r>
      <w:proofErr w:type="spellStart"/>
      <w:r w:rsidRPr="00380CA8">
        <w:rPr>
          <w:rFonts w:ascii="Times New Roman" w:hAnsi="Times New Roman"/>
          <w:i/>
        </w:rPr>
        <w:t>Moodle</w:t>
      </w:r>
      <w:proofErr w:type="spellEnd"/>
    </w:p>
    <w:p w14:paraId="1FF61DC5" w14:textId="77777777" w:rsidR="009E6725" w:rsidRPr="00A31F4F" w:rsidRDefault="009E6725" w:rsidP="009E6725">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Pr="00F146DE">
        <w:t xml:space="preserve"> </w:t>
      </w:r>
      <w:proofErr w:type="spellStart"/>
      <w:r w:rsidRPr="00AF3627">
        <w:rPr>
          <w:lang w:val="en-GB"/>
        </w:rPr>
        <w:t>iyazozul</w:t>
      </w:r>
      <w:proofErr w:type="spellEnd"/>
      <w:r w:rsidRPr="00E66AE1">
        <w:t>@</w:t>
      </w:r>
      <w:proofErr w:type="spellStart"/>
      <w:r w:rsidRPr="00AF3627">
        <w:rPr>
          <w:lang w:val="en-GB"/>
        </w:rPr>
        <w:t>gmail</w:t>
      </w:r>
      <w:proofErr w:type="spellEnd"/>
      <w:r w:rsidRPr="00E66AE1">
        <w:t>.</w:t>
      </w:r>
      <w:r w:rsidRPr="00AF3627">
        <w:rPr>
          <w:lang w:val="en-GB"/>
        </w:rPr>
        <w:t>com</w:t>
      </w:r>
    </w:p>
    <w:p w14:paraId="3FE0E496" w14:textId="3D5C4D74" w:rsidR="009E6725" w:rsidRPr="0092769A" w:rsidRDefault="009E6725" w:rsidP="009E6725">
      <w:pPr>
        <w:rPr>
          <w:rFonts w:ascii="Times New Roman" w:hAnsi="Times New Roman"/>
          <w:lang w:eastAsia="en-US"/>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r w:rsidR="0021690E">
        <w:rPr>
          <w:rFonts w:ascii="Times New Roman" w:hAnsi="Times New Roman"/>
          <w:lang w:eastAsia="en-US"/>
        </w:rPr>
        <w:t xml:space="preserve">здобувачі можуть </w:t>
      </w:r>
      <w:proofErr w:type="spellStart"/>
      <w:r w:rsidR="0021690E">
        <w:rPr>
          <w:rFonts w:ascii="Times New Roman" w:hAnsi="Times New Roman"/>
          <w:lang w:eastAsia="en-US"/>
        </w:rPr>
        <w:t>комунікувати</w:t>
      </w:r>
      <w:proofErr w:type="spellEnd"/>
      <w:r w:rsidR="0021690E">
        <w:rPr>
          <w:rFonts w:ascii="Times New Roman" w:hAnsi="Times New Roman"/>
          <w:lang w:eastAsia="en-US"/>
        </w:rPr>
        <w:t xml:space="preserve"> з викладачем через приватні повідомлення або форум</w:t>
      </w:r>
    </w:p>
    <w:p w14:paraId="31AE160D" w14:textId="77777777" w:rsidR="009E6725" w:rsidRPr="00F146DE" w:rsidRDefault="009E6725" w:rsidP="009E6725">
      <w:pPr>
        <w:rPr>
          <w:rFonts w:ascii="Times New Roman" w:hAnsi="Times New Roman" w:cs="Times New Roman"/>
        </w:rPr>
      </w:pPr>
      <w:r w:rsidRPr="00A31F4F">
        <w:rPr>
          <w:rFonts w:ascii="Times New Roman" w:hAnsi="Times New Roman" w:cs="Times New Roman"/>
          <w:b/>
        </w:rPr>
        <w:t>Телефон:</w:t>
      </w:r>
      <w:r w:rsidRPr="00F146DE">
        <w:rPr>
          <w:rFonts w:ascii="Times New Roman" w:hAnsi="Times New Roman" w:cs="Times New Roman"/>
          <w:b/>
        </w:rPr>
        <w:t xml:space="preserve"> </w:t>
      </w:r>
      <w:r w:rsidRPr="005B656D">
        <w:rPr>
          <w:rFonts w:ascii="Times New Roman" w:hAnsi="Times New Roman" w:cs="Times New Roman"/>
          <w:color w:val="333333"/>
          <w:shd w:val="clear" w:color="auto" w:fill="FFFFFF"/>
        </w:rPr>
        <w:t>(061) 228-76-40</w:t>
      </w:r>
    </w:p>
    <w:p w14:paraId="7E90B61A" w14:textId="77777777" w:rsidR="009E6725" w:rsidRPr="002711F6" w:rsidRDefault="009E6725" w:rsidP="009E6725">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r w:rsidRPr="005B656D">
        <w:rPr>
          <w:rFonts w:ascii="Times New Roman" w:hAnsi="Times New Roman" w:cs="Times New Roman"/>
          <w:bCs/>
        </w:rPr>
        <w:t>Електронна пошта</w:t>
      </w:r>
    </w:p>
    <w:p w14:paraId="10A70B4B" w14:textId="77777777" w:rsidR="009E6725" w:rsidRPr="00A31F4F" w:rsidRDefault="009E6725" w:rsidP="009E6725">
      <w:pPr>
        <w:rPr>
          <w:rFonts w:ascii="Times New Roman" w:hAnsi="Times New Roman" w:cs="Times New Roman"/>
          <w:sz w:val="22"/>
          <w:szCs w:val="22"/>
        </w:rPr>
      </w:pPr>
      <w:r w:rsidRPr="00A31F4F">
        <w:rPr>
          <w:rFonts w:ascii="Times New Roman" w:hAnsi="Times New Roman" w:cs="Times New Roman"/>
          <w:b/>
        </w:rPr>
        <w:t xml:space="preserve">Кафедра: </w:t>
      </w:r>
      <w:r w:rsidRPr="00380CA8">
        <w:rPr>
          <w:rFonts w:ascii="Times New Roman" w:hAnsi="Times New Roman"/>
        </w:rPr>
        <w:t xml:space="preserve">кафедра </w:t>
      </w:r>
      <w:r>
        <w:rPr>
          <w:rFonts w:ascii="Times New Roman" w:hAnsi="Times New Roman"/>
        </w:rPr>
        <w:t>історії і теорії держави та права</w:t>
      </w:r>
      <w:r w:rsidRPr="00380CA8">
        <w:rPr>
          <w:rFonts w:ascii="Times New Roman" w:hAnsi="Times New Roman"/>
        </w:rPr>
        <w:t xml:space="preserve">, ЗНУ, 5 </w:t>
      </w:r>
      <w:proofErr w:type="spellStart"/>
      <w:r w:rsidRPr="00380CA8">
        <w:rPr>
          <w:rFonts w:ascii="Times New Roman" w:hAnsi="Times New Roman"/>
        </w:rPr>
        <w:t>корп</w:t>
      </w:r>
      <w:proofErr w:type="spellEnd"/>
      <w:r w:rsidRPr="00380CA8">
        <w:rPr>
          <w:rFonts w:ascii="Times New Roman" w:hAnsi="Times New Roman"/>
        </w:rPr>
        <w:t xml:space="preserve">., </w:t>
      </w:r>
      <w:proofErr w:type="spellStart"/>
      <w:r w:rsidRPr="00380CA8">
        <w:rPr>
          <w:rFonts w:ascii="Times New Roman" w:hAnsi="Times New Roman"/>
        </w:rPr>
        <w:t>ауд</w:t>
      </w:r>
      <w:proofErr w:type="spellEnd"/>
      <w:r w:rsidRPr="00380CA8">
        <w:rPr>
          <w:rFonts w:ascii="Times New Roman" w:hAnsi="Times New Roman"/>
        </w:rPr>
        <w:t>. 1</w:t>
      </w:r>
      <w:r>
        <w:rPr>
          <w:rFonts w:ascii="Times New Roman" w:hAnsi="Times New Roman"/>
        </w:rPr>
        <w:t>1</w:t>
      </w:r>
      <w:r w:rsidRPr="00E66AE1">
        <w:rPr>
          <w:rFonts w:ascii="Times New Roman" w:hAnsi="Times New Roman"/>
        </w:rPr>
        <w:t>1</w:t>
      </w:r>
    </w:p>
    <w:p w14:paraId="046D55B7" w14:textId="63D191B7" w:rsidR="00B56C83" w:rsidRPr="00C94B88" w:rsidRDefault="00B56C83" w:rsidP="00B56C83">
      <w:pPr>
        <w:rPr>
          <w:rFonts w:ascii="Times New Roman" w:hAnsi="Times New Roman" w:cs="Times New Roman"/>
          <w:i/>
          <w:iCs/>
        </w:rPr>
      </w:pPr>
      <w:r w:rsidRPr="00A31F4F">
        <w:rPr>
          <w:rFonts w:ascii="Times New Roman" w:hAnsi="Times New Roman" w:cs="Times New Roman"/>
          <w:i/>
          <w:iCs/>
        </w:rPr>
        <w:t xml:space="preserve"> </w:t>
      </w:r>
    </w:p>
    <w:p w14:paraId="046D55B8" w14:textId="77777777" w:rsidR="00B56C83" w:rsidRPr="00143BE4" w:rsidRDefault="00B56C83" w:rsidP="00B56C83">
      <w:pPr>
        <w:pStyle w:val="a8"/>
        <w:jc w:val="center"/>
        <w:rPr>
          <w:bCs/>
          <w:i/>
          <w:lang w:val="uk-UA"/>
        </w:rPr>
      </w:pPr>
      <w:r w:rsidRPr="00143BE4">
        <w:rPr>
          <w:b/>
          <w:bCs/>
          <w:lang w:val="uk-UA"/>
        </w:rPr>
        <w:t>1. Опис навчальної дисципліни</w:t>
      </w:r>
      <w:r w:rsidRPr="00143BE4">
        <w:rPr>
          <w:bCs/>
          <w:i/>
          <w:lang w:val="uk-UA"/>
        </w:rPr>
        <w:t xml:space="preserve"> </w:t>
      </w:r>
    </w:p>
    <w:p w14:paraId="3BCB873D" w14:textId="77777777" w:rsidR="00FD6DC0" w:rsidRDefault="00956062" w:rsidP="00956062">
      <w:pPr>
        <w:pStyle w:val="31"/>
        <w:spacing w:after="30"/>
        <w:ind w:left="0" w:right="27" w:firstLine="720"/>
        <w:jc w:val="both"/>
        <w:rPr>
          <w:rFonts w:ascii="Times New Roman" w:hAnsi="Times New Roman" w:cs="Times New Roman"/>
          <w:sz w:val="24"/>
          <w:szCs w:val="24"/>
        </w:rPr>
      </w:pPr>
      <w:r w:rsidRPr="00143BE4">
        <w:rPr>
          <w:rFonts w:ascii="Times New Roman" w:hAnsi="Times New Roman" w:cs="Times New Roman"/>
          <w:sz w:val="24"/>
          <w:szCs w:val="24"/>
        </w:rPr>
        <w:t>Навчальна дисципліна «</w:t>
      </w:r>
      <w:r w:rsidR="00FD6DC0">
        <w:rPr>
          <w:rFonts w:ascii="Times New Roman" w:hAnsi="Times New Roman" w:cs="Times New Roman"/>
          <w:b/>
          <w:bCs/>
          <w:i/>
          <w:iCs/>
          <w:sz w:val="24"/>
          <w:szCs w:val="24"/>
        </w:rPr>
        <w:t>Міжнародний захист прав людини</w:t>
      </w:r>
      <w:r w:rsidRPr="00143BE4">
        <w:rPr>
          <w:rFonts w:ascii="Times New Roman" w:hAnsi="Times New Roman" w:cs="Times New Roman"/>
          <w:b/>
          <w:bCs/>
          <w:i/>
          <w:iCs/>
          <w:sz w:val="24"/>
          <w:szCs w:val="24"/>
        </w:rPr>
        <w:t>»</w:t>
      </w:r>
      <w:r w:rsidRPr="00143BE4">
        <w:rPr>
          <w:rFonts w:ascii="Times New Roman" w:hAnsi="Times New Roman" w:cs="Times New Roman"/>
          <w:sz w:val="24"/>
          <w:szCs w:val="24"/>
        </w:rPr>
        <w:t xml:space="preserve"> належить до циклу </w:t>
      </w:r>
      <w:r w:rsidR="00FD6DC0">
        <w:rPr>
          <w:rFonts w:ascii="Times New Roman" w:hAnsi="Times New Roman" w:cs="Times New Roman"/>
          <w:sz w:val="24"/>
          <w:szCs w:val="24"/>
        </w:rPr>
        <w:t>професійної</w:t>
      </w:r>
      <w:r w:rsidRPr="00143BE4">
        <w:rPr>
          <w:rFonts w:ascii="Times New Roman" w:hAnsi="Times New Roman" w:cs="Times New Roman"/>
          <w:sz w:val="24"/>
          <w:szCs w:val="24"/>
        </w:rPr>
        <w:t xml:space="preserve"> підготовки студентів. </w:t>
      </w:r>
    </w:p>
    <w:p w14:paraId="02BE6C6B" w14:textId="637954EA" w:rsidR="00B223D0" w:rsidRDefault="00B223D0" w:rsidP="00143BE4">
      <w:pPr>
        <w:pStyle w:val="31"/>
        <w:spacing w:after="30"/>
        <w:ind w:left="0" w:right="27" w:firstLine="720"/>
        <w:jc w:val="both"/>
        <w:rPr>
          <w:rFonts w:ascii="Times New Roman" w:hAnsi="Times New Roman" w:cs="Times New Roman"/>
          <w:sz w:val="24"/>
          <w:szCs w:val="24"/>
        </w:rPr>
      </w:pPr>
      <w:r w:rsidRPr="00620D6D">
        <w:rPr>
          <w:rFonts w:ascii="Times New Roman" w:hAnsi="Times New Roman" w:cs="Times New Roman"/>
          <w:sz w:val="24"/>
          <w:szCs w:val="24"/>
        </w:rPr>
        <w:t xml:space="preserve">Предметом вивчення навчальної дисципліни є міжнародно-правові відносини у сфері інституційно-правового механізму на </w:t>
      </w:r>
      <w:r w:rsidR="00796188" w:rsidRPr="00620D6D">
        <w:rPr>
          <w:rFonts w:ascii="Times New Roman" w:hAnsi="Times New Roman" w:cs="Times New Roman"/>
          <w:sz w:val="24"/>
          <w:szCs w:val="24"/>
        </w:rPr>
        <w:t xml:space="preserve">світовому та </w:t>
      </w:r>
      <w:r w:rsidRPr="00620D6D">
        <w:rPr>
          <w:rFonts w:ascii="Times New Roman" w:hAnsi="Times New Roman" w:cs="Times New Roman"/>
          <w:sz w:val="24"/>
          <w:szCs w:val="24"/>
        </w:rPr>
        <w:t xml:space="preserve">європейському регіональному рівні. </w:t>
      </w:r>
    </w:p>
    <w:p w14:paraId="2FD02804" w14:textId="291AC32D" w:rsidR="00956062" w:rsidRPr="00143BE4" w:rsidRDefault="00956062" w:rsidP="00143BE4">
      <w:pPr>
        <w:pStyle w:val="31"/>
        <w:spacing w:after="30"/>
        <w:ind w:left="0" w:right="27" w:firstLine="720"/>
        <w:jc w:val="both"/>
        <w:rPr>
          <w:rFonts w:ascii="Times New Roman" w:eastAsia="Times New Roman" w:hAnsi="Times New Roman" w:cs="Times New Roman"/>
          <w:i/>
          <w:sz w:val="24"/>
          <w:szCs w:val="24"/>
        </w:rPr>
      </w:pPr>
      <w:r w:rsidRPr="00143BE4">
        <w:rPr>
          <w:rFonts w:ascii="Times New Roman" w:hAnsi="Times New Roman" w:cs="Times New Roman"/>
          <w:sz w:val="24"/>
          <w:szCs w:val="24"/>
        </w:rPr>
        <w:t>У процесі вивчення дисципліни охоплюється широке коло питань, які безпосередньо стосуються поняття прав людини,</w:t>
      </w:r>
      <w:r w:rsidR="00D72CBB">
        <w:rPr>
          <w:rFonts w:ascii="Times New Roman" w:hAnsi="Times New Roman" w:cs="Times New Roman"/>
          <w:sz w:val="24"/>
          <w:szCs w:val="24"/>
        </w:rPr>
        <w:t xml:space="preserve"> їхнього міжнародно-правового закріплення,</w:t>
      </w:r>
      <w:r w:rsidRPr="00143BE4">
        <w:rPr>
          <w:rFonts w:ascii="Times New Roman" w:hAnsi="Times New Roman" w:cs="Times New Roman"/>
          <w:sz w:val="24"/>
          <w:szCs w:val="24"/>
        </w:rPr>
        <w:t xml:space="preserve"> класифікації основних прав людини, гарантій їх захисту. Крім того, розкриваються аспекти, які безпосередньо пов’язані з національним та міжнародним механізмом їх закріплення і захисту, практикою ЄСПЛ, звертається увага на права людини в межах ЄС.</w:t>
      </w:r>
    </w:p>
    <w:p w14:paraId="046D55C0" w14:textId="77777777" w:rsidR="00B56C83" w:rsidRPr="00A31F4F" w:rsidRDefault="00B56C83" w:rsidP="00B56C83">
      <w:pPr>
        <w:jc w:val="both"/>
        <w:rPr>
          <w:rFonts w:ascii="Times New Roman" w:hAnsi="Times New Roman" w:cs="Times New Roman"/>
          <w:bCs/>
          <w:sz w:val="22"/>
          <w:szCs w:val="22"/>
        </w:rPr>
      </w:pPr>
    </w:p>
    <w:p w14:paraId="046D55C1" w14:textId="77777777"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14:paraId="046D55C5" w14:textId="77777777"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046D55C2" w14:textId="77777777"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046D55C3" w14:textId="77777777"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046D55C4" w14:textId="77777777"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14:paraId="046D55C9" w14:textId="77777777"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046D55C6"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046D55C7" w14:textId="77777777"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046D55C8" w14:textId="77777777"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14:paraId="046D55CC" w14:textId="77777777"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046D55CA" w14:textId="77777777"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046D55CB" w14:textId="19762395" w:rsidR="00B56C83" w:rsidRPr="00A31F4F" w:rsidRDefault="00B56C83" w:rsidP="00A66DCD">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Обов’язкова</w:t>
            </w:r>
            <w:r w:rsidRPr="00A31F4F">
              <w:rPr>
                <w:rFonts w:ascii="Times New Roman" w:hAnsi="Times New Roman" w:cs="Times New Roman"/>
                <w:sz w:val="28"/>
                <w:szCs w:val="28"/>
              </w:rPr>
              <w:t xml:space="preserve">  </w:t>
            </w:r>
          </w:p>
        </w:tc>
      </w:tr>
      <w:tr w:rsidR="00B56C83" w:rsidRPr="00A31F4F" w14:paraId="046D55D0" w14:textId="77777777"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046D55CD" w14:textId="77777777"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46D55CE" w14:textId="356C3198" w:rsidR="00B56C83" w:rsidRPr="00A31F4F" w:rsidRDefault="00D72CBB"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7</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14:paraId="046D55CF" w14:textId="22482426" w:rsidR="00B56C83" w:rsidRPr="00A31F4F" w:rsidRDefault="00D72CBB"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7</w:t>
            </w:r>
            <w:r w:rsidR="00B56C83" w:rsidRPr="00A31F4F">
              <w:rPr>
                <w:rFonts w:ascii="Times New Roman" w:hAnsi="Times New Roman" w:cs="Times New Roman"/>
              </w:rPr>
              <w:t xml:space="preserve"> -й</w:t>
            </w:r>
          </w:p>
        </w:tc>
      </w:tr>
      <w:tr w:rsidR="00B56C83" w:rsidRPr="00A31F4F" w14:paraId="046D55D3" w14:textId="77777777"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046D55D1" w14:textId="77777777"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046D55D2" w14:textId="37F64E8F" w:rsidR="00B56C83" w:rsidRPr="00D72CBB" w:rsidRDefault="00D72CBB" w:rsidP="00A66DCD">
            <w:pPr>
              <w:autoSpaceDE w:val="0"/>
              <w:autoSpaceDN w:val="0"/>
              <w:spacing w:line="276" w:lineRule="auto"/>
              <w:jc w:val="center"/>
              <w:rPr>
                <w:rFonts w:ascii="Times New Roman" w:hAnsi="Times New Roman" w:cs="Times New Roman"/>
                <w:b/>
              </w:rPr>
            </w:pPr>
            <w:r>
              <w:rPr>
                <w:rFonts w:ascii="Times New Roman" w:hAnsi="Times New Roman" w:cs="Times New Roman"/>
                <w:b/>
              </w:rPr>
              <w:t>4</w:t>
            </w:r>
          </w:p>
        </w:tc>
      </w:tr>
      <w:tr w:rsidR="00B56C83" w:rsidRPr="00A31F4F" w14:paraId="046D55D6" w14:textId="77777777"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046D55D4" w14:textId="77777777"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046D55D5" w14:textId="2ADE3EBD" w:rsidR="00B56C83" w:rsidRPr="00D72CBB" w:rsidRDefault="00D72CBB"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120</w:t>
            </w:r>
          </w:p>
        </w:tc>
      </w:tr>
      <w:tr w:rsidR="00B56C83" w:rsidRPr="00A31F4F" w14:paraId="046D55DA" w14:textId="77777777"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046D55D7" w14:textId="77777777"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46D55D8" w14:textId="444C23B2" w:rsidR="00B56C83" w:rsidRPr="00A31F4F" w:rsidRDefault="00E26692"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lang w:val="pl-PL"/>
              </w:rPr>
              <w:t xml:space="preserve"> 1</w:t>
            </w:r>
            <w:r w:rsidR="00620D6D">
              <w:rPr>
                <w:rFonts w:ascii="Times New Roman" w:hAnsi="Times New Roman" w:cs="Times New Roman"/>
              </w:rPr>
              <w:t>4</w:t>
            </w:r>
            <w:r>
              <w:rPr>
                <w:rFonts w:ascii="Times New Roman" w:hAnsi="Times New Roman" w:cs="Times New Roman"/>
                <w:lang w:val="pl-PL"/>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046D55D9" w14:textId="7AEACCE2" w:rsidR="00B56C83" w:rsidRPr="00A31F4F" w:rsidRDefault="00ED33A8"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00B56C83" w:rsidRPr="00A31F4F">
              <w:rPr>
                <w:rFonts w:ascii="Times New Roman" w:hAnsi="Times New Roman" w:cs="Times New Roman"/>
              </w:rPr>
              <w:t>год.</w:t>
            </w:r>
          </w:p>
        </w:tc>
      </w:tr>
      <w:tr w:rsidR="00B56C83" w:rsidRPr="00A31F4F" w14:paraId="046D55DE" w14:textId="77777777" w:rsidTr="00A66DCD">
        <w:trPr>
          <w:trHeight w:val="679"/>
        </w:trPr>
        <w:tc>
          <w:tcPr>
            <w:tcW w:w="2977" w:type="dxa"/>
            <w:tcBorders>
              <w:top w:val="single" w:sz="4" w:space="0" w:color="auto"/>
              <w:left w:val="single" w:sz="4" w:space="0" w:color="auto"/>
              <w:right w:val="single" w:sz="4" w:space="0" w:color="auto"/>
            </w:tcBorders>
            <w:vAlign w:val="center"/>
          </w:tcPr>
          <w:p w14:paraId="046D55DB" w14:textId="77777777" w:rsidR="00B56C83" w:rsidRPr="00A31F4F" w:rsidRDefault="00B56C83" w:rsidP="00A66DCD">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046D55DC" w14:textId="1E88DC58" w:rsidR="00B56C83" w:rsidRPr="00A31F4F" w:rsidRDefault="00620D6D"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28</w:t>
            </w:r>
            <w:r w:rsidR="005B27CA">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046D55DD" w14:textId="38F8091C" w:rsidR="00B56C83" w:rsidRPr="00A31F4F" w:rsidRDefault="00E8547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8 </w:t>
            </w:r>
            <w:r w:rsidR="00B56C83" w:rsidRPr="00A31F4F">
              <w:rPr>
                <w:rFonts w:ascii="Times New Roman" w:hAnsi="Times New Roman" w:cs="Times New Roman"/>
              </w:rPr>
              <w:t>год.</w:t>
            </w:r>
          </w:p>
        </w:tc>
      </w:tr>
      <w:tr w:rsidR="00B56C83" w:rsidRPr="00A31F4F" w14:paraId="046D55E2" w14:textId="77777777"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046D55DF" w14:textId="77777777"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046D55E0" w14:textId="004617B5" w:rsidR="00B56C83" w:rsidRPr="00A31F4F" w:rsidRDefault="005B27CA"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58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046D55E1" w14:textId="73387272" w:rsidR="00B56C83" w:rsidRPr="00A31F4F" w:rsidRDefault="00715801"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108</w:t>
            </w:r>
            <w:r w:rsidR="005B27CA">
              <w:rPr>
                <w:rFonts w:ascii="Times New Roman" w:hAnsi="Times New Roman" w:cs="Times New Roman"/>
              </w:rPr>
              <w:t xml:space="preserve"> </w:t>
            </w:r>
            <w:r w:rsidR="00B56C83" w:rsidRPr="00A31F4F">
              <w:rPr>
                <w:rFonts w:ascii="Times New Roman" w:hAnsi="Times New Roman" w:cs="Times New Roman"/>
              </w:rPr>
              <w:t>год.</w:t>
            </w:r>
          </w:p>
        </w:tc>
      </w:tr>
      <w:tr w:rsidR="00B56C83" w:rsidRPr="00A31F4F" w14:paraId="046D55E5" w14:textId="77777777"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046D55E3" w14:textId="77777777"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46D55E4" w14:textId="6471644D" w:rsidR="00B56C83" w:rsidRPr="00A31F4F" w:rsidRDefault="00AF1D07" w:rsidP="00A66DCD">
            <w:pPr>
              <w:rPr>
                <w:rFonts w:ascii="Times New Roman" w:hAnsi="Times New Roman" w:cs="Times New Roman"/>
                <w:sz w:val="20"/>
                <w:szCs w:val="20"/>
                <w:lang w:eastAsia="en-US"/>
              </w:rPr>
            </w:pPr>
            <w:r>
              <w:rPr>
                <w:rFonts w:ascii="Times New Roman" w:hAnsi="Times New Roman" w:cs="Times New Roman"/>
                <w:bCs/>
                <w:i/>
                <w:sz w:val="20"/>
                <w:szCs w:val="20"/>
              </w:rPr>
              <w:t xml:space="preserve">Через програму </w:t>
            </w:r>
            <w:r w:rsidR="00956062" w:rsidRPr="00AF1D07">
              <w:rPr>
                <w:rFonts w:ascii="Times New Roman" w:hAnsi="Times New Roman" w:cs="Times New Roman"/>
                <w:bCs/>
                <w:i/>
                <w:sz w:val="20"/>
                <w:szCs w:val="20"/>
                <w:lang w:val="en-GB"/>
              </w:rPr>
              <w:t>Zoom</w:t>
            </w:r>
            <w:r w:rsidR="00956062" w:rsidRPr="00AF1D07">
              <w:rPr>
                <w:rFonts w:ascii="Times New Roman" w:hAnsi="Times New Roman" w:cs="Times New Roman"/>
                <w:bCs/>
                <w:i/>
                <w:sz w:val="20"/>
                <w:szCs w:val="20"/>
              </w:rPr>
              <w:t xml:space="preserve"> </w:t>
            </w:r>
            <w:r>
              <w:rPr>
                <w:rFonts w:ascii="Times New Roman" w:hAnsi="Times New Roman" w:cs="Times New Roman"/>
                <w:bCs/>
                <w:i/>
                <w:sz w:val="20"/>
                <w:szCs w:val="20"/>
              </w:rPr>
              <w:t xml:space="preserve">згідно з графіком проведення консультацій </w:t>
            </w:r>
            <w:r w:rsidR="00956062" w:rsidRPr="00AF1D07">
              <w:rPr>
                <w:rFonts w:ascii="Times New Roman" w:hAnsi="Times New Roman" w:cs="Times New Roman"/>
                <w:bCs/>
                <w:i/>
                <w:sz w:val="20"/>
                <w:szCs w:val="20"/>
              </w:rPr>
              <w:t>(</w:t>
            </w:r>
            <w:r w:rsidRPr="00AF1D07">
              <w:rPr>
                <w:rFonts w:ascii="Times New Roman" w:hAnsi="Times New Roman" w:cs="Times New Roman"/>
                <w:bCs/>
                <w:i/>
                <w:sz w:val="20"/>
                <w:szCs w:val="20"/>
                <w:lang w:val="en-GB"/>
              </w:rPr>
              <w:t>https</w:t>
            </w:r>
            <w:r w:rsidRPr="00AF1D07">
              <w:rPr>
                <w:rFonts w:ascii="Times New Roman" w:hAnsi="Times New Roman" w:cs="Times New Roman"/>
                <w:bCs/>
                <w:i/>
                <w:sz w:val="20"/>
                <w:szCs w:val="20"/>
              </w:rPr>
              <w:t>://</w:t>
            </w:r>
            <w:r w:rsidRPr="00AF1D07">
              <w:rPr>
                <w:rFonts w:ascii="Times New Roman" w:hAnsi="Times New Roman" w:cs="Times New Roman"/>
                <w:bCs/>
                <w:i/>
                <w:sz w:val="20"/>
                <w:szCs w:val="20"/>
                <w:lang w:val="en-GB"/>
              </w:rPr>
              <w:t>www</w:t>
            </w:r>
            <w:r w:rsidRPr="00AF1D07">
              <w:rPr>
                <w:rFonts w:ascii="Times New Roman" w:hAnsi="Times New Roman" w:cs="Times New Roman"/>
                <w:bCs/>
                <w:i/>
                <w:sz w:val="20"/>
                <w:szCs w:val="20"/>
              </w:rPr>
              <w:t>.</w:t>
            </w:r>
            <w:proofErr w:type="spellStart"/>
            <w:r w:rsidRPr="00AF1D07">
              <w:rPr>
                <w:rFonts w:ascii="Times New Roman" w:hAnsi="Times New Roman" w:cs="Times New Roman"/>
                <w:bCs/>
                <w:i/>
                <w:sz w:val="20"/>
                <w:szCs w:val="20"/>
                <w:lang w:val="en-GB"/>
              </w:rPr>
              <w:t>znu</w:t>
            </w:r>
            <w:proofErr w:type="spellEnd"/>
            <w:r w:rsidRPr="00AF1D07">
              <w:rPr>
                <w:rFonts w:ascii="Times New Roman" w:hAnsi="Times New Roman" w:cs="Times New Roman"/>
                <w:bCs/>
                <w:i/>
                <w:sz w:val="20"/>
                <w:szCs w:val="20"/>
              </w:rPr>
              <w:t>.</w:t>
            </w:r>
            <w:proofErr w:type="spellStart"/>
            <w:r w:rsidRPr="00AF1D07">
              <w:rPr>
                <w:rFonts w:ascii="Times New Roman" w:hAnsi="Times New Roman" w:cs="Times New Roman"/>
                <w:bCs/>
                <w:i/>
                <w:sz w:val="20"/>
                <w:szCs w:val="20"/>
                <w:lang w:val="en-GB"/>
              </w:rPr>
              <w:t>edu</w:t>
            </w:r>
            <w:proofErr w:type="spellEnd"/>
            <w:r w:rsidRPr="00AF1D07">
              <w:rPr>
                <w:rFonts w:ascii="Times New Roman" w:hAnsi="Times New Roman" w:cs="Times New Roman"/>
                <w:bCs/>
                <w:i/>
                <w:sz w:val="20"/>
                <w:szCs w:val="20"/>
              </w:rPr>
              <w:t>.</w:t>
            </w:r>
            <w:proofErr w:type="spellStart"/>
            <w:r w:rsidRPr="00AF1D07">
              <w:rPr>
                <w:rFonts w:ascii="Times New Roman" w:hAnsi="Times New Roman" w:cs="Times New Roman"/>
                <w:bCs/>
                <w:i/>
                <w:sz w:val="20"/>
                <w:szCs w:val="20"/>
                <w:lang w:val="en-GB"/>
              </w:rPr>
              <w:t>ua</w:t>
            </w:r>
            <w:proofErr w:type="spellEnd"/>
            <w:r w:rsidRPr="00AF1D07">
              <w:rPr>
                <w:rFonts w:ascii="Times New Roman" w:hAnsi="Times New Roman" w:cs="Times New Roman"/>
                <w:bCs/>
                <w:i/>
                <w:sz w:val="20"/>
                <w:szCs w:val="20"/>
              </w:rPr>
              <w:t>/</w:t>
            </w:r>
            <w:proofErr w:type="spellStart"/>
            <w:r w:rsidRPr="00AF1D07">
              <w:rPr>
                <w:rFonts w:ascii="Times New Roman" w:hAnsi="Times New Roman" w:cs="Times New Roman"/>
                <w:bCs/>
                <w:i/>
                <w:sz w:val="20"/>
                <w:szCs w:val="20"/>
                <w:lang w:val="en-GB"/>
              </w:rPr>
              <w:t>ukr</w:t>
            </w:r>
            <w:proofErr w:type="spellEnd"/>
            <w:r w:rsidRPr="00AF1D07">
              <w:rPr>
                <w:rFonts w:ascii="Times New Roman" w:hAnsi="Times New Roman" w:cs="Times New Roman"/>
                <w:bCs/>
                <w:i/>
                <w:sz w:val="20"/>
                <w:szCs w:val="20"/>
              </w:rPr>
              <w:t>/</w:t>
            </w:r>
            <w:r w:rsidRPr="00AF1D07">
              <w:rPr>
                <w:rFonts w:ascii="Times New Roman" w:hAnsi="Times New Roman" w:cs="Times New Roman"/>
                <w:bCs/>
                <w:i/>
                <w:sz w:val="20"/>
                <w:szCs w:val="20"/>
                <w:lang w:val="en-GB"/>
              </w:rPr>
              <w:t>university</w:t>
            </w:r>
            <w:r w:rsidRPr="00AF1D07">
              <w:rPr>
                <w:rFonts w:ascii="Times New Roman" w:hAnsi="Times New Roman" w:cs="Times New Roman"/>
                <w:bCs/>
                <w:i/>
                <w:sz w:val="20"/>
                <w:szCs w:val="20"/>
              </w:rPr>
              <w:t>/</w:t>
            </w:r>
            <w:r w:rsidRPr="00AF1D07">
              <w:rPr>
                <w:rFonts w:ascii="Times New Roman" w:hAnsi="Times New Roman" w:cs="Times New Roman"/>
                <w:bCs/>
                <w:i/>
                <w:sz w:val="20"/>
                <w:szCs w:val="20"/>
                <w:lang w:val="en-GB"/>
              </w:rPr>
              <w:t>departments</w:t>
            </w:r>
            <w:r w:rsidRPr="00AF1D07">
              <w:rPr>
                <w:rFonts w:ascii="Times New Roman" w:hAnsi="Times New Roman" w:cs="Times New Roman"/>
                <w:bCs/>
                <w:i/>
                <w:sz w:val="20"/>
                <w:szCs w:val="20"/>
              </w:rPr>
              <w:t>/</w:t>
            </w:r>
            <w:r w:rsidRPr="00AF1D07">
              <w:rPr>
                <w:rFonts w:ascii="Times New Roman" w:hAnsi="Times New Roman" w:cs="Times New Roman"/>
                <w:bCs/>
                <w:i/>
                <w:sz w:val="20"/>
                <w:szCs w:val="20"/>
                <w:lang w:val="en-GB"/>
              </w:rPr>
              <w:t>law</w:t>
            </w:r>
            <w:r w:rsidRPr="00AF1D07">
              <w:rPr>
                <w:rFonts w:ascii="Times New Roman" w:hAnsi="Times New Roman" w:cs="Times New Roman"/>
                <w:bCs/>
                <w:i/>
                <w:sz w:val="20"/>
                <w:szCs w:val="20"/>
              </w:rPr>
              <w:t>/</w:t>
            </w:r>
            <w:proofErr w:type="spellStart"/>
            <w:r w:rsidRPr="00AF1D07">
              <w:rPr>
                <w:rFonts w:ascii="Times New Roman" w:hAnsi="Times New Roman" w:cs="Times New Roman"/>
                <w:bCs/>
                <w:i/>
                <w:sz w:val="20"/>
                <w:szCs w:val="20"/>
                <w:lang w:val="en-GB"/>
              </w:rPr>
              <w:t>navchal</w:t>
            </w:r>
            <w:proofErr w:type="spellEnd"/>
            <w:r w:rsidRPr="00AF1D07">
              <w:rPr>
                <w:rFonts w:ascii="Times New Roman" w:hAnsi="Times New Roman" w:cs="Times New Roman"/>
                <w:bCs/>
                <w:i/>
                <w:sz w:val="20"/>
                <w:szCs w:val="20"/>
              </w:rPr>
              <w:t>_</w:t>
            </w:r>
            <w:proofErr w:type="spellStart"/>
            <w:r w:rsidRPr="00AF1D07">
              <w:rPr>
                <w:rFonts w:ascii="Times New Roman" w:hAnsi="Times New Roman" w:cs="Times New Roman"/>
                <w:bCs/>
                <w:i/>
                <w:sz w:val="20"/>
                <w:szCs w:val="20"/>
                <w:lang w:val="en-GB"/>
              </w:rPr>
              <w:t>nij</w:t>
            </w:r>
            <w:proofErr w:type="spellEnd"/>
            <w:r w:rsidRPr="00AF1D07">
              <w:rPr>
                <w:rFonts w:ascii="Times New Roman" w:hAnsi="Times New Roman" w:cs="Times New Roman"/>
                <w:bCs/>
                <w:i/>
                <w:sz w:val="20"/>
                <w:szCs w:val="20"/>
              </w:rPr>
              <w:t>_</w:t>
            </w:r>
            <w:proofErr w:type="spellStart"/>
            <w:r w:rsidRPr="00AF1D07">
              <w:rPr>
                <w:rFonts w:ascii="Times New Roman" w:hAnsi="Times New Roman" w:cs="Times New Roman"/>
                <w:bCs/>
                <w:i/>
                <w:sz w:val="20"/>
                <w:szCs w:val="20"/>
                <w:lang w:val="en-GB"/>
              </w:rPr>
              <w:t>protses</w:t>
            </w:r>
            <w:proofErr w:type="spellEnd"/>
            <w:r w:rsidR="00956062" w:rsidRPr="00AF1D07">
              <w:rPr>
                <w:rFonts w:ascii="Times New Roman" w:hAnsi="Times New Roman" w:cs="Times New Roman"/>
                <w:bCs/>
                <w:i/>
                <w:sz w:val="20"/>
                <w:szCs w:val="20"/>
              </w:rPr>
              <w:t>)</w:t>
            </w:r>
            <w:r w:rsidR="00B56C83" w:rsidRPr="00A31F4F">
              <w:rPr>
                <w:rFonts w:ascii="Times New Roman" w:hAnsi="Times New Roman" w:cs="Times New Roman"/>
                <w:bCs/>
                <w:i/>
                <w:sz w:val="20"/>
                <w:szCs w:val="20"/>
              </w:rPr>
              <w:t xml:space="preserve"> </w:t>
            </w:r>
          </w:p>
        </w:tc>
      </w:tr>
      <w:tr w:rsidR="00B56C83" w:rsidRPr="00A31F4F" w14:paraId="046D55E8" w14:textId="77777777"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046D55E6" w14:textId="77777777"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46D55E7" w14:textId="57DE18DF" w:rsidR="00B56C83" w:rsidRPr="00A31F4F" w:rsidRDefault="00EF5268" w:rsidP="00A66DCD">
            <w:pPr>
              <w:spacing w:line="276" w:lineRule="auto"/>
              <w:jc w:val="center"/>
              <w:rPr>
                <w:rFonts w:ascii="Times New Roman" w:hAnsi="Times New Roman" w:cs="Times New Roman"/>
                <w:sz w:val="28"/>
                <w:szCs w:val="28"/>
              </w:rPr>
            </w:pPr>
            <w:r>
              <w:rPr>
                <w:rFonts w:ascii="Times New Roman" w:hAnsi="Times New Roman" w:cs="Times New Roman"/>
                <w:b/>
                <w:sz w:val="28"/>
                <w:szCs w:val="28"/>
              </w:rPr>
              <w:t>екзамен</w:t>
            </w:r>
          </w:p>
        </w:tc>
      </w:tr>
      <w:tr w:rsidR="004B4736" w:rsidRPr="00A31F4F" w14:paraId="046D55EB" w14:textId="77777777" w:rsidTr="00337D19">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046D55E9" w14:textId="77777777" w:rsidR="004B4736" w:rsidRPr="00A31F4F" w:rsidRDefault="004B4736" w:rsidP="004B4736">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tcPr>
          <w:p w14:paraId="046D55EA" w14:textId="27C87CC6" w:rsidR="004B4736" w:rsidRPr="00A31F4F" w:rsidRDefault="00B63AE0" w:rsidP="004B4736">
            <w:pPr>
              <w:spacing w:line="276" w:lineRule="auto"/>
              <w:jc w:val="center"/>
              <w:rPr>
                <w:rFonts w:ascii="Times New Roman" w:hAnsi="Times New Roman" w:cs="Times New Roman"/>
              </w:rPr>
            </w:pPr>
            <w:r w:rsidRPr="00B63AE0">
              <w:rPr>
                <w:rFonts w:ascii="Times New Roman" w:hAnsi="Times New Roman"/>
                <w:lang w:eastAsia="en-US"/>
              </w:rPr>
              <w:t>https://moodle.znu.edu.ua/course/view.php?id=16891</w:t>
            </w:r>
          </w:p>
        </w:tc>
      </w:tr>
    </w:tbl>
    <w:p w14:paraId="046D55EC" w14:textId="77777777" w:rsidR="00B56C83" w:rsidRDefault="00B56C83" w:rsidP="00B56C83">
      <w:pPr>
        <w:jc w:val="center"/>
        <w:rPr>
          <w:rFonts w:ascii="Times New Roman" w:hAnsi="Times New Roman" w:cs="Times New Roman"/>
          <w:b/>
          <w:bCs/>
          <w:sz w:val="28"/>
        </w:rPr>
      </w:pPr>
    </w:p>
    <w:p w14:paraId="47C140B4" w14:textId="77777777" w:rsidR="0098291D" w:rsidRDefault="0098291D" w:rsidP="00B56C83">
      <w:pPr>
        <w:jc w:val="center"/>
        <w:rPr>
          <w:rFonts w:ascii="Times New Roman" w:hAnsi="Times New Roman" w:cs="Times New Roman"/>
          <w:b/>
          <w:bCs/>
          <w:sz w:val="28"/>
        </w:rPr>
      </w:pPr>
    </w:p>
    <w:p w14:paraId="2239EE5F" w14:textId="77777777" w:rsidR="0098291D" w:rsidRDefault="0098291D" w:rsidP="00B56C83">
      <w:pPr>
        <w:jc w:val="center"/>
        <w:rPr>
          <w:rFonts w:ascii="Times New Roman" w:hAnsi="Times New Roman" w:cs="Times New Roman"/>
          <w:b/>
          <w:bCs/>
          <w:sz w:val="28"/>
        </w:rPr>
      </w:pPr>
    </w:p>
    <w:p w14:paraId="2A5F644F" w14:textId="77777777" w:rsidR="0098291D" w:rsidRDefault="0098291D" w:rsidP="00B56C83">
      <w:pPr>
        <w:jc w:val="center"/>
        <w:rPr>
          <w:rFonts w:ascii="Times New Roman" w:hAnsi="Times New Roman" w:cs="Times New Roman"/>
          <w:b/>
          <w:bCs/>
          <w:sz w:val="28"/>
        </w:rPr>
      </w:pPr>
    </w:p>
    <w:p w14:paraId="65D9EE84" w14:textId="77777777" w:rsidR="0098291D" w:rsidRPr="00A31F4F" w:rsidRDefault="0098291D" w:rsidP="00B56C83">
      <w:pPr>
        <w:jc w:val="center"/>
        <w:rPr>
          <w:rFonts w:ascii="Times New Roman" w:hAnsi="Times New Roman" w:cs="Times New Roman"/>
          <w:b/>
          <w:bCs/>
          <w:sz w:val="28"/>
        </w:rPr>
      </w:pPr>
    </w:p>
    <w:p w14:paraId="046D55EF" w14:textId="77777777" w:rsidR="00B56C83" w:rsidRPr="00A31F4F" w:rsidRDefault="00B56C83" w:rsidP="00C94B88">
      <w:pPr>
        <w:rPr>
          <w:rFonts w:ascii="Times New Roman" w:hAnsi="Times New Roman" w:cs="Times New Roman"/>
          <w:b/>
          <w:bCs/>
          <w:sz w:val="28"/>
        </w:rPr>
      </w:pPr>
    </w:p>
    <w:p w14:paraId="046D55F0" w14:textId="77777777"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lastRenderedPageBreak/>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14:paraId="046D55F1" w14:textId="77777777"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2693"/>
        <w:gridCol w:w="3112"/>
      </w:tblGrid>
      <w:tr w:rsidR="004B726B" w:rsidRPr="00A31F4F" w14:paraId="046D55F7" w14:textId="77777777" w:rsidTr="00AE2A24">
        <w:tc>
          <w:tcPr>
            <w:tcW w:w="3823" w:type="dxa"/>
            <w:tcBorders>
              <w:top w:val="single" w:sz="4" w:space="0" w:color="auto"/>
              <w:left w:val="single" w:sz="4" w:space="0" w:color="auto"/>
              <w:bottom w:val="single" w:sz="4" w:space="0" w:color="auto"/>
              <w:right w:val="single" w:sz="4" w:space="0" w:color="auto"/>
            </w:tcBorders>
            <w:hideMark/>
          </w:tcPr>
          <w:p w14:paraId="046D55F2" w14:textId="77777777" w:rsidR="004B726B" w:rsidRPr="00A31F4F" w:rsidRDefault="004B726B" w:rsidP="004B726B">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046D55F3" w14:textId="77777777" w:rsidR="004B726B" w:rsidRPr="00A31F4F" w:rsidRDefault="004B726B" w:rsidP="004B726B">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14:paraId="046D55F4" w14:textId="77777777" w:rsidR="004B726B" w:rsidRPr="00A31F4F" w:rsidRDefault="004B726B" w:rsidP="004B726B">
            <w:pPr>
              <w:autoSpaceDE w:val="0"/>
              <w:autoSpaceDN w:val="0"/>
              <w:spacing w:line="276" w:lineRule="auto"/>
              <w:ind w:firstLine="295"/>
              <w:jc w:val="center"/>
              <w:rPr>
                <w:rFonts w:ascii="Times New Roman" w:hAnsi="Times New Roman" w:cs="Times New Roman"/>
                <w:b/>
                <w:lang w:eastAsia="en-US"/>
              </w:rPr>
            </w:pPr>
          </w:p>
        </w:tc>
        <w:tc>
          <w:tcPr>
            <w:tcW w:w="2693" w:type="dxa"/>
            <w:tcBorders>
              <w:top w:val="single" w:sz="4" w:space="0" w:color="auto"/>
              <w:left w:val="single" w:sz="4" w:space="0" w:color="auto"/>
              <w:bottom w:val="single" w:sz="4" w:space="0" w:color="auto"/>
              <w:right w:val="single" w:sz="4" w:space="0" w:color="auto"/>
            </w:tcBorders>
            <w:hideMark/>
          </w:tcPr>
          <w:p w14:paraId="046D55F5" w14:textId="4511DF4E" w:rsidR="004B726B" w:rsidRPr="00A31F4F" w:rsidRDefault="004B726B" w:rsidP="004B726B">
            <w:pPr>
              <w:autoSpaceDE w:val="0"/>
              <w:autoSpaceDN w:val="0"/>
              <w:spacing w:line="276" w:lineRule="auto"/>
              <w:ind w:firstLine="295"/>
              <w:jc w:val="center"/>
              <w:rPr>
                <w:rFonts w:ascii="Times New Roman" w:hAnsi="Times New Roman" w:cs="Times New Roman"/>
                <w:b/>
                <w:lang w:eastAsia="en-US"/>
              </w:rPr>
            </w:pPr>
            <w:r w:rsidRPr="00D004EA">
              <w:rPr>
                <w:rFonts w:ascii="Times New Roman" w:hAnsi="Times New Roman" w:cs="Times New Roman"/>
                <w:b/>
              </w:rPr>
              <w:t xml:space="preserve">Методи навчання  </w:t>
            </w:r>
          </w:p>
        </w:tc>
        <w:tc>
          <w:tcPr>
            <w:tcW w:w="3112" w:type="dxa"/>
            <w:tcBorders>
              <w:top w:val="single" w:sz="4" w:space="0" w:color="auto"/>
              <w:left w:val="single" w:sz="4" w:space="0" w:color="auto"/>
              <w:bottom w:val="single" w:sz="4" w:space="0" w:color="auto"/>
              <w:right w:val="single" w:sz="4" w:space="0" w:color="auto"/>
            </w:tcBorders>
          </w:tcPr>
          <w:p w14:paraId="046D55F6" w14:textId="67E7E934" w:rsidR="004B726B" w:rsidRPr="00A31F4F" w:rsidRDefault="004B726B" w:rsidP="004B726B">
            <w:pPr>
              <w:autoSpaceDE w:val="0"/>
              <w:autoSpaceDN w:val="0"/>
              <w:spacing w:line="276" w:lineRule="auto"/>
              <w:ind w:firstLine="295"/>
              <w:jc w:val="center"/>
              <w:rPr>
                <w:rFonts w:ascii="Times New Roman" w:hAnsi="Times New Roman" w:cs="Times New Roman"/>
                <w:b/>
                <w:lang w:eastAsia="en-US"/>
              </w:rPr>
            </w:pPr>
            <w:r w:rsidRPr="00D004EA">
              <w:rPr>
                <w:rFonts w:ascii="Times New Roman" w:hAnsi="Times New Roman" w:cs="Times New Roman"/>
                <w:b/>
              </w:rPr>
              <w:t>Форми і методи оцінювання</w:t>
            </w:r>
          </w:p>
        </w:tc>
      </w:tr>
      <w:tr w:rsidR="004B726B" w:rsidRPr="00A31F4F" w14:paraId="046D55FB" w14:textId="77777777" w:rsidTr="00AE2A24">
        <w:tc>
          <w:tcPr>
            <w:tcW w:w="3823" w:type="dxa"/>
            <w:tcBorders>
              <w:top w:val="single" w:sz="4" w:space="0" w:color="auto"/>
              <w:left w:val="single" w:sz="4" w:space="0" w:color="auto"/>
              <w:bottom w:val="single" w:sz="4" w:space="0" w:color="auto"/>
              <w:right w:val="single" w:sz="4" w:space="0" w:color="auto"/>
            </w:tcBorders>
          </w:tcPr>
          <w:p w14:paraId="046D55F8" w14:textId="77777777" w:rsidR="004B726B" w:rsidRPr="00A31F4F" w:rsidRDefault="004B726B" w:rsidP="004B726B">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693" w:type="dxa"/>
            <w:tcBorders>
              <w:top w:val="single" w:sz="4" w:space="0" w:color="auto"/>
              <w:left w:val="single" w:sz="4" w:space="0" w:color="auto"/>
              <w:bottom w:val="single" w:sz="4" w:space="0" w:color="auto"/>
              <w:right w:val="single" w:sz="4" w:space="0" w:color="auto"/>
            </w:tcBorders>
          </w:tcPr>
          <w:p w14:paraId="046D55F9" w14:textId="2857375D" w:rsidR="004B726B" w:rsidRPr="00A31F4F" w:rsidRDefault="004B726B" w:rsidP="004B726B">
            <w:pPr>
              <w:autoSpaceDE w:val="0"/>
              <w:autoSpaceDN w:val="0"/>
              <w:spacing w:line="276" w:lineRule="auto"/>
              <w:ind w:firstLine="295"/>
              <w:jc w:val="center"/>
              <w:rPr>
                <w:rFonts w:ascii="Times New Roman" w:hAnsi="Times New Roman" w:cs="Times New Roman"/>
                <w:b/>
                <w:i/>
                <w:sz w:val="16"/>
                <w:szCs w:val="16"/>
                <w:lang w:eastAsia="en-US"/>
              </w:rPr>
            </w:pPr>
            <w:r w:rsidRPr="00D004EA">
              <w:rPr>
                <w:rFonts w:ascii="Times New Roman" w:hAnsi="Times New Roman" w:cs="Times New Roman"/>
                <w:b/>
                <w:i/>
                <w:lang w:eastAsia="en-US"/>
              </w:rPr>
              <w:t>2</w:t>
            </w:r>
          </w:p>
        </w:tc>
        <w:tc>
          <w:tcPr>
            <w:tcW w:w="3112" w:type="dxa"/>
            <w:tcBorders>
              <w:top w:val="single" w:sz="4" w:space="0" w:color="auto"/>
              <w:left w:val="single" w:sz="4" w:space="0" w:color="auto"/>
              <w:bottom w:val="single" w:sz="4" w:space="0" w:color="auto"/>
              <w:right w:val="single" w:sz="4" w:space="0" w:color="auto"/>
            </w:tcBorders>
          </w:tcPr>
          <w:p w14:paraId="046D55FA" w14:textId="0155FEA7" w:rsidR="004B726B" w:rsidRPr="00A31F4F" w:rsidRDefault="004B726B" w:rsidP="004B726B">
            <w:pPr>
              <w:autoSpaceDE w:val="0"/>
              <w:autoSpaceDN w:val="0"/>
              <w:spacing w:line="276" w:lineRule="auto"/>
              <w:ind w:firstLine="295"/>
              <w:jc w:val="center"/>
              <w:rPr>
                <w:rFonts w:ascii="Times New Roman" w:hAnsi="Times New Roman" w:cs="Times New Roman"/>
                <w:b/>
                <w:i/>
                <w:sz w:val="16"/>
                <w:szCs w:val="16"/>
                <w:lang w:eastAsia="en-US"/>
              </w:rPr>
            </w:pPr>
            <w:r w:rsidRPr="00D004EA">
              <w:rPr>
                <w:rFonts w:ascii="Times New Roman" w:hAnsi="Times New Roman" w:cs="Times New Roman"/>
                <w:b/>
                <w:i/>
                <w:lang w:eastAsia="en-US"/>
              </w:rPr>
              <w:t>3</w:t>
            </w:r>
          </w:p>
        </w:tc>
      </w:tr>
      <w:tr w:rsidR="004B726B" w:rsidRPr="00A31F4F" w14:paraId="046D55FF" w14:textId="77777777" w:rsidTr="00AE2A24">
        <w:tc>
          <w:tcPr>
            <w:tcW w:w="3823" w:type="dxa"/>
            <w:tcBorders>
              <w:top w:val="single" w:sz="4" w:space="0" w:color="auto"/>
              <w:left w:val="single" w:sz="4" w:space="0" w:color="auto"/>
              <w:bottom w:val="single" w:sz="4" w:space="0" w:color="auto"/>
              <w:right w:val="single" w:sz="4" w:space="0" w:color="auto"/>
            </w:tcBorders>
          </w:tcPr>
          <w:p w14:paraId="3D64A4DB" w14:textId="77777777" w:rsidR="00A66397" w:rsidRDefault="00F425E2" w:rsidP="00A46D3C">
            <w:pPr>
              <w:autoSpaceDE w:val="0"/>
              <w:autoSpaceDN w:val="0"/>
              <w:ind w:firstLine="34"/>
              <w:jc w:val="both"/>
              <w:rPr>
                <w:rFonts w:ascii="Times New Roman" w:hAnsi="Times New Roman" w:cs="Times New Roman"/>
                <w:lang w:eastAsia="en-US"/>
              </w:rPr>
            </w:pPr>
            <w:r w:rsidRPr="00F425E2">
              <w:rPr>
                <w:rFonts w:ascii="Times New Roman" w:hAnsi="Times New Roman" w:cs="Times New Roman"/>
                <w:lang w:eastAsia="en-US"/>
              </w:rPr>
              <w:t>ІК Здатність розв’язувати складні спеціалізовані задачі у галузі правничої діяльності.</w:t>
            </w:r>
          </w:p>
          <w:p w14:paraId="7F4DADE1" w14:textId="77777777" w:rsidR="00277B99" w:rsidRDefault="00277B99" w:rsidP="00A46D3C">
            <w:pPr>
              <w:autoSpaceDE w:val="0"/>
              <w:autoSpaceDN w:val="0"/>
              <w:ind w:firstLine="34"/>
              <w:jc w:val="both"/>
              <w:rPr>
                <w:rFonts w:ascii="Times New Roman" w:hAnsi="Times New Roman" w:cs="Times New Roman"/>
                <w:lang w:eastAsia="en-US"/>
              </w:rPr>
            </w:pPr>
            <w:r w:rsidRPr="00277B99">
              <w:rPr>
                <w:rFonts w:ascii="Times New Roman" w:hAnsi="Times New Roman" w:cs="Times New Roman"/>
                <w:lang w:eastAsia="en-US"/>
              </w:rPr>
              <w:t xml:space="preserve">ЗК1. Здатність до абстрактного мислення, аналізу та синтезу. </w:t>
            </w:r>
          </w:p>
          <w:p w14:paraId="4C1D074C" w14:textId="77777777" w:rsidR="00F425E2" w:rsidRDefault="00277B99" w:rsidP="00A46D3C">
            <w:pPr>
              <w:autoSpaceDE w:val="0"/>
              <w:autoSpaceDN w:val="0"/>
              <w:ind w:firstLine="34"/>
              <w:jc w:val="both"/>
              <w:rPr>
                <w:rFonts w:ascii="Times New Roman" w:hAnsi="Times New Roman" w:cs="Times New Roman"/>
                <w:lang w:eastAsia="en-US"/>
              </w:rPr>
            </w:pPr>
            <w:r w:rsidRPr="00277B99">
              <w:rPr>
                <w:rFonts w:ascii="Times New Roman" w:hAnsi="Times New Roman" w:cs="Times New Roman"/>
                <w:lang w:eastAsia="en-US"/>
              </w:rPr>
              <w:t>ЗК2. Здатність застосовувати знання у практичних ситуаціях.</w:t>
            </w:r>
          </w:p>
          <w:p w14:paraId="32F68EA9" w14:textId="77777777" w:rsidR="00277B99" w:rsidRDefault="00277B99" w:rsidP="00A46D3C">
            <w:pPr>
              <w:autoSpaceDE w:val="0"/>
              <w:autoSpaceDN w:val="0"/>
              <w:ind w:firstLine="34"/>
              <w:jc w:val="both"/>
              <w:rPr>
                <w:rFonts w:ascii="Times New Roman" w:hAnsi="Times New Roman" w:cs="Times New Roman"/>
                <w:lang w:eastAsia="en-US"/>
              </w:rPr>
            </w:pPr>
            <w:r w:rsidRPr="00277B99">
              <w:rPr>
                <w:rFonts w:ascii="Times New Roman" w:hAnsi="Times New Roman" w:cs="Times New Roman"/>
                <w:lang w:eastAsia="en-US"/>
              </w:rPr>
              <w:t>ЗК6. Здатність використовувати інформаційні та комунікаційні технології. ЗК7. Здатність вчитися і оволодівати сучасними знаннями.</w:t>
            </w:r>
          </w:p>
          <w:p w14:paraId="755E593C" w14:textId="77777777" w:rsidR="00063EF7" w:rsidRDefault="00063EF7" w:rsidP="00A46D3C">
            <w:pPr>
              <w:autoSpaceDE w:val="0"/>
              <w:autoSpaceDN w:val="0"/>
              <w:ind w:firstLine="34"/>
              <w:jc w:val="both"/>
              <w:rPr>
                <w:rFonts w:ascii="Times New Roman" w:hAnsi="Times New Roman" w:cs="Times New Roman"/>
                <w:lang w:eastAsia="en-US"/>
              </w:rPr>
            </w:pPr>
            <w:r w:rsidRPr="00063EF7">
              <w:rPr>
                <w:rFonts w:ascii="Times New Roman" w:hAnsi="Times New Roman" w:cs="Times New Roman"/>
                <w:lang w:eastAsia="en-US"/>
              </w:rPr>
              <w:t xml:space="preserve">ЗК11. Здатність реалізувати свої права і обов’язки як члена суспільства; усвідомлення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 </w:t>
            </w:r>
          </w:p>
          <w:p w14:paraId="07169BEA" w14:textId="77777777" w:rsidR="00277B99" w:rsidRDefault="00063EF7" w:rsidP="00A46D3C">
            <w:pPr>
              <w:autoSpaceDE w:val="0"/>
              <w:autoSpaceDN w:val="0"/>
              <w:ind w:firstLine="34"/>
              <w:jc w:val="both"/>
              <w:rPr>
                <w:rFonts w:ascii="Times New Roman" w:hAnsi="Times New Roman" w:cs="Times New Roman"/>
                <w:lang w:eastAsia="en-US"/>
              </w:rPr>
            </w:pPr>
            <w:r w:rsidRPr="00063EF7">
              <w:rPr>
                <w:rFonts w:ascii="Times New Roman" w:hAnsi="Times New Roman" w:cs="Times New Roman"/>
                <w:lang w:eastAsia="en-US"/>
              </w:rPr>
              <w:t>ЗК12. Здатність усвідомлювати рівні можливості та гендерні проблеми.</w:t>
            </w:r>
          </w:p>
          <w:p w14:paraId="60A091BD" w14:textId="77777777" w:rsidR="002B55FB" w:rsidRDefault="002B55FB" w:rsidP="00A46D3C">
            <w:pPr>
              <w:autoSpaceDE w:val="0"/>
              <w:autoSpaceDN w:val="0"/>
              <w:ind w:firstLine="34"/>
              <w:jc w:val="both"/>
              <w:rPr>
                <w:rFonts w:ascii="Times New Roman" w:hAnsi="Times New Roman" w:cs="Times New Roman"/>
                <w:lang w:eastAsia="en-US"/>
              </w:rPr>
            </w:pPr>
            <w:r w:rsidRPr="002B55FB">
              <w:rPr>
                <w:rFonts w:ascii="Times New Roman" w:hAnsi="Times New Roman" w:cs="Times New Roman"/>
                <w:lang w:eastAsia="en-US"/>
              </w:rPr>
              <w:t xml:space="preserve">СК3. Цінування та повага до гідності людини як найвищої соціальної цінності, розуміння її правової природи. </w:t>
            </w:r>
          </w:p>
          <w:p w14:paraId="2E628DAC" w14:textId="77777777" w:rsidR="002B55FB" w:rsidRDefault="002B55FB" w:rsidP="00A46D3C">
            <w:pPr>
              <w:autoSpaceDE w:val="0"/>
              <w:autoSpaceDN w:val="0"/>
              <w:ind w:firstLine="34"/>
              <w:jc w:val="both"/>
              <w:rPr>
                <w:rFonts w:ascii="Times New Roman" w:hAnsi="Times New Roman" w:cs="Times New Roman"/>
                <w:lang w:eastAsia="en-US"/>
              </w:rPr>
            </w:pPr>
            <w:r w:rsidRPr="002B55FB">
              <w:rPr>
                <w:rFonts w:ascii="Times New Roman" w:hAnsi="Times New Roman" w:cs="Times New Roman"/>
                <w:lang w:eastAsia="en-US"/>
              </w:rPr>
              <w:t xml:space="preserve">СК4. Здатність застосовувати Конвенцію про захист прав людини та основоположних свобод, а також прецедентну практику Європейського суду з прав людини. </w:t>
            </w:r>
          </w:p>
          <w:p w14:paraId="12F6A6DD" w14:textId="77777777" w:rsidR="002B55FB" w:rsidRDefault="002B55FB" w:rsidP="00A46D3C">
            <w:pPr>
              <w:autoSpaceDE w:val="0"/>
              <w:autoSpaceDN w:val="0"/>
              <w:ind w:firstLine="34"/>
              <w:jc w:val="both"/>
              <w:rPr>
                <w:rFonts w:ascii="Times New Roman" w:hAnsi="Times New Roman" w:cs="Times New Roman"/>
                <w:lang w:eastAsia="en-US"/>
              </w:rPr>
            </w:pPr>
            <w:r w:rsidRPr="002B55FB">
              <w:rPr>
                <w:rFonts w:ascii="Times New Roman" w:hAnsi="Times New Roman" w:cs="Times New Roman"/>
                <w:lang w:eastAsia="en-US"/>
              </w:rPr>
              <w:t xml:space="preserve">СК5. Здатність застосовувати норми та інститути міжнародного публічного права, а також міжнародного приватного права. </w:t>
            </w:r>
          </w:p>
          <w:p w14:paraId="1FD17915" w14:textId="77777777" w:rsidR="00063EF7" w:rsidRDefault="002B55FB" w:rsidP="00A46D3C">
            <w:pPr>
              <w:autoSpaceDE w:val="0"/>
              <w:autoSpaceDN w:val="0"/>
              <w:ind w:firstLine="34"/>
              <w:jc w:val="both"/>
              <w:rPr>
                <w:rFonts w:ascii="Times New Roman" w:hAnsi="Times New Roman" w:cs="Times New Roman"/>
                <w:lang w:eastAsia="en-US"/>
              </w:rPr>
            </w:pPr>
            <w:r w:rsidRPr="002B55FB">
              <w:rPr>
                <w:rFonts w:ascii="Times New Roman" w:hAnsi="Times New Roman" w:cs="Times New Roman"/>
                <w:lang w:eastAsia="en-US"/>
              </w:rPr>
              <w:t>СК6. Здатність здійснювати порівняльний аналіз окремих правових інститутів права Європейського Союзу та Ради Європи і правової системи України.</w:t>
            </w:r>
          </w:p>
          <w:p w14:paraId="609F8A4E" w14:textId="77777777" w:rsidR="002B55FB" w:rsidRDefault="00010E6B" w:rsidP="00A46D3C">
            <w:pPr>
              <w:autoSpaceDE w:val="0"/>
              <w:autoSpaceDN w:val="0"/>
              <w:ind w:firstLine="34"/>
              <w:jc w:val="both"/>
              <w:rPr>
                <w:rFonts w:ascii="Times New Roman" w:hAnsi="Times New Roman" w:cs="Times New Roman"/>
                <w:lang w:eastAsia="en-US"/>
              </w:rPr>
            </w:pPr>
            <w:r w:rsidRPr="00010E6B">
              <w:rPr>
                <w:rFonts w:ascii="Times New Roman" w:hAnsi="Times New Roman" w:cs="Times New Roman"/>
                <w:lang w:eastAsia="en-US"/>
              </w:rPr>
              <w:t>СК8. Здатність застосовувати правові принципи та доктрини.</w:t>
            </w:r>
          </w:p>
          <w:p w14:paraId="00A246C9" w14:textId="77777777" w:rsidR="00010E6B" w:rsidRDefault="006656E4" w:rsidP="00A46D3C">
            <w:pPr>
              <w:autoSpaceDE w:val="0"/>
              <w:autoSpaceDN w:val="0"/>
              <w:ind w:firstLine="34"/>
              <w:jc w:val="both"/>
              <w:rPr>
                <w:rFonts w:ascii="Times New Roman" w:hAnsi="Times New Roman" w:cs="Times New Roman"/>
                <w:lang w:eastAsia="en-US"/>
              </w:rPr>
            </w:pPr>
            <w:r w:rsidRPr="006656E4">
              <w:rPr>
                <w:rFonts w:ascii="Times New Roman" w:hAnsi="Times New Roman" w:cs="Times New Roman"/>
                <w:lang w:eastAsia="en-US"/>
              </w:rPr>
              <w:t xml:space="preserve">СК11. Здатність визначати належні </w:t>
            </w:r>
            <w:r w:rsidRPr="006656E4">
              <w:rPr>
                <w:rFonts w:ascii="Times New Roman" w:hAnsi="Times New Roman" w:cs="Times New Roman"/>
                <w:lang w:eastAsia="en-US"/>
              </w:rPr>
              <w:lastRenderedPageBreak/>
              <w:t>та прийнятні для юридичного аналізу факти. СК12. Здатність аналізувати правові проблеми та обґрунтовувати правові позиції.</w:t>
            </w:r>
          </w:p>
          <w:p w14:paraId="3B3A6AD6" w14:textId="77777777" w:rsidR="00A46D3C" w:rsidRDefault="00A46D3C" w:rsidP="00A46D3C">
            <w:pPr>
              <w:autoSpaceDE w:val="0"/>
              <w:autoSpaceDN w:val="0"/>
              <w:ind w:firstLine="34"/>
              <w:jc w:val="both"/>
              <w:rPr>
                <w:rFonts w:ascii="Times New Roman" w:hAnsi="Times New Roman" w:cs="Times New Roman"/>
                <w:lang w:eastAsia="en-US"/>
              </w:rPr>
            </w:pPr>
            <w:r w:rsidRPr="00A46D3C">
              <w:rPr>
                <w:rFonts w:ascii="Times New Roman" w:hAnsi="Times New Roman" w:cs="Times New Roman"/>
                <w:lang w:eastAsia="en-US"/>
              </w:rPr>
              <w:t xml:space="preserve">СК15. Здатність до самостійної підготовки </w:t>
            </w:r>
            <w:proofErr w:type="spellStart"/>
            <w:r w:rsidRPr="00A46D3C">
              <w:rPr>
                <w:rFonts w:ascii="Times New Roman" w:hAnsi="Times New Roman" w:cs="Times New Roman"/>
                <w:lang w:eastAsia="en-US"/>
              </w:rPr>
              <w:t>проєктів</w:t>
            </w:r>
            <w:proofErr w:type="spellEnd"/>
            <w:r w:rsidRPr="00A46D3C">
              <w:rPr>
                <w:rFonts w:ascii="Times New Roman" w:hAnsi="Times New Roman" w:cs="Times New Roman"/>
                <w:lang w:eastAsia="en-US"/>
              </w:rPr>
              <w:t xml:space="preserve"> актів правозастосування. </w:t>
            </w:r>
          </w:p>
          <w:p w14:paraId="046D55FC" w14:textId="2864B9D8" w:rsidR="00A46D3C" w:rsidRPr="00A31F4F" w:rsidRDefault="00A46D3C" w:rsidP="00A46D3C">
            <w:pPr>
              <w:autoSpaceDE w:val="0"/>
              <w:autoSpaceDN w:val="0"/>
              <w:ind w:firstLine="34"/>
              <w:jc w:val="both"/>
              <w:rPr>
                <w:rFonts w:ascii="Times New Roman" w:hAnsi="Times New Roman" w:cs="Times New Roman"/>
                <w:lang w:eastAsia="en-US"/>
              </w:rPr>
            </w:pPr>
            <w:r w:rsidRPr="00A46D3C">
              <w:rPr>
                <w:rFonts w:ascii="Times New Roman" w:hAnsi="Times New Roman" w:cs="Times New Roman"/>
                <w:lang w:eastAsia="en-US"/>
              </w:rPr>
              <w:t>СК16. Здатність до логічного, критичного і системного аналізу документів, розуміння їх правового характеру і значення</w:t>
            </w:r>
          </w:p>
        </w:tc>
        <w:tc>
          <w:tcPr>
            <w:tcW w:w="2693" w:type="dxa"/>
            <w:tcBorders>
              <w:top w:val="single" w:sz="4" w:space="0" w:color="auto"/>
              <w:left w:val="single" w:sz="4" w:space="0" w:color="auto"/>
              <w:bottom w:val="single" w:sz="4" w:space="0" w:color="auto"/>
              <w:right w:val="single" w:sz="4" w:space="0" w:color="auto"/>
            </w:tcBorders>
          </w:tcPr>
          <w:p w14:paraId="5B1707A3" w14:textId="758AE04C" w:rsidR="004B726B" w:rsidRPr="006B5C28" w:rsidRDefault="004B726B" w:rsidP="004B726B">
            <w:pPr>
              <w:autoSpaceDE w:val="0"/>
              <w:autoSpaceDN w:val="0"/>
              <w:spacing w:line="276" w:lineRule="auto"/>
              <w:ind w:firstLine="295"/>
              <w:jc w:val="both"/>
              <w:rPr>
                <w:rFonts w:ascii="Times New Roman" w:hAnsi="Times New Roman" w:cs="Times New Roman"/>
                <w:lang w:eastAsia="en-US"/>
              </w:rPr>
            </w:pPr>
            <w:r w:rsidRPr="006B5C28">
              <w:rPr>
                <w:rFonts w:ascii="Times New Roman" w:hAnsi="Times New Roman" w:cs="Times New Roman"/>
                <w:lang w:eastAsia="en-US"/>
              </w:rPr>
              <w:lastRenderedPageBreak/>
              <w:t>Інтерактивні методи навчання</w:t>
            </w:r>
            <w:r w:rsidR="00FD452C">
              <w:rPr>
                <w:rFonts w:ascii="Times New Roman" w:hAnsi="Times New Roman" w:cs="Times New Roman"/>
                <w:lang w:eastAsia="en-US"/>
              </w:rPr>
              <w:t>;</w:t>
            </w:r>
          </w:p>
          <w:p w14:paraId="1D8CD02F" w14:textId="4E5B24AD" w:rsidR="004B726B" w:rsidRPr="00D004EA" w:rsidRDefault="004B726B" w:rsidP="004B726B">
            <w:pPr>
              <w:autoSpaceDE w:val="0"/>
              <w:autoSpaceDN w:val="0"/>
              <w:spacing w:line="276" w:lineRule="auto"/>
              <w:ind w:firstLine="295"/>
              <w:jc w:val="both"/>
              <w:rPr>
                <w:rFonts w:ascii="Times New Roman" w:hAnsi="Times New Roman" w:cs="Times New Roman"/>
                <w:lang w:eastAsia="en-US"/>
              </w:rPr>
            </w:pPr>
            <w:r w:rsidRPr="00D004EA">
              <w:rPr>
                <w:rFonts w:ascii="Times New Roman" w:hAnsi="Times New Roman" w:cs="Times New Roman"/>
                <w:lang w:eastAsia="en-US"/>
              </w:rPr>
              <w:t>Наочні методи навчання</w:t>
            </w:r>
            <w:r w:rsidR="00AE2A24">
              <w:rPr>
                <w:rFonts w:ascii="Times New Roman" w:hAnsi="Times New Roman" w:cs="Times New Roman"/>
                <w:lang w:eastAsia="en-US"/>
              </w:rPr>
              <w:t xml:space="preserve"> </w:t>
            </w:r>
            <w:r w:rsidR="00AE2A24" w:rsidRPr="00AE2A24">
              <w:rPr>
                <w:rFonts w:ascii="Times New Roman" w:hAnsi="Times New Roman" w:cs="Times New Roman"/>
                <w:lang w:eastAsia="en-US"/>
              </w:rPr>
              <w:t>(демонстрації та ілюстрації: схеми, алгоритми);</w:t>
            </w:r>
          </w:p>
          <w:p w14:paraId="3E1B6375" w14:textId="4D00572C" w:rsidR="004B726B" w:rsidRDefault="004B726B" w:rsidP="004B726B">
            <w:pPr>
              <w:autoSpaceDE w:val="0"/>
              <w:autoSpaceDN w:val="0"/>
              <w:spacing w:line="276" w:lineRule="auto"/>
              <w:ind w:firstLine="295"/>
              <w:jc w:val="both"/>
              <w:rPr>
                <w:rFonts w:ascii="Times New Roman" w:hAnsi="Times New Roman" w:cs="Times New Roman"/>
                <w:lang w:eastAsia="en-US"/>
              </w:rPr>
            </w:pPr>
            <w:r w:rsidRPr="00D004EA">
              <w:rPr>
                <w:rFonts w:ascii="Times New Roman" w:hAnsi="Times New Roman" w:cs="Times New Roman"/>
                <w:lang w:eastAsia="en-US"/>
              </w:rPr>
              <w:t>Практичні методи навчання</w:t>
            </w:r>
            <w:r w:rsidR="00FD452C">
              <w:rPr>
                <w:rFonts w:ascii="Times New Roman" w:hAnsi="Times New Roman" w:cs="Times New Roman"/>
                <w:lang w:eastAsia="en-US"/>
              </w:rPr>
              <w:t xml:space="preserve"> (розв’язання кейсів);</w:t>
            </w:r>
          </w:p>
          <w:p w14:paraId="3BE0231F" w14:textId="77777777" w:rsidR="00AE2A24" w:rsidRDefault="00AE2A24" w:rsidP="004B726B">
            <w:pPr>
              <w:autoSpaceDE w:val="0"/>
              <w:autoSpaceDN w:val="0"/>
              <w:spacing w:line="276" w:lineRule="auto"/>
              <w:ind w:firstLine="295"/>
              <w:jc w:val="both"/>
              <w:rPr>
                <w:rFonts w:ascii="Times New Roman" w:hAnsi="Times New Roman" w:cs="Times New Roman"/>
                <w:lang w:eastAsia="en-US"/>
              </w:rPr>
            </w:pPr>
            <w:r w:rsidRPr="00AE2A24">
              <w:rPr>
                <w:rFonts w:ascii="Times New Roman" w:hAnsi="Times New Roman" w:cs="Times New Roman"/>
                <w:lang w:eastAsia="en-US"/>
              </w:rPr>
              <w:t xml:space="preserve">Репродуктивні методи (лекція, пояснення, робота з методичними матеріалами); </w:t>
            </w:r>
          </w:p>
          <w:p w14:paraId="21F04271" w14:textId="77777777" w:rsidR="00AE2A24" w:rsidRDefault="00AE2A24" w:rsidP="004B726B">
            <w:pPr>
              <w:autoSpaceDE w:val="0"/>
              <w:autoSpaceDN w:val="0"/>
              <w:spacing w:line="276" w:lineRule="auto"/>
              <w:ind w:firstLine="295"/>
              <w:jc w:val="both"/>
              <w:rPr>
                <w:rFonts w:ascii="Times New Roman" w:hAnsi="Times New Roman" w:cs="Times New Roman"/>
                <w:lang w:eastAsia="en-US"/>
              </w:rPr>
            </w:pPr>
            <w:r w:rsidRPr="00AE2A24">
              <w:rPr>
                <w:rFonts w:ascii="Times New Roman" w:hAnsi="Times New Roman" w:cs="Times New Roman"/>
                <w:lang w:eastAsia="en-US"/>
              </w:rPr>
              <w:t>Метод навчання з використанням Інтернет технологій (електронне навчання);</w:t>
            </w:r>
          </w:p>
          <w:p w14:paraId="17FD2399" w14:textId="46C037B6" w:rsidR="00AE2A24" w:rsidRPr="00D004EA" w:rsidRDefault="00AE2A24" w:rsidP="004B726B">
            <w:pPr>
              <w:autoSpaceDE w:val="0"/>
              <w:autoSpaceDN w:val="0"/>
              <w:spacing w:line="276" w:lineRule="auto"/>
              <w:ind w:firstLine="295"/>
              <w:jc w:val="both"/>
              <w:rPr>
                <w:rFonts w:ascii="Times New Roman" w:hAnsi="Times New Roman" w:cs="Times New Roman"/>
                <w:lang w:eastAsia="en-US"/>
              </w:rPr>
            </w:pPr>
            <w:r w:rsidRPr="00AE2A24">
              <w:rPr>
                <w:rFonts w:ascii="Times New Roman" w:hAnsi="Times New Roman" w:cs="Times New Roman"/>
                <w:lang w:eastAsia="en-US"/>
              </w:rPr>
              <w:t xml:space="preserve"> Науково</w:t>
            </w:r>
            <w:r>
              <w:rPr>
                <w:rFonts w:ascii="Times New Roman" w:hAnsi="Times New Roman" w:cs="Times New Roman"/>
                <w:lang w:eastAsia="en-US"/>
              </w:rPr>
              <w:t>-</w:t>
            </w:r>
            <w:r w:rsidRPr="00AE2A24">
              <w:rPr>
                <w:rFonts w:ascii="Times New Roman" w:hAnsi="Times New Roman" w:cs="Times New Roman"/>
                <w:lang w:eastAsia="en-US"/>
              </w:rPr>
              <w:t>дослідний (частково пошуковий) метод.</w:t>
            </w:r>
          </w:p>
          <w:p w14:paraId="046D55FD" w14:textId="77777777" w:rsidR="004B726B" w:rsidRPr="00A31F4F" w:rsidRDefault="004B726B" w:rsidP="004B726B">
            <w:pPr>
              <w:autoSpaceDE w:val="0"/>
              <w:autoSpaceDN w:val="0"/>
              <w:spacing w:line="276" w:lineRule="auto"/>
              <w:ind w:firstLine="295"/>
              <w:jc w:val="both"/>
              <w:rPr>
                <w:rFonts w:ascii="Times New Roman" w:hAnsi="Times New Roman" w:cs="Times New Roman"/>
                <w:lang w:eastAsia="en-US"/>
              </w:rPr>
            </w:pPr>
          </w:p>
        </w:tc>
        <w:tc>
          <w:tcPr>
            <w:tcW w:w="3112" w:type="dxa"/>
            <w:tcBorders>
              <w:top w:val="single" w:sz="4" w:space="0" w:color="auto"/>
              <w:left w:val="single" w:sz="4" w:space="0" w:color="auto"/>
              <w:bottom w:val="single" w:sz="4" w:space="0" w:color="auto"/>
              <w:right w:val="single" w:sz="4" w:space="0" w:color="auto"/>
            </w:tcBorders>
          </w:tcPr>
          <w:p w14:paraId="3BC344D0" w14:textId="77777777" w:rsidR="004B726B" w:rsidRPr="00D004EA" w:rsidRDefault="004B726B" w:rsidP="004B726B">
            <w:pPr>
              <w:ind w:firstLine="295"/>
              <w:jc w:val="both"/>
            </w:pPr>
            <w:r w:rsidRPr="00D004EA">
              <w:t>Поточний контроль здійснюється шляхом виконання таких обов’язкових видів роботи, як виступ з питань певної теми розділу на практичному занятті; доповідь з проблемної тематики з презентацією; участь у обговоренні дискусійних питань; письмова контрольна робота, та додаткових видів роботи - участь у ділових (ситуативних) іграх; робота в групах; участь у науково-дослідній роботі (роботі конференцій, студентських наукових гуртків та проблемних груп, підготовці публікацій, участь в конкурсах тощо).</w:t>
            </w:r>
          </w:p>
          <w:p w14:paraId="4D33BA13" w14:textId="77777777" w:rsidR="004B726B" w:rsidRPr="00D004EA" w:rsidRDefault="004B726B" w:rsidP="004B726B">
            <w:pPr>
              <w:ind w:firstLine="295"/>
              <w:jc w:val="both"/>
            </w:pPr>
          </w:p>
          <w:p w14:paraId="547654ED" w14:textId="77777777" w:rsidR="004B726B" w:rsidRPr="00D004EA" w:rsidRDefault="004B726B" w:rsidP="004B726B">
            <w:pPr>
              <w:ind w:firstLine="295"/>
              <w:jc w:val="both"/>
            </w:pPr>
            <w:r w:rsidRPr="00D004EA">
              <w:t>Проміжний контроль - проводиться наприкінці вивчення базового модуля шляхом тестування.</w:t>
            </w:r>
          </w:p>
          <w:p w14:paraId="5AA4E2C2" w14:textId="77777777" w:rsidR="004B726B" w:rsidRPr="00D004EA" w:rsidRDefault="004B726B" w:rsidP="004B726B">
            <w:pPr>
              <w:ind w:firstLine="295"/>
              <w:jc w:val="both"/>
            </w:pPr>
          </w:p>
          <w:p w14:paraId="029C2471" w14:textId="77777777" w:rsidR="004B726B" w:rsidRPr="00D004EA" w:rsidRDefault="004B726B" w:rsidP="004B726B">
            <w:pPr>
              <w:ind w:firstLine="295"/>
              <w:jc w:val="both"/>
            </w:pPr>
            <w:r w:rsidRPr="00D004EA">
              <w:t>Підсумковий контрольний захід проводяться по завершенню семестру та складається з письмової відповіді на іспиті  (тестування, розгорнута відповідь на питання, вирішення кейсу).</w:t>
            </w:r>
          </w:p>
          <w:p w14:paraId="3B2EAF1C" w14:textId="77777777" w:rsidR="004B726B" w:rsidRPr="00D004EA" w:rsidRDefault="004B726B" w:rsidP="004B726B">
            <w:pPr>
              <w:ind w:firstLine="295"/>
              <w:jc w:val="both"/>
            </w:pPr>
          </w:p>
          <w:p w14:paraId="046D55FE" w14:textId="09009786" w:rsidR="004B726B" w:rsidRPr="00A31F4F" w:rsidRDefault="004B726B" w:rsidP="004B726B">
            <w:pPr>
              <w:autoSpaceDE w:val="0"/>
              <w:autoSpaceDN w:val="0"/>
              <w:spacing w:line="276" w:lineRule="auto"/>
              <w:ind w:firstLine="295"/>
              <w:jc w:val="both"/>
              <w:rPr>
                <w:rFonts w:ascii="Times New Roman" w:hAnsi="Times New Roman" w:cs="Times New Roman"/>
                <w:lang w:eastAsia="en-US"/>
              </w:rPr>
            </w:pPr>
            <w:r w:rsidRPr="00D004EA">
              <w:t>Добір балів – можливість для здобувачів, які пропустили заняття з поважних причин показати отримані знання.</w:t>
            </w:r>
          </w:p>
        </w:tc>
      </w:tr>
    </w:tbl>
    <w:p w14:paraId="046D5602" w14:textId="77777777" w:rsidR="00B56C83" w:rsidRPr="00A31F4F" w:rsidRDefault="00B56C83" w:rsidP="004B726B">
      <w:pPr>
        <w:rPr>
          <w:rFonts w:ascii="Times New Roman" w:hAnsi="Times New Roman" w:cs="Times New Roman"/>
          <w:b/>
          <w:bCs/>
          <w:sz w:val="28"/>
        </w:rPr>
      </w:pPr>
    </w:p>
    <w:p w14:paraId="046D5603" w14:textId="77777777" w:rsidR="00B56C83" w:rsidRPr="00A31F4F" w:rsidRDefault="00B56C83" w:rsidP="00B56C83">
      <w:pPr>
        <w:jc w:val="center"/>
        <w:rPr>
          <w:rFonts w:ascii="Times New Roman" w:hAnsi="Times New Roman" w:cs="Times New Roman"/>
          <w:b/>
          <w:bCs/>
          <w:sz w:val="28"/>
        </w:rPr>
      </w:pPr>
    </w:p>
    <w:p w14:paraId="046D5604" w14:textId="77777777" w:rsidR="00B56C83"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14:paraId="0072590B" w14:textId="77777777" w:rsidR="00266F8F" w:rsidRPr="00A31F4F" w:rsidRDefault="00266F8F" w:rsidP="00B56C83">
      <w:pPr>
        <w:tabs>
          <w:tab w:val="left" w:pos="284"/>
          <w:tab w:val="left" w:pos="567"/>
        </w:tabs>
        <w:ind w:left="360" w:hanging="360"/>
        <w:jc w:val="center"/>
        <w:rPr>
          <w:rFonts w:ascii="Times New Roman" w:hAnsi="Times New Roman" w:cs="Times New Roman"/>
          <w:b/>
          <w:bCs/>
          <w:sz w:val="28"/>
          <w:szCs w:val="28"/>
        </w:rPr>
      </w:pPr>
    </w:p>
    <w:p w14:paraId="0AC2D02D" w14:textId="5F956C4A" w:rsidR="000E153F" w:rsidRDefault="00B56C83" w:rsidP="009C7808">
      <w:pPr>
        <w:jc w:val="center"/>
        <w:rPr>
          <w:b/>
          <w:sz w:val="28"/>
          <w:szCs w:val="28"/>
        </w:rPr>
      </w:pPr>
      <w:r w:rsidRPr="00A66397">
        <w:rPr>
          <w:rFonts w:ascii="Times New Roman" w:hAnsi="Times New Roman" w:cs="Times New Roman"/>
          <w:b/>
          <w:sz w:val="28"/>
          <w:szCs w:val="28"/>
        </w:rPr>
        <w:t xml:space="preserve">Змістовий модуль 1.  </w:t>
      </w:r>
      <w:r w:rsidR="0020298E" w:rsidRPr="00A66397">
        <w:rPr>
          <w:rFonts w:ascii="Times New Roman" w:hAnsi="Times New Roman" w:cs="Times New Roman"/>
          <w:b/>
          <w:sz w:val="28"/>
          <w:szCs w:val="28"/>
        </w:rPr>
        <w:t xml:space="preserve">Права </w:t>
      </w:r>
      <w:r w:rsidR="001937C7" w:rsidRPr="00A66397">
        <w:rPr>
          <w:rFonts w:ascii="Times New Roman" w:hAnsi="Times New Roman" w:cs="Times New Roman"/>
          <w:b/>
          <w:sz w:val="28"/>
          <w:szCs w:val="28"/>
        </w:rPr>
        <w:t xml:space="preserve">і свободи </w:t>
      </w:r>
      <w:r w:rsidR="0020298E" w:rsidRPr="00A66397">
        <w:rPr>
          <w:rFonts w:ascii="Times New Roman" w:hAnsi="Times New Roman" w:cs="Times New Roman"/>
          <w:b/>
          <w:sz w:val="28"/>
          <w:szCs w:val="28"/>
        </w:rPr>
        <w:t>людини в сучасному світі</w:t>
      </w:r>
      <w:r w:rsidR="009C7808">
        <w:rPr>
          <w:rFonts w:ascii="Times New Roman" w:hAnsi="Times New Roman" w:cs="Times New Roman"/>
          <w:b/>
          <w:sz w:val="28"/>
          <w:szCs w:val="28"/>
        </w:rPr>
        <w:t xml:space="preserve">. </w:t>
      </w:r>
      <w:r w:rsidR="008E7A90" w:rsidRPr="008E7A90">
        <w:rPr>
          <w:b/>
          <w:sz w:val="28"/>
          <w:szCs w:val="28"/>
        </w:rPr>
        <w:t xml:space="preserve">Загальні положення про </w:t>
      </w:r>
      <w:r w:rsidR="00911CA4">
        <w:rPr>
          <w:b/>
          <w:sz w:val="28"/>
          <w:szCs w:val="28"/>
        </w:rPr>
        <w:t>захист прав людини</w:t>
      </w:r>
    </w:p>
    <w:p w14:paraId="78274CD7" w14:textId="77777777" w:rsidR="003D1DE1" w:rsidRDefault="003D1DE1" w:rsidP="009C7808">
      <w:pPr>
        <w:jc w:val="center"/>
        <w:rPr>
          <w:b/>
          <w:sz w:val="28"/>
          <w:szCs w:val="28"/>
        </w:rPr>
      </w:pPr>
    </w:p>
    <w:p w14:paraId="07E7FDD1" w14:textId="74A377ED" w:rsidR="000A0210" w:rsidRPr="002264AE" w:rsidRDefault="009C7808" w:rsidP="000A0210">
      <w:pPr>
        <w:jc w:val="both"/>
        <w:rPr>
          <w:rFonts w:ascii="Times New Roman" w:hAnsi="Times New Roman" w:cs="Times New Roman"/>
          <w:sz w:val="28"/>
          <w:szCs w:val="28"/>
        </w:rPr>
      </w:pPr>
      <w:r w:rsidRPr="002264AE">
        <w:rPr>
          <w:rFonts w:ascii="Times New Roman" w:hAnsi="Times New Roman" w:cs="Times New Roman"/>
          <w:sz w:val="28"/>
          <w:szCs w:val="28"/>
        </w:rPr>
        <w:t>Загальні положення про права людини</w:t>
      </w:r>
      <w:r>
        <w:rPr>
          <w:rFonts w:ascii="Times New Roman" w:hAnsi="Times New Roman" w:cs="Times New Roman"/>
          <w:sz w:val="28"/>
          <w:szCs w:val="28"/>
        </w:rPr>
        <w:t xml:space="preserve">. </w:t>
      </w:r>
      <w:r w:rsidR="008B3458" w:rsidRPr="002264AE">
        <w:rPr>
          <w:rFonts w:ascii="Times New Roman" w:hAnsi="Times New Roman" w:cs="Times New Roman"/>
          <w:sz w:val="28"/>
          <w:szCs w:val="28"/>
        </w:rPr>
        <w:t>Захист прав людини в рамках ООН</w:t>
      </w:r>
      <w:r w:rsidR="003E4B39">
        <w:rPr>
          <w:rFonts w:ascii="Times New Roman" w:hAnsi="Times New Roman" w:cs="Times New Roman"/>
          <w:sz w:val="28"/>
          <w:szCs w:val="28"/>
        </w:rPr>
        <w:t xml:space="preserve">. </w:t>
      </w:r>
      <w:r w:rsidR="003E4B39" w:rsidRPr="002264AE">
        <w:rPr>
          <w:rFonts w:ascii="Times New Roman" w:hAnsi="Times New Roman" w:cs="Times New Roman"/>
          <w:sz w:val="28"/>
          <w:szCs w:val="28"/>
        </w:rPr>
        <w:t>Статут ООН</w:t>
      </w:r>
      <w:r w:rsidR="003E4B39">
        <w:rPr>
          <w:rFonts w:ascii="Times New Roman" w:hAnsi="Times New Roman" w:cs="Times New Roman"/>
          <w:sz w:val="28"/>
          <w:szCs w:val="28"/>
        </w:rPr>
        <w:t>.</w:t>
      </w:r>
      <w:r w:rsidR="003E4B39" w:rsidRPr="002264AE">
        <w:rPr>
          <w:rFonts w:ascii="Times New Roman" w:hAnsi="Times New Roman" w:cs="Times New Roman"/>
          <w:sz w:val="28"/>
          <w:szCs w:val="28"/>
        </w:rPr>
        <w:t xml:space="preserve"> Загальна декларація прав людини 1948 р. Рада ООН з прав людини</w:t>
      </w:r>
      <w:r w:rsidR="003E4B39">
        <w:rPr>
          <w:rFonts w:ascii="Times New Roman" w:hAnsi="Times New Roman" w:cs="Times New Roman"/>
          <w:sz w:val="28"/>
          <w:szCs w:val="28"/>
        </w:rPr>
        <w:t xml:space="preserve">. </w:t>
      </w:r>
      <w:r w:rsidR="003E4B39" w:rsidRPr="002264AE">
        <w:rPr>
          <w:rFonts w:ascii="Times New Roman" w:hAnsi="Times New Roman" w:cs="Times New Roman"/>
          <w:sz w:val="28"/>
          <w:szCs w:val="28"/>
        </w:rPr>
        <w:t>Верховний Комісар ООН з прав людини</w:t>
      </w:r>
      <w:r w:rsidR="003E4B39">
        <w:rPr>
          <w:rFonts w:ascii="Times New Roman" w:hAnsi="Times New Roman" w:cs="Times New Roman"/>
          <w:sz w:val="28"/>
          <w:szCs w:val="28"/>
        </w:rPr>
        <w:t xml:space="preserve">. </w:t>
      </w:r>
      <w:r w:rsidR="003E4B39" w:rsidRPr="002264AE">
        <w:rPr>
          <w:rFonts w:ascii="Times New Roman" w:hAnsi="Times New Roman" w:cs="Times New Roman"/>
          <w:sz w:val="28"/>
          <w:szCs w:val="28"/>
        </w:rPr>
        <w:t>Процедура 1503</w:t>
      </w:r>
      <w:r w:rsidR="003E4B39">
        <w:rPr>
          <w:rFonts w:ascii="Times New Roman" w:hAnsi="Times New Roman" w:cs="Times New Roman"/>
          <w:sz w:val="28"/>
          <w:szCs w:val="28"/>
        </w:rPr>
        <w:t xml:space="preserve">. </w:t>
      </w:r>
      <w:r w:rsidR="008B3458" w:rsidRPr="002264AE">
        <w:rPr>
          <w:rFonts w:ascii="Times New Roman" w:hAnsi="Times New Roman" w:cs="Times New Roman"/>
          <w:sz w:val="28"/>
          <w:szCs w:val="28"/>
        </w:rPr>
        <w:t>Захист прав людини в Європі</w:t>
      </w:r>
      <w:r w:rsidR="008B3458">
        <w:rPr>
          <w:rFonts w:ascii="Times New Roman" w:hAnsi="Times New Roman" w:cs="Times New Roman"/>
          <w:sz w:val="28"/>
          <w:szCs w:val="28"/>
        </w:rPr>
        <w:t xml:space="preserve">. </w:t>
      </w:r>
      <w:r w:rsidR="008B3458" w:rsidRPr="002264AE">
        <w:rPr>
          <w:rFonts w:ascii="Times New Roman" w:hAnsi="Times New Roman" w:cs="Times New Roman"/>
          <w:sz w:val="28"/>
          <w:szCs w:val="28"/>
        </w:rPr>
        <w:t>Інші регіональні системи захисту прав людини</w:t>
      </w:r>
      <w:r w:rsidR="00054409">
        <w:rPr>
          <w:rFonts w:ascii="Times New Roman" w:hAnsi="Times New Roman" w:cs="Times New Roman"/>
          <w:sz w:val="28"/>
          <w:szCs w:val="28"/>
        </w:rPr>
        <w:t xml:space="preserve">. </w:t>
      </w:r>
      <w:r w:rsidR="000A0210" w:rsidRPr="002264AE">
        <w:rPr>
          <w:rFonts w:ascii="Times New Roman" w:hAnsi="Times New Roman" w:cs="Times New Roman"/>
          <w:sz w:val="28"/>
          <w:szCs w:val="28"/>
        </w:rPr>
        <w:t>Міжнародний захист прав людини під час збройних конфліктів</w:t>
      </w:r>
      <w:r w:rsidR="000A0210">
        <w:rPr>
          <w:rFonts w:ascii="Times New Roman" w:hAnsi="Times New Roman" w:cs="Times New Roman"/>
          <w:sz w:val="28"/>
          <w:szCs w:val="28"/>
        </w:rPr>
        <w:t>.</w:t>
      </w:r>
    </w:p>
    <w:p w14:paraId="5DD4EE41" w14:textId="6A0101F5" w:rsidR="008B3458" w:rsidRDefault="008B3458" w:rsidP="008B3458">
      <w:r w:rsidRPr="002264AE">
        <w:rPr>
          <w:rFonts w:ascii="Times New Roman" w:hAnsi="Times New Roman" w:cs="Times New Roman"/>
          <w:sz w:val="28"/>
          <w:szCs w:val="28"/>
        </w:rPr>
        <w:t xml:space="preserve"> </w:t>
      </w:r>
    </w:p>
    <w:p w14:paraId="7290FAFA" w14:textId="4CC52248" w:rsidR="009C7808" w:rsidRPr="009C7808" w:rsidRDefault="009C7808" w:rsidP="009C7808">
      <w:pPr>
        <w:jc w:val="both"/>
        <w:rPr>
          <w:rFonts w:ascii="Times New Roman" w:hAnsi="Times New Roman" w:cs="Times New Roman"/>
          <w:b/>
          <w:sz w:val="28"/>
          <w:szCs w:val="28"/>
        </w:rPr>
      </w:pPr>
    </w:p>
    <w:p w14:paraId="1D457443" w14:textId="77777777" w:rsidR="001937C7" w:rsidRPr="00DD29DA" w:rsidRDefault="001937C7" w:rsidP="00EC4863">
      <w:pPr>
        <w:keepNext/>
        <w:shd w:val="clear" w:color="auto" w:fill="FFFFFF"/>
        <w:rPr>
          <w:bCs/>
          <w:sz w:val="28"/>
          <w:szCs w:val="28"/>
        </w:rPr>
      </w:pPr>
    </w:p>
    <w:p w14:paraId="620E4469" w14:textId="2A0E311B" w:rsidR="00C6149C" w:rsidRDefault="00EC4863" w:rsidP="00FC6303">
      <w:pPr>
        <w:jc w:val="center"/>
        <w:rPr>
          <w:rFonts w:ascii="Times New Roman" w:hAnsi="Times New Roman" w:cs="Times New Roman"/>
          <w:b/>
          <w:sz w:val="28"/>
          <w:szCs w:val="28"/>
        </w:rPr>
      </w:pPr>
      <w:r w:rsidRPr="00A66397">
        <w:rPr>
          <w:rFonts w:ascii="Times New Roman" w:hAnsi="Times New Roman" w:cs="Times New Roman"/>
          <w:b/>
          <w:sz w:val="28"/>
          <w:szCs w:val="28"/>
        </w:rPr>
        <w:t xml:space="preserve">Змістовий модуль </w:t>
      </w:r>
      <w:r w:rsidR="001937C7" w:rsidRPr="00A66397">
        <w:rPr>
          <w:rFonts w:ascii="Times New Roman" w:hAnsi="Times New Roman" w:cs="Times New Roman"/>
          <w:b/>
          <w:sz w:val="28"/>
          <w:szCs w:val="28"/>
        </w:rPr>
        <w:t xml:space="preserve">2. </w:t>
      </w:r>
      <w:r w:rsidR="00911CA4">
        <w:rPr>
          <w:rFonts w:ascii="Times New Roman" w:hAnsi="Times New Roman" w:cs="Times New Roman"/>
          <w:b/>
          <w:sz w:val="28"/>
          <w:szCs w:val="28"/>
        </w:rPr>
        <w:t>Європейська система захисту прав людини</w:t>
      </w:r>
    </w:p>
    <w:p w14:paraId="0E97DF01" w14:textId="77777777" w:rsidR="007D6585" w:rsidRDefault="007D6585" w:rsidP="00FC6303">
      <w:pPr>
        <w:jc w:val="center"/>
        <w:rPr>
          <w:rFonts w:ascii="Times New Roman" w:hAnsi="Times New Roman" w:cs="Times New Roman"/>
          <w:b/>
          <w:sz w:val="28"/>
          <w:szCs w:val="28"/>
        </w:rPr>
      </w:pPr>
    </w:p>
    <w:p w14:paraId="1AED2667" w14:textId="6E58012F" w:rsidR="00415FF1" w:rsidRDefault="00415FF1" w:rsidP="002214D1">
      <w:pPr>
        <w:jc w:val="both"/>
        <w:rPr>
          <w:rFonts w:ascii="Times New Roman" w:hAnsi="Times New Roman" w:cs="Times New Roman"/>
          <w:sz w:val="28"/>
          <w:szCs w:val="28"/>
        </w:rPr>
      </w:pPr>
      <w:r w:rsidRPr="002264AE">
        <w:rPr>
          <w:rFonts w:ascii="Times New Roman" w:hAnsi="Times New Roman" w:cs="Times New Roman"/>
          <w:sz w:val="28"/>
          <w:szCs w:val="28"/>
        </w:rPr>
        <w:t>Право на життя</w:t>
      </w:r>
      <w:r w:rsidR="002214D1">
        <w:rPr>
          <w:rFonts w:ascii="Times New Roman" w:hAnsi="Times New Roman" w:cs="Times New Roman"/>
          <w:sz w:val="28"/>
          <w:szCs w:val="28"/>
        </w:rPr>
        <w:t xml:space="preserve">. </w:t>
      </w:r>
      <w:r w:rsidRPr="002264AE">
        <w:rPr>
          <w:rFonts w:ascii="Times New Roman" w:hAnsi="Times New Roman" w:cs="Times New Roman"/>
          <w:sz w:val="28"/>
          <w:szCs w:val="28"/>
        </w:rPr>
        <w:t>Заборона катувань, нелюдських або таких, що принижують гідність, видів поводження чи</w:t>
      </w:r>
      <w:r>
        <w:rPr>
          <w:rFonts w:ascii="Times New Roman" w:hAnsi="Times New Roman" w:cs="Times New Roman"/>
          <w:sz w:val="28"/>
          <w:szCs w:val="28"/>
        </w:rPr>
        <w:t xml:space="preserve"> </w:t>
      </w:r>
      <w:r w:rsidRPr="002264AE">
        <w:rPr>
          <w:rFonts w:ascii="Times New Roman" w:hAnsi="Times New Roman" w:cs="Times New Roman"/>
          <w:sz w:val="28"/>
          <w:szCs w:val="28"/>
        </w:rPr>
        <w:t>покарання</w:t>
      </w:r>
      <w:r w:rsidR="002214D1">
        <w:rPr>
          <w:rFonts w:ascii="Times New Roman" w:hAnsi="Times New Roman" w:cs="Times New Roman"/>
          <w:sz w:val="28"/>
          <w:szCs w:val="28"/>
        </w:rPr>
        <w:t xml:space="preserve">. </w:t>
      </w:r>
      <w:r w:rsidRPr="002264AE">
        <w:rPr>
          <w:rFonts w:ascii="Times New Roman" w:hAnsi="Times New Roman" w:cs="Times New Roman"/>
          <w:sz w:val="28"/>
          <w:szCs w:val="28"/>
        </w:rPr>
        <w:t>Право на свободу та особисту недоторканність</w:t>
      </w:r>
      <w:r w:rsidR="002214D1">
        <w:rPr>
          <w:rFonts w:ascii="Times New Roman" w:hAnsi="Times New Roman" w:cs="Times New Roman"/>
          <w:sz w:val="28"/>
          <w:szCs w:val="28"/>
        </w:rPr>
        <w:t xml:space="preserve">. </w:t>
      </w:r>
      <w:r w:rsidRPr="002264AE">
        <w:rPr>
          <w:rFonts w:ascii="Times New Roman" w:hAnsi="Times New Roman" w:cs="Times New Roman"/>
          <w:sz w:val="28"/>
          <w:szCs w:val="28"/>
        </w:rPr>
        <w:t xml:space="preserve">Право на повагу до приватного і </w:t>
      </w:r>
      <w:proofErr w:type="spellStart"/>
      <w:r w:rsidRPr="002264AE">
        <w:rPr>
          <w:rFonts w:ascii="Times New Roman" w:hAnsi="Times New Roman" w:cs="Times New Roman"/>
          <w:sz w:val="28"/>
          <w:szCs w:val="28"/>
        </w:rPr>
        <w:t>сімейного</w:t>
      </w:r>
      <w:proofErr w:type="spellEnd"/>
      <w:r w:rsidRPr="002264AE">
        <w:rPr>
          <w:rFonts w:ascii="Times New Roman" w:hAnsi="Times New Roman" w:cs="Times New Roman"/>
          <w:sz w:val="28"/>
          <w:szCs w:val="28"/>
        </w:rPr>
        <w:t xml:space="preserve"> життя, житла та кореспонденції̈</w:t>
      </w:r>
      <w:r w:rsidR="002214D1">
        <w:rPr>
          <w:rFonts w:ascii="Times New Roman" w:hAnsi="Times New Roman" w:cs="Times New Roman"/>
          <w:sz w:val="28"/>
          <w:szCs w:val="28"/>
        </w:rPr>
        <w:t xml:space="preserve">. </w:t>
      </w:r>
      <w:r>
        <w:rPr>
          <w:rFonts w:ascii="Times New Roman" w:hAnsi="Times New Roman" w:cs="Times New Roman"/>
          <w:sz w:val="28"/>
          <w:szCs w:val="28"/>
        </w:rPr>
        <w:t>С</w:t>
      </w:r>
      <w:r w:rsidRPr="002264AE">
        <w:rPr>
          <w:rFonts w:ascii="Times New Roman" w:hAnsi="Times New Roman" w:cs="Times New Roman"/>
          <w:sz w:val="28"/>
          <w:szCs w:val="28"/>
        </w:rPr>
        <w:t>вобода думки, совісті і релігії</w:t>
      </w:r>
      <w:r w:rsidR="002214D1">
        <w:rPr>
          <w:rFonts w:ascii="Times New Roman" w:hAnsi="Times New Roman" w:cs="Times New Roman"/>
          <w:sz w:val="28"/>
          <w:szCs w:val="28"/>
        </w:rPr>
        <w:t xml:space="preserve">. </w:t>
      </w:r>
      <w:r w:rsidRPr="002264AE">
        <w:rPr>
          <w:rFonts w:ascii="Times New Roman" w:hAnsi="Times New Roman" w:cs="Times New Roman"/>
          <w:sz w:val="28"/>
          <w:szCs w:val="28"/>
        </w:rPr>
        <w:t>Свобода вираження поглядів</w:t>
      </w:r>
      <w:r w:rsidR="002214D1">
        <w:rPr>
          <w:rFonts w:ascii="Times New Roman" w:hAnsi="Times New Roman" w:cs="Times New Roman"/>
          <w:sz w:val="28"/>
          <w:szCs w:val="28"/>
        </w:rPr>
        <w:t xml:space="preserve">. </w:t>
      </w:r>
      <w:r w:rsidRPr="002264AE">
        <w:rPr>
          <w:rFonts w:ascii="Times New Roman" w:hAnsi="Times New Roman" w:cs="Times New Roman"/>
          <w:sz w:val="28"/>
          <w:szCs w:val="28"/>
        </w:rPr>
        <w:t>Свобода зібрань та об’єднання</w:t>
      </w:r>
      <w:r w:rsidR="002214D1">
        <w:rPr>
          <w:rFonts w:ascii="Times New Roman" w:hAnsi="Times New Roman" w:cs="Times New Roman"/>
          <w:sz w:val="28"/>
          <w:szCs w:val="28"/>
        </w:rPr>
        <w:t xml:space="preserve">. </w:t>
      </w:r>
      <w:r w:rsidRPr="002264AE">
        <w:rPr>
          <w:rFonts w:ascii="Times New Roman" w:hAnsi="Times New Roman" w:cs="Times New Roman"/>
          <w:sz w:val="28"/>
          <w:szCs w:val="28"/>
        </w:rPr>
        <w:t>Право на власність</w:t>
      </w:r>
      <w:r w:rsidR="002214D1">
        <w:rPr>
          <w:rFonts w:ascii="Times New Roman" w:hAnsi="Times New Roman" w:cs="Times New Roman"/>
          <w:sz w:val="28"/>
          <w:szCs w:val="28"/>
        </w:rPr>
        <w:t xml:space="preserve">. </w:t>
      </w:r>
      <w:r w:rsidRPr="002264AE">
        <w:rPr>
          <w:rFonts w:ascii="Times New Roman" w:hAnsi="Times New Roman" w:cs="Times New Roman"/>
          <w:sz w:val="28"/>
          <w:szCs w:val="28"/>
        </w:rPr>
        <w:t>Заборона дискримінації̈</w:t>
      </w:r>
      <w:r w:rsidR="00054409">
        <w:rPr>
          <w:rFonts w:ascii="Times New Roman" w:hAnsi="Times New Roman" w:cs="Times New Roman"/>
          <w:sz w:val="28"/>
          <w:szCs w:val="28"/>
        </w:rPr>
        <w:t xml:space="preserve">. </w:t>
      </w:r>
      <w:r w:rsidRPr="002264AE">
        <w:rPr>
          <w:rFonts w:ascii="Times New Roman" w:hAnsi="Times New Roman" w:cs="Times New Roman"/>
          <w:sz w:val="28"/>
          <w:szCs w:val="28"/>
        </w:rPr>
        <w:t xml:space="preserve">Право на </w:t>
      </w:r>
      <w:proofErr w:type="spellStart"/>
      <w:r w:rsidRPr="002264AE">
        <w:rPr>
          <w:rFonts w:ascii="Times New Roman" w:hAnsi="Times New Roman" w:cs="Times New Roman"/>
          <w:sz w:val="28"/>
          <w:szCs w:val="28"/>
        </w:rPr>
        <w:t>справедливии</w:t>
      </w:r>
      <w:proofErr w:type="spellEnd"/>
      <w:r w:rsidRPr="002264AE">
        <w:rPr>
          <w:rFonts w:ascii="Times New Roman" w:hAnsi="Times New Roman" w:cs="Times New Roman"/>
          <w:sz w:val="28"/>
          <w:szCs w:val="28"/>
        </w:rPr>
        <w:t>̆</w:t>
      </w:r>
      <w:r>
        <w:rPr>
          <w:rFonts w:ascii="Times New Roman" w:hAnsi="Times New Roman" w:cs="Times New Roman"/>
          <w:sz w:val="28"/>
          <w:szCs w:val="28"/>
        </w:rPr>
        <w:t xml:space="preserve"> </w:t>
      </w:r>
      <w:r w:rsidRPr="002264AE">
        <w:rPr>
          <w:rFonts w:ascii="Times New Roman" w:hAnsi="Times New Roman" w:cs="Times New Roman"/>
          <w:sz w:val="28"/>
          <w:szCs w:val="28"/>
        </w:rPr>
        <w:t xml:space="preserve">суд та на </w:t>
      </w:r>
      <w:proofErr w:type="spellStart"/>
      <w:r w:rsidRPr="002264AE">
        <w:rPr>
          <w:rFonts w:ascii="Times New Roman" w:hAnsi="Times New Roman" w:cs="Times New Roman"/>
          <w:sz w:val="28"/>
          <w:szCs w:val="28"/>
        </w:rPr>
        <w:t>ефективнии</w:t>
      </w:r>
      <w:proofErr w:type="spellEnd"/>
      <w:r w:rsidRPr="002264AE">
        <w:rPr>
          <w:rFonts w:ascii="Times New Roman" w:hAnsi="Times New Roman" w:cs="Times New Roman"/>
          <w:sz w:val="28"/>
          <w:szCs w:val="28"/>
        </w:rPr>
        <w:t>̆</w:t>
      </w:r>
      <w:r>
        <w:rPr>
          <w:rFonts w:ascii="Times New Roman" w:hAnsi="Times New Roman" w:cs="Times New Roman"/>
          <w:sz w:val="28"/>
          <w:szCs w:val="28"/>
        </w:rPr>
        <w:t xml:space="preserve"> </w:t>
      </w:r>
      <w:r w:rsidRPr="002264AE">
        <w:rPr>
          <w:rFonts w:ascii="Times New Roman" w:hAnsi="Times New Roman" w:cs="Times New Roman"/>
          <w:sz w:val="28"/>
          <w:szCs w:val="28"/>
        </w:rPr>
        <w:t>засіб юридичного захисту</w:t>
      </w:r>
      <w:r w:rsidR="00996098">
        <w:rPr>
          <w:rFonts w:ascii="Times New Roman" w:hAnsi="Times New Roman" w:cs="Times New Roman"/>
          <w:sz w:val="28"/>
          <w:szCs w:val="28"/>
        </w:rPr>
        <w:t xml:space="preserve">. </w:t>
      </w:r>
    </w:p>
    <w:p w14:paraId="4DB26CFC" w14:textId="77777777" w:rsidR="007D6585" w:rsidRPr="00415FF1" w:rsidRDefault="007D6585" w:rsidP="00415FF1">
      <w:pPr>
        <w:jc w:val="both"/>
        <w:rPr>
          <w:bCs/>
          <w:sz w:val="28"/>
          <w:szCs w:val="28"/>
        </w:rPr>
      </w:pPr>
    </w:p>
    <w:p w14:paraId="4551A023" w14:textId="77777777" w:rsidR="00CB6545" w:rsidRPr="009A0338" w:rsidRDefault="00CB6545" w:rsidP="009A0338">
      <w:pPr>
        <w:widowControl/>
        <w:tabs>
          <w:tab w:val="left" w:pos="426"/>
        </w:tabs>
        <w:suppressAutoHyphens w:val="0"/>
        <w:jc w:val="both"/>
        <w:rPr>
          <w:sz w:val="28"/>
          <w:szCs w:val="28"/>
          <w:lang w:val="ru-RU"/>
        </w:rPr>
      </w:pPr>
    </w:p>
    <w:p w14:paraId="6DCE6A51" w14:textId="62DBE188" w:rsidR="00EB1089" w:rsidRPr="00A0360B" w:rsidRDefault="00EB1089" w:rsidP="00EB1089">
      <w:pPr>
        <w:widowControl/>
        <w:tabs>
          <w:tab w:val="left" w:pos="426"/>
        </w:tabs>
        <w:suppressAutoHyphens w:val="0"/>
        <w:jc w:val="both"/>
        <w:rPr>
          <w:color w:val="000000"/>
          <w:spacing w:val="2"/>
          <w:sz w:val="28"/>
          <w:szCs w:val="28"/>
        </w:rPr>
      </w:pPr>
      <w:r>
        <w:rPr>
          <w:color w:val="000000"/>
          <w:spacing w:val="2"/>
          <w:sz w:val="28"/>
          <w:szCs w:val="28"/>
        </w:rPr>
        <w:t>.</w:t>
      </w:r>
    </w:p>
    <w:p w14:paraId="046D560D" w14:textId="77777777" w:rsidR="00B56C83" w:rsidRPr="00A31F4F" w:rsidRDefault="00B56C83" w:rsidP="00B56C83">
      <w:pPr>
        <w:pStyle w:val="a4"/>
        <w:shd w:val="clear" w:color="auto" w:fill="FFFFFF"/>
        <w:rPr>
          <w:i/>
          <w:sz w:val="15"/>
          <w:szCs w:val="15"/>
          <w:shd w:val="clear" w:color="auto" w:fill="E8E8E8"/>
          <w:lang w:val="uk-UA"/>
        </w:rPr>
      </w:pPr>
    </w:p>
    <w:p w14:paraId="046D560E" w14:textId="77777777"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14:paraId="046D560F" w14:textId="77777777"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88"/>
        <w:gridCol w:w="4508"/>
        <w:gridCol w:w="850"/>
        <w:gridCol w:w="851"/>
        <w:gridCol w:w="1984"/>
      </w:tblGrid>
      <w:tr w:rsidR="001624FF" w:rsidRPr="007C1E44" w14:paraId="5FBF07B9" w14:textId="77777777" w:rsidTr="00753B1F">
        <w:tc>
          <w:tcPr>
            <w:tcW w:w="1588" w:type="dxa"/>
            <w:vMerge w:val="restart"/>
            <w:tcBorders>
              <w:top w:val="single" w:sz="4" w:space="0" w:color="auto"/>
              <w:left w:val="single" w:sz="4" w:space="0" w:color="auto"/>
              <w:bottom w:val="single" w:sz="4" w:space="0" w:color="auto"/>
              <w:right w:val="single" w:sz="4" w:space="0" w:color="auto"/>
            </w:tcBorders>
            <w:hideMark/>
          </w:tcPr>
          <w:p w14:paraId="7F09DE32" w14:textId="77777777" w:rsidR="001624FF" w:rsidRPr="007C1E44" w:rsidRDefault="001624FF" w:rsidP="00BC47CB">
            <w:pPr>
              <w:autoSpaceDE w:val="0"/>
              <w:autoSpaceDN w:val="0"/>
              <w:spacing w:line="276" w:lineRule="auto"/>
              <w:ind w:left="-70"/>
              <w:jc w:val="center"/>
              <w:rPr>
                <w:rFonts w:ascii="Times New Roman" w:hAnsi="Times New Roman" w:cs="Times New Roman"/>
                <w:b/>
              </w:rPr>
            </w:pPr>
            <w:r w:rsidRPr="007C1E44">
              <w:rPr>
                <w:rFonts w:ascii="Times New Roman" w:hAnsi="Times New Roman" w:cs="Times New Roman"/>
                <w:b/>
              </w:rPr>
              <w:t>Вид заняття</w:t>
            </w:r>
          </w:p>
          <w:p w14:paraId="389E2C03" w14:textId="77777777" w:rsidR="001624FF" w:rsidRPr="007C1E44" w:rsidRDefault="001624FF" w:rsidP="00BC47CB">
            <w:pPr>
              <w:autoSpaceDE w:val="0"/>
              <w:autoSpaceDN w:val="0"/>
              <w:spacing w:line="276" w:lineRule="auto"/>
              <w:ind w:left="-70"/>
              <w:jc w:val="center"/>
              <w:rPr>
                <w:rFonts w:ascii="Times New Roman" w:hAnsi="Times New Roman" w:cs="Times New Roman"/>
                <w:b/>
                <w:lang w:eastAsia="en-US"/>
              </w:rPr>
            </w:pPr>
            <w:r w:rsidRPr="007C1E44">
              <w:rPr>
                <w:rFonts w:ascii="Times New Roman" w:hAnsi="Times New Roman" w:cs="Times New Roman"/>
                <w:b/>
              </w:rPr>
              <w:t>/роботи</w:t>
            </w:r>
          </w:p>
        </w:tc>
        <w:tc>
          <w:tcPr>
            <w:tcW w:w="4508" w:type="dxa"/>
            <w:vMerge w:val="restart"/>
            <w:tcBorders>
              <w:top w:val="single" w:sz="4" w:space="0" w:color="auto"/>
              <w:left w:val="single" w:sz="4" w:space="0" w:color="auto"/>
              <w:bottom w:val="single" w:sz="4" w:space="0" w:color="auto"/>
              <w:right w:val="single" w:sz="4" w:space="0" w:color="auto"/>
            </w:tcBorders>
            <w:hideMark/>
          </w:tcPr>
          <w:p w14:paraId="270B2EB5" w14:textId="77777777" w:rsidR="001624FF" w:rsidRPr="007C1E44" w:rsidRDefault="001624FF" w:rsidP="00BC47CB">
            <w:pPr>
              <w:autoSpaceDE w:val="0"/>
              <w:autoSpaceDN w:val="0"/>
              <w:spacing w:line="276" w:lineRule="auto"/>
              <w:jc w:val="center"/>
              <w:rPr>
                <w:rFonts w:ascii="Times New Roman" w:hAnsi="Times New Roman" w:cs="Times New Roman"/>
                <w:b/>
                <w:lang w:eastAsia="en-US"/>
              </w:rPr>
            </w:pPr>
            <w:r w:rsidRPr="007C1E44">
              <w:rPr>
                <w:rFonts w:ascii="Times New Roman" w:hAnsi="Times New Roman" w:cs="Times New Roman"/>
                <w:b/>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730B9165" w14:textId="77777777" w:rsidR="001624FF" w:rsidRPr="007C1E44" w:rsidRDefault="001624FF" w:rsidP="00BC47CB">
            <w:pPr>
              <w:spacing w:line="276" w:lineRule="auto"/>
              <w:jc w:val="center"/>
              <w:rPr>
                <w:rFonts w:ascii="Times New Roman" w:hAnsi="Times New Roman" w:cs="Times New Roman"/>
                <w:b/>
              </w:rPr>
            </w:pPr>
            <w:r w:rsidRPr="007C1E44">
              <w:rPr>
                <w:rFonts w:ascii="Times New Roman" w:hAnsi="Times New Roman" w:cs="Times New Roman"/>
                <w:b/>
              </w:rPr>
              <w:t>Кількість</w:t>
            </w:r>
          </w:p>
          <w:p w14:paraId="1DD5C003" w14:textId="77777777" w:rsidR="001624FF" w:rsidRPr="007C1E44" w:rsidRDefault="001624FF" w:rsidP="00BC47CB">
            <w:pPr>
              <w:spacing w:line="276" w:lineRule="auto"/>
              <w:jc w:val="center"/>
              <w:rPr>
                <w:rFonts w:ascii="Times New Roman" w:hAnsi="Times New Roman" w:cs="Times New Roman"/>
                <w:b/>
              </w:rPr>
            </w:pPr>
            <w:r w:rsidRPr="007C1E44">
              <w:rPr>
                <w:rFonts w:ascii="Times New Roman" w:hAnsi="Times New Roman" w:cs="Times New Roman"/>
                <w:b/>
              </w:rPr>
              <w:t>годин</w:t>
            </w:r>
          </w:p>
        </w:tc>
        <w:tc>
          <w:tcPr>
            <w:tcW w:w="1984" w:type="dxa"/>
            <w:tcBorders>
              <w:top w:val="single" w:sz="4" w:space="0" w:color="auto"/>
              <w:left w:val="single" w:sz="4" w:space="0" w:color="auto"/>
              <w:bottom w:val="single" w:sz="4" w:space="0" w:color="auto"/>
              <w:right w:val="single" w:sz="4" w:space="0" w:color="auto"/>
            </w:tcBorders>
          </w:tcPr>
          <w:p w14:paraId="2C33F15B" w14:textId="77777777" w:rsidR="001624FF" w:rsidRPr="007C1E44" w:rsidRDefault="001624FF" w:rsidP="00BC47CB">
            <w:pPr>
              <w:spacing w:line="276" w:lineRule="auto"/>
              <w:jc w:val="center"/>
              <w:rPr>
                <w:rFonts w:ascii="Times New Roman" w:hAnsi="Times New Roman" w:cs="Times New Roman"/>
                <w:b/>
              </w:rPr>
            </w:pPr>
            <w:r w:rsidRPr="007C1E44">
              <w:rPr>
                <w:rFonts w:ascii="Times New Roman" w:hAnsi="Times New Roman" w:cs="Times New Roman"/>
                <w:b/>
              </w:rPr>
              <w:t>Згідно з розкладом</w:t>
            </w:r>
          </w:p>
        </w:tc>
      </w:tr>
      <w:tr w:rsidR="001624FF" w:rsidRPr="007C1E44" w14:paraId="26F0851F" w14:textId="77777777" w:rsidTr="00753B1F">
        <w:trPr>
          <w:trHeight w:val="268"/>
        </w:trPr>
        <w:tc>
          <w:tcPr>
            <w:tcW w:w="1588" w:type="dxa"/>
            <w:vMerge/>
            <w:tcBorders>
              <w:top w:val="single" w:sz="4" w:space="0" w:color="auto"/>
              <w:left w:val="single" w:sz="4" w:space="0" w:color="auto"/>
              <w:bottom w:val="single" w:sz="4" w:space="0" w:color="auto"/>
              <w:right w:val="single" w:sz="4" w:space="0" w:color="auto"/>
            </w:tcBorders>
            <w:vAlign w:val="center"/>
            <w:hideMark/>
          </w:tcPr>
          <w:p w14:paraId="3E9831FA" w14:textId="77777777" w:rsidR="001624FF" w:rsidRPr="007C1E44" w:rsidRDefault="001624FF" w:rsidP="00BC47CB">
            <w:pPr>
              <w:suppressAutoHyphens w:val="0"/>
              <w:rPr>
                <w:rFonts w:ascii="Times New Roman" w:hAnsi="Times New Roman" w:cs="Times New Roman"/>
                <w:lang w:eastAsia="en-US"/>
              </w:rPr>
            </w:pPr>
          </w:p>
        </w:tc>
        <w:tc>
          <w:tcPr>
            <w:tcW w:w="4508" w:type="dxa"/>
            <w:vMerge/>
            <w:tcBorders>
              <w:top w:val="single" w:sz="4" w:space="0" w:color="auto"/>
              <w:left w:val="single" w:sz="4" w:space="0" w:color="auto"/>
              <w:bottom w:val="single" w:sz="4" w:space="0" w:color="auto"/>
              <w:right w:val="single" w:sz="4" w:space="0" w:color="auto"/>
            </w:tcBorders>
            <w:vAlign w:val="center"/>
            <w:hideMark/>
          </w:tcPr>
          <w:p w14:paraId="6FC221A1" w14:textId="77777777" w:rsidR="001624FF" w:rsidRPr="007C1E44" w:rsidRDefault="001624FF" w:rsidP="00BC47CB">
            <w:pPr>
              <w:suppressAutoHyphens w:val="0"/>
              <w:rPr>
                <w:rFonts w:ascii="Times New Roman" w:hAnsi="Times New Roman" w:cs="Times New Roman"/>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05910737" w14:textId="77777777" w:rsidR="001624FF" w:rsidRPr="007C1E44" w:rsidRDefault="001624FF" w:rsidP="00BC47CB">
            <w:pPr>
              <w:spacing w:line="276" w:lineRule="auto"/>
              <w:jc w:val="center"/>
              <w:rPr>
                <w:rFonts w:ascii="Times New Roman" w:hAnsi="Times New Roman" w:cs="Times New Roman"/>
                <w:b/>
                <w:lang w:eastAsia="en-US"/>
              </w:rPr>
            </w:pPr>
            <w:r w:rsidRPr="007C1E44">
              <w:rPr>
                <w:rFonts w:ascii="Times New Roman" w:hAnsi="Times New Roman" w:cs="Times New Roman"/>
                <w:b/>
              </w:rPr>
              <w:t>о/</w:t>
            </w:r>
            <w:proofErr w:type="spellStart"/>
            <w:r w:rsidRPr="007C1E44">
              <w:rPr>
                <w:rFonts w:ascii="Times New Roman" w:hAnsi="Times New Roman" w:cs="Times New Roman"/>
                <w:b/>
              </w:rPr>
              <w:t>д.ф</w:t>
            </w:r>
            <w:proofErr w:type="spellEnd"/>
            <w:r w:rsidRPr="007C1E44">
              <w:rPr>
                <w:rFonts w:ascii="Times New Roman" w:hAnsi="Times New Roman" w:cs="Times New Roman"/>
                <w:b/>
              </w:rPr>
              <w:t>.</w:t>
            </w:r>
          </w:p>
        </w:tc>
        <w:tc>
          <w:tcPr>
            <w:tcW w:w="851" w:type="dxa"/>
            <w:tcBorders>
              <w:top w:val="single" w:sz="4" w:space="0" w:color="auto"/>
              <w:left w:val="single" w:sz="4" w:space="0" w:color="auto"/>
              <w:bottom w:val="single" w:sz="4" w:space="0" w:color="auto"/>
              <w:right w:val="single" w:sz="4" w:space="0" w:color="auto"/>
            </w:tcBorders>
            <w:hideMark/>
          </w:tcPr>
          <w:p w14:paraId="27CE87D9" w14:textId="77777777" w:rsidR="001624FF" w:rsidRPr="007C1E44" w:rsidRDefault="001624FF" w:rsidP="00BC47CB">
            <w:pPr>
              <w:spacing w:line="276" w:lineRule="auto"/>
              <w:jc w:val="center"/>
              <w:rPr>
                <w:rFonts w:ascii="Times New Roman" w:hAnsi="Times New Roman" w:cs="Times New Roman"/>
                <w:b/>
                <w:lang w:eastAsia="en-US"/>
              </w:rPr>
            </w:pPr>
            <w:proofErr w:type="spellStart"/>
            <w:r w:rsidRPr="007C1E44">
              <w:rPr>
                <w:rFonts w:ascii="Times New Roman" w:hAnsi="Times New Roman" w:cs="Times New Roman"/>
                <w:b/>
              </w:rPr>
              <w:t>з.ф</w:t>
            </w:r>
            <w:proofErr w:type="spellEnd"/>
            <w:r w:rsidRPr="007C1E44">
              <w:rPr>
                <w:rFonts w:ascii="Times New Roman" w:hAnsi="Times New Roman" w:cs="Times New Roman"/>
                <w:b/>
              </w:rPr>
              <w:t>.</w:t>
            </w:r>
          </w:p>
        </w:tc>
        <w:tc>
          <w:tcPr>
            <w:tcW w:w="1984" w:type="dxa"/>
            <w:tcBorders>
              <w:top w:val="single" w:sz="4" w:space="0" w:color="auto"/>
              <w:left w:val="single" w:sz="4" w:space="0" w:color="auto"/>
              <w:bottom w:val="single" w:sz="4" w:space="0" w:color="auto"/>
              <w:right w:val="single" w:sz="4" w:space="0" w:color="auto"/>
            </w:tcBorders>
          </w:tcPr>
          <w:p w14:paraId="393E5285" w14:textId="77777777" w:rsidR="001624FF" w:rsidRPr="007C1E44" w:rsidRDefault="001624FF" w:rsidP="00BC47CB">
            <w:pPr>
              <w:spacing w:line="276" w:lineRule="auto"/>
              <w:jc w:val="center"/>
              <w:rPr>
                <w:rFonts w:ascii="Times New Roman" w:hAnsi="Times New Roman" w:cs="Times New Roman"/>
              </w:rPr>
            </w:pPr>
          </w:p>
        </w:tc>
      </w:tr>
      <w:tr w:rsidR="001624FF" w:rsidRPr="007C1E44" w14:paraId="1A0B837B" w14:textId="77777777" w:rsidTr="00753B1F">
        <w:trPr>
          <w:trHeight w:val="88"/>
        </w:trPr>
        <w:tc>
          <w:tcPr>
            <w:tcW w:w="1588" w:type="dxa"/>
            <w:tcBorders>
              <w:top w:val="single" w:sz="4" w:space="0" w:color="auto"/>
              <w:left w:val="single" w:sz="4" w:space="0" w:color="auto"/>
              <w:bottom w:val="single" w:sz="4" w:space="0" w:color="auto"/>
              <w:right w:val="single" w:sz="4" w:space="0" w:color="auto"/>
            </w:tcBorders>
            <w:vAlign w:val="center"/>
            <w:hideMark/>
          </w:tcPr>
          <w:p w14:paraId="742FB0B4" w14:textId="77777777" w:rsidR="001624FF" w:rsidRPr="007C1E44" w:rsidRDefault="001624FF" w:rsidP="00BC47CB">
            <w:pPr>
              <w:suppressAutoHyphens w:val="0"/>
              <w:jc w:val="center"/>
              <w:rPr>
                <w:rFonts w:ascii="Times New Roman" w:hAnsi="Times New Roman" w:cs="Times New Roman"/>
                <w:b/>
                <w:i/>
                <w:lang w:eastAsia="en-US"/>
              </w:rPr>
            </w:pPr>
            <w:r w:rsidRPr="007C1E44">
              <w:rPr>
                <w:rFonts w:ascii="Times New Roman" w:hAnsi="Times New Roman" w:cs="Times New Roman"/>
                <w:b/>
                <w:i/>
                <w:lang w:eastAsia="en-US"/>
              </w:rPr>
              <w:t>1</w:t>
            </w:r>
          </w:p>
        </w:tc>
        <w:tc>
          <w:tcPr>
            <w:tcW w:w="4508" w:type="dxa"/>
            <w:tcBorders>
              <w:top w:val="single" w:sz="4" w:space="0" w:color="auto"/>
              <w:left w:val="single" w:sz="4" w:space="0" w:color="auto"/>
              <w:bottom w:val="single" w:sz="4" w:space="0" w:color="auto"/>
              <w:right w:val="single" w:sz="4" w:space="0" w:color="auto"/>
            </w:tcBorders>
            <w:vAlign w:val="center"/>
            <w:hideMark/>
          </w:tcPr>
          <w:p w14:paraId="649ADD4E" w14:textId="77777777" w:rsidR="001624FF" w:rsidRPr="007C1E44" w:rsidRDefault="001624FF" w:rsidP="00BC47CB">
            <w:pPr>
              <w:suppressAutoHyphens w:val="0"/>
              <w:jc w:val="center"/>
              <w:rPr>
                <w:rFonts w:ascii="Times New Roman" w:hAnsi="Times New Roman" w:cs="Times New Roman"/>
                <w:b/>
                <w:i/>
                <w:lang w:eastAsia="en-US"/>
              </w:rPr>
            </w:pPr>
            <w:r w:rsidRPr="007C1E44">
              <w:rPr>
                <w:rFonts w:ascii="Times New Roman" w:hAnsi="Times New Roman" w:cs="Times New Roman"/>
                <w:b/>
                <w:i/>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2428D32D" w14:textId="77777777" w:rsidR="001624FF" w:rsidRPr="007C1E44" w:rsidRDefault="001624FF" w:rsidP="00BC47CB">
            <w:pPr>
              <w:spacing w:line="276" w:lineRule="auto"/>
              <w:jc w:val="center"/>
              <w:rPr>
                <w:rFonts w:ascii="Times New Roman" w:hAnsi="Times New Roman" w:cs="Times New Roman"/>
                <w:b/>
                <w:i/>
              </w:rPr>
            </w:pPr>
            <w:r w:rsidRPr="007C1E44">
              <w:rPr>
                <w:rFonts w:ascii="Times New Roman" w:hAnsi="Times New Roman" w:cs="Times New Roman"/>
                <w:b/>
                <w:i/>
              </w:rPr>
              <w:t>3</w:t>
            </w:r>
          </w:p>
        </w:tc>
        <w:tc>
          <w:tcPr>
            <w:tcW w:w="851" w:type="dxa"/>
            <w:tcBorders>
              <w:top w:val="single" w:sz="4" w:space="0" w:color="auto"/>
              <w:left w:val="single" w:sz="4" w:space="0" w:color="auto"/>
              <w:bottom w:val="single" w:sz="4" w:space="0" w:color="auto"/>
              <w:right w:val="single" w:sz="4" w:space="0" w:color="auto"/>
            </w:tcBorders>
            <w:hideMark/>
          </w:tcPr>
          <w:p w14:paraId="4D3A3705" w14:textId="77777777" w:rsidR="001624FF" w:rsidRPr="007C1E44" w:rsidRDefault="001624FF" w:rsidP="00BC47CB">
            <w:pPr>
              <w:spacing w:line="276" w:lineRule="auto"/>
              <w:jc w:val="center"/>
              <w:rPr>
                <w:rFonts w:ascii="Times New Roman" w:hAnsi="Times New Roman" w:cs="Times New Roman"/>
                <w:b/>
                <w:i/>
              </w:rPr>
            </w:pPr>
            <w:r w:rsidRPr="007C1E44">
              <w:rPr>
                <w:rFonts w:ascii="Times New Roman" w:hAnsi="Times New Roman" w:cs="Times New Roman"/>
                <w:b/>
                <w:i/>
              </w:rPr>
              <w:t>4</w:t>
            </w:r>
          </w:p>
        </w:tc>
        <w:tc>
          <w:tcPr>
            <w:tcW w:w="1984" w:type="dxa"/>
            <w:tcBorders>
              <w:top w:val="single" w:sz="4" w:space="0" w:color="auto"/>
              <w:left w:val="single" w:sz="4" w:space="0" w:color="auto"/>
              <w:bottom w:val="single" w:sz="4" w:space="0" w:color="auto"/>
              <w:right w:val="single" w:sz="4" w:space="0" w:color="auto"/>
            </w:tcBorders>
          </w:tcPr>
          <w:p w14:paraId="4D5D9435" w14:textId="77777777" w:rsidR="001624FF" w:rsidRPr="007C1E44" w:rsidRDefault="001624FF" w:rsidP="00BC47CB">
            <w:pPr>
              <w:spacing w:line="276" w:lineRule="auto"/>
              <w:jc w:val="center"/>
              <w:rPr>
                <w:rFonts w:ascii="Times New Roman" w:hAnsi="Times New Roman" w:cs="Times New Roman"/>
                <w:b/>
                <w:i/>
              </w:rPr>
            </w:pPr>
            <w:r w:rsidRPr="007C1E44">
              <w:rPr>
                <w:rFonts w:ascii="Times New Roman" w:hAnsi="Times New Roman" w:cs="Times New Roman"/>
                <w:b/>
                <w:i/>
              </w:rPr>
              <w:t>5</w:t>
            </w:r>
          </w:p>
        </w:tc>
      </w:tr>
      <w:tr w:rsidR="001624FF" w:rsidRPr="007C1E44" w14:paraId="0D1F29A7"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hideMark/>
          </w:tcPr>
          <w:p w14:paraId="46BFD170" w14:textId="77777777" w:rsidR="001624FF" w:rsidRPr="007C1E44" w:rsidRDefault="001624FF" w:rsidP="00BC47CB">
            <w:pPr>
              <w:autoSpaceDE w:val="0"/>
              <w:autoSpaceDN w:val="0"/>
              <w:jc w:val="center"/>
              <w:rPr>
                <w:rFonts w:ascii="Times New Roman" w:hAnsi="Times New Roman" w:cs="Times New Roman"/>
                <w:lang w:eastAsia="en-US"/>
              </w:rPr>
            </w:pPr>
            <w:r w:rsidRPr="007C1E44">
              <w:rPr>
                <w:rFonts w:ascii="Times New Roman" w:hAnsi="Times New Roman" w:cs="Times New Roman"/>
              </w:rPr>
              <w:t xml:space="preserve">Лекція 1 </w:t>
            </w:r>
          </w:p>
        </w:tc>
        <w:tc>
          <w:tcPr>
            <w:tcW w:w="4508" w:type="dxa"/>
            <w:tcBorders>
              <w:top w:val="single" w:sz="4" w:space="0" w:color="auto"/>
              <w:left w:val="single" w:sz="4" w:space="0" w:color="auto"/>
              <w:bottom w:val="single" w:sz="4" w:space="0" w:color="auto"/>
              <w:right w:val="single" w:sz="4" w:space="0" w:color="auto"/>
            </w:tcBorders>
            <w:hideMark/>
          </w:tcPr>
          <w:p w14:paraId="47D281AA" w14:textId="6AACF8A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515B48" w:rsidRPr="007C1E44">
              <w:rPr>
                <w:rFonts w:ascii="Times New Roman" w:hAnsi="Times New Roman" w:cs="Times New Roman"/>
              </w:rPr>
              <w:t>Права людини в сучасному світі</w:t>
            </w:r>
          </w:p>
        </w:tc>
        <w:tc>
          <w:tcPr>
            <w:tcW w:w="850" w:type="dxa"/>
            <w:tcBorders>
              <w:top w:val="single" w:sz="4" w:space="0" w:color="auto"/>
              <w:left w:val="single" w:sz="4" w:space="0" w:color="auto"/>
              <w:bottom w:val="single" w:sz="4" w:space="0" w:color="auto"/>
              <w:right w:val="single" w:sz="4" w:space="0" w:color="auto"/>
            </w:tcBorders>
            <w:hideMark/>
          </w:tcPr>
          <w:p w14:paraId="71C537A3" w14:textId="77777777" w:rsidR="001624FF" w:rsidRPr="007C1E44" w:rsidRDefault="001624FF" w:rsidP="00BC47CB">
            <w:pPr>
              <w:autoSpaceDE w:val="0"/>
              <w:autoSpaceDN w:val="0"/>
              <w:jc w:val="center"/>
              <w:rPr>
                <w:rFonts w:ascii="Times New Roman" w:hAnsi="Times New Roman" w:cs="Times New Roman"/>
                <w:lang w:eastAsia="en-US"/>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35F46319" w14:textId="77777777" w:rsidR="001624FF" w:rsidRPr="007C1E44" w:rsidRDefault="001624FF" w:rsidP="00BC47CB">
            <w:pPr>
              <w:autoSpaceDE w:val="0"/>
              <w:autoSpaceDN w:val="0"/>
              <w:jc w:val="center"/>
              <w:rPr>
                <w:rFonts w:ascii="Times New Roman" w:hAnsi="Times New Roman" w:cs="Times New Roman"/>
                <w:lang w:eastAsia="en-US"/>
              </w:rPr>
            </w:pPr>
            <w:r w:rsidRPr="007C1E44">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14:paraId="7B8A8BB9"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1 раз на 2 тижні</w:t>
            </w:r>
          </w:p>
        </w:tc>
      </w:tr>
      <w:tr w:rsidR="001624FF" w:rsidRPr="007C1E44" w14:paraId="0C287FE5"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hideMark/>
          </w:tcPr>
          <w:p w14:paraId="7F8D9F71" w14:textId="144E4158"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lastRenderedPageBreak/>
              <w:t>Семінарське заняття 1</w:t>
            </w:r>
          </w:p>
          <w:p w14:paraId="772A9F98" w14:textId="77777777" w:rsidR="001624FF" w:rsidRPr="007C1E44" w:rsidRDefault="001624FF" w:rsidP="00BC47CB">
            <w:pPr>
              <w:autoSpaceDE w:val="0"/>
              <w:autoSpaceDN w:val="0"/>
              <w:jc w:val="center"/>
              <w:rPr>
                <w:rFonts w:ascii="Times New Roman" w:hAnsi="Times New Roman" w:cs="Times New Roman"/>
              </w:rPr>
            </w:pPr>
          </w:p>
          <w:p w14:paraId="393979A3" w14:textId="77777777" w:rsidR="001624FF" w:rsidRPr="007C1E44" w:rsidRDefault="001624FF" w:rsidP="00BC47CB">
            <w:pPr>
              <w:autoSpaceDE w:val="0"/>
              <w:autoSpaceDN w:val="0"/>
              <w:jc w:val="center"/>
              <w:rPr>
                <w:rFonts w:ascii="Times New Roman" w:hAnsi="Times New Roman" w:cs="Times New Roman"/>
              </w:rPr>
            </w:pPr>
          </w:p>
          <w:p w14:paraId="6CFC3FF3" w14:textId="77777777" w:rsidR="001624FF" w:rsidRPr="007C1E44" w:rsidRDefault="001624FF" w:rsidP="00BC47CB">
            <w:pPr>
              <w:autoSpaceDE w:val="0"/>
              <w:autoSpaceDN w:val="0"/>
              <w:jc w:val="center"/>
              <w:rPr>
                <w:rFonts w:ascii="Times New Roman" w:hAnsi="Times New Roman" w:cs="Times New Roman"/>
              </w:rPr>
            </w:pPr>
          </w:p>
          <w:p w14:paraId="242E3009" w14:textId="77777777" w:rsidR="001624FF" w:rsidRPr="007C1E44" w:rsidRDefault="001624FF" w:rsidP="00BC47CB">
            <w:pPr>
              <w:autoSpaceDE w:val="0"/>
              <w:autoSpaceDN w:val="0"/>
              <w:jc w:val="center"/>
              <w:rPr>
                <w:rFonts w:ascii="Times New Roman" w:hAnsi="Times New Roman" w:cs="Times New Roman"/>
              </w:rPr>
            </w:pPr>
          </w:p>
          <w:p w14:paraId="1AF58C55" w14:textId="77777777" w:rsidR="001624FF" w:rsidRPr="007C1E44" w:rsidRDefault="001624FF" w:rsidP="00BC47CB">
            <w:pPr>
              <w:autoSpaceDE w:val="0"/>
              <w:autoSpaceDN w:val="0"/>
              <w:jc w:val="center"/>
              <w:rPr>
                <w:rFonts w:ascii="Times New Roman" w:hAnsi="Times New Roman" w:cs="Times New Roman"/>
              </w:rPr>
            </w:pPr>
          </w:p>
          <w:p w14:paraId="08961CD5" w14:textId="77777777" w:rsidR="001624FF" w:rsidRPr="007C1E44" w:rsidRDefault="001624FF" w:rsidP="00A2239E">
            <w:pPr>
              <w:autoSpaceDE w:val="0"/>
              <w:autoSpaceDN w:val="0"/>
              <w:rPr>
                <w:rFonts w:ascii="Times New Roman" w:hAnsi="Times New Roman" w:cs="Times New Roman"/>
              </w:rPr>
            </w:pPr>
          </w:p>
          <w:p w14:paraId="01DCCAC9" w14:textId="77777777" w:rsidR="001624FF" w:rsidRPr="007C1E44" w:rsidRDefault="001624FF" w:rsidP="00BC47CB">
            <w:pPr>
              <w:autoSpaceDE w:val="0"/>
              <w:autoSpaceDN w:val="0"/>
              <w:jc w:val="center"/>
              <w:rPr>
                <w:rFonts w:ascii="Times New Roman" w:hAnsi="Times New Roman" w:cs="Times New Roman"/>
              </w:rPr>
            </w:pPr>
          </w:p>
          <w:p w14:paraId="0E5C255D"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Семінарське заняття 2</w:t>
            </w:r>
          </w:p>
        </w:tc>
        <w:tc>
          <w:tcPr>
            <w:tcW w:w="4508" w:type="dxa"/>
            <w:tcBorders>
              <w:top w:val="single" w:sz="4" w:space="0" w:color="auto"/>
              <w:left w:val="single" w:sz="4" w:space="0" w:color="auto"/>
              <w:bottom w:val="single" w:sz="4" w:space="0" w:color="auto"/>
              <w:right w:val="single" w:sz="4" w:space="0" w:color="auto"/>
            </w:tcBorders>
            <w:hideMark/>
          </w:tcPr>
          <w:p w14:paraId="2AF6CBD9" w14:textId="0A2A8835" w:rsidR="00515B48" w:rsidRPr="007C1E44" w:rsidRDefault="00515B48" w:rsidP="00515B48">
            <w:pPr>
              <w:jc w:val="both"/>
              <w:rPr>
                <w:rFonts w:ascii="Times New Roman" w:hAnsi="Times New Roman" w:cs="Times New Roman"/>
              </w:rPr>
            </w:pPr>
            <w:r w:rsidRPr="007C1E44">
              <w:rPr>
                <w:rFonts w:ascii="Times New Roman" w:hAnsi="Times New Roman" w:cs="Times New Roman"/>
              </w:rPr>
              <w:t xml:space="preserve">Тема. Загальні положення про права людини </w:t>
            </w:r>
          </w:p>
          <w:p w14:paraId="58F70C23" w14:textId="26CBDD33" w:rsidR="00515B48" w:rsidRPr="007C1E44" w:rsidRDefault="00515B48" w:rsidP="00515B48">
            <w:pPr>
              <w:jc w:val="both"/>
              <w:rPr>
                <w:rFonts w:ascii="Times New Roman" w:hAnsi="Times New Roman" w:cs="Times New Roman"/>
              </w:rPr>
            </w:pPr>
            <w:r w:rsidRPr="007C1E44">
              <w:rPr>
                <w:rFonts w:ascii="Times New Roman" w:hAnsi="Times New Roman" w:cs="Times New Roman"/>
              </w:rPr>
              <w:t>1. Природа та сутність прав людини</w:t>
            </w:r>
          </w:p>
          <w:p w14:paraId="18997F6C" w14:textId="52E287B7" w:rsidR="00515B48" w:rsidRPr="007C1E44" w:rsidRDefault="00515B48" w:rsidP="00515B48">
            <w:pPr>
              <w:jc w:val="both"/>
              <w:rPr>
                <w:rFonts w:ascii="Times New Roman" w:hAnsi="Times New Roman" w:cs="Times New Roman"/>
              </w:rPr>
            </w:pPr>
            <w:r w:rsidRPr="007C1E44">
              <w:rPr>
                <w:rFonts w:ascii="Times New Roman" w:hAnsi="Times New Roman" w:cs="Times New Roman"/>
              </w:rPr>
              <w:t>2. Класифікація прав людини</w:t>
            </w:r>
          </w:p>
          <w:p w14:paraId="53BA0A81" w14:textId="7D384D5F" w:rsidR="00515B48" w:rsidRPr="007C1E44" w:rsidRDefault="00515B48" w:rsidP="00515B48">
            <w:pPr>
              <w:jc w:val="both"/>
              <w:rPr>
                <w:rFonts w:ascii="Times New Roman" w:hAnsi="Times New Roman" w:cs="Times New Roman"/>
              </w:rPr>
            </w:pPr>
            <w:r w:rsidRPr="007C1E44">
              <w:rPr>
                <w:rFonts w:ascii="Times New Roman" w:hAnsi="Times New Roman" w:cs="Times New Roman"/>
              </w:rPr>
              <w:t>3. Універсальність прав людини</w:t>
            </w:r>
          </w:p>
          <w:p w14:paraId="2331E084" w14:textId="5469FA92" w:rsidR="00515B48" w:rsidRPr="007C1E44" w:rsidRDefault="00515B48" w:rsidP="00515B48">
            <w:pPr>
              <w:jc w:val="both"/>
              <w:rPr>
                <w:rFonts w:ascii="Times New Roman" w:hAnsi="Times New Roman" w:cs="Times New Roman"/>
              </w:rPr>
            </w:pPr>
            <w:r w:rsidRPr="007C1E44">
              <w:rPr>
                <w:rFonts w:ascii="Times New Roman" w:hAnsi="Times New Roman" w:cs="Times New Roman"/>
              </w:rPr>
              <w:t>4. Захист прав людини в діяльності Ліги Націй</w:t>
            </w:r>
          </w:p>
          <w:p w14:paraId="68A617B2" w14:textId="77777777" w:rsidR="00A2239E" w:rsidRPr="007C1E44" w:rsidRDefault="00A2239E" w:rsidP="00515B48">
            <w:pPr>
              <w:jc w:val="both"/>
              <w:rPr>
                <w:rFonts w:ascii="Times New Roman" w:hAnsi="Times New Roman" w:cs="Times New Roman"/>
              </w:rPr>
            </w:pPr>
          </w:p>
          <w:p w14:paraId="4A55516E" w14:textId="77777777" w:rsidR="00A2239E" w:rsidRPr="007C1E44" w:rsidRDefault="00A2239E" w:rsidP="00515B48">
            <w:pPr>
              <w:jc w:val="both"/>
              <w:rPr>
                <w:rFonts w:ascii="Times New Roman" w:hAnsi="Times New Roman" w:cs="Times New Roman"/>
              </w:rPr>
            </w:pPr>
          </w:p>
          <w:p w14:paraId="4B7EDFC6" w14:textId="123B2B67" w:rsidR="00515B48" w:rsidRPr="007C1E44" w:rsidRDefault="00515B48" w:rsidP="00515B48">
            <w:pPr>
              <w:jc w:val="both"/>
              <w:rPr>
                <w:rFonts w:ascii="Times New Roman" w:hAnsi="Times New Roman" w:cs="Times New Roman"/>
              </w:rPr>
            </w:pPr>
            <w:r w:rsidRPr="007C1E44">
              <w:rPr>
                <w:rFonts w:ascii="Times New Roman" w:hAnsi="Times New Roman" w:cs="Times New Roman"/>
              </w:rPr>
              <w:t xml:space="preserve">Тема. Захист прав людини в рамках ООН </w:t>
            </w:r>
          </w:p>
          <w:p w14:paraId="5D5B9521" w14:textId="706E85DD" w:rsidR="00515B48" w:rsidRPr="007C1E44" w:rsidRDefault="00515B48" w:rsidP="00515B48">
            <w:pPr>
              <w:jc w:val="both"/>
              <w:rPr>
                <w:rFonts w:ascii="Times New Roman" w:hAnsi="Times New Roman" w:cs="Times New Roman"/>
              </w:rPr>
            </w:pPr>
            <w:r w:rsidRPr="007C1E44">
              <w:rPr>
                <w:rFonts w:ascii="Times New Roman" w:hAnsi="Times New Roman" w:cs="Times New Roman"/>
              </w:rPr>
              <w:t>1. Статут ООН, Загальна декларація прав людини 1948 р.</w:t>
            </w:r>
          </w:p>
          <w:p w14:paraId="6994B317" w14:textId="77777777" w:rsidR="00A2239E" w:rsidRPr="007C1E44" w:rsidRDefault="00515B48" w:rsidP="00515B48">
            <w:pPr>
              <w:jc w:val="both"/>
              <w:rPr>
                <w:rFonts w:ascii="Times New Roman" w:hAnsi="Times New Roman" w:cs="Times New Roman"/>
              </w:rPr>
            </w:pPr>
            <w:r w:rsidRPr="007C1E44">
              <w:rPr>
                <w:rFonts w:ascii="Times New Roman" w:hAnsi="Times New Roman" w:cs="Times New Roman"/>
              </w:rPr>
              <w:t>2. Рада ООН з прав людини</w:t>
            </w:r>
          </w:p>
          <w:p w14:paraId="2E09A083" w14:textId="00B63826" w:rsidR="00515B48" w:rsidRPr="007C1E44" w:rsidRDefault="00515B48" w:rsidP="00515B48">
            <w:pPr>
              <w:jc w:val="both"/>
              <w:rPr>
                <w:rFonts w:ascii="Times New Roman" w:hAnsi="Times New Roman" w:cs="Times New Roman"/>
              </w:rPr>
            </w:pPr>
            <w:r w:rsidRPr="007C1E44">
              <w:rPr>
                <w:rFonts w:ascii="Times New Roman" w:hAnsi="Times New Roman" w:cs="Times New Roman"/>
              </w:rPr>
              <w:t>3. Верховний Комісар ООН з прав людини</w:t>
            </w:r>
          </w:p>
          <w:p w14:paraId="425F80E8" w14:textId="7A570B74" w:rsidR="00515B48" w:rsidRPr="007C1E44" w:rsidRDefault="00515B48" w:rsidP="00515B48">
            <w:pPr>
              <w:jc w:val="both"/>
              <w:rPr>
                <w:rFonts w:ascii="Times New Roman" w:hAnsi="Times New Roman" w:cs="Times New Roman"/>
              </w:rPr>
            </w:pPr>
            <w:r w:rsidRPr="007C1E44">
              <w:rPr>
                <w:rFonts w:ascii="Times New Roman" w:hAnsi="Times New Roman" w:cs="Times New Roman"/>
              </w:rPr>
              <w:t>4. Процедура 1503</w:t>
            </w:r>
          </w:p>
          <w:p w14:paraId="64E10A6A" w14:textId="7BD33968" w:rsidR="00515B48" w:rsidRPr="007C1E44" w:rsidRDefault="00515B48" w:rsidP="00515B48">
            <w:pPr>
              <w:jc w:val="both"/>
              <w:rPr>
                <w:rFonts w:ascii="Times New Roman" w:hAnsi="Times New Roman" w:cs="Times New Roman"/>
              </w:rPr>
            </w:pPr>
            <w:r w:rsidRPr="007C1E44">
              <w:rPr>
                <w:rFonts w:ascii="Times New Roman" w:hAnsi="Times New Roman" w:cs="Times New Roman"/>
              </w:rPr>
              <w:t>5. Міжнародний пакт про громадянські і політичні права 1966 р. Комітет з прав людини</w:t>
            </w:r>
          </w:p>
          <w:p w14:paraId="22765E31" w14:textId="42466FDF" w:rsidR="001624FF" w:rsidRPr="007C1E44" w:rsidRDefault="00515B48" w:rsidP="00753B1F">
            <w:pPr>
              <w:jc w:val="both"/>
              <w:rPr>
                <w:rFonts w:ascii="Times New Roman" w:hAnsi="Times New Roman" w:cs="Times New Roman"/>
              </w:rPr>
            </w:pPr>
            <w:r w:rsidRPr="007C1E44">
              <w:rPr>
                <w:rFonts w:ascii="Times New Roman" w:hAnsi="Times New Roman" w:cs="Times New Roman"/>
              </w:rPr>
              <w:t>6. Міжнародний пакт про економічні, соціальні і культурні права 1966 р. Комітет з економічних, соціальних та культурних прав</w:t>
            </w:r>
            <w:r w:rsidR="001624FF" w:rsidRPr="007C1E44">
              <w:t xml:space="preserve"> </w:t>
            </w:r>
          </w:p>
        </w:tc>
        <w:tc>
          <w:tcPr>
            <w:tcW w:w="850" w:type="dxa"/>
            <w:tcBorders>
              <w:top w:val="single" w:sz="4" w:space="0" w:color="auto"/>
              <w:left w:val="single" w:sz="4" w:space="0" w:color="auto"/>
              <w:bottom w:val="single" w:sz="4" w:space="0" w:color="auto"/>
              <w:right w:val="single" w:sz="4" w:space="0" w:color="auto"/>
            </w:tcBorders>
            <w:hideMark/>
          </w:tcPr>
          <w:p w14:paraId="320847D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p w14:paraId="02B87B8B" w14:textId="77777777" w:rsidR="001624FF" w:rsidRPr="007C1E44" w:rsidRDefault="001624FF" w:rsidP="00BC47CB">
            <w:pPr>
              <w:autoSpaceDE w:val="0"/>
              <w:autoSpaceDN w:val="0"/>
              <w:jc w:val="center"/>
              <w:rPr>
                <w:rFonts w:ascii="Times New Roman" w:hAnsi="Times New Roman" w:cs="Times New Roman"/>
              </w:rPr>
            </w:pPr>
          </w:p>
          <w:p w14:paraId="7A6829B5" w14:textId="77777777" w:rsidR="001624FF" w:rsidRPr="007C1E44" w:rsidRDefault="001624FF" w:rsidP="00BC47CB">
            <w:pPr>
              <w:autoSpaceDE w:val="0"/>
              <w:autoSpaceDN w:val="0"/>
              <w:jc w:val="center"/>
              <w:rPr>
                <w:rFonts w:ascii="Times New Roman" w:hAnsi="Times New Roman" w:cs="Times New Roman"/>
              </w:rPr>
            </w:pPr>
          </w:p>
          <w:p w14:paraId="0914F707" w14:textId="77777777" w:rsidR="001624FF" w:rsidRPr="007C1E44" w:rsidRDefault="001624FF" w:rsidP="00BC47CB">
            <w:pPr>
              <w:autoSpaceDE w:val="0"/>
              <w:autoSpaceDN w:val="0"/>
              <w:jc w:val="center"/>
              <w:rPr>
                <w:rFonts w:ascii="Times New Roman" w:hAnsi="Times New Roman" w:cs="Times New Roman"/>
              </w:rPr>
            </w:pPr>
          </w:p>
          <w:p w14:paraId="04556BBD" w14:textId="77777777" w:rsidR="001624FF" w:rsidRPr="007C1E44" w:rsidRDefault="001624FF" w:rsidP="00BC47CB">
            <w:pPr>
              <w:autoSpaceDE w:val="0"/>
              <w:autoSpaceDN w:val="0"/>
              <w:jc w:val="center"/>
              <w:rPr>
                <w:rFonts w:ascii="Times New Roman" w:hAnsi="Times New Roman" w:cs="Times New Roman"/>
              </w:rPr>
            </w:pPr>
          </w:p>
          <w:p w14:paraId="5C12DADF" w14:textId="77777777" w:rsidR="001624FF" w:rsidRPr="007C1E44" w:rsidRDefault="001624FF" w:rsidP="00BC47CB">
            <w:pPr>
              <w:autoSpaceDE w:val="0"/>
              <w:autoSpaceDN w:val="0"/>
              <w:jc w:val="center"/>
              <w:rPr>
                <w:rFonts w:ascii="Times New Roman" w:hAnsi="Times New Roman" w:cs="Times New Roman"/>
              </w:rPr>
            </w:pPr>
          </w:p>
          <w:p w14:paraId="5A63731A" w14:textId="77777777" w:rsidR="001624FF" w:rsidRPr="007C1E44" w:rsidRDefault="001624FF" w:rsidP="00BC47CB">
            <w:pPr>
              <w:autoSpaceDE w:val="0"/>
              <w:autoSpaceDN w:val="0"/>
              <w:jc w:val="center"/>
              <w:rPr>
                <w:rFonts w:ascii="Times New Roman" w:hAnsi="Times New Roman" w:cs="Times New Roman"/>
              </w:rPr>
            </w:pPr>
          </w:p>
          <w:p w14:paraId="3443A156" w14:textId="77777777" w:rsidR="001624FF" w:rsidRPr="007C1E44" w:rsidRDefault="001624FF" w:rsidP="00BC47CB">
            <w:pPr>
              <w:autoSpaceDE w:val="0"/>
              <w:autoSpaceDN w:val="0"/>
              <w:jc w:val="center"/>
              <w:rPr>
                <w:rFonts w:ascii="Times New Roman" w:hAnsi="Times New Roman" w:cs="Times New Roman"/>
              </w:rPr>
            </w:pPr>
          </w:p>
          <w:p w14:paraId="168D2CFF" w14:textId="77777777" w:rsidR="001624FF" w:rsidRPr="007C1E44" w:rsidRDefault="001624FF" w:rsidP="00753B1F">
            <w:pPr>
              <w:autoSpaceDE w:val="0"/>
              <w:autoSpaceDN w:val="0"/>
              <w:rPr>
                <w:rFonts w:ascii="Times New Roman" w:hAnsi="Times New Roman" w:cs="Times New Roman"/>
              </w:rPr>
            </w:pPr>
          </w:p>
          <w:p w14:paraId="41040270"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51DE4752"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p w14:paraId="5762FD50" w14:textId="77777777" w:rsidR="001624FF" w:rsidRPr="007C1E44" w:rsidRDefault="001624FF" w:rsidP="00BC47CB">
            <w:pPr>
              <w:autoSpaceDE w:val="0"/>
              <w:autoSpaceDN w:val="0"/>
              <w:jc w:val="center"/>
              <w:rPr>
                <w:rFonts w:ascii="Times New Roman" w:hAnsi="Times New Roman" w:cs="Times New Roman"/>
              </w:rPr>
            </w:pPr>
          </w:p>
          <w:p w14:paraId="0B9CCED1" w14:textId="77777777" w:rsidR="001624FF" w:rsidRPr="007C1E44" w:rsidRDefault="001624FF" w:rsidP="00BC47CB">
            <w:pPr>
              <w:autoSpaceDE w:val="0"/>
              <w:autoSpaceDN w:val="0"/>
              <w:jc w:val="center"/>
              <w:rPr>
                <w:rFonts w:ascii="Times New Roman" w:hAnsi="Times New Roman" w:cs="Times New Roman"/>
              </w:rPr>
            </w:pPr>
          </w:p>
          <w:p w14:paraId="19B6D8DB" w14:textId="77777777" w:rsidR="001624FF" w:rsidRPr="007C1E44" w:rsidRDefault="001624FF" w:rsidP="00BC47CB">
            <w:pPr>
              <w:autoSpaceDE w:val="0"/>
              <w:autoSpaceDN w:val="0"/>
              <w:jc w:val="center"/>
              <w:rPr>
                <w:rFonts w:ascii="Times New Roman" w:hAnsi="Times New Roman" w:cs="Times New Roman"/>
              </w:rPr>
            </w:pPr>
          </w:p>
          <w:p w14:paraId="16AA147D" w14:textId="77777777" w:rsidR="001624FF" w:rsidRPr="007C1E44" w:rsidRDefault="001624FF" w:rsidP="00BC47CB">
            <w:pPr>
              <w:autoSpaceDE w:val="0"/>
              <w:autoSpaceDN w:val="0"/>
              <w:jc w:val="center"/>
              <w:rPr>
                <w:rFonts w:ascii="Times New Roman" w:hAnsi="Times New Roman" w:cs="Times New Roman"/>
              </w:rPr>
            </w:pPr>
          </w:p>
          <w:p w14:paraId="15E0CB77" w14:textId="77777777" w:rsidR="001624FF" w:rsidRPr="007C1E44" w:rsidRDefault="001624FF" w:rsidP="00BC47CB">
            <w:pPr>
              <w:autoSpaceDE w:val="0"/>
              <w:autoSpaceDN w:val="0"/>
              <w:jc w:val="center"/>
              <w:rPr>
                <w:rFonts w:ascii="Times New Roman" w:hAnsi="Times New Roman" w:cs="Times New Roman"/>
              </w:rPr>
            </w:pPr>
          </w:p>
          <w:p w14:paraId="6BEA55B7" w14:textId="77777777" w:rsidR="001624FF" w:rsidRPr="007C1E44" w:rsidRDefault="001624FF" w:rsidP="00BC47CB">
            <w:pPr>
              <w:autoSpaceDE w:val="0"/>
              <w:autoSpaceDN w:val="0"/>
              <w:jc w:val="center"/>
              <w:rPr>
                <w:rFonts w:ascii="Times New Roman" w:hAnsi="Times New Roman" w:cs="Times New Roman"/>
              </w:rPr>
            </w:pPr>
          </w:p>
          <w:p w14:paraId="69CF19D1" w14:textId="77777777" w:rsidR="001624FF" w:rsidRPr="007C1E44" w:rsidRDefault="001624FF" w:rsidP="00753B1F">
            <w:pPr>
              <w:autoSpaceDE w:val="0"/>
              <w:autoSpaceDN w:val="0"/>
              <w:rPr>
                <w:rFonts w:ascii="Times New Roman" w:hAnsi="Times New Roman" w:cs="Times New Roman"/>
              </w:rPr>
            </w:pPr>
          </w:p>
          <w:p w14:paraId="491E52AC" w14:textId="77777777" w:rsidR="001624FF" w:rsidRPr="007C1E44" w:rsidRDefault="001624FF" w:rsidP="00BC47CB">
            <w:pPr>
              <w:autoSpaceDE w:val="0"/>
              <w:autoSpaceDN w:val="0"/>
              <w:jc w:val="center"/>
              <w:rPr>
                <w:rFonts w:ascii="Times New Roman" w:hAnsi="Times New Roman" w:cs="Times New Roman"/>
              </w:rPr>
            </w:pPr>
          </w:p>
          <w:p w14:paraId="2B5671F8"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14:paraId="2E5EF6A2"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щотижня</w:t>
            </w:r>
          </w:p>
        </w:tc>
      </w:tr>
      <w:tr w:rsidR="001624FF" w:rsidRPr="007C1E44" w14:paraId="347B7A9A"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hideMark/>
          </w:tcPr>
          <w:p w14:paraId="08BF1BE8"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Самостійна робота</w:t>
            </w:r>
          </w:p>
        </w:tc>
        <w:tc>
          <w:tcPr>
            <w:tcW w:w="4508" w:type="dxa"/>
            <w:tcBorders>
              <w:top w:val="single" w:sz="4" w:space="0" w:color="auto"/>
              <w:left w:val="single" w:sz="4" w:space="0" w:color="auto"/>
              <w:bottom w:val="single" w:sz="4" w:space="0" w:color="auto"/>
              <w:right w:val="single" w:sz="4" w:space="0" w:color="auto"/>
            </w:tcBorders>
            <w:hideMark/>
          </w:tcPr>
          <w:p w14:paraId="1CFB6CDF" w14:textId="0C107740" w:rsidR="001624FF" w:rsidRPr="007C1E44" w:rsidRDefault="001624FF" w:rsidP="005D4782">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A2239E" w:rsidRPr="007C1E44">
              <w:rPr>
                <w:rFonts w:ascii="Times New Roman" w:hAnsi="Times New Roman" w:cs="Times New Roman"/>
              </w:rPr>
              <w:t>Захист прав людини</w:t>
            </w:r>
          </w:p>
          <w:p w14:paraId="748C783B" w14:textId="306840AB" w:rsidR="00A2239E" w:rsidRPr="007C1E44" w:rsidRDefault="00A2239E" w:rsidP="00A2239E">
            <w:pPr>
              <w:jc w:val="both"/>
              <w:rPr>
                <w:rFonts w:ascii="Times New Roman" w:hAnsi="Times New Roman" w:cs="Times New Roman"/>
              </w:rPr>
            </w:pPr>
            <w:r w:rsidRPr="007C1E44">
              <w:rPr>
                <w:rFonts w:ascii="Times New Roman" w:hAnsi="Times New Roman" w:cs="Times New Roman"/>
              </w:rPr>
              <w:t>Конвенція ООН про ліквідацію всіх форм дискримінації щодо жінок 1979 р. Комітет з ліквідації дискримінації щодо жінок</w:t>
            </w:r>
          </w:p>
          <w:p w14:paraId="4BED6BBD" w14:textId="125A3031" w:rsidR="00A2239E" w:rsidRPr="007C1E44" w:rsidRDefault="00A2239E" w:rsidP="00A2239E">
            <w:pPr>
              <w:jc w:val="both"/>
              <w:rPr>
                <w:rFonts w:ascii="Times New Roman" w:hAnsi="Times New Roman" w:cs="Times New Roman"/>
              </w:rPr>
            </w:pPr>
            <w:r w:rsidRPr="007C1E44">
              <w:rPr>
                <w:rFonts w:ascii="Times New Roman" w:hAnsi="Times New Roman" w:cs="Times New Roman"/>
              </w:rPr>
              <w:t>Конвенція ООН про права дитини 1989 р. Комітет з прав дитини</w:t>
            </w:r>
          </w:p>
          <w:p w14:paraId="6E4B18AF" w14:textId="55FB18B7" w:rsidR="00A2239E" w:rsidRPr="007C1E44" w:rsidRDefault="00A2239E" w:rsidP="00A2239E">
            <w:pPr>
              <w:jc w:val="both"/>
              <w:rPr>
                <w:rFonts w:ascii="Times New Roman" w:hAnsi="Times New Roman" w:cs="Times New Roman"/>
              </w:rPr>
            </w:pPr>
            <w:r w:rsidRPr="007C1E44">
              <w:rPr>
                <w:rFonts w:ascii="Times New Roman" w:hAnsi="Times New Roman" w:cs="Times New Roman"/>
              </w:rPr>
              <w:t>Конвенція проти катувань та інших жорстоких, нелюдських або таких, що принижують гідність, видів поводження і покарання 1984 р. Комітет проти катувань</w:t>
            </w:r>
          </w:p>
          <w:p w14:paraId="51FEE869" w14:textId="1FD556AF" w:rsidR="00A2239E" w:rsidRPr="007C1E44" w:rsidRDefault="00A2239E" w:rsidP="00A2239E">
            <w:pPr>
              <w:jc w:val="both"/>
              <w:rPr>
                <w:rFonts w:ascii="Times New Roman" w:hAnsi="Times New Roman" w:cs="Times New Roman"/>
              </w:rPr>
            </w:pPr>
            <w:r w:rsidRPr="007C1E44">
              <w:rPr>
                <w:rFonts w:ascii="Times New Roman" w:hAnsi="Times New Roman" w:cs="Times New Roman"/>
              </w:rPr>
              <w:t>Міжнародна конвенція про ліквідацію всіх форм расової дискримінації 1965 р. Комітет по ліквідації расової дискримінації</w:t>
            </w:r>
          </w:p>
          <w:p w14:paraId="3B26E148" w14:textId="19FAAD29" w:rsidR="00A2239E" w:rsidRPr="007C1E44" w:rsidRDefault="00A2239E" w:rsidP="00A2239E">
            <w:pPr>
              <w:jc w:val="both"/>
              <w:rPr>
                <w:rFonts w:ascii="Times New Roman" w:hAnsi="Times New Roman" w:cs="Times New Roman"/>
              </w:rPr>
            </w:pPr>
            <w:r w:rsidRPr="007C1E44">
              <w:rPr>
                <w:rFonts w:ascii="Times New Roman" w:hAnsi="Times New Roman" w:cs="Times New Roman"/>
              </w:rPr>
              <w:t>Конвенція ООН про права осіб з інвалідністю 2006 р. Комітет з прав осіб з інвалідністю</w:t>
            </w:r>
          </w:p>
          <w:p w14:paraId="6F95695E" w14:textId="37E01BE6" w:rsidR="00A2239E" w:rsidRPr="007C1E44" w:rsidRDefault="00A2239E" w:rsidP="005D4782">
            <w:pPr>
              <w:autoSpaceDE w:val="0"/>
              <w:autoSpaceDN w:val="0"/>
              <w:jc w:val="center"/>
              <w:rPr>
                <w:rFonts w:ascii="Times New Roman" w:hAnsi="Times New Roman" w:cs="Times New Roman"/>
                <w:b/>
                <w:bCs/>
              </w:rPr>
            </w:pPr>
          </w:p>
        </w:tc>
        <w:tc>
          <w:tcPr>
            <w:tcW w:w="850" w:type="dxa"/>
            <w:tcBorders>
              <w:top w:val="single" w:sz="4" w:space="0" w:color="auto"/>
              <w:left w:val="single" w:sz="4" w:space="0" w:color="auto"/>
              <w:bottom w:val="single" w:sz="4" w:space="0" w:color="auto"/>
              <w:right w:val="single" w:sz="4" w:space="0" w:color="auto"/>
            </w:tcBorders>
            <w:hideMark/>
          </w:tcPr>
          <w:p w14:paraId="51F83A00"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10</w:t>
            </w:r>
          </w:p>
        </w:tc>
        <w:tc>
          <w:tcPr>
            <w:tcW w:w="851" w:type="dxa"/>
            <w:tcBorders>
              <w:top w:val="single" w:sz="4" w:space="0" w:color="auto"/>
              <w:left w:val="single" w:sz="4" w:space="0" w:color="auto"/>
              <w:bottom w:val="single" w:sz="4" w:space="0" w:color="auto"/>
              <w:right w:val="single" w:sz="4" w:space="0" w:color="auto"/>
            </w:tcBorders>
            <w:hideMark/>
          </w:tcPr>
          <w:p w14:paraId="3AD5FFC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14</w:t>
            </w:r>
          </w:p>
        </w:tc>
        <w:tc>
          <w:tcPr>
            <w:tcW w:w="1984" w:type="dxa"/>
            <w:tcBorders>
              <w:top w:val="single" w:sz="4" w:space="0" w:color="auto"/>
              <w:left w:val="single" w:sz="4" w:space="0" w:color="auto"/>
              <w:bottom w:val="single" w:sz="4" w:space="0" w:color="auto"/>
              <w:right w:val="single" w:sz="4" w:space="0" w:color="auto"/>
            </w:tcBorders>
          </w:tcPr>
          <w:p w14:paraId="3EC20661"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0ABB81CB"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001B24BD"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Лекція 2 </w:t>
            </w:r>
          </w:p>
          <w:p w14:paraId="2C5D2261" w14:textId="77777777" w:rsidR="001624FF" w:rsidRPr="007C1E44" w:rsidRDefault="001624FF" w:rsidP="00BC47CB">
            <w:pPr>
              <w:autoSpaceDE w:val="0"/>
              <w:autoSpaceDN w:val="0"/>
              <w:jc w:val="center"/>
              <w:rPr>
                <w:rFonts w:ascii="Times New Roman" w:hAnsi="Times New Roman" w:cs="Times New Roman"/>
              </w:rPr>
            </w:pPr>
          </w:p>
        </w:tc>
        <w:tc>
          <w:tcPr>
            <w:tcW w:w="4508" w:type="dxa"/>
            <w:tcBorders>
              <w:top w:val="single" w:sz="4" w:space="0" w:color="auto"/>
              <w:left w:val="single" w:sz="4" w:space="0" w:color="auto"/>
              <w:bottom w:val="single" w:sz="4" w:space="0" w:color="auto"/>
              <w:right w:val="single" w:sz="4" w:space="0" w:color="auto"/>
            </w:tcBorders>
          </w:tcPr>
          <w:p w14:paraId="0BFCB42A" w14:textId="5FA45958"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7C1E44">
              <w:rPr>
                <w:rFonts w:ascii="Times New Roman" w:hAnsi="Times New Roman" w:cs="Times New Roman"/>
              </w:rPr>
              <w:t>Захист прав людини в Європі та світу</w:t>
            </w:r>
          </w:p>
        </w:tc>
        <w:tc>
          <w:tcPr>
            <w:tcW w:w="850" w:type="dxa"/>
            <w:tcBorders>
              <w:top w:val="single" w:sz="4" w:space="0" w:color="auto"/>
              <w:left w:val="single" w:sz="4" w:space="0" w:color="auto"/>
              <w:bottom w:val="single" w:sz="4" w:space="0" w:color="auto"/>
              <w:right w:val="single" w:sz="4" w:space="0" w:color="auto"/>
            </w:tcBorders>
          </w:tcPr>
          <w:p w14:paraId="789877B6"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C3573C3"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14:paraId="79A6B004"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1 раз на 2 тижні</w:t>
            </w:r>
          </w:p>
        </w:tc>
      </w:tr>
      <w:tr w:rsidR="001624FF" w:rsidRPr="007C1E44" w14:paraId="44C48D4F"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566EF16E"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3</w:t>
            </w:r>
          </w:p>
          <w:p w14:paraId="7930FB00" w14:textId="77777777" w:rsidR="001624FF" w:rsidRPr="007C1E44" w:rsidRDefault="001624FF" w:rsidP="00BC47CB">
            <w:pPr>
              <w:autoSpaceDE w:val="0"/>
              <w:autoSpaceDN w:val="0"/>
              <w:jc w:val="center"/>
              <w:rPr>
                <w:rFonts w:ascii="Times New Roman" w:hAnsi="Times New Roman" w:cs="Times New Roman"/>
              </w:rPr>
            </w:pPr>
          </w:p>
          <w:p w14:paraId="671A1A5F" w14:textId="77777777" w:rsidR="001624FF" w:rsidRPr="007C1E44" w:rsidRDefault="001624FF" w:rsidP="00BC47CB">
            <w:pPr>
              <w:autoSpaceDE w:val="0"/>
              <w:autoSpaceDN w:val="0"/>
              <w:jc w:val="center"/>
              <w:rPr>
                <w:rFonts w:ascii="Times New Roman" w:hAnsi="Times New Roman" w:cs="Times New Roman"/>
              </w:rPr>
            </w:pPr>
          </w:p>
          <w:p w14:paraId="6F729396" w14:textId="77777777" w:rsidR="001624FF" w:rsidRPr="007C1E44" w:rsidRDefault="001624FF" w:rsidP="00BC47CB">
            <w:pPr>
              <w:autoSpaceDE w:val="0"/>
              <w:autoSpaceDN w:val="0"/>
              <w:jc w:val="center"/>
              <w:rPr>
                <w:rFonts w:ascii="Times New Roman" w:hAnsi="Times New Roman" w:cs="Times New Roman"/>
              </w:rPr>
            </w:pPr>
          </w:p>
          <w:p w14:paraId="1994E2F9" w14:textId="77777777" w:rsidR="001624FF" w:rsidRPr="007C1E44" w:rsidRDefault="001624FF" w:rsidP="00BC47CB">
            <w:pPr>
              <w:autoSpaceDE w:val="0"/>
              <w:autoSpaceDN w:val="0"/>
              <w:jc w:val="center"/>
              <w:rPr>
                <w:rFonts w:ascii="Times New Roman" w:hAnsi="Times New Roman" w:cs="Times New Roman"/>
              </w:rPr>
            </w:pPr>
          </w:p>
          <w:p w14:paraId="7FD41922" w14:textId="77777777" w:rsidR="001624FF" w:rsidRPr="007C1E44" w:rsidRDefault="001624FF" w:rsidP="00BC47CB">
            <w:pPr>
              <w:autoSpaceDE w:val="0"/>
              <w:autoSpaceDN w:val="0"/>
              <w:jc w:val="center"/>
              <w:rPr>
                <w:rFonts w:ascii="Times New Roman" w:hAnsi="Times New Roman" w:cs="Times New Roman"/>
              </w:rPr>
            </w:pPr>
          </w:p>
          <w:p w14:paraId="06D533C7" w14:textId="77777777" w:rsidR="001624FF" w:rsidRPr="007C1E44" w:rsidRDefault="001624FF" w:rsidP="00BC47CB">
            <w:pPr>
              <w:autoSpaceDE w:val="0"/>
              <w:autoSpaceDN w:val="0"/>
              <w:jc w:val="center"/>
              <w:rPr>
                <w:rFonts w:ascii="Times New Roman" w:hAnsi="Times New Roman" w:cs="Times New Roman"/>
              </w:rPr>
            </w:pPr>
          </w:p>
          <w:p w14:paraId="03BD2CDB" w14:textId="77777777" w:rsidR="001624FF" w:rsidRDefault="001624FF" w:rsidP="00BC47CB">
            <w:pPr>
              <w:autoSpaceDE w:val="0"/>
              <w:autoSpaceDN w:val="0"/>
              <w:jc w:val="center"/>
              <w:rPr>
                <w:rFonts w:ascii="Times New Roman" w:hAnsi="Times New Roman" w:cs="Times New Roman"/>
              </w:rPr>
            </w:pPr>
          </w:p>
          <w:p w14:paraId="1EE693A9" w14:textId="77777777" w:rsidR="007C1E44" w:rsidRDefault="007C1E44" w:rsidP="00BC47CB">
            <w:pPr>
              <w:autoSpaceDE w:val="0"/>
              <w:autoSpaceDN w:val="0"/>
              <w:jc w:val="center"/>
              <w:rPr>
                <w:rFonts w:ascii="Times New Roman" w:hAnsi="Times New Roman" w:cs="Times New Roman"/>
              </w:rPr>
            </w:pPr>
          </w:p>
          <w:p w14:paraId="4BE52278" w14:textId="77777777" w:rsidR="007C1E44" w:rsidRPr="007C1E44" w:rsidRDefault="007C1E44" w:rsidP="00BC47CB">
            <w:pPr>
              <w:autoSpaceDE w:val="0"/>
              <w:autoSpaceDN w:val="0"/>
              <w:jc w:val="center"/>
              <w:rPr>
                <w:rFonts w:ascii="Times New Roman" w:hAnsi="Times New Roman" w:cs="Times New Roman"/>
              </w:rPr>
            </w:pPr>
          </w:p>
          <w:p w14:paraId="0B6E7FB0" w14:textId="77777777" w:rsidR="001624FF" w:rsidRPr="007C1E44" w:rsidRDefault="001624FF" w:rsidP="00BC47CB">
            <w:pPr>
              <w:autoSpaceDE w:val="0"/>
              <w:autoSpaceDN w:val="0"/>
              <w:jc w:val="center"/>
              <w:rPr>
                <w:rFonts w:ascii="Times New Roman" w:hAnsi="Times New Roman" w:cs="Times New Roman"/>
              </w:rPr>
            </w:pPr>
          </w:p>
          <w:p w14:paraId="29254A45" w14:textId="77777777" w:rsidR="001624FF" w:rsidRPr="007C1E44" w:rsidRDefault="001624FF" w:rsidP="00BC47CB">
            <w:pPr>
              <w:autoSpaceDE w:val="0"/>
              <w:autoSpaceDN w:val="0"/>
              <w:jc w:val="center"/>
              <w:rPr>
                <w:rFonts w:ascii="Times New Roman" w:hAnsi="Times New Roman" w:cs="Times New Roman"/>
              </w:rPr>
            </w:pPr>
          </w:p>
          <w:p w14:paraId="169F0FE9" w14:textId="77777777" w:rsidR="001624FF" w:rsidRPr="007C1E44" w:rsidRDefault="001624FF" w:rsidP="00BC47CB">
            <w:pPr>
              <w:autoSpaceDE w:val="0"/>
              <w:autoSpaceDN w:val="0"/>
              <w:jc w:val="center"/>
              <w:rPr>
                <w:rFonts w:ascii="Times New Roman" w:hAnsi="Times New Roman" w:cs="Times New Roman"/>
              </w:rPr>
            </w:pPr>
          </w:p>
          <w:p w14:paraId="6F322520" w14:textId="77777777" w:rsidR="001624FF" w:rsidRPr="007C1E44" w:rsidRDefault="001624FF" w:rsidP="00BC47CB">
            <w:pPr>
              <w:autoSpaceDE w:val="0"/>
              <w:autoSpaceDN w:val="0"/>
              <w:jc w:val="center"/>
              <w:rPr>
                <w:rFonts w:ascii="Times New Roman" w:hAnsi="Times New Roman" w:cs="Times New Roman"/>
              </w:rPr>
            </w:pPr>
          </w:p>
          <w:p w14:paraId="71C72167" w14:textId="77777777" w:rsidR="001624FF" w:rsidRPr="007C1E44" w:rsidRDefault="001624FF" w:rsidP="00BC47CB">
            <w:pPr>
              <w:autoSpaceDE w:val="0"/>
              <w:autoSpaceDN w:val="0"/>
              <w:jc w:val="center"/>
              <w:rPr>
                <w:rFonts w:ascii="Times New Roman" w:hAnsi="Times New Roman" w:cs="Times New Roman"/>
              </w:rPr>
            </w:pPr>
          </w:p>
          <w:p w14:paraId="7F595218"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4</w:t>
            </w:r>
          </w:p>
        </w:tc>
        <w:tc>
          <w:tcPr>
            <w:tcW w:w="4508" w:type="dxa"/>
            <w:tcBorders>
              <w:top w:val="single" w:sz="4" w:space="0" w:color="auto"/>
              <w:left w:val="single" w:sz="4" w:space="0" w:color="auto"/>
              <w:bottom w:val="single" w:sz="4" w:space="0" w:color="auto"/>
              <w:right w:val="single" w:sz="4" w:space="0" w:color="auto"/>
            </w:tcBorders>
          </w:tcPr>
          <w:p w14:paraId="0DB99AB4" w14:textId="05F240AD" w:rsidR="00E12AC0" w:rsidRPr="007C1E44" w:rsidRDefault="007C1E44" w:rsidP="00E12AC0">
            <w:pPr>
              <w:jc w:val="both"/>
              <w:rPr>
                <w:rFonts w:ascii="Times New Roman" w:hAnsi="Times New Roman" w:cs="Times New Roman"/>
              </w:rPr>
            </w:pPr>
            <w:r>
              <w:rPr>
                <w:rFonts w:ascii="Times New Roman" w:hAnsi="Times New Roman" w:cs="Times New Roman"/>
              </w:rPr>
              <w:lastRenderedPageBreak/>
              <w:t>Тема.</w:t>
            </w:r>
            <w:r w:rsidR="00E12AC0" w:rsidRPr="007C1E44">
              <w:rPr>
                <w:rFonts w:ascii="Times New Roman" w:hAnsi="Times New Roman" w:cs="Times New Roman"/>
              </w:rPr>
              <w:t xml:space="preserve"> Захист прав людини в Європі </w:t>
            </w:r>
          </w:p>
          <w:p w14:paraId="2470A384" w14:textId="7A526AEE" w:rsidR="00E12AC0" w:rsidRPr="007C1E44" w:rsidRDefault="00E12AC0" w:rsidP="00E12AC0">
            <w:pPr>
              <w:jc w:val="both"/>
              <w:rPr>
                <w:rFonts w:ascii="Times New Roman" w:hAnsi="Times New Roman" w:cs="Times New Roman"/>
              </w:rPr>
            </w:pPr>
            <w:r w:rsidRPr="007C1E44">
              <w:rPr>
                <w:rFonts w:ascii="Times New Roman" w:hAnsi="Times New Roman" w:cs="Times New Roman"/>
              </w:rPr>
              <w:t>1. Конвенція про захист прав людини і основоположних свобод 1950 р.: принципи тлумачення, особливості застосування в національному правопорядку</w:t>
            </w:r>
          </w:p>
          <w:p w14:paraId="103DB44E" w14:textId="2DE1E943" w:rsidR="00E12AC0" w:rsidRPr="007C1E44" w:rsidRDefault="00E12AC0" w:rsidP="00E12AC0">
            <w:pPr>
              <w:jc w:val="both"/>
              <w:rPr>
                <w:rFonts w:ascii="Times New Roman" w:hAnsi="Times New Roman" w:cs="Times New Roman"/>
              </w:rPr>
            </w:pPr>
            <w:r w:rsidRPr="007C1E44">
              <w:rPr>
                <w:rFonts w:ascii="Times New Roman" w:hAnsi="Times New Roman" w:cs="Times New Roman"/>
              </w:rPr>
              <w:t>2. Юрисдикція Європейського суду з прав людини</w:t>
            </w:r>
          </w:p>
          <w:p w14:paraId="2A3AD467" w14:textId="7D2EAC10" w:rsidR="00E12AC0" w:rsidRPr="007C1E44" w:rsidRDefault="00E12AC0" w:rsidP="00E12AC0">
            <w:pPr>
              <w:jc w:val="both"/>
              <w:rPr>
                <w:rFonts w:ascii="Times New Roman" w:hAnsi="Times New Roman" w:cs="Times New Roman"/>
              </w:rPr>
            </w:pPr>
            <w:r w:rsidRPr="007C1E44">
              <w:rPr>
                <w:rFonts w:ascii="Times New Roman" w:hAnsi="Times New Roman" w:cs="Times New Roman"/>
              </w:rPr>
              <w:t>3. Процедура звернення до Європейського суду з прав людини</w:t>
            </w:r>
          </w:p>
          <w:p w14:paraId="2DF33282" w14:textId="4A876F57" w:rsidR="00E12AC0" w:rsidRDefault="00E12AC0" w:rsidP="00E12AC0">
            <w:pPr>
              <w:jc w:val="both"/>
              <w:rPr>
                <w:rFonts w:ascii="Times New Roman" w:hAnsi="Times New Roman" w:cs="Times New Roman"/>
              </w:rPr>
            </w:pPr>
            <w:r w:rsidRPr="007C1E44">
              <w:rPr>
                <w:rFonts w:ascii="Times New Roman" w:hAnsi="Times New Roman" w:cs="Times New Roman"/>
              </w:rPr>
              <w:t xml:space="preserve">4. Особливості розгляду Європейським </w:t>
            </w:r>
            <w:r w:rsidRPr="007C1E44">
              <w:rPr>
                <w:rFonts w:ascii="Times New Roman" w:hAnsi="Times New Roman" w:cs="Times New Roman"/>
              </w:rPr>
              <w:lastRenderedPageBreak/>
              <w:t>судом з прав людини міждержавних скарг. Рішення про прийнятність у справі «Україна проти Російської Федерації (щодо Криму)» № 20298/14, 2021 р.</w:t>
            </w:r>
          </w:p>
          <w:p w14:paraId="4A00883D" w14:textId="77777777" w:rsidR="007C1E44" w:rsidRDefault="007C1E44" w:rsidP="00E12AC0">
            <w:pPr>
              <w:jc w:val="both"/>
              <w:rPr>
                <w:rFonts w:ascii="Times New Roman" w:hAnsi="Times New Roman" w:cs="Times New Roman"/>
              </w:rPr>
            </w:pPr>
          </w:p>
          <w:p w14:paraId="2CC49D58" w14:textId="77777777" w:rsidR="007C1E44" w:rsidRPr="007C1E44" w:rsidRDefault="007C1E44" w:rsidP="00E12AC0">
            <w:pPr>
              <w:jc w:val="both"/>
              <w:rPr>
                <w:rFonts w:ascii="Times New Roman" w:hAnsi="Times New Roman" w:cs="Times New Roman"/>
              </w:rPr>
            </w:pPr>
          </w:p>
          <w:p w14:paraId="166D900E" w14:textId="36621957" w:rsidR="00E12AC0" w:rsidRPr="007C1E44" w:rsidRDefault="007C1E44" w:rsidP="00E12AC0">
            <w:pPr>
              <w:jc w:val="both"/>
              <w:rPr>
                <w:rFonts w:ascii="Times New Roman" w:hAnsi="Times New Roman" w:cs="Times New Roman"/>
              </w:rPr>
            </w:pPr>
            <w:r>
              <w:rPr>
                <w:rFonts w:ascii="Times New Roman" w:hAnsi="Times New Roman" w:cs="Times New Roman"/>
              </w:rPr>
              <w:t>Тема.</w:t>
            </w:r>
            <w:r w:rsidR="00E12AC0" w:rsidRPr="007C1E44">
              <w:rPr>
                <w:rFonts w:ascii="Times New Roman" w:hAnsi="Times New Roman" w:cs="Times New Roman"/>
              </w:rPr>
              <w:t xml:space="preserve"> Інші регіональні системи захисту прав людини </w:t>
            </w:r>
          </w:p>
          <w:p w14:paraId="043C3597" w14:textId="0F229C93" w:rsidR="00E12AC0" w:rsidRPr="007C1E44" w:rsidRDefault="00E12AC0" w:rsidP="00E12AC0">
            <w:pPr>
              <w:jc w:val="both"/>
              <w:rPr>
                <w:rFonts w:ascii="Times New Roman" w:hAnsi="Times New Roman" w:cs="Times New Roman"/>
              </w:rPr>
            </w:pPr>
            <w:r w:rsidRPr="007C1E44">
              <w:rPr>
                <w:rFonts w:ascii="Times New Roman" w:hAnsi="Times New Roman" w:cs="Times New Roman"/>
              </w:rPr>
              <w:t>1. Міжамериканська система захисту прав людини</w:t>
            </w:r>
          </w:p>
          <w:p w14:paraId="14E0A6CB" w14:textId="74897756" w:rsidR="00E12AC0" w:rsidRPr="007C1E44" w:rsidRDefault="00E12AC0" w:rsidP="00E12AC0">
            <w:pPr>
              <w:jc w:val="both"/>
              <w:rPr>
                <w:rFonts w:ascii="Times New Roman" w:hAnsi="Times New Roman" w:cs="Times New Roman"/>
              </w:rPr>
            </w:pPr>
            <w:r w:rsidRPr="007C1E44">
              <w:rPr>
                <w:rFonts w:ascii="Times New Roman" w:hAnsi="Times New Roman" w:cs="Times New Roman"/>
              </w:rPr>
              <w:t>2. Африканська система захисту прав людини</w:t>
            </w:r>
          </w:p>
          <w:p w14:paraId="096B716C" w14:textId="0D40B85C" w:rsidR="00E12AC0" w:rsidRPr="007C1E44" w:rsidRDefault="00E12AC0" w:rsidP="00E12AC0">
            <w:pPr>
              <w:jc w:val="both"/>
              <w:rPr>
                <w:rFonts w:ascii="Times New Roman" w:hAnsi="Times New Roman" w:cs="Times New Roman"/>
              </w:rPr>
            </w:pPr>
            <w:r w:rsidRPr="007C1E44">
              <w:rPr>
                <w:rFonts w:ascii="Times New Roman" w:hAnsi="Times New Roman" w:cs="Times New Roman"/>
              </w:rPr>
              <w:t>3. Арабська система захисту прав людини</w:t>
            </w:r>
          </w:p>
          <w:p w14:paraId="04797386" w14:textId="232F2DFD" w:rsidR="001624FF" w:rsidRPr="007C1E44" w:rsidRDefault="00E12AC0" w:rsidP="00753B1F">
            <w:pPr>
              <w:jc w:val="both"/>
              <w:rPr>
                <w:rFonts w:ascii="Times New Roman" w:hAnsi="Times New Roman" w:cs="Times New Roman"/>
              </w:rPr>
            </w:pPr>
            <w:r w:rsidRPr="007C1E44">
              <w:rPr>
                <w:rFonts w:ascii="Times New Roman" w:hAnsi="Times New Roman" w:cs="Times New Roman"/>
              </w:rPr>
              <w:t>4. Захист прав людини в рамках АСЕАН (Асоціація держав Південно-Східної Азії)</w:t>
            </w:r>
          </w:p>
        </w:tc>
        <w:tc>
          <w:tcPr>
            <w:tcW w:w="850" w:type="dxa"/>
            <w:tcBorders>
              <w:top w:val="single" w:sz="4" w:space="0" w:color="auto"/>
              <w:left w:val="single" w:sz="4" w:space="0" w:color="auto"/>
              <w:bottom w:val="single" w:sz="4" w:space="0" w:color="auto"/>
              <w:right w:val="single" w:sz="4" w:space="0" w:color="auto"/>
            </w:tcBorders>
          </w:tcPr>
          <w:p w14:paraId="425189F3"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lastRenderedPageBreak/>
              <w:t>2</w:t>
            </w:r>
          </w:p>
          <w:p w14:paraId="4D25FC31" w14:textId="77777777" w:rsidR="001624FF" w:rsidRPr="007C1E44" w:rsidRDefault="001624FF" w:rsidP="00BC47CB">
            <w:pPr>
              <w:autoSpaceDE w:val="0"/>
              <w:autoSpaceDN w:val="0"/>
              <w:jc w:val="center"/>
              <w:rPr>
                <w:rFonts w:ascii="Times New Roman" w:hAnsi="Times New Roman" w:cs="Times New Roman"/>
              </w:rPr>
            </w:pPr>
          </w:p>
          <w:p w14:paraId="4548BBEB" w14:textId="77777777" w:rsidR="001624FF" w:rsidRPr="007C1E44" w:rsidRDefault="001624FF" w:rsidP="00BC47CB">
            <w:pPr>
              <w:autoSpaceDE w:val="0"/>
              <w:autoSpaceDN w:val="0"/>
              <w:jc w:val="center"/>
              <w:rPr>
                <w:rFonts w:ascii="Times New Roman" w:hAnsi="Times New Roman" w:cs="Times New Roman"/>
              </w:rPr>
            </w:pPr>
          </w:p>
          <w:p w14:paraId="125DF13A" w14:textId="77777777" w:rsidR="001624FF" w:rsidRPr="007C1E44" w:rsidRDefault="001624FF" w:rsidP="00BC47CB">
            <w:pPr>
              <w:autoSpaceDE w:val="0"/>
              <w:autoSpaceDN w:val="0"/>
              <w:jc w:val="center"/>
              <w:rPr>
                <w:rFonts w:ascii="Times New Roman" w:hAnsi="Times New Roman" w:cs="Times New Roman"/>
              </w:rPr>
            </w:pPr>
          </w:p>
          <w:p w14:paraId="38FC0328" w14:textId="77777777" w:rsidR="001624FF" w:rsidRPr="007C1E44" w:rsidRDefault="001624FF" w:rsidP="00BC47CB">
            <w:pPr>
              <w:autoSpaceDE w:val="0"/>
              <w:autoSpaceDN w:val="0"/>
              <w:jc w:val="center"/>
              <w:rPr>
                <w:rFonts w:ascii="Times New Roman" w:hAnsi="Times New Roman" w:cs="Times New Roman"/>
              </w:rPr>
            </w:pPr>
          </w:p>
          <w:p w14:paraId="3711DB24" w14:textId="77777777" w:rsidR="001624FF" w:rsidRPr="007C1E44" w:rsidRDefault="001624FF" w:rsidP="00BC47CB">
            <w:pPr>
              <w:autoSpaceDE w:val="0"/>
              <w:autoSpaceDN w:val="0"/>
              <w:jc w:val="center"/>
              <w:rPr>
                <w:rFonts w:ascii="Times New Roman" w:hAnsi="Times New Roman" w:cs="Times New Roman"/>
              </w:rPr>
            </w:pPr>
          </w:p>
          <w:p w14:paraId="4310C41A" w14:textId="77777777" w:rsidR="001624FF" w:rsidRPr="007C1E44" w:rsidRDefault="001624FF" w:rsidP="00BC47CB">
            <w:pPr>
              <w:autoSpaceDE w:val="0"/>
              <w:autoSpaceDN w:val="0"/>
              <w:jc w:val="center"/>
              <w:rPr>
                <w:rFonts w:ascii="Times New Roman" w:hAnsi="Times New Roman" w:cs="Times New Roman"/>
              </w:rPr>
            </w:pPr>
          </w:p>
          <w:p w14:paraId="753FF2FB" w14:textId="77777777" w:rsidR="001624FF" w:rsidRPr="007C1E44" w:rsidRDefault="001624FF" w:rsidP="00BC47CB">
            <w:pPr>
              <w:autoSpaceDE w:val="0"/>
              <w:autoSpaceDN w:val="0"/>
              <w:jc w:val="center"/>
              <w:rPr>
                <w:rFonts w:ascii="Times New Roman" w:hAnsi="Times New Roman" w:cs="Times New Roman"/>
              </w:rPr>
            </w:pPr>
          </w:p>
          <w:p w14:paraId="315989B6" w14:textId="77777777" w:rsidR="001624FF" w:rsidRPr="007C1E44" w:rsidRDefault="001624FF" w:rsidP="00BC47CB">
            <w:pPr>
              <w:autoSpaceDE w:val="0"/>
              <w:autoSpaceDN w:val="0"/>
              <w:jc w:val="center"/>
              <w:rPr>
                <w:rFonts w:ascii="Times New Roman" w:hAnsi="Times New Roman" w:cs="Times New Roman"/>
              </w:rPr>
            </w:pPr>
          </w:p>
          <w:p w14:paraId="5304CEC7" w14:textId="77777777" w:rsidR="001624FF" w:rsidRPr="007C1E44" w:rsidRDefault="001624FF" w:rsidP="00BC47CB">
            <w:pPr>
              <w:autoSpaceDE w:val="0"/>
              <w:autoSpaceDN w:val="0"/>
              <w:jc w:val="center"/>
              <w:rPr>
                <w:rFonts w:ascii="Times New Roman" w:hAnsi="Times New Roman" w:cs="Times New Roman"/>
              </w:rPr>
            </w:pPr>
          </w:p>
          <w:p w14:paraId="7A7D82F4" w14:textId="77777777" w:rsidR="001624FF" w:rsidRPr="007C1E44" w:rsidRDefault="001624FF" w:rsidP="00BC47CB">
            <w:pPr>
              <w:autoSpaceDE w:val="0"/>
              <w:autoSpaceDN w:val="0"/>
              <w:jc w:val="center"/>
              <w:rPr>
                <w:rFonts w:ascii="Times New Roman" w:hAnsi="Times New Roman" w:cs="Times New Roman"/>
              </w:rPr>
            </w:pPr>
          </w:p>
          <w:p w14:paraId="3C15C29A" w14:textId="77777777" w:rsidR="001624FF" w:rsidRPr="007C1E44" w:rsidRDefault="001624FF" w:rsidP="00BC47CB">
            <w:pPr>
              <w:autoSpaceDE w:val="0"/>
              <w:autoSpaceDN w:val="0"/>
              <w:jc w:val="center"/>
              <w:rPr>
                <w:rFonts w:ascii="Times New Roman" w:hAnsi="Times New Roman" w:cs="Times New Roman"/>
              </w:rPr>
            </w:pPr>
          </w:p>
          <w:p w14:paraId="29D76071" w14:textId="77777777" w:rsidR="001624FF" w:rsidRPr="007C1E44" w:rsidRDefault="001624FF" w:rsidP="00BC47CB">
            <w:pPr>
              <w:autoSpaceDE w:val="0"/>
              <w:autoSpaceDN w:val="0"/>
              <w:jc w:val="center"/>
              <w:rPr>
                <w:rFonts w:ascii="Times New Roman" w:hAnsi="Times New Roman" w:cs="Times New Roman"/>
              </w:rPr>
            </w:pPr>
          </w:p>
          <w:p w14:paraId="469BA85D" w14:textId="77777777" w:rsidR="001624FF" w:rsidRPr="007C1E44" w:rsidRDefault="001624FF" w:rsidP="00BC47CB">
            <w:pPr>
              <w:autoSpaceDE w:val="0"/>
              <w:autoSpaceDN w:val="0"/>
              <w:jc w:val="center"/>
              <w:rPr>
                <w:rFonts w:ascii="Times New Roman" w:hAnsi="Times New Roman" w:cs="Times New Roman"/>
              </w:rPr>
            </w:pPr>
          </w:p>
          <w:p w14:paraId="26770942" w14:textId="77777777" w:rsidR="001624FF" w:rsidRPr="007C1E44" w:rsidRDefault="001624FF" w:rsidP="00BC47CB">
            <w:pPr>
              <w:autoSpaceDE w:val="0"/>
              <w:autoSpaceDN w:val="0"/>
              <w:jc w:val="center"/>
              <w:rPr>
                <w:rFonts w:ascii="Times New Roman" w:hAnsi="Times New Roman" w:cs="Times New Roman"/>
              </w:rPr>
            </w:pPr>
          </w:p>
          <w:p w14:paraId="3FAAEBBD" w14:textId="77777777" w:rsidR="001624FF" w:rsidRPr="007C1E44" w:rsidRDefault="001624FF" w:rsidP="00BC47CB">
            <w:pPr>
              <w:autoSpaceDE w:val="0"/>
              <w:autoSpaceDN w:val="0"/>
              <w:jc w:val="center"/>
              <w:rPr>
                <w:rFonts w:ascii="Times New Roman" w:hAnsi="Times New Roman" w:cs="Times New Roman"/>
              </w:rPr>
            </w:pPr>
          </w:p>
          <w:p w14:paraId="1B22856F"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1665A9A6" w14:textId="77777777" w:rsidR="001624FF" w:rsidRPr="007C1E44" w:rsidRDefault="001624FF" w:rsidP="00BC47C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552A133B"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щотижня</w:t>
            </w:r>
          </w:p>
          <w:p w14:paraId="4A3094AD"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540A64A4"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436DEF1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Самостійна робота</w:t>
            </w:r>
          </w:p>
        </w:tc>
        <w:tc>
          <w:tcPr>
            <w:tcW w:w="4508" w:type="dxa"/>
            <w:tcBorders>
              <w:top w:val="single" w:sz="4" w:space="0" w:color="auto"/>
              <w:left w:val="single" w:sz="4" w:space="0" w:color="auto"/>
              <w:bottom w:val="single" w:sz="4" w:space="0" w:color="auto"/>
              <w:right w:val="single" w:sz="4" w:space="0" w:color="auto"/>
            </w:tcBorders>
          </w:tcPr>
          <w:p w14:paraId="6B79DB3B" w14:textId="29D89666" w:rsidR="005D4782" w:rsidRDefault="001624FF" w:rsidP="005D4782">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7C1E44">
              <w:rPr>
                <w:rFonts w:ascii="Times New Roman" w:hAnsi="Times New Roman" w:cs="Times New Roman"/>
              </w:rPr>
              <w:t>Європейська система захисту прав людини</w:t>
            </w:r>
          </w:p>
          <w:p w14:paraId="48877762" w14:textId="6CCC72E9" w:rsidR="007C1E44" w:rsidRPr="007C1E44" w:rsidRDefault="007C1E44" w:rsidP="007C1E44">
            <w:pPr>
              <w:jc w:val="both"/>
              <w:rPr>
                <w:rFonts w:ascii="Times New Roman" w:hAnsi="Times New Roman" w:cs="Times New Roman"/>
              </w:rPr>
            </w:pPr>
            <w:r w:rsidRPr="007C1E44">
              <w:rPr>
                <w:rFonts w:ascii="Times New Roman" w:hAnsi="Times New Roman" w:cs="Times New Roman"/>
              </w:rPr>
              <w:t>Консультативні повноваження Європейського суду з прав людини</w:t>
            </w:r>
          </w:p>
          <w:p w14:paraId="0FFBB47C" w14:textId="7A615405" w:rsidR="007C1E44" w:rsidRPr="007C1E44" w:rsidRDefault="007C1E44" w:rsidP="007C1E44">
            <w:pPr>
              <w:jc w:val="both"/>
              <w:rPr>
                <w:rFonts w:ascii="Times New Roman" w:hAnsi="Times New Roman" w:cs="Times New Roman"/>
              </w:rPr>
            </w:pPr>
            <w:r w:rsidRPr="007C1E44">
              <w:rPr>
                <w:rFonts w:ascii="Times New Roman" w:hAnsi="Times New Roman" w:cs="Times New Roman"/>
              </w:rPr>
              <w:t>Виконання рішень Європейського суду з прав людини в Україні. Закон України «Про виконання рішень та застосування практики Європейського суду з прав людини» від 23 лютого 2006 р. № 3477-IV</w:t>
            </w:r>
          </w:p>
          <w:p w14:paraId="4647B045" w14:textId="02E13BEE" w:rsidR="007C1E44" w:rsidRPr="007C1E44" w:rsidRDefault="007C1E44" w:rsidP="007C1E44">
            <w:pPr>
              <w:jc w:val="both"/>
              <w:rPr>
                <w:rFonts w:ascii="Times New Roman" w:hAnsi="Times New Roman" w:cs="Times New Roman"/>
              </w:rPr>
            </w:pPr>
            <w:r w:rsidRPr="007C1E44">
              <w:rPr>
                <w:rFonts w:ascii="Times New Roman" w:hAnsi="Times New Roman" w:cs="Times New Roman"/>
              </w:rPr>
              <w:t>Контроль Комітету Міністрів Ради Європи за виконанням рішень Європейського суду з прав людини</w:t>
            </w:r>
          </w:p>
          <w:p w14:paraId="47421BE3" w14:textId="15C4D389" w:rsidR="007C1E44" w:rsidRPr="007C1E44" w:rsidRDefault="007C1E44" w:rsidP="007C1E44">
            <w:pPr>
              <w:jc w:val="both"/>
              <w:rPr>
                <w:rFonts w:ascii="Times New Roman" w:hAnsi="Times New Roman" w:cs="Times New Roman"/>
              </w:rPr>
            </w:pPr>
            <w:r w:rsidRPr="007C1E44">
              <w:rPr>
                <w:rFonts w:ascii="Times New Roman" w:hAnsi="Times New Roman" w:cs="Times New Roman"/>
              </w:rPr>
              <w:t>Європейська соціальна хартія (переглянута) 1996 р.</w:t>
            </w:r>
          </w:p>
          <w:p w14:paraId="4E349E9E" w14:textId="3AF3D97B" w:rsidR="007C1E44" w:rsidRPr="007C1E44" w:rsidRDefault="007C1E44" w:rsidP="007C1E44">
            <w:pPr>
              <w:jc w:val="both"/>
              <w:rPr>
                <w:rFonts w:ascii="Times New Roman" w:hAnsi="Times New Roman" w:cs="Times New Roman"/>
              </w:rPr>
            </w:pPr>
            <w:r w:rsidRPr="007C1E44">
              <w:rPr>
                <w:rFonts w:ascii="Times New Roman" w:hAnsi="Times New Roman" w:cs="Times New Roman"/>
              </w:rPr>
              <w:t>Захист прав людини в Європейському Союзі. Хартія основоположних прав Європейського Союзу 2000 р.</w:t>
            </w:r>
          </w:p>
          <w:p w14:paraId="36C79F8A" w14:textId="374EBBAF" w:rsidR="001624FF" w:rsidRPr="007C1E44" w:rsidRDefault="007C1E44" w:rsidP="00753B1F">
            <w:pPr>
              <w:jc w:val="both"/>
              <w:rPr>
                <w:rFonts w:ascii="Times New Roman" w:hAnsi="Times New Roman" w:cs="Times New Roman"/>
              </w:rPr>
            </w:pPr>
            <w:r w:rsidRPr="007C1E44">
              <w:rPr>
                <w:rFonts w:ascii="Times New Roman" w:hAnsi="Times New Roman" w:cs="Times New Roman"/>
              </w:rPr>
              <w:t>Діяльність ОБСЄ у сфері визначення та просування стандартів захисту прав людини (Бюро з демократичних інститутів і прав людини ОБСЄ, Верховний комісар ОБСЄ у справах національних меншин)</w:t>
            </w:r>
          </w:p>
        </w:tc>
        <w:tc>
          <w:tcPr>
            <w:tcW w:w="850" w:type="dxa"/>
            <w:tcBorders>
              <w:top w:val="single" w:sz="4" w:space="0" w:color="auto"/>
              <w:left w:val="single" w:sz="4" w:space="0" w:color="auto"/>
              <w:bottom w:val="single" w:sz="4" w:space="0" w:color="auto"/>
              <w:right w:val="single" w:sz="4" w:space="0" w:color="auto"/>
            </w:tcBorders>
          </w:tcPr>
          <w:p w14:paraId="234042E2"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10</w:t>
            </w:r>
          </w:p>
        </w:tc>
        <w:tc>
          <w:tcPr>
            <w:tcW w:w="851" w:type="dxa"/>
            <w:tcBorders>
              <w:top w:val="single" w:sz="4" w:space="0" w:color="auto"/>
              <w:left w:val="single" w:sz="4" w:space="0" w:color="auto"/>
              <w:bottom w:val="single" w:sz="4" w:space="0" w:color="auto"/>
              <w:right w:val="single" w:sz="4" w:space="0" w:color="auto"/>
            </w:tcBorders>
          </w:tcPr>
          <w:p w14:paraId="73529218"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14</w:t>
            </w:r>
          </w:p>
        </w:tc>
        <w:tc>
          <w:tcPr>
            <w:tcW w:w="1984" w:type="dxa"/>
            <w:tcBorders>
              <w:top w:val="single" w:sz="4" w:space="0" w:color="auto"/>
              <w:left w:val="single" w:sz="4" w:space="0" w:color="auto"/>
              <w:bottom w:val="single" w:sz="4" w:space="0" w:color="auto"/>
              <w:right w:val="single" w:sz="4" w:space="0" w:color="auto"/>
            </w:tcBorders>
          </w:tcPr>
          <w:p w14:paraId="41BB9330"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4FD44511"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2DC3B701"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Лекція 3 </w:t>
            </w:r>
          </w:p>
        </w:tc>
        <w:tc>
          <w:tcPr>
            <w:tcW w:w="4508" w:type="dxa"/>
            <w:tcBorders>
              <w:top w:val="single" w:sz="4" w:space="0" w:color="auto"/>
              <w:left w:val="single" w:sz="4" w:space="0" w:color="auto"/>
              <w:bottom w:val="single" w:sz="4" w:space="0" w:color="auto"/>
              <w:right w:val="single" w:sz="4" w:space="0" w:color="auto"/>
            </w:tcBorders>
          </w:tcPr>
          <w:p w14:paraId="48506985" w14:textId="4A227662"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B375BD">
              <w:rPr>
                <w:rFonts w:ascii="Times New Roman" w:hAnsi="Times New Roman" w:cs="Times New Roman"/>
              </w:rPr>
              <w:t>Негативні права в ЄКПЛ</w:t>
            </w:r>
          </w:p>
        </w:tc>
        <w:tc>
          <w:tcPr>
            <w:tcW w:w="850" w:type="dxa"/>
            <w:tcBorders>
              <w:top w:val="single" w:sz="4" w:space="0" w:color="auto"/>
              <w:left w:val="single" w:sz="4" w:space="0" w:color="auto"/>
              <w:bottom w:val="single" w:sz="4" w:space="0" w:color="auto"/>
              <w:right w:val="single" w:sz="4" w:space="0" w:color="auto"/>
            </w:tcBorders>
          </w:tcPr>
          <w:p w14:paraId="4FECEA1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4EDD0E81"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14:paraId="118253C4"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1 раз на 2 тижні</w:t>
            </w:r>
          </w:p>
        </w:tc>
      </w:tr>
      <w:tr w:rsidR="001624FF" w:rsidRPr="007C1E44" w14:paraId="037BB06B"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1D6A863A"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5</w:t>
            </w:r>
          </w:p>
          <w:p w14:paraId="1AAC2BE0" w14:textId="77777777" w:rsidR="001624FF" w:rsidRPr="007C1E44" w:rsidRDefault="001624FF" w:rsidP="00BC47CB">
            <w:pPr>
              <w:autoSpaceDE w:val="0"/>
              <w:autoSpaceDN w:val="0"/>
              <w:jc w:val="center"/>
              <w:rPr>
                <w:rFonts w:ascii="Times New Roman" w:hAnsi="Times New Roman" w:cs="Times New Roman"/>
              </w:rPr>
            </w:pPr>
          </w:p>
          <w:p w14:paraId="5A1BEAD1" w14:textId="77777777" w:rsidR="001624FF" w:rsidRPr="007C1E44" w:rsidRDefault="001624FF" w:rsidP="00BC47CB">
            <w:pPr>
              <w:autoSpaceDE w:val="0"/>
              <w:autoSpaceDN w:val="0"/>
              <w:jc w:val="center"/>
              <w:rPr>
                <w:rFonts w:ascii="Times New Roman" w:hAnsi="Times New Roman" w:cs="Times New Roman"/>
              </w:rPr>
            </w:pPr>
          </w:p>
          <w:p w14:paraId="7C0C47D6" w14:textId="77777777" w:rsidR="001624FF" w:rsidRPr="007C1E44" w:rsidRDefault="001624FF" w:rsidP="00BC47CB">
            <w:pPr>
              <w:autoSpaceDE w:val="0"/>
              <w:autoSpaceDN w:val="0"/>
              <w:jc w:val="center"/>
              <w:rPr>
                <w:rFonts w:ascii="Times New Roman" w:hAnsi="Times New Roman" w:cs="Times New Roman"/>
              </w:rPr>
            </w:pPr>
          </w:p>
          <w:p w14:paraId="7E2CDCDE" w14:textId="77777777" w:rsidR="001624FF" w:rsidRPr="007C1E44" w:rsidRDefault="001624FF" w:rsidP="00BC47CB">
            <w:pPr>
              <w:autoSpaceDE w:val="0"/>
              <w:autoSpaceDN w:val="0"/>
              <w:jc w:val="center"/>
              <w:rPr>
                <w:rFonts w:ascii="Times New Roman" w:hAnsi="Times New Roman" w:cs="Times New Roman"/>
              </w:rPr>
            </w:pPr>
          </w:p>
          <w:p w14:paraId="1A2221DE" w14:textId="77777777" w:rsidR="001624FF" w:rsidRPr="007C1E44" w:rsidRDefault="001624FF" w:rsidP="00BC47CB">
            <w:pPr>
              <w:autoSpaceDE w:val="0"/>
              <w:autoSpaceDN w:val="0"/>
              <w:jc w:val="center"/>
              <w:rPr>
                <w:rFonts w:ascii="Times New Roman" w:hAnsi="Times New Roman" w:cs="Times New Roman"/>
              </w:rPr>
            </w:pPr>
          </w:p>
          <w:p w14:paraId="2A7A06CF" w14:textId="77777777" w:rsidR="001624FF" w:rsidRPr="007C1E44" w:rsidRDefault="001624FF" w:rsidP="00BC47CB">
            <w:pPr>
              <w:autoSpaceDE w:val="0"/>
              <w:autoSpaceDN w:val="0"/>
              <w:jc w:val="center"/>
              <w:rPr>
                <w:rFonts w:ascii="Times New Roman" w:hAnsi="Times New Roman" w:cs="Times New Roman"/>
              </w:rPr>
            </w:pPr>
          </w:p>
          <w:p w14:paraId="2663FFC7" w14:textId="77777777" w:rsidR="001624FF" w:rsidRPr="007C1E44" w:rsidRDefault="001624FF" w:rsidP="00BC47CB">
            <w:pPr>
              <w:autoSpaceDE w:val="0"/>
              <w:autoSpaceDN w:val="0"/>
              <w:jc w:val="center"/>
              <w:rPr>
                <w:rFonts w:ascii="Times New Roman" w:hAnsi="Times New Roman" w:cs="Times New Roman"/>
              </w:rPr>
            </w:pPr>
          </w:p>
          <w:p w14:paraId="65584132" w14:textId="77777777" w:rsidR="001624FF" w:rsidRPr="007C1E44" w:rsidRDefault="001624FF" w:rsidP="00BC47CB">
            <w:pPr>
              <w:autoSpaceDE w:val="0"/>
              <w:autoSpaceDN w:val="0"/>
              <w:jc w:val="center"/>
              <w:rPr>
                <w:rFonts w:ascii="Times New Roman" w:hAnsi="Times New Roman" w:cs="Times New Roman"/>
              </w:rPr>
            </w:pPr>
          </w:p>
          <w:p w14:paraId="05C9F515" w14:textId="77777777" w:rsidR="001624FF" w:rsidRPr="007C1E44" w:rsidRDefault="001624FF" w:rsidP="00BC47CB">
            <w:pPr>
              <w:autoSpaceDE w:val="0"/>
              <w:autoSpaceDN w:val="0"/>
              <w:jc w:val="center"/>
              <w:rPr>
                <w:rFonts w:ascii="Times New Roman" w:hAnsi="Times New Roman" w:cs="Times New Roman"/>
              </w:rPr>
            </w:pPr>
          </w:p>
          <w:p w14:paraId="6EA3C27A" w14:textId="77777777" w:rsidR="001624FF" w:rsidRPr="007C1E44" w:rsidRDefault="001624FF" w:rsidP="00BC47CB">
            <w:pPr>
              <w:autoSpaceDE w:val="0"/>
              <w:autoSpaceDN w:val="0"/>
              <w:jc w:val="center"/>
              <w:rPr>
                <w:rFonts w:ascii="Times New Roman" w:hAnsi="Times New Roman" w:cs="Times New Roman"/>
              </w:rPr>
            </w:pPr>
          </w:p>
          <w:p w14:paraId="1B68A813"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lastRenderedPageBreak/>
              <w:t>Семінарське заняття 6</w:t>
            </w:r>
          </w:p>
        </w:tc>
        <w:tc>
          <w:tcPr>
            <w:tcW w:w="4508" w:type="dxa"/>
            <w:tcBorders>
              <w:top w:val="single" w:sz="4" w:space="0" w:color="auto"/>
              <w:left w:val="single" w:sz="4" w:space="0" w:color="auto"/>
              <w:bottom w:val="single" w:sz="4" w:space="0" w:color="auto"/>
              <w:right w:val="single" w:sz="4" w:space="0" w:color="auto"/>
            </w:tcBorders>
          </w:tcPr>
          <w:p w14:paraId="674E13FE" w14:textId="64B554FF" w:rsidR="00F9311B" w:rsidRPr="007C1E44" w:rsidRDefault="00B375BD" w:rsidP="00F9311B">
            <w:pPr>
              <w:jc w:val="both"/>
              <w:rPr>
                <w:rFonts w:ascii="Times New Roman" w:hAnsi="Times New Roman" w:cs="Times New Roman"/>
              </w:rPr>
            </w:pPr>
            <w:r>
              <w:rPr>
                <w:rFonts w:ascii="Times New Roman" w:hAnsi="Times New Roman" w:cs="Times New Roman"/>
              </w:rPr>
              <w:lastRenderedPageBreak/>
              <w:t>Тема.</w:t>
            </w:r>
            <w:r w:rsidR="00F9311B" w:rsidRPr="007C1E44">
              <w:rPr>
                <w:rFonts w:ascii="Times New Roman" w:hAnsi="Times New Roman" w:cs="Times New Roman"/>
              </w:rPr>
              <w:t xml:space="preserve"> Право на життя </w:t>
            </w:r>
          </w:p>
          <w:p w14:paraId="3961E8CA" w14:textId="2F96F0AC" w:rsidR="00F9311B" w:rsidRPr="007C1E44" w:rsidRDefault="00F9311B" w:rsidP="00F9311B">
            <w:pPr>
              <w:jc w:val="both"/>
              <w:rPr>
                <w:rFonts w:ascii="Times New Roman" w:hAnsi="Times New Roman" w:cs="Times New Roman"/>
              </w:rPr>
            </w:pPr>
            <w:r w:rsidRPr="007C1E44">
              <w:rPr>
                <w:rFonts w:ascii="Times New Roman" w:hAnsi="Times New Roman" w:cs="Times New Roman"/>
              </w:rPr>
              <w:t>1. Обсяг та складові права на життя</w:t>
            </w:r>
          </w:p>
          <w:p w14:paraId="7C2C6E56" w14:textId="1023B6DF" w:rsidR="00F9311B" w:rsidRPr="007C1E44" w:rsidRDefault="00F9311B" w:rsidP="00F9311B">
            <w:pPr>
              <w:jc w:val="both"/>
              <w:rPr>
                <w:rFonts w:ascii="Times New Roman" w:hAnsi="Times New Roman" w:cs="Times New Roman"/>
              </w:rPr>
            </w:pPr>
            <w:r w:rsidRPr="007C1E44">
              <w:rPr>
                <w:rFonts w:ascii="Times New Roman" w:hAnsi="Times New Roman" w:cs="Times New Roman"/>
              </w:rPr>
              <w:t>2. Зобов’язання держави щодо права на життя</w:t>
            </w:r>
          </w:p>
          <w:p w14:paraId="4F91DB18" w14:textId="27C1ED51" w:rsidR="00F9311B" w:rsidRDefault="00F9311B" w:rsidP="00F9311B">
            <w:pPr>
              <w:jc w:val="both"/>
              <w:rPr>
                <w:rFonts w:ascii="Times New Roman" w:hAnsi="Times New Roman" w:cs="Times New Roman"/>
              </w:rPr>
            </w:pPr>
            <w:r w:rsidRPr="007C1E44">
              <w:rPr>
                <w:rFonts w:ascii="Times New Roman" w:hAnsi="Times New Roman" w:cs="Times New Roman"/>
              </w:rPr>
              <w:t>3. Практика Європейського суду з прав людини щодо права на життя (справа «</w:t>
            </w:r>
            <w:proofErr w:type="spellStart"/>
            <w:r w:rsidRPr="007C1E44">
              <w:rPr>
                <w:rFonts w:ascii="Times New Roman" w:hAnsi="Times New Roman" w:cs="Times New Roman"/>
              </w:rPr>
              <w:t>Макканн</w:t>
            </w:r>
            <w:proofErr w:type="spellEnd"/>
            <w:r w:rsidRPr="007C1E44">
              <w:rPr>
                <w:rFonts w:ascii="Times New Roman" w:hAnsi="Times New Roman" w:cs="Times New Roman"/>
              </w:rPr>
              <w:t xml:space="preserve"> та інші проти Сполученого Королівства» (</w:t>
            </w:r>
            <w:proofErr w:type="spellStart"/>
            <w:r w:rsidRPr="007C1E44">
              <w:rPr>
                <w:rFonts w:ascii="Times New Roman" w:hAnsi="Times New Roman" w:cs="Times New Roman"/>
              </w:rPr>
              <w:t>McСann</w:t>
            </w:r>
            <w:proofErr w:type="spellEnd"/>
            <w:r w:rsidRPr="007C1E44">
              <w:rPr>
                <w:rFonts w:ascii="Times New Roman" w:hAnsi="Times New Roman" w:cs="Times New Roman"/>
              </w:rPr>
              <w:t xml:space="preserve"> </w:t>
            </w:r>
            <w:proofErr w:type="spellStart"/>
            <w:r w:rsidRPr="007C1E44">
              <w:rPr>
                <w:rFonts w:ascii="Times New Roman" w:hAnsi="Times New Roman" w:cs="Times New Roman"/>
              </w:rPr>
              <w:t>and</w:t>
            </w:r>
            <w:proofErr w:type="spellEnd"/>
            <w:r w:rsidRPr="007C1E44">
              <w:rPr>
                <w:rFonts w:ascii="Times New Roman" w:hAnsi="Times New Roman" w:cs="Times New Roman"/>
              </w:rPr>
              <w:t xml:space="preserve"> </w:t>
            </w:r>
            <w:proofErr w:type="spellStart"/>
            <w:r w:rsidRPr="007C1E44">
              <w:rPr>
                <w:rFonts w:ascii="Times New Roman" w:hAnsi="Times New Roman" w:cs="Times New Roman"/>
              </w:rPr>
              <w:t>Others</w:t>
            </w:r>
            <w:proofErr w:type="spellEnd"/>
            <w:r w:rsidRPr="007C1E44">
              <w:rPr>
                <w:rFonts w:ascii="Times New Roman" w:hAnsi="Times New Roman" w:cs="Times New Roman"/>
              </w:rPr>
              <w:t xml:space="preserve"> v. </w:t>
            </w:r>
            <w:proofErr w:type="spellStart"/>
            <w:r w:rsidRPr="007C1E44">
              <w:rPr>
                <w:rFonts w:ascii="Times New Roman" w:hAnsi="Times New Roman" w:cs="Times New Roman"/>
              </w:rPr>
              <w:t>United</w:t>
            </w:r>
            <w:proofErr w:type="spellEnd"/>
            <w:r w:rsidRPr="007C1E44">
              <w:rPr>
                <w:rFonts w:ascii="Times New Roman" w:hAnsi="Times New Roman" w:cs="Times New Roman"/>
              </w:rPr>
              <w:t xml:space="preserve"> </w:t>
            </w:r>
            <w:proofErr w:type="spellStart"/>
            <w:r w:rsidRPr="007C1E44">
              <w:rPr>
                <w:rFonts w:ascii="Times New Roman" w:hAnsi="Times New Roman" w:cs="Times New Roman"/>
              </w:rPr>
              <w:t>Kingdom</w:t>
            </w:r>
            <w:proofErr w:type="spellEnd"/>
            <w:r w:rsidRPr="007C1E44">
              <w:rPr>
                <w:rFonts w:ascii="Times New Roman" w:hAnsi="Times New Roman" w:cs="Times New Roman"/>
              </w:rPr>
              <w:t>), № 18984/91, рішення Великої палати 1995 р.)</w:t>
            </w:r>
          </w:p>
          <w:p w14:paraId="5A6E947E" w14:textId="77777777" w:rsidR="00B375BD" w:rsidRDefault="00B375BD" w:rsidP="00F9311B">
            <w:pPr>
              <w:jc w:val="both"/>
              <w:rPr>
                <w:rFonts w:ascii="Times New Roman" w:hAnsi="Times New Roman" w:cs="Times New Roman"/>
              </w:rPr>
            </w:pPr>
          </w:p>
          <w:p w14:paraId="3D1E8937" w14:textId="77777777" w:rsidR="00B375BD" w:rsidRPr="007C1E44" w:rsidRDefault="00B375BD" w:rsidP="00F9311B">
            <w:pPr>
              <w:jc w:val="both"/>
              <w:rPr>
                <w:rFonts w:ascii="Times New Roman" w:hAnsi="Times New Roman" w:cs="Times New Roman"/>
              </w:rPr>
            </w:pPr>
          </w:p>
          <w:p w14:paraId="298EF951" w14:textId="22A07E74" w:rsidR="00F9311B" w:rsidRPr="007C1E44" w:rsidRDefault="00B375BD" w:rsidP="00F9311B">
            <w:pPr>
              <w:jc w:val="both"/>
              <w:rPr>
                <w:rFonts w:ascii="Times New Roman" w:hAnsi="Times New Roman" w:cs="Times New Roman"/>
              </w:rPr>
            </w:pPr>
            <w:r>
              <w:rPr>
                <w:rFonts w:ascii="Times New Roman" w:hAnsi="Times New Roman" w:cs="Times New Roman"/>
              </w:rPr>
              <w:lastRenderedPageBreak/>
              <w:t>Тема.</w:t>
            </w:r>
            <w:r w:rsidR="00F9311B" w:rsidRPr="007C1E44">
              <w:rPr>
                <w:rFonts w:ascii="Times New Roman" w:hAnsi="Times New Roman" w:cs="Times New Roman"/>
              </w:rPr>
              <w:t xml:space="preserve"> Заборона катувань, нелюдських або таких, що принижують гідність, видів поводження чи покарання</w:t>
            </w:r>
          </w:p>
          <w:p w14:paraId="6CFF6AD8" w14:textId="204973BF" w:rsidR="00F9311B" w:rsidRPr="007C1E44" w:rsidRDefault="00F9311B" w:rsidP="00F9311B">
            <w:pPr>
              <w:jc w:val="both"/>
              <w:rPr>
                <w:rFonts w:ascii="Times New Roman" w:hAnsi="Times New Roman" w:cs="Times New Roman"/>
              </w:rPr>
            </w:pPr>
            <w:r w:rsidRPr="007C1E44">
              <w:rPr>
                <w:rFonts w:ascii="Times New Roman" w:hAnsi="Times New Roman" w:cs="Times New Roman"/>
              </w:rPr>
              <w:t>1. Обсяг та складові заборони катувань, нелюдських або таких, що принижують гідність, видів поводження чи покарання</w:t>
            </w:r>
          </w:p>
          <w:p w14:paraId="1DB2D92E" w14:textId="7F0B5822" w:rsidR="00F9311B" w:rsidRPr="007C1E44" w:rsidRDefault="00F9311B" w:rsidP="00F9311B">
            <w:pPr>
              <w:jc w:val="both"/>
              <w:rPr>
                <w:rFonts w:ascii="Times New Roman" w:hAnsi="Times New Roman" w:cs="Times New Roman"/>
              </w:rPr>
            </w:pPr>
            <w:r w:rsidRPr="007C1E44">
              <w:rPr>
                <w:rFonts w:ascii="Times New Roman" w:hAnsi="Times New Roman" w:cs="Times New Roman"/>
              </w:rPr>
              <w:t>2. Зобов’язання держави щодо заборони катувань, нелюдських або таких, що принижують гідність, видів поводження чи покарання</w:t>
            </w:r>
          </w:p>
          <w:p w14:paraId="1C1B8ADB" w14:textId="1367FD6E" w:rsidR="001624FF" w:rsidRPr="007C1E44" w:rsidRDefault="00F9311B" w:rsidP="00753B1F">
            <w:pPr>
              <w:jc w:val="both"/>
              <w:rPr>
                <w:rFonts w:ascii="Times New Roman" w:hAnsi="Times New Roman" w:cs="Times New Roman"/>
              </w:rPr>
            </w:pPr>
            <w:r w:rsidRPr="007C1E44">
              <w:rPr>
                <w:rFonts w:ascii="Times New Roman" w:hAnsi="Times New Roman" w:cs="Times New Roman"/>
              </w:rPr>
              <w:t>3. Практика Європейського суду з прав людини щодо заборони катувань, нелюдських або таких, що принижують гідність, видів поводження чи покарання (справа «</w:t>
            </w:r>
            <w:proofErr w:type="spellStart"/>
            <w:r w:rsidRPr="007C1E44">
              <w:rPr>
                <w:rFonts w:ascii="Times New Roman" w:hAnsi="Times New Roman" w:cs="Times New Roman"/>
              </w:rPr>
              <w:t>Каверзін</w:t>
            </w:r>
            <w:proofErr w:type="spellEnd"/>
            <w:r w:rsidRPr="007C1E44">
              <w:rPr>
                <w:rFonts w:ascii="Times New Roman" w:hAnsi="Times New Roman" w:cs="Times New Roman"/>
              </w:rPr>
              <w:t xml:space="preserve"> проти України», № 23893/03, 2012 р.)</w:t>
            </w:r>
          </w:p>
        </w:tc>
        <w:tc>
          <w:tcPr>
            <w:tcW w:w="850" w:type="dxa"/>
            <w:tcBorders>
              <w:top w:val="single" w:sz="4" w:space="0" w:color="auto"/>
              <w:left w:val="single" w:sz="4" w:space="0" w:color="auto"/>
              <w:bottom w:val="single" w:sz="4" w:space="0" w:color="auto"/>
              <w:right w:val="single" w:sz="4" w:space="0" w:color="auto"/>
            </w:tcBorders>
          </w:tcPr>
          <w:p w14:paraId="67AAA5E9"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lastRenderedPageBreak/>
              <w:t>2</w:t>
            </w:r>
          </w:p>
          <w:p w14:paraId="18ABB7E2" w14:textId="77777777" w:rsidR="001624FF" w:rsidRPr="007C1E44" w:rsidRDefault="001624FF" w:rsidP="00BC47CB">
            <w:pPr>
              <w:autoSpaceDE w:val="0"/>
              <w:autoSpaceDN w:val="0"/>
              <w:jc w:val="center"/>
              <w:rPr>
                <w:rFonts w:ascii="Times New Roman" w:hAnsi="Times New Roman" w:cs="Times New Roman"/>
              </w:rPr>
            </w:pPr>
          </w:p>
          <w:p w14:paraId="0EBA2395" w14:textId="77777777" w:rsidR="001624FF" w:rsidRPr="007C1E44" w:rsidRDefault="001624FF" w:rsidP="00BC47CB">
            <w:pPr>
              <w:autoSpaceDE w:val="0"/>
              <w:autoSpaceDN w:val="0"/>
              <w:jc w:val="center"/>
              <w:rPr>
                <w:rFonts w:ascii="Times New Roman" w:hAnsi="Times New Roman" w:cs="Times New Roman"/>
              </w:rPr>
            </w:pPr>
          </w:p>
          <w:p w14:paraId="15F3D3BD" w14:textId="77777777" w:rsidR="001624FF" w:rsidRPr="007C1E44" w:rsidRDefault="001624FF" w:rsidP="00BC47CB">
            <w:pPr>
              <w:autoSpaceDE w:val="0"/>
              <w:autoSpaceDN w:val="0"/>
              <w:jc w:val="center"/>
              <w:rPr>
                <w:rFonts w:ascii="Times New Roman" w:hAnsi="Times New Roman" w:cs="Times New Roman"/>
              </w:rPr>
            </w:pPr>
          </w:p>
          <w:p w14:paraId="460EAD83" w14:textId="77777777" w:rsidR="001624FF" w:rsidRPr="007C1E44" w:rsidRDefault="001624FF" w:rsidP="00BC47CB">
            <w:pPr>
              <w:autoSpaceDE w:val="0"/>
              <w:autoSpaceDN w:val="0"/>
              <w:jc w:val="center"/>
              <w:rPr>
                <w:rFonts w:ascii="Times New Roman" w:hAnsi="Times New Roman" w:cs="Times New Roman"/>
              </w:rPr>
            </w:pPr>
          </w:p>
          <w:p w14:paraId="3C2348BE" w14:textId="77777777" w:rsidR="001624FF" w:rsidRPr="007C1E44" w:rsidRDefault="001624FF" w:rsidP="00BC47CB">
            <w:pPr>
              <w:autoSpaceDE w:val="0"/>
              <w:autoSpaceDN w:val="0"/>
              <w:jc w:val="center"/>
              <w:rPr>
                <w:rFonts w:ascii="Times New Roman" w:hAnsi="Times New Roman" w:cs="Times New Roman"/>
              </w:rPr>
            </w:pPr>
          </w:p>
          <w:p w14:paraId="30AA65CF" w14:textId="77777777" w:rsidR="001624FF" w:rsidRPr="007C1E44" w:rsidRDefault="001624FF" w:rsidP="00BC47CB">
            <w:pPr>
              <w:autoSpaceDE w:val="0"/>
              <w:autoSpaceDN w:val="0"/>
              <w:jc w:val="center"/>
              <w:rPr>
                <w:rFonts w:ascii="Times New Roman" w:hAnsi="Times New Roman" w:cs="Times New Roman"/>
              </w:rPr>
            </w:pPr>
          </w:p>
          <w:p w14:paraId="1410864D" w14:textId="77777777" w:rsidR="001624FF" w:rsidRPr="007C1E44" w:rsidRDefault="001624FF" w:rsidP="00BC47CB">
            <w:pPr>
              <w:autoSpaceDE w:val="0"/>
              <w:autoSpaceDN w:val="0"/>
              <w:jc w:val="center"/>
              <w:rPr>
                <w:rFonts w:ascii="Times New Roman" w:hAnsi="Times New Roman" w:cs="Times New Roman"/>
              </w:rPr>
            </w:pPr>
          </w:p>
          <w:p w14:paraId="28251124" w14:textId="77777777" w:rsidR="001624FF" w:rsidRPr="007C1E44" w:rsidRDefault="001624FF" w:rsidP="00BC47CB">
            <w:pPr>
              <w:autoSpaceDE w:val="0"/>
              <w:autoSpaceDN w:val="0"/>
              <w:jc w:val="center"/>
              <w:rPr>
                <w:rFonts w:ascii="Times New Roman" w:hAnsi="Times New Roman" w:cs="Times New Roman"/>
              </w:rPr>
            </w:pPr>
          </w:p>
          <w:p w14:paraId="310F5896" w14:textId="77777777" w:rsidR="001624FF" w:rsidRPr="007C1E44" w:rsidRDefault="001624FF" w:rsidP="00BC47CB">
            <w:pPr>
              <w:autoSpaceDE w:val="0"/>
              <w:autoSpaceDN w:val="0"/>
              <w:rPr>
                <w:rFonts w:ascii="Times New Roman" w:hAnsi="Times New Roman" w:cs="Times New Roman"/>
              </w:rPr>
            </w:pPr>
          </w:p>
          <w:p w14:paraId="34C64969" w14:textId="77777777" w:rsidR="001624FF" w:rsidRPr="007C1E44" w:rsidRDefault="001624FF" w:rsidP="00BC47CB">
            <w:pPr>
              <w:autoSpaceDE w:val="0"/>
              <w:autoSpaceDN w:val="0"/>
              <w:rPr>
                <w:rFonts w:ascii="Times New Roman" w:hAnsi="Times New Roman" w:cs="Times New Roman"/>
              </w:rPr>
            </w:pPr>
          </w:p>
          <w:p w14:paraId="35FB0F98" w14:textId="77777777" w:rsidR="001624FF" w:rsidRPr="007C1E44" w:rsidRDefault="001624FF" w:rsidP="00BC47CB">
            <w:pPr>
              <w:autoSpaceDE w:val="0"/>
              <w:autoSpaceDN w:val="0"/>
              <w:rPr>
                <w:rFonts w:ascii="Times New Roman" w:hAnsi="Times New Roman" w:cs="Times New Roman"/>
              </w:rPr>
            </w:pPr>
          </w:p>
          <w:p w14:paraId="7B921ADF"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lastRenderedPageBreak/>
              <w:t>2</w:t>
            </w:r>
          </w:p>
        </w:tc>
        <w:tc>
          <w:tcPr>
            <w:tcW w:w="851" w:type="dxa"/>
            <w:tcBorders>
              <w:top w:val="single" w:sz="4" w:space="0" w:color="auto"/>
              <w:left w:val="single" w:sz="4" w:space="0" w:color="auto"/>
              <w:bottom w:val="single" w:sz="4" w:space="0" w:color="auto"/>
              <w:right w:val="single" w:sz="4" w:space="0" w:color="auto"/>
            </w:tcBorders>
          </w:tcPr>
          <w:p w14:paraId="2F1DE95B" w14:textId="77777777" w:rsidR="001624FF" w:rsidRPr="007C1E44" w:rsidRDefault="001624FF" w:rsidP="00BC47C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98E03C7"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щотижня</w:t>
            </w:r>
          </w:p>
          <w:p w14:paraId="4833BA37"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51570FE8"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3B2BA39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Самостійна робота</w:t>
            </w:r>
          </w:p>
        </w:tc>
        <w:tc>
          <w:tcPr>
            <w:tcW w:w="4508" w:type="dxa"/>
            <w:tcBorders>
              <w:top w:val="single" w:sz="4" w:space="0" w:color="auto"/>
              <w:left w:val="single" w:sz="4" w:space="0" w:color="auto"/>
              <w:bottom w:val="single" w:sz="4" w:space="0" w:color="auto"/>
              <w:right w:val="single" w:sz="4" w:space="0" w:color="auto"/>
            </w:tcBorders>
          </w:tcPr>
          <w:p w14:paraId="142F5323" w14:textId="5BE0005B" w:rsidR="005D4782" w:rsidRDefault="001624FF" w:rsidP="005D4782">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B375BD">
              <w:rPr>
                <w:rFonts w:ascii="Times New Roman" w:hAnsi="Times New Roman" w:cs="Times New Roman"/>
              </w:rPr>
              <w:t>Негативні права в ЄКПЛ</w:t>
            </w:r>
          </w:p>
          <w:p w14:paraId="27B163DA" w14:textId="57385217" w:rsidR="00B375BD" w:rsidRDefault="00B375BD" w:rsidP="00B375BD">
            <w:pPr>
              <w:autoSpaceDE w:val="0"/>
              <w:autoSpaceDN w:val="0"/>
              <w:rPr>
                <w:rFonts w:ascii="Times New Roman" w:hAnsi="Times New Roman" w:cs="Times New Roman"/>
              </w:rPr>
            </w:pPr>
            <w:r>
              <w:rPr>
                <w:rFonts w:ascii="Times New Roman" w:hAnsi="Times New Roman" w:cs="Times New Roman"/>
              </w:rPr>
              <w:t>Поняття негативних прав.</w:t>
            </w:r>
          </w:p>
          <w:p w14:paraId="18359769" w14:textId="634167E4" w:rsidR="00B375BD" w:rsidRPr="007C1E44" w:rsidRDefault="00B375BD" w:rsidP="00B375BD">
            <w:pPr>
              <w:autoSpaceDE w:val="0"/>
              <w:autoSpaceDN w:val="0"/>
              <w:rPr>
                <w:rFonts w:ascii="Times New Roman" w:hAnsi="Times New Roman" w:cs="Times New Roman"/>
              </w:rPr>
            </w:pPr>
            <w:r>
              <w:rPr>
                <w:rFonts w:ascii="Times New Roman" w:hAnsi="Times New Roman" w:cs="Times New Roman"/>
              </w:rPr>
              <w:t>Позитивні зобов’язання держави згідно з ЄКПЛ.</w:t>
            </w:r>
          </w:p>
          <w:p w14:paraId="5427799D" w14:textId="002CCA0F" w:rsidR="001624FF" w:rsidRPr="007C1E44" w:rsidRDefault="001624FF" w:rsidP="00BC47CB">
            <w:pPr>
              <w:autoSpaceDE w:val="0"/>
              <w:autoSpaceDN w:val="0"/>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09716444"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10</w:t>
            </w:r>
          </w:p>
        </w:tc>
        <w:tc>
          <w:tcPr>
            <w:tcW w:w="851" w:type="dxa"/>
            <w:tcBorders>
              <w:top w:val="single" w:sz="4" w:space="0" w:color="auto"/>
              <w:left w:val="single" w:sz="4" w:space="0" w:color="auto"/>
              <w:bottom w:val="single" w:sz="4" w:space="0" w:color="auto"/>
              <w:right w:val="single" w:sz="4" w:space="0" w:color="auto"/>
            </w:tcBorders>
          </w:tcPr>
          <w:p w14:paraId="5E202B37"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14</w:t>
            </w:r>
          </w:p>
        </w:tc>
        <w:tc>
          <w:tcPr>
            <w:tcW w:w="1984" w:type="dxa"/>
            <w:tcBorders>
              <w:top w:val="single" w:sz="4" w:space="0" w:color="auto"/>
              <w:left w:val="single" w:sz="4" w:space="0" w:color="auto"/>
              <w:bottom w:val="single" w:sz="4" w:space="0" w:color="auto"/>
              <w:right w:val="single" w:sz="4" w:space="0" w:color="auto"/>
            </w:tcBorders>
          </w:tcPr>
          <w:p w14:paraId="1326C4C2"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72EB9E54"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140A116C"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Лекція 4 </w:t>
            </w:r>
          </w:p>
        </w:tc>
        <w:tc>
          <w:tcPr>
            <w:tcW w:w="4508" w:type="dxa"/>
            <w:tcBorders>
              <w:top w:val="single" w:sz="4" w:space="0" w:color="auto"/>
              <w:left w:val="single" w:sz="4" w:space="0" w:color="auto"/>
              <w:bottom w:val="single" w:sz="4" w:space="0" w:color="auto"/>
              <w:right w:val="single" w:sz="4" w:space="0" w:color="auto"/>
            </w:tcBorders>
          </w:tcPr>
          <w:p w14:paraId="614B236A" w14:textId="2C82E591"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B375BD">
              <w:rPr>
                <w:rFonts w:ascii="Times New Roman" w:hAnsi="Times New Roman" w:cs="Times New Roman"/>
              </w:rPr>
              <w:t xml:space="preserve">Особисті права </w:t>
            </w:r>
            <w:r w:rsidR="0034356E">
              <w:rPr>
                <w:rFonts w:ascii="Times New Roman" w:hAnsi="Times New Roman" w:cs="Times New Roman"/>
              </w:rPr>
              <w:t>відповідно до ЄКПЛ</w:t>
            </w:r>
          </w:p>
        </w:tc>
        <w:tc>
          <w:tcPr>
            <w:tcW w:w="850" w:type="dxa"/>
            <w:tcBorders>
              <w:top w:val="single" w:sz="4" w:space="0" w:color="auto"/>
              <w:left w:val="single" w:sz="4" w:space="0" w:color="auto"/>
              <w:bottom w:val="single" w:sz="4" w:space="0" w:color="auto"/>
              <w:right w:val="single" w:sz="4" w:space="0" w:color="auto"/>
            </w:tcBorders>
          </w:tcPr>
          <w:p w14:paraId="1A9A88C7"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57E0A0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14:paraId="3F531F7C"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1 раз на 2 тижні</w:t>
            </w:r>
          </w:p>
        </w:tc>
      </w:tr>
      <w:tr w:rsidR="001624FF" w:rsidRPr="007C1E44" w14:paraId="458629CF"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5425E4E4"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7</w:t>
            </w:r>
          </w:p>
          <w:p w14:paraId="4CCAD9B7" w14:textId="77777777" w:rsidR="001624FF" w:rsidRPr="007C1E44" w:rsidRDefault="001624FF" w:rsidP="00BC47CB">
            <w:pPr>
              <w:autoSpaceDE w:val="0"/>
              <w:autoSpaceDN w:val="0"/>
              <w:jc w:val="center"/>
              <w:rPr>
                <w:rFonts w:ascii="Times New Roman" w:hAnsi="Times New Roman" w:cs="Times New Roman"/>
              </w:rPr>
            </w:pPr>
          </w:p>
          <w:p w14:paraId="1D0F27FC" w14:textId="77777777" w:rsidR="001624FF" w:rsidRPr="007C1E44" w:rsidRDefault="001624FF" w:rsidP="00BC47CB">
            <w:pPr>
              <w:autoSpaceDE w:val="0"/>
              <w:autoSpaceDN w:val="0"/>
              <w:jc w:val="center"/>
              <w:rPr>
                <w:rFonts w:ascii="Times New Roman" w:hAnsi="Times New Roman" w:cs="Times New Roman"/>
              </w:rPr>
            </w:pPr>
          </w:p>
          <w:p w14:paraId="697DB49A" w14:textId="77777777" w:rsidR="001624FF" w:rsidRPr="007C1E44" w:rsidRDefault="001624FF" w:rsidP="00BC47CB">
            <w:pPr>
              <w:autoSpaceDE w:val="0"/>
              <w:autoSpaceDN w:val="0"/>
              <w:jc w:val="center"/>
              <w:rPr>
                <w:rFonts w:ascii="Times New Roman" w:hAnsi="Times New Roman" w:cs="Times New Roman"/>
              </w:rPr>
            </w:pPr>
          </w:p>
          <w:p w14:paraId="168671C8" w14:textId="77777777" w:rsidR="001624FF" w:rsidRPr="007C1E44" w:rsidRDefault="001624FF" w:rsidP="00BC47CB">
            <w:pPr>
              <w:autoSpaceDE w:val="0"/>
              <w:autoSpaceDN w:val="0"/>
              <w:jc w:val="center"/>
              <w:rPr>
                <w:rFonts w:ascii="Times New Roman" w:hAnsi="Times New Roman" w:cs="Times New Roman"/>
              </w:rPr>
            </w:pPr>
          </w:p>
          <w:p w14:paraId="3EC7C678" w14:textId="77777777" w:rsidR="001624FF" w:rsidRPr="007C1E44" w:rsidRDefault="001624FF" w:rsidP="00BC47CB">
            <w:pPr>
              <w:autoSpaceDE w:val="0"/>
              <w:autoSpaceDN w:val="0"/>
              <w:jc w:val="center"/>
              <w:rPr>
                <w:rFonts w:ascii="Times New Roman" w:hAnsi="Times New Roman" w:cs="Times New Roman"/>
              </w:rPr>
            </w:pPr>
          </w:p>
          <w:p w14:paraId="1115C802" w14:textId="77777777" w:rsidR="001624FF" w:rsidRPr="007C1E44" w:rsidRDefault="001624FF" w:rsidP="00BC47CB">
            <w:pPr>
              <w:autoSpaceDE w:val="0"/>
              <w:autoSpaceDN w:val="0"/>
              <w:jc w:val="center"/>
              <w:rPr>
                <w:rFonts w:ascii="Times New Roman" w:hAnsi="Times New Roman" w:cs="Times New Roman"/>
              </w:rPr>
            </w:pPr>
          </w:p>
          <w:p w14:paraId="0BA6A31C" w14:textId="77777777" w:rsidR="001624FF" w:rsidRPr="007C1E44" w:rsidRDefault="001624FF" w:rsidP="00BC47CB">
            <w:pPr>
              <w:autoSpaceDE w:val="0"/>
              <w:autoSpaceDN w:val="0"/>
              <w:jc w:val="center"/>
              <w:rPr>
                <w:rFonts w:ascii="Times New Roman" w:hAnsi="Times New Roman" w:cs="Times New Roman"/>
              </w:rPr>
            </w:pPr>
          </w:p>
          <w:p w14:paraId="12CC2D5C" w14:textId="77777777" w:rsidR="001624FF" w:rsidRDefault="001624FF" w:rsidP="00BC47CB">
            <w:pPr>
              <w:autoSpaceDE w:val="0"/>
              <w:autoSpaceDN w:val="0"/>
              <w:jc w:val="center"/>
              <w:rPr>
                <w:rFonts w:ascii="Times New Roman" w:hAnsi="Times New Roman" w:cs="Times New Roman"/>
              </w:rPr>
            </w:pPr>
          </w:p>
          <w:p w14:paraId="23C0E252" w14:textId="77777777" w:rsidR="0034356E" w:rsidRPr="007C1E44" w:rsidRDefault="0034356E" w:rsidP="00BC47CB">
            <w:pPr>
              <w:autoSpaceDE w:val="0"/>
              <w:autoSpaceDN w:val="0"/>
              <w:jc w:val="center"/>
              <w:rPr>
                <w:rFonts w:ascii="Times New Roman" w:hAnsi="Times New Roman" w:cs="Times New Roman"/>
              </w:rPr>
            </w:pPr>
          </w:p>
          <w:p w14:paraId="3DF4E123" w14:textId="77777777" w:rsidR="001624FF" w:rsidRPr="007C1E44" w:rsidRDefault="001624FF" w:rsidP="00BC47CB">
            <w:pPr>
              <w:autoSpaceDE w:val="0"/>
              <w:autoSpaceDN w:val="0"/>
              <w:jc w:val="center"/>
              <w:rPr>
                <w:rFonts w:ascii="Times New Roman" w:hAnsi="Times New Roman" w:cs="Times New Roman"/>
              </w:rPr>
            </w:pPr>
          </w:p>
          <w:p w14:paraId="766DD6D3"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8</w:t>
            </w:r>
          </w:p>
        </w:tc>
        <w:tc>
          <w:tcPr>
            <w:tcW w:w="4508" w:type="dxa"/>
            <w:tcBorders>
              <w:top w:val="single" w:sz="4" w:space="0" w:color="auto"/>
              <w:left w:val="single" w:sz="4" w:space="0" w:color="auto"/>
              <w:bottom w:val="single" w:sz="4" w:space="0" w:color="auto"/>
              <w:right w:val="single" w:sz="4" w:space="0" w:color="auto"/>
            </w:tcBorders>
          </w:tcPr>
          <w:p w14:paraId="252135F9" w14:textId="673C5E70" w:rsidR="002A0B7C" w:rsidRPr="007C1E44" w:rsidRDefault="0034356E" w:rsidP="002A0B7C">
            <w:pPr>
              <w:jc w:val="both"/>
              <w:rPr>
                <w:rFonts w:ascii="Times New Roman" w:hAnsi="Times New Roman" w:cs="Times New Roman"/>
              </w:rPr>
            </w:pPr>
            <w:r>
              <w:rPr>
                <w:rFonts w:ascii="Times New Roman" w:hAnsi="Times New Roman" w:cs="Times New Roman"/>
              </w:rPr>
              <w:t>Тема.</w:t>
            </w:r>
            <w:r w:rsidR="002A0B7C" w:rsidRPr="007C1E44">
              <w:rPr>
                <w:rFonts w:ascii="Times New Roman" w:hAnsi="Times New Roman" w:cs="Times New Roman"/>
              </w:rPr>
              <w:t xml:space="preserve"> Право на свободу та особисту недоторканність </w:t>
            </w:r>
          </w:p>
          <w:p w14:paraId="06204A68" w14:textId="458A9DBF" w:rsidR="002A0B7C" w:rsidRPr="007C1E44" w:rsidRDefault="002A0B7C" w:rsidP="002A0B7C">
            <w:pPr>
              <w:jc w:val="both"/>
              <w:rPr>
                <w:rFonts w:ascii="Times New Roman" w:hAnsi="Times New Roman" w:cs="Times New Roman"/>
              </w:rPr>
            </w:pPr>
            <w:r w:rsidRPr="007C1E44">
              <w:rPr>
                <w:rFonts w:ascii="Times New Roman" w:hAnsi="Times New Roman" w:cs="Times New Roman"/>
              </w:rPr>
              <w:t>1. Обсяг та складові права на свободу та особисту недоторканність</w:t>
            </w:r>
          </w:p>
          <w:p w14:paraId="1FD32D0F" w14:textId="34A3F3B1" w:rsidR="002A0B7C" w:rsidRPr="007C1E44" w:rsidRDefault="002A0B7C" w:rsidP="002A0B7C">
            <w:pPr>
              <w:jc w:val="both"/>
              <w:rPr>
                <w:rFonts w:ascii="Times New Roman" w:hAnsi="Times New Roman" w:cs="Times New Roman"/>
              </w:rPr>
            </w:pPr>
            <w:r w:rsidRPr="007C1E44">
              <w:rPr>
                <w:rFonts w:ascii="Times New Roman" w:hAnsi="Times New Roman" w:cs="Times New Roman"/>
              </w:rPr>
              <w:t>2. Зобов’язання держави щодо права на свободу та особисту недоторканність</w:t>
            </w:r>
          </w:p>
          <w:p w14:paraId="0374518C" w14:textId="79B304EC" w:rsidR="002A0B7C" w:rsidRDefault="002A0B7C" w:rsidP="002A0B7C">
            <w:pPr>
              <w:jc w:val="both"/>
              <w:rPr>
                <w:rFonts w:ascii="Times New Roman" w:hAnsi="Times New Roman" w:cs="Times New Roman"/>
              </w:rPr>
            </w:pPr>
            <w:r w:rsidRPr="007C1E44">
              <w:rPr>
                <w:rFonts w:ascii="Times New Roman" w:hAnsi="Times New Roman" w:cs="Times New Roman"/>
              </w:rPr>
              <w:t>3. Практика Європейського суду з прав людини щодо права на свободу та особисту недоторканність (справа «Харченко проти України», № 40107/02, 2011 р.)</w:t>
            </w:r>
          </w:p>
          <w:p w14:paraId="4B2E2219" w14:textId="77777777" w:rsidR="0034356E" w:rsidRDefault="0034356E" w:rsidP="002A0B7C">
            <w:pPr>
              <w:jc w:val="both"/>
              <w:rPr>
                <w:rFonts w:ascii="Times New Roman" w:hAnsi="Times New Roman" w:cs="Times New Roman"/>
              </w:rPr>
            </w:pPr>
          </w:p>
          <w:p w14:paraId="5B8D143B" w14:textId="77777777" w:rsidR="0034356E" w:rsidRPr="007C1E44" w:rsidRDefault="0034356E" w:rsidP="002A0B7C">
            <w:pPr>
              <w:jc w:val="both"/>
              <w:rPr>
                <w:rFonts w:ascii="Times New Roman" w:hAnsi="Times New Roman" w:cs="Times New Roman"/>
              </w:rPr>
            </w:pPr>
          </w:p>
          <w:p w14:paraId="20692B13" w14:textId="1786D502" w:rsidR="002A0B7C" w:rsidRPr="007C1E44" w:rsidRDefault="0034356E" w:rsidP="002A0B7C">
            <w:pPr>
              <w:jc w:val="both"/>
              <w:rPr>
                <w:rFonts w:ascii="Times New Roman" w:hAnsi="Times New Roman" w:cs="Times New Roman"/>
              </w:rPr>
            </w:pPr>
            <w:r>
              <w:rPr>
                <w:rFonts w:ascii="Times New Roman" w:hAnsi="Times New Roman" w:cs="Times New Roman"/>
              </w:rPr>
              <w:t>Тема.</w:t>
            </w:r>
            <w:r w:rsidR="002A0B7C" w:rsidRPr="007C1E44">
              <w:rPr>
                <w:rFonts w:ascii="Times New Roman" w:hAnsi="Times New Roman" w:cs="Times New Roman"/>
              </w:rPr>
              <w:t xml:space="preserve"> Право на повагу до приватного і </w:t>
            </w:r>
            <w:proofErr w:type="spellStart"/>
            <w:r w:rsidR="002A0B7C" w:rsidRPr="007C1E44">
              <w:rPr>
                <w:rFonts w:ascii="Times New Roman" w:hAnsi="Times New Roman" w:cs="Times New Roman"/>
              </w:rPr>
              <w:t>сімейного</w:t>
            </w:r>
            <w:proofErr w:type="spellEnd"/>
            <w:r w:rsidR="002A0B7C" w:rsidRPr="007C1E44">
              <w:rPr>
                <w:rFonts w:ascii="Times New Roman" w:hAnsi="Times New Roman" w:cs="Times New Roman"/>
              </w:rPr>
              <w:t xml:space="preserve"> життя, житла та кореспонденції̈ </w:t>
            </w:r>
          </w:p>
          <w:p w14:paraId="7DA628C1" w14:textId="01F474AD" w:rsidR="002A0B7C" w:rsidRPr="007C1E44" w:rsidRDefault="002A0B7C" w:rsidP="002A0B7C">
            <w:pPr>
              <w:jc w:val="both"/>
              <w:rPr>
                <w:rFonts w:ascii="Times New Roman" w:hAnsi="Times New Roman" w:cs="Times New Roman"/>
              </w:rPr>
            </w:pPr>
            <w:r w:rsidRPr="007C1E44">
              <w:rPr>
                <w:rFonts w:ascii="Times New Roman" w:hAnsi="Times New Roman" w:cs="Times New Roman"/>
              </w:rPr>
              <w:t xml:space="preserve">1. Обсяг та складові права на повагу до приватного і </w:t>
            </w:r>
            <w:proofErr w:type="spellStart"/>
            <w:r w:rsidRPr="007C1E44">
              <w:rPr>
                <w:rFonts w:ascii="Times New Roman" w:hAnsi="Times New Roman" w:cs="Times New Roman"/>
              </w:rPr>
              <w:t>сімейного</w:t>
            </w:r>
            <w:proofErr w:type="spellEnd"/>
            <w:r w:rsidRPr="007C1E44">
              <w:rPr>
                <w:rFonts w:ascii="Times New Roman" w:hAnsi="Times New Roman" w:cs="Times New Roman"/>
              </w:rPr>
              <w:t xml:space="preserve"> життя, житла та кореспонденції̈</w:t>
            </w:r>
          </w:p>
          <w:p w14:paraId="6A765E6F" w14:textId="41F31BA5" w:rsidR="002A0B7C" w:rsidRPr="007C1E44" w:rsidRDefault="002A0B7C" w:rsidP="002A0B7C">
            <w:pPr>
              <w:jc w:val="both"/>
              <w:rPr>
                <w:rFonts w:ascii="Times New Roman" w:hAnsi="Times New Roman" w:cs="Times New Roman"/>
              </w:rPr>
            </w:pPr>
            <w:r w:rsidRPr="007C1E44">
              <w:rPr>
                <w:rFonts w:ascii="Times New Roman" w:hAnsi="Times New Roman" w:cs="Times New Roman"/>
              </w:rPr>
              <w:t xml:space="preserve">2. Зобов’язання держави щодо права на повагу до приватного і </w:t>
            </w:r>
            <w:proofErr w:type="spellStart"/>
            <w:r w:rsidRPr="007C1E44">
              <w:rPr>
                <w:rFonts w:ascii="Times New Roman" w:hAnsi="Times New Roman" w:cs="Times New Roman"/>
              </w:rPr>
              <w:t>сімейного</w:t>
            </w:r>
            <w:proofErr w:type="spellEnd"/>
            <w:r w:rsidRPr="007C1E44">
              <w:rPr>
                <w:rFonts w:ascii="Times New Roman" w:hAnsi="Times New Roman" w:cs="Times New Roman"/>
              </w:rPr>
              <w:t xml:space="preserve"> життя, житла та кореспонденції̈</w:t>
            </w:r>
          </w:p>
          <w:p w14:paraId="5A11BEEF" w14:textId="75DF4864" w:rsidR="002A0B7C" w:rsidRPr="007C1E44" w:rsidRDefault="002A0B7C" w:rsidP="002A0B7C">
            <w:pPr>
              <w:jc w:val="both"/>
              <w:rPr>
                <w:rFonts w:ascii="Times New Roman" w:hAnsi="Times New Roman" w:cs="Times New Roman"/>
              </w:rPr>
            </w:pPr>
            <w:r w:rsidRPr="007C1E44">
              <w:rPr>
                <w:rFonts w:ascii="Times New Roman" w:hAnsi="Times New Roman" w:cs="Times New Roman"/>
              </w:rPr>
              <w:t xml:space="preserve">3. Практика Європейського суду з прав людини щодо права на повагу до приватного життя (справа «С. і </w:t>
            </w:r>
            <w:proofErr w:type="spellStart"/>
            <w:r w:rsidRPr="007C1E44">
              <w:rPr>
                <w:rFonts w:ascii="Times New Roman" w:hAnsi="Times New Roman" w:cs="Times New Roman"/>
              </w:rPr>
              <w:t>Марпер</w:t>
            </w:r>
            <w:proofErr w:type="spellEnd"/>
            <w:r w:rsidRPr="007C1E44">
              <w:rPr>
                <w:rFonts w:ascii="Times New Roman" w:hAnsi="Times New Roman" w:cs="Times New Roman"/>
              </w:rPr>
              <w:t xml:space="preserve"> проти Сполученого Королівства» (S </w:t>
            </w:r>
            <w:proofErr w:type="spellStart"/>
            <w:r w:rsidRPr="007C1E44">
              <w:rPr>
                <w:rFonts w:ascii="Times New Roman" w:hAnsi="Times New Roman" w:cs="Times New Roman"/>
              </w:rPr>
              <w:t>and</w:t>
            </w:r>
            <w:proofErr w:type="spellEnd"/>
            <w:r w:rsidRPr="007C1E44">
              <w:rPr>
                <w:rFonts w:ascii="Times New Roman" w:hAnsi="Times New Roman" w:cs="Times New Roman"/>
              </w:rPr>
              <w:t xml:space="preserve"> </w:t>
            </w:r>
            <w:proofErr w:type="spellStart"/>
            <w:r w:rsidRPr="007C1E44">
              <w:rPr>
                <w:rFonts w:ascii="Times New Roman" w:hAnsi="Times New Roman" w:cs="Times New Roman"/>
              </w:rPr>
              <w:t>Marper</w:t>
            </w:r>
            <w:proofErr w:type="spellEnd"/>
            <w:r w:rsidRPr="007C1E44">
              <w:rPr>
                <w:rFonts w:ascii="Times New Roman" w:hAnsi="Times New Roman" w:cs="Times New Roman"/>
              </w:rPr>
              <w:t xml:space="preserve"> v. </w:t>
            </w:r>
            <w:proofErr w:type="spellStart"/>
            <w:r w:rsidRPr="007C1E44">
              <w:rPr>
                <w:rFonts w:ascii="Times New Roman" w:hAnsi="Times New Roman" w:cs="Times New Roman"/>
              </w:rPr>
              <w:t>United</w:t>
            </w:r>
            <w:proofErr w:type="spellEnd"/>
            <w:r w:rsidRPr="007C1E44">
              <w:rPr>
                <w:rFonts w:ascii="Times New Roman" w:hAnsi="Times New Roman" w:cs="Times New Roman"/>
              </w:rPr>
              <w:t xml:space="preserve"> </w:t>
            </w:r>
            <w:proofErr w:type="spellStart"/>
            <w:r w:rsidRPr="007C1E44">
              <w:rPr>
                <w:rFonts w:ascii="Times New Roman" w:hAnsi="Times New Roman" w:cs="Times New Roman"/>
              </w:rPr>
              <w:t>Kingdom</w:t>
            </w:r>
            <w:proofErr w:type="spellEnd"/>
            <w:r w:rsidRPr="007C1E44">
              <w:rPr>
                <w:rFonts w:ascii="Times New Roman" w:hAnsi="Times New Roman" w:cs="Times New Roman"/>
              </w:rPr>
              <w:t>), №№ 30562/04, 30566/04, рішення Великої палати 2008 р.; справа «Гуменюк та інші проти України», № 11423/19, 2021 р.)</w:t>
            </w:r>
          </w:p>
          <w:p w14:paraId="1EC01CF9" w14:textId="40121888" w:rsidR="001624FF" w:rsidRPr="007C1E44" w:rsidRDefault="001624FF" w:rsidP="0034356E">
            <w:pPr>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4B242D4F"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lastRenderedPageBreak/>
              <w:t>2</w:t>
            </w:r>
          </w:p>
          <w:p w14:paraId="45EB1A06" w14:textId="77777777" w:rsidR="001624FF" w:rsidRPr="007C1E44" w:rsidRDefault="001624FF" w:rsidP="00BC47CB">
            <w:pPr>
              <w:autoSpaceDE w:val="0"/>
              <w:autoSpaceDN w:val="0"/>
              <w:jc w:val="center"/>
              <w:rPr>
                <w:rFonts w:ascii="Times New Roman" w:hAnsi="Times New Roman" w:cs="Times New Roman"/>
              </w:rPr>
            </w:pPr>
          </w:p>
          <w:p w14:paraId="6752285A" w14:textId="77777777" w:rsidR="001624FF" w:rsidRPr="007C1E44" w:rsidRDefault="001624FF" w:rsidP="00BC47CB">
            <w:pPr>
              <w:autoSpaceDE w:val="0"/>
              <w:autoSpaceDN w:val="0"/>
              <w:jc w:val="center"/>
              <w:rPr>
                <w:rFonts w:ascii="Times New Roman" w:hAnsi="Times New Roman" w:cs="Times New Roman"/>
              </w:rPr>
            </w:pPr>
          </w:p>
          <w:p w14:paraId="55E2EC2C" w14:textId="77777777" w:rsidR="001624FF" w:rsidRPr="007C1E44" w:rsidRDefault="001624FF" w:rsidP="00BC47CB">
            <w:pPr>
              <w:autoSpaceDE w:val="0"/>
              <w:autoSpaceDN w:val="0"/>
              <w:jc w:val="center"/>
              <w:rPr>
                <w:rFonts w:ascii="Times New Roman" w:hAnsi="Times New Roman" w:cs="Times New Roman"/>
              </w:rPr>
            </w:pPr>
          </w:p>
          <w:p w14:paraId="7D8B27E7" w14:textId="77777777" w:rsidR="001624FF" w:rsidRPr="007C1E44" w:rsidRDefault="001624FF" w:rsidP="00BC47CB">
            <w:pPr>
              <w:autoSpaceDE w:val="0"/>
              <w:autoSpaceDN w:val="0"/>
              <w:jc w:val="center"/>
              <w:rPr>
                <w:rFonts w:ascii="Times New Roman" w:hAnsi="Times New Roman" w:cs="Times New Roman"/>
              </w:rPr>
            </w:pPr>
          </w:p>
          <w:p w14:paraId="5E86B38A" w14:textId="77777777" w:rsidR="001624FF" w:rsidRPr="007C1E44" w:rsidRDefault="001624FF" w:rsidP="00BC47CB">
            <w:pPr>
              <w:autoSpaceDE w:val="0"/>
              <w:autoSpaceDN w:val="0"/>
              <w:jc w:val="center"/>
              <w:rPr>
                <w:rFonts w:ascii="Times New Roman" w:hAnsi="Times New Roman" w:cs="Times New Roman"/>
              </w:rPr>
            </w:pPr>
          </w:p>
          <w:p w14:paraId="70A2A140" w14:textId="77777777" w:rsidR="001624FF" w:rsidRPr="007C1E44" w:rsidRDefault="001624FF" w:rsidP="00BC47CB">
            <w:pPr>
              <w:autoSpaceDE w:val="0"/>
              <w:autoSpaceDN w:val="0"/>
              <w:jc w:val="center"/>
              <w:rPr>
                <w:rFonts w:ascii="Times New Roman" w:hAnsi="Times New Roman" w:cs="Times New Roman"/>
              </w:rPr>
            </w:pPr>
          </w:p>
          <w:p w14:paraId="2A111893" w14:textId="77777777" w:rsidR="001624FF" w:rsidRPr="007C1E44" w:rsidRDefault="001624FF" w:rsidP="00BC47CB">
            <w:pPr>
              <w:autoSpaceDE w:val="0"/>
              <w:autoSpaceDN w:val="0"/>
              <w:jc w:val="center"/>
              <w:rPr>
                <w:rFonts w:ascii="Times New Roman" w:hAnsi="Times New Roman" w:cs="Times New Roman"/>
              </w:rPr>
            </w:pPr>
          </w:p>
          <w:p w14:paraId="6CE890D9" w14:textId="77777777" w:rsidR="001624FF" w:rsidRPr="007C1E44" w:rsidRDefault="001624FF" w:rsidP="00BC47CB">
            <w:pPr>
              <w:autoSpaceDE w:val="0"/>
              <w:autoSpaceDN w:val="0"/>
              <w:jc w:val="center"/>
              <w:rPr>
                <w:rFonts w:ascii="Times New Roman" w:hAnsi="Times New Roman" w:cs="Times New Roman"/>
              </w:rPr>
            </w:pPr>
          </w:p>
          <w:p w14:paraId="3109BFAE" w14:textId="77777777" w:rsidR="001624FF" w:rsidRDefault="001624FF" w:rsidP="00BC47CB">
            <w:pPr>
              <w:autoSpaceDE w:val="0"/>
              <w:autoSpaceDN w:val="0"/>
              <w:jc w:val="center"/>
              <w:rPr>
                <w:rFonts w:ascii="Times New Roman" w:hAnsi="Times New Roman" w:cs="Times New Roman"/>
              </w:rPr>
            </w:pPr>
          </w:p>
          <w:p w14:paraId="5E436839" w14:textId="77777777" w:rsidR="0034356E" w:rsidRPr="007C1E44" w:rsidRDefault="0034356E" w:rsidP="00BC47CB">
            <w:pPr>
              <w:autoSpaceDE w:val="0"/>
              <w:autoSpaceDN w:val="0"/>
              <w:jc w:val="center"/>
              <w:rPr>
                <w:rFonts w:ascii="Times New Roman" w:hAnsi="Times New Roman" w:cs="Times New Roman"/>
              </w:rPr>
            </w:pPr>
          </w:p>
          <w:p w14:paraId="5E0B50F3" w14:textId="77777777" w:rsidR="001624FF" w:rsidRPr="007C1E44" w:rsidRDefault="001624FF" w:rsidP="00BC47CB">
            <w:pPr>
              <w:autoSpaceDE w:val="0"/>
              <w:autoSpaceDN w:val="0"/>
              <w:jc w:val="center"/>
              <w:rPr>
                <w:rFonts w:ascii="Times New Roman" w:hAnsi="Times New Roman" w:cs="Times New Roman"/>
              </w:rPr>
            </w:pPr>
          </w:p>
          <w:p w14:paraId="732D52D7"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2CCFF6C5" w14:textId="77777777" w:rsidR="001624FF" w:rsidRPr="007C1E44" w:rsidRDefault="001624FF" w:rsidP="00BC47C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13AB65D"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щотижня</w:t>
            </w:r>
          </w:p>
          <w:p w14:paraId="0472DC9D"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4BB6541F"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46FEBB92"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Самостійна робота</w:t>
            </w:r>
          </w:p>
        </w:tc>
        <w:tc>
          <w:tcPr>
            <w:tcW w:w="4508" w:type="dxa"/>
            <w:tcBorders>
              <w:top w:val="single" w:sz="4" w:space="0" w:color="auto"/>
              <w:left w:val="single" w:sz="4" w:space="0" w:color="auto"/>
              <w:bottom w:val="single" w:sz="4" w:space="0" w:color="auto"/>
              <w:right w:val="single" w:sz="4" w:space="0" w:color="auto"/>
            </w:tcBorders>
          </w:tcPr>
          <w:p w14:paraId="356EB3EB" w14:textId="5BF32A18" w:rsidR="005D4782" w:rsidRPr="007C1E44" w:rsidRDefault="0034356E" w:rsidP="005D4782">
            <w:pPr>
              <w:autoSpaceDE w:val="0"/>
              <w:autoSpaceDN w:val="0"/>
              <w:jc w:val="center"/>
              <w:rPr>
                <w:rFonts w:ascii="Times New Roman" w:hAnsi="Times New Roman" w:cs="Times New Roman"/>
              </w:rPr>
            </w:pPr>
            <w:r w:rsidRPr="0034356E">
              <w:rPr>
                <w:rFonts w:ascii="Times New Roman" w:hAnsi="Times New Roman" w:cs="Times New Roman"/>
              </w:rPr>
              <w:t>Тема. Особисті права відповідно до ЄКПЛ</w:t>
            </w:r>
            <w:r w:rsidR="001624FF" w:rsidRPr="007C1E44">
              <w:rPr>
                <w:rFonts w:ascii="Times New Roman" w:hAnsi="Times New Roman" w:cs="Times New Roman"/>
              </w:rPr>
              <w:t xml:space="preserve"> </w:t>
            </w:r>
          </w:p>
          <w:p w14:paraId="18F09A2A" w14:textId="1AA2C8F1" w:rsidR="0034356E" w:rsidRPr="007C1E44" w:rsidRDefault="0034356E" w:rsidP="0034356E">
            <w:pPr>
              <w:jc w:val="both"/>
              <w:rPr>
                <w:rFonts w:ascii="Times New Roman" w:hAnsi="Times New Roman" w:cs="Times New Roman"/>
              </w:rPr>
            </w:pPr>
            <w:r w:rsidRPr="007C1E44">
              <w:rPr>
                <w:rFonts w:ascii="Times New Roman" w:hAnsi="Times New Roman" w:cs="Times New Roman"/>
              </w:rPr>
              <w:t>Практика Європейського суду з прав людини щодо права на повагу до сімейного життя (справа «</w:t>
            </w:r>
            <w:proofErr w:type="spellStart"/>
            <w:r w:rsidRPr="007C1E44">
              <w:rPr>
                <w:rFonts w:ascii="Times New Roman" w:hAnsi="Times New Roman" w:cs="Times New Roman"/>
              </w:rPr>
              <w:t>Савіниьпроти</w:t>
            </w:r>
            <w:proofErr w:type="spellEnd"/>
            <w:r w:rsidRPr="007C1E44">
              <w:rPr>
                <w:rFonts w:ascii="Times New Roman" w:hAnsi="Times New Roman" w:cs="Times New Roman"/>
              </w:rPr>
              <w:t xml:space="preserve"> України», № 39948/06, 2008 р.; справа «М.Р. і Д.Р. проти України», № 63551/13, 2018 р.)</w:t>
            </w:r>
          </w:p>
          <w:p w14:paraId="6156F3CE" w14:textId="72038071" w:rsidR="0034356E" w:rsidRPr="007C1E44" w:rsidRDefault="0034356E" w:rsidP="0034356E">
            <w:pPr>
              <w:jc w:val="both"/>
              <w:rPr>
                <w:rFonts w:ascii="Times New Roman" w:hAnsi="Times New Roman" w:cs="Times New Roman"/>
              </w:rPr>
            </w:pPr>
            <w:r w:rsidRPr="007C1E44">
              <w:rPr>
                <w:rFonts w:ascii="Times New Roman" w:hAnsi="Times New Roman" w:cs="Times New Roman"/>
              </w:rPr>
              <w:t>Практика Європейського суду з прав людини щодо права на повагу до житла (справа «</w:t>
            </w:r>
            <w:proofErr w:type="spellStart"/>
            <w:r w:rsidRPr="007C1E44">
              <w:rPr>
                <w:rFonts w:ascii="Times New Roman" w:hAnsi="Times New Roman" w:cs="Times New Roman"/>
              </w:rPr>
              <w:t>Німіц</w:t>
            </w:r>
            <w:proofErr w:type="spellEnd"/>
            <w:r w:rsidRPr="007C1E44">
              <w:rPr>
                <w:rFonts w:ascii="Times New Roman" w:hAnsi="Times New Roman" w:cs="Times New Roman"/>
              </w:rPr>
              <w:t xml:space="preserve"> проти Німеччини» (</w:t>
            </w:r>
            <w:proofErr w:type="spellStart"/>
            <w:r w:rsidRPr="007C1E44">
              <w:rPr>
                <w:rFonts w:ascii="Times New Roman" w:hAnsi="Times New Roman" w:cs="Times New Roman"/>
              </w:rPr>
              <w:t>Niemietz</w:t>
            </w:r>
            <w:proofErr w:type="spellEnd"/>
            <w:r w:rsidRPr="007C1E44">
              <w:rPr>
                <w:rFonts w:ascii="Times New Roman" w:hAnsi="Times New Roman" w:cs="Times New Roman"/>
              </w:rPr>
              <w:t xml:space="preserve"> v. </w:t>
            </w:r>
            <w:proofErr w:type="spellStart"/>
            <w:r w:rsidRPr="007C1E44">
              <w:rPr>
                <w:rFonts w:ascii="Times New Roman" w:hAnsi="Times New Roman" w:cs="Times New Roman"/>
              </w:rPr>
              <w:t>Germany</w:t>
            </w:r>
            <w:proofErr w:type="spellEnd"/>
            <w:r w:rsidRPr="007C1E44">
              <w:rPr>
                <w:rFonts w:ascii="Times New Roman" w:hAnsi="Times New Roman" w:cs="Times New Roman"/>
              </w:rPr>
              <w:t>), № 13710/88, 1992 р.; справа «</w:t>
            </w:r>
            <w:proofErr w:type="spellStart"/>
            <w:r w:rsidRPr="007C1E44">
              <w:rPr>
                <w:rFonts w:ascii="Times New Roman" w:hAnsi="Times New Roman" w:cs="Times New Roman"/>
              </w:rPr>
              <w:t>Кривіцька</w:t>
            </w:r>
            <w:proofErr w:type="spellEnd"/>
            <w:r w:rsidRPr="007C1E44">
              <w:rPr>
                <w:rFonts w:ascii="Times New Roman" w:hAnsi="Times New Roman" w:cs="Times New Roman"/>
              </w:rPr>
              <w:t xml:space="preserve"> та </w:t>
            </w:r>
            <w:proofErr w:type="spellStart"/>
            <w:r w:rsidRPr="007C1E44">
              <w:rPr>
                <w:rFonts w:ascii="Times New Roman" w:hAnsi="Times New Roman" w:cs="Times New Roman"/>
              </w:rPr>
              <w:t>Кривіцький</w:t>
            </w:r>
            <w:proofErr w:type="spellEnd"/>
            <w:r w:rsidRPr="007C1E44">
              <w:rPr>
                <w:rFonts w:ascii="Times New Roman" w:hAnsi="Times New Roman" w:cs="Times New Roman"/>
              </w:rPr>
              <w:t xml:space="preserve"> проти України»,</w:t>
            </w:r>
          </w:p>
          <w:p w14:paraId="5FD408AA" w14:textId="77777777" w:rsidR="0034356E" w:rsidRPr="007C1E44" w:rsidRDefault="0034356E" w:rsidP="0034356E">
            <w:pPr>
              <w:jc w:val="both"/>
              <w:rPr>
                <w:rFonts w:ascii="Times New Roman" w:hAnsi="Times New Roman" w:cs="Times New Roman"/>
              </w:rPr>
            </w:pPr>
            <w:r w:rsidRPr="007C1E44">
              <w:rPr>
                <w:rFonts w:ascii="Times New Roman" w:hAnsi="Times New Roman" w:cs="Times New Roman"/>
              </w:rPr>
              <w:t>№ 30856/03, 2011 р.)</w:t>
            </w:r>
          </w:p>
          <w:p w14:paraId="645D5200" w14:textId="0B63666A" w:rsidR="0034356E" w:rsidRPr="007C1E44" w:rsidRDefault="0034356E" w:rsidP="0034356E">
            <w:pPr>
              <w:jc w:val="both"/>
              <w:rPr>
                <w:rFonts w:ascii="Times New Roman" w:hAnsi="Times New Roman" w:cs="Times New Roman"/>
              </w:rPr>
            </w:pPr>
            <w:r w:rsidRPr="007C1E44">
              <w:rPr>
                <w:rFonts w:ascii="Times New Roman" w:hAnsi="Times New Roman" w:cs="Times New Roman"/>
              </w:rPr>
              <w:t>Практика Європейського суду з прав людини щодо права на повагу до кореспонденції (справа «Роман Захаров проти Росії» (</w:t>
            </w:r>
            <w:proofErr w:type="spellStart"/>
            <w:r w:rsidRPr="007C1E44">
              <w:rPr>
                <w:rFonts w:ascii="Times New Roman" w:hAnsi="Times New Roman" w:cs="Times New Roman"/>
              </w:rPr>
              <w:t>Roman</w:t>
            </w:r>
            <w:proofErr w:type="spellEnd"/>
            <w:r w:rsidRPr="007C1E44">
              <w:rPr>
                <w:rFonts w:ascii="Times New Roman" w:hAnsi="Times New Roman" w:cs="Times New Roman"/>
              </w:rPr>
              <w:t xml:space="preserve"> </w:t>
            </w:r>
            <w:proofErr w:type="spellStart"/>
            <w:r w:rsidRPr="007C1E44">
              <w:rPr>
                <w:rFonts w:ascii="Times New Roman" w:hAnsi="Times New Roman" w:cs="Times New Roman"/>
              </w:rPr>
              <w:t>Zakharov</w:t>
            </w:r>
            <w:proofErr w:type="spellEnd"/>
            <w:r w:rsidRPr="007C1E44">
              <w:rPr>
                <w:rFonts w:ascii="Times New Roman" w:hAnsi="Times New Roman" w:cs="Times New Roman"/>
              </w:rPr>
              <w:t xml:space="preserve"> v. </w:t>
            </w:r>
            <w:proofErr w:type="spellStart"/>
            <w:r w:rsidRPr="007C1E44">
              <w:rPr>
                <w:rFonts w:ascii="Times New Roman" w:hAnsi="Times New Roman" w:cs="Times New Roman"/>
              </w:rPr>
              <w:t>Russia</w:t>
            </w:r>
            <w:proofErr w:type="spellEnd"/>
            <w:r w:rsidRPr="007C1E44">
              <w:rPr>
                <w:rFonts w:ascii="Times New Roman" w:hAnsi="Times New Roman" w:cs="Times New Roman"/>
              </w:rPr>
              <w:t>), № 47143/06, рішення Великої палати 2015 р.)</w:t>
            </w:r>
          </w:p>
          <w:p w14:paraId="59DD78E2" w14:textId="27283427" w:rsidR="001624FF" w:rsidRPr="007C1E44" w:rsidRDefault="001624FF" w:rsidP="00BC47CB">
            <w:pPr>
              <w:autoSpaceDE w:val="0"/>
              <w:autoSpaceDN w:val="0"/>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2073503E"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10</w:t>
            </w:r>
          </w:p>
        </w:tc>
        <w:tc>
          <w:tcPr>
            <w:tcW w:w="851" w:type="dxa"/>
            <w:tcBorders>
              <w:top w:val="single" w:sz="4" w:space="0" w:color="auto"/>
              <w:left w:val="single" w:sz="4" w:space="0" w:color="auto"/>
              <w:bottom w:val="single" w:sz="4" w:space="0" w:color="auto"/>
              <w:right w:val="single" w:sz="4" w:space="0" w:color="auto"/>
            </w:tcBorders>
          </w:tcPr>
          <w:p w14:paraId="02DA21B6"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14</w:t>
            </w:r>
          </w:p>
        </w:tc>
        <w:tc>
          <w:tcPr>
            <w:tcW w:w="1984" w:type="dxa"/>
            <w:tcBorders>
              <w:top w:val="single" w:sz="4" w:space="0" w:color="auto"/>
              <w:left w:val="single" w:sz="4" w:space="0" w:color="auto"/>
              <w:bottom w:val="single" w:sz="4" w:space="0" w:color="auto"/>
              <w:right w:val="single" w:sz="4" w:space="0" w:color="auto"/>
            </w:tcBorders>
          </w:tcPr>
          <w:p w14:paraId="054BE5AA"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2186CA68"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2CC5FDEC"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Лекція 5</w:t>
            </w:r>
          </w:p>
        </w:tc>
        <w:tc>
          <w:tcPr>
            <w:tcW w:w="4508" w:type="dxa"/>
            <w:tcBorders>
              <w:top w:val="single" w:sz="4" w:space="0" w:color="auto"/>
              <w:left w:val="single" w:sz="4" w:space="0" w:color="auto"/>
              <w:bottom w:val="single" w:sz="4" w:space="0" w:color="auto"/>
              <w:right w:val="single" w:sz="4" w:space="0" w:color="auto"/>
            </w:tcBorders>
          </w:tcPr>
          <w:p w14:paraId="42AB1B07"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Pr="007C1E44">
              <w:t>Захист прав людини в Європейському Союзі</w:t>
            </w:r>
          </w:p>
        </w:tc>
        <w:tc>
          <w:tcPr>
            <w:tcW w:w="850" w:type="dxa"/>
            <w:tcBorders>
              <w:top w:val="single" w:sz="4" w:space="0" w:color="auto"/>
              <w:left w:val="single" w:sz="4" w:space="0" w:color="auto"/>
              <w:bottom w:val="single" w:sz="4" w:space="0" w:color="auto"/>
              <w:right w:val="single" w:sz="4" w:space="0" w:color="auto"/>
            </w:tcBorders>
          </w:tcPr>
          <w:p w14:paraId="3938C2A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51900B62"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14:paraId="1E118778"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1 раз на 2 тижні</w:t>
            </w:r>
          </w:p>
        </w:tc>
      </w:tr>
      <w:tr w:rsidR="001624FF" w:rsidRPr="007C1E44" w14:paraId="21BA577E"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4B0FBA04"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9</w:t>
            </w:r>
          </w:p>
          <w:p w14:paraId="35601B2C" w14:textId="77777777" w:rsidR="001624FF" w:rsidRPr="007C1E44" w:rsidRDefault="001624FF" w:rsidP="00BC47CB">
            <w:pPr>
              <w:autoSpaceDE w:val="0"/>
              <w:autoSpaceDN w:val="0"/>
              <w:jc w:val="center"/>
              <w:rPr>
                <w:rFonts w:ascii="Times New Roman" w:hAnsi="Times New Roman" w:cs="Times New Roman"/>
              </w:rPr>
            </w:pPr>
          </w:p>
          <w:p w14:paraId="42FF3A28" w14:textId="77777777" w:rsidR="001624FF" w:rsidRPr="007C1E44" w:rsidRDefault="001624FF" w:rsidP="00BC47CB">
            <w:pPr>
              <w:autoSpaceDE w:val="0"/>
              <w:autoSpaceDN w:val="0"/>
              <w:jc w:val="center"/>
              <w:rPr>
                <w:rFonts w:ascii="Times New Roman" w:hAnsi="Times New Roman" w:cs="Times New Roman"/>
              </w:rPr>
            </w:pPr>
          </w:p>
          <w:p w14:paraId="5466DBD5" w14:textId="77777777" w:rsidR="001624FF" w:rsidRPr="007C1E44" w:rsidRDefault="001624FF" w:rsidP="00BC47CB">
            <w:pPr>
              <w:autoSpaceDE w:val="0"/>
              <w:autoSpaceDN w:val="0"/>
              <w:jc w:val="center"/>
              <w:rPr>
                <w:rFonts w:ascii="Times New Roman" w:hAnsi="Times New Roman" w:cs="Times New Roman"/>
              </w:rPr>
            </w:pPr>
          </w:p>
          <w:p w14:paraId="090C6947" w14:textId="77777777" w:rsidR="001624FF" w:rsidRPr="007C1E44" w:rsidRDefault="001624FF" w:rsidP="00BC47CB">
            <w:pPr>
              <w:autoSpaceDE w:val="0"/>
              <w:autoSpaceDN w:val="0"/>
              <w:jc w:val="center"/>
              <w:rPr>
                <w:rFonts w:ascii="Times New Roman" w:hAnsi="Times New Roman" w:cs="Times New Roman"/>
              </w:rPr>
            </w:pPr>
          </w:p>
          <w:p w14:paraId="3C2F75AD" w14:textId="77777777" w:rsidR="001624FF" w:rsidRPr="007C1E44" w:rsidRDefault="001624FF" w:rsidP="00BC47CB">
            <w:pPr>
              <w:autoSpaceDE w:val="0"/>
              <w:autoSpaceDN w:val="0"/>
              <w:jc w:val="center"/>
              <w:rPr>
                <w:rFonts w:ascii="Times New Roman" w:hAnsi="Times New Roman" w:cs="Times New Roman"/>
              </w:rPr>
            </w:pPr>
          </w:p>
          <w:p w14:paraId="03C2401F" w14:textId="77777777" w:rsidR="001624FF" w:rsidRPr="007C1E44" w:rsidRDefault="001624FF" w:rsidP="00BC47CB">
            <w:pPr>
              <w:autoSpaceDE w:val="0"/>
              <w:autoSpaceDN w:val="0"/>
              <w:jc w:val="center"/>
              <w:rPr>
                <w:rFonts w:ascii="Times New Roman" w:hAnsi="Times New Roman" w:cs="Times New Roman"/>
              </w:rPr>
            </w:pPr>
          </w:p>
          <w:p w14:paraId="4E22A9AC" w14:textId="77777777" w:rsidR="001624FF" w:rsidRPr="007C1E44" w:rsidRDefault="001624FF" w:rsidP="00BC47CB">
            <w:pPr>
              <w:autoSpaceDE w:val="0"/>
              <w:autoSpaceDN w:val="0"/>
              <w:jc w:val="center"/>
              <w:rPr>
                <w:rFonts w:ascii="Times New Roman" w:hAnsi="Times New Roman" w:cs="Times New Roman"/>
              </w:rPr>
            </w:pPr>
          </w:p>
          <w:p w14:paraId="22D3FF1B" w14:textId="77777777" w:rsidR="001624FF" w:rsidRPr="007C1E44" w:rsidRDefault="001624FF" w:rsidP="00BC47CB">
            <w:pPr>
              <w:autoSpaceDE w:val="0"/>
              <w:autoSpaceDN w:val="0"/>
              <w:jc w:val="center"/>
              <w:rPr>
                <w:rFonts w:ascii="Times New Roman" w:hAnsi="Times New Roman" w:cs="Times New Roman"/>
              </w:rPr>
            </w:pPr>
          </w:p>
          <w:p w14:paraId="39EE7D8F" w14:textId="77777777" w:rsidR="001624FF" w:rsidRPr="007C1E44" w:rsidRDefault="001624FF" w:rsidP="00BC47CB">
            <w:pPr>
              <w:autoSpaceDE w:val="0"/>
              <w:autoSpaceDN w:val="0"/>
              <w:jc w:val="center"/>
              <w:rPr>
                <w:rFonts w:ascii="Times New Roman" w:hAnsi="Times New Roman" w:cs="Times New Roman"/>
              </w:rPr>
            </w:pPr>
          </w:p>
          <w:p w14:paraId="0D53AD1F" w14:textId="77777777" w:rsidR="001624FF" w:rsidRPr="007C1E44" w:rsidRDefault="001624FF" w:rsidP="00BC47CB">
            <w:pPr>
              <w:autoSpaceDE w:val="0"/>
              <w:autoSpaceDN w:val="0"/>
              <w:jc w:val="center"/>
              <w:rPr>
                <w:rFonts w:ascii="Times New Roman" w:hAnsi="Times New Roman" w:cs="Times New Roman"/>
              </w:rPr>
            </w:pPr>
          </w:p>
          <w:p w14:paraId="5E252D64" w14:textId="77777777" w:rsidR="001624FF" w:rsidRPr="007C1E44" w:rsidRDefault="001624FF" w:rsidP="00BC47CB">
            <w:pPr>
              <w:autoSpaceDE w:val="0"/>
              <w:autoSpaceDN w:val="0"/>
              <w:jc w:val="center"/>
              <w:rPr>
                <w:rFonts w:ascii="Times New Roman" w:hAnsi="Times New Roman" w:cs="Times New Roman"/>
              </w:rPr>
            </w:pPr>
          </w:p>
          <w:p w14:paraId="534B38D5" w14:textId="77777777" w:rsidR="001624FF" w:rsidRPr="007C1E44" w:rsidRDefault="001624FF" w:rsidP="00BC47CB">
            <w:pPr>
              <w:autoSpaceDE w:val="0"/>
              <w:autoSpaceDN w:val="0"/>
              <w:rPr>
                <w:rFonts w:ascii="Times New Roman" w:hAnsi="Times New Roman" w:cs="Times New Roman"/>
              </w:rPr>
            </w:pPr>
          </w:p>
          <w:p w14:paraId="07D0259D"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10</w:t>
            </w:r>
          </w:p>
        </w:tc>
        <w:tc>
          <w:tcPr>
            <w:tcW w:w="4508" w:type="dxa"/>
            <w:tcBorders>
              <w:top w:val="single" w:sz="4" w:space="0" w:color="auto"/>
              <w:left w:val="single" w:sz="4" w:space="0" w:color="auto"/>
              <w:bottom w:val="single" w:sz="4" w:space="0" w:color="auto"/>
              <w:right w:val="single" w:sz="4" w:space="0" w:color="auto"/>
            </w:tcBorders>
          </w:tcPr>
          <w:p w14:paraId="573FB088" w14:textId="77777777" w:rsidR="001624FF" w:rsidRPr="007C1E44" w:rsidRDefault="001624FF" w:rsidP="00BC47CB">
            <w:pPr>
              <w:tabs>
                <w:tab w:val="num" w:pos="0"/>
              </w:tabs>
              <w:ind w:firstLine="709"/>
              <w:jc w:val="both"/>
              <w:rPr>
                <w:rFonts w:ascii="Times New Roman" w:hAnsi="Times New Roman" w:cs="Times New Roman"/>
              </w:rPr>
            </w:pPr>
            <w:r w:rsidRPr="007C1E44">
              <w:rPr>
                <w:rFonts w:ascii="Times New Roman" w:hAnsi="Times New Roman" w:cs="Times New Roman"/>
              </w:rPr>
              <w:t>Тема. Захист прав людини в Європейському Союзі</w:t>
            </w:r>
          </w:p>
          <w:p w14:paraId="41642999" w14:textId="77777777" w:rsidR="001624FF" w:rsidRPr="007C1E44" w:rsidRDefault="001624FF" w:rsidP="00BC47CB">
            <w:pPr>
              <w:tabs>
                <w:tab w:val="num" w:pos="0"/>
              </w:tabs>
              <w:ind w:firstLine="709"/>
              <w:jc w:val="both"/>
            </w:pPr>
            <w:r w:rsidRPr="007C1E44">
              <w:t xml:space="preserve">Місце інституту основ правового статусу особи у системі права ЄС. Система та джерела норм права ЄС, які визначають правовий статус людини та громадянина. Елементи правового статусу людини та громадянина у праві ЄС. Принципи правового статусу людини і громадянина. Основні права, свободи та обов’язки людини і громадянина. Гарантії прав і свобод людини і громадянина. </w:t>
            </w:r>
          </w:p>
          <w:p w14:paraId="3A9CA468" w14:textId="77777777" w:rsidR="001624FF" w:rsidRDefault="001624FF" w:rsidP="00BC47CB">
            <w:pPr>
              <w:tabs>
                <w:tab w:val="num" w:pos="0"/>
              </w:tabs>
              <w:jc w:val="both"/>
            </w:pPr>
          </w:p>
          <w:p w14:paraId="2216F4AF" w14:textId="77777777" w:rsidR="0034356E" w:rsidRPr="007C1E44" w:rsidRDefault="0034356E" w:rsidP="00BC47CB">
            <w:pPr>
              <w:tabs>
                <w:tab w:val="num" w:pos="0"/>
              </w:tabs>
              <w:jc w:val="both"/>
            </w:pPr>
          </w:p>
          <w:p w14:paraId="651454B5" w14:textId="78B8F7F8" w:rsidR="001A01DC" w:rsidRPr="007C1E44" w:rsidRDefault="001624FF" w:rsidP="001A01DC">
            <w:pPr>
              <w:tabs>
                <w:tab w:val="num" w:pos="0"/>
              </w:tabs>
              <w:ind w:firstLine="709"/>
              <w:jc w:val="both"/>
              <w:rPr>
                <w:rFonts w:ascii="Times New Roman" w:hAnsi="Times New Roman" w:cs="Times New Roman"/>
              </w:rPr>
            </w:pPr>
            <w:r w:rsidRPr="007C1E44">
              <w:t>Тема.</w:t>
            </w:r>
            <w:r w:rsidR="001A01DC" w:rsidRPr="007C1E44">
              <w:rPr>
                <w:rFonts w:ascii="Times New Roman" w:hAnsi="Times New Roman" w:cs="Times New Roman"/>
              </w:rPr>
              <w:t xml:space="preserve"> Свобода зібрань та об’єднання </w:t>
            </w:r>
          </w:p>
          <w:p w14:paraId="58028516" w14:textId="65B5A1D5" w:rsidR="001A01DC" w:rsidRPr="007C1E44" w:rsidRDefault="001A01DC" w:rsidP="001A01DC">
            <w:pPr>
              <w:jc w:val="both"/>
              <w:rPr>
                <w:rFonts w:ascii="Times New Roman" w:hAnsi="Times New Roman" w:cs="Times New Roman"/>
              </w:rPr>
            </w:pPr>
            <w:r w:rsidRPr="007C1E44">
              <w:rPr>
                <w:rFonts w:ascii="Times New Roman" w:hAnsi="Times New Roman" w:cs="Times New Roman"/>
              </w:rPr>
              <w:t>1. Обсяг та складові права на свободу зібрань та об’єднання</w:t>
            </w:r>
          </w:p>
          <w:p w14:paraId="73B874F5" w14:textId="040E546E" w:rsidR="001A01DC" w:rsidRPr="007C1E44" w:rsidRDefault="001A01DC" w:rsidP="001A01DC">
            <w:pPr>
              <w:jc w:val="both"/>
              <w:rPr>
                <w:rFonts w:ascii="Times New Roman" w:hAnsi="Times New Roman" w:cs="Times New Roman"/>
              </w:rPr>
            </w:pPr>
            <w:r w:rsidRPr="007C1E44">
              <w:rPr>
                <w:rFonts w:ascii="Times New Roman" w:hAnsi="Times New Roman" w:cs="Times New Roman"/>
              </w:rPr>
              <w:t>2. Зобов’язання держави щодо права на свободу зібрань та об’єднання</w:t>
            </w:r>
          </w:p>
          <w:p w14:paraId="066BBE4A" w14:textId="34C9B097" w:rsidR="001A01DC" w:rsidRPr="007C1E44" w:rsidRDefault="001A01DC" w:rsidP="001A01DC">
            <w:pPr>
              <w:jc w:val="both"/>
              <w:rPr>
                <w:rFonts w:ascii="Times New Roman" w:hAnsi="Times New Roman" w:cs="Times New Roman"/>
              </w:rPr>
            </w:pPr>
            <w:r w:rsidRPr="007C1E44">
              <w:rPr>
                <w:rFonts w:ascii="Times New Roman" w:hAnsi="Times New Roman" w:cs="Times New Roman"/>
              </w:rPr>
              <w:t>3. Практика Європейського суду з прав людини щодо права на свободу зібрань та об’єднання (справа «Веніамін Тимошенко та інші проти України», № 48408/12, 2014 р.)</w:t>
            </w:r>
          </w:p>
          <w:p w14:paraId="2F49675F" w14:textId="6E6FC3EB" w:rsidR="001624FF" w:rsidRPr="007C1E44" w:rsidRDefault="001624FF" w:rsidP="00BC47CB">
            <w:pPr>
              <w:tabs>
                <w:tab w:val="num" w:pos="0"/>
              </w:tabs>
              <w:jc w:val="both"/>
            </w:pPr>
          </w:p>
          <w:p w14:paraId="2E0F7404" w14:textId="77777777" w:rsidR="001624FF" w:rsidRPr="007C1E44" w:rsidRDefault="001624FF" w:rsidP="00BC47CB">
            <w:pPr>
              <w:autoSpaceDE w:val="0"/>
              <w:autoSpaceDN w:val="0"/>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21E28264"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lastRenderedPageBreak/>
              <w:t>2</w:t>
            </w:r>
          </w:p>
          <w:p w14:paraId="09B0EE01" w14:textId="77777777" w:rsidR="001624FF" w:rsidRPr="007C1E44" w:rsidRDefault="001624FF" w:rsidP="00BC47CB">
            <w:pPr>
              <w:autoSpaceDE w:val="0"/>
              <w:autoSpaceDN w:val="0"/>
              <w:jc w:val="center"/>
              <w:rPr>
                <w:rFonts w:ascii="Times New Roman" w:hAnsi="Times New Roman" w:cs="Times New Roman"/>
              </w:rPr>
            </w:pPr>
          </w:p>
          <w:p w14:paraId="63A74E44" w14:textId="77777777" w:rsidR="001624FF" w:rsidRPr="007C1E44" w:rsidRDefault="001624FF" w:rsidP="00BC47CB">
            <w:pPr>
              <w:autoSpaceDE w:val="0"/>
              <w:autoSpaceDN w:val="0"/>
              <w:jc w:val="center"/>
              <w:rPr>
                <w:rFonts w:ascii="Times New Roman" w:hAnsi="Times New Roman" w:cs="Times New Roman"/>
              </w:rPr>
            </w:pPr>
          </w:p>
          <w:p w14:paraId="24725F7F" w14:textId="77777777" w:rsidR="001624FF" w:rsidRPr="007C1E44" w:rsidRDefault="001624FF" w:rsidP="00BC47CB">
            <w:pPr>
              <w:autoSpaceDE w:val="0"/>
              <w:autoSpaceDN w:val="0"/>
              <w:jc w:val="center"/>
              <w:rPr>
                <w:rFonts w:ascii="Times New Roman" w:hAnsi="Times New Roman" w:cs="Times New Roman"/>
              </w:rPr>
            </w:pPr>
          </w:p>
          <w:p w14:paraId="52C647FA" w14:textId="77777777" w:rsidR="001624FF" w:rsidRPr="007C1E44" w:rsidRDefault="001624FF" w:rsidP="00BC47CB">
            <w:pPr>
              <w:autoSpaceDE w:val="0"/>
              <w:autoSpaceDN w:val="0"/>
              <w:jc w:val="center"/>
              <w:rPr>
                <w:rFonts w:ascii="Times New Roman" w:hAnsi="Times New Roman" w:cs="Times New Roman"/>
              </w:rPr>
            </w:pPr>
          </w:p>
          <w:p w14:paraId="1BC42E8B" w14:textId="77777777" w:rsidR="001624FF" w:rsidRPr="007C1E44" w:rsidRDefault="001624FF" w:rsidP="00BC47CB">
            <w:pPr>
              <w:autoSpaceDE w:val="0"/>
              <w:autoSpaceDN w:val="0"/>
              <w:jc w:val="center"/>
              <w:rPr>
                <w:rFonts w:ascii="Times New Roman" w:hAnsi="Times New Roman" w:cs="Times New Roman"/>
              </w:rPr>
            </w:pPr>
          </w:p>
          <w:p w14:paraId="503A537A" w14:textId="77777777" w:rsidR="001624FF" w:rsidRPr="007C1E44" w:rsidRDefault="001624FF" w:rsidP="00BC47CB">
            <w:pPr>
              <w:autoSpaceDE w:val="0"/>
              <w:autoSpaceDN w:val="0"/>
              <w:jc w:val="center"/>
              <w:rPr>
                <w:rFonts w:ascii="Times New Roman" w:hAnsi="Times New Roman" w:cs="Times New Roman"/>
              </w:rPr>
            </w:pPr>
          </w:p>
          <w:p w14:paraId="68A14603" w14:textId="77777777" w:rsidR="001624FF" w:rsidRPr="007C1E44" w:rsidRDefault="001624FF" w:rsidP="00BC47CB">
            <w:pPr>
              <w:autoSpaceDE w:val="0"/>
              <w:autoSpaceDN w:val="0"/>
              <w:jc w:val="center"/>
              <w:rPr>
                <w:rFonts w:ascii="Times New Roman" w:hAnsi="Times New Roman" w:cs="Times New Roman"/>
              </w:rPr>
            </w:pPr>
          </w:p>
          <w:p w14:paraId="0E07C100" w14:textId="77777777" w:rsidR="001624FF" w:rsidRPr="007C1E44" w:rsidRDefault="001624FF" w:rsidP="00BC47CB">
            <w:pPr>
              <w:autoSpaceDE w:val="0"/>
              <w:autoSpaceDN w:val="0"/>
              <w:jc w:val="center"/>
              <w:rPr>
                <w:rFonts w:ascii="Times New Roman" w:hAnsi="Times New Roman" w:cs="Times New Roman"/>
              </w:rPr>
            </w:pPr>
          </w:p>
          <w:p w14:paraId="5A83E3A8" w14:textId="77777777" w:rsidR="001624FF" w:rsidRPr="007C1E44" w:rsidRDefault="001624FF" w:rsidP="00BC47CB">
            <w:pPr>
              <w:autoSpaceDE w:val="0"/>
              <w:autoSpaceDN w:val="0"/>
              <w:jc w:val="center"/>
              <w:rPr>
                <w:rFonts w:ascii="Times New Roman" w:hAnsi="Times New Roman" w:cs="Times New Roman"/>
              </w:rPr>
            </w:pPr>
          </w:p>
          <w:p w14:paraId="10C188E3" w14:textId="77777777" w:rsidR="001624FF" w:rsidRPr="007C1E44" w:rsidRDefault="001624FF" w:rsidP="00BC47CB">
            <w:pPr>
              <w:autoSpaceDE w:val="0"/>
              <w:autoSpaceDN w:val="0"/>
              <w:jc w:val="center"/>
              <w:rPr>
                <w:rFonts w:ascii="Times New Roman" w:hAnsi="Times New Roman" w:cs="Times New Roman"/>
              </w:rPr>
            </w:pPr>
          </w:p>
          <w:p w14:paraId="3479408E" w14:textId="77777777" w:rsidR="00753B1F" w:rsidRDefault="00753B1F" w:rsidP="00753B1F">
            <w:pPr>
              <w:autoSpaceDE w:val="0"/>
              <w:autoSpaceDN w:val="0"/>
              <w:jc w:val="center"/>
              <w:rPr>
                <w:rFonts w:ascii="Times New Roman" w:hAnsi="Times New Roman" w:cs="Times New Roman"/>
              </w:rPr>
            </w:pPr>
          </w:p>
          <w:p w14:paraId="7F9CFB9A" w14:textId="77777777" w:rsidR="00753B1F" w:rsidRPr="007C1E44" w:rsidRDefault="00753B1F" w:rsidP="00753B1F">
            <w:pPr>
              <w:autoSpaceDE w:val="0"/>
              <w:autoSpaceDN w:val="0"/>
              <w:jc w:val="center"/>
              <w:rPr>
                <w:rFonts w:ascii="Times New Roman" w:hAnsi="Times New Roman" w:cs="Times New Roman"/>
              </w:rPr>
            </w:pPr>
          </w:p>
          <w:p w14:paraId="6BE9F6C3"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9AC7614" w14:textId="77777777" w:rsidR="001624FF" w:rsidRPr="007C1E44" w:rsidRDefault="001624FF" w:rsidP="00BC47C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383A8BA6"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щотижня</w:t>
            </w:r>
          </w:p>
          <w:p w14:paraId="390C237D"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7CE55F4F"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04BB3187"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Самостійна робота</w:t>
            </w:r>
          </w:p>
        </w:tc>
        <w:tc>
          <w:tcPr>
            <w:tcW w:w="4508" w:type="dxa"/>
            <w:tcBorders>
              <w:top w:val="single" w:sz="4" w:space="0" w:color="auto"/>
              <w:left w:val="single" w:sz="4" w:space="0" w:color="auto"/>
              <w:bottom w:val="single" w:sz="4" w:space="0" w:color="auto"/>
              <w:right w:val="single" w:sz="4" w:space="0" w:color="auto"/>
            </w:tcBorders>
          </w:tcPr>
          <w:p w14:paraId="1C67B6BA"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Тема. Захист прав людини в ЄС</w:t>
            </w:r>
          </w:p>
          <w:p w14:paraId="51D9B744"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Питання для розгляду</w:t>
            </w:r>
          </w:p>
          <w:p w14:paraId="2858804D"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Розвиток уявлень про захист прав людини в ЄС. Поняття громадянства Європейського Союзу. Права та привілеї громадян ЄС. Класифікація прав громадян ЄС. Гарантії прав громадян ЄС. Хартія Європейського Союзу про основні права: значення та зміст. Інститути Європейського Союзу, що діють у сфері захисту прав людини</w:t>
            </w:r>
          </w:p>
          <w:p w14:paraId="663EC038" w14:textId="77777777" w:rsidR="001624FF" w:rsidRPr="007C1E44" w:rsidRDefault="001624FF" w:rsidP="00BC47CB">
            <w:pPr>
              <w:autoSpaceDE w:val="0"/>
              <w:autoSpaceDN w:val="0"/>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106111AB"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10</w:t>
            </w:r>
          </w:p>
        </w:tc>
        <w:tc>
          <w:tcPr>
            <w:tcW w:w="851" w:type="dxa"/>
            <w:tcBorders>
              <w:top w:val="single" w:sz="4" w:space="0" w:color="auto"/>
              <w:left w:val="single" w:sz="4" w:space="0" w:color="auto"/>
              <w:bottom w:val="single" w:sz="4" w:space="0" w:color="auto"/>
              <w:right w:val="single" w:sz="4" w:space="0" w:color="auto"/>
            </w:tcBorders>
          </w:tcPr>
          <w:p w14:paraId="76EF811E"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14</w:t>
            </w:r>
          </w:p>
        </w:tc>
        <w:tc>
          <w:tcPr>
            <w:tcW w:w="1984" w:type="dxa"/>
            <w:tcBorders>
              <w:top w:val="single" w:sz="4" w:space="0" w:color="auto"/>
              <w:left w:val="single" w:sz="4" w:space="0" w:color="auto"/>
              <w:bottom w:val="single" w:sz="4" w:space="0" w:color="auto"/>
              <w:right w:val="single" w:sz="4" w:space="0" w:color="auto"/>
            </w:tcBorders>
          </w:tcPr>
          <w:p w14:paraId="5D395E59"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0D88992C"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068657E2"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Лекція 6 </w:t>
            </w:r>
          </w:p>
        </w:tc>
        <w:tc>
          <w:tcPr>
            <w:tcW w:w="4508" w:type="dxa"/>
            <w:tcBorders>
              <w:top w:val="single" w:sz="4" w:space="0" w:color="auto"/>
              <w:left w:val="single" w:sz="4" w:space="0" w:color="auto"/>
              <w:bottom w:val="single" w:sz="4" w:space="0" w:color="auto"/>
              <w:right w:val="single" w:sz="4" w:space="0" w:color="auto"/>
            </w:tcBorders>
          </w:tcPr>
          <w:p w14:paraId="6AE62814" w14:textId="28C20370"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34356E">
              <w:rPr>
                <w:rFonts w:ascii="Times New Roman" w:hAnsi="Times New Roman" w:cs="Times New Roman"/>
              </w:rPr>
              <w:t>Свобода совісті і слова відповідно до ЄКПЛ</w:t>
            </w:r>
          </w:p>
        </w:tc>
        <w:tc>
          <w:tcPr>
            <w:tcW w:w="850" w:type="dxa"/>
            <w:tcBorders>
              <w:top w:val="single" w:sz="4" w:space="0" w:color="auto"/>
              <w:left w:val="single" w:sz="4" w:space="0" w:color="auto"/>
              <w:bottom w:val="single" w:sz="4" w:space="0" w:color="auto"/>
              <w:right w:val="single" w:sz="4" w:space="0" w:color="auto"/>
            </w:tcBorders>
          </w:tcPr>
          <w:p w14:paraId="1A9C8333"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161FFCB" w14:textId="77777777" w:rsidR="001624FF" w:rsidRPr="007C1E44" w:rsidRDefault="001624FF" w:rsidP="00BC47C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279EAE11"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1 раз на 2 тижні</w:t>
            </w:r>
          </w:p>
        </w:tc>
      </w:tr>
      <w:tr w:rsidR="001624FF" w:rsidRPr="007C1E44" w14:paraId="06A6CF9F"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4C68E78A"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11</w:t>
            </w:r>
          </w:p>
          <w:p w14:paraId="6F878451" w14:textId="77777777" w:rsidR="001624FF" w:rsidRPr="007C1E44" w:rsidRDefault="001624FF" w:rsidP="00BC47CB">
            <w:pPr>
              <w:autoSpaceDE w:val="0"/>
              <w:autoSpaceDN w:val="0"/>
              <w:jc w:val="center"/>
              <w:rPr>
                <w:rFonts w:ascii="Times New Roman" w:hAnsi="Times New Roman" w:cs="Times New Roman"/>
              </w:rPr>
            </w:pPr>
          </w:p>
          <w:p w14:paraId="3CEBFE3A" w14:textId="77777777" w:rsidR="001624FF" w:rsidRPr="007C1E44" w:rsidRDefault="001624FF" w:rsidP="00BC47CB">
            <w:pPr>
              <w:autoSpaceDE w:val="0"/>
              <w:autoSpaceDN w:val="0"/>
              <w:jc w:val="center"/>
              <w:rPr>
                <w:rFonts w:ascii="Times New Roman" w:hAnsi="Times New Roman" w:cs="Times New Roman"/>
              </w:rPr>
            </w:pPr>
          </w:p>
          <w:p w14:paraId="4484D900" w14:textId="77777777" w:rsidR="001624FF" w:rsidRPr="007C1E44" w:rsidRDefault="001624FF" w:rsidP="00BC47CB">
            <w:pPr>
              <w:autoSpaceDE w:val="0"/>
              <w:autoSpaceDN w:val="0"/>
              <w:jc w:val="center"/>
              <w:rPr>
                <w:rFonts w:ascii="Times New Roman" w:hAnsi="Times New Roman" w:cs="Times New Roman"/>
              </w:rPr>
            </w:pPr>
          </w:p>
          <w:p w14:paraId="3785BE5A" w14:textId="77777777" w:rsidR="001624FF" w:rsidRPr="007C1E44" w:rsidRDefault="001624FF" w:rsidP="00BC47CB">
            <w:pPr>
              <w:autoSpaceDE w:val="0"/>
              <w:autoSpaceDN w:val="0"/>
              <w:jc w:val="center"/>
              <w:rPr>
                <w:rFonts w:ascii="Times New Roman" w:hAnsi="Times New Roman" w:cs="Times New Roman"/>
              </w:rPr>
            </w:pPr>
          </w:p>
          <w:p w14:paraId="20E44502" w14:textId="77777777" w:rsidR="001624FF" w:rsidRPr="007C1E44" w:rsidRDefault="001624FF" w:rsidP="00BC47CB">
            <w:pPr>
              <w:autoSpaceDE w:val="0"/>
              <w:autoSpaceDN w:val="0"/>
              <w:jc w:val="center"/>
              <w:rPr>
                <w:rFonts w:ascii="Times New Roman" w:hAnsi="Times New Roman" w:cs="Times New Roman"/>
              </w:rPr>
            </w:pPr>
          </w:p>
          <w:p w14:paraId="70382E0C" w14:textId="77777777" w:rsidR="001624FF" w:rsidRPr="007C1E44" w:rsidRDefault="001624FF" w:rsidP="00BC47CB">
            <w:pPr>
              <w:autoSpaceDE w:val="0"/>
              <w:autoSpaceDN w:val="0"/>
              <w:jc w:val="center"/>
              <w:rPr>
                <w:rFonts w:ascii="Times New Roman" w:hAnsi="Times New Roman" w:cs="Times New Roman"/>
              </w:rPr>
            </w:pPr>
          </w:p>
          <w:p w14:paraId="364B77C6" w14:textId="77777777" w:rsidR="001624FF" w:rsidRPr="007C1E44" w:rsidRDefault="001624FF" w:rsidP="00BC47CB">
            <w:pPr>
              <w:autoSpaceDE w:val="0"/>
              <w:autoSpaceDN w:val="0"/>
              <w:jc w:val="center"/>
              <w:rPr>
                <w:rFonts w:ascii="Times New Roman" w:hAnsi="Times New Roman" w:cs="Times New Roman"/>
              </w:rPr>
            </w:pPr>
          </w:p>
          <w:p w14:paraId="083EB2B0" w14:textId="77777777" w:rsidR="001624FF" w:rsidRPr="007C1E44" w:rsidRDefault="001624FF" w:rsidP="00BC47CB">
            <w:pPr>
              <w:autoSpaceDE w:val="0"/>
              <w:autoSpaceDN w:val="0"/>
              <w:rPr>
                <w:rFonts w:ascii="Times New Roman" w:hAnsi="Times New Roman" w:cs="Times New Roman"/>
              </w:rPr>
            </w:pPr>
          </w:p>
          <w:p w14:paraId="6859AF8D" w14:textId="77777777" w:rsidR="001624FF" w:rsidRDefault="001624FF" w:rsidP="00BC47CB">
            <w:pPr>
              <w:autoSpaceDE w:val="0"/>
              <w:autoSpaceDN w:val="0"/>
              <w:jc w:val="center"/>
              <w:rPr>
                <w:rFonts w:ascii="Times New Roman" w:hAnsi="Times New Roman" w:cs="Times New Roman"/>
              </w:rPr>
            </w:pPr>
          </w:p>
          <w:p w14:paraId="6646E44E" w14:textId="77777777" w:rsidR="00753B1F" w:rsidRPr="007C1E44" w:rsidRDefault="00753B1F" w:rsidP="00BC47CB">
            <w:pPr>
              <w:autoSpaceDE w:val="0"/>
              <w:autoSpaceDN w:val="0"/>
              <w:jc w:val="center"/>
              <w:rPr>
                <w:rFonts w:ascii="Times New Roman" w:hAnsi="Times New Roman" w:cs="Times New Roman"/>
              </w:rPr>
            </w:pPr>
          </w:p>
          <w:p w14:paraId="53B0951B"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12</w:t>
            </w:r>
          </w:p>
        </w:tc>
        <w:tc>
          <w:tcPr>
            <w:tcW w:w="4508" w:type="dxa"/>
            <w:tcBorders>
              <w:top w:val="single" w:sz="4" w:space="0" w:color="auto"/>
              <w:left w:val="single" w:sz="4" w:space="0" w:color="auto"/>
              <w:bottom w:val="single" w:sz="4" w:space="0" w:color="auto"/>
              <w:right w:val="single" w:sz="4" w:space="0" w:color="auto"/>
            </w:tcBorders>
          </w:tcPr>
          <w:p w14:paraId="3F43824E" w14:textId="4198D05D" w:rsidR="00F36621" w:rsidRPr="007C1E44" w:rsidRDefault="0034356E" w:rsidP="00F36621">
            <w:pPr>
              <w:jc w:val="both"/>
              <w:rPr>
                <w:rFonts w:ascii="Times New Roman" w:hAnsi="Times New Roman" w:cs="Times New Roman"/>
              </w:rPr>
            </w:pPr>
            <w:r>
              <w:rPr>
                <w:rFonts w:ascii="Times New Roman" w:hAnsi="Times New Roman" w:cs="Times New Roman"/>
              </w:rPr>
              <w:t xml:space="preserve">Тема. </w:t>
            </w:r>
            <w:r w:rsidR="00F36621" w:rsidRPr="007C1E44">
              <w:rPr>
                <w:rFonts w:ascii="Times New Roman" w:hAnsi="Times New Roman" w:cs="Times New Roman"/>
              </w:rPr>
              <w:t xml:space="preserve">Свобода думки, совісті і релігії </w:t>
            </w:r>
          </w:p>
          <w:p w14:paraId="1BEAC1C8" w14:textId="532ED0B7" w:rsidR="00F36621" w:rsidRPr="007C1E44" w:rsidRDefault="00F36621" w:rsidP="00F36621">
            <w:pPr>
              <w:jc w:val="both"/>
              <w:rPr>
                <w:rFonts w:ascii="Times New Roman" w:hAnsi="Times New Roman" w:cs="Times New Roman"/>
              </w:rPr>
            </w:pPr>
            <w:r w:rsidRPr="007C1E44">
              <w:rPr>
                <w:rFonts w:ascii="Times New Roman" w:hAnsi="Times New Roman" w:cs="Times New Roman"/>
              </w:rPr>
              <w:t>1. Обсяг та складові права на свободу думки, совісті і релігії</w:t>
            </w:r>
          </w:p>
          <w:p w14:paraId="1818C829" w14:textId="0504FBB8" w:rsidR="00F36621" w:rsidRPr="007C1E44" w:rsidRDefault="00F36621" w:rsidP="00F36621">
            <w:pPr>
              <w:jc w:val="both"/>
              <w:rPr>
                <w:rFonts w:ascii="Times New Roman" w:hAnsi="Times New Roman" w:cs="Times New Roman"/>
              </w:rPr>
            </w:pPr>
            <w:r w:rsidRPr="007C1E44">
              <w:rPr>
                <w:rFonts w:ascii="Times New Roman" w:hAnsi="Times New Roman" w:cs="Times New Roman"/>
              </w:rPr>
              <w:t>2. Зобов’язання держави щодо права на свободу думки, совісті і релігії</w:t>
            </w:r>
          </w:p>
          <w:p w14:paraId="09C390B5" w14:textId="57F489D6" w:rsidR="00F36621" w:rsidRDefault="00F36621" w:rsidP="00F36621">
            <w:pPr>
              <w:jc w:val="both"/>
              <w:rPr>
                <w:rFonts w:ascii="Times New Roman" w:hAnsi="Times New Roman" w:cs="Times New Roman"/>
              </w:rPr>
            </w:pPr>
            <w:r w:rsidRPr="007C1E44">
              <w:rPr>
                <w:rFonts w:ascii="Times New Roman" w:hAnsi="Times New Roman" w:cs="Times New Roman"/>
              </w:rPr>
              <w:t>3. Практика Європейського суду з прав людини щодо права на свободу думки, совісті і релігії (справа «</w:t>
            </w:r>
            <w:proofErr w:type="spellStart"/>
            <w:r w:rsidRPr="007C1E44">
              <w:rPr>
                <w:rFonts w:ascii="Times New Roman" w:hAnsi="Times New Roman" w:cs="Times New Roman"/>
              </w:rPr>
              <w:t>Коккінакіс</w:t>
            </w:r>
            <w:proofErr w:type="spellEnd"/>
            <w:r w:rsidRPr="007C1E44">
              <w:rPr>
                <w:rFonts w:ascii="Times New Roman" w:hAnsi="Times New Roman" w:cs="Times New Roman"/>
              </w:rPr>
              <w:t xml:space="preserve"> проти Греції» (</w:t>
            </w:r>
            <w:proofErr w:type="spellStart"/>
            <w:r w:rsidRPr="007C1E44">
              <w:rPr>
                <w:rFonts w:ascii="Times New Roman" w:hAnsi="Times New Roman" w:cs="Times New Roman"/>
              </w:rPr>
              <w:t>Kokkinakis</w:t>
            </w:r>
            <w:proofErr w:type="spellEnd"/>
            <w:r w:rsidRPr="007C1E44">
              <w:rPr>
                <w:rFonts w:ascii="Times New Roman" w:hAnsi="Times New Roman" w:cs="Times New Roman"/>
              </w:rPr>
              <w:t xml:space="preserve"> v. </w:t>
            </w:r>
            <w:proofErr w:type="spellStart"/>
            <w:r w:rsidRPr="007C1E44">
              <w:rPr>
                <w:rFonts w:ascii="Times New Roman" w:hAnsi="Times New Roman" w:cs="Times New Roman"/>
              </w:rPr>
              <w:t>Greece</w:t>
            </w:r>
            <w:proofErr w:type="spellEnd"/>
            <w:r w:rsidRPr="007C1E44">
              <w:rPr>
                <w:rFonts w:ascii="Times New Roman" w:hAnsi="Times New Roman" w:cs="Times New Roman"/>
              </w:rPr>
              <w:t>) № 14307/88, 1993 р.)</w:t>
            </w:r>
          </w:p>
          <w:p w14:paraId="7777B366" w14:textId="77777777" w:rsidR="0034356E" w:rsidRDefault="0034356E" w:rsidP="00F36621">
            <w:pPr>
              <w:jc w:val="both"/>
              <w:rPr>
                <w:rFonts w:ascii="Times New Roman" w:hAnsi="Times New Roman" w:cs="Times New Roman"/>
              </w:rPr>
            </w:pPr>
          </w:p>
          <w:p w14:paraId="12F2C9F4" w14:textId="77777777" w:rsidR="0034356E" w:rsidRPr="007C1E44" w:rsidRDefault="0034356E" w:rsidP="00F36621">
            <w:pPr>
              <w:jc w:val="both"/>
              <w:rPr>
                <w:rFonts w:ascii="Times New Roman" w:hAnsi="Times New Roman" w:cs="Times New Roman"/>
              </w:rPr>
            </w:pPr>
          </w:p>
          <w:p w14:paraId="2E9331FE" w14:textId="0FFA40DE" w:rsidR="00F36621" w:rsidRPr="007C1E44" w:rsidRDefault="0034356E" w:rsidP="00F36621">
            <w:pPr>
              <w:jc w:val="both"/>
              <w:rPr>
                <w:rFonts w:ascii="Times New Roman" w:hAnsi="Times New Roman" w:cs="Times New Roman"/>
              </w:rPr>
            </w:pPr>
            <w:r>
              <w:rPr>
                <w:rFonts w:ascii="Times New Roman" w:hAnsi="Times New Roman" w:cs="Times New Roman"/>
              </w:rPr>
              <w:t>Тема.</w:t>
            </w:r>
            <w:r w:rsidR="00F36621" w:rsidRPr="007C1E44">
              <w:rPr>
                <w:rFonts w:ascii="Times New Roman" w:hAnsi="Times New Roman" w:cs="Times New Roman"/>
              </w:rPr>
              <w:t xml:space="preserve"> Свобода вираження поглядів </w:t>
            </w:r>
          </w:p>
          <w:p w14:paraId="5FF1A6A0" w14:textId="00C7B847" w:rsidR="00F36621" w:rsidRPr="007C1E44" w:rsidRDefault="00F36621" w:rsidP="00F36621">
            <w:pPr>
              <w:jc w:val="both"/>
              <w:rPr>
                <w:rFonts w:ascii="Times New Roman" w:hAnsi="Times New Roman" w:cs="Times New Roman"/>
              </w:rPr>
            </w:pPr>
            <w:r w:rsidRPr="007C1E44">
              <w:rPr>
                <w:rFonts w:ascii="Times New Roman" w:hAnsi="Times New Roman" w:cs="Times New Roman"/>
              </w:rPr>
              <w:t>1. Обсяг та складові права на свободу вираження поглядів</w:t>
            </w:r>
          </w:p>
          <w:p w14:paraId="549241A8" w14:textId="0F6B3B7E" w:rsidR="00F36621" w:rsidRPr="007C1E44" w:rsidRDefault="00F36621" w:rsidP="00F36621">
            <w:pPr>
              <w:jc w:val="both"/>
              <w:rPr>
                <w:rFonts w:ascii="Times New Roman" w:hAnsi="Times New Roman" w:cs="Times New Roman"/>
              </w:rPr>
            </w:pPr>
            <w:r w:rsidRPr="007C1E44">
              <w:rPr>
                <w:rFonts w:ascii="Times New Roman" w:hAnsi="Times New Roman" w:cs="Times New Roman"/>
              </w:rPr>
              <w:t>2. Зобов’язання держави щодо права на свободу вираження поглядів</w:t>
            </w:r>
          </w:p>
          <w:p w14:paraId="09EDBBB3" w14:textId="398A0156" w:rsidR="00F36621" w:rsidRPr="007C1E44" w:rsidRDefault="00F36621" w:rsidP="00F36621">
            <w:pPr>
              <w:jc w:val="both"/>
              <w:rPr>
                <w:rFonts w:ascii="Times New Roman" w:hAnsi="Times New Roman" w:cs="Times New Roman"/>
              </w:rPr>
            </w:pPr>
            <w:r w:rsidRPr="007C1E44">
              <w:rPr>
                <w:rFonts w:ascii="Times New Roman" w:hAnsi="Times New Roman" w:cs="Times New Roman"/>
              </w:rPr>
              <w:t>3. Практика Європейського суду з прав людини щодо права на свободу вираження поглядів (справа «</w:t>
            </w:r>
            <w:proofErr w:type="spellStart"/>
            <w:r w:rsidRPr="007C1E44">
              <w:rPr>
                <w:rFonts w:ascii="Times New Roman" w:hAnsi="Times New Roman" w:cs="Times New Roman"/>
              </w:rPr>
              <w:t>Лінгенс</w:t>
            </w:r>
            <w:proofErr w:type="spellEnd"/>
            <w:r w:rsidRPr="007C1E44">
              <w:rPr>
                <w:rFonts w:ascii="Times New Roman" w:hAnsi="Times New Roman" w:cs="Times New Roman"/>
              </w:rPr>
              <w:t xml:space="preserve"> проти Австрії» (</w:t>
            </w:r>
            <w:proofErr w:type="spellStart"/>
            <w:r w:rsidRPr="007C1E44">
              <w:rPr>
                <w:rFonts w:ascii="Times New Roman" w:hAnsi="Times New Roman" w:cs="Times New Roman"/>
              </w:rPr>
              <w:t>Lingens</w:t>
            </w:r>
            <w:proofErr w:type="spellEnd"/>
            <w:r w:rsidRPr="007C1E44">
              <w:rPr>
                <w:rFonts w:ascii="Times New Roman" w:hAnsi="Times New Roman" w:cs="Times New Roman"/>
              </w:rPr>
              <w:t xml:space="preserve"> v. </w:t>
            </w:r>
            <w:proofErr w:type="spellStart"/>
            <w:r w:rsidRPr="007C1E44">
              <w:rPr>
                <w:rFonts w:ascii="Times New Roman" w:hAnsi="Times New Roman" w:cs="Times New Roman"/>
              </w:rPr>
              <w:t>Austria</w:t>
            </w:r>
            <w:proofErr w:type="spellEnd"/>
            <w:r w:rsidRPr="007C1E44">
              <w:rPr>
                <w:rFonts w:ascii="Times New Roman" w:hAnsi="Times New Roman" w:cs="Times New Roman"/>
              </w:rPr>
              <w:t>), № 9815/82, 1986 р.; справа «Швидка проти України», № 17888/12, 2014 р.)</w:t>
            </w:r>
          </w:p>
          <w:p w14:paraId="494AAD61" w14:textId="6DC87BD5" w:rsidR="001624FF" w:rsidRPr="007C1E44" w:rsidRDefault="001624FF" w:rsidP="005D4782">
            <w:pPr>
              <w:ind w:firstLine="709"/>
              <w:jc w:val="both"/>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50EA4DAF"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p w14:paraId="47B31E8C" w14:textId="77777777" w:rsidR="001624FF" w:rsidRPr="007C1E44" w:rsidRDefault="001624FF" w:rsidP="00BC47CB">
            <w:pPr>
              <w:autoSpaceDE w:val="0"/>
              <w:autoSpaceDN w:val="0"/>
              <w:jc w:val="center"/>
              <w:rPr>
                <w:rFonts w:ascii="Times New Roman" w:hAnsi="Times New Roman" w:cs="Times New Roman"/>
              </w:rPr>
            </w:pPr>
          </w:p>
          <w:p w14:paraId="3DA7B0E2" w14:textId="77777777" w:rsidR="001624FF" w:rsidRPr="007C1E44" w:rsidRDefault="001624FF" w:rsidP="00BC47CB">
            <w:pPr>
              <w:autoSpaceDE w:val="0"/>
              <w:autoSpaceDN w:val="0"/>
              <w:jc w:val="center"/>
              <w:rPr>
                <w:rFonts w:ascii="Times New Roman" w:hAnsi="Times New Roman" w:cs="Times New Roman"/>
              </w:rPr>
            </w:pPr>
          </w:p>
          <w:p w14:paraId="6539A7A4" w14:textId="77777777" w:rsidR="001624FF" w:rsidRPr="007C1E44" w:rsidRDefault="001624FF" w:rsidP="00BC47CB">
            <w:pPr>
              <w:autoSpaceDE w:val="0"/>
              <w:autoSpaceDN w:val="0"/>
              <w:jc w:val="center"/>
              <w:rPr>
                <w:rFonts w:ascii="Times New Roman" w:hAnsi="Times New Roman" w:cs="Times New Roman"/>
              </w:rPr>
            </w:pPr>
          </w:p>
          <w:p w14:paraId="6FE11ABD" w14:textId="77777777" w:rsidR="001624FF" w:rsidRPr="007C1E44" w:rsidRDefault="001624FF" w:rsidP="00BC47CB">
            <w:pPr>
              <w:autoSpaceDE w:val="0"/>
              <w:autoSpaceDN w:val="0"/>
              <w:jc w:val="center"/>
              <w:rPr>
                <w:rFonts w:ascii="Times New Roman" w:hAnsi="Times New Roman" w:cs="Times New Roman"/>
              </w:rPr>
            </w:pPr>
          </w:p>
          <w:p w14:paraId="29CBAE89" w14:textId="77777777" w:rsidR="001624FF" w:rsidRPr="007C1E44" w:rsidRDefault="001624FF" w:rsidP="00BC47CB">
            <w:pPr>
              <w:autoSpaceDE w:val="0"/>
              <w:autoSpaceDN w:val="0"/>
              <w:jc w:val="center"/>
              <w:rPr>
                <w:rFonts w:ascii="Times New Roman" w:hAnsi="Times New Roman" w:cs="Times New Roman"/>
              </w:rPr>
            </w:pPr>
          </w:p>
          <w:p w14:paraId="05F38A93" w14:textId="77777777" w:rsidR="001624FF" w:rsidRPr="007C1E44" w:rsidRDefault="001624FF" w:rsidP="00BC47CB">
            <w:pPr>
              <w:autoSpaceDE w:val="0"/>
              <w:autoSpaceDN w:val="0"/>
              <w:rPr>
                <w:rFonts w:ascii="Times New Roman" w:hAnsi="Times New Roman" w:cs="Times New Roman"/>
              </w:rPr>
            </w:pPr>
          </w:p>
          <w:p w14:paraId="6B17E3D8" w14:textId="77777777" w:rsidR="001624FF" w:rsidRPr="007C1E44" w:rsidRDefault="001624FF" w:rsidP="00BC47CB">
            <w:pPr>
              <w:autoSpaceDE w:val="0"/>
              <w:autoSpaceDN w:val="0"/>
              <w:jc w:val="center"/>
              <w:rPr>
                <w:rFonts w:ascii="Times New Roman" w:hAnsi="Times New Roman" w:cs="Times New Roman"/>
              </w:rPr>
            </w:pPr>
          </w:p>
          <w:p w14:paraId="0E8CC963" w14:textId="77777777" w:rsidR="001624FF" w:rsidRPr="007C1E44" w:rsidRDefault="001624FF" w:rsidP="00BC47CB">
            <w:pPr>
              <w:autoSpaceDE w:val="0"/>
              <w:autoSpaceDN w:val="0"/>
              <w:jc w:val="center"/>
              <w:rPr>
                <w:rFonts w:ascii="Times New Roman" w:hAnsi="Times New Roman" w:cs="Times New Roman"/>
              </w:rPr>
            </w:pPr>
          </w:p>
          <w:p w14:paraId="4A168E71" w14:textId="77777777" w:rsidR="001624FF" w:rsidRDefault="001624FF" w:rsidP="00BC47CB">
            <w:pPr>
              <w:autoSpaceDE w:val="0"/>
              <w:autoSpaceDN w:val="0"/>
              <w:jc w:val="center"/>
              <w:rPr>
                <w:rFonts w:ascii="Times New Roman" w:hAnsi="Times New Roman" w:cs="Times New Roman"/>
              </w:rPr>
            </w:pPr>
          </w:p>
          <w:p w14:paraId="7285C6AC" w14:textId="77777777" w:rsidR="0034356E" w:rsidRDefault="0034356E" w:rsidP="00BC47CB">
            <w:pPr>
              <w:autoSpaceDE w:val="0"/>
              <w:autoSpaceDN w:val="0"/>
              <w:jc w:val="center"/>
              <w:rPr>
                <w:rFonts w:ascii="Times New Roman" w:hAnsi="Times New Roman" w:cs="Times New Roman"/>
              </w:rPr>
            </w:pPr>
          </w:p>
          <w:p w14:paraId="1DC144C3" w14:textId="77777777" w:rsidR="0034356E" w:rsidRPr="007C1E44" w:rsidRDefault="0034356E" w:rsidP="00BC47CB">
            <w:pPr>
              <w:autoSpaceDE w:val="0"/>
              <w:autoSpaceDN w:val="0"/>
              <w:jc w:val="center"/>
              <w:rPr>
                <w:rFonts w:ascii="Times New Roman" w:hAnsi="Times New Roman" w:cs="Times New Roman"/>
              </w:rPr>
            </w:pPr>
          </w:p>
          <w:p w14:paraId="5E6356B9"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2402D099" w14:textId="77777777" w:rsidR="001624FF" w:rsidRPr="007C1E44" w:rsidRDefault="001624FF" w:rsidP="00BC47C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1B094BCF"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щотижня</w:t>
            </w:r>
          </w:p>
          <w:p w14:paraId="4EAE0FF3"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1E3DDA1C"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4877C148"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Самостійна робота</w:t>
            </w:r>
          </w:p>
        </w:tc>
        <w:tc>
          <w:tcPr>
            <w:tcW w:w="4508" w:type="dxa"/>
            <w:tcBorders>
              <w:top w:val="single" w:sz="4" w:space="0" w:color="auto"/>
              <w:left w:val="single" w:sz="4" w:space="0" w:color="auto"/>
              <w:bottom w:val="single" w:sz="4" w:space="0" w:color="auto"/>
              <w:right w:val="single" w:sz="4" w:space="0" w:color="auto"/>
            </w:tcBorders>
          </w:tcPr>
          <w:p w14:paraId="1FC27F78" w14:textId="77777777" w:rsidR="001624FF" w:rsidRDefault="001624FF" w:rsidP="005D4782">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573D19">
              <w:rPr>
                <w:rFonts w:ascii="Times New Roman" w:hAnsi="Times New Roman" w:cs="Times New Roman"/>
              </w:rPr>
              <w:t>Свобода вираження поглядів та свобода релігії.</w:t>
            </w:r>
          </w:p>
          <w:p w14:paraId="73B98C30" w14:textId="3343FE3C" w:rsidR="00573D19" w:rsidRDefault="00573D19" w:rsidP="00573D19">
            <w:pPr>
              <w:autoSpaceDE w:val="0"/>
              <w:autoSpaceDN w:val="0"/>
              <w:rPr>
                <w:rFonts w:ascii="Times New Roman" w:hAnsi="Times New Roman" w:cs="Times New Roman"/>
              </w:rPr>
            </w:pPr>
            <w:r>
              <w:rPr>
                <w:rFonts w:ascii="Times New Roman" w:hAnsi="Times New Roman" w:cs="Times New Roman"/>
              </w:rPr>
              <w:t xml:space="preserve">Проблема </w:t>
            </w:r>
            <w:proofErr w:type="spellStart"/>
            <w:r>
              <w:rPr>
                <w:rFonts w:ascii="Times New Roman" w:hAnsi="Times New Roman" w:cs="Times New Roman"/>
              </w:rPr>
              <w:t>прозол</w:t>
            </w:r>
            <w:r w:rsidR="00426064">
              <w:rPr>
                <w:rFonts w:ascii="Times New Roman" w:hAnsi="Times New Roman" w:cs="Times New Roman"/>
              </w:rPr>
              <w:t>і</w:t>
            </w:r>
            <w:r>
              <w:rPr>
                <w:rFonts w:ascii="Times New Roman" w:hAnsi="Times New Roman" w:cs="Times New Roman"/>
              </w:rPr>
              <w:t>тизм</w:t>
            </w:r>
            <w:r w:rsidR="00426064">
              <w:rPr>
                <w:rFonts w:ascii="Times New Roman" w:hAnsi="Times New Roman" w:cs="Times New Roman"/>
              </w:rPr>
              <w:t>у</w:t>
            </w:r>
            <w:proofErr w:type="spellEnd"/>
            <w:r w:rsidR="00497DE1">
              <w:rPr>
                <w:rFonts w:ascii="Times New Roman" w:hAnsi="Times New Roman" w:cs="Times New Roman"/>
              </w:rPr>
              <w:t xml:space="preserve"> в</w:t>
            </w:r>
            <w:r>
              <w:rPr>
                <w:rFonts w:ascii="Times New Roman" w:hAnsi="Times New Roman" w:cs="Times New Roman"/>
              </w:rPr>
              <w:t xml:space="preserve"> </w:t>
            </w:r>
            <w:r w:rsidR="00426064">
              <w:rPr>
                <w:rFonts w:ascii="Times New Roman" w:hAnsi="Times New Roman" w:cs="Times New Roman"/>
              </w:rPr>
              <w:t>практиці</w:t>
            </w:r>
            <w:r>
              <w:rPr>
                <w:rFonts w:ascii="Times New Roman" w:hAnsi="Times New Roman" w:cs="Times New Roman"/>
              </w:rPr>
              <w:t xml:space="preserve"> ЄСПЛ</w:t>
            </w:r>
            <w:r w:rsidR="00426064">
              <w:rPr>
                <w:rFonts w:ascii="Times New Roman" w:hAnsi="Times New Roman" w:cs="Times New Roman"/>
              </w:rPr>
              <w:t>.</w:t>
            </w:r>
          </w:p>
          <w:p w14:paraId="0330FA30" w14:textId="6F9A25B1" w:rsidR="00426064" w:rsidRPr="007C1E44" w:rsidRDefault="00426064" w:rsidP="00573D19">
            <w:pPr>
              <w:autoSpaceDE w:val="0"/>
              <w:autoSpaceDN w:val="0"/>
              <w:rPr>
                <w:rFonts w:ascii="Times New Roman" w:hAnsi="Times New Roman" w:cs="Times New Roman"/>
              </w:rPr>
            </w:pPr>
            <w:r>
              <w:rPr>
                <w:rFonts w:ascii="Times New Roman" w:hAnsi="Times New Roman" w:cs="Times New Roman"/>
              </w:rPr>
              <w:t>Свобода думки та національна безпека.</w:t>
            </w:r>
          </w:p>
        </w:tc>
        <w:tc>
          <w:tcPr>
            <w:tcW w:w="850" w:type="dxa"/>
            <w:tcBorders>
              <w:top w:val="single" w:sz="4" w:space="0" w:color="auto"/>
              <w:left w:val="single" w:sz="4" w:space="0" w:color="auto"/>
              <w:bottom w:val="single" w:sz="4" w:space="0" w:color="auto"/>
              <w:right w:val="single" w:sz="4" w:space="0" w:color="auto"/>
            </w:tcBorders>
          </w:tcPr>
          <w:p w14:paraId="08FABCB0"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10</w:t>
            </w:r>
          </w:p>
        </w:tc>
        <w:tc>
          <w:tcPr>
            <w:tcW w:w="851" w:type="dxa"/>
            <w:tcBorders>
              <w:top w:val="single" w:sz="4" w:space="0" w:color="auto"/>
              <w:left w:val="single" w:sz="4" w:space="0" w:color="auto"/>
              <w:bottom w:val="single" w:sz="4" w:space="0" w:color="auto"/>
              <w:right w:val="single" w:sz="4" w:space="0" w:color="auto"/>
            </w:tcBorders>
          </w:tcPr>
          <w:p w14:paraId="162556BA"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14</w:t>
            </w:r>
          </w:p>
        </w:tc>
        <w:tc>
          <w:tcPr>
            <w:tcW w:w="1984" w:type="dxa"/>
            <w:tcBorders>
              <w:top w:val="single" w:sz="4" w:space="0" w:color="auto"/>
              <w:left w:val="single" w:sz="4" w:space="0" w:color="auto"/>
              <w:bottom w:val="single" w:sz="4" w:space="0" w:color="auto"/>
              <w:right w:val="single" w:sz="4" w:space="0" w:color="auto"/>
            </w:tcBorders>
          </w:tcPr>
          <w:p w14:paraId="317CDD2D"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78FB7B96"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45E51C5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Лекція 7 </w:t>
            </w:r>
          </w:p>
        </w:tc>
        <w:tc>
          <w:tcPr>
            <w:tcW w:w="4508" w:type="dxa"/>
            <w:tcBorders>
              <w:top w:val="single" w:sz="4" w:space="0" w:color="auto"/>
              <w:left w:val="single" w:sz="4" w:space="0" w:color="auto"/>
              <w:bottom w:val="single" w:sz="4" w:space="0" w:color="auto"/>
              <w:right w:val="single" w:sz="4" w:space="0" w:color="auto"/>
            </w:tcBorders>
          </w:tcPr>
          <w:p w14:paraId="017CB4E6" w14:textId="3A12F0A4"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 xml:space="preserve">Тема. </w:t>
            </w:r>
            <w:r w:rsidR="00497DE1">
              <w:rPr>
                <w:rFonts w:ascii="Times New Roman" w:hAnsi="Times New Roman" w:cs="Times New Roman"/>
              </w:rPr>
              <w:t>Окремі права відповідно до ЄКПЛ</w:t>
            </w:r>
          </w:p>
        </w:tc>
        <w:tc>
          <w:tcPr>
            <w:tcW w:w="850" w:type="dxa"/>
            <w:tcBorders>
              <w:top w:val="single" w:sz="4" w:space="0" w:color="auto"/>
              <w:left w:val="single" w:sz="4" w:space="0" w:color="auto"/>
              <w:bottom w:val="single" w:sz="4" w:space="0" w:color="auto"/>
              <w:right w:val="single" w:sz="4" w:space="0" w:color="auto"/>
            </w:tcBorders>
          </w:tcPr>
          <w:p w14:paraId="2834866A"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215667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14:paraId="0A083C3C"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1 раз на 2 тижні</w:t>
            </w:r>
          </w:p>
        </w:tc>
      </w:tr>
      <w:tr w:rsidR="001624FF" w:rsidRPr="007C1E44" w14:paraId="670D32BC"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62C12201"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13</w:t>
            </w:r>
          </w:p>
          <w:p w14:paraId="264264B2" w14:textId="77777777" w:rsidR="001624FF" w:rsidRPr="007C1E44" w:rsidRDefault="001624FF" w:rsidP="00BC47CB">
            <w:pPr>
              <w:autoSpaceDE w:val="0"/>
              <w:autoSpaceDN w:val="0"/>
              <w:jc w:val="center"/>
              <w:rPr>
                <w:rFonts w:ascii="Times New Roman" w:hAnsi="Times New Roman" w:cs="Times New Roman"/>
              </w:rPr>
            </w:pPr>
          </w:p>
          <w:p w14:paraId="5C1DBC75" w14:textId="77777777" w:rsidR="001624FF" w:rsidRPr="007C1E44" w:rsidRDefault="001624FF" w:rsidP="00BC47CB">
            <w:pPr>
              <w:autoSpaceDE w:val="0"/>
              <w:autoSpaceDN w:val="0"/>
              <w:jc w:val="center"/>
              <w:rPr>
                <w:rFonts w:ascii="Times New Roman" w:hAnsi="Times New Roman" w:cs="Times New Roman"/>
              </w:rPr>
            </w:pPr>
          </w:p>
          <w:p w14:paraId="7BD3AC64" w14:textId="77777777" w:rsidR="001624FF" w:rsidRPr="007C1E44" w:rsidRDefault="001624FF" w:rsidP="00BC47CB">
            <w:pPr>
              <w:autoSpaceDE w:val="0"/>
              <w:autoSpaceDN w:val="0"/>
              <w:jc w:val="center"/>
              <w:rPr>
                <w:rFonts w:ascii="Times New Roman" w:hAnsi="Times New Roman" w:cs="Times New Roman"/>
              </w:rPr>
            </w:pPr>
          </w:p>
          <w:p w14:paraId="02897B02" w14:textId="77777777" w:rsidR="001624FF" w:rsidRPr="007C1E44" w:rsidRDefault="001624FF" w:rsidP="00BC47CB">
            <w:pPr>
              <w:autoSpaceDE w:val="0"/>
              <w:autoSpaceDN w:val="0"/>
              <w:jc w:val="center"/>
              <w:rPr>
                <w:rFonts w:ascii="Times New Roman" w:hAnsi="Times New Roman" w:cs="Times New Roman"/>
              </w:rPr>
            </w:pPr>
          </w:p>
          <w:p w14:paraId="6F40A6CF" w14:textId="77777777" w:rsidR="001624FF" w:rsidRPr="007C1E44" w:rsidRDefault="001624FF" w:rsidP="00BC47CB">
            <w:pPr>
              <w:autoSpaceDE w:val="0"/>
              <w:autoSpaceDN w:val="0"/>
              <w:jc w:val="center"/>
              <w:rPr>
                <w:rFonts w:ascii="Times New Roman" w:hAnsi="Times New Roman" w:cs="Times New Roman"/>
              </w:rPr>
            </w:pPr>
          </w:p>
          <w:p w14:paraId="1E4C3E0D" w14:textId="77777777" w:rsidR="001624FF" w:rsidRPr="007C1E44" w:rsidRDefault="001624FF" w:rsidP="00BC47CB">
            <w:pPr>
              <w:autoSpaceDE w:val="0"/>
              <w:autoSpaceDN w:val="0"/>
              <w:jc w:val="center"/>
              <w:rPr>
                <w:rFonts w:ascii="Times New Roman" w:hAnsi="Times New Roman" w:cs="Times New Roman"/>
              </w:rPr>
            </w:pPr>
          </w:p>
          <w:p w14:paraId="6DF54406" w14:textId="77777777" w:rsidR="001624FF" w:rsidRDefault="001624FF" w:rsidP="00BC47CB">
            <w:pPr>
              <w:autoSpaceDE w:val="0"/>
              <w:autoSpaceDN w:val="0"/>
              <w:jc w:val="center"/>
              <w:rPr>
                <w:rFonts w:ascii="Times New Roman" w:hAnsi="Times New Roman" w:cs="Times New Roman"/>
              </w:rPr>
            </w:pPr>
          </w:p>
          <w:p w14:paraId="5D1F74D6" w14:textId="77777777" w:rsidR="00753B1F" w:rsidRDefault="00753B1F" w:rsidP="00BC47CB">
            <w:pPr>
              <w:autoSpaceDE w:val="0"/>
              <w:autoSpaceDN w:val="0"/>
              <w:jc w:val="center"/>
              <w:rPr>
                <w:rFonts w:ascii="Times New Roman" w:hAnsi="Times New Roman" w:cs="Times New Roman"/>
              </w:rPr>
            </w:pPr>
          </w:p>
          <w:p w14:paraId="0C8C20AD" w14:textId="77777777" w:rsidR="00753B1F" w:rsidRPr="007C1E44" w:rsidRDefault="00753B1F" w:rsidP="00BC47CB">
            <w:pPr>
              <w:autoSpaceDE w:val="0"/>
              <w:autoSpaceDN w:val="0"/>
              <w:jc w:val="center"/>
              <w:rPr>
                <w:rFonts w:ascii="Times New Roman" w:hAnsi="Times New Roman" w:cs="Times New Roman"/>
              </w:rPr>
            </w:pPr>
          </w:p>
          <w:p w14:paraId="1E458A4A" w14:textId="77777777" w:rsidR="001624FF" w:rsidRPr="007C1E44" w:rsidRDefault="001624FF" w:rsidP="00BC47CB">
            <w:pPr>
              <w:autoSpaceDE w:val="0"/>
              <w:autoSpaceDN w:val="0"/>
              <w:rPr>
                <w:rFonts w:ascii="Times New Roman" w:hAnsi="Times New Roman" w:cs="Times New Roman"/>
              </w:rPr>
            </w:pPr>
          </w:p>
          <w:p w14:paraId="6CD70349"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Семінарське заняття 14</w:t>
            </w:r>
          </w:p>
        </w:tc>
        <w:tc>
          <w:tcPr>
            <w:tcW w:w="4508" w:type="dxa"/>
            <w:tcBorders>
              <w:top w:val="single" w:sz="4" w:space="0" w:color="auto"/>
              <w:left w:val="single" w:sz="4" w:space="0" w:color="auto"/>
              <w:bottom w:val="single" w:sz="4" w:space="0" w:color="auto"/>
              <w:right w:val="single" w:sz="4" w:space="0" w:color="auto"/>
            </w:tcBorders>
          </w:tcPr>
          <w:p w14:paraId="4B88FE62" w14:textId="62B52ABB" w:rsidR="001A01DC" w:rsidRPr="007C1E44" w:rsidRDefault="00497DE1" w:rsidP="001A01DC">
            <w:pPr>
              <w:jc w:val="both"/>
              <w:rPr>
                <w:rFonts w:ascii="Times New Roman" w:hAnsi="Times New Roman" w:cs="Times New Roman"/>
              </w:rPr>
            </w:pPr>
            <w:r>
              <w:rPr>
                <w:rFonts w:ascii="Times New Roman" w:hAnsi="Times New Roman" w:cs="Times New Roman"/>
              </w:rPr>
              <w:lastRenderedPageBreak/>
              <w:t>Тема.</w:t>
            </w:r>
            <w:r w:rsidR="001A01DC" w:rsidRPr="007C1E44">
              <w:rPr>
                <w:rFonts w:ascii="Times New Roman" w:hAnsi="Times New Roman" w:cs="Times New Roman"/>
              </w:rPr>
              <w:t xml:space="preserve"> Право на власність </w:t>
            </w:r>
          </w:p>
          <w:p w14:paraId="6193E41E" w14:textId="5B35207F" w:rsidR="001A01DC" w:rsidRPr="007C1E44" w:rsidRDefault="001A01DC" w:rsidP="001A01DC">
            <w:pPr>
              <w:jc w:val="both"/>
              <w:rPr>
                <w:rFonts w:ascii="Times New Roman" w:hAnsi="Times New Roman" w:cs="Times New Roman"/>
              </w:rPr>
            </w:pPr>
            <w:r w:rsidRPr="007C1E44">
              <w:rPr>
                <w:rFonts w:ascii="Times New Roman" w:hAnsi="Times New Roman" w:cs="Times New Roman"/>
              </w:rPr>
              <w:t>1. Обсяг та складові права на власність</w:t>
            </w:r>
          </w:p>
          <w:p w14:paraId="01A35008" w14:textId="202C9CCD" w:rsidR="001A01DC" w:rsidRPr="007C1E44" w:rsidRDefault="001A01DC" w:rsidP="001A01DC">
            <w:pPr>
              <w:jc w:val="both"/>
              <w:rPr>
                <w:rFonts w:ascii="Times New Roman" w:hAnsi="Times New Roman" w:cs="Times New Roman"/>
              </w:rPr>
            </w:pPr>
            <w:r w:rsidRPr="007C1E44">
              <w:rPr>
                <w:rFonts w:ascii="Times New Roman" w:hAnsi="Times New Roman" w:cs="Times New Roman"/>
              </w:rPr>
              <w:t>2. Зобов’язання держави щодо права на власність</w:t>
            </w:r>
          </w:p>
          <w:p w14:paraId="7142036B" w14:textId="6A883731" w:rsidR="001A01DC" w:rsidRPr="007C1E44" w:rsidRDefault="001A01DC" w:rsidP="001A01DC">
            <w:pPr>
              <w:jc w:val="both"/>
              <w:rPr>
                <w:rFonts w:ascii="Times New Roman" w:hAnsi="Times New Roman" w:cs="Times New Roman"/>
              </w:rPr>
            </w:pPr>
            <w:r w:rsidRPr="007C1E44">
              <w:rPr>
                <w:rFonts w:ascii="Times New Roman" w:hAnsi="Times New Roman" w:cs="Times New Roman"/>
              </w:rPr>
              <w:lastRenderedPageBreak/>
              <w:t xml:space="preserve">3. Практика Європейського суду з прав людини щодо права на власність (справа «Зеленчук і </w:t>
            </w:r>
            <w:proofErr w:type="spellStart"/>
            <w:r w:rsidRPr="007C1E44">
              <w:rPr>
                <w:rFonts w:ascii="Times New Roman" w:hAnsi="Times New Roman" w:cs="Times New Roman"/>
              </w:rPr>
              <w:t>Цицюра</w:t>
            </w:r>
            <w:proofErr w:type="spellEnd"/>
            <w:r w:rsidRPr="007C1E44">
              <w:rPr>
                <w:rFonts w:ascii="Times New Roman" w:hAnsi="Times New Roman" w:cs="Times New Roman"/>
              </w:rPr>
              <w:t xml:space="preserve"> проти України», № 846/16 і № 1075/16, 2018 р.; справа «</w:t>
            </w:r>
            <w:proofErr w:type="spellStart"/>
            <w:r w:rsidRPr="007C1E44">
              <w:rPr>
                <w:rFonts w:ascii="Times New Roman" w:hAnsi="Times New Roman" w:cs="Times New Roman"/>
              </w:rPr>
              <w:t>Лоізіду</w:t>
            </w:r>
            <w:proofErr w:type="spellEnd"/>
            <w:r w:rsidRPr="007C1E44">
              <w:rPr>
                <w:rFonts w:ascii="Times New Roman" w:hAnsi="Times New Roman" w:cs="Times New Roman"/>
              </w:rPr>
              <w:t xml:space="preserve"> проти Туреччини» (</w:t>
            </w:r>
            <w:proofErr w:type="spellStart"/>
            <w:r w:rsidRPr="007C1E44">
              <w:rPr>
                <w:rFonts w:ascii="Times New Roman" w:hAnsi="Times New Roman" w:cs="Times New Roman"/>
              </w:rPr>
              <w:t>Loizidou</w:t>
            </w:r>
            <w:proofErr w:type="spellEnd"/>
            <w:r w:rsidRPr="007C1E44">
              <w:rPr>
                <w:rFonts w:ascii="Times New Roman" w:hAnsi="Times New Roman" w:cs="Times New Roman"/>
              </w:rPr>
              <w:t xml:space="preserve"> v. </w:t>
            </w:r>
            <w:proofErr w:type="spellStart"/>
            <w:r w:rsidRPr="007C1E44">
              <w:rPr>
                <w:rFonts w:ascii="Times New Roman" w:hAnsi="Times New Roman" w:cs="Times New Roman"/>
              </w:rPr>
              <w:t>Turkey</w:t>
            </w:r>
            <w:proofErr w:type="spellEnd"/>
            <w:r w:rsidRPr="007C1E44">
              <w:rPr>
                <w:rFonts w:ascii="Times New Roman" w:hAnsi="Times New Roman" w:cs="Times New Roman"/>
              </w:rPr>
              <w:t>), № 15318/89, рішення Великої палати 1996 р.)</w:t>
            </w:r>
          </w:p>
          <w:p w14:paraId="02631C76" w14:textId="77777777" w:rsidR="00595536" w:rsidRPr="007C1E44" w:rsidRDefault="00595536" w:rsidP="001A01DC">
            <w:pPr>
              <w:jc w:val="both"/>
              <w:rPr>
                <w:rFonts w:ascii="Times New Roman" w:hAnsi="Times New Roman" w:cs="Times New Roman"/>
              </w:rPr>
            </w:pPr>
          </w:p>
          <w:p w14:paraId="6A4C789E" w14:textId="389ECF63" w:rsidR="00595536" w:rsidRPr="007C1E44" w:rsidRDefault="00497DE1" w:rsidP="00595536">
            <w:pPr>
              <w:jc w:val="both"/>
              <w:rPr>
                <w:rFonts w:ascii="Times New Roman" w:hAnsi="Times New Roman" w:cs="Times New Roman"/>
              </w:rPr>
            </w:pPr>
            <w:r>
              <w:rPr>
                <w:rFonts w:ascii="Times New Roman" w:hAnsi="Times New Roman" w:cs="Times New Roman"/>
              </w:rPr>
              <w:t xml:space="preserve">Тема. </w:t>
            </w:r>
            <w:r w:rsidR="00595536" w:rsidRPr="007C1E44">
              <w:rPr>
                <w:rFonts w:ascii="Times New Roman" w:hAnsi="Times New Roman" w:cs="Times New Roman"/>
              </w:rPr>
              <w:t>Правомірне обмеження прав людини. Гуманітарне право</w:t>
            </w:r>
          </w:p>
          <w:p w14:paraId="12BC3379" w14:textId="3C890054" w:rsidR="00595536" w:rsidRPr="007C1E44" w:rsidRDefault="00497DE1" w:rsidP="00595536">
            <w:pPr>
              <w:jc w:val="both"/>
              <w:rPr>
                <w:rFonts w:ascii="Times New Roman" w:hAnsi="Times New Roman" w:cs="Times New Roman"/>
              </w:rPr>
            </w:pPr>
            <w:r>
              <w:rPr>
                <w:rFonts w:ascii="Times New Roman" w:hAnsi="Times New Roman" w:cs="Times New Roman"/>
              </w:rPr>
              <w:t>1</w:t>
            </w:r>
            <w:r w:rsidR="00595536" w:rsidRPr="007C1E44">
              <w:rPr>
                <w:rFonts w:ascii="Times New Roman" w:hAnsi="Times New Roman" w:cs="Times New Roman"/>
              </w:rPr>
              <w:t>. Відступ держави від своїх зобов’язань у сфері прав людини за надзвичайних станів</w:t>
            </w:r>
          </w:p>
          <w:p w14:paraId="3C5FCB3F" w14:textId="642D7FE3" w:rsidR="00595536" w:rsidRPr="007C1E44" w:rsidRDefault="00497DE1" w:rsidP="00595536">
            <w:pPr>
              <w:jc w:val="both"/>
              <w:rPr>
                <w:rFonts w:ascii="Times New Roman" w:hAnsi="Times New Roman" w:cs="Times New Roman"/>
              </w:rPr>
            </w:pPr>
            <w:r>
              <w:rPr>
                <w:rFonts w:ascii="Times New Roman" w:hAnsi="Times New Roman" w:cs="Times New Roman"/>
              </w:rPr>
              <w:t>2</w:t>
            </w:r>
            <w:r w:rsidR="00595536" w:rsidRPr="007C1E44">
              <w:rPr>
                <w:rFonts w:ascii="Times New Roman" w:hAnsi="Times New Roman" w:cs="Times New Roman"/>
              </w:rPr>
              <w:t>. Застосування міжнародних стандартів прав людини у період збройних конфліктів</w:t>
            </w:r>
          </w:p>
          <w:p w14:paraId="04044026" w14:textId="6B9D69C4" w:rsidR="001624FF" w:rsidRPr="007C1E44" w:rsidRDefault="00497DE1" w:rsidP="00497DE1">
            <w:pPr>
              <w:jc w:val="both"/>
              <w:rPr>
                <w:rFonts w:ascii="Times New Roman" w:hAnsi="Times New Roman" w:cs="Times New Roman"/>
              </w:rPr>
            </w:pPr>
            <w:r>
              <w:rPr>
                <w:rFonts w:ascii="Times New Roman" w:hAnsi="Times New Roman" w:cs="Times New Roman"/>
              </w:rPr>
              <w:t>3</w:t>
            </w:r>
            <w:r w:rsidR="00595536" w:rsidRPr="007C1E44">
              <w:rPr>
                <w:rFonts w:ascii="Times New Roman" w:hAnsi="Times New Roman" w:cs="Times New Roman"/>
              </w:rPr>
              <w:t>. Захист поранених і хворих у діючих арміях</w:t>
            </w:r>
          </w:p>
        </w:tc>
        <w:tc>
          <w:tcPr>
            <w:tcW w:w="850" w:type="dxa"/>
            <w:tcBorders>
              <w:top w:val="single" w:sz="4" w:space="0" w:color="auto"/>
              <w:left w:val="single" w:sz="4" w:space="0" w:color="auto"/>
              <w:bottom w:val="single" w:sz="4" w:space="0" w:color="auto"/>
              <w:right w:val="single" w:sz="4" w:space="0" w:color="auto"/>
            </w:tcBorders>
          </w:tcPr>
          <w:p w14:paraId="321DB1B9"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lastRenderedPageBreak/>
              <w:t>2</w:t>
            </w:r>
          </w:p>
          <w:p w14:paraId="3837CE5B" w14:textId="77777777" w:rsidR="001624FF" w:rsidRPr="007C1E44" w:rsidRDefault="001624FF" w:rsidP="00BC47CB">
            <w:pPr>
              <w:autoSpaceDE w:val="0"/>
              <w:autoSpaceDN w:val="0"/>
              <w:jc w:val="center"/>
              <w:rPr>
                <w:rFonts w:ascii="Times New Roman" w:hAnsi="Times New Roman" w:cs="Times New Roman"/>
              </w:rPr>
            </w:pPr>
          </w:p>
          <w:p w14:paraId="4FF44094" w14:textId="77777777" w:rsidR="001624FF" w:rsidRPr="007C1E44" w:rsidRDefault="001624FF" w:rsidP="00BC47CB">
            <w:pPr>
              <w:autoSpaceDE w:val="0"/>
              <w:autoSpaceDN w:val="0"/>
              <w:jc w:val="center"/>
              <w:rPr>
                <w:rFonts w:ascii="Times New Roman" w:hAnsi="Times New Roman" w:cs="Times New Roman"/>
              </w:rPr>
            </w:pPr>
          </w:p>
          <w:p w14:paraId="685E42E2" w14:textId="77777777" w:rsidR="001624FF" w:rsidRPr="007C1E44" w:rsidRDefault="001624FF" w:rsidP="00BC47CB">
            <w:pPr>
              <w:autoSpaceDE w:val="0"/>
              <w:autoSpaceDN w:val="0"/>
              <w:jc w:val="center"/>
              <w:rPr>
                <w:rFonts w:ascii="Times New Roman" w:hAnsi="Times New Roman" w:cs="Times New Roman"/>
              </w:rPr>
            </w:pPr>
          </w:p>
          <w:p w14:paraId="0338BF22" w14:textId="77777777" w:rsidR="001624FF" w:rsidRPr="007C1E44" w:rsidRDefault="001624FF" w:rsidP="00BC47CB">
            <w:pPr>
              <w:autoSpaceDE w:val="0"/>
              <w:autoSpaceDN w:val="0"/>
              <w:jc w:val="center"/>
              <w:rPr>
                <w:rFonts w:ascii="Times New Roman" w:hAnsi="Times New Roman" w:cs="Times New Roman"/>
              </w:rPr>
            </w:pPr>
          </w:p>
          <w:p w14:paraId="33092576" w14:textId="77777777" w:rsidR="001624FF" w:rsidRPr="007C1E44" w:rsidRDefault="001624FF" w:rsidP="00BC47CB">
            <w:pPr>
              <w:autoSpaceDE w:val="0"/>
              <w:autoSpaceDN w:val="0"/>
              <w:jc w:val="center"/>
              <w:rPr>
                <w:rFonts w:ascii="Times New Roman" w:hAnsi="Times New Roman" w:cs="Times New Roman"/>
              </w:rPr>
            </w:pPr>
          </w:p>
          <w:p w14:paraId="00EEFCDC" w14:textId="77777777" w:rsidR="001624FF" w:rsidRPr="007C1E44" w:rsidRDefault="001624FF" w:rsidP="00BC47CB">
            <w:pPr>
              <w:autoSpaceDE w:val="0"/>
              <w:autoSpaceDN w:val="0"/>
              <w:jc w:val="center"/>
              <w:rPr>
                <w:rFonts w:ascii="Times New Roman" w:hAnsi="Times New Roman" w:cs="Times New Roman"/>
              </w:rPr>
            </w:pPr>
          </w:p>
          <w:p w14:paraId="6B6737FF" w14:textId="77777777" w:rsidR="001624FF" w:rsidRDefault="001624FF" w:rsidP="00BC47CB">
            <w:pPr>
              <w:autoSpaceDE w:val="0"/>
              <w:autoSpaceDN w:val="0"/>
              <w:jc w:val="center"/>
              <w:rPr>
                <w:rFonts w:ascii="Times New Roman" w:hAnsi="Times New Roman" w:cs="Times New Roman"/>
              </w:rPr>
            </w:pPr>
          </w:p>
          <w:p w14:paraId="63A2E982" w14:textId="77777777" w:rsidR="00753B1F" w:rsidRPr="007C1E44" w:rsidRDefault="00753B1F" w:rsidP="00BC47CB">
            <w:pPr>
              <w:autoSpaceDE w:val="0"/>
              <w:autoSpaceDN w:val="0"/>
              <w:jc w:val="center"/>
              <w:rPr>
                <w:rFonts w:ascii="Times New Roman" w:hAnsi="Times New Roman" w:cs="Times New Roman"/>
              </w:rPr>
            </w:pPr>
          </w:p>
          <w:p w14:paraId="71DC14B1" w14:textId="77777777" w:rsidR="001624FF" w:rsidRPr="007C1E44" w:rsidRDefault="001624FF" w:rsidP="00BC47CB">
            <w:pPr>
              <w:autoSpaceDE w:val="0"/>
              <w:autoSpaceDN w:val="0"/>
              <w:jc w:val="center"/>
              <w:rPr>
                <w:rFonts w:ascii="Times New Roman" w:hAnsi="Times New Roman" w:cs="Times New Roman"/>
              </w:rPr>
            </w:pPr>
          </w:p>
          <w:p w14:paraId="534DE6CD" w14:textId="77777777" w:rsidR="001624FF" w:rsidRPr="007C1E44" w:rsidRDefault="001624FF" w:rsidP="00753B1F">
            <w:pPr>
              <w:autoSpaceDE w:val="0"/>
              <w:autoSpaceDN w:val="0"/>
              <w:rPr>
                <w:rFonts w:ascii="Times New Roman" w:hAnsi="Times New Roman" w:cs="Times New Roman"/>
              </w:rPr>
            </w:pPr>
          </w:p>
          <w:p w14:paraId="6E9C3178" w14:textId="77777777" w:rsidR="001624FF" w:rsidRPr="007C1E44" w:rsidRDefault="001624FF" w:rsidP="00BC47CB">
            <w:pPr>
              <w:autoSpaceDE w:val="0"/>
              <w:autoSpaceDN w:val="0"/>
              <w:jc w:val="center"/>
              <w:rPr>
                <w:rFonts w:ascii="Times New Roman" w:hAnsi="Times New Roman" w:cs="Times New Roman"/>
              </w:rPr>
            </w:pPr>
          </w:p>
          <w:p w14:paraId="7922B11E" w14:textId="77777777" w:rsidR="001624FF" w:rsidRPr="007C1E44" w:rsidRDefault="001624FF" w:rsidP="00BC47CB">
            <w:pPr>
              <w:autoSpaceDE w:val="0"/>
              <w:autoSpaceDN w:val="0"/>
              <w:rPr>
                <w:rFonts w:ascii="Times New Roman" w:hAnsi="Times New Roman" w:cs="Times New Roman"/>
              </w:rPr>
            </w:pPr>
            <w:r w:rsidRPr="007C1E44">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42F1B4B9" w14:textId="77777777" w:rsidR="001624FF" w:rsidRPr="007C1E44" w:rsidRDefault="001624FF" w:rsidP="00BC47CB">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14:paraId="4DAEFB8B" w14:textId="77777777" w:rsidR="001624FF" w:rsidRPr="007C1E44" w:rsidRDefault="001624FF" w:rsidP="00BC47CB">
            <w:pPr>
              <w:autoSpaceDE w:val="0"/>
              <w:autoSpaceDN w:val="0"/>
              <w:jc w:val="center"/>
              <w:rPr>
                <w:rFonts w:ascii="Times New Roman" w:hAnsi="Times New Roman" w:cs="Times New Roman"/>
                <w:i/>
              </w:rPr>
            </w:pPr>
            <w:r w:rsidRPr="007C1E44">
              <w:rPr>
                <w:rFonts w:ascii="Times New Roman" w:hAnsi="Times New Roman" w:cs="Times New Roman"/>
                <w:i/>
              </w:rPr>
              <w:t>щотижня</w:t>
            </w:r>
          </w:p>
          <w:p w14:paraId="4CF4D145" w14:textId="77777777" w:rsidR="001624FF" w:rsidRPr="007C1E44" w:rsidRDefault="001624FF" w:rsidP="00BC47CB">
            <w:pPr>
              <w:autoSpaceDE w:val="0"/>
              <w:autoSpaceDN w:val="0"/>
              <w:jc w:val="center"/>
              <w:rPr>
                <w:rFonts w:ascii="Times New Roman" w:hAnsi="Times New Roman" w:cs="Times New Roman"/>
                <w:i/>
              </w:rPr>
            </w:pPr>
          </w:p>
        </w:tc>
      </w:tr>
      <w:tr w:rsidR="001624FF" w:rsidRPr="007C1E44" w14:paraId="277E949A" w14:textId="77777777" w:rsidTr="00753B1F">
        <w:trPr>
          <w:trHeight w:val="675"/>
        </w:trPr>
        <w:tc>
          <w:tcPr>
            <w:tcW w:w="1588" w:type="dxa"/>
            <w:tcBorders>
              <w:top w:val="single" w:sz="4" w:space="0" w:color="auto"/>
              <w:left w:val="single" w:sz="4" w:space="0" w:color="auto"/>
              <w:bottom w:val="single" w:sz="4" w:space="0" w:color="auto"/>
              <w:right w:val="single" w:sz="4" w:space="0" w:color="auto"/>
            </w:tcBorders>
          </w:tcPr>
          <w:p w14:paraId="00603B01"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Самостійна робота</w:t>
            </w:r>
          </w:p>
        </w:tc>
        <w:tc>
          <w:tcPr>
            <w:tcW w:w="4508" w:type="dxa"/>
            <w:tcBorders>
              <w:top w:val="single" w:sz="4" w:space="0" w:color="auto"/>
              <w:left w:val="single" w:sz="4" w:space="0" w:color="auto"/>
              <w:bottom w:val="single" w:sz="4" w:space="0" w:color="auto"/>
              <w:right w:val="single" w:sz="4" w:space="0" w:color="auto"/>
            </w:tcBorders>
          </w:tcPr>
          <w:p w14:paraId="37D8A212" w14:textId="77777777" w:rsidR="00497DE1" w:rsidRDefault="001624FF" w:rsidP="00497DE1">
            <w:pPr>
              <w:jc w:val="both"/>
              <w:rPr>
                <w:rFonts w:ascii="Times New Roman" w:hAnsi="Times New Roman" w:cs="Times New Roman"/>
              </w:rPr>
            </w:pPr>
            <w:r w:rsidRPr="007C1E44">
              <w:rPr>
                <w:rFonts w:ascii="Times New Roman" w:hAnsi="Times New Roman" w:cs="Times New Roman"/>
              </w:rPr>
              <w:t>Тема.</w:t>
            </w:r>
            <w:r w:rsidR="00497DE1">
              <w:rPr>
                <w:rFonts w:ascii="Times New Roman" w:hAnsi="Times New Roman" w:cs="Times New Roman"/>
              </w:rPr>
              <w:t xml:space="preserve"> Міжнародне гуманітарне право</w:t>
            </w:r>
          </w:p>
          <w:p w14:paraId="595D1AB8" w14:textId="77777777" w:rsidR="00497DE1" w:rsidRDefault="00497DE1" w:rsidP="00497DE1">
            <w:pPr>
              <w:jc w:val="both"/>
              <w:rPr>
                <w:rFonts w:ascii="Times New Roman" w:hAnsi="Times New Roman" w:cs="Times New Roman"/>
              </w:rPr>
            </w:pPr>
            <w:r w:rsidRPr="007C1E44">
              <w:rPr>
                <w:rFonts w:ascii="Times New Roman" w:hAnsi="Times New Roman" w:cs="Times New Roman"/>
              </w:rPr>
              <w:t>Захист поранених, хворих та осіб, які зазнали корабельної аварії, зі складу збройних сил на морі</w:t>
            </w:r>
            <w:r>
              <w:rPr>
                <w:rFonts w:ascii="Times New Roman" w:hAnsi="Times New Roman" w:cs="Times New Roman"/>
              </w:rPr>
              <w:t>.</w:t>
            </w:r>
          </w:p>
          <w:p w14:paraId="7E3D0426" w14:textId="1CC8AB37" w:rsidR="00497DE1" w:rsidRPr="007C1E44" w:rsidRDefault="00497DE1" w:rsidP="00497DE1">
            <w:pPr>
              <w:jc w:val="both"/>
              <w:rPr>
                <w:rFonts w:ascii="Times New Roman" w:hAnsi="Times New Roman" w:cs="Times New Roman"/>
              </w:rPr>
            </w:pPr>
            <w:r w:rsidRPr="007C1E44">
              <w:rPr>
                <w:rFonts w:ascii="Times New Roman" w:hAnsi="Times New Roman" w:cs="Times New Roman"/>
              </w:rPr>
              <w:t>Захист військовополонених</w:t>
            </w:r>
          </w:p>
          <w:p w14:paraId="17D255D7" w14:textId="77777777" w:rsidR="00753B1F" w:rsidRDefault="00497DE1" w:rsidP="00753B1F">
            <w:pPr>
              <w:autoSpaceDE w:val="0"/>
              <w:autoSpaceDN w:val="0"/>
              <w:rPr>
                <w:rFonts w:ascii="Times New Roman" w:hAnsi="Times New Roman" w:cs="Times New Roman"/>
              </w:rPr>
            </w:pPr>
            <w:r w:rsidRPr="007C1E44">
              <w:rPr>
                <w:rFonts w:ascii="Times New Roman" w:hAnsi="Times New Roman" w:cs="Times New Roman"/>
              </w:rPr>
              <w:t>Захист цивільного населення під час війни.</w:t>
            </w:r>
          </w:p>
          <w:p w14:paraId="1D7F1899" w14:textId="1801CAEB" w:rsidR="001624FF" w:rsidRPr="007C1E44" w:rsidRDefault="00497DE1" w:rsidP="00753B1F">
            <w:pPr>
              <w:autoSpaceDE w:val="0"/>
              <w:autoSpaceDN w:val="0"/>
              <w:rPr>
                <w:rFonts w:ascii="Times New Roman" w:hAnsi="Times New Roman" w:cs="Times New Roman"/>
              </w:rPr>
            </w:pPr>
            <w:r w:rsidRPr="007C1E44">
              <w:rPr>
                <w:rFonts w:ascii="Times New Roman" w:hAnsi="Times New Roman" w:cs="Times New Roman"/>
              </w:rPr>
              <w:t>Захист жінок та дітей під час війни</w:t>
            </w:r>
          </w:p>
        </w:tc>
        <w:tc>
          <w:tcPr>
            <w:tcW w:w="850" w:type="dxa"/>
            <w:tcBorders>
              <w:top w:val="single" w:sz="4" w:space="0" w:color="auto"/>
              <w:left w:val="single" w:sz="4" w:space="0" w:color="auto"/>
              <w:bottom w:val="single" w:sz="4" w:space="0" w:color="auto"/>
              <w:right w:val="single" w:sz="4" w:space="0" w:color="auto"/>
            </w:tcBorders>
          </w:tcPr>
          <w:p w14:paraId="2FDF6C2A"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16</w:t>
            </w:r>
          </w:p>
        </w:tc>
        <w:tc>
          <w:tcPr>
            <w:tcW w:w="851" w:type="dxa"/>
            <w:tcBorders>
              <w:top w:val="single" w:sz="4" w:space="0" w:color="auto"/>
              <w:left w:val="single" w:sz="4" w:space="0" w:color="auto"/>
              <w:bottom w:val="single" w:sz="4" w:space="0" w:color="auto"/>
              <w:right w:val="single" w:sz="4" w:space="0" w:color="auto"/>
            </w:tcBorders>
          </w:tcPr>
          <w:p w14:paraId="29456525" w14:textId="77777777" w:rsidR="001624FF" w:rsidRPr="007C1E44" w:rsidRDefault="001624FF" w:rsidP="00BC47CB">
            <w:pPr>
              <w:autoSpaceDE w:val="0"/>
              <w:autoSpaceDN w:val="0"/>
              <w:jc w:val="center"/>
              <w:rPr>
                <w:rFonts w:ascii="Times New Roman" w:hAnsi="Times New Roman" w:cs="Times New Roman"/>
              </w:rPr>
            </w:pPr>
            <w:r w:rsidRPr="007C1E44">
              <w:rPr>
                <w:rFonts w:ascii="Times New Roman" w:hAnsi="Times New Roman" w:cs="Times New Roman"/>
              </w:rPr>
              <w:t>10</w:t>
            </w:r>
          </w:p>
        </w:tc>
        <w:tc>
          <w:tcPr>
            <w:tcW w:w="1984" w:type="dxa"/>
            <w:tcBorders>
              <w:top w:val="single" w:sz="4" w:space="0" w:color="auto"/>
              <w:left w:val="single" w:sz="4" w:space="0" w:color="auto"/>
              <w:bottom w:val="single" w:sz="4" w:space="0" w:color="auto"/>
              <w:right w:val="single" w:sz="4" w:space="0" w:color="auto"/>
            </w:tcBorders>
          </w:tcPr>
          <w:p w14:paraId="664606C5" w14:textId="77777777" w:rsidR="001624FF" w:rsidRPr="007C1E44" w:rsidRDefault="001624FF" w:rsidP="00BC47CB">
            <w:pPr>
              <w:autoSpaceDE w:val="0"/>
              <w:autoSpaceDN w:val="0"/>
              <w:jc w:val="center"/>
              <w:rPr>
                <w:rFonts w:ascii="Times New Roman" w:hAnsi="Times New Roman" w:cs="Times New Roman"/>
                <w:i/>
              </w:rPr>
            </w:pPr>
          </w:p>
        </w:tc>
      </w:tr>
    </w:tbl>
    <w:p w14:paraId="046D5642" w14:textId="77777777" w:rsidR="00B56C83" w:rsidRPr="00A31F4F" w:rsidRDefault="00B56C83" w:rsidP="00A66397">
      <w:pPr>
        <w:autoSpaceDN w:val="0"/>
        <w:rPr>
          <w:rFonts w:ascii="Times New Roman" w:hAnsi="Times New Roman" w:cs="Times New Roman"/>
          <w:b/>
          <w:sz w:val="28"/>
          <w:szCs w:val="28"/>
        </w:rPr>
      </w:pPr>
    </w:p>
    <w:p w14:paraId="046D5644" w14:textId="77777777"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14:paraId="046D5645" w14:textId="77777777" w:rsidR="00B56C83" w:rsidRPr="00A31F4F" w:rsidRDefault="00B56C83" w:rsidP="00B56C83">
      <w:pPr>
        <w:autoSpaceDN w:val="0"/>
        <w:ind w:left="927"/>
        <w:jc w:val="center"/>
        <w:rPr>
          <w:rFonts w:ascii="Times New Roman" w:hAnsi="Times New Roman" w:cs="Times New Roman"/>
          <w:b/>
          <w:sz w:val="20"/>
          <w:szCs w:val="20"/>
        </w:rPr>
      </w:pPr>
    </w:p>
    <w:tbl>
      <w:tblPr>
        <w:tblW w:w="975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730"/>
        <w:gridCol w:w="1984"/>
        <w:gridCol w:w="2806"/>
        <w:gridCol w:w="1843"/>
      </w:tblGrid>
      <w:tr w:rsidR="005067EF" w:rsidRPr="00A31F4F" w14:paraId="4946CCC0" w14:textId="77777777" w:rsidTr="007C643F">
        <w:trPr>
          <w:trHeight w:val="575"/>
        </w:trPr>
        <w:tc>
          <w:tcPr>
            <w:tcW w:w="1389" w:type="dxa"/>
            <w:tcBorders>
              <w:top w:val="single" w:sz="4" w:space="0" w:color="auto"/>
              <w:left w:val="single" w:sz="4" w:space="0" w:color="auto"/>
              <w:bottom w:val="single" w:sz="4" w:space="0" w:color="auto"/>
              <w:right w:val="single" w:sz="4" w:space="0" w:color="auto"/>
            </w:tcBorders>
            <w:hideMark/>
          </w:tcPr>
          <w:p w14:paraId="1BA5D6D6" w14:textId="77777777" w:rsidR="005067EF" w:rsidRPr="00A31F4F" w:rsidRDefault="005067EF" w:rsidP="007C643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442F949A"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730" w:type="dxa"/>
            <w:tcBorders>
              <w:top w:val="single" w:sz="4" w:space="0" w:color="auto"/>
              <w:left w:val="single" w:sz="4" w:space="0" w:color="auto"/>
              <w:bottom w:val="single" w:sz="4" w:space="0" w:color="auto"/>
              <w:right w:val="single" w:sz="4" w:space="0" w:color="auto"/>
            </w:tcBorders>
            <w:hideMark/>
          </w:tcPr>
          <w:p w14:paraId="7064AF02"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1984" w:type="dxa"/>
            <w:tcBorders>
              <w:top w:val="single" w:sz="4" w:space="0" w:color="auto"/>
              <w:left w:val="single" w:sz="4" w:space="0" w:color="auto"/>
              <w:bottom w:val="single" w:sz="4" w:space="0" w:color="auto"/>
              <w:right w:val="single" w:sz="4" w:space="0" w:color="auto"/>
            </w:tcBorders>
            <w:hideMark/>
          </w:tcPr>
          <w:p w14:paraId="619AE27A"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2806" w:type="dxa"/>
            <w:tcBorders>
              <w:top w:val="single" w:sz="4" w:space="0" w:color="auto"/>
              <w:left w:val="single" w:sz="4" w:space="0" w:color="auto"/>
              <w:bottom w:val="single" w:sz="4" w:space="0" w:color="auto"/>
              <w:right w:val="single" w:sz="4" w:space="0" w:color="auto"/>
            </w:tcBorders>
            <w:hideMark/>
          </w:tcPr>
          <w:p w14:paraId="0DEF3AD0" w14:textId="77777777" w:rsidR="005067EF" w:rsidRPr="00A31F4F" w:rsidRDefault="005067EF" w:rsidP="007C643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14:paraId="2DB004E5"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54B89C08" w14:textId="77777777" w:rsidR="005067EF" w:rsidRPr="00A31F4F" w:rsidRDefault="005067EF" w:rsidP="007C643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5067EF" w:rsidRPr="00A31F4F" w14:paraId="57B5AC23" w14:textId="77777777" w:rsidTr="007C643F">
        <w:trPr>
          <w:trHeight w:val="96"/>
        </w:trPr>
        <w:tc>
          <w:tcPr>
            <w:tcW w:w="1389" w:type="dxa"/>
            <w:tcBorders>
              <w:top w:val="single" w:sz="4" w:space="0" w:color="auto"/>
              <w:left w:val="single" w:sz="4" w:space="0" w:color="auto"/>
              <w:bottom w:val="single" w:sz="4" w:space="0" w:color="auto"/>
              <w:right w:val="single" w:sz="4" w:space="0" w:color="auto"/>
            </w:tcBorders>
          </w:tcPr>
          <w:p w14:paraId="3C29C687" w14:textId="77777777" w:rsidR="005067EF" w:rsidRPr="00A31F4F" w:rsidRDefault="005067EF" w:rsidP="007C643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730" w:type="dxa"/>
            <w:tcBorders>
              <w:top w:val="single" w:sz="4" w:space="0" w:color="auto"/>
              <w:left w:val="single" w:sz="4" w:space="0" w:color="auto"/>
              <w:bottom w:val="single" w:sz="4" w:space="0" w:color="auto"/>
              <w:right w:val="single" w:sz="4" w:space="0" w:color="auto"/>
            </w:tcBorders>
          </w:tcPr>
          <w:p w14:paraId="29B20EA6" w14:textId="77777777" w:rsidR="005067EF" w:rsidRPr="00A31F4F" w:rsidRDefault="005067EF" w:rsidP="007C643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1984" w:type="dxa"/>
            <w:tcBorders>
              <w:top w:val="single" w:sz="4" w:space="0" w:color="auto"/>
              <w:left w:val="single" w:sz="4" w:space="0" w:color="auto"/>
              <w:bottom w:val="single" w:sz="4" w:space="0" w:color="auto"/>
              <w:right w:val="single" w:sz="4" w:space="0" w:color="auto"/>
            </w:tcBorders>
          </w:tcPr>
          <w:p w14:paraId="2EE8B578" w14:textId="77777777" w:rsidR="005067EF" w:rsidRPr="00A31F4F" w:rsidRDefault="005067EF" w:rsidP="007C643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2806" w:type="dxa"/>
            <w:tcBorders>
              <w:top w:val="single" w:sz="4" w:space="0" w:color="auto"/>
              <w:left w:val="single" w:sz="4" w:space="0" w:color="auto"/>
              <w:bottom w:val="single" w:sz="4" w:space="0" w:color="auto"/>
              <w:right w:val="single" w:sz="4" w:space="0" w:color="auto"/>
            </w:tcBorders>
          </w:tcPr>
          <w:p w14:paraId="30869B28" w14:textId="77777777" w:rsidR="005067EF" w:rsidRPr="00A31F4F" w:rsidRDefault="005067EF" w:rsidP="007C643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36FB09D9" w14:textId="77777777" w:rsidR="005067EF" w:rsidRPr="00A31F4F" w:rsidRDefault="005067EF" w:rsidP="007C643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5067EF" w:rsidRPr="00A31F4F" w14:paraId="73B0C890" w14:textId="77777777" w:rsidTr="007C643F">
        <w:trPr>
          <w:trHeight w:val="343"/>
        </w:trPr>
        <w:tc>
          <w:tcPr>
            <w:tcW w:w="9752" w:type="dxa"/>
            <w:gridSpan w:val="5"/>
            <w:tcBorders>
              <w:top w:val="single" w:sz="4" w:space="0" w:color="auto"/>
              <w:left w:val="single" w:sz="4" w:space="0" w:color="auto"/>
              <w:bottom w:val="single" w:sz="4" w:space="0" w:color="auto"/>
              <w:right w:val="single" w:sz="4" w:space="0" w:color="auto"/>
            </w:tcBorders>
            <w:vAlign w:val="center"/>
            <w:hideMark/>
          </w:tcPr>
          <w:p w14:paraId="6F99A08A"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5067EF" w:rsidRPr="00A31F4F" w14:paraId="21A1AD40"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600B3505"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№1</w:t>
            </w:r>
          </w:p>
        </w:tc>
        <w:tc>
          <w:tcPr>
            <w:tcW w:w="1730" w:type="dxa"/>
            <w:tcBorders>
              <w:top w:val="single" w:sz="4" w:space="0" w:color="auto"/>
              <w:left w:val="single" w:sz="4" w:space="0" w:color="auto"/>
              <w:bottom w:val="single" w:sz="4" w:space="0" w:color="auto"/>
              <w:right w:val="single" w:sz="4" w:space="0" w:color="auto"/>
            </w:tcBorders>
          </w:tcPr>
          <w:p w14:paraId="28FDF2A2" w14:textId="77777777" w:rsidR="005067EF" w:rsidRPr="00A31F4F" w:rsidRDefault="005067EF" w:rsidP="007C643F">
            <w:pPr>
              <w:autoSpaceDE w:val="0"/>
              <w:autoSpaceDN w:val="0"/>
              <w:ind w:left="34" w:hanging="34"/>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2DD201C5" w14:textId="127E713F" w:rsidR="005067EF" w:rsidRPr="00A31F4F" w:rsidRDefault="005067EF" w:rsidP="00753B1F">
            <w:pPr>
              <w:ind w:right="-249"/>
              <w:rPr>
                <w:rFonts w:ascii="Times New Roman" w:hAnsi="Times New Roman" w:cs="Times New Roman"/>
                <w:sz w:val="20"/>
                <w:szCs w:val="20"/>
                <w:lang w:eastAsia="en-US"/>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tc>
        <w:tc>
          <w:tcPr>
            <w:tcW w:w="2806" w:type="dxa"/>
            <w:tcBorders>
              <w:top w:val="single" w:sz="4" w:space="0" w:color="auto"/>
              <w:left w:val="single" w:sz="4" w:space="0" w:color="auto"/>
              <w:bottom w:val="single" w:sz="4" w:space="0" w:color="auto"/>
              <w:right w:val="single" w:sz="4" w:space="0" w:color="auto"/>
            </w:tcBorders>
            <w:hideMark/>
          </w:tcPr>
          <w:p w14:paraId="6C9A9FEE"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02F6649A"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417E143A"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Pr>
                <w:rFonts w:ascii="Times New Roman" w:eastAsia="Times New Roman" w:hAnsi="Times New Roman" w:cs="Times New Roman"/>
                <w:color w:val="000000"/>
                <w:kern w:val="0"/>
                <w:sz w:val="20"/>
                <w:szCs w:val="20"/>
                <w:lang w:val="ru-RU" w:eastAsia="ru-RU" w:bidi="ar-SA"/>
              </w:rPr>
              <w:t>4</w:t>
            </w:r>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б</w:t>
            </w:r>
            <w:r>
              <w:rPr>
                <w:rFonts w:ascii="Times New Roman" w:eastAsia="Times New Roman" w:hAnsi="Times New Roman" w:cs="Times New Roman"/>
                <w:color w:val="000000"/>
                <w:kern w:val="0"/>
                <w:sz w:val="20"/>
                <w:szCs w:val="20"/>
                <w:lang w:val="ru-RU" w:eastAsia="ru-RU" w:bidi="ar-SA"/>
              </w:rPr>
              <w:t>али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вищої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всебічне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системне</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глибоке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засвоєння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основної</w:t>
            </w:r>
            <w:proofErr w:type="spellEnd"/>
            <w:r w:rsidRPr="005E6BE2">
              <w:rPr>
                <w:rFonts w:ascii="Times New Roman" w:eastAsia="Times New Roman" w:hAnsi="Times New Roman" w:cs="Times New Roman"/>
                <w:color w:val="000000"/>
                <w:kern w:val="0"/>
                <w:sz w:val="20"/>
                <w:szCs w:val="20"/>
                <w:lang w:val="ru-RU" w:eastAsia="ru-RU" w:bidi="ar-SA"/>
              </w:rPr>
              <w:t xml:space="preserve"> й </w:t>
            </w:r>
            <w:proofErr w:type="spellStart"/>
            <w:r w:rsidRPr="005E6BE2">
              <w:rPr>
                <w:rFonts w:ascii="Times New Roman" w:eastAsia="Times New Roman" w:hAnsi="Times New Roman" w:cs="Times New Roman"/>
                <w:color w:val="000000"/>
                <w:kern w:val="0"/>
                <w:sz w:val="20"/>
                <w:szCs w:val="20"/>
                <w:lang w:val="ru-RU" w:eastAsia="ru-RU" w:bidi="ar-SA"/>
              </w:rPr>
              <w:t>додаткової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літератури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чітке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понятійним</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апаратом</w:t>
            </w:r>
            <w:proofErr w:type="spellEnd"/>
            <w:r w:rsidRPr="005E6BE2">
              <w:rPr>
                <w:rFonts w:ascii="Times New Roman" w:eastAsia="Times New Roman" w:hAnsi="Times New Roman" w:cs="Times New Roman"/>
                <w:color w:val="000000"/>
                <w:kern w:val="0"/>
                <w:sz w:val="20"/>
                <w:szCs w:val="20"/>
                <w:lang w:val="ru-RU" w:eastAsia="ru-RU" w:bidi="ar-SA"/>
              </w:rPr>
              <w:t xml:space="preserve">, методами та методиками </w:t>
            </w:r>
            <w:proofErr w:type="spellStart"/>
            <w:r w:rsidRPr="005E6BE2">
              <w:rPr>
                <w:rFonts w:ascii="Times New Roman" w:eastAsia="Times New Roman" w:hAnsi="Times New Roman" w:cs="Times New Roman"/>
                <w:color w:val="000000"/>
                <w:kern w:val="0"/>
                <w:sz w:val="20"/>
                <w:szCs w:val="20"/>
                <w:lang w:val="ru-RU" w:eastAsia="ru-RU" w:bidi="ar-SA"/>
              </w:rPr>
              <w:t>передбаченими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вміння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використовувати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їх</w:t>
            </w:r>
            <w:proofErr w:type="spellEnd"/>
            <w:r w:rsidRPr="005E6BE2">
              <w:rPr>
                <w:rFonts w:ascii="Times New Roman" w:eastAsia="Times New Roman" w:hAnsi="Times New Roman" w:cs="Times New Roman"/>
                <w:color w:val="000000"/>
                <w:kern w:val="0"/>
                <w:sz w:val="20"/>
                <w:szCs w:val="20"/>
                <w:lang w:val="ru-RU" w:eastAsia="ru-RU" w:bidi="ar-SA"/>
              </w:rPr>
              <w:t xml:space="preserve"> для </w:t>
            </w:r>
            <w:proofErr w:type="spellStart"/>
            <w:r w:rsidRPr="005E6BE2">
              <w:rPr>
                <w:rFonts w:ascii="Times New Roman" w:eastAsia="Times New Roman" w:hAnsi="Times New Roman" w:cs="Times New Roman"/>
                <w:color w:val="000000"/>
                <w:kern w:val="0"/>
                <w:sz w:val="20"/>
                <w:szCs w:val="20"/>
                <w:lang w:val="ru-RU" w:eastAsia="ru-RU" w:bidi="ar-SA"/>
              </w:rPr>
              <w:t>вирішення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типових</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нестандартних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практичних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ситуацій</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виявляє</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творчі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lastRenderedPageBreak/>
              <w:t>здібності</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розумінні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викладі</w:t>
            </w:r>
            <w:proofErr w:type="spellEnd"/>
            <w:r w:rsidRPr="005E6BE2">
              <w:rPr>
                <w:rFonts w:ascii="Times New Roman" w:eastAsia="Times New Roman" w:hAnsi="Times New Roman" w:cs="Times New Roman"/>
                <w:color w:val="000000"/>
                <w:kern w:val="0"/>
                <w:sz w:val="20"/>
                <w:szCs w:val="20"/>
                <w:lang w:val="ru-RU" w:eastAsia="ru-RU" w:bidi="ar-SA"/>
              </w:rPr>
              <w:t xml:space="preserve"> та </w:t>
            </w:r>
            <w:proofErr w:type="spellStart"/>
            <w:r w:rsidRPr="005E6BE2">
              <w:rPr>
                <w:rFonts w:ascii="Times New Roman" w:eastAsia="Times New Roman" w:hAnsi="Times New Roman" w:cs="Times New Roman"/>
                <w:color w:val="000000"/>
                <w:kern w:val="0"/>
                <w:sz w:val="20"/>
                <w:szCs w:val="20"/>
                <w:lang w:val="ru-RU" w:eastAsia="ru-RU" w:bidi="ar-SA"/>
              </w:rPr>
              <w:t>вико</w:t>
            </w:r>
            <w:r>
              <w:rPr>
                <w:rFonts w:ascii="Times New Roman" w:eastAsia="Times New Roman" w:hAnsi="Times New Roman" w:cs="Times New Roman"/>
                <w:color w:val="000000"/>
                <w:kern w:val="0"/>
                <w:sz w:val="20"/>
                <w:szCs w:val="20"/>
                <w:lang w:val="ru-RU" w:eastAsia="ru-RU" w:bidi="ar-SA"/>
              </w:rPr>
              <w:t>ристанні</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навчального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w:t>
            </w:r>
          </w:p>
          <w:p w14:paraId="1CDADC54"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Pr>
                <w:rFonts w:ascii="Times New Roman" w:eastAsia="Times New Roman" w:hAnsi="Times New Roman" w:cs="Times New Roman"/>
                <w:color w:val="000000"/>
                <w:kern w:val="0"/>
                <w:sz w:val="20"/>
                <w:szCs w:val="20"/>
                <w:lang w:val="ru-RU" w:eastAsia="ru-RU" w:bidi="ar-SA"/>
              </w:rPr>
              <w:t>3</w:t>
            </w:r>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суттєвих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знаннями</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засвоєння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інформації</w:t>
            </w:r>
            <w:proofErr w:type="spellEnd"/>
            <w:r w:rsidRPr="005E6BE2">
              <w:rPr>
                <w:rFonts w:ascii="Times New Roman" w:eastAsia="Times New Roman" w:hAnsi="Times New Roman" w:cs="Times New Roman"/>
                <w:color w:val="000000"/>
                <w:kern w:val="0"/>
                <w:sz w:val="20"/>
                <w:szCs w:val="20"/>
                <w:lang w:val="ru-RU" w:eastAsia="ru-RU" w:bidi="ar-SA"/>
              </w:rPr>
              <w:t xml:space="preserve"> у межах </w:t>
            </w:r>
            <w:proofErr w:type="spellStart"/>
            <w:r w:rsidRPr="005E6BE2">
              <w:rPr>
                <w:rFonts w:ascii="Times New Roman" w:eastAsia="Times New Roman" w:hAnsi="Times New Roman" w:cs="Times New Roman"/>
                <w:color w:val="000000"/>
                <w:kern w:val="0"/>
                <w:sz w:val="20"/>
                <w:szCs w:val="20"/>
                <w:lang w:val="ru-RU" w:eastAsia="ru-RU" w:bidi="ar-SA"/>
              </w:rPr>
              <w:t>лекційного</w:t>
            </w:r>
            <w:proofErr w:type="spellEnd"/>
            <w:r w:rsidRPr="005E6BE2">
              <w:rPr>
                <w:rFonts w:ascii="Times New Roman" w:eastAsia="Times New Roman" w:hAnsi="Times New Roman" w:cs="Times New Roman"/>
                <w:color w:val="000000"/>
                <w:kern w:val="0"/>
                <w:sz w:val="20"/>
                <w:szCs w:val="20"/>
                <w:lang w:val="ru-RU" w:eastAsia="ru-RU" w:bidi="ar-SA"/>
              </w:rPr>
              <w:t xml:space="preserve"> курсу;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необхідними</w:t>
            </w:r>
            <w:proofErr w:type="spellEnd"/>
            <w:r w:rsidRPr="005E6BE2">
              <w:rPr>
                <w:rFonts w:ascii="Times New Roman" w:eastAsia="Times New Roman" w:hAnsi="Times New Roman" w:cs="Times New Roman"/>
                <w:color w:val="000000"/>
                <w:kern w:val="0"/>
                <w:sz w:val="20"/>
                <w:szCs w:val="20"/>
                <w:lang w:val="ru-RU" w:eastAsia="ru-RU" w:bidi="ar-SA"/>
              </w:rPr>
              <w:t xml:space="preserve"> методами та методиками </w:t>
            </w:r>
            <w:proofErr w:type="spellStart"/>
            <w:r w:rsidRPr="005E6BE2">
              <w:rPr>
                <w:rFonts w:ascii="Times New Roman" w:eastAsia="Times New Roman" w:hAnsi="Times New Roman" w:cs="Times New Roman"/>
                <w:color w:val="000000"/>
                <w:kern w:val="0"/>
                <w:sz w:val="20"/>
                <w:szCs w:val="20"/>
                <w:lang w:val="ru-RU" w:eastAsia="ru-RU" w:bidi="ar-SA"/>
              </w:rPr>
              <w:t>передбаченими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вміння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використовувати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їх</w:t>
            </w:r>
            <w:proofErr w:type="spellEnd"/>
            <w:r w:rsidRPr="005E6BE2">
              <w:rPr>
                <w:rFonts w:ascii="Times New Roman" w:eastAsia="Times New Roman" w:hAnsi="Times New Roman" w:cs="Times New Roman"/>
                <w:color w:val="000000"/>
                <w:kern w:val="0"/>
                <w:sz w:val="20"/>
                <w:szCs w:val="20"/>
                <w:lang w:val="ru-RU" w:eastAsia="ru-RU" w:bidi="ar-SA"/>
              </w:rPr>
              <w:t xml:space="preserve"> для </w:t>
            </w:r>
            <w:proofErr w:type="spellStart"/>
            <w:r w:rsidRPr="005E6BE2">
              <w:rPr>
                <w:rFonts w:ascii="Times New Roman" w:eastAsia="Times New Roman" w:hAnsi="Times New Roman" w:cs="Times New Roman"/>
                <w:color w:val="000000"/>
                <w:kern w:val="0"/>
                <w:sz w:val="20"/>
                <w:szCs w:val="20"/>
                <w:lang w:val="ru-RU" w:eastAsia="ru-RU" w:bidi="ar-SA"/>
              </w:rPr>
              <w:t>вирішення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типових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практичних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ситуацій</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припуска</w:t>
            </w:r>
            <w:r>
              <w:rPr>
                <w:rFonts w:ascii="Times New Roman" w:eastAsia="Times New Roman" w:hAnsi="Times New Roman" w:cs="Times New Roman"/>
                <w:color w:val="000000"/>
                <w:kern w:val="0"/>
                <w:sz w:val="20"/>
                <w:szCs w:val="20"/>
                <w:lang w:val="ru-RU" w:eastAsia="ru-RU" w:bidi="ar-SA"/>
              </w:rPr>
              <w:t>ючись</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окремих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незначних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w:t>
            </w:r>
          </w:p>
          <w:p w14:paraId="1343322C"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2</w:t>
            </w:r>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до 30 % </w:t>
            </w:r>
            <w:proofErr w:type="spellStart"/>
            <w:r w:rsidRPr="005E6BE2">
              <w:rPr>
                <w:rFonts w:ascii="Times New Roman" w:eastAsia="Times New Roman" w:hAnsi="Times New Roman" w:cs="Times New Roman"/>
                <w:color w:val="000000"/>
                <w:kern w:val="0"/>
                <w:sz w:val="20"/>
                <w:szCs w:val="20"/>
                <w:lang w:val="ru-RU" w:eastAsia="ru-RU" w:bidi="ar-SA"/>
              </w:rPr>
              <w:t>питань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певної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значні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прогалини</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знаннях</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та </w:t>
            </w:r>
            <w:proofErr w:type="spellStart"/>
            <w:r w:rsidRPr="005E6BE2">
              <w:rPr>
                <w:rFonts w:ascii="Times New Roman" w:eastAsia="Times New Roman" w:hAnsi="Times New Roman" w:cs="Times New Roman"/>
                <w:color w:val="000000"/>
                <w:kern w:val="0"/>
                <w:sz w:val="20"/>
                <w:szCs w:val="20"/>
                <w:lang w:val="ru-RU" w:eastAsia="ru-RU" w:bidi="ar-SA"/>
              </w:rPr>
              <w:t>обізнаність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t>вірно</w:t>
            </w:r>
            <w:proofErr w:type="spellEnd"/>
            <w:r w:rsidRPr="005E6BE2">
              <w:rPr>
                <w:rFonts w:ascii="Times New Roman" w:eastAsia="Times New Roman" w:hAnsi="Times New Roman" w:cs="Times New Roman"/>
                <w:color w:val="000000"/>
                <w:kern w:val="0"/>
                <w:sz w:val="20"/>
                <w:szCs w:val="20"/>
                <w:lang w:val="ru-RU" w:eastAsia="ru-RU" w:bidi="ar-SA"/>
              </w:rPr>
              <w:t xml:space="preserve">, робота не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суттєвими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помилками</w:t>
            </w:r>
            <w:proofErr w:type="spellEnd"/>
            <w:r w:rsidRPr="005E6BE2">
              <w:rPr>
                <w:rFonts w:ascii="Times New Roman" w:eastAsia="Times New Roman" w:hAnsi="Times New Roman" w:cs="Times New Roman"/>
                <w:color w:val="000000"/>
                <w:kern w:val="0"/>
                <w:sz w:val="20"/>
                <w:szCs w:val="20"/>
                <w:lang w:val="ru-RU" w:eastAsia="ru-RU" w:bidi="ar-SA"/>
              </w:rPr>
              <w:t>; </w:t>
            </w:r>
          </w:p>
          <w:p w14:paraId="13E8898B"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 xml:space="preserve">1 бал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понад</w:t>
            </w:r>
            <w:proofErr w:type="spellEnd"/>
            <w:r w:rsidRPr="005E6BE2">
              <w:rPr>
                <w:rFonts w:ascii="Times New Roman" w:eastAsia="Times New Roman" w:hAnsi="Times New Roman" w:cs="Times New Roman"/>
                <w:color w:val="000000"/>
                <w:kern w:val="0"/>
                <w:sz w:val="20"/>
                <w:szCs w:val="20"/>
                <w:lang w:val="ru-RU" w:eastAsia="ru-RU" w:bidi="ar-SA"/>
              </w:rPr>
              <w:t xml:space="preserve"> </w:t>
            </w:r>
            <w:r>
              <w:rPr>
                <w:rFonts w:ascii="Times New Roman" w:eastAsia="Times New Roman" w:hAnsi="Times New Roman" w:cs="Times New Roman"/>
                <w:color w:val="000000"/>
                <w:kern w:val="0"/>
                <w:sz w:val="20"/>
                <w:szCs w:val="20"/>
                <w:lang w:val="ru-RU" w:eastAsia="ru-RU" w:bidi="ar-SA"/>
              </w:rPr>
              <w:t>6</w:t>
            </w:r>
            <w:r w:rsidRPr="005E6BE2">
              <w:rPr>
                <w:rFonts w:ascii="Times New Roman" w:eastAsia="Times New Roman" w:hAnsi="Times New Roman" w:cs="Times New Roman"/>
                <w:color w:val="000000"/>
                <w:kern w:val="0"/>
                <w:sz w:val="20"/>
                <w:szCs w:val="20"/>
                <w:lang w:val="ru-RU" w:eastAsia="ru-RU" w:bidi="ar-SA"/>
              </w:rPr>
              <w:t xml:space="preserve">0 % </w:t>
            </w:r>
            <w:proofErr w:type="spellStart"/>
            <w:r w:rsidRPr="005E6BE2">
              <w:rPr>
                <w:rFonts w:ascii="Times New Roman" w:eastAsia="Times New Roman" w:hAnsi="Times New Roman" w:cs="Times New Roman"/>
                <w:color w:val="000000"/>
                <w:kern w:val="0"/>
                <w:sz w:val="20"/>
                <w:szCs w:val="20"/>
                <w:lang w:val="ru-RU" w:eastAsia="ru-RU" w:bidi="ar-SA"/>
              </w:rPr>
              <w:t>питань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певної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обізнані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t>зараховується</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повертається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на </w:t>
            </w:r>
            <w:proofErr w:type="spellStart"/>
            <w:r w:rsidRPr="005E6BE2">
              <w:rPr>
                <w:rFonts w:ascii="Times New Roman" w:eastAsia="Times New Roman" w:hAnsi="Times New Roman" w:cs="Times New Roman"/>
                <w:color w:val="000000"/>
                <w:kern w:val="0"/>
                <w:sz w:val="20"/>
                <w:szCs w:val="20"/>
                <w:lang w:val="ru-RU" w:eastAsia="ru-RU" w:bidi="ar-SA"/>
              </w:rPr>
              <w:t>доопрацювання</w:t>
            </w:r>
            <w:proofErr w:type="spellEnd"/>
            <w:r w:rsidRPr="005E6BE2">
              <w:rPr>
                <w:rFonts w:ascii="Times New Roman" w:eastAsia="Times New Roman" w:hAnsi="Times New Roman" w:cs="Times New Roman"/>
                <w:color w:val="000000"/>
                <w:kern w:val="0"/>
                <w:sz w:val="20"/>
                <w:szCs w:val="20"/>
                <w:lang w:val="ru-RU" w:eastAsia="ru-RU" w:bidi="ar-SA"/>
              </w:rPr>
              <w:t>.</w:t>
            </w:r>
          </w:p>
          <w:p w14:paraId="5AF15EE1" w14:textId="77777777" w:rsidR="005067EF" w:rsidRPr="00303978"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8D1BF38"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5067EF" w:rsidRPr="00A31F4F" w14:paraId="0EC1D57A"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528024EC"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№2</w:t>
            </w:r>
          </w:p>
        </w:tc>
        <w:tc>
          <w:tcPr>
            <w:tcW w:w="1730" w:type="dxa"/>
            <w:tcBorders>
              <w:top w:val="single" w:sz="4" w:space="0" w:color="auto"/>
              <w:left w:val="single" w:sz="4" w:space="0" w:color="auto"/>
              <w:bottom w:val="single" w:sz="4" w:space="0" w:color="auto"/>
              <w:right w:val="single" w:sz="4" w:space="0" w:color="auto"/>
            </w:tcBorders>
          </w:tcPr>
          <w:p w14:paraId="1915662D" w14:textId="77777777" w:rsidR="005067EF" w:rsidRPr="00A31F4F" w:rsidRDefault="005067EF" w:rsidP="007C643F">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379EC574" w14:textId="77C28E57" w:rsidR="005067EF" w:rsidRPr="00A31F4F" w:rsidRDefault="005067EF" w:rsidP="00753B1F">
            <w:pPr>
              <w:ind w:right="-249"/>
              <w:rPr>
                <w:rFonts w:ascii="Times New Roman" w:hAnsi="Times New Roman" w:cs="Times New Roman"/>
                <w:sz w:val="20"/>
                <w:szCs w:val="20"/>
                <w:lang w:eastAsia="en-US"/>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tc>
        <w:tc>
          <w:tcPr>
            <w:tcW w:w="2806" w:type="dxa"/>
            <w:tcBorders>
              <w:top w:val="single" w:sz="4" w:space="0" w:color="auto"/>
              <w:left w:val="single" w:sz="4" w:space="0" w:color="auto"/>
              <w:bottom w:val="single" w:sz="4" w:space="0" w:color="auto"/>
              <w:right w:val="single" w:sz="4" w:space="0" w:color="auto"/>
            </w:tcBorders>
            <w:hideMark/>
          </w:tcPr>
          <w:p w14:paraId="6109CEC7"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504E87C0"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6FBABA52"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698AD95E"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4A3474CD"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3D275321"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3</w:t>
            </w:r>
          </w:p>
        </w:tc>
        <w:tc>
          <w:tcPr>
            <w:tcW w:w="1730" w:type="dxa"/>
            <w:tcBorders>
              <w:top w:val="single" w:sz="4" w:space="0" w:color="auto"/>
              <w:left w:val="single" w:sz="4" w:space="0" w:color="auto"/>
              <w:bottom w:val="single" w:sz="4" w:space="0" w:color="auto"/>
              <w:right w:val="single" w:sz="4" w:space="0" w:color="auto"/>
            </w:tcBorders>
          </w:tcPr>
          <w:p w14:paraId="28AD0077" w14:textId="77777777" w:rsidR="005067EF" w:rsidRPr="00A31F4F" w:rsidRDefault="005067EF" w:rsidP="007C643F">
            <w:pPr>
              <w:autoSpaceDE w:val="0"/>
              <w:autoSpaceDN w:val="0"/>
              <w:ind w:left="34" w:hanging="34"/>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xml:space="preserve">, складання </w:t>
            </w:r>
            <w:r>
              <w:rPr>
                <w:rFonts w:ascii="Times New Roman" w:hAnsi="Times New Roman" w:cs="Times New Roman"/>
                <w:sz w:val="20"/>
                <w:szCs w:val="20"/>
              </w:rPr>
              <w:lastRenderedPageBreak/>
              <w:t>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0FF7A927" w14:textId="45BA574E" w:rsidR="005067EF" w:rsidRDefault="005067EF" w:rsidP="007C643F">
            <w:pPr>
              <w:ind w:right="-249"/>
              <w:rPr>
                <w:sz w:val="22"/>
                <w:szCs w:val="22"/>
              </w:rPr>
            </w:pPr>
            <w:r w:rsidRPr="00FC6AC7">
              <w:rPr>
                <w:sz w:val="22"/>
                <w:szCs w:val="22"/>
              </w:rPr>
              <w:lastRenderedPageBreak/>
              <w:t xml:space="preserve">Відповіді на поставлені в задачі питання та їх </w:t>
            </w:r>
            <w:r w:rsidRPr="00FC6AC7">
              <w:rPr>
                <w:sz w:val="22"/>
                <w:szCs w:val="22"/>
              </w:rPr>
              <w:lastRenderedPageBreak/>
              <w:t xml:space="preserve">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p w14:paraId="2B21016E" w14:textId="77777777" w:rsidR="005067EF" w:rsidRPr="00A31F4F" w:rsidRDefault="005067EF" w:rsidP="007C643F">
            <w:pPr>
              <w:ind w:right="-249"/>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2C409EA5" w14:textId="77777777" w:rsidR="005067EF" w:rsidRPr="009E3123" w:rsidRDefault="005067EF" w:rsidP="007C643F">
            <w:pPr>
              <w:jc w:val="center"/>
              <w:rPr>
                <w:sz w:val="20"/>
                <w:szCs w:val="20"/>
              </w:rPr>
            </w:pPr>
            <w:r>
              <w:rPr>
                <w:sz w:val="20"/>
                <w:szCs w:val="20"/>
              </w:rPr>
              <w:lastRenderedPageBreak/>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4612F6EF"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lastRenderedPageBreak/>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6098043E"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2E79B0F"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5067EF" w:rsidRPr="00A31F4F" w14:paraId="73F66A70"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5971BAF5"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4</w:t>
            </w:r>
          </w:p>
        </w:tc>
        <w:tc>
          <w:tcPr>
            <w:tcW w:w="1730" w:type="dxa"/>
            <w:tcBorders>
              <w:top w:val="single" w:sz="4" w:space="0" w:color="auto"/>
              <w:left w:val="single" w:sz="4" w:space="0" w:color="auto"/>
              <w:bottom w:val="single" w:sz="4" w:space="0" w:color="auto"/>
              <w:right w:val="single" w:sz="4" w:space="0" w:color="auto"/>
            </w:tcBorders>
          </w:tcPr>
          <w:p w14:paraId="7B1E24B6" w14:textId="77777777" w:rsidR="005067EF" w:rsidRPr="00A31F4F" w:rsidRDefault="005067EF" w:rsidP="007C643F">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4E7366E8" w14:textId="19A7642A" w:rsidR="005067EF" w:rsidRPr="006A5016"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tc>
        <w:tc>
          <w:tcPr>
            <w:tcW w:w="2806" w:type="dxa"/>
            <w:tcBorders>
              <w:top w:val="single" w:sz="4" w:space="0" w:color="auto"/>
              <w:left w:val="single" w:sz="4" w:space="0" w:color="auto"/>
              <w:bottom w:val="single" w:sz="4" w:space="0" w:color="auto"/>
              <w:right w:val="single" w:sz="4" w:space="0" w:color="auto"/>
            </w:tcBorders>
            <w:hideMark/>
          </w:tcPr>
          <w:p w14:paraId="3C3FB7CF"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737B5EC2"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5EEF1B28"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5F1AFEA"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58C1F350"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4F5E4100"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5</w:t>
            </w:r>
          </w:p>
        </w:tc>
        <w:tc>
          <w:tcPr>
            <w:tcW w:w="1730" w:type="dxa"/>
            <w:tcBorders>
              <w:top w:val="single" w:sz="4" w:space="0" w:color="auto"/>
              <w:left w:val="single" w:sz="4" w:space="0" w:color="auto"/>
              <w:bottom w:val="single" w:sz="4" w:space="0" w:color="auto"/>
              <w:right w:val="single" w:sz="4" w:space="0" w:color="auto"/>
            </w:tcBorders>
          </w:tcPr>
          <w:p w14:paraId="6DF06FA5" w14:textId="77777777" w:rsidR="005067EF" w:rsidRPr="00A31F4F" w:rsidRDefault="005067EF" w:rsidP="007C643F">
            <w:pPr>
              <w:autoSpaceDE w:val="0"/>
              <w:autoSpaceDN w:val="0"/>
              <w:ind w:left="34" w:hanging="34"/>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3BF7F431" w14:textId="153B292D" w:rsidR="005067EF"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p w14:paraId="325FE154" w14:textId="77777777" w:rsidR="005067EF" w:rsidRPr="00A31F4F" w:rsidRDefault="005067EF" w:rsidP="007C643F">
            <w:pPr>
              <w:ind w:right="-249"/>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23543214"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7011E595"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79A1676E"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009F327"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7BF08E2A"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23A01D3B"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6</w:t>
            </w:r>
          </w:p>
        </w:tc>
        <w:tc>
          <w:tcPr>
            <w:tcW w:w="1730" w:type="dxa"/>
            <w:tcBorders>
              <w:top w:val="single" w:sz="4" w:space="0" w:color="auto"/>
              <w:left w:val="single" w:sz="4" w:space="0" w:color="auto"/>
              <w:bottom w:val="single" w:sz="4" w:space="0" w:color="auto"/>
              <w:right w:val="single" w:sz="4" w:space="0" w:color="auto"/>
            </w:tcBorders>
          </w:tcPr>
          <w:p w14:paraId="508E19C1" w14:textId="77777777" w:rsidR="005067EF" w:rsidRPr="00A31F4F" w:rsidRDefault="005067EF" w:rsidP="007C643F">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767ED93A" w14:textId="1D886944" w:rsidR="005067EF"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p w14:paraId="7B607749" w14:textId="77777777" w:rsidR="005067EF" w:rsidRPr="00A31F4F" w:rsidRDefault="005067EF" w:rsidP="007C643F">
            <w:pPr>
              <w:ind w:right="-249"/>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3ECD170B"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5CF9CDA5"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76532C2C"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6FD29023"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2B9F3B64"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568AE069"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7</w:t>
            </w:r>
          </w:p>
        </w:tc>
        <w:tc>
          <w:tcPr>
            <w:tcW w:w="1730" w:type="dxa"/>
            <w:tcBorders>
              <w:top w:val="single" w:sz="4" w:space="0" w:color="auto"/>
              <w:left w:val="single" w:sz="4" w:space="0" w:color="auto"/>
              <w:bottom w:val="single" w:sz="4" w:space="0" w:color="auto"/>
              <w:right w:val="single" w:sz="4" w:space="0" w:color="auto"/>
            </w:tcBorders>
          </w:tcPr>
          <w:p w14:paraId="28CFFF6D" w14:textId="77777777" w:rsidR="005067EF" w:rsidRPr="00A31F4F" w:rsidRDefault="005067EF" w:rsidP="007C643F">
            <w:pPr>
              <w:autoSpaceDE w:val="0"/>
              <w:autoSpaceDN w:val="0"/>
              <w:ind w:left="34" w:hanging="34"/>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4E86C5EC" w14:textId="3CCCF2B9" w:rsidR="005067EF"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p w14:paraId="2363D9F5" w14:textId="77777777" w:rsidR="005067EF" w:rsidRPr="00A31F4F" w:rsidRDefault="005067EF" w:rsidP="007C643F">
            <w:pPr>
              <w:ind w:right="-249"/>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48AD6312"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3EBE85ED"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2E24AD84"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50216151"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07D6E1B2"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16B63270"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8</w:t>
            </w:r>
          </w:p>
        </w:tc>
        <w:tc>
          <w:tcPr>
            <w:tcW w:w="1730" w:type="dxa"/>
            <w:tcBorders>
              <w:top w:val="single" w:sz="4" w:space="0" w:color="auto"/>
              <w:left w:val="single" w:sz="4" w:space="0" w:color="auto"/>
              <w:bottom w:val="single" w:sz="4" w:space="0" w:color="auto"/>
              <w:right w:val="single" w:sz="4" w:space="0" w:color="auto"/>
            </w:tcBorders>
          </w:tcPr>
          <w:p w14:paraId="66B9B49F" w14:textId="77777777" w:rsidR="005067EF" w:rsidRPr="00A31F4F" w:rsidRDefault="005067EF" w:rsidP="007C643F">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7D5331F7" w14:textId="7C900997" w:rsidR="005067EF"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p w14:paraId="7BB0DABF" w14:textId="77777777" w:rsidR="005067EF" w:rsidRPr="00A31F4F" w:rsidRDefault="005067EF" w:rsidP="007C643F">
            <w:pPr>
              <w:ind w:right="-249"/>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4AC4C1B4"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7947FB04"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5975C67B"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164C4A9B"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555E4A6D"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599D24C8"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 xml:space="preserve">Семінарське </w:t>
            </w:r>
            <w:r w:rsidRPr="00A31F4F">
              <w:rPr>
                <w:rFonts w:ascii="Times New Roman" w:hAnsi="Times New Roman" w:cs="Times New Roman"/>
                <w:sz w:val="20"/>
                <w:szCs w:val="20"/>
                <w:lang w:eastAsia="en-US"/>
              </w:rPr>
              <w:lastRenderedPageBreak/>
              <w:t>заняття №</w:t>
            </w:r>
            <w:r>
              <w:rPr>
                <w:rFonts w:ascii="Times New Roman" w:hAnsi="Times New Roman" w:cs="Times New Roman"/>
                <w:sz w:val="20"/>
                <w:szCs w:val="20"/>
                <w:lang w:eastAsia="en-US"/>
              </w:rPr>
              <w:t>9</w:t>
            </w:r>
          </w:p>
        </w:tc>
        <w:tc>
          <w:tcPr>
            <w:tcW w:w="1730" w:type="dxa"/>
            <w:tcBorders>
              <w:top w:val="single" w:sz="4" w:space="0" w:color="auto"/>
              <w:left w:val="single" w:sz="4" w:space="0" w:color="auto"/>
              <w:bottom w:val="single" w:sz="4" w:space="0" w:color="auto"/>
              <w:right w:val="single" w:sz="4" w:space="0" w:color="auto"/>
            </w:tcBorders>
          </w:tcPr>
          <w:p w14:paraId="7C98F28E" w14:textId="77777777" w:rsidR="005067EF" w:rsidRPr="00A31F4F" w:rsidRDefault="005067EF" w:rsidP="007C643F">
            <w:pPr>
              <w:autoSpaceDE w:val="0"/>
              <w:autoSpaceDN w:val="0"/>
              <w:ind w:left="34" w:hanging="34"/>
              <w:rPr>
                <w:rFonts w:ascii="Times New Roman" w:hAnsi="Times New Roman" w:cs="Times New Roman"/>
                <w:sz w:val="20"/>
                <w:szCs w:val="20"/>
                <w:lang w:eastAsia="en-US"/>
              </w:rPr>
            </w:pPr>
            <w:r w:rsidRPr="00A31F4F">
              <w:rPr>
                <w:rFonts w:ascii="Times New Roman" w:hAnsi="Times New Roman" w:cs="Times New Roman"/>
                <w:sz w:val="20"/>
                <w:szCs w:val="20"/>
              </w:rPr>
              <w:lastRenderedPageBreak/>
              <w:t xml:space="preserve">практичні: </w:t>
            </w:r>
            <w:r>
              <w:rPr>
                <w:rFonts w:ascii="Times New Roman" w:hAnsi="Times New Roman" w:cs="Times New Roman"/>
                <w:sz w:val="20"/>
                <w:szCs w:val="20"/>
              </w:rPr>
              <w:lastRenderedPageBreak/>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5A16E20F" w14:textId="36469C9D" w:rsidR="005067EF" w:rsidRPr="00A31F4F" w:rsidRDefault="005067EF" w:rsidP="00753B1F">
            <w:pPr>
              <w:ind w:right="-249"/>
              <w:rPr>
                <w:rFonts w:ascii="Times New Roman" w:hAnsi="Times New Roman" w:cs="Times New Roman"/>
                <w:sz w:val="20"/>
                <w:szCs w:val="20"/>
                <w:lang w:eastAsia="en-US"/>
              </w:rPr>
            </w:pPr>
            <w:r w:rsidRPr="00FC6AC7">
              <w:rPr>
                <w:sz w:val="22"/>
                <w:szCs w:val="22"/>
              </w:rPr>
              <w:lastRenderedPageBreak/>
              <w:t xml:space="preserve">Відповіді на </w:t>
            </w:r>
            <w:r w:rsidRPr="00FC6AC7">
              <w:rPr>
                <w:sz w:val="22"/>
                <w:szCs w:val="22"/>
              </w:rPr>
              <w:lastRenderedPageBreak/>
              <w:t xml:space="preserve">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tc>
        <w:tc>
          <w:tcPr>
            <w:tcW w:w="2806" w:type="dxa"/>
            <w:tcBorders>
              <w:top w:val="single" w:sz="4" w:space="0" w:color="auto"/>
              <w:left w:val="single" w:sz="4" w:space="0" w:color="auto"/>
              <w:bottom w:val="single" w:sz="4" w:space="0" w:color="auto"/>
              <w:right w:val="single" w:sz="4" w:space="0" w:color="auto"/>
            </w:tcBorders>
            <w:hideMark/>
          </w:tcPr>
          <w:p w14:paraId="3AEB4499" w14:textId="77777777" w:rsidR="005067EF" w:rsidRPr="009E3123" w:rsidRDefault="005067EF" w:rsidP="007C643F">
            <w:pPr>
              <w:jc w:val="center"/>
              <w:rPr>
                <w:sz w:val="20"/>
                <w:szCs w:val="20"/>
              </w:rPr>
            </w:pPr>
            <w:r>
              <w:rPr>
                <w:sz w:val="20"/>
                <w:szCs w:val="20"/>
              </w:rPr>
              <w:lastRenderedPageBreak/>
              <w:t>П</w:t>
            </w:r>
            <w:r w:rsidRPr="009E3123">
              <w:rPr>
                <w:sz w:val="20"/>
                <w:szCs w:val="20"/>
              </w:rPr>
              <w:t xml:space="preserve">равильна </w:t>
            </w:r>
            <w:r>
              <w:rPr>
                <w:sz w:val="20"/>
                <w:szCs w:val="20"/>
              </w:rPr>
              <w:t xml:space="preserve">і вичерпна </w:t>
            </w:r>
            <w:r>
              <w:rPr>
                <w:sz w:val="20"/>
                <w:szCs w:val="20"/>
              </w:rPr>
              <w:lastRenderedPageBreak/>
              <w:t>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6EB371AE"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751D00B7"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4B16AE2"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4</w:t>
            </w:r>
          </w:p>
        </w:tc>
      </w:tr>
      <w:tr w:rsidR="005067EF" w:rsidRPr="00A31F4F" w14:paraId="53E355BD"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1D5A07D9"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10</w:t>
            </w:r>
          </w:p>
        </w:tc>
        <w:tc>
          <w:tcPr>
            <w:tcW w:w="1730" w:type="dxa"/>
            <w:tcBorders>
              <w:top w:val="single" w:sz="4" w:space="0" w:color="auto"/>
              <w:left w:val="single" w:sz="4" w:space="0" w:color="auto"/>
              <w:bottom w:val="single" w:sz="4" w:space="0" w:color="auto"/>
              <w:right w:val="single" w:sz="4" w:space="0" w:color="auto"/>
            </w:tcBorders>
          </w:tcPr>
          <w:p w14:paraId="21EBD7EA" w14:textId="77777777" w:rsidR="005067EF" w:rsidRPr="00A31F4F" w:rsidRDefault="005067EF" w:rsidP="007C643F">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6FC6FBCE" w14:textId="3C33DEB4" w:rsidR="005067EF"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r>
              <w:rPr>
                <w:sz w:val="22"/>
                <w:szCs w:val="22"/>
              </w:rPr>
              <w:t>Основи права ЄС</w:t>
            </w:r>
            <w:r w:rsidRPr="00FC6AC7">
              <w:rPr>
                <w:sz w:val="22"/>
                <w:szCs w:val="22"/>
              </w:rPr>
              <w:t xml:space="preserve">» </w:t>
            </w:r>
            <w:r>
              <w:rPr>
                <w:sz w:val="22"/>
                <w:szCs w:val="22"/>
              </w:rPr>
              <w:t xml:space="preserve">в </w:t>
            </w:r>
          </w:p>
          <w:p w14:paraId="3FB6F8D5" w14:textId="77777777" w:rsidR="005067EF" w:rsidRPr="00A31F4F" w:rsidRDefault="005067EF" w:rsidP="007C643F">
            <w:pPr>
              <w:ind w:right="-249"/>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6974EBE7"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458AE5AB"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7C99A869"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DDEB570"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5C501E1E"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535D1B83"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№1</w:t>
            </w:r>
            <w:r>
              <w:rPr>
                <w:rFonts w:ascii="Times New Roman" w:hAnsi="Times New Roman" w:cs="Times New Roman"/>
                <w:sz w:val="20"/>
                <w:szCs w:val="20"/>
                <w:lang w:eastAsia="en-US"/>
              </w:rPr>
              <w:t>1</w:t>
            </w:r>
          </w:p>
        </w:tc>
        <w:tc>
          <w:tcPr>
            <w:tcW w:w="1730" w:type="dxa"/>
            <w:tcBorders>
              <w:top w:val="single" w:sz="4" w:space="0" w:color="auto"/>
              <w:left w:val="single" w:sz="4" w:space="0" w:color="auto"/>
              <w:bottom w:val="single" w:sz="4" w:space="0" w:color="auto"/>
              <w:right w:val="single" w:sz="4" w:space="0" w:color="auto"/>
            </w:tcBorders>
          </w:tcPr>
          <w:p w14:paraId="35F540FD" w14:textId="77777777" w:rsidR="005067EF" w:rsidRPr="00A31F4F" w:rsidRDefault="005067EF" w:rsidP="007C643F">
            <w:pPr>
              <w:autoSpaceDE w:val="0"/>
              <w:autoSpaceDN w:val="0"/>
              <w:ind w:left="34" w:hanging="34"/>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32C91505" w14:textId="5467B44E" w:rsidR="005067EF" w:rsidRPr="00A31F4F" w:rsidRDefault="005067EF" w:rsidP="00753B1F">
            <w:pPr>
              <w:ind w:right="-249"/>
              <w:rPr>
                <w:rFonts w:ascii="Times New Roman" w:hAnsi="Times New Roman" w:cs="Times New Roman"/>
                <w:sz w:val="20"/>
                <w:szCs w:val="20"/>
                <w:lang w:eastAsia="en-US"/>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tc>
        <w:tc>
          <w:tcPr>
            <w:tcW w:w="2806" w:type="dxa"/>
            <w:tcBorders>
              <w:top w:val="single" w:sz="4" w:space="0" w:color="auto"/>
              <w:left w:val="single" w:sz="4" w:space="0" w:color="auto"/>
              <w:bottom w:val="single" w:sz="4" w:space="0" w:color="auto"/>
              <w:right w:val="single" w:sz="4" w:space="0" w:color="auto"/>
            </w:tcBorders>
            <w:hideMark/>
          </w:tcPr>
          <w:p w14:paraId="67382633"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701E5402"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5689B6A1"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C301986"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32843725"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08A0493B"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1</w:t>
            </w:r>
            <w:r w:rsidRPr="00A31F4F">
              <w:rPr>
                <w:rFonts w:ascii="Times New Roman" w:hAnsi="Times New Roman" w:cs="Times New Roman"/>
                <w:sz w:val="20"/>
                <w:szCs w:val="20"/>
                <w:lang w:eastAsia="en-US"/>
              </w:rPr>
              <w:t>2</w:t>
            </w:r>
          </w:p>
        </w:tc>
        <w:tc>
          <w:tcPr>
            <w:tcW w:w="1730" w:type="dxa"/>
            <w:tcBorders>
              <w:top w:val="single" w:sz="4" w:space="0" w:color="auto"/>
              <w:left w:val="single" w:sz="4" w:space="0" w:color="auto"/>
              <w:bottom w:val="single" w:sz="4" w:space="0" w:color="auto"/>
              <w:right w:val="single" w:sz="4" w:space="0" w:color="auto"/>
            </w:tcBorders>
          </w:tcPr>
          <w:p w14:paraId="0826183B" w14:textId="77777777" w:rsidR="005067EF" w:rsidRPr="00A31F4F" w:rsidRDefault="005067EF" w:rsidP="007C643F">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387C40F6" w14:textId="3497AB41" w:rsidR="005067EF" w:rsidRPr="006A5016"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tc>
        <w:tc>
          <w:tcPr>
            <w:tcW w:w="2806" w:type="dxa"/>
            <w:tcBorders>
              <w:top w:val="single" w:sz="4" w:space="0" w:color="auto"/>
              <w:left w:val="single" w:sz="4" w:space="0" w:color="auto"/>
              <w:bottom w:val="single" w:sz="4" w:space="0" w:color="auto"/>
              <w:right w:val="single" w:sz="4" w:space="0" w:color="auto"/>
            </w:tcBorders>
            <w:hideMark/>
          </w:tcPr>
          <w:p w14:paraId="11D4F9AF"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4</w:t>
            </w:r>
            <w:r w:rsidRPr="009E3123">
              <w:rPr>
                <w:sz w:val="20"/>
                <w:szCs w:val="20"/>
              </w:rPr>
              <w:t xml:space="preserve"> бал</w:t>
            </w:r>
            <w:r>
              <w:rPr>
                <w:sz w:val="20"/>
                <w:szCs w:val="20"/>
              </w:rPr>
              <w:t>и</w:t>
            </w:r>
          </w:p>
          <w:p w14:paraId="327B59A9"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412B6CE1"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9FCCE54"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5067EF" w:rsidRPr="00A31F4F" w14:paraId="389E8700"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15445CFD"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№1</w:t>
            </w:r>
            <w:r>
              <w:rPr>
                <w:rFonts w:ascii="Times New Roman" w:hAnsi="Times New Roman" w:cs="Times New Roman"/>
                <w:sz w:val="20"/>
                <w:szCs w:val="20"/>
                <w:lang w:eastAsia="en-US"/>
              </w:rPr>
              <w:t>3</w:t>
            </w:r>
          </w:p>
        </w:tc>
        <w:tc>
          <w:tcPr>
            <w:tcW w:w="1730" w:type="dxa"/>
            <w:tcBorders>
              <w:top w:val="single" w:sz="4" w:space="0" w:color="auto"/>
              <w:left w:val="single" w:sz="4" w:space="0" w:color="auto"/>
              <w:bottom w:val="single" w:sz="4" w:space="0" w:color="auto"/>
              <w:right w:val="single" w:sz="4" w:space="0" w:color="auto"/>
            </w:tcBorders>
          </w:tcPr>
          <w:p w14:paraId="7AB00184" w14:textId="77777777" w:rsidR="005067EF" w:rsidRPr="00A31F4F" w:rsidRDefault="005067EF" w:rsidP="007C643F">
            <w:pPr>
              <w:autoSpaceDE w:val="0"/>
              <w:autoSpaceDN w:val="0"/>
              <w:ind w:left="34" w:hanging="34"/>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4941BD1D" w14:textId="282528B7" w:rsidR="005067EF" w:rsidRPr="00A31F4F" w:rsidRDefault="005067EF" w:rsidP="00753B1F">
            <w:pPr>
              <w:ind w:right="-249"/>
              <w:rPr>
                <w:rFonts w:ascii="Times New Roman" w:hAnsi="Times New Roman" w:cs="Times New Roman"/>
                <w:sz w:val="20"/>
                <w:szCs w:val="20"/>
                <w:lang w:eastAsia="en-US"/>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tc>
        <w:tc>
          <w:tcPr>
            <w:tcW w:w="2806" w:type="dxa"/>
            <w:tcBorders>
              <w:top w:val="single" w:sz="4" w:space="0" w:color="auto"/>
              <w:left w:val="single" w:sz="4" w:space="0" w:color="auto"/>
              <w:bottom w:val="single" w:sz="4" w:space="0" w:color="auto"/>
              <w:right w:val="single" w:sz="4" w:space="0" w:color="auto"/>
            </w:tcBorders>
            <w:hideMark/>
          </w:tcPr>
          <w:p w14:paraId="7A00E1AA" w14:textId="77777777" w:rsidR="005067EF" w:rsidRPr="009E3123" w:rsidRDefault="005067EF" w:rsidP="007C643F">
            <w:pPr>
              <w:jc w:val="center"/>
              <w:rPr>
                <w:sz w:val="20"/>
                <w:szCs w:val="20"/>
              </w:rPr>
            </w:pPr>
            <w:r>
              <w:rPr>
                <w:sz w:val="20"/>
                <w:szCs w:val="20"/>
              </w:rPr>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6</w:t>
            </w:r>
            <w:r w:rsidRPr="009E3123">
              <w:rPr>
                <w:sz w:val="20"/>
                <w:szCs w:val="20"/>
              </w:rPr>
              <w:t xml:space="preserve"> бал</w:t>
            </w:r>
            <w:r>
              <w:rPr>
                <w:sz w:val="20"/>
                <w:szCs w:val="20"/>
              </w:rPr>
              <w:t>ів</w:t>
            </w:r>
          </w:p>
          <w:p w14:paraId="0EDE38B0"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7E316A36"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8C49540"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tc>
      </w:tr>
      <w:tr w:rsidR="005067EF" w:rsidRPr="00A31F4F" w14:paraId="5DC292CB"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hideMark/>
          </w:tcPr>
          <w:p w14:paraId="34ADE12B" w14:textId="77777777" w:rsidR="005067EF" w:rsidRPr="00A31F4F" w:rsidRDefault="005067EF" w:rsidP="007C643F">
            <w:pPr>
              <w:autoSpaceDE w:val="0"/>
              <w:autoSpaceDN w:val="0"/>
              <w:jc w:val="center"/>
              <w:rPr>
                <w:rFonts w:ascii="Times New Roman" w:hAnsi="Times New Roman" w:cs="Times New Roman"/>
                <w:sz w:val="20"/>
                <w:szCs w:val="20"/>
                <w:lang w:eastAsia="en-US"/>
              </w:rPr>
            </w:pPr>
            <w:r w:rsidRPr="00A31F4F">
              <w:rPr>
                <w:rFonts w:ascii="Times New Roman" w:hAnsi="Times New Roman" w:cs="Times New Roman"/>
                <w:sz w:val="20"/>
                <w:szCs w:val="20"/>
                <w:lang w:eastAsia="en-US"/>
              </w:rPr>
              <w:t>Семінарське заняття №</w:t>
            </w:r>
            <w:r>
              <w:rPr>
                <w:rFonts w:ascii="Times New Roman" w:hAnsi="Times New Roman" w:cs="Times New Roman"/>
                <w:sz w:val="20"/>
                <w:szCs w:val="20"/>
                <w:lang w:eastAsia="en-US"/>
              </w:rPr>
              <w:t>14</w:t>
            </w:r>
          </w:p>
        </w:tc>
        <w:tc>
          <w:tcPr>
            <w:tcW w:w="1730" w:type="dxa"/>
            <w:tcBorders>
              <w:top w:val="single" w:sz="4" w:space="0" w:color="auto"/>
              <w:left w:val="single" w:sz="4" w:space="0" w:color="auto"/>
              <w:bottom w:val="single" w:sz="4" w:space="0" w:color="auto"/>
              <w:right w:val="single" w:sz="4" w:space="0" w:color="auto"/>
            </w:tcBorders>
          </w:tcPr>
          <w:p w14:paraId="0DA4041E" w14:textId="77777777" w:rsidR="005067EF" w:rsidRPr="00A31F4F" w:rsidRDefault="005067EF" w:rsidP="007C643F">
            <w:pPr>
              <w:autoSpaceDE w:val="0"/>
              <w:autoSpaceDN w:val="0"/>
              <w:rPr>
                <w:rFonts w:ascii="Times New Roman" w:hAnsi="Times New Roman" w:cs="Times New Roman"/>
                <w:sz w:val="20"/>
                <w:szCs w:val="20"/>
                <w:lang w:eastAsia="en-US"/>
              </w:rPr>
            </w:pPr>
            <w:r w:rsidRPr="00A31F4F">
              <w:rPr>
                <w:rFonts w:ascii="Times New Roman" w:hAnsi="Times New Roman" w:cs="Times New Roman"/>
                <w:sz w:val="20"/>
                <w:szCs w:val="20"/>
              </w:rPr>
              <w:t xml:space="preserve">практичні: </w:t>
            </w:r>
            <w:r>
              <w:rPr>
                <w:rFonts w:ascii="Times New Roman" w:hAnsi="Times New Roman" w:cs="Times New Roman"/>
                <w:sz w:val="20"/>
                <w:szCs w:val="20"/>
              </w:rPr>
              <w:t xml:space="preserve">вирішення </w:t>
            </w:r>
            <w:r w:rsidRPr="00A31F4F">
              <w:rPr>
                <w:rFonts w:ascii="Times New Roman" w:hAnsi="Times New Roman" w:cs="Times New Roman"/>
                <w:sz w:val="20"/>
                <w:szCs w:val="20"/>
              </w:rPr>
              <w:t>ситуаційн</w:t>
            </w:r>
            <w:r>
              <w:rPr>
                <w:rFonts w:ascii="Times New Roman" w:hAnsi="Times New Roman" w:cs="Times New Roman"/>
                <w:sz w:val="20"/>
                <w:szCs w:val="20"/>
              </w:rPr>
              <w:t>их</w:t>
            </w:r>
            <w:r w:rsidRPr="00A31F4F">
              <w:rPr>
                <w:rFonts w:ascii="Times New Roman" w:hAnsi="Times New Roman" w:cs="Times New Roman"/>
                <w:sz w:val="20"/>
                <w:szCs w:val="20"/>
              </w:rPr>
              <w:t xml:space="preserve"> задач</w:t>
            </w:r>
            <w:r>
              <w:rPr>
                <w:rFonts w:ascii="Times New Roman" w:hAnsi="Times New Roman" w:cs="Times New Roman"/>
                <w:sz w:val="20"/>
                <w:szCs w:val="20"/>
              </w:rPr>
              <w:t>, складання схем, складання порівняльних таблиць</w:t>
            </w:r>
          </w:p>
        </w:tc>
        <w:tc>
          <w:tcPr>
            <w:tcW w:w="1984" w:type="dxa"/>
            <w:tcBorders>
              <w:top w:val="single" w:sz="4" w:space="0" w:color="auto"/>
              <w:left w:val="single" w:sz="4" w:space="0" w:color="auto"/>
              <w:bottom w:val="single" w:sz="4" w:space="0" w:color="auto"/>
              <w:right w:val="single" w:sz="4" w:space="0" w:color="auto"/>
            </w:tcBorders>
          </w:tcPr>
          <w:p w14:paraId="683EB00A" w14:textId="7BE518A2" w:rsidR="005067EF" w:rsidRDefault="005067EF" w:rsidP="007C643F">
            <w:pPr>
              <w:ind w:right="-249"/>
              <w:rPr>
                <w:sz w:val="22"/>
                <w:szCs w:val="22"/>
              </w:rPr>
            </w:pPr>
            <w:r w:rsidRPr="00FC6AC7">
              <w:rPr>
                <w:sz w:val="22"/>
                <w:szCs w:val="22"/>
              </w:rPr>
              <w:t xml:space="preserve">Відповіді на поставлені в задачі питання та їх обґрунтування оформлюються у документі формату </w:t>
            </w:r>
            <w:r w:rsidRPr="00FC6AC7">
              <w:rPr>
                <w:sz w:val="22"/>
                <w:szCs w:val="22"/>
                <w:lang w:val="en-US"/>
              </w:rPr>
              <w:t>Word</w:t>
            </w:r>
            <w:r w:rsidRPr="00FC6AC7">
              <w:rPr>
                <w:sz w:val="22"/>
                <w:szCs w:val="22"/>
              </w:rPr>
              <w:t xml:space="preserve">  та прикріплюються на сторінці дисципліни </w:t>
            </w:r>
          </w:p>
          <w:p w14:paraId="47F451DD" w14:textId="3A005032" w:rsidR="005067EF" w:rsidRPr="00FC6AC7" w:rsidRDefault="005067EF" w:rsidP="007C643F">
            <w:pPr>
              <w:ind w:right="-249"/>
              <w:rPr>
                <w:sz w:val="22"/>
                <w:szCs w:val="22"/>
              </w:rPr>
            </w:pPr>
            <w:r>
              <w:rPr>
                <w:sz w:val="22"/>
                <w:szCs w:val="22"/>
              </w:rPr>
              <w:t xml:space="preserve">(Напишіть есе про можливі </w:t>
            </w:r>
            <w:r>
              <w:rPr>
                <w:sz w:val="22"/>
                <w:szCs w:val="22"/>
              </w:rPr>
              <w:lastRenderedPageBreak/>
              <w:t>перспективи</w:t>
            </w:r>
            <w:r w:rsidR="00753B1F">
              <w:rPr>
                <w:sz w:val="22"/>
                <w:szCs w:val="22"/>
              </w:rPr>
              <w:t xml:space="preserve"> створення спеціальних трибуналів щодо захисту прав людини під час війни</w:t>
            </w:r>
            <w:r>
              <w:rPr>
                <w:sz w:val="22"/>
                <w:szCs w:val="22"/>
              </w:rPr>
              <w:t>)</w:t>
            </w:r>
          </w:p>
          <w:p w14:paraId="02F56A26" w14:textId="77777777" w:rsidR="005067EF" w:rsidRPr="00A31F4F" w:rsidRDefault="005067EF" w:rsidP="007C643F">
            <w:pPr>
              <w:autoSpaceDE w:val="0"/>
              <w:autoSpaceDN w:val="0"/>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hideMark/>
          </w:tcPr>
          <w:p w14:paraId="1BF5E5A2" w14:textId="77777777" w:rsidR="005067EF" w:rsidRPr="009E3123" w:rsidRDefault="005067EF" w:rsidP="007C643F">
            <w:pPr>
              <w:jc w:val="center"/>
              <w:rPr>
                <w:sz w:val="20"/>
                <w:szCs w:val="20"/>
              </w:rPr>
            </w:pPr>
            <w:r>
              <w:rPr>
                <w:sz w:val="20"/>
                <w:szCs w:val="20"/>
              </w:rPr>
              <w:lastRenderedPageBreak/>
              <w:t>П</w:t>
            </w:r>
            <w:r w:rsidRPr="009E3123">
              <w:rPr>
                <w:sz w:val="20"/>
                <w:szCs w:val="20"/>
              </w:rPr>
              <w:t xml:space="preserve">равильна </w:t>
            </w:r>
            <w:r>
              <w:rPr>
                <w:sz w:val="20"/>
                <w:szCs w:val="20"/>
              </w:rPr>
              <w:t>і вичерпна в</w:t>
            </w:r>
            <w:r w:rsidRPr="009E3123">
              <w:rPr>
                <w:sz w:val="20"/>
                <w:szCs w:val="20"/>
              </w:rPr>
              <w:t xml:space="preserve">ідповідь </w:t>
            </w:r>
            <w:r>
              <w:rPr>
                <w:sz w:val="20"/>
                <w:szCs w:val="20"/>
              </w:rPr>
              <w:t>поставлені питання</w:t>
            </w:r>
            <w:r w:rsidRPr="009E3123">
              <w:rPr>
                <w:sz w:val="20"/>
                <w:szCs w:val="20"/>
              </w:rPr>
              <w:t xml:space="preserve"> оціню</w:t>
            </w:r>
            <w:r>
              <w:rPr>
                <w:sz w:val="20"/>
                <w:szCs w:val="20"/>
              </w:rPr>
              <w:t>ються</w:t>
            </w:r>
            <w:r w:rsidRPr="009E3123">
              <w:rPr>
                <w:sz w:val="20"/>
                <w:szCs w:val="20"/>
              </w:rPr>
              <w:t xml:space="preserve"> у </w:t>
            </w:r>
            <w:r>
              <w:rPr>
                <w:sz w:val="20"/>
                <w:szCs w:val="20"/>
              </w:rPr>
              <w:t>6</w:t>
            </w:r>
            <w:r w:rsidRPr="009E3123">
              <w:rPr>
                <w:sz w:val="20"/>
                <w:szCs w:val="20"/>
              </w:rPr>
              <w:t xml:space="preserve"> бал</w:t>
            </w:r>
            <w:r>
              <w:rPr>
                <w:sz w:val="20"/>
                <w:szCs w:val="20"/>
              </w:rPr>
              <w:t>ів</w:t>
            </w:r>
          </w:p>
          <w:p w14:paraId="437749AD"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семінарського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14:paraId="525249D0" w14:textId="77777777" w:rsidR="005067EF" w:rsidRPr="00186A75" w:rsidRDefault="005067EF" w:rsidP="007C643F">
            <w:pPr>
              <w:autoSpaceDE w:val="0"/>
              <w:autoSpaceDN w:val="0"/>
              <w:jc w:val="center"/>
              <w:rPr>
                <w:rFonts w:ascii="Times New Roman" w:hAnsi="Times New Roman" w:cs="Times New Roman"/>
                <w:sz w:val="20"/>
                <w:szCs w:val="20"/>
                <w:lang w:val="ru-RU"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9E693D8"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6</w:t>
            </w:r>
          </w:p>
        </w:tc>
      </w:tr>
      <w:tr w:rsidR="005067EF" w:rsidRPr="00A31F4F" w14:paraId="62C66D2A" w14:textId="77777777" w:rsidTr="007C643F">
        <w:trPr>
          <w:trHeight w:val="352"/>
        </w:trPr>
        <w:tc>
          <w:tcPr>
            <w:tcW w:w="1389" w:type="dxa"/>
            <w:tcBorders>
              <w:top w:val="single" w:sz="4" w:space="0" w:color="auto"/>
              <w:left w:val="single" w:sz="4" w:space="0" w:color="auto"/>
              <w:bottom w:val="single" w:sz="4" w:space="0" w:color="auto"/>
              <w:right w:val="single" w:sz="4" w:space="0" w:color="auto"/>
            </w:tcBorders>
          </w:tcPr>
          <w:p w14:paraId="0C8660F9" w14:textId="77777777" w:rsidR="005067EF" w:rsidRPr="00A31F4F" w:rsidRDefault="005067EF" w:rsidP="007C643F">
            <w:pPr>
              <w:autoSpaceDE w:val="0"/>
              <w:autoSpaceDN w:val="0"/>
              <w:jc w:val="center"/>
              <w:rPr>
                <w:rFonts w:ascii="Times New Roman" w:hAnsi="Times New Roman" w:cs="Times New Roman"/>
                <w:sz w:val="20"/>
                <w:szCs w:val="20"/>
                <w:lang w:eastAsia="en-US"/>
              </w:rPr>
            </w:pPr>
          </w:p>
        </w:tc>
        <w:tc>
          <w:tcPr>
            <w:tcW w:w="1730" w:type="dxa"/>
            <w:tcBorders>
              <w:top w:val="single" w:sz="4" w:space="0" w:color="auto"/>
              <w:left w:val="single" w:sz="4" w:space="0" w:color="auto"/>
              <w:bottom w:val="single" w:sz="4" w:space="0" w:color="auto"/>
              <w:right w:val="single" w:sz="4" w:space="0" w:color="auto"/>
            </w:tcBorders>
          </w:tcPr>
          <w:p w14:paraId="1A42E12A" w14:textId="77777777" w:rsidR="005067EF" w:rsidRPr="00A31F4F" w:rsidRDefault="005067EF" w:rsidP="007C643F">
            <w:pPr>
              <w:autoSpaceDE w:val="0"/>
              <w:autoSpaceDN w:val="0"/>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14:paraId="12C4BE49" w14:textId="77777777" w:rsidR="005067EF" w:rsidRPr="00A31F4F" w:rsidRDefault="005067EF" w:rsidP="007C643F">
            <w:pPr>
              <w:autoSpaceDE w:val="0"/>
              <w:autoSpaceDN w:val="0"/>
              <w:rPr>
                <w:rFonts w:ascii="Times New Roman" w:hAnsi="Times New Roman" w:cs="Times New Roman"/>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tcPr>
          <w:p w14:paraId="20C4A893" w14:textId="77777777" w:rsidR="005067EF" w:rsidRPr="00A31F4F" w:rsidRDefault="005067EF" w:rsidP="007C643F">
            <w:pPr>
              <w:autoSpaceDE w:val="0"/>
              <w:autoSpaceDN w:val="0"/>
              <w:jc w:val="center"/>
              <w:rPr>
                <w:rFonts w:ascii="Times New Roman" w:hAnsi="Times New Roman" w:cs="Times New Roman"/>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tcPr>
          <w:p w14:paraId="3383CFC4"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r>
      <w:tr w:rsidR="005067EF" w:rsidRPr="00A31F4F" w14:paraId="24EAC7A3" w14:textId="77777777" w:rsidTr="007C643F">
        <w:tc>
          <w:tcPr>
            <w:tcW w:w="1389" w:type="dxa"/>
            <w:tcBorders>
              <w:top w:val="single" w:sz="4" w:space="0" w:color="auto"/>
              <w:left w:val="single" w:sz="4" w:space="0" w:color="auto"/>
              <w:bottom w:val="single" w:sz="4" w:space="0" w:color="auto"/>
              <w:right w:val="single" w:sz="4" w:space="0" w:color="auto"/>
            </w:tcBorders>
            <w:hideMark/>
          </w:tcPr>
          <w:p w14:paraId="7156D1BA" w14:textId="77777777" w:rsidR="005067EF" w:rsidRPr="00A31F4F" w:rsidRDefault="005067EF" w:rsidP="007C643F">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730" w:type="dxa"/>
            <w:tcBorders>
              <w:top w:val="single" w:sz="4" w:space="0" w:color="auto"/>
              <w:left w:val="single" w:sz="4" w:space="0" w:color="auto"/>
              <w:bottom w:val="single" w:sz="4" w:space="0" w:color="auto"/>
              <w:right w:val="single" w:sz="4" w:space="0" w:color="auto"/>
            </w:tcBorders>
            <w:hideMark/>
          </w:tcPr>
          <w:p w14:paraId="2AB8B4DF"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1984" w:type="dxa"/>
            <w:tcBorders>
              <w:top w:val="single" w:sz="4" w:space="0" w:color="auto"/>
              <w:left w:val="single" w:sz="4" w:space="0" w:color="auto"/>
              <w:bottom w:val="single" w:sz="4" w:space="0" w:color="auto"/>
              <w:right w:val="single" w:sz="4" w:space="0" w:color="auto"/>
            </w:tcBorders>
          </w:tcPr>
          <w:p w14:paraId="0AFFA2DC"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tcPr>
          <w:p w14:paraId="0C178F37"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7EDDFAC8"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5067EF" w:rsidRPr="00A31F4F" w14:paraId="4A42764F" w14:textId="77777777" w:rsidTr="007C643F">
        <w:tc>
          <w:tcPr>
            <w:tcW w:w="9752" w:type="dxa"/>
            <w:gridSpan w:val="5"/>
            <w:tcBorders>
              <w:top w:val="single" w:sz="4" w:space="0" w:color="auto"/>
              <w:left w:val="single" w:sz="4" w:space="0" w:color="auto"/>
              <w:bottom w:val="single" w:sz="4" w:space="0" w:color="auto"/>
              <w:right w:val="single" w:sz="4" w:space="0" w:color="auto"/>
            </w:tcBorders>
            <w:hideMark/>
          </w:tcPr>
          <w:p w14:paraId="5DF99127" w14:textId="77777777" w:rsidR="005067EF" w:rsidRPr="00A31F4F" w:rsidRDefault="005067EF" w:rsidP="007C643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5067EF" w:rsidRPr="00A31F4F" w14:paraId="0B4BFD99" w14:textId="77777777" w:rsidTr="007C643F">
        <w:trPr>
          <w:trHeight w:val="1343"/>
        </w:trPr>
        <w:tc>
          <w:tcPr>
            <w:tcW w:w="1389" w:type="dxa"/>
            <w:tcBorders>
              <w:top w:val="single" w:sz="4" w:space="0" w:color="auto"/>
              <w:left w:val="single" w:sz="4" w:space="0" w:color="auto"/>
              <w:bottom w:val="single" w:sz="4" w:space="0" w:color="auto"/>
              <w:right w:val="single" w:sz="4" w:space="0" w:color="auto"/>
            </w:tcBorders>
            <w:textDirection w:val="btLr"/>
            <w:hideMark/>
          </w:tcPr>
          <w:p w14:paraId="72C1992D" w14:textId="77777777" w:rsidR="005067EF" w:rsidRPr="00A31F4F" w:rsidRDefault="005067EF" w:rsidP="007C643F">
            <w:pPr>
              <w:ind w:left="113"/>
              <w:jc w:val="center"/>
              <w:rPr>
                <w:rFonts w:ascii="Times New Roman" w:hAnsi="Times New Roman" w:cs="Times New Roman"/>
                <w:b/>
                <w:sz w:val="20"/>
                <w:szCs w:val="20"/>
              </w:rPr>
            </w:pPr>
          </w:p>
          <w:p w14:paraId="081E4372" w14:textId="77777777" w:rsidR="005067EF" w:rsidRPr="00A31F4F" w:rsidRDefault="005067EF" w:rsidP="007C643F">
            <w:pPr>
              <w:autoSpaceDE w:val="0"/>
              <w:autoSpaceDN w:val="0"/>
              <w:ind w:left="113"/>
              <w:rPr>
                <w:rFonts w:ascii="Times New Roman" w:hAnsi="Times New Roman" w:cs="Times New Roman"/>
                <w:b/>
                <w:sz w:val="20"/>
                <w:szCs w:val="20"/>
                <w:lang w:eastAsia="en-US"/>
              </w:rPr>
            </w:pPr>
            <w:r w:rsidRPr="00A31F4F">
              <w:rPr>
                <w:rFonts w:ascii="Times New Roman" w:hAnsi="Times New Roman" w:cs="Times New Roman"/>
                <w:b/>
                <w:sz w:val="20"/>
                <w:szCs w:val="20"/>
              </w:rPr>
              <w:t>Екзамен</w:t>
            </w:r>
          </w:p>
        </w:tc>
        <w:tc>
          <w:tcPr>
            <w:tcW w:w="1730" w:type="dxa"/>
            <w:tcBorders>
              <w:top w:val="single" w:sz="4" w:space="0" w:color="auto"/>
              <w:left w:val="single" w:sz="4" w:space="0" w:color="auto"/>
              <w:bottom w:val="single" w:sz="4" w:space="0" w:color="auto"/>
              <w:right w:val="single" w:sz="4" w:space="0" w:color="auto"/>
            </w:tcBorders>
            <w:hideMark/>
          </w:tcPr>
          <w:p w14:paraId="0C0E15B4" w14:textId="77777777" w:rsidR="005067EF" w:rsidRPr="00A31F4F" w:rsidRDefault="005067EF" w:rsidP="007C643F">
            <w:pPr>
              <w:autoSpaceDE w:val="0"/>
              <w:autoSpaceDN w:val="0"/>
              <w:ind w:firstLine="34"/>
              <w:rPr>
                <w:rFonts w:ascii="Times New Roman" w:hAnsi="Times New Roman" w:cs="Times New Roman"/>
                <w:sz w:val="20"/>
                <w:szCs w:val="20"/>
                <w:lang w:eastAsia="en-US"/>
              </w:rPr>
            </w:pPr>
            <w:r w:rsidRPr="00A31F4F">
              <w:rPr>
                <w:rFonts w:ascii="Times New Roman" w:hAnsi="Times New Roman" w:cs="Times New Roman"/>
                <w:sz w:val="20"/>
                <w:szCs w:val="20"/>
              </w:rPr>
              <w:t>Теоретичне завдання</w:t>
            </w:r>
          </w:p>
        </w:tc>
        <w:tc>
          <w:tcPr>
            <w:tcW w:w="1984" w:type="dxa"/>
            <w:tcBorders>
              <w:top w:val="single" w:sz="4" w:space="0" w:color="auto"/>
              <w:left w:val="single" w:sz="4" w:space="0" w:color="auto"/>
              <w:bottom w:val="single" w:sz="4" w:space="0" w:color="auto"/>
              <w:right w:val="single" w:sz="4" w:space="0" w:color="auto"/>
            </w:tcBorders>
          </w:tcPr>
          <w:p w14:paraId="13635117" w14:textId="77777777" w:rsidR="005067EF" w:rsidRPr="00D73D74" w:rsidRDefault="005067EF" w:rsidP="007C643F">
            <w:pPr>
              <w:autoSpaceDE w:val="0"/>
              <w:autoSpaceDN w:val="0"/>
              <w:rPr>
                <w:color w:val="000000"/>
                <w:sz w:val="20"/>
                <w:szCs w:val="20"/>
              </w:rPr>
            </w:pPr>
            <w:r w:rsidRPr="00D73D74">
              <w:rPr>
                <w:color w:val="000000"/>
                <w:sz w:val="20"/>
                <w:szCs w:val="20"/>
              </w:rPr>
              <w:t xml:space="preserve">Підготовка до </w:t>
            </w:r>
            <w:r w:rsidRPr="00D73D74">
              <w:rPr>
                <w:color w:val="000000"/>
                <w:sz w:val="20"/>
                <w:szCs w:val="20"/>
                <w:lang w:val="ru-RU"/>
              </w:rPr>
              <w:t>за</w:t>
            </w:r>
            <w:r w:rsidRPr="00D73D74">
              <w:rPr>
                <w:color w:val="000000"/>
                <w:sz w:val="20"/>
                <w:szCs w:val="20"/>
              </w:rPr>
              <w:t xml:space="preserve">ліку  здійснюється за навчальним матеріалом усього курсу </w:t>
            </w:r>
          </w:p>
          <w:p w14:paraId="642AA9C2" w14:textId="77777777" w:rsidR="005067EF" w:rsidRPr="00D73D74" w:rsidRDefault="005067EF" w:rsidP="007C643F">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Питання для підготовки:</w:t>
            </w:r>
          </w:p>
          <w:p w14:paraId="53BF5F7A" w14:textId="77777777" w:rsidR="005067EF" w:rsidRPr="00D73D74" w:rsidRDefault="005067EF" w:rsidP="007C643F">
            <w:pPr>
              <w:jc w:val="both"/>
              <w:rPr>
                <w:sz w:val="20"/>
                <w:szCs w:val="20"/>
              </w:rPr>
            </w:pPr>
            <w:r w:rsidRPr="00D73D74">
              <w:rPr>
                <w:sz w:val="20"/>
                <w:szCs w:val="20"/>
              </w:rPr>
              <w:t xml:space="preserve">передбачає розгорнуте висвітлення двох питань, перелік яких наведено  у </w:t>
            </w:r>
            <w:proofErr w:type="spellStart"/>
            <w:r w:rsidRPr="00D73D74">
              <w:rPr>
                <w:sz w:val="20"/>
                <w:szCs w:val="20"/>
              </w:rPr>
              <w:t>Moodle</w:t>
            </w:r>
            <w:proofErr w:type="spellEnd"/>
            <w:r w:rsidRPr="00D73D74">
              <w:rPr>
                <w:sz w:val="20"/>
                <w:szCs w:val="20"/>
              </w:rPr>
              <w:t xml:space="preserve"> на сторінці </w:t>
            </w:r>
          </w:p>
          <w:p w14:paraId="6FBEA9A7" w14:textId="77777777" w:rsidR="005067EF" w:rsidRPr="00A31F4F" w:rsidRDefault="005067EF" w:rsidP="007C643F">
            <w:pPr>
              <w:autoSpaceDE w:val="0"/>
              <w:autoSpaceDN w:val="0"/>
              <w:rPr>
                <w:rFonts w:ascii="Times New Roman" w:hAnsi="Times New Roman" w:cs="Times New Roman"/>
                <w:b/>
                <w:sz w:val="20"/>
                <w:szCs w:val="20"/>
                <w:lang w:eastAsia="en-US"/>
              </w:rPr>
            </w:pPr>
            <w:r>
              <w:rPr>
                <w:sz w:val="20"/>
                <w:szCs w:val="20"/>
              </w:rPr>
              <w:t>дисципліни</w:t>
            </w:r>
          </w:p>
        </w:tc>
        <w:tc>
          <w:tcPr>
            <w:tcW w:w="2806" w:type="dxa"/>
            <w:tcBorders>
              <w:top w:val="single" w:sz="4" w:space="0" w:color="auto"/>
              <w:left w:val="single" w:sz="4" w:space="0" w:color="auto"/>
              <w:bottom w:val="single" w:sz="4" w:space="0" w:color="auto"/>
              <w:right w:val="single" w:sz="4" w:space="0" w:color="auto"/>
            </w:tcBorders>
          </w:tcPr>
          <w:p w14:paraId="007F5FD0" w14:textId="77777777" w:rsidR="005067EF" w:rsidRDefault="005067EF" w:rsidP="007C643F">
            <w:pPr>
              <w:jc w:val="center"/>
              <w:rPr>
                <w:szCs w:val="28"/>
              </w:rPr>
            </w:pPr>
            <w:r>
              <w:rPr>
                <w:szCs w:val="28"/>
              </w:rPr>
              <w:t>правильна відповідь на одне питання оцінюється у 5 балів</w:t>
            </w:r>
          </w:p>
          <w:p w14:paraId="318B50A8"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8A2094F"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Pr>
                <w:sz w:val="22"/>
                <w:szCs w:val="22"/>
              </w:rPr>
              <w:t>1</w:t>
            </w:r>
            <w:r w:rsidRPr="005E6BE2">
              <w:rPr>
                <w:sz w:val="22"/>
                <w:szCs w:val="22"/>
              </w:rPr>
              <w:t>0 балів</w:t>
            </w:r>
          </w:p>
        </w:tc>
      </w:tr>
      <w:tr w:rsidR="005067EF" w:rsidRPr="00A31F4F" w14:paraId="237D8C9C" w14:textId="77777777" w:rsidTr="007C643F">
        <w:trPr>
          <w:trHeight w:val="565"/>
        </w:trPr>
        <w:tc>
          <w:tcPr>
            <w:tcW w:w="1389" w:type="dxa"/>
            <w:tcBorders>
              <w:top w:val="single" w:sz="4" w:space="0" w:color="auto"/>
              <w:left w:val="single" w:sz="4" w:space="0" w:color="auto"/>
              <w:bottom w:val="single" w:sz="4" w:space="0" w:color="auto"/>
              <w:right w:val="single" w:sz="4" w:space="0" w:color="auto"/>
            </w:tcBorders>
            <w:vAlign w:val="center"/>
            <w:hideMark/>
          </w:tcPr>
          <w:p w14:paraId="7D4C82F0" w14:textId="77777777" w:rsidR="005067EF" w:rsidRPr="00A31F4F" w:rsidRDefault="005067EF" w:rsidP="007C643F">
            <w:pPr>
              <w:suppressAutoHyphens w:val="0"/>
              <w:rPr>
                <w:rFonts w:ascii="Times New Roman" w:hAnsi="Times New Roman" w:cs="Times New Roman"/>
                <w:b/>
                <w:sz w:val="20"/>
                <w:szCs w:val="20"/>
                <w:lang w:eastAsia="en-US"/>
              </w:rPr>
            </w:pPr>
          </w:p>
        </w:tc>
        <w:tc>
          <w:tcPr>
            <w:tcW w:w="1730" w:type="dxa"/>
            <w:tcBorders>
              <w:top w:val="single" w:sz="4" w:space="0" w:color="auto"/>
              <w:left w:val="single" w:sz="4" w:space="0" w:color="auto"/>
              <w:bottom w:val="single" w:sz="4" w:space="0" w:color="auto"/>
              <w:right w:val="single" w:sz="4" w:space="0" w:color="auto"/>
            </w:tcBorders>
            <w:hideMark/>
          </w:tcPr>
          <w:p w14:paraId="7B481F67" w14:textId="77777777" w:rsidR="005067EF" w:rsidRPr="00A31F4F" w:rsidRDefault="005067EF" w:rsidP="007C643F">
            <w:pPr>
              <w:autoSpaceDE w:val="0"/>
              <w:autoSpaceDN w:val="0"/>
              <w:ind w:firstLine="69"/>
              <w:rPr>
                <w:rFonts w:ascii="Times New Roman" w:hAnsi="Times New Roman" w:cs="Times New Roman"/>
                <w:sz w:val="20"/>
                <w:szCs w:val="20"/>
                <w:lang w:eastAsia="en-US"/>
              </w:rPr>
            </w:pPr>
            <w:r>
              <w:rPr>
                <w:rFonts w:ascii="Times New Roman" w:hAnsi="Times New Roman" w:cs="Times New Roman"/>
                <w:sz w:val="20"/>
                <w:szCs w:val="20"/>
              </w:rPr>
              <w:t xml:space="preserve">Тестування в </w:t>
            </w:r>
            <w:proofErr w:type="spellStart"/>
            <w:r>
              <w:rPr>
                <w:rFonts w:ascii="Times New Roman" w:hAnsi="Times New Roman" w:cs="Times New Roman"/>
                <w:sz w:val="20"/>
                <w:szCs w:val="20"/>
                <w:lang w:val="pl-PL"/>
              </w:rPr>
              <w:t>Moodle</w:t>
            </w:r>
            <w:proofErr w:type="spellEnd"/>
          </w:p>
        </w:tc>
        <w:tc>
          <w:tcPr>
            <w:tcW w:w="1984" w:type="dxa"/>
            <w:tcBorders>
              <w:top w:val="single" w:sz="4" w:space="0" w:color="auto"/>
              <w:left w:val="single" w:sz="4" w:space="0" w:color="auto"/>
              <w:bottom w:val="single" w:sz="4" w:space="0" w:color="auto"/>
              <w:right w:val="single" w:sz="4" w:space="0" w:color="auto"/>
            </w:tcBorders>
          </w:tcPr>
          <w:p w14:paraId="18E9BA1E" w14:textId="77777777" w:rsidR="005067EF" w:rsidRPr="00A31F4F" w:rsidRDefault="005067EF" w:rsidP="007C643F">
            <w:pPr>
              <w:autoSpaceDE w:val="0"/>
              <w:autoSpaceDN w:val="0"/>
              <w:rPr>
                <w:rFonts w:ascii="Times New Roman" w:hAnsi="Times New Roman" w:cs="Times New Roman"/>
                <w:sz w:val="20"/>
                <w:szCs w:val="20"/>
                <w:lang w:eastAsia="en-US"/>
              </w:rPr>
            </w:pPr>
            <w:r>
              <w:rPr>
                <w:color w:val="000000"/>
                <w:sz w:val="20"/>
                <w:szCs w:val="20"/>
              </w:rPr>
              <w:t>Передбачається відповідь на 20 тестових питань з усього курсу</w:t>
            </w:r>
          </w:p>
        </w:tc>
        <w:tc>
          <w:tcPr>
            <w:tcW w:w="2806" w:type="dxa"/>
            <w:tcBorders>
              <w:top w:val="single" w:sz="4" w:space="0" w:color="auto"/>
              <w:left w:val="single" w:sz="4" w:space="0" w:color="auto"/>
              <w:bottom w:val="single" w:sz="4" w:space="0" w:color="auto"/>
              <w:right w:val="single" w:sz="4" w:space="0" w:color="auto"/>
            </w:tcBorders>
          </w:tcPr>
          <w:p w14:paraId="5995C293" w14:textId="77777777" w:rsidR="005067EF" w:rsidRPr="005E6BE2" w:rsidRDefault="005067EF" w:rsidP="007C643F">
            <w:pPr>
              <w:jc w:val="center"/>
              <w:rPr>
                <w:sz w:val="22"/>
                <w:szCs w:val="22"/>
              </w:rPr>
            </w:pPr>
            <w:r w:rsidRPr="005E6BE2">
              <w:rPr>
                <w:color w:val="000000"/>
                <w:sz w:val="22"/>
                <w:szCs w:val="22"/>
              </w:rPr>
              <w:t xml:space="preserve">Виконання тестових завдань відбувається на сторінці дисципліни в СЕЗН ЗНУ. З банку тестових завдань СЕЗН ЗНУ для кожного здобувача освіти випадковим чином обирається </w:t>
            </w:r>
            <w:r>
              <w:rPr>
                <w:color w:val="000000"/>
                <w:sz w:val="22"/>
                <w:szCs w:val="22"/>
              </w:rPr>
              <w:t>20</w:t>
            </w:r>
            <w:r w:rsidRPr="005E6BE2">
              <w:rPr>
                <w:color w:val="000000"/>
                <w:sz w:val="22"/>
                <w:szCs w:val="22"/>
              </w:rPr>
              <w:t xml:space="preserve"> тестових завдань. </w:t>
            </w:r>
            <w:r>
              <w:rPr>
                <w:sz w:val="22"/>
                <w:szCs w:val="22"/>
              </w:rPr>
              <w:t>П</w:t>
            </w:r>
            <w:r w:rsidRPr="005E6BE2">
              <w:rPr>
                <w:sz w:val="22"/>
                <w:szCs w:val="22"/>
              </w:rPr>
              <w:t xml:space="preserve">равильна відповідь оцінюється у </w:t>
            </w:r>
            <w:r>
              <w:rPr>
                <w:sz w:val="22"/>
                <w:szCs w:val="22"/>
              </w:rPr>
              <w:t xml:space="preserve">1 </w:t>
            </w:r>
            <w:r w:rsidRPr="005E6BE2">
              <w:rPr>
                <w:sz w:val="22"/>
                <w:szCs w:val="22"/>
              </w:rPr>
              <w:t xml:space="preserve">  бал за одне тестове питання</w:t>
            </w:r>
          </w:p>
          <w:p w14:paraId="61566BA6"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4B6CAEDF"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5E6BE2">
              <w:rPr>
                <w:sz w:val="22"/>
                <w:szCs w:val="22"/>
              </w:rPr>
              <w:t>20 балів</w:t>
            </w:r>
          </w:p>
        </w:tc>
      </w:tr>
      <w:tr w:rsidR="005067EF" w:rsidRPr="00A31F4F" w14:paraId="2227EDF6" w14:textId="77777777" w:rsidTr="007C643F">
        <w:trPr>
          <w:trHeight w:val="565"/>
        </w:trPr>
        <w:tc>
          <w:tcPr>
            <w:tcW w:w="1389" w:type="dxa"/>
            <w:tcBorders>
              <w:top w:val="single" w:sz="4" w:space="0" w:color="auto"/>
              <w:left w:val="single" w:sz="4" w:space="0" w:color="auto"/>
              <w:bottom w:val="single" w:sz="4" w:space="0" w:color="auto"/>
              <w:right w:val="single" w:sz="4" w:space="0" w:color="auto"/>
            </w:tcBorders>
            <w:vAlign w:val="center"/>
          </w:tcPr>
          <w:p w14:paraId="22881038" w14:textId="77777777" w:rsidR="005067EF" w:rsidRPr="00A31F4F" w:rsidRDefault="005067EF" w:rsidP="007C643F">
            <w:pPr>
              <w:suppressAutoHyphens w:val="0"/>
              <w:rPr>
                <w:rFonts w:ascii="Times New Roman" w:hAnsi="Times New Roman" w:cs="Times New Roman"/>
                <w:b/>
                <w:sz w:val="20"/>
                <w:szCs w:val="20"/>
                <w:lang w:eastAsia="en-US"/>
              </w:rPr>
            </w:pPr>
          </w:p>
        </w:tc>
        <w:tc>
          <w:tcPr>
            <w:tcW w:w="1730" w:type="dxa"/>
            <w:tcBorders>
              <w:top w:val="single" w:sz="4" w:space="0" w:color="auto"/>
              <w:left w:val="single" w:sz="4" w:space="0" w:color="auto"/>
              <w:bottom w:val="single" w:sz="4" w:space="0" w:color="auto"/>
              <w:right w:val="single" w:sz="4" w:space="0" w:color="auto"/>
            </w:tcBorders>
          </w:tcPr>
          <w:p w14:paraId="58E2FC20" w14:textId="77777777" w:rsidR="005067EF" w:rsidRDefault="005067EF" w:rsidP="007C643F">
            <w:pPr>
              <w:autoSpaceDE w:val="0"/>
              <w:autoSpaceDN w:val="0"/>
              <w:ind w:firstLine="69"/>
              <w:rPr>
                <w:rFonts w:ascii="Times New Roman" w:hAnsi="Times New Roman" w:cs="Times New Roman"/>
                <w:sz w:val="20"/>
                <w:szCs w:val="20"/>
              </w:rPr>
            </w:pPr>
            <w:r w:rsidRPr="00A31F4F">
              <w:rPr>
                <w:rFonts w:ascii="Times New Roman" w:hAnsi="Times New Roman" w:cs="Times New Roman"/>
                <w:sz w:val="20"/>
                <w:szCs w:val="20"/>
              </w:rPr>
              <w:t xml:space="preserve">Практичне завдання </w:t>
            </w:r>
          </w:p>
        </w:tc>
        <w:tc>
          <w:tcPr>
            <w:tcW w:w="1984" w:type="dxa"/>
            <w:tcBorders>
              <w:top w:val="single" w:sz="4" w:space="0" w:color="auto"/>
              <w:left w:val="single" w:sz="4" w:space="0" w:color="auto"/>
              <w:bottom w:val="single" w:sz="4" w:space="0" w:color="auto"/>
              <w:right w:val="single" w:sz="4" w:space="0" w:color="auto"/>
            </w:tcBorders>
          </w:tcPr>
          <w:p w14:paraId="16EF31EB" w14:textId="77777777" w:rsidR="005067EF" w:rsidRDefault="005067EF" w:rsidP="007C643F">
            <w:pPr>
              <w:autoSpaceDE w:val="0"/>
              <w:autoSpaceDN w:val="0"/>
              <w:rPr>
                <w:color w:val="000000"/>
                <w:sz w:val="20"/>
                <w:szCs w:val="20"/>
              </w:rPr>
            </w:pPr>
            <w:r w:rsidRPr="00A31F4F">
              <w:rPr>
                <w:rFonts w:ascii="Times New Roman" w:hAnsi="Times New Roman" w:cs="Times New Roman"/>
                <w:sz w:val="20"/>
                <w:szCs w:val="20"/>
              </w:rPr>
              <w:t>Зміст, вимоги до оформлення</w:t>
            </w:r>
            <w:r>
              <w:rPr>
                <w:rFonts w:ascii="Times New Roman" w:hAnsi="Times New Roman" w:cs="Times New Roman"/>
                <w:sz w:val="20"/>
                <w:szCs w:val="20"/>
              </w:rPr>
              <w:t xml:space="preserve">: в якості практичного завдання передбачається вирішення задачі з курсу дисципліни. </w:t>
            </w:r>
          </w:p>
        </w:tc>
        <w:tc>
          <w:tcPr>
            <w:tcW w:w="2806" w:type="dxa"/>
            <w:tcBorders>
              <w:top w:val="single" w:sz="4" w:space="0" w:color="auto"/>
              <w:left w:val="single" w:sz="4" w:space="0" w:color="auto"/>
              <w:bottom w:val="single" w:sz="4" w:space="0" w:color="auto"/>
              <w:right w:val="single" w:sz="4" w:space="0" w:color="auto"/>
            </w:tcBorders>
          </w:tcPr>
          <w:p w14:paraId="715AB320" w14:textId="77777777" w:rsidR="005067EF" w:rsidRPr="00646A21" w:rsidRDefault="005067EF" w:rsidP="007C643F">
            <w:pPr>
              <w:autoSpaceDE w:val="0"/>
              <w:autoSpaceDN w:val="0"/>
              <w:jc w:val="center"/>
              <w:rPr>
                <w:rFonts w:ascii="Times New Roman" w:hAnsi="Times New Roman" w:cs="Times New Roman"/>
                <w:bCs/>
                <w:sz w:val="20"/>
                <w:szCs w:val="20"/>
                <w:lang w:eastAsia="en-US"/>
              </w:rPr>
            </w:pPr>
            <w:r w:rsidRPr="00646A21">
              <w:rPr>
                <w:rFonts w:ascii="Times New Roman" w:hAnsi="Times New Roman" w:cs="Times New Roman"/>
                <w:bCs/>
                <w:sz w:val="20"/>
                <w:szCs w:val="20"/>
                <w:lang w:eastAsia="en-US"/>
              </w:rPr>
              <w:t>Правильна відповідь оцінюється у 10 балів</w:t>
            </w:r>
          </w:p>
          <w:p w14:paraId="3F96B9A7"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Pr>
                <w:rFonts w:ascii="Times New Roman" w:eastAsia="Times New Roman" w:hAnsi="Times New Roman" w:cs="Times New Roman"/>
                <w:color w:val="000000"/>
                <w:kern w:val="0"/>
                <w:sz w:val="20"/>
                <w:szCs w:val="20"/>
                <w:lang w:val="ru-RU" w:eastAsia="ru-RU" w:bidi="ar-SA"/>
              </w:rPr>
              <w:t>10</w:t>
            </w:r>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балів</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вищої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всі</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r>
              <w:rPr>
                <w:rFonts w:ascii="Times New Roman" w:eastAsia="Times New Roman" w:hAnsi="Times New Roman" w:cs="Times New Roman"/>
                <w:color w:val="000000"/>
                <w:kern w:val="0"/>
                <w:sz w:val="20"/>
                <w:szCs w:val="20"/>
                <w:lang w:val="ru-RU" w:eastAsia="ru-RU" w:bidi="ar-SA"/>
              </w:rPr>
              <w:t xml:space="preserve">в </w:t>
            </w:r>
            <w:proofErr w:type="spellStart"/>
            <w:r>
              <w:rPr>
                <w:rFonts w:ascii="Times New Roman" w:eastAsia="Times New Roman" w:hAnsi="Times New Roman" w:cs="Times New Roman"/>
                <w:color w:val="000000"/>
                <w:kern w:val="0"/>
                <w:sz w:val="20"/>
                <w:szCs w:val="20"/>
                <w:lang w:val="ru-RU" w:eastAsia="ru-RU" w:bidi="ar-SA"/>
              </w:rPr>
              <w:t>задачі</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w:t>
            </w:r>
            <w:r>
              <w:rPr>
                <w:rFonts w:ascii="Times New Roman" w:eastAsia="Times New Roman" w:hAnsi="Times New Roman" w:cs="Times New Roman"/>
                <w:color w:val="000000"/>
                <w:kern w:val="0"/>
                <w:sz w:val="20"/>
                <w:szCs w:val="20"/>
                <w:lang w:val="ru-RU" w:eastAsia="ru-RU" w:bidi="ar-SA"/>
              </w:rPr>
              <w:t>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всебічне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системне</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глибоке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виявляє</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творчі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здібності</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розумінні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викладі</w:t>
            </w:r>
            <w:proofErr w:type="spellEnd"/>
            <w:r w:rsidRPr="005E6BE2">
              <w:rPr>
                <w:rFonts w:ascii="Times New Roman" w:eastAsia="Times New Roman" w:hAnsi="Times New Roman" w:cs="Times New Roman"/>
                <w:color w:val="000000"/>
                <w:kern w:val="0"/>
                <w:sz w:val="20"/>
                <w:szCs w:val="20"/>
                <w:lang w:val="ru-RU" w:eastAsia="ru-RU" w:bidi="ar-SA"/>
              </w:rPr>
              <w:t xml:space="preserve"> та </w:t>
            </w:r>
            <w:proofErr w:type="spellStart"/>
            <w:r w:rsidRPr="005E6BE2">
              <w:rPr>
                <w:rFonts w:ascii="Times New Roman" w:eastAsia="Times New Roman" w:hAnsi="Times New Roman" w:cs="Times New Roman"/>
                <w:color w:val="000000"/>
                <w:kern w:val="0"/>
                <w:sz w:val="20"/>
                <w:szCs w:val="20"/>
                <w:lang w:val="ru-RU" w:eastAsia="ru-RU" w:bidi="ar-SA"/>
              </w:rPr>
              <w:t>вико</w:t>
            </w:r>
            <w:r>
              <w:rPr>
                <w:rFonts w:ascii="Times New Roman" w:eastAsia="Times New Roman" w:hAnsi="Times New Roman" w:cs="Times New Roman"/>
                <w:color w:val="000000"/>
                <w:kern w:val="0"/>
                <w:sz w:val="20"/>
                <w:szCs w:val="20"/>
                <w:lang w:val="ru-RU" w:eastAsia="ru-RU" w:bidi="ar-SA"/>
              </w:rPr>
              <w:t>ристанні</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навчального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w:t>
            </w:r>
          </w:p>
          <w:p w14:paraId="145D0C38"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Pr>
                <w:rFonts w:ascii="Times New Roman" w:eastAsia="Times New Roman" w:hAnsi="Times New Roman" w:cs="Times New Roman"/>
                <w:color w:val="000000"/>
                <w:kern w:val="0"/>
                <w:sz w:val="20"/>
                <w:szCs w:val="20"/>
                <w:lang w:val="ru-RU" w:eastAsia="ru-RU" w:bidi="ar-SA"/>
              </w:rPr>
              <w:t xml:space="preserve">9-5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суттєвих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знаннями</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засвоєння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інформації</w:t>
            </w:r>
            <w:proofErr w:type="spellEnd"/>
            <w:r w:rsidRPr="005E6BE2">
              <w:rPr>
                <w:rFonts w:ascii="Times New Roman" w:eastAsia="Times New Roman" w:hAnsi="Times New Roman" w:cs="Times New Roman"/>
                <w:color w:val="000000"/>
                <w:kern w:val="0"/>
                <w:sz w:val="20"/>
                <w:szCs w:val="20"/>
                <w:lang w:val="ru-RU" w:eastAsia="ru-RU" w:bidi="ar-SA"/>
              </w:rPr>
              <w:t xml:space="preserve"> у межах </w:t>
            </w:r>
            <w:proofErr w:type="spellStart"/>
            <w:r w:rsidRPr="005E6BE2">
              <w:rPr>
                <w:rFonts w:ascii="Times New Roman" w:eastAsia="Times New Roman" w:hAnsi="Times New Roman" w:cs="Times New Roman"/>
                <w:color w:val="000000"/>
                <w:kern w:val="0"/>
                <w:sz w:val="20"/>
                <w:szCs w:val="20"/>
                <w:lang w:val="ru-RU" w:eastAsia="ru-RU" w:bidi="ar-SA"/>
              </w:rPr>
              <w:lastRenderedPageBreak/>
              <w:t>лекційного</w:t>
            </w:r>
            <w:proofErr w:type="spellEnd"/>
            <w:r w:rsidRPr="005E6BE2">
              <w:rPr>
                <w:rFonts w:ascii="Times New Roman" w:eastAsia="Times New Roman" w:hAnsi="Times New Roman" w:cs="Times New Roman"/>
                <w:color w:val="000000"/>
                <w:kern w:val="0"/>
                <w:sz w:val="20"/>
                <w:szCs w:val="20"/>
                <w:lang w:val="ru-RU" w:eastAsia="ru-RU" w:bidi="ar-SA"/>
              </w:rPr>
              <w:t xml:space="preserve"> курсу; </w:t>
            </w:r>
            <w:proofErr w:type="spellStart"/>
            <w:r w:rsidRPr="005E6BE2">
              <w:rPr>
                <w:rFonts w:ascii="Times New Roman" w:eastAsia="Times New Roman" w:hAnsi="Times New Roman" w:cs="Times New Roman"/>
                <w:color w:val="000000"/>
                <w:kern w:val="0"/>
                <w:sz w:val="20"/>
                <w:szCs w:val="20"/>
                <w:lang w:val="ru-RU" w:eastAsia="ru-RU" w:bidi="ar-SA"/>
              </w:rPr>
              <w:t>вміння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використовувати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їх</w:t>
            </w:r>
            <w:proofErr w:type="spellEnd"/>
            <w:r w:rsidRPr="005E6BE2">
              <w:rPr>
                <w:rFonts w:ascii="Times New Roman" w:eastAsia="Times New Roman" w:hAnsi="Times New Roman" w:cs="Times New Roman"/>
                <w:color w:val="000000"/>
                <w:kern w:val="0"/>
                <w:sz w:val="20"/>
                <w:szCs w:val="20"/>
                <w:lang w:val="ru-RU" w:eastAsia="ru-RU" w:bidi="ar-SA"/>
              </w:rPr>
              <w:t xml:space="preserve"> для </w:t>
            </w:r>
            <w:proofErr w:type="spellStart"/>
            <w:r w:rsidRPr="005E6BE2">
              <w:rPr>
                <w:rFonts w:ascii="Times New Roman" w:eastAsia="Times New Roman" w:hAnsi="Times New Roman" w:cs="Times New Roman"/>
                <w:color w:val="000000"/>
                <w:kern w:val="0"/>
                <w:sz w:val="20"/>
                <w:szCs w:val="20"/>
                <w:lang w:val="ru-RU" w:eastAsia="ru-RU" w:bidi="ar-SA"/>
              </w:rPr>
              <w:t>вирішення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типових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практичних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ситуацій</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припуска</w:t>
            </w:r>
            <w:r>
              <w:rPr>
                <w:rFonts w:ascii="Times New Roman" w:eastAsia="Times New Roman" w:hAnsi="Times New Roman" w:cs="Times New Roman"/>
                <w:color w:val="000000"/>
                <w:kern w:val="0"/>
                <w:sz w:val="20"/>
                <w:szCs w:val="20"/>
                <w:lang w:val="ru-RU" w:eastAsia="ru-RU" w:bidi="ar-SA"/>
              </w:rPr>
              <w:t>ючись</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окремих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незначних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w:t>
            </w:r>
          </w:p>
          <w:p w14:paraId="50AA7DEF"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Pr>
                <w:rFonts w:ascii="Times New Roman" w:eastAsia="Times New Roman" w:hAnsi="Times New Roman" w:cs="Times New Roman"/>
                <w:color w:val="000000"/>
                <w:kern w:val="0"/>
                <w:sz w:val="20"/>
                <w:szCs w:val="20"/>
                <w:lang w:val="ru-RU" w:eastAsia="ru-RU" w:bidi="ar-SA"/>
              </w:rPr>
              <w:t>4-2</w:t>
            </w:r>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w:t>
            </w:r>
            <w:proofErr w:type="spellStart"/>
            <w:r>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значні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прогалини</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знаннях</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та </w:t>
            </w:r>
            <w:proofErr w:type="spellStart"/>
            <w:r w:rsidRPr="005E6BE2">
              <w:rPr>
                <w:rFonts w:ascii="Times New Roman" w:eastAsia="Times New Roman" w:hAnsi="Times New Roman" w:cs="Times New Roman"/>
                <w:color w:val="000000"/>
                <w:kern w:val="0"/>
                <w:sz w:val="20"/>
                <w:szCs w:val="20"/>
                <w:lang w:val="ru-RU" w:eastAsia="ru-RU" w:bidi="ar-SA"/>
              </w:rPr>
              <w:t>обізнаність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t>вірно</w:t>
            </w:r>
            <w:proofErr w:type="spellEnd"/>
            <w:r w:rsidRPr="005E6BE2">
              <w:rPr>
                <w:rFonts w:ascii="Times New Roman" w:eastAsia="Times New Roman" w:hAnsi="Times New Roman" w:cs="Times New Roman"/>
                <w:color w:val="000000"/>
                <w:kern w:val="0"/>
                <w:sz w:val="20"/>
                <w:szCs w:val="20"/>
                <w:lang w:val="ru-RU" w:eastAsia="ru-RU" w:bidi="ar-SA"/>
              </w:rPr>
              <w:t xml:space="preserve">, </w:t>
            </w:r>
            <w:r>
              <w:rPr>
                <w:rFonts w:ascii="Times New Roman" w:eastAsia="Times New Roman" w:hAnsi="Times New Roman" w:cs="Times New Roman"/>
                <w:color w:val="000000"/>
                <w:kern w:val="0"/>
                <w:sz w:val="20"/>
                <w:szCs w:val="20"/>
                <w:lang w:val="ru-RU" w:eastAsia="ru-RU" w:bidi="ar-SA"/>
              </w:rPr>
              <w:t>задача</w:t>
            </w:r>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суттєвими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помилками</w:t>
            </w:r>
            <w:proofErr w:type="spellEnd"/>
            <w:r w:rsidRPr="005E6BE2">
              <w:rPr>
                <w:rFonts w:ascii="Times New Roman" w:eastAsia="Times New Roman" w:hAnsi="Times New Roman" w:cs="Times New Roman"/>
                <w:color w:val="000000"/>
                <w:kern w:val="0"/>
                <w:sz w:val="20"/>
                <w:szCs w:val="20"/>
                <w:lang w:val="ru-RU" w:eastAsia="ru-RU" w:bidi="ar-SA"/>
              </w:rPr>
              <w:t>; </w:t>
            </w:r>
          </w:p>
          <w:p w14:paraId="37AE1F81" w14:textId="77777777" w:rsidR="005067EF" w:rsidRPr="005E6BE2" w:rsidRDefault="005067EF" w:rsidP="007C643F">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 xml:space="preserve">1 бал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понад</w:t>
            </w:r>
            <w:proofErr w:type="spellEnd"/>
            <w:r w:rsidRPr="005E6BE2">
              <w:rPr>
                <w:rFonts w:ascii="Times New Roman" w:eastAsia="Times New Roman" w:hAnsi="Times New Roman" w:cs="Times New Roman"/>
                <w:color w:val="000000"/>
                <w:kern w:val="0"/>
                <w:sz w:val="20"/>
                <w:szCs w:val="20"/>
                <w:lang w:val="ru-RU" w:eastAsia="ru-RU" w:bidi="ar-SA"/>
              </w:rPr>
              <w:t xml:space="preserve"> </w:t>
            </w:r>
            <w:r>
              <w:rPr>
                <w:rFonts w:ascii="Times New Roman" w:eastAsia="Times New Roman" w:hAnsi="Times New Roman" w:cs="Times New Roman"/>
                <w:color w:val="000000"/>
                <w:kern w:val="0"/>
                <w:sz w:val="20"/>
                <w:szCs w:val="20"/>
                <w:lang w:val="ru-RU" w:eastAsia="ru-RU" w:bidi="ar-SA"/>
              </w:rPr>
              <w:t>6</w:t>
            </w:r>
            <w:r w:rsidRPr="005E6BE2">
              <w:rPr>
                <w:rFonts w:ascii="Times New Roman" w:eastAsia="Times New Roman" w:hAnsi="Times New Roman" w:cs="Times New Roman"/>
                <w:color w:val="000000"/>
                <w:kern w:val="0"/>
                <w:sz w:val="20"/>
                <w:szCs w:val="20"/>
                <w:lang w:val="ru-RU" w:eastAsia="ru-RU" w:bidi="ar-SA"/>
              </w:rPr>
              <w:t xml:space="preserve">0 % </w:t>
            </w:r>
            <w:proofErr w:type="spellStart"/>
            <w:r w:rsidRPr="005E6BE2">
              <w:rPr>
                <w:rFonts w:ascii="Times New Roman" w:eastAsia="Times New Roman" w:hAnsi="Times New Roman" w:cs="Times New Roman"/>
                <w:color w:val="000000"/>
                <w:kern w:val="0"/>
                <w:sz w:val="20"/>
                <w:szCs w:val="20"/>
                <w:lang w:val="ru-RU" w:eastAsia="ru-RU" w:bidi="ar-SA"/>
              </w:rPr>
              <w:t>питань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певної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обізнані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w:t>
            </w:r>
            <w:r>
              <w:rPr>
                <w:rFonts w:ascii="Times New Roman" w:eastAsia="Times New Roman" w:hAnsi="Times New Roman" w:cs="Times New Roman"/>
                <w:color w:val="000000"/>
                <w:kern w:val="0"/>
                <w:sz w:val="20"/>
                <w:szCs w:val="20"/>
                <w:lang w:val="ru-RU" w:eastAsia="ru-RU" w:bidi="ar-SA"/>
              </w:rPr>
              <w:t>.</w:t>
            </w:r>
          </w:p>
          <w:p w14:paraId="2DFB5DFF" w14:textId="77777777" w:rsidR="005067EF" w:rsidRPr="005E6BE2" w:rsidRDefault="005067EF" w:rsidP="007C643F">
            <w:pPr>
              <w:jc w:val="center"/>
              <w:rPr>
                <w:color w:val="000000"/>
                <w:sz w:val="22"/>
                <w:szCs w:val="22"/>
              </w:rPr>
            </w:pPr>
          </w:p>
        </w:tc>
        <w:tc>
          <w:tcPr>
            <w:tcW w:w="1843" w:type="dxa"/>
            <w:tcBorders>
              <w:top w:val="single" w:sz="4" w:space="0" w:color="auto"/>
              <w:left w:val="single" w:sz="4" w:space="0" w:color="auto"/>
              <w:bottom w:val="single" w:sz="4" w:space="0" w:color="auto"/>
              <w:right w:val="single" w:sz="4" w:space="0" w:color="auto"/>
            </w:tcBorders>
          </w:tcPr>
          <w:p w14:paraId="1F51DA14" w14:textId="77777777" w:rsidR="005067EF" w:rsidRPr="005E6BE2" w:rsidRDefault="005067EF" w:rsidP="007C643F">
            <w:pPr>
              <w:autoSpaceDE w:val="0"/>
              <w:autoSpaceDN w:val="0"/>
              <w:jc w:val="center"/>
              <w:rPr>
                <w:sz w:val="22"/>
                <w:szCs w:val="22"/>
              </w:rPr>
            </w:pPr>
            <w:r>
              <w:rPr>
                <w:sz w:val="22"/>
                <w:szCs w:val="22"/>
              </w:rPr>
              <w:lastRenderedPageBreak/>
              <w:t>1</w:t>
            </w:r>
            <w:r w:rsidRPr="005E6BE2">
              <w:rPr>
                <w:sz w:val="22"/>
                <w:szCs w:val="22"/>
              </w:rPr>
              <w:t>0 балів</w:t>
            </w:r>
          </w:p>
        </w:tc>
      </w:tr>
      <w:tr w:rsidR="005067EF" w:rsidRPr="00A31F4F" w14:paraId="57A0F8BC" w14:textId="77777777" w:rsidTr="007C643F">
        <w:tc>
          <w:tcPr>
            <w:tcW w:w="1389" w:type="dxa"/>
            <w:tcBorders>
              <w:top w:val="single" w:sz="4" w:space="0" w:color="auto"/>
              <w:left w:val="single" w:sz="4" w:space="0" w:color="auto"/>
              <w:bottom w:val="single" w:sz="4" w:space="0" w:color="auto"/>
              <w:right w:val="single" w:sz="4" w:space="0" w:color="auto"/>
            </w:tcBorders>
            <w:hideMark/>
          </w:tcPr>
          <w:p w14:paraId="70E0AEC9" w14:textId="77777777" w:rsidR="005067EF" w:rsidRPr="00A31F4F" w:rsidRDefault="005067EF" w:rsidP="007C643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14:paraId="769E4C9A"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730" w:type="dxa"/>
            <w:tcBorders>
              <w:top w:val="single" w:sz="4" w:space="0" w:color="auto"/>
              <w:left w:val="single" w:sz="4" w:space="0" w:color="auto"/>
              <w:bottom w:val="single" w:sz="4" w:space="0" w:color="auto"/>
              <w:right w:val="single" w:sz="4" w:space="0" w:color="auto"/>
            </w:tcBorders>
            <w:hideMark/>
          </w:tcPr>
          <w:p w14:paraId="31EDAC41"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14:paraId="05F5FA48"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c>
          <w:tcPr>
            <w:tcW w:w="2806" w:type="dxa"/>
            <w:tcBorders>
              <w:top w:val="single" w:sz="4" w:space="0" w:color="auto"/>
              <w:left w:val="single" w:sz="4" w:space="0" w:color="auto"/>
              <w:bottom w:val="single" w:sz="4" w:space="0" w:color="auto"/>
              <w:right w:val="single" w:sz="4" w:space="0" w:color="auto"/>
            </w:tcBorders>
          </w:tcPr>
          <w:p w14:paraId="488F4644" w14:textId="77777777" w:rsidR="005067EF" w:rsidRPr="00A31F4F" w:rsidRDefault="005067EF" w:rsidP="007C643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B877BB1" w14:textId="77777777" w:rsidR="005067EF" w:rsidRPr="00A31F4F" w:rsidRDefault="005067EF" w:rsidP="007C643F">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14:paraId="046D5684" w14:textId="77777777" w:rsidR="00B56C83" w:rsidRPr="00A31F4F" w:rsidRDefault="00B56C83" w:rsidP="00B56C83">
      <w:pPr>
        <w:jc w:val="both"/>
        <w:rPr>
          <w:rFonts w:ascii="Times New Roman" w:hAnsi="Times New Roman" w:cs="Times New Roman"/>
          <w:b/>
          <w:bCs/>
          <w:i/>
          <w:sz w:val="20"/>
          <w:szCs w:val="20"/>
        </w:rPr>
      </w:pPr>
    </w:p>
    <w:p w14:paraId="046D5685" w14:textId="77777777" w:rsidR="00B56C83" w:rsidRPr="00A31F4F" w:rsidRDefault="00B56C83" w:rsidP="00B56C83">
      <w:pPr>
        <w:jc w:val="center"/>
        <w:rPr>
          <w:rFonts w:ascii="Times New Roman" w:hAnsi="Times New Roman" w:cs="Times New Roman"/>
          <w:b/>
        </w:rPr>
      </w:pPr>
    </w:p>
    <w:p w14:paraId="046D5686"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14:paraId="046D568B" w14:textId="77777777"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tcPr>
          <w:p w14:paraId="046D5687" w14:textId="77777777"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14:paraId="046D5688" w14:textId="77777777"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tcPr>
          <w:p w14:paraId="046D5689" w14:textId="77777777"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tcPr>
          <w:p w14:paraId="046D568A" w14:textId="77777777"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14:paraId="046D5690" w14:textId="77777777"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tcPr>
          <w:p w14:paraId="046D568C" w14:textId="77777777"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tcPr>
          <w:p w14:paraId="046D568D" w14:textId="77777777"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tcPr>
          <w:p w14:paraId="046D568E" w14:textId="77777777"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tcPr>
          <w:p w14:paraId="046D568F" w14:textId="77777777"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14:paraId="046D5695"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46D5691"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vAlign w:val="center"/>
          </w:tcPr>
          <w:p w14:paraId="046D5692"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vAlign w:val="center"/>
          </w:tcPr>
          <w:p w14:paraId="046D5693" w14:textId="77777777"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046D5694" w14:textId="77777777"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14:paraId="046D569A"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46D5696"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vAlign w:val="center"/>
          </w:tcPr>
          <w:p w14:paraId="046D5697"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46D5698" w14:textId="77777777"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46D5699"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046D569F"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46D569B"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vAlign w:val="center"/>
          </w:tcPr>
          <w:p w14:paraId="046D569C"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46D569D"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46D569E"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046D56A4"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46D56A0"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vAlign w:val="center"/>
          </w:tcPr>
          <w:p w14:paraId="046D56A1"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46D56A2" w14:textId="77777777"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46D56A3"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046D56A9"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46D56A5"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vAlign w:val="center"/>
          </w:tcPr>
          <w:p w14:paraId="046D56A6"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46D56A7"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46D56A8"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14:paraId="046D56AE"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46D56AA"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vAlign w:val="center"/>
          </w:tcPr>
          <w:p w14:paraId="046D56AB"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tcPr>
          <w:p w14:paraId="046D56AC" w14:textId="77777777"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vAlign w:val="center"/>
          </w:tcPr>
          <w:p w14:paraId="046D56AD" w14:textId="77777777"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14:paraId="046D56B3" w14:textId="77777777"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vAlign w:val="center"/>
          </w:tcPr>
          <w:p w14:paraId="046D56AF" w14:textId="77777777"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vAlign w:val="center"/>
          </w:tcPr>
          <w:p w14:paraId="046D56B0" w14:textId="77777777"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vAlign w:val="center"/>
          </w:tcPr>
          <w:p w14:paraId="046D56B1"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vAlign w:val="center"/>
          </w:tcPr>
          <w:p w14:paraId="046D56B2" w14:textId="77777777" w:rsidR="00B56C83" w:rsidRPr="00A31F4F" w:rsidRDefault="00B56C83" w:rsidP="00A66DCD">
            <w:pPr>
              <w:snapToGrid w:val="0"/>
              <w:spacing w:line="220" w:lineRule="auto"/>
              <w:ind w:right="-54"/>
              <w:jc w:val="center"/>
              <w:rPr>
                <w:rFonts w:ascii="Times New Roman" w:hAnsi="Times New Roman" w:cs="Times New Roman"/>
                <w:spacing w:val="-2"/>
              </w:rPr>
            </w:pPr>
          </w:p>
        </w:tc>
      </w:tr>
    </w:tbl>
    <w:p w14:paraId="046D56B4" w14:textId="77777777" w:rsidR="00B56C83" w:rsidRPr="00A31F4F" w:rsidRDefault="00B56C83" w:rsidP="00B56C83">
      <w:pPr>
        <w:shd w:val="clear" w:color="auto" w:fill="FFFFFF"/>
        <w:jc w:val="center"/>
        <w:rPr>
          <w:rFonts w:ascii="Times New Roman" w:hAnsi="Times New Roman" w:cs="Times New Roman"/>
          <w:b/>
          <w:sz w:val="28"/>
          <w:szCs w:val="28"/>
        </w:rPr>
      </w:pPr>
    </w:p>
    <w:p w14:paraId="046D56B5" w14:textId="77777777" w:rsidR="00B56C83" w:rsidRPr="00A31F4F" w:rsidRDefault="00B56C83" w:rsidP="00B56C83">
      <w:pPr>
        <w:shd w:val="clear" w:color="auto" w:fill="FFFFFF"/>
        <w:jc w:val="center"/>
        <w:rPr>
          <w:rFonts w:ascii="Times New Roman" w:hAnsi="Times New Roman" w:cs="Times New Roman"/>
          <w:b/>
          <w:sz w:val="28"/>
          <w:szCs w:val="28"/>
        </w:rPr>
      </w:pPr>
    </w:p>
    <w:p w14:paraId="461AC969" w14:textId="7B19E5A0" w:rsidR="00A66397" w:rsidRPr="00E6104E" w:rsidRDefault="00B56C83" w:rsidP="00E6104E">
      <w:pPr>
        <w:pStyle w:val="af0"/>
        <w:numPr>
          <w:ilvl w:val="0"/>
          <w:numId w:val="8"/>
        </w:numPr>
        <w:shd w:val="clear" w:color="auto" w:fill="FFFFFF"/>
        <w:jc w:val="center"/>
        <w:rPr>
          <w:rFonts w:ascii="Times New Roman" w:hAnsi="Times New Roman"/>
          <w:b/>
          <w:sz w:val="28"/>
          <w:szCs w:val="28"/>
        </w:rPr>
      </w:pPr>
      <w:proofErr w:type="spellStart"/>
      <w:r w:rsidRPr="00A66397">
        <w:rPr>
          <w:rFonts w:ascii="Times New Roman" w:hAnsi="Times New Roman"/>
          <w:b/>
          <w:sz w:val="28"/>
          <w:szCs w:val="28"/>
        </w:rPr>
        <w:t>Основні</w:t>
      </w:r>
      <w:proofErr w:type="spellEnd"/>
      <w:r w:rsidRPr="00A66397">
        <w:rPr>
          <w:rFonts w:ascii="Times New Roman" w:hAnsi="Times New Roman"/>
          <w:b/>
          <w:sz w:val="28"/>
          <w:szCs w:val="28"/>
        </w:rPr>
        <w:t xml:space="preserve"> </w:t>
      </w:r>
      <w:proofErr w:type="spellStart"/>
      <w:r w:rsidRPr="00A66397">
        <w:rPr>
          <w:rFonts w:ascii="Times New Roman" w:hAnsi="Times New Roman"/>
          <w:b/>
          <w:sz w:val="28"/>
          <w:szCs w:val="28"/>
        </w:rPr>
        <w:t>навчальні</w:t>
      </w:r>
      <w:proofErr w:type="spellEnd"/>
      <w:r w:rsidRPr="00A66397">
        <w:rPr>
          <w:rFonts w:ascii="Times New Roman" w:hAnsi="Times New Roman"/>
          <w:b/>
          <w:sz w:val="28"/>
          <w:szCs w:val="28"/>
        </w:rPr>
        <w:t xml:space="preserve"> </w:t>
      </w:r>
      <w:proofErr w:type="spellStart"/>
      <w:r w:rsidRPr="00A66397">
        <w:rPr>
          <w:rFonts w:ascii="Times New Roman" w:hAnsi="Times New Roman"/>
          <w:b/>
          <w:sz w:val="28"/>
          <w:szCs w:val="28"/>
        </w:rPr>
        <w:t>ресурси</w:t>
      </w:r>
      <w:proofErr w:type="spellEnd"/>
    </w:p>
    <w:p w14:paraId="046D56B8" w14:textId="77777777" w:rsidR="00B56C83" w:rsidRDefault="00B56C83" w:rsidP="00A66397">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14:paraId="0A2D34E6" w14:textId="77777777" w:rsidR="00043979" w:rsidRPr="00A31F4F" w:rsidRDefault="00043979" w:rsidP="00043979">
      <w:pPr>
        <w:shd w:val="clear" w:color="auto" w:fill="FFFFFF"/>
        <w:rPr>
          <w:rFonts w:ascii="Times New Roman" w:hAnsi="Times New Roman" w:cs="Times New Roman"/>
          <w:b/>
          <w:sz w:val="28"/>
          <w:szCs w:val="28"/>
        </w:rPr>
      </w:pPr>
    </w:p>
    <w:p w14:paraId="5227022A" w14:textId="3FF50AFE" w:rsidR="00043979" w:rsidRPr="00967F11" w:rsidRDefault="00043979" w:rsidP="00967F11">
      <w:pPr>
        <w:widowControl/>
        <w:numPr>
          <w:ilvl w:val="0"/>
          <w:numId w:val="9"/>
        </w:numPr>
        <w:tabs>
          <w:tab w:val="clear" w:pos="720"/>
        </w:tabs>
        <w:suppressAutoHyphens w:val="0"/>
        <w:ind w:left="0" w:firstLine="142"/>
        <w:jc w:val="both"/>
        <w:rPr>
          <w:bCs/>
          <w:noProof/>
        </w:rPr>
      </w:pPr>
      <w:r w:rsidRPr="00967F11">
        <w:rPr>
          <w:noProof/>
        </w:rPr>
        <w:lastRenderedPageBreak/>
        <w:t>Збірник рішень у справах про право на свободу та особисту недоторканність (стаття 5 Конвенції</w:t>
      </w:r>
      <w:r w:rsidR="009D0242" w:rsidRPr="00967F11">
        <w:rPr>
          <w:noProof/>
        </w:rPr>
        <w:t xml:space="preserve"> </w:t>
      </w:r>
      <w:r w:rsidRPr="00967F11">
        <w:rPr>
          <w:noProof/>
        </w:rPr>
        <w:t xml:space="preserve">про захист прав людини і основоположних свобод) / упоряд.: В. В. Сокуренко, В. С. Батиргареєва, О. С. Бакумов та ін. Харків : Право, 2021. 454 с. </w:t>
      </w:r>
    </w:p>
    <w:p w14:paraId="3D8ADBCD" w14:textId="4FC63FE5" w:rsidR="00043979" w:rsidRPr="00967F11" w:rsidRDefault="00043979" w:rsidP="00967F11">
      <w:pPr>
        <w:widowControl/>
        <w:numPr>
          <w:ilvl w:val="0"/>
          <w:numId w:val="9"/>
        </w:numPr>
        <w:tabs>
          <w:tab w:val="clear" w:pos="720"/>
        </w:tabs>
        <w:suppressAutoHyphens w:val="0"/>
        <w:ind w:left="0" w:firstLine="142"/>
        <w:jc w:val="both"/>
        <w:rPr>
          <w:noProof/>
        </w:rPr>
      </w:pPr>
      <w:r w:rsidRPr="00967F11">
        <w:t>Іванків І. Б. Права людства: стан та перспективи їх забезпечення – Кваліфікаційна наукова праця на правах рукопису. Дисертація на здобуття наукового ступеня кандидата юридичних наук за спеціальністю 12.00.01 «Теорія та історія держави і права; історія політичних і правових учень» (081 – Право). Національний університет «Києво-Могилянська академія», Київ, 2019.</w:t>
      </w:r>
    </w:p>
    <w:p w14:paraId="131F1973" w14:textId="77777777" w:rsidR="00043979" w:rsidRPr="00967F11" w:rsidRDefault="00043979" w:rsidP="00967F11">
      <w:pPr>
        <w:widowControl/>
        <w:numPr>
          <w:ilvl w:val="0"/>
          <w:numId w:val="9"/>
        </w:numPr>
        <w:tabs>
          <w:tab w:val="clear" w:pos="720"/>
        </w:tabs>
        <w:suppressAutoHyphens w:val="0"/>
        <w:ind w:left="0" w:firstLine="142"/>
        <w:jc w:val="both"/>
        <w:rPr>
          <w:noProof/>
        </w:rPr>
      </w:pPr>
      <w:r w:rsidRPr="00967F11">
        <w:t xml:space="preserve">Міжнародний захист прав людини : навчальний посібник / </w:t>
      </w:r>
      <w:proofErr w:type="spellStart"/>
      <w:r w:rsidRPr="00967F11">
        <w:t>кол</w:t>
      </w:r>
      <w:proofErr w:type="spellEnd"/>
      <w:r w:rsidRPr="00967F11">
        <w:t xml:space="preserve">. авторів; за ред. О. Б. </w:t>
      </w:r>
      <w:proofErr w:type="spellStart"/>
      <w:r w:rsidRPr="00967F11">
        <w:t>Онишко</w:t>
      </w:r>
      <w:proofErr w:type="spellEnd"/>
      <w:r w:rsidRPr="00967F11">
        <w:t>. Львів. Львівський державний університет внутрішніх справ, 2022. 540 с. URL: chromeextension://efaidnbmnnnibpcajpcglclefindmkaj/https:// dspace.lvduvs.edu.ua/bitstream/1234567890/5215/1/Онишко%20О.Б.%20-- %20Міжнародний%20захист.pdf;</w:t>
      </w:r>
    </w:p>
    <w:p w14:paraId="2B1FF951" w14:textId="77777777" w:rsidR="00043979" w:rsidRPr="00967F11" w:rsidRDefault="00043979" w:rsidP="00967F11">
      <w:pPr>
        <w:widowControl/>
        <w:numPr>
          <w:ilvl w:val="0"/>
          <w:numId w:val="9"/>
        </w:numPr>
        <w:tabs>
          <w:tab w:val="clear" w:pos="720"/>
        </w:tabs>
        <w:suppressAutoHyphens w:val="0"/>
        <w:ind w:left="0" w:firstLine="142"/>
        <w:jc w:val="both"/>
        <w:rPr>
          <w:bCs/>
          <w:noProof/>
        </w:rPr>
      </w:pPr>
      <w:r w:rsidRPr="00967F11">
        <w:rPr>
          <w:noProof/>
        </w:rPr>
        <w:t xml:space="preserve"> Міжнародний захист прав людини : навчальний посібник / кол. авторів ; за ред. О. Б. Онишко.</w:t>
      </w:r>
      <w:r w:rsidRPr="00967F11">
        <w:t xml:space="preserve"> </w:t>
      </w:r>
      <w:r w:rsidRPr="00967F11">
        <w:rPr>
          <w:noProof/>
        </w:rPr>
        <w:t>Львів : Львівський державний університет внутрішніх справ, 2022. 540 с. Мірошниченко В. О.</w:t>
      </w:r>
    </w:p>
    <w:p w14:paraId="04AC562C" w14:textId="77777777" w:rsidR="00043979" w:rsidRPr="00967F11" w:rsidRDefault="00043979" w:rsidP="00967F11">
      <w:pPr>
        <w:widowControl/>
        <w:numPr>
          <w:ilvl w:val="0"/>
          <w:numId w:val="9"/>
        </w:numPr>
        <w:tabs>
          <w:tab w:val="clear" w:pos="720"/>
        </w:tabs>
        <w:suppressAutoHyphens w:val="0"/>
        <w:ind w:left="0" w:firstLine="142"/>
        <w:jc w:val="both"/>
        <w:rPr>
          <w:bCs/>
          <w:noProof/>
        </w:rPr>
      </w:pPr>
      <w:r w:rsidRPr="00967F11">
        <w:rPr>
          <w:noProof/>
        </w:rPr>
        <w:t xml:space="preserve"> Наливайко Л. Р., Степаненко К. В., Щербина Є. М. Міжнародний захист прав людини : навч.</w:t>
      </w:r>
      <w:r w:rsidRPr="00967F11">
        <w:t xml:space="preserve"> </w:t>
      </w:r>
      <w:r w:rsidRPr="00967F11">
        <w:rPr>
          <w:noProof/>
        </w:rPr>
        <w:t>посібник / Л. Р. Наливайко, К. В. Степаненко, Є. М. Щербина. Дніпро : ДДУВС, 2020. 260 с.</w:t>
      </w:r>
    </w:p>
    <w:p w14:paraId="20E9411E" w14:textId="6C45C866" w:rsidR="009D0242" w:rsidRPr="00967F11" w:rsidRDefault="009D0242" w:rsidP="00967F11">
      <w:pPr>
        <w:widowControl/>
        <w:numPr>
          <w:ilvl w:val="0"/>
          <w:numId w:val="9"/>
        </w:numPr>
        <w:tabs>
          <w:tab w:val="clear" w:pos="720"/>
        </w:tabs>
        <w:suppressAutoHyphens w:val="0"/>
        <w:ind w:left="0" w:firstLine="142"/>
        <w:jc w:val="both"/>
        <w:rPr>
          <w:bCs/>
          <w:noProof/>
        </w:rPr>
      </w:pPr>
      <w:hyperlink r:id="rId8" w:tooltip="Переглянути публікацію" w:history="1">
        <w:r w:rsidRPr="00967F11">
          <w:rPr>
            <w:rStyle w:val="a3"/>
            <w:bCs/>
            <w:noProof/>
            <w:color w:val="auto"/>
            <w:u w:val="none"/>
          </w:rPr>
          <w:t>Омельянчик С. В., Писаренко С. Ю., Пелех І. В. Міжнародно-правові та європейські стандарти у сфері оплати праці: вдосконалення національного законодавства в контексті післявоєнного відновлення. </w:t>
        </w:r>
        <w:r w:rsidRPr="00967F11">
          <w:rPr>
            <w:rStyle w:val="a3"/>
            <w:bCs/>
            <w:i/>
            <w:iCs/>
            <w:noProof/>
            <w:color w:val="auto"/>
            <w:u w:val="none"/>
          </w:rPr>
          <w:t>Український політико-правовий дискурс</w:t>
        </w:r>
        <w:r w:rsidRPr="00967F11">
          <w:rPr>
            <w:rStyle w:val="a3"/>
            <w:bCs/>
            <w:noProof/>
            <w:color w:val="auto"/>
            <w:u w:val="none"/>
          </w:rPr>
          <w:t>. 2025. № 15. C. 171-176. URL: </w:t>
        </w:r>
      </w:hyperlink>
      <w:hyperlink r:id="rId9" w:history="1">
        <w:r w:rsidRPr="00967F11">
          <w:rPr>
            <w:rStyle w:val="a3"/>
            <w:bCs/>
            <w:noProof/>
            <w:color w:val="auto"/>
            <w:u w:val="none"/>
          </w:rPr>
          <w:t>https://ppdnz.com.ua/index.php/home/article/view/398</w:t>
        </w:r>
      </w:hyperlink>
      <w:r w:rsidRPr="00967F11">
        <w:rPr>
          <w:bCs/>
          <w:noProof/>
        </w:rPr>
        <w:t>.</w:t>
      </w:r>
    </w:p>
    <w:p w14:paraId="62727CDF" w14:textId="77777777" w:rsidR="00043979" w:rsidRPr="00967F11" w:rsidRDefault="00043979" w:rsidP="00967F11">
      <w:pPr>
        <w:widowControl/>
        <w:numPr>
          <w:ilvl w:val="0"/>
          <w:numId w:val="9"/>
        </w:numPr>
        <w:tabs>
          <w:tab w:val="clear" w:pos="720"/>
        </w:tabs>
        <w:suppressAutoHyphens w:val="0"/>
        <w:ind w:left="0" w:firstLine="142"/>
        <w:jc w:val="both"/>
        <w:rPr>
          <w:bCs/>
          <w:noProof/>
        </w:rPr>
      </w:pPr>
      <w:r w:rsidRPr="00967F11">
        <w:rPr>
          <w:noProof/>
        </w:rPr>
        <w:t xml:space="preserve"> Опольська Н.М., Бабой А.М., Бабой В.С. Міжнародний захист прав людини: навчальний посібник. Вінниця: Твори. 2021. – 408 с.</w:t>
      </w:r>
    </w:p>
    <w:p w14:paraId="5D2D5B44" w14:textId="77777777" w:rsidR="00043979" w:rsidRPr="00967F11" w:rsidRDefault="00043979" w:rsidP="00967F11">
      <w:pPr>
        <w:widowControl/>
        <w:numPr>
          <w:ilvl w:val="0"/>
          <w:numId w:val="9"/>
        </w:numPr>
        <w:tabs>
          <w:tab w:val="clear" w:pos="720"/>
        </w:tabs>
        <w:suppressAutoHyphens w:val="0"/>
        <w:ind w:left="0" w:firstLine="142"/>
        <w:jc w:val="both"/>
        <w:rPr>
          <w:bCs/>
          <w:noProof/>
        </w:rPr>
      </w:pPr>
      <w:r w:rsidRPr="00967F11">
        <w:t xml:space="preserve">Перелік рішень, ухвалених Європейським судом з прав людини [Електронний ресурс]  // Офіційний веб-сайт Європейського суду з прав людини. </w:t>
      </w:r>
      <w:r w:rsidRPr="00967F11">
        <w:rPr>
          <w:lang w:val="en-US"/>
        </w:rPr>
        <w:t>UPL</w:t>
      </w:r>
      <w:r w:rsidRPr="00967F11">
        <w:t xml:space="preserve">: </w:t>
      </w:r>
      <w:hyperlink r:id="rId10" w:history="1">
        <w:r w:rsidRPr="00967F11">
          <w:rPr>
            <w:rStyle w:val="a3"/>
            <w:rFonts w:eastAsia="Batang"/>
            <w:color w:val="auto"/>
            <w:u w:val="none"/>
          </w:rPr>
          <w:t>http://www.echr.coe.int/echr/</w:t>
        </w:r>
      </w:hyperlink>
      <w:r w:rsidRPr="00967F11">
        <w:rPr>
          <w:rStyle w:val="a3"/>
          <w:rFonts w:eastAsia="Batang"/>
          <w:color w:val="auto"/>
          <w:u w:val="none"/>
        </w:rPr>
        <w:t>.</w:t>
      </w:r>
    </w:p>
    <w:p w14:paraId="30131AE4" w14:textId="77777777" w:rsidR="00043979" w:rsidRPr="00967F11" w:rsidRDefault="00043979" w:rsidP="00967F11">
      <w:pPr>
        <w:widowControl/>
        <w:numPr>
          <w:ilvl w:val="0"/>
          <w:numId w:val="9"/>
        </w:numPr>
        <w:suppressAutoHyphens w:val="0"/>
        <w:ind w:left="0" w:firstLine="142"/>
        <w:jc w:val="both"/>
        <w:rPr>
          <w:noProof/>
        </w:rPr>
      </w:pPr>
      <w:r w:rsidRPr="00967F11">
        <w:t>Права людини в національному та європейському контекстах : підручник / Н.І. </w:t>
      </w:r>
      <w:proofErr w:type="spellStart"/>
      <w:r w:rsidRPr="00967F11">
        <w:t>Петрецька</w:t>
      </w:r>
      <w:proofErr w:type="spellEnd"/>
      <w:r w:rsidRPr="00967F11">
        <w:t>, Ю.М. </w:t>
      </w:r>
      <w:proofErr w:type="spellStart"/>
      <w:r w:rsidRPr="00967F11">
        <w:t>Бисага</w:t>
      </w:r>
      <w:proofErr w:type="spellEnd"/>
      <w:r w:rsidRPr="00967F11">
        <w:t xml:space="preserve">, Д.М. Бєлов та ін. ; за </w:t>
      </w:r>
      <w:proofErr w:type="spellStart"/>
      <w:r w:rsidRPr="00967F11">
        <w:t>заг</w:t>
      </w:r>
      <w:proofErr w:type="spellEnd"/>
      <w:r w:rsidRPr="00967F11">
        <w:t>. ред. Н.І. </w:t>
      </w:r>
      <w:proofErr w:type="spellStart"/>
      <w:r w:rsidRPr="00967F11">
        <w:t>Петрецької</w:t>
      </w:r>
      <w:proofErr w:type="spellEnd"/>
      <w:r w:rsidRPr="00967F11">
        <w:t>, Ю.М. Бисаги. Ужгород, Видавничий дім “</w:t>
      </w:r>
      <w:proofErr w:type="spellStart"/>
      <w:r w:rsidRPr="00967F11">
        <w:t>Гельветика</w:t>
      </w:r>
      <w:proofErr w:type="spellEnd"/>
      <w:r w:rsidRPr="00967F11">
        <w:t>”, 2018. 482 с.</w:t>
      </w:r>
    </w:p>
    <w:p w14:paraId="67FB78D7" w14:textId="77777777" w:rsidR="00043979" w:rsidRPr="00967F11" w:rsidRDefault="00043979" w:rsidP="00967F11">
      <w:pPr>
        <w:widowControl/>
        <w:numPr>
          <w:ilvl w:val="0"/>
          <w:numId w:val="9"/>
        </w:numPr>
        <w:tabs>
          <w:tab w:val="clear" w:pos="720"/>
        </w:tabs>
        <w:suppressAutoHyphens w:val="0"/>
        <w:ind w:left="0" w:firstLine="142"/>
        <w:jc w:val="both"/>
        <w:rPr>
          <w:noProof/>
        </w:rPr>
      </w:pPr>
      <w:r w:rsidRPr="00967F11">
        <w:t xml:space="preserve">Права людства. Монографія. Київ : </w:t>
      </w:r>
      <w:proofErr w:type="spellStart"/>
      <w:r w:rsidRPr="00967F11">
        <w:t>Ваіте</w:t>
      </w:r>
      <w:proofErr w:type="spellEnd"/>
      <w:r w:rsidRPr="00967F11">
        <w:t>, 2020. 158 с.</w:t>
      </w:r>
      <w:r w:rsidRPr="00967F11">
        <w:rPr>
          <w:b/>
          <w:bCs/>
          <w:i/>
        </w:rPr>
        <w:t xml:space="preserve"> </w:t>
      </w:r>
    </w:p>
    <w:p w14:paraId="3557AC0B" w14:textId="77777777" w:rsidR="00043979" w:rsidRPr="00967F11" w:rsidRDefault="00043979" w:rsidP="00967F11">
      <w:pPr>
        <w:widowControl/>
        <w:numPr>
          <w:ilvl w:val="0"/>
          <w:numId w:val="9"/>
        </w:numPr>
        <w:tabs>
          <w:tab w:val="clear" w:pos="720"/>
        </w:tabs>
        <w:suppressAutoHyphens w:val="0"/>
        <w:ind w:left="0" w:firstLine="142"/>
        <w:jc w:val="both"/>
        <w:rPr>
          <w:bCs/>
          <w:noProof/>
        </w:rPr>
      </w:pPr>
      <w:r w:rsidRPr="00967F11">
        <w:rPr>
          <w:noProof/>
        </w:rPr>
        <w:t>Право Ради Європи та практика ЄСПЛ : навч.-метод. посіб. / укл.: В. В. Форманюк, Р. Ф.</w:t>
      </w:r>
      <w:r w:rsidRPr="00967F11">
        <w:t xml:space="preserve"> </w:t>
      </w:r>
      <w:r w:rsidRPr="00967F11">
        <w:rPr>
          <w:noProof/>
        </w:rPr>
        <w:t>Харитонов, Ю. Ю. Акіменко, О. В. Пасечник, О. К. Канєнберг-Сандул, Т. С. Федорова, Д. О. Гребенюк ; за ред. Х. Н. Бехруза ; НУ «Одеська юридична академія». – Одеса : Фенікс, 2023. 120 с.</w:t>
      </w:r>
    </w:p>
    <w:p w14:paraId="7F6FF6F6" w14:textId="77777777" w:rsidR="00043979" w:rsidRPr="00967F11" w:rsidRDefault="00043979" w:rsidP="00967F11">
      <w:pPr>
        <w:widowControl/>
        <w:numPr>
          <w:ilvl w:val="0"/>
          <w:numId w:val="9"/>
        </w:numPr>
        <w:tabs>
          <w:tab w:val="clear" w:pos="720"/>
        </w:tabs>
        <w:suppressAutoHyphens w:val="0"/>
        <w:ind w:left="0" w:firstLine="142"/>
        <w:jc w:val="both"/>
        <w:rPr>
          <w:noProof/>
        </w:rPr>
      </w:pPr>
      <w:r w:rsidRPr="00967F11">
        <w:t xml:space="preserve">Сердюк О. В., </w:t>
      </w:r>
      <w:proofErr w:type="spellStart"/>
      <w:r w:rsidRPr="00967F11">
        <w:t>Трагнюк</w:t>
      </w:r>
      <w:proofErr w:type="spellEnd"/>
      <w:r w:rsidRPr="00967F11">
        <w:t xml:space="preserve"> О. Я., </w:t>
      </w:r>
      <w:proofErr w:type="spellStart"/>
      <w:r w:rsidRPr="00967F11">
        <w:t>Яковюк</w:t>
      </w:r>
      <w:proofErr w:type="spellEnd"/>
      <w:r w:rsidRPr="00967F11">
        <w:t xml:space="preserve"> І. В. Конвенція про захист прав людини і основоположних свобод (в питаннях і відповідях) : </w:t>
      </w:r>
      <w:proofErr w:type="spellStart"/>
      <w:r w:rsidRPr="00967F11">
        <w:t>навч</w:t>
      </w:r>
      <w:proofErr w:type="spellEnd"/>
      <w:r w:rsidRPr="00967F11">
        <w:t xml:space="preserve">.- довід. посібник / за </w:t>
      </w:r>
      <w:proofErr w:type="spellStart"/>
      <w:r w:rsidRPr="00967F11">
        <w:t>заг</w:t>
      </w:r>
      <w:proofErr w:type="spellEnd"/>
      <w:r w:rsidRPr="00967F11">
        <w:t xml:space="preserve">. ред. І. В. </w:t>
      </w:r>
      <w:proofErr w:type="spellStart"/>
      <w:r w:rsidRPr="00967F11">
        <w:t>Яковюка</w:t>
      </w:r>
      <w:proofErr w:type="spellEnd"/>
      <w:r w:rsidRPr="00967F11">
        <w:t>. Харків : Право, 2019. 124 с.</w:t>
      </w:r>
    </w:p>
    <w:p w14:paraId="05623AD3" w14:textId="77777777" w:rsidR="00043979" w:rsidRPr="00967F11" w:rsidRDefault="00043979" w:rsidP="00967F11">
      <w:pPr>
        <w:widowControl/>
        <w:numPr>
          <w:ilvl w:val="0"/>
          <w:numId w:val="9"/>
        </w:numPr>
        <w:tabs>
          <w:tab w:val="clear" w:pos="720"/>
        </w:tabs>
        <w:suppressAutoHyphens w:val="0"/>
        <w:ind w:left="0" w:firstLine="142"/>
        <w:jc w:val="both"/>
        <w:rPr>
          <w:noProof/>
        </w:rPr>
      </w:pPr>
      <w:r w:rsidRPr="00967F11">
        <w:rPr>
          <w:noProof/>
        </w:rPr>
        <w:t>Тертишник В.М. Права і свободи людини : підручн. Київ : Алерта. 2022. 432 с.</w:t>
      </w:r>
    </w:p>
    <w:p w14:paraId="24776315" w14:textId="77777777" w:rsidR="00043979" w:rsidRPr="00967F11" w:rsidRDefault="00043979" w:rsidP="00967F11">
      <w:pPr>
        <w:widowControl/>
        <w:numPr>
          <w:ilvl w:val="0"/>
          <w:numId w:val="9"/>
        </w:numPr>
        <w:tabs>
          <w:tab w:val="clear" w:pos="720"/>
        </w:tabs>
        <w:suppressAutoHyphens w:val="0"/>
        <w:ind w:left="0" w:firstLine="142"/>
        <w:jc w:val="both"/>
        <w:rPr>
          <w:bCs/>
          <w:noProof/>
        </w:rPr>
      </w:pPr>
      <w:r w:rsidRPr="00967F11">
        <w:rPr>
          <w:bCs/>
        </w:rPr>
        <w:t>Тихомиров О. О. Права людини: інформаційний вимір: монографія. Одеса: Вид-во «Юридика», 2023. 304 с.</w:t>
      </w:r>
    </w:p>
    <w:p w14:paraId="0F880CFE" w14:textId="41E3DFDE" w:rsidR="000E2F47" w:rsidRPr="00967F11" w:rsidRDefault="000E2F47" w:rsidP="00967F11">
      <w:pPr>
        <w:widowControl/>
        <w:numPr>
          <w:ilvl w:val="0"/>
          <w:numId w:val="9"/>
        </w:numPr>
        <w:tabs>
          <w:tab w:val="clear" w:pos="720"/>
        </w:tabs>
        <w:suppressAutoHyphens w:val="0"/>
        <w:ind w:left="0" w:firstLine="142"/>
        <w:jc w:val="both"/>
        <w:rPr>
          <w:bCs/>
          <w:noProof/>
        </w:rPr>
      </w:pPr>
      <w:r w:rsidRPr="00967F11">
        <w:rPr>
          <w:bCs/>
          <w:noProof/>
        </w:rPr>
        <w:t>Karvatska S. B., Ivaniuk R. V. Human rights and justice: new discussions on nature and interconnection. Теоретичні та практичні проблеми реалізації норм права: матеріали VІІІ Міжнародної науково-практичної конференції. Кременчук, Україна, 2–3 грудня 2022 р. URL : http://catalog.liha-pres.eu/index.php/lihapres/catalog/download/173/2532/ 16188-1?inline=1.</w:t>
      </w:r>
    </w:p>
    <w:p w14:paraId="09011C73" w14:textId="77777777" w:rsidR="006E2D90" w:rsidRPr="00967F11" w:rsidRDefault="006E2D90" w:rsidP="00967F11">
      <w:pPr>
        <w:widowControl/>
        <w:numPr>
          <w:ilvl w:val="0"/>
          <w:numId w:val="9"/>
        </w:numPr>
        <w:tabs>
          <w:tab w:val="clear" w:pos="720"/>
        </w:tabs>
        <w:suppressAutoHyphens w:val="0"/>
        <w:ind w:left="0" w:firstLine="142"/>
        <w:jc w:val="both"/>
        <w:rPr>
          <w:bCs/>
          <w:noProof/>
        </w:rPr>
      </w:pPr>
      <w:r w:rsidRPr="00967F11">
        <w:rPr>
          <w:bCs/>
          <w:noProof/>
        </w:rPr>
        <w:t xml:space="preserve">Tirana Hassan. Human Rights Watch’s Role in Conflict and Crisis. How HRW Documents Wartime Abuses, Advocates to Protect Civilians, and Promotes Justice December 22, 2023. URL : https://www.hrw.org/news/ 2023/12/22/human-rights-watchs-role-conflict-and-crisis. </w:t>
      </w:r>
    </w:p>
    <w:p w14:paraId="4DE18D36" w14:textId="0D9E326C" w:rsidR="000E2F47" w:rsidRPr="00967F11" w:rsidRDefault="006E2D90" w:rsidP="00967F11">
      <w:pPr>
        <w:widowControl/>
        <w:numPr>
          <w:ilvl w:val="0"/>
          <w:numId w:val="9"/>
        </w:numPr>
        <w:tabs>
          <w:tab w:val="clear" w:pos="720"/>
        </w:tabs>
        <w:suppressAutoHyphens w:val="0"/>
        <w:ind w:left="0" w:firstLine="142"/>
        <w:jc w:val="both"/>
        <w:rPr>
          <w:bCs/>
          <w:noProof/>
        </w:rPr>
      </w:pPr>
      <w:r w:rsidRPr="00967F11">
        <w:rPr>
          <w:bCs/>
          <w:noProof/>
        </w:rPr>
        <w:t>Tuttle Myrna El Fakhry The Protection of Human Rights in Armed Conflicts January 23, 2024 URL : https://www.aclrc.com/blog/2024/1/23/the protection-of-human-rights-in-armed-conflicts.</w:t>
      </w:r>
    </w:p>
    <w:p w14:paraId="654F9AD7" w14:textId="77777777" w:rsidR="00967F11" w:rsidRPr="00967F11" w:rsidRDefault="00967F11" w:rsidP="00967F11">
      <w:pPr>
        <w:pStyle w:val="af0"/>
        <w:numPr>
          <w:ilvl w:val="0"/>
          <w:numId w:val="9"/>
        </w:numPr>
        <w:spacing w:after="160" w:line="259" w:lineRule="auto"/>
        <w:ind w:left="0" w:firstLine="142"/>
        <w:jc w:val="both"/>
        <w:rPr>
          <w:rFonts w:ascii="Times New Roman" w:hAnsi="Times New Roman"/>
          <w:sz w:val="24"/>
          <w:szCs w:val="24"/>
          <w:lang w:val="en-GB"/>
        </w:rPr>
      </w:pPr>
      <w:r w:rsidRPr="00967F11">
        <w:rPr>
          <w:rFonts w:ascii="Times New Roman" w:hAnsi="Times New Roman"/>
          <w:sz w:val="24"/>
          <w:szCs w:val="24"/>
          <w:lang w:val="en-GB"/>
        </w:rPr>
        <w:lastRenderedPageBreak/>
        <w:t>Kateryna Romanenko,</w:t>
      </w:r>
      <w:r w:rsidRPr="00967F11">
        <w:rPr>
          <w:rFonts w:ascii="Times New Roman" w:hAnsi="Times New Roman"/>
          <w:sz w:val="24"/>
          <w:szCs w:val="24"/>
        </w:rPr>
        <w:t xml:space="preserve"> </w:t>
      </w:r>
      <w:proofErr w:type="spellStart"/>
      <w:r w:rsidRPr="00967F11">
        <w:rPr>
          <w:rFonts w:ascii="Times New Roman" w:hAnsi="Times New Roman"/>
          <w:sz w:val="24"/>
          <w:szCs w:val="24"/>
          <w:lang w:val="en-GB"/>
        </w:rPr>
        <w:t>Chmielarz</w:t>
      </w:r>
      <w:proofErr w:type="spellEnd"/>
      <w:r w:rsidRPr="00967F11">
        <w:rPr>
          <w:rFonts w:ascii="Times New Roman" w:hAnsi="Times New Roman"/>
          <w:sz w:val="24"/>
          <w:szCs w:val="24"/>
          <w:lang w:val="en-GB"/>
        </w:rPr>
        <w:t xml:space="preserve"> Patryk, Taran Dmytro, </w:t>
      </w:r>
      <w:proofErr w:type="spellStart"/>
      <w:r w:rsidRPr="00967F11">
        <w:rPr>
          <w:rFonts w:ascii="Times New Roman" w:hAnsi="Times New Roman"/>
          <w:sz w:val="24"/>
          <w:szCs w:val="24"/>
          <w:lang w:val="en-GB"/>
        </w:rPr>
        <w:t>Kuryliuk</w:t>
      </w:r>
      <w:proofErr w:type="spellEnd"/>
      <w:r w:rsidRPr="00967F11">
        <w:rPr>
          <w:rFonts w:ascii="Times New Roman" w:hAnsi="Times New Roman"/>
          <w:sz w:val="24"/>
          <w:szCs w:val="24"/>
          <w:lang w:val="en-GB"/>
        </w:rPr>
        <w:t xml:space="preserve"> Yurii, </w:t>
      </w:r>
      <w:proofErr w:type="spellStart"/>
      <w:r w:rsidRPr="00967F11">
        <w:rPr>
          <w:rFonts w:ascii="Times New Roman" w:hAnsi="Times New Roman"/>
          <w:sz w:val="24"/>
          <w:szCs w:val="24"/>
          <w:lang w:val="en-GB"/>
        </w:rPr>
        <w:t>Iia</w:t>
      </w:r>
      <w:proofErr w:type="spellEnd"/>
      <w:r w:rsidRPr="00967F11">
        <w:rPr>
          <w:rFonts w:ascii="Times New Roman" w:hAnsi="Times New Roman"/>
          <w:sz w:val="24"/>
          <w:szCs w:val="24"/>
          <w:lang w:val="en-GB"/>
        </w:rPr>
        <w:t xml:space="preserve"> </w:t>
      </w:r>
      <w:proofErr w:type="spellStart"/>
      <w:r w:rsidRPr="00967F11">
        <w:rPr>
          <w:rFonts w:ascii="Times New Roman" w:hAnsi="Times New Roman"/>
          <w:sz w:val="24"/>
          <w:szCs w:val="24"/>
          <w:lang w:val="en-GB"/>
        </w:rPr>
        <w:t>Pelekh</w:t>
      </w:r>
      <w:proofErr w:type="spellEnd"/>
      <w:r w:rsidRPr="00967F11">
        <w:rPr>
          <w:rFonts w:ascii="Times New Roman" w:hAnsi="Times New Roman"/>
          <w:sz w:val="24"/>
          <w:szCs w:val="24"/>
          <w:lang w:val="en-GB"/>
        </w:rPr>
        <w:t xml:space="preserve">. A Systematic Review of Constitutional Regulation of Martial Law and Its Impact on Citizens' Rights. </w:t>
      </w:r>
      <w:proofErr w:type="spellStart"/>
      <w:r w:rsidRPr="00967F11">
        <w:rPr>
          <w:rFonts w:ascii="Times New Roman" w:hAnsi="Times New Roman"/>
          <w:i/>
          <w:iCs/>
          <w:sz w:val="24"/>
          <w:szCs w:val="24"/>
        </w:rPr>
        <w:t>Vol</w:t>
      </w:r>
      <w:proofErr w:type="spellEnd"/>
      <w:r w:rsidRPr="00967F11">
        <w:rPr>
          <w:rFonts w:ascii="Times New Roman" w:hAnsi="Times New Roman"/>
          <w:i/>
          <w:iCs/>
          <w:sz w:val="24"/>
          <w:szCs w:val="24"/>
        </w:rPr>
        <w:t xml:space="preserve">. 3 No. 2 (2025): </w:t>
      </w:r>
      <w:proofErr w:type="spellStart"/>
      <w:r w:rsidRPr="00967F11">
        <w:rPr>
          <w:rFonts w:ascii="Times New Roman" w:hAnsi="Times New Roman"/>
          <w:i/>
          <w:iCs/>
          <w:sz w:val="24"/>
          <w:szCs w:val="24"/>
        </w:rPr>
        <w:t>Futurity</w:t>
      </w:r>
      <w:proofErr w:type="spellEnd"/>
      <w:r w:rsidRPr="00967F11">
        <w:rPr>
          <w:rFonts w:ascii="Times New Roman" w:hAnsi="Times New Roman"/>
          <w:i/>
          <w:iCs/>
          <w:sz w:val="24"/>
          <w:szCs w:val="24"/>
        </w:rPr>
        <w:t xml:space="preserve"> </w:t>
      </w:r>
      <w:proofErr w:type="spellStart"/>
      <w:r w:rsidRPr="00967F11">
        <w:rPr>
          <w:rFonts w:ascii="Times New Roman" w:hAnsi="Times New Roman"/>
          <w:i/>
          <w:iCs/>
          <w:sz w:val="24"/>
          <w:szCs w:val="24"/>
        </w:rPr>
        <w:t>of</w:t>
      </w:r>
      <w:proofErr w:type="spellEnd"/>
      <w:r w:rsidRPr="00967F11">
        <w:rPr>
          <w:rFonts w:ascii="Times New Roman" w:hAnsi="Times New Roman"/>
          <w:i/>
          <w:iCs/>
          <w:sz w:val="24"/>
          <w:szCs w:val="24"/>
        </w:rPr>
        <w:t xml:space="preserve"> Social Sciences: </w:t>
      </w:r>
      <w:proofErr w:type="spellStart"/>
      <w:r w:rsidRPr="00967F11">
        <w:rPr>
          <w:rFonts w:ascii="Times New Roman" w:hAnsi="Times New Roman"/>
          <w:i/>
          <w:iCs/>
          <w:sz w:val="24"/>
          <w:szCs w:val="24"/>
        </w:rPr>
        <w:t>June</w:t>
      </w:r>
      <w:proofErr w:type="spellEnd"/>
    </w:p>
    <w:p w14:paraId="3B73D217" w14:textId="77777777" w:rsidR="00967F11" w:rsidRDefault="00967F11" w:rsidP="00967F11">
      <w:pPr>
        <w:widowControl/>
        <w:suppressAutoHyphens w:val="0"/>
        <w:jc w:val="both"/>
        <w:rPr>
          <w:bCs/>
          <w:noProof/>
        </w:rPr>
      </w:pPr>
    </w:p>
    <w:p w14:paraId="057840E2" w14:textId="77777777" w:rsidR="00043979" w:rsidRPr="00A66397" w:rsidRDefault="00043979" w:rsidP="000F4C03">
      <w:pPr>
        <w:widowControl/>
        <w:tabs>
          <w:tab w:val="num" w:pos="567"/>
        </w:tabs>
        <w:suppressAutoHyphens w:val="0"/>
        <w:jc w:val="both"/>
        <w:rPr>
          <w:noProof/>
        </w:rPr>
      </w:pPr>
    </w:p>
    <w:p w14:paraId="0B7756A0" w14:textId="77777777" w:rsidR="000F4C03" w:rsidRPr="00A66397" w:rsidRDefault="000F4C03" w:rsidP="000F4C03">
      <w:pPr>
        <w:shd w:val="clear" w:color="auto" w:fill="FFFFFF"/>
        <w:ind w:left="720"/>
        <w:jc w:val="center"/>
        <w:rPr>
          <w:b/>
        </w:rPr>
      </w:pPr>
      <w:r w:rsidRPr="00A66397">
        <w:rPr>
          <w:b/>
        </w:rPr>
        <w:t>ОСНОВНІ НОРМАТИВНО-ПРАВОВІ АКТИ</w:t>
      </w:r>
    </w:p>
    <w:p w14:paraId="7C42EFCB" w14:textId="77777777" w:rsidR="000F4C03" w:rsidRPr="00A66397" w:rsidRDefault="000F4C03" w:rsidP="000F4C03">
      <w:pPr>
        <w:shd w:val="clear" w:color="auto" w:fill="FFFFFF"/>
        <w:ind w:left="720"/>
        <w:jc w:val="center"/>
        <w:rPr>
          <w:b/>
        </w:rPr>
      </w:pPr>
    </w:p>
    <w:p w14:paraId="136BF521" w14:textId="77777777" w:rsidR="00852997" w:rsidRDefault="00852997" w:rsidP="00043979">
      <w:pPr>
        <w:widowControl/>
        <w:numPr>
          <w:ilvl w:val="0"/>
          <w:numId w:val="13"/>
        </w:numPr>
        <w:shd w:val="clear" w:color="auto" w:fill="FFFFFF"/>
        <w:suppressAutoHyphens w:val="0"/>
        <w:ind w:left="567" w:hanging="567"/>
        <w:jc w:val="both"/>
        <w:rPr>
          <w:noProof/>
        </w:rPr>
      </w:pPr>
      <w:r>
        <w:rPr>
          <w:noProof/>
        </w:rPr>
        <w:t xml:space="preserve"> Американська конвенція про права людини від 22.11.1969 р. URL:https://treaties.un.org/doc/publication/unts/volume%201144/ english.pdf</w:t>
      </w:r>
    </w:p>
    <w:p w14:paraId="2FA7BD52" w14:textId="77777777" w:rsidR="00852997" w:rsidRDefault="00852997" w:rsidP="00043979">
      <w:pPr>
        <w:widowControl/>
        <w:numPr>
          <w:ilvl w:val="0"/>
          <w:numId w:val="13"/>
        </w:numPr>
        <w:shd w:val="clear" w:color="auto" w:fill="FFFFFF"/>
        <w:suppressAutoHyphens w:val="0"/>
        <w:ind w:left="567" w:hanging="567"/>
        <w:jc w:val="both"/>
        <w:rPr>
          <w:noProof/>
        </w:rPr>
      </w:pPr>
      <w:r>
        <w:rPr>
          <w:noProof/>
        </w:rPr>
        <w:t xml:space="preserve">Декларація про ліквідацію всіх форм нетерпимості та дискримінації на основі релігії або переконань від 25.11.1981 р. URL : </w:t>
      </w:r>
      <w:hyperlink r:id="rId11" w:history="1">
        <w:r w:rsidRPr="00ED46E0">
          <w:rPr>
            <w:rStyle w:val="a3"/>
            <w:noProof/>
          </w:rPr>
          <w:t>http://zakon.rada.gov.ua/laws/show/995_284</w:t>
        </w:r>
      </w:hyperlink>
    </w:p>
    <w:p w14:paraId="5116AD75" w14:textId="77777777" w:rsidR="00852997" w:rsidRPr="00A66397" w:rsidRDefault="00852997" w:rsidP="000F4C03">
      <w:pPr>
        <w:widowControl/>
        <w:numPr>
          <w:ilvl w:val="0"/>
          <w:numId w:val="13"/>
        </w:numPr>
        <w:shd w:val="clear" w:color="auto" w:fill="FFFFFF"/>
        <w:suppressAutoHyphens w:val="0"/>
        <w:ind w:left="567" w:hanging="567"/>
        <w:jc w:val="both"/>
      </w:pPr>
      <w:r w:rsidRPr="00A66397">
        <w:t>ЄВРОПЕЙСЬКА КОНВЕНЦІЯ З ПРАВ ЛЮДИНИ з поправками, внесеними відповідно до положень Протоколів № 11, 14 та 15 з Протоколами № 1, 4, 6, 7, 12, 13 та 16. URL https://www.echr.coe.int/documents/d/echr/convention_ukr</w:t>
      </w:r>
    </w:p>
    <w:p w14:paraId="6E0943F5" w14:textId="77777777" w:rsidR="00852997" w:rsidRDefault="00852997" w:rsidP="00043979">
      <w:pPr>
        <w:widowControl/>
        <w:numPr>
          <w:ilvl w:val="0"/>
          <w:numId w:val="13"/>
        </w:numPr>
        <w:shd w:val="clear" w:color="auto" w:fill="FFFFFF"/>
        <w:suppressAutoHyphens w:val="0"/>
        <w:ind w:left="567" w:hanging="567"/>
        <w:jc w:val="both"/>
        <w:rPr>
          <w:noProof/>
        </w:rPr>
      </w:pPr>
      <w:r>
        <w:rPr>
          <w:noProof/>
        </w:rPr>
        <w:t xml:space="preserve">Європейська конвенція про запобігання катуванням чи нелюдському або такому, що принижує гідність, поводженню чи покаранню від 26.11.1987 р. URL : </w:t>
      </w:r>
      <w:hyperlink r:id="rId12" w:anchor="Text" w:history="1">
        <w:r w:rsidRPr="00ED46E0">
          <w:rPr>
            <w:rStyle w:val="a3"/>
            <w:noProof/>
          </w:rPr>
          <w:t>https://zakon.rada.gov.ua/laws/show/995_068#Text</w:t>
        </w:r>
      </w:hyperlink>
    </w:p>
    <w:p w14:paraId="748101C4" w14:textId="77777777" w:rsidR="00852997" w:rsidRDefault="00852997" w:rsidP="00852997">
      <w:pPr>
        <w:widowControl/>
        <w:numPr>
          <w:ilvl w:val="0"/>
          <w:numId w:val="13"/>
        </w:numPr>
        <w:shd w:val="clear" w:color="auto" w:fill="FFFFFF"/>
        <w:suppressAutoHyphens w:val="0"/>
        <w:ind w:left="567" w:hanging="567"/>
        <w:jc w:val="both"/>
        <w:rPr>
          <w:noProof/>
        </w:rPr>
      </w:pPr>
      <w:r>
        <w:rPr>
          <w:noProof/>
        </w:rPr>
        <w:t xml:space="preserve">Загальна декларація прав людини : прийнята Резолюцією 217 А (ІІІ) Генеральної Асамблеї ООН від 10.12.1948 р. URL : </w:t>
      </w:r>
      <w:hyperlink r:id="rId13" w:anchor="Text" w:history="1">
        <w:r w:rsidRPr="00ED46E0">
          <w:rPr>
            <w:rStyle w:val="a3"/>
            <w:noProof/>
          </w:rPr>
          <w:t>https://zakon.rada.gov.ua/laws/show/995_015#Text</w:t>
        </w:r>
      </w:hyperlink>
    </w:p>
    <w:p w14:paraId="378B0B95"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Конвенція Організації Об'єднаних Націй про ліквідацію всіх форм дискримінації щодо жінок від 18.12.1979 р. URL: </w:t>
      </w:r>
      <w:hyperlink r:id="rId14" w:anchor="Text" w:history="1">
        <w:r w:rsidRPr="00A66397">
          <w:rPr>
            <w:rStyle w:val="a3"/>
          </w:rPr>
          <w:t>https://zakon.rada.gov.ua/laws/show/995_207#Text</w:t>
        </w:r>
      </w:hyperlink>
      <w:r w:rsidRPr="00A66397">
        <w:t xml:space="preserve">; </w:t>
      </w:r>
    </w:p>
    <w:p w14:paraId="6C4832BC"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Конвенція Організації Об'єднаних Націй проти катувань та інших жорстоких, нелюдських або таких, що принижують гідність, видів поводження і покарання від 10.12.1984 р. URL: </w:t>
      </w:r>
      <w:hyperlink r:id="rId15" w:anchor="Text" w:history="1">
        <w:r w:rsidRPr="00A66397">
          <w:rPr>
            <w:rStyle w:val="a3"/>
          </w:rPr>
          <w:t>https://zakon.rada.gov.ua/laws/show/995_085#Text</w:t>
        </w:r>
      </w:hyperlink>
      <w:r w:rsidRPr="00A66397">
        <w:t xml:space="preserve">; </w:t>
      </w:r>
    </w:p>
    <w:p w14:paraId="28CF4DCF"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Конвенція про права дитини від 20.11.1989 р. URL: https://zakon.rada.gov.ua/laws/show/995_021#Text; 42. Конституція України від 28.06.1996 р. URL: </w:t>
      </w:r>
      <w:hyperlink r:id="rId16" w:history="1">
        <w:r w:rsidRPr="00A66397">
          <w:rPr>
            <w:rStyle w:val="a3"/>
          </w:rPr>
          <w:t>http://zakon3.rada.gov.ua/laws/show/254%D0%BA/96-%D0%B2%D1%80</w:t>
        </w:r>
      </w:hyperlink>
      <w:r w:rsidRPr="00A66397">
        <w:t xml:space="preserve">; </w:t>
      </w:r>
    </w:p>
    <w:p w14:paraId="33E8CD40"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Конвенція про права осіб з інвалідністю від 13.12.2006 р. URL: </w:t>
      </w:r>
      <w:hyperlink r:id="rId17" w:anchor="Text" w:history="1">
        <w:r w:rsidRPr="00A66397">
          <w:rPr>
            <w:rStyle w:val="a3"/>
          </w:rPr>
          <w:t>https://zakon.rada.gov.ua/laws/show/995_g71#Text</w:t>
        </w:r>
      </w:hyperlink>
      <w:r w:rsidRPr="00A66397">
        <w:t>.</w:t>
      </w:r>
    </w:p>
    <w:p w14:paraId="0516DBEE"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Конвенція про статус біженців від 28.07.1951 р. URL: </w:t>
      </w:r>
      <w:hyperlink r:id="rId18" w:anchor="Text" w:history="1">
        <w:r w:rsidRPr="00A66397">
          <w:rPr>
            <w:rStyle w:val="a3"/>
          </w:rPr>
          <w:t>https://zakon.rada.gov.ua/laws/show/995_011#Text</w:t>
        </w:r>
      </w:hyperlink>
      <w:r w:rsidRPr="00A66397">
        <w:t xml:space="preserve">; </w:t>
      </w:r>
    </w:p>
    <w:p w14:paraId="6FD22698"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Міжнародна конвенція про захист прав всіх трудящих-мігрантів і членів їх сімей від 18.12.1990 р. URL: </w:t>
      </w:r>
      <w:hyperlink r:id="rId19" w:anchor="Text" w:history="1">
        <w:r w:rsidRPr="00A66397">
          <w:rPr>
            <w:rStyle w:val="a3"/>
          </w:rPr>
          <w:t>https://zakon.rada.gov.ua/laws/show/997_j82#Text</w:t>
        </w:r>
      </w:hyperlink>
      <w:r w:rsidRPr="00A66397">
        <w:t xml:space="preserve">; </w:t>
      </w:r>
    </w:p>
    <w:p w14:paraId="6C1F8FB9"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Міжнародна конвенція про захист усіх осіб від насильницьких зникнень від 20.12.2006 р. URL: </w:t>
      </w:r>
      <w:hyperlink r:id="rId20" w:anchor="Text" w:history="1">
        <w:r w:rsidRPr="00A66397">
          <w:rPr>
            <w:rStyle w:val="a3"/>
          </w:rPr>
          <w:t>https://zakon.rada.gov.ua/laws/show/995_l54#Text</w:t>
        </w:r>
      </w:hyperlink>
      <w:r w:rsidRPr="00A66397">
        <w:t xml:space="preserve">; </w:t>
      </w:r>
    </w:p>
    <w:p w14:paraId="11D9ABD0"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Міжнародна конвенція про ліквідацію всіх форм расової дискримінації від 21.12.1965 р. URL: </w:t>
      </w:r>
      <w:hyperlink r:id="rId21" w:anchor="Text" w:history="1">
        <w:r w:rsidRPr="00A66397">
          <w:rPr>
            <w:rStyle w:val="a3"/>
          </w:rPr>
          <w:t>https://zakon.rada.gov.ua/laws/show/995_105#Text</w:t>
        </w:r>
      </w:hyperlink>
    </w:p>
    <w:p w14:paraId="66A10AED" w14:textId="77777777" w:rsidR="00852997" w:rsidRPr="00A66397" w:rsidRDefault="00852997" w:rsidP="000F4C03">
      <w:pPr>
        <w:widowControl/>
        <w:numPr>
          <w:ilvl w:val="0"/>
          <w:numId w:val="13"/>
        </w:numPr>
        <w:shd w:val="clear" w:color="auto" w:fill="FFFFFF"/>
        <w:suppressAutoHyphens w:val="0"/>
        <w:ind w:left="567" w:hanging="567"/>
        <w:jc w:val="both"/>
      </w:pPr>
      <w:r w:rsidRPr="00A66397">
        <w:t xml:space="preserve">Міжнародний пакт про громадянські і політичні права від 16.12.1966 р. URL: </w:t>
      </w:r>
      <w:hyperlink r:id="rId22" w:history="1">
        <w:r w:rsidRPr="00A66397">
          <w:rPr>
            <w:rStyle w:val="a3"/>
          </w:rPr>
          <w:t>http://zakon2.rada.gov.ua/laws/show/995_043</w:t>
        </w:r>
      </w:hyperlink>
      <w:r w:rsidRPr="00A66397">
        <w:t xml:space="preserve">; </w:t>
      </w:r>
    </w:p>
    <w:p w14:paraId="4B2D010F" w14:textId="548E59AA" w:rsidR="00852997" w:rsidRPr="00A66397" w:rsidRDefault="00852997" w:rsidP="000F4C03">
      <w:pPr>
        <w:widowControl/>
        <w:numPr>
          <w:ilvl w:val="0"/>
          <w:numId w:val="13"/>
        </w:numPr>
        <w:shd w:val="clear" w:color="auto" w:fill="FFFFFF"/>
        <w:suppressAutoHyphens w:val="0"/>
        <w:ind w:left="567" w:hanging="567"/>
        <w:jc w:val="both"/>
        <w:rPr>
          <w:lang w:val="ru-RU" w:eastAsia="ru-RU"/>
        </w:rPr>
      </w:pPr>
      <w:proofErr w:type="spellStart"/>
      <w:r w:rsidRPr="00A66397">
        <w:rPr>
          <w:color w:val="000000"/>
          <w:lang w:val="ru-RU" w:eastAsia="ru-RU"/>
        </w:rPr>
        <w:t>Міжнародний</w:t>
      </w:r>
      <w:proofErr w:type="spellEnd"/>
      <w:r w:rsidRPr="00A66397">
        <w:rPr>
          <w:color w:val="000000"/>
          <w:lang w:val="ru-RU" w:eastAsia="ru-RU"/>
        </w:rPr>
        <w:t xml:space="preserve"> пакт про </w:t>
      </w:r>
      <w:proofErr w:type="spellStart"/>
      <w:r w:rsidRPr="00A66397">
        <w:rPr>
          <w:color w:val="000000"/>
          <w:lang w:val="ru-RU" w:eastAsia="ru-RU"/>
        </w:rPr>
        <w:t>громадянські</w:t>
      </w:r>
      <w:proofErr w:type="spellEnd"/>
      <w:r w:rsidRPr="00A66397">
        <w:rPr>
          <w:color w:val="000000"/>
          <w:lang w:val="ru-RU" w:eastAsia="ru-RU"/>
        </w:rPr>
        <w:t xml:space="preserve"> і </w:t>
      </w:r>
      <w:proofErr w:type="spellStart"/>
      <w:r w:rsidRPr="00A66397">
        <w:rPr>
          <w:color w:val="000000"/>
          <w:lang w:val="ru-RU" w:eastAsia="ru-RU"/>
        </w:rPr>
        <w:t>політичні</w:t>
      </w:r>
      <w:proofErr w:type="spellEnd"/>
      <w:r w:rsidRPr="00A66397">
        <w:rPr>
          <w:color w:val="000000"/>
          <w:lang w:val="ru-RU" w:eastAsia="ru-RU"/>
        </w:rPr>
        <w:t xml:space="preserve"> права: </w:t>
      </w:r>
      <w:proofErr w:type="spellStart"/>
      <w:r w:rsidRPr="00A66397">
        <w:rPr>
          <w:color w:val="000000"/>
          <w:lang w:val="ru-RU" w:eastAsia="ru-RU"/>
        </w:rPr>
        <w:t>міжнародний</w:t>
      </w:r>
      <w:proofErr w:type="spellEnd"/>
      <w:r w:rsidRPr="00A66397">
        <w:rPr>
          <w:color w:val="000000"/>
          <w:lang w:val="ru-RU" w:eastAsia="ru-RU"/>
        </w:rPr>
        <w:t xml:space="preserve"> документ. </w:t>
      </w:r>
      <w:proofErr w:type="spellStart"/>
      <w:r w:rsidRPr="00A66397">
        <w:rPr>
          <w:color w:val="000000"/>
          <w:lang w:val="ru-RU" w:eastAsia="ru-RU"/>
        </w:rPr>
        <w:t>Прийнято</w:t>
      </w:r>
      <w:proofErr w:type="spellEnd"/>
      <w:r w:rsidRPr="00A66397">
        <w:rPr>
          <w:color w:val="000000"/>
          <w:lang w:val="ru-RU" w:eastAsia="ru-RU"/>
        </w:rPr>
        <w:t xml:space="preserve"> Генеральною </w:t>
      </w:r>
      <w:proofErr w:type="spellStart"/>
      <w:r w:rsidRPr="00A66397">
        <w:rPr>
          <w:color w:val="000000"/>
          <w:lang w:val="ru-RU" w:eastAsia="ru-RU"/>
        </w:rPr>
        <w:t>Асамблеєю</w:t>
      </w:r>
      <w:proofErr w:type="spellEnd"/>
      <w:r w:rsidRPr="00A66397">
        <w:rPr>
          <w:color w:val="000000"/>
          <w:lang w:val="ru-RU" w:eastAsia="ru-RU"/>
        </w:rPr>
        <w:t xml:space="preserve"> ООН 16 грудня 1966 року. </w:t>
      </w:r>
      <w:proofErr w:type="spellStart"/>
      <w:r w:rsidRPr="00A66397">
        <w:rPr>
          <w:i/>
          <w:iCs/>
          <w:color w:val="000000"/>
          <w:lang w:val="ru-RU" w:eastAsia="ru-RU"/>
        </w:rPr>
        <w:t>Верховна</w:t>
      </w:r>
      <w:proofErr w:type="spellEnd"/>
      <w:r w:rsidRPr="00A66397">
        <w:rPr>
          <w:i/>
          <w:iCs/>
          <w:color w:val="000000"/>
          <w:lang w:val="ru-RU" w:eastAsia="ru-RU"/>
        </w:rPr>
        <w:t xml:space="preserve"> Рада </w:t>
      </w:r>
      <w:proofErr w:type="spellStart"/>
      <w:r w:rsidRPr="00A66397">
        <w:rPr>
          <w:i/>
          <w:iCs/>
          <w:color w:val="000000"/>
          <w:lang w:val="ru-RU" w:eastAsia="ru-RU"/>
        </w:rPr>
        <w:t>України</w:t>
      </w:r>
      <w:proofErr w:type="spellEnd"/>
      <w:r w:rsidRPr="00A66397">
        <w:rPr>
          <w:i/>
          <w:iCs/>
          <w:color w:val="000000"/>
          <w:lang w:val="ru-RU" w:eastAsia="ru-RU"/>
        </w:rPr>
        <w:t>.</w:t>
      </w:r>
      <w:r w:rsidRPr="00A66397">
        <w:rPr>
          <w:color w:val="000000"/>
          <w:lang w:val="ru-RU" w:eastAsia="ru-RU"/>
        </w:rPr>
        <w:t xml:space="preserve"> URL: https://zakon.rada.gov.ua/laws/show/995_043</w:t>
      </w:r>
    </w:p>
    <w:p w14:paraId="188E89EC" w14:textId="77777777" w:rsidR="00852997" w:rsidRDefault="00852997" w:rsidP="00043979">
      <w:pPr>
        <w:widowControl/>
        <w:numPr>
          <w:ilvl w:val="0"/>
          <w:numId w:val="13"/>
        </w:numPr>
        <w:shd w:val="clear" w:color="auto" w:fill="FFFFFF"/>
        <w:suppressAutoHyphens w:val="0"/>
        <w:ind w:left="567" w:hanging="567"/>
        <w:jc w:val="both"/>
        <w:rPr>
          <w:noProof/>
        </w:rPr>
      </w:pPr>
      <w:r w:rsidRPr="00A66397">
        <w:t xml:space="preserve">Міжнародний пакт про економічні, соціальні і культурні права від 16.12.1966 р. URL: http://zakon2.rada.gov.ua/laws/show/995_042; </w:t>
      </w:r>
    </w:p>
    <w:p w14:paraId="4FDDD64F" w14:textId="77777777" w:rsidR="00043979" w:rsidRPr="00A66397" w:rsidRDefault="00043979" w:rsidP="000F4C03">
      <w:pPr>
        <w:widowControl/>
        <w:suppressAutoHyphens w:val="0"/>
        <w:jc w:val="both"/>
        <w:rPr>
          <w:noProof/>
        </w:rPr>
      </w:pPr>
    </w:p>
    <w:p w14:paraId="046D56B9" w14:textId="77777777" w:rsidR="00B56C83" w:rsidRPr="00A66397" w:rsidRDefault="00B56C83" w:rsidP="00B56C83">
      <w:pPr>
        <w:shd w:val="clear" w:color="auto" w:fill="FFFFFF"/>
        <w:rPr>
          <w:rFonts w:ascii="Times New Roman" w:hAnsi="Times New Roman" w:cs="Times New Roman"/>
          <w:b/>
        </w:rPr>
      </w:pPr>
    </w:p>
    <w:p w14:paraId="62959F41" w14:textId="3DA2CF4E" w:rsidR="003C6F6A" w:rsidRPr="00A66397" w:rsidRDefault="00B56C83" w:rsidP="00A66397">
      <w:pPr>
        <w:tabs>
          <w:tab w:val="left" w:pos="0"/>
          <w:tab w:val="left" w:pos="6135"/>
        </w:tabs>
        <w:overflowPunct w:val="0"/>
        <w:adjustRightInd w:val="0"/>
        <w:jc w:val="center"/>
        <w:textAlignment w:val="baseline"/>
        <w:rPr>
          <w:spacing w:val="-20"/>
        </w:rPr>
      </w:pPr>
      <w:r w:rsidRPr="00A66397">
        <w:rPr>
          <w:rFonts w:ascii="Times New Roman" w:hAnsi="Times New Roman" w:cs="Times New Roman"/>
          <w:b/>
        </w:rPr>
        <w:t>Інформаційні ресурси</w:t>
      </w:r>
    </w:p>
    <w:p w14:paraId="210B5BBA" w14:textId="77777777" w:rsidR="003C6F6A" w:rsidRPr="00A66397" w:rsidRDefault="003C6F6A" w:rsidP="003C6F6A">
      <w:pPr>
        <w:pStyle w:val="a4"/>
        <w:widowControl/>
        <w:numPr>
          <w:ilvl w:val="0"/>
          <w:numId w:val="11"/>
        </w:numPr>
        <w:ind w:left="426" w:hanging="426"/>
        <w:rPr>
          <w:sz w:val="24"/>
          <w:szCs w:val="24"/>
          <w:lang w:val="pl-PL"/>
        </w:rPr>
      </w:pPr>
      <w:r w:rsidRPr="00A66397">
        <w:rPr>
          <w:sz w:val="24"/>
          <w:szCs w:val="24"/>
          <w:lang w:val="uk-UA"/>
        </w:rPr>
        <w:t xml:space="preserve">Офіційний сайт Верховної Ради України. </w:t>
      </w:r>
      <w:r w:rsidRPr="00A66397">
        <w:rPr>
          <w:rFonts w:eastAsia="Calibri"/>
          <w:sz w:val="24"/>
          <w:szCs w:val="24"/>
          <w:lang w:val="pl-PL"/>
        </w:rPr>
        <w:t>URL</w:t>
      </w:r>
      <w:r w:rsidRPr="00A66397">
        <w:rPr>
          <w:sz w:val="24"/>
          <w:szCs w:val="24"/>
          <w:lang w:val="pl-PL"/>
        </w:rPr>
        <w:t xml:space="preserve">: </w:t>
      </w:r>
      <w:hyperlink r:id="rId23" w:history="1">
        <w:r w:rsidRPr="00A66397">
          <w:rPr>
            <w:rStyle w:val="a3"/>
            <w:sz w:val="24"/>
            <w:szCs w:val="24"/>
            <w:lang w:val="pl-PL"/>
          </w:rPr>
          <w:t>www.rada.gov.ua</w:t>
        </w:r>
      </w:hyperlink>
      <w:r w:rsidRPr="00A66397">
        <w:rPr>
          <w:sz w:val="24"/>
          <w:szCs w:val="24"/>
          <w:lang w:val="pl-PL"/>
        </w:rPr>
        <w:t>.</w:t>
      </w:r>
    </w:p>
    <w:p w14:paraId="4BCAC39D" w14:textId="77777777" w:rsidR="003C6F6A" w:rsidRPr="00A66397" w:rsidRDefault="003C6F6A" w:rsidP="003C6F6A">
      <w:pPr>
        <w:pStyle w:val="a4"/>
        <w:widowControl/>
        <w:numPr>
          <w:ilvl w:val="0"/>
          <w:numId w:val="11"/>
        </w:numPr>
        <w:ind w:left="426" w:hanging="426"/>
        <w:rPr>
          <w:sz w:val="24"/>
          <w:szCs w:val="24"/>
        </w:rPr>
      </w:pPr>
      <w:proofErr w:type="spellStart"/>
      <w:r w:rsidRPr="00A66397">
        <w:rPr>
          <w:sz w:val="24"/>
          <w:szCs w:val="24"/>
        </w:rPr>
        <w:t>Офіційний</w:t>
      </w:r>
      <w:proofErr w:type="spellEnd"/>
      <w:r w:rsidRPr="00A66397">
        <w:rPr>
          <w:sz w:val="24"/>
          <w:szCs w:val="24"/>
          <w:lang w:val="pl-PL"/>
        </w:rPr>
        <w:t xml:space="preserve"> </w:t>
      </w:r>
      <w:proofErr w:type="spellStart"/>
      <w:r w:rsidRPr="00A66397">
        <w:rPr>
          <w:sz w:val="24"/>
          <w:szCs w:val="24"/>
        </w:rPr>
        <w:t>портал</w:t>
      </w:r>
      <w:proofErr w:type="spellEnd"/>
      <w:r w:rsidRPr="00A66397">
        <w:rPr>
          <w:sz w:val="24"/>
          <w:szCs w:val="24"/>
          <w:lang w:val="pl-PL"/>
        </w:rPr>
        <w:t xml:space="preserve"> </w:t>
      </w:r>
      <w:r w:rsidRPr="00A66397">
        <w:rPr>
          <w:sz w:val="24"/>
          <w:szCs w:val="24"/>
        </w:rPr>
        <w:t>Кабінету</w:t>
      </w:r>
      <w:r w:rsidRPr="00A66397">
        <w:rPr>
          <w:sz w:val="24"/>
          <w:szCs w:val="24"/>
          <w:lang w:val="pl-PL"/>
        </w:rPr>
        <w:t xml:space="preserve"> </w:t>
      </w:r>
      <w:proofErr w:type="spellStart"/>
      <w:r w:rsidRPr="00A66397">
        <w:rPr>
          <w:sz w:val="24"/>
          <w:szCs w:val="24"/>
        </w:rPr>
        <w:t>міністрів</w:t>
      </w:r>
      <w:proofErr w:type="spellEnd"/>
      <w:r w:rsidRPr="00A66397">
        <w:rPr>
          <w:sz w:val="24"/>
          <w:szCs w:val="24"/>
          <w:lang w:val="pl-PL"/>
        </w:rPr>
        <w:t xml:space="preserve"> </w:t>
      </w:r>
      <w:proofErr w:type="spellStart"/>
      <w:r w:rsidRPr="00A66397">
        <w:rPr>
          <w:sz w:val="24"/>
          <w:szCs w:val="24"/>
        </w:rPr>
        <w:t>України</w:t>
      </w:r>
      <w:proofErr w:type="spellEnd"/>
      <w:r w:rsidRPr="00A66397">
        <w:rPr>
          <w:sz w:val="24"/>
          <w:szCs w:val="24"/>
          <w:lang w:val="pl-PL"/>
        </w:rPr>
        <w:t xml:space="preserve">. </w:t>
      </w:r>
      <w:r w:rsidRPr="00A66397">
        <w:rPr>
          <w:rFonts w:eastAsia="Calibri"/>
          <w:sz w:val="24"/>
          <w:szCs w:val="24"/>
        </w:rPr>
        <w:t>URL</w:t>
      </w:r>
      <w:r w:rsidRPr="00A66397">
        <w:rPr>
          <w:sz w:val="24"/>
          <w:szCs w:val="24"/>
        </w:rPr>
        <w:t xml:space="preserve">:  </w:t>
      </w:r>
      <w:hyperlink r:id="rId24" w:history="1">
        <w:r w:rsidRPr="00A66397">
          <w:rPr>
            <w:rStyle w:val="a3"/>
            <w:sz w:val="24"/>
            <w:szCs w:val="24"/>
          </w:rPr>
          <w:t>www.kmu.gov.ua</w:t>
        </w:r>
      </w:hyperlink>
      <w:r w:rsidRPr="00A66397">
        <w:rPr>
          <w:sz w:val="24"/>
          <w:szCs w:val="24"/>
        </w:rPr>
        <w:t xml:space="preserve"> </w:t>
      </w:r>
    </w:p>
    <w:p w14:paraId="3CBF3E18" w14:textId="77777777" w:rsidR="003C6F6A" w:rsidRPr="00A66397" w:rsidRDefault="003C6F6A" w:rsidP="003C6F6A">
      <w:pPr>
        <w:pStyle w:val="a4"/>
        <w:widowControl/>
        <w:numPr>
          <w:ilvl w:val="0"/>
          <w:numId w:val="11"/>
        </w:numPr>
        <w:ind w:left="426" w:hanging="426"/>
        <w:rPr>
          <w:sz w:val="24"/>
          <w:szCs w:val="24"/>
        </w:rPr>
      </w:pPr>
      <w:proofErr w:type="spellStart"/>
      <w:r w:rsidRPr="00A66397">
        <w:rPr>
          <w:sz w:val="24"/>
          <w:szCs w:val="24"/>
        </w:rPr>
        <w:t>Офіційний</w:t>
      </w:r>
      <w:proofErr w:type="spellEnd"/>
      <w:r w:rsidRPr="00A66397">
        <w:rPr>
          <w:sz w:val="24"/>
          <w:szCs w:val="24"/>
        </w:rPr>
        <w:t xml:space="preserve"> </w:t>
      </w:r>
      <w:proofErr w:type="spellStart"/>
      <w:r w:rsidRPr="00A66397">
        <w:rPr>
          <w:sz w:val="24"/>
          <w:szCs w:val="24"/>
        </w:rPr>
        <w:t>сайт</w:t>
      </w:r>
      <w:proofErr w:type="spellEnd"/>
      <w:r w:rsidRPr="00A66397">
        <w:rPr>
          <w:sz w:val="24"/>
          <w:szCs w:val="24"/>
        </w:rPr>
        <w:t xml:space="preserve"> </w:t>
      </w:r>
      <w:proofErr w:type="spellStart"/>
      <w:r w:rsidRPr="00A66397">
        <w:rPr>
          <w:sz w:val="24"/>
          <w:szCs w:val="24"/>
        </w:rPr>
        <w:t>Президента</w:t>
      </w:r>
      <w:proofErr w:type="spellEnd"/>
      <w:r w:rsidRPr="00A66397">
        <w:rPr>
          <w:sz w:val="24"/>
          <w:szCs w:val="24"/>
        </w:rPr>
        <w:t xml:space="preserve"> України. </w:t>
      </w:r>
      <w:r w:rsidRPr="00A66397">
        <w:rPr>
          <w:rFonts w:eastAsia="Calibri"/>
          <w:sz w:val="24"/>
          <w:szCs w:val="24"/>
        </w:rPr>
        <w:t>URL</w:t>
      </w:r>
      <w:r w:rsidRPr="00A66397">
        <w:rPr>
          <w:sz w:val="24"/>
          <w:szCs w:val="24"/>
        </w:rPr>
        <w:t xml:space="preserve">: </w:t>
      </w:r>
      <w:hyperlink r:id="rId25" w:history="1">
        <w:r w:rsidRPr="00A66397">
          <w:rPr>
            <w:rStyle w:val="a3"/>
            <w:sz w:val="24"/>
            <w:szCs w:val="24"/>
          </w:rPr>
          <w:t>www.president.gov.ua</w:t>
        </w:r>
      </w:hyperlink>
      <w:r w:rsidRPr="00A66397">
        <w:rPr>
          <w:sz w:val="24"/>
          <w:szCs w:val="24"/>
        </w:rPr>
        <w:t>.</w:t>
      </w:r>
    </w:p>
    <w:p w14:paraId="0FBDF351" w14:textId="77777777" w:rsidR="003C6F6A" w:rsidRPr="00A66397" w:rsidRDefault="003C6F6A" w:rsidP="003C6F6A">
      <w:pPr>
        <w:pStyle w:val="a4"/>
        <w:widowControl/>
        <w:numPr>
          <w:ilvl w:val="0"/>
          <w:numId w:val="11"/>
        </w:numPr>
        <w:ind w:left="426" w:hanging="426"/>
        <w:rPr>
          <w:sz w:val="24"/>
          <w:szCs w:val="24"/>
        </w:rPr>
      </w:pPr>
      <w:proofErr w:type="spellStart"/>
      <w:r w:rsidRPr="00A66397">
        <w:rPr>
          <w:sz w:val="24"/>
          <w:szCs w:val="24"/>
        </w:rPr>
        <w:t>Національна</w:t>
      </w:r>
      <w:proofErr w:type="spellEnd"/>
      <w:r w:rsidRPr="00A66397">
        <w:rPr>
          <w:sz w:val="24"/>
          <w:szCs w:val="24"/>
        </w:rPr>
        <w:t xml:space="preserve"> </w:t>
      </w:r>
      <w:proofErr w:type="spellStart"/>
      <w:r w:rsidRPr="00A66397">
        <w:rPr>
          <w:sz w:val="24"/>
          <w:szCs w:val="24"/>
        </w:rPr>
        <w:t>бібліотека</w:t>
      </w:r>
      <w:proofErr w:type="spellEnd"/>
      <w:r w:rsidRPr="00A66397">
        <w:rPr>
          <w:sz w:val="24"/>
          <w:szCs w:val="24"/>
        </w:rPr>
        <w:t xml:space="preserve"> </w:t>
      </w:r>
      <w:proofErr w:type="spellStart"/>
      <w:r w:rsidRPr="00A66397">
        <w:rPr>
          <w:sz w:val="24"/>
          <w:szCs w:val="24"/>
        </w:rPr>
        <w:t>ім</w:t>
      </w:r>
      <w:proofErr w:type="spellEnd"/>
      <w:r w:rsidRPr="00A66397">
        <w:rPr>
          <w:sz w:val="24"/>
          <w:szCs w:val="24"/>
        </w:rPr>
        <w:t>. </w:t>
      </w:r>
      <w:proofErr w:type="spellStart"/>
      <w:r w:rsidRPr="00A66397">
        <w:rPr>
          <w:sz w:val="24"/>
          <w:szCs w:val="24"/>
        </w:rPr>
        <w:t>Вернадського</w:t>
      </w:r>
      <w:proofErr w:type="spellEnd"/>
      <w:r w:rsidRPr="00A66397">
        <w:rPr>
          <w:sz w:val="24"/>
          <w:szCs w:val="24"/>
        </w:rPr>
        <w:t xml:space="preserve">. </w:t>
      </w:r>
      <w:r w:rsidRPr="00A66397">
        <w:rPr>
          <w:rFonts w:eastAsia="Calibri"/>
          <w:sz w:val="24"/>
          <w:szCs w:val="24"/>
        </w:rPr>
        <w:t>URL</w:t>
      </w:r>
      <w:r w:rsidRPr="00A66397">
        <w:rPr>
          <w:sz w:val="24"/>
          <w:szCs w:val="24"/>
        </w:rPr>
        <w:t xml:space="preserve">: </w:t>
      </w:r>
      <w:hyperlink r:id="rId26" w:history="1">
        <w:r w:rsidRPr="00A66397">
          <w:rPr>
            <w:rStyle w:val="a3"/>
            <w:sz w:val="24"/>
            <w:szCs w:val="24"/>
          </w:rPr>
          <w:t>www.nbuv.gov.ua</w:t>
        </w:r>
      </w:hyperlink>
      <w:r w:rsidRPr="00A66397">
        <w:rPr>
          <w:sz w:val="24"/>
          <w:szCs w:val="24"/>
        </w:rPr>
        <w:t xml:space="preserve">. </w:t>
      </w:r>
    </w:p>
    <w:p w14:paraId="052C20AE" w14:textId="77777777" w:rsidR="003C6F6A" w:rsidRPr="00A66397" w:rsidRDefault="003C6F6A" w:rsidP="003C6F6A">
      <w:pPr>
        <w:pStyle w:val="a4"/>
        <w:widowControl/>
        <w:numPr>
          <w:ilvl w:val="0"/>
          <w:numId w:val="11"/>
        </w:numPr>
        <w:ind w:left="426" w:hanging="426"/>
        <w:rPr>
          <w:sz w:val="24"/>
          <w:szCs w:val="24"/>
          <w:lang w:val="pl-PL"/>
        </w:rPr>
      </w:pPr>
      <w:r w:rsidRPr="00A66397">
        <w:rPr>
          <w:sz w:val="24"/>
          <w:szCs w:val="24"/>
        </w:rPr>
        <w:lastRenderedPageBreak/>
        <w:t xml:space="preserve"> </w:t>
      </w:r>
      <w:proofErr w:type="spellStart"/>
      <w:r w:rsidRPr="00A66397">
        <w:rPr>
          <w:sz w:val="24"/>
          <w:szCs w:val="24"/>
        </w:rPr>
        <w:t>Сайт</w:t>
      </w:r>
      <w:proofErr w:type="spellEnd"/>
      <w:r w:rsidRPr="00A66397">
        <w:rPr>
          <w:sz w:val="24"/>
          <w:szCs w:val="24"/>
        </w:rPr>
        <w:t xml:space="preserve"> </w:t>
      </w:r>
      <w:proofErr w:type="spellStart"/>
      <w:r w:rsidRPr="00A66397">
        <w:rPr>
          <w:sz w:val="24"/>
          <w:szCs w:val="24"/>
        </w:rPr>
        <w:t>присвячений</w:t>
      </w:r>
      <w:proofErr w:type="spellEnd"/>
      <w:r w:rsidRPr="00A66397">
        <w:rPr>
          <w:sz w:val="24"/>
          <w:szCs w:val="24"/>
        </w:rPr>
        <w:t xml:space="preserve"> </w:t>
      </w:r>
      <w:proofErr w:type="spellStart"/>
      <w:r w:rsidRPr="00A66397">
        <w:rPr>
          <w:sz w:val="24"/>
          <w:szCs w:val="24"/>
        </w:rPr>
        <w:t>правам</w:t>
      </w:r>
      <w:proofErr w:type="spellEnd"/>
      <w:r w:rsidRPr="00A66397">
        <w:rPr>
          <w:sz w:val="24"/>
          <w:szCs w:val="24"/>
        </w:rPr>
        <w:t xml:space="preserve"> </w:t>
      </w:r>
      <w:proofErr w:type="spellStart"/>
      <w:r w:rsidRPr="00A66397">
        <w:rPr>
          <w:sz w:val="24"/>
          <w:szCs w:val="24"/>
        </w:rPr>
        <w:t>людини</w:t>
      </w:r>
      <w:proofErr w:type="spellEnd"/>
      <w:r w:rsidRPr="00A66397">
        <w:rPr>
          <w:sz w:val="24"/>
          <w:szCs w:val="24"/>
        </w:rPr>
        <w:t xml:space="preserve"> в </w:t>
      </w:r>
      <w:proofErr w:type="spellStart"/>
      <w:r w:rsidRPr="00A66397">
        <w:rPr>
          <w:sz w:val="24"/>
          <w:szCs w:val="24"/>
        </w:rPr>
        <w:t>Інтернет</w:t>
      </w:r>
      <w:proofErr w:type="spellEnd"/>
      <w:r w:rsidRPr="00A66397">
        <w:rPr>
          <w:sz w:val="24"/>
          <w:szCs w:val="24"/>
        </w:rPr>
        <w:t xml:space="preserve">. </w:t>
      </w:r>
      <w:r w:rsidRPr="00A66397">
        <w:rPr>
          <w:rFonts w:eastAsia="Calibri"/>
          <w:sz w:val="24"/>
          <w:szCs w:val="24"/>
          <w:lang w:val="pl-PL"/>
        </w:rPr>
        <w:t>URL</w:t>
      </w:r>
      <w:r w:rsidRPr="00A66397">
        <w:rPr>
          <w:sz w:val="24"/>
          <w:szCs w:val="24"/>
          <w:lang w:val="pl-PL"/>
        </w:rPr>
        <w:t xml:space="preserve">: </w:t>
      </w:r>
      <w:hyperlink r:id="rId27" w:history="1">
        <w:r w:rsidRPr="00A66397">
          <w:rPr>
            <w:rStyle w:val="a3"/>
            <w:sz w:val="24"/>
            <w:szCs w:val="24"/>
            <w:lang w:val="pl-PL"/>
          </w:rPr>
          <w:t>www.internetrights.org.ua</w:t>
        </w:r>
      </w:hyperlink>
      <w:r w:rsidRPr="00A66397">
        <w:rPr>
          <w:sz w:val="24"/>
          <w:szCs w:val="24"/>
          <w:lang w:val="pl-PL"/>
        </w:rPr>
        <w:t>.</w:t>
      </w:r>
    </w:p>
    <w:p w14:paraId="08EE53CF" w14:textId="77777777" w:rsidR="003C6F6A" w:rsidRPr="00A66397" w:rsidRDefault="003C6F6A" w:rsidP="003C6F6A">
      <w:pPr>
        <w:pStyle w:val="a4"/>
        <w:widowControl/>
        <w:numPr>
          <w:ilvl w:val="0"/>
          <w:numId w:val="11"/>
        </w:numPr>
        <w:ind w:left="426" w:hanging="426"/>
        <w:rPr>
          <w:rStyle w:val="a3"/>
          <w:sz w:val="24"/>
          <w:szCs w:val="24"/>
          <w:lang w:val="pl-PL"/>
        </w:rPr>
      </w:pPr>
      <w:proofErr w:type="spellStart"/>
      <w:r w:rsidRPr="00A66397">
        <w:rPr>
          <w:sz w:val="24"/>
          <w:szCs w:val="24"/>
        </w:rPr>
        <w:t>Практика</w:t>
      </w:r>
      <w:proofErr w:type="spellEnd"/>
      <w:r w:rsidRPr="00A66397">
        <w:rPr>
          <w:sz w:val="24"/>
          <w:szCs w:val="24"/>
          <w:lang w:val="pl-PL"/>
        </w:rPr>
        <w:t xml:space="preserve"> </w:t>
      </w:r>
      <w:r w:rsidRPr="00A66397">
        <w:rPr>
          <w:sz w:val="24"/>
          <w:szCs w:val="24"/>
        </w:rPr>
        <w:t>ЄСПЛ</w:t>
      </w:r>
      <w:r w:rsidRPr="00A66397">
        <w:rPr>
          <w:sz w:val="24"/>
          <w:szCs w:val="24"/>
          <w:lang w:val="pl-PL"/>
        </w:rPr>
        <w:t xml:space="preserve">. </w:t>
      </w:r>
      <w:proofErr w:type="spellStart"/>
      <w:r w:rsidRPr="00A66397">
        <w:rPr>
          <w:sz w:val="24"/>
          <w:szCs w:val="24"/>
        </w:rPr>
        <w:t>Український</w:t>
      </w:r>
      <w:proofErr w:type="spellEnd"/>
      <w:r w:rsidRPr="00A66397">
        <w:rPr>
          <w:sz w:val="24"/>
          <w:szCs w:val="24"/>
          <w:lang w:val="pl-PL"/>
        </w:rPr>
        <w:t xml:space="preserve"> </w:t>
      </w:r>
      <w:proofErr w:type="spellStart"/>
      <w:r w:rsidRPr="00A66397">
        <w:rPr>
          <w:sz w:val="24"/>
          <w:szCs w:val="24"/>
        </w:rPr>
        <w:t>акцент</w:t>
      </w:r>
      <w:proofErr w:type="spellEnd"/>
      <w:r w:rsidRPr="00A66397">
        <w:rPr>
          <w:sz w:val="24"/>
          <w:szCs w:val="24"/>
          <w:lang w:val="pl-PL"/>
        </w:rPr>
        <w:t xml:space="preserve">. URL: </w:t>
      </w:r>
      <w:hyperlink r:id="rId28" w:history="1">
        <w:r w:rsidRPr="00A66397">
          <w:rPr>
            <w:rStyle w:val="a3"/>
            <w:sz w:val="24"/>
            <w:szCs w:val="24"/>
            <w:lang w:val="pl-PL"/>
          </w:rPr>
          <w:t>https://www.echr.com.ua</w:t>
        </w:r>
      </w:hyperlink>
    </w:p>
    <w:p w14:paraId="3A11E033" w14:textId="77777777" w:rsidR="003C6F6A" w:rsidRPr="00A66397" w:rsidRDefault="003C6F6A" w:rsidP="003C6F6A">
      <w:pPr>
        <w:pStyle w:val="a4"/>
        <w:widowControl/>
        <w:numPr>
          <w:ilvl w:val="0"/>
          <w:numId w:val="11"/>
        </w:numPr>
        <w:ind w:left="426" w:hanging="426"/>
        <w:rPr>
          <w:sz w:val="24"/>
          <w:szCs w:val="24"/>
          <w:lang w:val="pl-PL"/>
        </w:rPr>
      </w:pPr>
      <w:proofErr w:type="spellStart"/>
      <w:r w:rsidRPr="00A66397">
        <w:rPr>
          <w:sz w:val="24"/>
          <w:szCs w:val="24"/>
        </w:rPr>
        <w:t>Інформаційний</w:t>
      </w:r>
      <w:proofErr w:type="spellEnd"/>
      <w:r w:rsidRPr="00A66397">
        <w:rPr>
          <w:sz w:val="24"/>
          <w:szCs w:val="24"/>
          <w:lang w:val="pl-PL"/>
        </w:rPr>
        <w:t xml:space="preserve"> </w:t>
      </w:r>
      <w:proofErr w:type="spellStart"/>
      <w:r w:rsidRPr="00A66397">
        <w:rPr>
          <w:sz w:val="24"/>
          <w:szCs w:val="24"/>
        </w:rPr>
        <w:t>центр</w:t>
      </w:r>
      <w:proofErr w:type="spellEnd"/>
      <w:r w:rsidRPr="00A66397">
        <w:rPr>
          <w:sz w:val="24"/>
          <w:szCs w:val="24"/>
          <w:lang w:val="pl-PL"/>
        </w:rPr>
        <w:t xml:space="preserve"> </w:t>
      </w:r>
      <w:proofErr w:type="spellStart"/>
      <w:r w:rsidRPr="00A66397">
        <w:rPr>
          <w:sz w:val="24"/>
          <w:szCs w:val="24"/>
        </w:rPr>
        <w:t>Міністерства</w:t>
      </w:r>
      <w:proofErr w:type="spellEnd"/>
      <w:r w:rsidRPr="00A66397">
        <w:rPr>
          <w:sz w:val="24"/>
          <w:szCs w:val="24"/>
          <w:lang w:val="pl-PL"/>
        </w:rPr>
        <w:t xml:space="preserve"> </w:t>
      </w:r>
      <w:proofErr w:type="spellStart"/>
      <w:r w:rsidRPr="00A66397">
        <w:rPr>
          <w:sz w:val="24"/>
          <w:szCs w:val="24"/>
        </w:rPr>
        <w:t>юстиції</w:t>
      </w:r>
      <w:proofErr w:type="spellEnd"/>
      <w:r w:rsidRPr="00A66397">
        <w:rPr>
          <w:sz w:val="24"/>
          <w:szCs w:val="24"/>
          <w:lang w:val="pl-PL"/>
        </w:rPr>
        <w:t xml:space="preserve"> </w:t>
      </w:r>
      <w:proofErr w:type="spellStart"/>
      <w:r w:rsidRPr="00A66397">
        <w:rPr>
          <w:sz w:val="24"/>
          <w:szCs w:val="24"/>
        </w:rPr>
        <w:t>України</w:t>
      </w:r>
      <w:proofErr w:type="spellEnd"/>
      <w:r w:rsidRPr="00A66397">
        <w:rPr>
          <w:sz w:val="24"/>
          <w:szCs w:val="24"/>
          <w:lang w:val="pl-PL"/>
        </w:rPr>
        <w:t xml:space="preserve">. </w:t>
      </w:r>
      <w:r w:rsidRPr="00A66397">
        <w:rPr>
          <w:rFonts w:eastAsia="Calibri"/>
          <w:sz w:val="24"/>
          <w:szCs w:val="24"/>
          <w:lang w:val="pl-PL"/>
        </w:rPr>
        <w:t xml:space="preserve">URL:  </w:t>
      </w:r>
      <w:hyperlink r:id="rId29" w:history="1">
        <w:r w:rsidRPr="00A66397">
          <w:rPr>
            <w:rStyle w:val="a3"/>
            <w:sz w:val="24"/>
            <w:szCs w:val="24"/>
            <w:lang w:val="pl-PL"/>
          </w:rPr>
          <w:t>http://www.informjust.kiev.ua</w:t>
        </w:r>
      </w:hyperlink>
      <w:r w:rsidRPr="00A66397">
        <w:rPr>
          <w:sz w:val="24"/>
          <w:szCs w:val="24"/>
          <w:lang w:val="pl-PL"/>
        </w:rPr>
        <w:t>.</w:t>
      </w:r>
    </w:p>
    <w:p w14:paraId="5AD2E09D" w14:textId="77777777" w:rsidR="003C6F6A" w:rsidRPr="00A66397" w:rsidRDefault="003C6F6A" w:rsidP="003C6F6A">
      <w:pPr>
        <w:pStyle w:val="a4"/>
        <w:widowControl/>
        <w:numPr>
          <w:ilvl w:val="0"/>
          <w:numId w:val="11"/>
        </w:numPr>
        <w:ind w:left="426" w:hanging="426"/>
        <w:rPr>
          <w:rStyle w:val="a3"/>
          <w:sz w:val="24"/>
          <w:szCs w:val="24"/>
          <w:lang w:val="pl-PL"/>
        </w:rPr>
      </w:pPr>
      <w:proofErr w:type="spellStart"/>
      <w:r w:rsidRPr="00A66397">
        <w:rPr>
          <w:sz w:val="24"/>
          <w:szCs w:val="24"/>
        </w:rPr>
        <w:t>Офіційний</w:t>
      </w:r>
      <w:proofErr w:type="spellEnd"/>
      <w:r w:rsidRPr="00A66397">
        <w:rPr>
          <w:sz w:val="24"/>
          <w:szCs w:val="24"/>
          <w:lang w:val="pl-PL"/>
        </w:rPr>
        <w:t xml:space="preserve"> </w:t>
      </w:r>
      <w:proofErr w:type="spellStart"/>
      <w:r w:rsidRPr="00A66397">
        <w:rPr>
          <w:sz w:val="24"/>
          <w:szCs w:val="24"/>
        </w:rPr>
        <w:t>сайт</w:t>
      </w:r>
      <w:proofErr w:type="spellEnd"/>
      <w:r w:rsidRPr="00A66397">
        <w:rPr>
          <w:sz w:val="24"/>
          <w:szCs w:val="24"/>
          <w:lang w:val="pl-PL"/>
        </w:rPr>
        <w:t xml:space="preserve"> </w:t>
      </w:r>
      <w:proofErr w:type="spellStart"/>
      <w:r w:rsidRPr="00A66397">
        <w:rPr>
          <w:sz w:val="24"/>
          <w:szCs w:val="24"/>
        </w:rPr>
        <w:t>Європейського</w:t>
      </w:r>
      <w:proofErr w:type="spellEnd"/>
      <w:r w:rsidRPr="00A66397">
        <w:rPr>
          <w:sz w:val="24"/>
          <w:szCs w:val="24"/>
          <w:lang w:val="pl-PL"/>
        </w:rPr>
        <w:t xml:space="preserve"> </w:t>
      </w:r>
      <w:proofErr w:type="spellStart"/>
      <w:r w:rsidRPr="00A66397">
        <w:rPr>
          <w:sz w:val="24"/>
          <w:szCs w:val="24"/>
        </w:rPr>
        <w:t>Союзу</w:t>
      </w:r>
      <w:proofErr w:type="spellEnd"/>
      <w:r w:rsidRPr="00A66397">
        <w:rPr>
          <w:sz w:val="24"/>
          <w:szCs w:val="24"/>
          <w:lang w:val="pl-PL"/>
        </w:rPr>
        <w:t xml:space="preserve">. URL: </w:t>
      </w:r>
      <w:hyperlink r:id="rId30" w:history="1">
        <w:r w:rsidRPr="00A66397">
          <w:rPr>
            <w:rStyle w:val="a3"/>
            <w:sz w:val="24"/>
            <w:szCs w:val="24"/>
            <w:lang w:val="pl-PL"/>
          </w:rPr>
          <w:t>http://www.europa.eu</w:t>
        </w:r>
      </w:hyperlink>
    </w:p>
    <w:p w14:paraId="66FFC9F0" w14:textId="77777777" w:rsidR="003C6F6A" w:rsidRPr="00A66397" w:rsidRDefault="003C6F6A" w:rsidP="003C6F6A">
      <w:pPr>
        <w:pStyle w:val="a4"/>
        <w:widowControl/>
        <w:numPr>
          <w:ilvl w:val="0"/>
          <w:numId w:val="11"/>
        </w:numPr>
        <w:ind w:left="426" w:hanging="426"/>
        <w:rPr>
          <w:sz w:val="24"/>
          <w:szCs w:val="24"/>
          <w:lang w:val="pl-PL"/>
        </w:rPr>
      </w:pPr>
      <w:proofErr w:type="spellStart"/>
      <w:r w:rsidRPr="00A66397">
        <w:rPr>
          <w:sz w:val="24"/>
          <w:szCs w:val="24"/>
        </w:rPr>
        <w:t>Євроінтеграційний</w:t>
      </w:r>
      <w:proofErr w:type="spellEnd"/>
      <w:r w:rsidRPr="00A66397">
        <w:rPr>
          <w:sz w:val="24"/>
          <w:szCs w:val="24"/>
          <w:lang w:val="pl-PL"/>
        </w:rPr>
        <w:t xml:space="preserve"> </w:t>
      </w:r>
      <w:proofErr w:type="spellStart"/>
      <w:r w:rsidRPr="00A66397">
        <w:rPr>
          <w:sz w:val="24"/>
          <w:szCs w:val="24"/>
        </w:rPr>
        <w:t>портал</w:t>
      </w:r>
      <w:proofErr w:type="spellEnd"/>
      <w:r w:rsidRPr="00A66397">
        <w:rPr>
          <w:sz w:val="24"/>
          <w:szCs w:val="24"/>
          <w:lang w:val="pl-PL"/>
        </w:rPr>
        <w:t xml:space="preserve">. </w:t>
      </w:r>
      <w:r w:rsidRPr="00A66397">
        <w:rPr>
          <w:rFonts w:eastAsia="Calibri"/>
          <w:sz w:val="24"/>
          <w:szCs w:val="24"/>
          <w:lang w:val="pl-PL"/>
        </w:rPr>
        <w:t xml:space="preserve">URL: </w:t>
      </w:r>
      <w:hyperlink r:id="rId31" w:history="1">
        <w:r w:rsidRPr="00A66397">
          <w:rPr>
            <w:rStyle w:val="a3"/>
            <w:sz w:val="24"/>
            <w:szCs w:val="24"/>
            <w:lang w:val="pl-PL"/>
          </w:rPr>
          <w:t>https://eu-ua.kmu.gov.ua</w:t>
        </w:r>
      </w:hyperlink>
      <w:r w:rsidRPr="00A66397">
        <w:rPr>
          <w:sz w:val="24"/>
          <w:szCs w:val="24"/>
          <w:lang w:val="pl-PL"/>
        </w:rPr>
        <w:t xml:space="preserve"> </w:t>
      </w:r>
    </w:p>
    <w:p w14:paraId="7DF2F365" w14:textId="77777777" w:rsidR="003C6F6A" w:rsidRPr="00A66397" w:rsidRDefault="003C6F6A" w:rsidP="003C6F6A">
      <w:pPr>
        <w:pStyle w:val="af0"/>
        <w:numPr>
          <w:ilvl w:val="0"/>
          <w:numId w:val="11"/>
        </w:numPr>
        <w:suppressAutoHyphens/>
        <w:spacing w:after="0" w:line="240" w:lineRule="auto"/>
        <w:jc w:val="both"/>
        <w:rPr>
          <w:rFonts w:ascii="Times New Roman" w:hAnsi="Times New Roman"/>
          <w:sz w:val="24"/>
          <w:szCs w:val="24"/>
        </w:rPr>
      </w:pPr>
      <w:r w:rsidRPr="00A66397">
        <w:rPr>
          <w:rFonts w:ascii="Times New Roman" w:hAnsi="Times New Roman"/>
          <w:sz w:val="24"/>
          <w:szCs w:val="24"/>
        </w:rPr>
        <w:t xml:space="preserve"> Каталог </w:t>
      </w:r>
      <w:proofErr w:type="spellStart"/>
      <w:r w:rsidRPr="00A66397">
        <w:rPr>
          <w:rFonts w:ascii="Times New Roman" w:hAnsi="Times New Roman"/>
          <w:sz w:val="24"/>
          <w:szCs w:val="24"/>
        </w:rPr>
        <w:t>юридичних</w:t>
      </w:r>
      <w:proofErr w:type="spellEnd"/>
      <w:r w:rsidRPr="00A66397">
        <w:rPr>
          <w:rFonts w:ascii="Times New Roman" w:hAnsi="Times New Roman"/>
          <w:sz w:val="24"/>
          <w:szCs w:val="24"/>
        </w:rPr>
        <w:t xml:space="preserve"> </w:t>
      </w:r>
      <w:proofErr w:type="spellStart"/>
      <w:r w:rsidRPr="00A66397">
        <w:rPr>
          <w:rFonts w:ascii="Times New Roman" w:hAnsi="Times New Roman"/>
          <w:sz w:val="24"/>
          <w:szCs w:val="24"/>
        </w:rPr>
        <w:t>позицій</w:t>
      </w:r>
      <w:proofErr w:type="spellEnd"/>
      <w:r w:rsidRPr="00A66397">
        <w:rPr>
          <w:rFonts w:ascii="Times New Roman" w:hAnsi="Times New Roman"/>
          <w:sz w:val="24"/>
          <w:szCs w:val="24"/>
        </w:rPr>
        <w:t xml:space="preserve"> </w:t>
      </w:r>
      <w:proofErr w:type="spellStart"/>
      <w:r w:rsidRPr="00A66397">
        <w:rPr>
          <w:rFonts w:ascii="Times New Roman" w:hAnsi="Times New Roman"/>
          <w:sz w:val="24"/>
          <w:szCs w:val="24"/>
        </w:rPr>
        <w:t>Конституційного</w:t>
      </w:r>
      <w:proofErr w:type="spellEnd"/>
      <w:r w:rsidRPr="00A66397">
        <w:rPr>
          <w:rFonts w:ascii="Times New Roman" w:hAnsi="Times New Roman"/>
          <w:sz w:val="24"/>
          <w:szCs w:val="24"/>
        </w:rPr>
        <w:t xml:space="preserve"> Суду </w:t>
      </w:r>
      <w:proofErr w:type="spellStart"/>
      <w:r w:rsidRPr="00A66397">
        <w:rPr>
          <w:rFonts w:ascii="Times New Roman" w:hAnsi="Times New Roman"/>
          <w:sz w:val="24"/>
          <w:szCs w:val="24"/>
        </w:rPr>
        <w:t>України</w:t>
      </w:r>
      <w:proofErr w:type="spellEnd"/>
      <w:r w:rsidRPr="00A66397">
        <w:rPr>
          <w:rFonts w:ascii="Times New Roman" w:hAnsi="Times New Roman"/>
          <w:sz w:val="24"/>
          <w:szCs w:val="24"/>
        </w:rPr>
        <w:t xml:space="preserve"> URL: </w:t>
      </w:r>
      <w:hyperlink r:id="rId32" w:history="1">
        <w:r w:rsidRPr="00A66397">
          <w:rPr>
            <w:rStyle w:val="a3"/>
            <w:rFonts w:ascii="Times New Roman" w:eastAsia="Times New Roman" w:hAnsi="Times New Roman"/>
            <w:sz w:val="24"/>
            <w:szCs w:val="24"/>
          </w:rPr>
          <w:t>https://ccu.gov.ua/storinka-knygy/katalog-yurydychnyh-pozyciy-konstytuciynogo-sudu-ukrayiny-za-rishennyamy-vysnovkamy</w:t>
        </w:r>
      </w:hyperlink>
    </w:p>
    <w:p w14:paraId="046D56BC" w14:textId="77777777" w:rsidR="00B56C83" w:rsidRPr="00A31F4F" w:rsidRDefault="00B56C83" w:rsidP="00A66397">
      <w:pPr>
        <w:rPr>
          <w:rFonts w:ascii="Times New Roman" w:hAnsi="Times New Roman" w:cs="Times New Roman"/>
          <w:b/>
          <w:bCs/>
          <w:sz w:val="28"/>
        </w:rPr>
      </w:pPr>
    </w:p>
    <w:p w14:paraId="046D56BD" w14:textId="77777777" w:rsidR="00B56C83" w:rsidRPr="00A31F4F" w:rsidRDefault="00B56C83" w:rsidP="00B56C83">
      <w:pPr>
        <w:jc w:val="center"/>
        <w:rPr>
          <w:rFonts w:ascii="Times New Roman" w:hAnsi="Times New Roman" w:cs="Times New Roman"/>
          <w:b/>
          <w:bCs/>
          <w:sz w:val="28"/>
        </w:rPr>
      </w:pPr>
    </w:p>
    <w:p w14:paraId="046D56BE" w14:textId="77777777"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14:paraId="046D56BF" w14:textId="77777777" w:rsidR="00B56C83" w:rsidRPr="00A31F4F" w:rsidRDefault="00B56C83" w:rsidP="00B56C83">
      <w:pPr>
        <w:jc w:val="both"/>
        <w:rPr>
          <w:rFonts w:ascii="Times New Roman" w:hAnsi="Times New Roman" w:cs="Times New Roman"/>
          <w:sz w:val="22"/>
          <w:szCs w:val="22"/>
        </w:rPr>
      </w:pPr>
    </w:p>
    <w:p w14:paraId="31B4EF94" w14:textId="77777777" w:rsidR="0058177E" w:rsidRPr="00D97871" w:rsidRDefault="0058177E" w:rsidP="0058177E">
      <w:pPr>
        <w:widowControl/>
        <w:suppressAutoHyphens w:val="0"/>
        <w:ind w:firstLine="709"/>
        <w:jc w:val="both"/>
        <w:rPr>
          <w:rFonts w:ascii="Times New Roman" w:eastAsia="Times New Roman" w:hAnsi="Times New Roman" w:cs="Times New Roman"/>
          <w:kern w:val="0"/>
          <w:lang w:val="ru-RU" w:eastAsia="ru-RU" w:bidi="ar-SA"/>
        </w:rPr>
      </w:pPr>
      <w:proofErr w:type="spellStart"/>
      <w:r w:rsidRPr="00D97871">
        <w:rPr>
          <w:rFonts w:ascii="Times New Roman" w:eastAsia="Times New Roman" w:hAnsi="Times New Roman" w:cs="Times New Roman"/>
          <w:b/>
          <w:bCs/>
          <w:color w:val="000000"/>
          <w:kern w:val="0"/>
          <w:lang w:val="ru-RU" w:eastAsia="ru-RU" w:bidi="ar-SA"/>
        </w:rPr>
        <w:t>Відвідування</w:t>
      </w:r>
      <w:proofErr w:type="spellEnd"/>
      <w:r w:rsidRPr="00D97871">
        <w:rPr>
          <w:rFonts w:ascii="Times New Roman" w:eastAsia="Times New Roman" w:hAnsi="Times New Roman" w:cs="Times New Roman"/>
          <w:b/>
          <w:bCs/>
          <w:color w:val="000000"/>
          <w:kern w:val="0"/>
          <w:lang w:val="ru-RU" w:eastAsia="ru-RU" w:bidi="ar-SA"/>
        </w:rPr>
        <w:t xml:space="preserve"> занять. </w:t>
      </w:r>
      <w:proofErr w:type="spellStart"/>
      <w:r w:rsidRPr="00D97871">
        <w:rPr>
          <w:rFonts w:ascii="Times New Roman" w:eastAsia="Times New Roman" w:hAnsi="Times New Roman" w:cs="Times New Roman"/>
          <w:b/>
          <w:bCs/>
          <w:color w:val="000000"/>
          <w:kern w:val="0"/>
          <w:lang w:val="ru-RU" w:eastAsia="ru-RU" w:bidi="ar-SA"/>
        </w:rPr>
        <w:t>Регуляція</w:t>
      </w:r>
      <w:proofErr w:type="spellEnd"/>
      <w:r w:rsidRPr="00D97871">
        <w:rPr>
          <w:rFonts w:ascii="Times New Roman" w:eastAsia="Times New Roman" w:hAnsi="Times New Roman" w:cs="Times New Roman"/>
          <w:b/>
          <w:bCs/>
          <w:color w:val="000000"/>
          <w:kern w:val="0"/>
          <w:lang w:val="ru-RU" w:eastAsia="ru-RU" w:bidi="ar-SA"/>
        </w:rPr>
        <w:t xml:space="preserve"> </w:t>
      </w:r>
      <w:proofErr w:type="spellStart"/>
      <w:r w:rsidRPr="00D97871">
        <w:rPr>
          <w:rFonts w:ascii="Times New Roman" w:eastAsia="Times New Roman" w:hAnsi="Times New Roman" w:cs="Times New Roman"/>
          <w:b/>
          <w:bCs/>
          <w:color w:val="000000"/>
          <w:kern w:val="0"/>
          <w:lang w:val="ru-RU" w:eastAsia="ru-RU" w:bidi="ar-SA"/>
        </w:rPr>
        <w:t>пропусків</w:t>
      </w:r>
      <w:proofErr w:type="spellEnd"/>
      <w:r w:rsidRPr="00D97871">
        <w:rPr>
          <w:rFonts w:ascii="Times New Roman" w:eastAsia="Times New Roman" w:hAnsi="Times New Roman" w:cs="Times New Roman"/>
          <w:b/>
          <w:bCs/>
          <w:color w:val="000000"/>
          <w:kern w:val="0"/>
          <w:lang w:val="ru-RU" w:eastAsia="ru-RU" w:bidi="ar-SA"/>
        </w:rPr>
        <w:t>.</w:t>
      </w:r>
    </w:p>
    <w:p w14:paraId="0254A5D7" w14:textId="77777777" w:rsidR="005607D5" w:rsidRPr="00D97871" w:rsidRDefault="005607D5" w:rsidP="005607D5">
      <w:pPr>
        <w:pStyle w:val="a6"/>
        <w:ind w:firstLine="709"/>
        <w:jc w:val="both"/>
        <w:rPr>
          <w:iCs/>
          <w:color w:val="000000"/>
          <w:sz w:val="24"/>
          <w:szCs w:val="24"/>
        </w:rPr>
      </w:pPr>
      <w:r w:rsidRPr="00D97871">
        <w:rPr>
          <w:iCs/>
          <w:color w:val="000000"/>
          <w:sz w:val="24"/>
          <w:szCs w:val="24"/>
        </w:rPr>
        <w:t xml:space="preserve">Інтерактивний характер курсу передбачає </w:t>
      </w:r>
      <w:proofErr w:type="spellStart"/>
      <w:r w:rsidRPr="00D97871">
        <w:rPr>
          <w:iCs/>
          <w:color w:val="000000"/>
          <w:sz w:val="24"/>
          <w:szCs w:val="24"/>
        </w:rPr>
        <w:t>обов</w:t>
      </w:r>
      <w:proofErr w:type="spellEnd"/>
      <w:r w:rsidRPr="00D97871">
        <w:rPr>
          <w:iCs/>
          <w:color w:val="000000"/>
          <w:sz w:val="24"/>
          <w:szCs w:val="24"/>
          <w:lang w:val="ru-RU"/>
        </w:rPr>
        <w:t>’</w:t>
      </w:r>
      <w:proofErr w:type="spellStart"/>
      <w:r w:rsidRPr="00D97871">
        <w:rPr>
          <w:iCs/>
          <w:color w:val="000000"/>
          <w:sz w:val="24"/>
          <w:szCs w:val="24"/>
        </w:rPr>
        <w:t>язкове</w:t>
      </w:r>
      <w:proofErr w:type="spellEnd"/>
      <w:r w:rsidRPr="00D97871">
        <w:rPr>
          <w:iCs/>
          <w:color w:val="000000"/>
          <w:sz w:val="24"/>
          <w:szCs w:val="24"/>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14:paraId="046ACA14" w14:textId="77777777" w:rsidR="005607D5" w:rsidRDefault="005607D5" w:rsidP="005607D5">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5C336972" w14:textId="77777777" w:rsidR="002D1D23" w:rsidRPr="00D97871" w:rsidRDefault="002D1D23" w:rsidP="002D1D23">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Політика академічної доброчесності</w:t>
      </w:r>
    </w:p>
    <w:p w14:paraId="3B613406" w14:textId="77777777" w:rsidR="002D1D23" w:rsidRPr="00D97871" w:rsidRDefault="002D1D23" w:rsidP="002D1D23">
      <w:pPr>
        <w:ind w:firstLine="709"/>
        <w:jc w:val="both"/>
        <w:rPr>
          <w:rFonts w:ascii="Times New Roman" w:hAnsi="Times New Roman" w:cs="Times New Roman"/>
          <w:iCs/>
          <w:color w:val="000000"/>
          <w:lang w:val="ru-RU"/>
        </w:rPr>
      </w:pPr>
      <w:r w:rsidRPr="00D97871">
        <w:rPr>
          <w:rFonts w:ascii="Times New Roman" w:hAnsi="Times New Roman" w:cs="Times New Roman"/>
          <w:iCs/>
          <w:color w:val="00000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D97871">
        <w:rPr>
          <w:rFonts w:ascii="Times New Roman" w:hAnsi="Times New Roman" w:cs="Times New Roman"/>
          <w:iCs/>
          <w:color w:val="000000"/>
        </w:rPr>
        <w:t>UniCheck</w:t>
      </w:r>
      <w:proofErr w:type="spellEnd"/>
      <w:r w:rsidRPr="00D97871">
        <w:rPr>
          <w:rFonts w:ascii="Times New Roman" w:hAnsi="Times New Roman" w:cs="Times New Roman"/>
          <w:iCs/>
          <w:color w:val="000000"/>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D97871">
        <w:rPr>
          <w:rFonts w:ascii="Times New Roman" w:hAnsi="Times New Roman" w:cs="Times New Roman"/>
          <w:iCs/>
          <w:color w:val="000000"/>
        </w:rPr>
        <w:t>рерайт</w:t>
      </w:r>
      <w:proofErr w:type="spellEnd"/>
      <w:r w:rsidRPr="00D97871">
        <w:rPr>
          <w:rFonts w:ascii="Times New Roman" w:hAnsi="Times New Roman" w:cs="Times New Roman"/>
          <w:iCs/>
          <w:color w:val="000000"/>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D97871">
        <w:rPr>
          <w:rFonts w:ascii="Times New Roman" w:hAnsi="Times New Roman" w:cs="Times New Roman"/>
          <w:iCs/>
          <w:color w:val="000000"/>
        </w:rPr>
        <w:t>Moode</w:t>
      </w:r>
      <w:proofErr w:type="spellEnd"/>
      <w:r w:rsidRPr="00D97871">
        <w:rPr>
          <w:rFonts w:ascii="Times New Roman" w:hAnsi="Times New Roman" w:cs="Times New Roman"/>
          <w:iCs/>
          <w:color w:val="000000"/>
          <w:lang w:val="ru-RU"/>
        </w:rPr>
        <w:t xml:space="preserve">: </w:t>
      </w:r>
      <w:hyperlink r:id="rId33" w:history="1">
        <w:r w:rsidRPr="00D97871">
          <w:rPr>
            <w:rStyle w:val="a3"/>
            <w:rFonts w:ascii="Times New Roman" w:hAnsi="Times New Roman" w:cs="Times New Roman"/>
            <w:iCs/>
          </w:rPr>
          <w:t>https</w:t>
        </w:r>
        <w:r w:rsidRPr="00D97871">
          <w:rPr>
            <w:rStyle w:val="a3"/>
            <w:rFonts w:ascii="Times New Roman" w:hAnsi="Times New Roman" w:cs="Times New Roman"/>
            <w:iCs/>
            <w:lang w:val="ru-RU"/>
          </w:rPr>
          <w:t>://</w:t>
        </w:r>
        <w:r w:rsidRPr="00D97871">
          <w:rPr>
            <w:rStyle w:val="a3"/>
            <w:rFonts w:ascii="Times New Roman" w:hAnsi="Times New Roman" w:cs="Times New Roman"/>
            <w:iCs/>
          </w:rPr>
          <w:t>moodle</w:t>
        </w:r>
        <w:r w:rsidRPr="00D97871">
          <w:rPr>
            <w:rStyle w:val="a3"/>
            <w:rFonts w:ascii="Times New Roman" w:hAnsi="Times New Roman" w:cs="Times New Roman"/>
            <w:iCs/>
            <w:lang w:val="ru-RU"/>
          </w:rPr>
          <w:t>.</w:t>
        </w:r>
        <w:r w:rsidRPr="00D97871">
          <w:rPr>
            <w:rStyle w:val="a3"/>
            <w:rFonts w:ascii="Times New Roman" w:hAnsi="Times New Roman" w:cs="Times New Roman"/>
            <w:iCs/>
          </w:rPr>
          <w:t>znu</w:t>
        </w:r>
        <w:r w:rsidRPr="00D97871">
          <w:rPr>
            <w:rStyle w:val="a3"/>
            <w:rFonts w:ascii="Times New Roman" w:hAnsi="Times New Roman" w:cs="Times New Roman"/>
            <w:iCs/>
            <w:lang w:val="ru-RU"/>
          </w:rPr>
          <w:t>.</w:t>
        </w:r>
        <w:r w:rsidRPr="00D97871">
          <w:rPr>
            <w:rStyle w:val="a3"/>
            <w:rFonts w:ascii="Times New Roman" w:hAnsi="Times New Roman" w:cs="Times New Roman"/>
            <w:iCs/>
          </w:rPr>
          <w:t>edu</w:t>
        </w:r>
        <w:r w:rsidRPr="00D97871">
          <w:rPr>
            <w:rStyle w:val="a3"/>
            <w:rFonts w:ascii="Times New Roman" w:hAnsi="Times New Roman" w:cs="Times New Roman"/>
            <w:iCs/>
            <w:lang w:val="ru-RU"/>
          </w:rPr>
          <w:t>.</w:t>
        </w:r>
        <w:r w:rsidRPr="00D97871">
          <w:rPr>
            <w:rStyle w:val="a3"/>
            <w:rFonts w:ascii="Times New Roman" w:hAnsi="Times New Roman" w:cs="Times New Roman"/>
            <w:iCs/>
          </w:rPr>
          <w:t>ua</w:t>
        </w:r>
        <w:r w:rsidRPr="00D97871">
          <w:rPr>
            <w:rStyle w:val="a3"/>
            <w:rFonts w:ascii="Times New Roman" w:hAnsi="Times New Roman" w:cs="Times New Roman"/>
            <w:iCs/>
            <w:lang w:val="ru-RU"/>
          </w:rPr>
          <w:t>/</w:t>
        </w:r>
        <w:r w:rsidRPr="00D97871">
          <w:rPr>
            <w:rStyle w:val="a3"/>
            <w:rFonts w:ascii="Times New Roman" w:hAnsi="Times New Roman" w:cs="Times New Roman"/>
            <w:iCs/>
          </w:rPr>
          <w:t>mod</w:t>
        </w:r>
        <w:r w:rsidRPr="00D97871">
          <w:rPr>
            <w:rStyle w:val="a3"/>
            <w:rFonts w:ascii="Times New Roman" w:hAnsi="Times New Roman" w:cs="Times New Roman"/>
            <w:iCs/>
            <w:lang w:val="ru-RU"/>
          </w:rPr>
          <w:t>/</w:t>
        </w:r>
        <w:r w:rsidRPr="00D97871">
          <w:rPr>
            <w:rStyle w:val="a3"/>
            <w:rFonts w:ascii="Times New Roman" w:hAnsi="Times New Roman" w:cs="Times New Roman"/>
            <w:iCs/>
          </w:rPr>
          <w:t>resource</w:t>
        </w:r>
        <w:r w:rsidRPr="00D97871">
          <w:rPr>
            <w:rStyle w:val="a3"/>
            <w:rFonts w:ascii="Times New Roman" w:hAnsi="Times New Roman" w:cs="Times New Roman"/>
            <w:iCs/>
            <w:lang w:val="ru-RU"/>
          </w:rPr>
          <w:t>/</w:t>
        </w:r>
        <w:r w:rsidRPr="00D97871">
          <w:rPr>
            <w:rStyle w:val="a3"/>
            <w:rFonts w:ascii="Times New Roman" w:hAnsi="Times New Roman" w:cs="Times New Roman"/>
            <w:iCs/>
          </w:rPr>
          <w:t>view</w:t>
        </w:r>
        <w:r w:rsidRPr="00D97871">
          <w:rPr>
            <w:rStyle w:val="a3"/>
            <w:rFonts w:ascii="Times New Roman" w:hAnsi="Times New Roman" w:cs="Times New Roman"/>
            <w:iCs/>
            <w:lang w:val="ru-RU"/>
          </w:rPr>
          <w:t>.</w:t>
        </w:r>
        <w:r w:rsidRPr="00D97871">
          <w:rPr>
            <w:rStyle w:val="a3"/>
            <w:rFonts w:ascii="Times New Roman" w:hAnsi="Times New Roman" w:cs="Times New Roman"/>
            <w:iCs/>
          </w:rPr>
          <w:t>php</w:t>
        </w:r>
        <w:r w:rsidRPr="00D97871">
          <w:rPr>
            <w:rStyle w:val="a3"/>
            <w:rFonts w:ascii="Times New Roman" w:hAnsi="Times New Roman" w:cs="Times New Roman"/>
            <w:iCs/>
            <w:lang w:val="ru-RU"/>
          </w:rPr>
          <w:t>?</w:t>
        </w:r>
        <w:r w:rsidRPr="00D97871">
          <w:rPr>
            <w:rStyle w:val="a3"/>
            <w:rFonts w:ascii="Times New Roman" w:hAnsi="Times New Roman" w:cs="Times New Roman"/>
            <w:iCs/>
          </w:rPr>
          <w:t>id</w:t>
        </w:r>
        <w:r w:rsidRPr="00D97871">
          <w:rPr>
            <w:rStyle w:val="a3"/>
            <w:rFonts w:ascii="Times New Roman" w:hAnsi="Times New Roman" w:cs="Times New Roman"/>
            <w:iCs/>
            <w:lang w:val="ru-RU"/>
          </w:rPr>
          <w:t>=103857</w:t>
        </w:r>
      </w:hyperlink>
    </w:p>
    <w:p w14:paraId="1B159C74" w14:textId="77777777" w:rsidR="002D1D23" w:rsidRPr="00D97871" w:rsidRDefault="002D1D23" w:rsidP="002D1D23">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Виконавці індивідуальних дослідницьких завдань обов’язково додають до текстів своїх робіт власноруч підписану Декларацію академічної доброчесності (див. посилання у Додатку до </w:t>
      </w:r>
      <w:proofErr w:type="spellStart"/>
      <w:r w:rsidRPr="00D97871">
        <w:rPr>
          <w:rFonts w:ascii="Times New Roman" w:hAnsi="Times New Roman" w:cs="Times New Roman"/>
          <w:iCs/>
          <w:color w:val="000000"/>
        </w:rPr>
        <w:t>силабусу</w:t>
      </w:r>
      <w:proofErr w:type="spellEnd"/>
      <w:r w:rsidRPr="00D97871">
        <w:rPr>
          <w:rFonts w:ascii="Times New Roman" w:hAnsi="Times New Roman" w:cs="Times New Roman"/>
          <w:iCs/>
          <w:color w:val="000000"/>
        </w:rPr>
        <w:t xml:space="preserve">). </w:t>
      </w:r>
    </w:p>
    <w:p w14:paraId="271FD28D" w14:textId="77777777" w:rsidR="002D1D23" w:rsidRPr="00D97871" w:rsidRDefault="002D1D23" w:rsidP="002D1D23">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0ADD3ED9" w14:textId="5C10F012" w:rsidR="002D1D23" w:rsidRPr="00D97871" w:rsidRDefault="002D1D23" w:rsidP="002D1D23">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D97871">
        <w:rPr>
          <w:rFonts w:ascii="Times New Roman" w:hAnsi="Times New Roman" w:cs="Times New Roman"/>
          <w:iCs/>
          <w:color w:val="000000"/>
        </w:rPr>
        <w:t>Wikipedia</w:t>
      </w:r>
      <w:proofErr w:type="spellEnd"/>
      <w:r w:rsidRPr="00D97871">
        <w:rPr>
          <w:rFonts w:ascii="Times New Roman" w:hAnsi="Times New Roman" w:cs="Times New Roman"/>
          <w:iCs/>
          <w:color w:val="000000"/>
        </w:rPr>
        <w:t>, бази даних рефератів та письмових робіт (Studopedia.org</w:t>
      </w:r>
      <w:r>
        <w:rPr>
          <w:rFonts w:ascii="Times New Roman" w:hAnsi="Times New Roman" w:cs="Times New Roman"/>
          <w:iCs/>
          <w:color w:val="000000"/>
        </w:rPr>
        <w:t xml:space="preserve"> </w:t>
      </w:r>
      <w:r w:rsidRPr="00D97871">
        <w:rPr>
          <w:rFonts w:ascii="Times New Roman" w:hAnsi="Times New Roman" w:cs="Times New Roman"/>
          <w:iCs/>
          <w:color w:val="000000"/>
        </w:rPr>
        <w:t xml:space="preserve">та подібні) є неприпустимим. Рекомендовані бази даних для пошуку джерел: </w:t>
      </w:r>
    </w:p>
    <w:p w14:paraId="64C0B337" w14:textId="77777777" w:rsidR="002D1D23" w:rsidRPr="00D97871" w:rsidRDefault="002D1D23" w:rsidP="002D1D23">
      <w:pPr>
        <w:ind w:firstLine="709"/>
        <w:jc w:val="both"/>
        <w:rPr>
          <w:rFonts w:ascii="Times New Roman" w:hAnsi="Times New Roman" w:cs="Times New Roman"/>
        </w:rPr>
      </w:pPr>
      <w:r w:rsidRPr="00D97871">
        <w:rPr>
          <w:rFonts w:ascii="Times New Roman" w:hAnsi="Times New Roman" w:cs="Times New Roman"/>
          <w:iCs/>
          <w:color w:val="000000"/>
        </w:rPr>
        <w:t xml:space="preserve">Електронні ресурси Національної бібліотеки ім. </w:t>
      </w:r>
      <w:proofErr w:type="spellStart"/>
      <w:r w:rsidRPr="00D97871">
        <w:rPr>
          <w:rFonts w:ascii="Times New Roman" w:hAnsi="Times New Roman" w:cs="Times New Roman"/>
          <w:iCs/>
          <w:color w:val="000000"/>
        </w:rPr>
        <w:t>Вернадського:</w:t>
      </w:r>
      <w:hyperlink r:id="rId34" w:history="1">
        <w:r w:rsidRPr="00D97871">
          <w:rPr>
            <w:rStyle w:val="a3"/>
            <w:rFonts w:ascii="Times New Roman" w:hAnsi="Times New Roman" w:cs="Times New Roman"/>
          </w:rPr>
          <w:t>http</w:t>
        </w:r>
        <w:proofErr w:type="spellEnd"/>
        <w:r w:rsidRPr="00D97871">
          <w:rPr>
            <w:rStyle w:val="a3"/>
            <w:rFonts w:ascii="Times New Roman" w:hAnsi="Times New Roman" w:cs="Times New Roman"/>
          </w:rPr>
          <w:t>://www.nbuv.gov.ua</w:t>
        </w:r>
      </w:hyperlink>
    </w:p>
    <w:p w14:paraId="4FA84183" w14:textId="77777777" w:rsidR="002D1D23" w:rsidRPr="00D97871" w:rsidRDefault="002D1D23" w:rsidP="002D1D23">
      <w:pPr>
        <w:ind w:firstLine="709"/>
        <w:jc w:val="both"/>
        <w:rPr>
          <w:rFonts w:ascii="Times New Roman" w:hAnsi="Times New Roman" w:cs="Times New Roman"/>
          <w:lang w:val="ru-RU"/>
        </w:rPr>
      </w:pPr>
      <w:r w:rsidRPr="00D97871">
        <w:rPr>
          <w:rFonts w:ascii="Times New Roman" w:hAnsi="Times New Roman" w:cs="Times New Roman"/>
          <w:iCs/>
          <w:color w:val="000000"/>
        </w:rPr>
        <w:t>Цифрова повнотекстова база даних англомовної наукової періодики JSTOR</w:t>
      </w:r>
      <w:r w:rsidRPr="00D97871">
        <w:rPr>
          <w:rFonts w:ascii="Times New Roman" w:hAnsi="Times New Roman" w:cs="Times New Roman"/>
          <w:iCs/>
          <w:color w:val="000000"/>
          <w:lang w:val="ru-RU"/>
        </w:rPr>
        <w:t xml:space="preserve">: </w:t>
      </w:r>
      <w:hyperlink r:id="rId35" w:history="1">
        <w:r w:rsidRPr="00D97871">
          <w:rPr>
            <w:rStyle w:val="a3"/>
            <w:rFonts w:ascii="Times New Roman" w:hAnsi="Times New Roman" w:cs="Times New Roman"/>
          </w:rPr>
          <w:t>https</w:t>
        </w:r>
        <w:r w:rsidRPr="00D97871">
          <w:rPr>
            <w:rStyle w:val="a3"/>
            <w:rFonts w:ascii="Times New Roman" w:hAnsi="Times New Roman" w:cs="Times New Roman"/>
            <w:lang w:val="ru-RU"/>
          </w:rPr>
          <w:t>://</w:t>
        </w:r>
        <w:r w:rsidRPr="00D97871">
          <w:rPr>
            <w:rStyle w:val="a3"/>
            <w:rFonts w:ascii="Times New Roman" w:hAnsi="Times New Roman" w:cs="Times New Roman"/>
          </w:rPr>
          <w:t>www</w:t>
        </w:r>
        <w:r w:rsidRPr="00D97871">
          <w:rPr>
            <w:rStyle w:val="a3"/>
            <w:rFonts w:ascii="Times New Roman" w:hAnsi="Times New Roman" w:cs="Times New Roman"/>
            <w:lang w:val="ru-RU"/>
          </w:rPr>
          <w:t>.</w:t>
        </w:r>
        <w:r w:rsidRPr="00D97871">
          <w:rPr>
            <w:rStyle w:val="a3"/>
            <w:rFonts w:ascii="Times New Roman" w:hAnsi="Times New Roman" w:cs="Times New Roman"/>
          </w:rPr>
          <w:t>jstor</w:t>
        </w:r>
        <w:r w:rsidRPr="00D97871">
          <w:rPr>
            <w:rStyle w:val="a3"/>
            <w:rFonts w:ascii="Times New Roman" w:hAnsi="Times New Roman" w:cs="Times New Roman"/>
            <w:lang w:val="ru-RU"/>
          </w:rPr>
          <w:t>.</w:t>
        </w:r>
        <w:r w:rsidRPr="00D97871">
          <w:rPr>
            <w:rStyle w:val="a3"/>
            <w:rFonts w:ascii="Times New Roman" w:hAnsi="Times New Roman" w:cs="Times New Roman"/>
          </w:rPr>
          <w:t>org</w:t>
        </w:r>
        <w:r w:rsidRPr="00D97871">
          <w:rPr>
            <w:rStyle w:val="a3"/>
            <w:rFonts w:ascii="Times New Roman" w:hAnsi="Times New Roman" w:cs="Times New Roman"/>
            <w:lang w:val="ru-RU"/>
          </w:rPr>
          <w:t>/</w:t>
        </w:r>
      </w:hyperlink>
    </w:p>
    <w:p w14:paraId="04E61416" w14:textId="77777777" w:rsidR="002D1D23" w:rsidRPr="00D97871" w:rsidRDefault="002D1D23" w:rsidP="00CB33C8">
      <w:pPr>
        <w:jc w:val="both"/>
        <w:rPr>
          <w:rFonts w:ascii="Times New Roman" w:hAnsi="Times New Roman" w:cs="Times New Roman"/>
          <w:color w:val="000000"/>
        </w:rPr>
      </w:pPr>
    </w:p>
    <w:p w14:paraId="099D4D23" w14:textId="77777777" w:rsidR="002D1D23" w:rsidRPr="00D97871" w:rsidRDefault="002D1D23" w:rsidP="002D1D23">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Використання комп’ютерів/телефонів на занятті</w:t>
      </w:r>
    </w:p>
    <w:p w14:paraId="72A4F394" w14:textId="77777777" w:rsidR="002D1D23" w:rsidRPr="00D97871" w:rsidRDefault="002D1D23" w:rsidP="002D1D23">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14:paraId="3D2179FD" w14:textId="77777777" w:rsidR="002D1D23" w:rsidRPr="00D97871" w:rsidRDefault="002D1D23" w:rsidP="002D1D23">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Під час виконання заходів контролю (термінологічних диктантів, контрольних робіт, </w:t>
      </w:r>
      <w:r w:rsidRPr="00D97871">
        <w:rPr>
          <w:rFonts w:ascii="Times New Roman" w:hAnsi="Times New Roman" w:cs="Times New Roman"/>
          <w:iCs/>
          <w:color w:val="000000"/>
        </w:rPr>
        <w:lastRenderedPageBreak/>
        <w:t>іспитів) використання гаджетів заборонено. У разі порушення цієї заборони роботу буде анульовано без права перескладання.</w:t>
      </w:r>
    </w:p>
    <w:p w14:paraId="046D56CA" w14:textId="77777777" w:rsidR="00B56C83" w:rsidRPr="00A31F4F" w:rsidRDefault="00B56C83" w:rsidP="00B56C83">
      <w:pPr>
        <w:jc w:val="both"/>
        <w:rPr>
          <w:rFonts w:ascii="Times New Roman" w:hAnsi="Times New Roman" w:cs="Times New Roman"/>
          <w:sz w:val="22"/>
          <w:szCs w:val="22"/>
        </w:rPr>
      </w:pPr>
    </w:p>
    <w:p w14:paraId="046D56CB" w14:textId="77777777"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14:paraId="046D56CC"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hyperlink r:id="rId36"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14:paraId="046D56CD" w14:textId="77777777" w:rsidR="00B56C83" w:rsidRPr="00A31F4F" w:rsidRDefault="00B56C83" w:rsidP="00B56C83">
      <w:pPr>
        <w:jc w:val="both"/>
        <w:rPr>
          <w:rFonts w:ascii="Times New Roman" w:hAnsi="Times New Roman" w:cs="Times New Roman"/>
          <w:b/>
        </w:rPr>
      </w:pPr>
    </w:p>
    <w:p w14:paraId="046D56CE"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37"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14:paraId="046D56CF" w14:textId="77777777" w:rsidR="00B56C83" w:rsidRPr="00A31F4F" w:rsidRDefault="00B56C83" w:rsidP="00B56C83">
      <w:pPr>
        <w:jc w:val="both"/>
        <w:rPr>
          <w:rFonts w:ascii="Times New Roman" w:hAnsi="Times New Roman" w:cs="Times New Roman"/>
        </w:rPr>
      </w:pPr>
    </w:p>
    <w:p w14:paraId="046D56D0"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38"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9"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14:paraId="046D56D1" w14:textId="77777777" w:rsidR="00B56C83" w:rsidRPr="00A31F4F" w:rsidRDefault="00B56C83" w:rsidP="00B56C83">
      <w:pPr>
        <w:jc w:val="both"/>
        <w:rPr>
          <w:rFonts w:ascii="Times New Roman" w:hAnsi="Times New Roman" w:cs="Times New Roman"/>
        </w:rPr>
      </w:pPr>
    </w:p>
    <w:p w14:paraId="046D56D2"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40"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41"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42"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14:paraId="046D56D3" w14:textId="77777777" w:rsidR="00B56C83" w:rsidRPr="00A31F4F" w:rsidRDefault="00B56C83" w:rsidP="00B56C83">
      <w:pPr>
        <w:jc w:val="both"/>
        <w:rPr>
          <w:rFonts w:ascii="Times New Roman" w:hAnsi="Times New Roman" w:cs="Times New Roman"/>
          <w:b/>
        </w:rPr>
      </w:pPr>
    </w:p>
    <w:p w14:paraId="046D56D4"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14:paraId="046D56D5" w14:textId="77777777" w:rsidR="00B56C83" w:rsidRPr="00A31F4F" w:rsidRDefault="00B56C83" w:rsidP="00B56C83">
      <w:pPr>
        <w:jc w:val="both"/>
        <w:rPr>
          <w:rFonts w:ascii="Times New Roman" w:eastAsia="Times New Roman" w:hAnsi="Times New Roman" w:cs="Times New Roman"/>
          <w:b/>
          <w:bCs/>
          <w:lang w:eastAsia="uk-UA"/>
        </w:rPr>
      </w:pPr>
      <w:bookmarkStart w:id="0" w:name="_Hlk142433006"/>
    </w:p>
    <w:p w14:paraId="046D56D6" w14:textId="77777777"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14:paraId="046D56D7"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43" w:history="1">
        <w:r w:rsidRPr="00A31F4F">
          <w:rPr>
            <w:rStyle w:val="a3"/>
            <w:rFonts w:ascii="Times New Roman" w:hAnsi="Times New Roman" w:cs="Times New Roman"/>
            <w:color w:val="auto"/>
            <w:shd w:val="clear" w:color="auto" w:fill="FFFFFF"/>
          </w:rPr>
          <w:t>v_banakh@znu.edu.ua</w:t>
        </w:r>
      </w:hyperlink>
    </w:p>
    <w:p w14:paraId="046D56D8" w14:textId="77777777"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 xml:space="preserve">Гаряча лінія: </w:t>
      </w:r>
      <w:proofErr w:type="spellStart"/>
      <w:r w:rsidRPr="00A31F4F">
        <w:rPr>
          <w:rFonts w:ascii="Times New Roman" w:eastAsia="Times New Roman" w:hAnsi="Times New Roman" w:cs="Times New Roman"/>
          <w:lang w:eastAsia="uk-UA"/>
        </w:rPr>
        <w:t>тел</w:t>
      </w:r>
      <w:proofErr w:type="spellEnd"/>
      <w:r w:rsidRPr="00A31F4F">
        <w:rPr>
          <w:rFonts w:ascii="Times New Roman" w:eastAsia="Times New Roman" w:hAnsi="Times New Roman" w:cs="Times New Roman"/>
          <w:lang w:eastAsia="uk-UA"/>
        </w:rPr>
        <w:t>. </w:t>
      </w:r>
      <w:bookmarkEnd w:id="0"/>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14:paraId="046D56D9" w14:textId="77777777" w:rsidR="00B56C83" w:rsidRPr="00A31F4F" w:rsidRDefault="00B56C83" w:rsidP="00B56C83">
      <w:pPr>
        <w:jc w:val="both"/>
        <w:rPr>
          <w:rFonts w:ascii="Times New Roman" w:eastAsia="Times New Roman" w:hAnsi="Times New Roman" w:cs="Times New Roman"/>
          <w:lang w:eastAsia="uk-UA"/>
        </w:rPr>
      </w:pPr>
    </w:p>
    <w:p w14:paraId="046D56DA"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44"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14:paraId="046D56DB" w14:textId="77777777" w:rsidR="00B56C83" w:rsidRPr="00A31F4F" w:rsidRDefault="00B56C83" w:rsidP="00B56C83">
      <w:pPr>
        <w:jc w:val="both"/>
        <w:rPr>
          <w:rFonts w:ascii="Times New Roman" w:hAnsi="Times New Roman" w:cs="Times New Roman"/>
          <w:b/>
        </w:rPr>
      </w:pPr>
    </w:p>
    <w:p w14:paraId="046D56DC" w14:textId="77777777"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14:paraId="046D56DD"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45"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w:t>
      </w:r>
      <w:r w:rsidRPr="00A31F4F">
        <w:rPr>
          <w:rFonts w:ascii="Times New Roman" w:hAnsi="Times New Roman" w:cs="Times New Roman"/>
        </w:rPr>
        <w:lastRenderedPageBreak/>
        <w:t>п`ятниця з 08.00 до 16.00; вихідні дні: субота і неділя.</w:t>
      </w:r>
    </w:p>
    <w:p w14:paraId="046D56DE" w14:textId="77777777"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14:paraId="046D56DF"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w:t>
      </w:r>
      <w:proofErr w:type="spellStart"/>
      <w:r w:rsidRPr="00A31F4F">
        <w:rPr>
          <w:rFonts w:ascii="Times New Roman" w:hAnsi="Times New Roman" w:cs="Times New Roman"/>
        </w:rPr>
        <w:t>направте</w:t>
      </w:r>
      <w:proofErr w:type="spellEnd"/>
      <w:r w:rsidRPr="00A31F4F">
        <w:rPr>
          <w:rFonts w:ascii="Times New Roman" w:hAnsi="Times New Roman" w:cs="Times New Roman"/>
        </w:rPr>
        <w:t xml:space="preserve"> листа з темою «</w:t>
      </w:r>
      <w:proofErr w:type="spellStart"/>
      <w:r w:rsidRPr="00A31F4F">
        <w:rPr>
          <w:rFonts w:ascii="Times New Roman" w:hAnsi="Times New Roman" w:cs="Times New Roman"/>
        </w:rPr>
        <w:t>Забув</w:t>
      </w:r>
      <w:proofErr w:type="spellEnd"/>
      <w:r w:rsidRPr="00A31F4F">
        <w:rPr>
          <w:rFonts w:ascii="Times New Roman" w:hAnsi="Times New Roman" w:cs="Times New Roman"/>
        </w:rPr>
        <w:t xml:space="preserve"> пароль/логін» за </w:t>
      </w:r>
      <w:proofErr w:type="spellStart"/>
      <w:r w:rsidRPr="00A31F4F">
        <w:rPr>
          <w:rFonts w:ascii="Times New Roman" w:hAnsi="Times New Roman" w:cs="Times New Roman"/>
        </w:rPr>
        <w:t>адресою</w:t>
      </w:r>
      <w:proofErr w:type="spellEnd"/>
      <w:r w:rsidRPr="00A31F4F">
        <w:rPr>
          <w:rFonts w:ascii="Times New Roman" w:hAnsi="Times New Roman" w:cs="Times New Roman"/>
        </w:rPr>
        <w:t xml:space="preserve">: </w:t>
      </w:r>
      <w:r w:rsidRPr="00A31F4F">
        <w:rPr>
          <w:rFonts w:ascii="Times New Roman" w:hAnsi="Times New Roman" w:cs="Times New Roman"/>
          <w:bCs/>
          <w:u w:val="single"/>
          <w:shd w:val="clear" w:color="auto" w:fill="FFFFFF"/>
        </w:rPr>
        <w:t>moodle.znu@znu.edu.ua.</w:t>
      </w:r>
    </w:p>
    <w:p w14:paraId="046D56E0"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14:paraId="046D56E1" w14:textId="77777777"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14:paraId="046D56E2"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14:paraId="046D56E3"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14:paraId="046D56E4" w14:textId="77777777"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14:paraId="046D56E8" w14:textId="77777777" w:rsidR="00B56C83" w:rsidRPr="00A31F4F" w:rsidRDefault="00EF37CB" w:rsidP="00EF37CB">
      <w:pPr>
        <w:tabs>
          <w:tab w:val="left" w:pos="1896"/>
        </w:tabs>
        <w:rPr>
          <w:rFonts w:ascii="Times New Roman" w:hAnsi="Times New Roman" w:cs="Times New Roman"/>
          <w:b/>
          <w:sz w:val="26"/>
          <w:szCs w:val="26"/>
        </w:rPr>
      </w:pPr>
      <w:r>
        <w:rPr>
          <w:rFonts w:ascii="Times New Roman" w:hAnsi="Times New Roman" w:cs="Times New Roman"/>
          <w:b/>
          <w:sz w:val="26"/>
          <w:szCs w:val="26"/>
        </w:rPr>
        <w:tab/>
      </w:r>
    </w:p>
    <w:p w14:paraId="046D56E9"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46D56EA"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46D56EB"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46D56EC"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46D56ED"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46D56EE" w14:textId="77777777"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14:paraId="046D56EF" w14:textId="77777777" w:rsidR="0059267C" w:rsidRPr="00B56C83" w:rsidRDefault="0059267C">
      <w:pPr>
        <w:rPr>
          <w:rFonts w:ascii="Times New Roman" w:hAnsi="Times New Roman" w:cs="Times New Roman"/>
        </w:rPr>
      </w:pPr>
    </w:p>
    <w:sectPr w:rsidR="0059267C" w:rsidRPr="00B56C83" w:rsidSect="00EF37CB">
      <w:headerReference w:type="default" r:id="rId46"/>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60C24" w14:textId="77777777" w:rsidR="000428AD" w:rsidRDefault="000428AD" w:rsidP="00304790">
      <w:r>
        <w:separator/>
      </w:r>
    </w:p>
  </w:endnote>
  <w:endnote w:type="continuationSeparator" w:id="0">
    <w:p w14:paraId="21597E9C" w14:textId="77777777" w:rsidR="000428AD" w:rsidRDefault="000428AD"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Gotham Pro">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7D4D79" w14:textId="77777777" w:rsidR="000428AD" w:rsidRDefault="000428AD" w:rsidP="00304790">
      <w:r>
        <w:separator/>
      </w:r>
    </w:p>
  </w:footnote>
  <w:footnote w:type="continuationSeparator" w:id="0">
    <w:p w14:paraId="6F9B96C8" w14:textId="77777777" w:rsidR="000428AD" w:rsidRDefault="000428AD" w:rsidP="00304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D56F4" w14:textId="77777777" w:rsidR="009E44B6" w:rsidRPr="00EF37CB" w:rsidRDefault="00495C0C"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eastAsia="uk-UA" w:bidi="ar-SA"/>
      </w:rPr>
      <w:drawing>
        <wp:anchor distT="0" distB="0" distL="114300" distR="114300" simplePos="0" relativeHeight="251659264" behindDoc="0" locked="0" layoutInCell="1" allowOverlap="1" wp14:anchorId="046D56F8" wp14:editId="046D56F9">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009E44B6" w:rsidRPr="00EF37CB">
      <w:rPr>
        <w:rFonts w:ascii="Gotham Pro" w:hAnsi="Gotham Pro" w:cs="Tahoma"/>
        <w:b/>
        <w:sz w:val="22"/>
        <w:lang w:eastAsia="en-US"/>
      </w:rPr>
      <w:t>ЗАПОРІЗЬКИЙ НАЦІОНАЛЬНИЙ УНІВЕРСИТЕТ</w:t>
    </w:r>
  </w:p>
  <w:p w14:paraId="046D56F5" w14:textId="77777777" w:rsidR="009E44B6" w:rsidRPr="00EF37CB" w:rsidRDefault="009E44B6"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14:paraId="046D56F7" w14:textId="799A0B83" w:rsidR="009E44B6" w:rsidRDefault="00F11816" w:rsidP="00CB452F">
    <w:pPr>
      <w:pStyle w:val="aa"/>
      <w:jc w:val="center"/>
    </w:pPr>
    <w:proofErr w:type="spellStart"/>
    <w:r>
      <w:rPr>
        <w:rFonts w:ascii="Gotham Pro" w:hAnsi="Gotham Pro" w:cs="Tahoma"/>
        <w:i/>
        <w:sz w:val="22"/>
        <w:szCs w:val="24"/>
        <w:lang w:val="ru-RU" w:eastAsia="en-US"/>
      </w:rPr>
      <w:t>Міжнародний</w:t>
    </w:r>
    <w:proofErr w:type="spellEnd"/>
    <w:r>
      <w:rPr>
        <w:rFonts w:ascii="Gotham Pro" w:hAnsi="Gotham Pro" w:cs="Tahoma"/>
        <w:i/>
        <w:sz w:val="22"/>
        <w:szCs w:val="24"/>
        <w:lang w:val="ru-RU" w:eastAsia="en-US"/>
      </w:rPr>
      <w:t xml:space="preserve"> </w:t>
    </w:r>
    <w:proofErr w:type="spellStart"/>
    <w:r>
      <w:rPr>
        <w:rFonts w:ascii="Gotham Pro" w:hAnsi="Gotham Pro" w:cs="Tahoma"/>
        <w:i/>
        <w:sz w:val="22"/>
        <w:szCs w:val="24"/>
        <w:lang w:val="ru-RU" w:eastAsia="en-US"/>
      </w:rPr>
      <w:t>захист</w:t>
    </w:r>
    <w:proofErr w:type="spellEnd"/>
    <w:r>
      <w:rPr>
        <w:rFonts w:ascii="Gotham Pro" w:hAnsi="Gotham Pro" w:cs="Tahoma"/>
        <w:i/>
        <w:sz w:val="22"/>
        <w:szCs w:val="24"/>
        <w:lang w:val="ru-RU" w:eastAsia="en-US"/>
      </w:rPr>
      <w:t xml:space="preserve"> прав </w:t>
    </w:r>
    <w:proofErr w:type="spellStart"/>
    <w:r>
      <w:rPr>
        <w:rFonts w:ascii="Gotham Pro" w:hAnsi="Gotham Pro" w:cs="Tahoma"/>
        <w:i/>
        <w:sz w:val="22"/>
        <w:szCs w:val="24"/>
        <w:lang w:val="ru-RU" w:eastAsia="en-US"/>
      </w:rPr>
      <w:t>людини</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6C2A39"/>
    <w:multiLevelType w:val="hybridMultilevel"/>
    <w:tmpl w:val="439C40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CA538A9"/>
    <w:multiLevelType w:val="hybridMultilevel"/>
    <w:tmpl w:val="439C40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4884FA5"/>
    <w:multiLevelType w:val="hybridMultilevel"/>
    <w:tmpl w:val="051C6B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CCD223C"/>
    <w:multiLevelType w:val="hybridMultilevel"/>
    <w:tmpl w:val="439C40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2C46142"/>
    <w:multiLevelType w:val="hybridMultilevel"/>
    <w:tmpl w:val="F3E64A14"/>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15:restartNumberingAfterBreak="0">
    <w:nsid w:val="3A797B5C"/>
    <w:multiLevelType w:val="hybridMultilevel"/>
    <w:tmpl w:val="117297BA"/>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15:restartNumberingAfterBreak="0">
    <w:nsid w:val="498A6A91"/>
    <w:multiLevelType w:val="hybridMultilevel"/>
    <w:tmpl w:val="2BC806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4964F12"/>
    <w:multiLevelType w:val="hybridMultilevel"/>
    <w:tmpl w:val="439C40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7347B65"/>
    <w:multiLevelType w:val="hybridMultilevel"/>
    <w:tmpl w:val="439C40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69093A49"/>
    <w:multiLevelType w:val="hybridMultilevel"/>
    <w:tmpl w:val="439C40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05C50A0"/>
    <w:multiLevelType w:val="hybridMultilevel"/>
    <w:tmpl w:val="5BD43A56"/>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15:restartNumberingAfterBreak="0">
    <w:nsid w:val="72F27776"/>
    <w:multiLevelType w:val="hybridMultilevel"/>
    <w:tmpl w:val="8C0C1EBE"/>
    <w:lvl w:ilvl="0" w:tplc="BE70629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7F121DF7"/>
    <w:multiLevelType w:val="hybridMultilevel"/>
    <w:tmpl w:val="A79CA25C"/>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15:restartNumberingAfterBreak="0">
    <w:nsid w:val="7FD6139C"/>
    <w:multiLevelType w:val="hybridMultilevel"/>
    <w:tmpl w:val="C7BAD8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959192196">
    <w:abstractNumId w:val="3"/>
  </w:num>
  <w:num w:numId="2" w16cid:durableId="755908170">
    <w:abstractNumId w:val="11"/>
  </w:num>
  <w:num w:numId="3" w16cid:durableId="25100894">
    <w:abstractNumId w:val="2"/>
  </w:num>
  <w:num w:numId="4" w16cid:durableId="2086605904">
    <w:abstractNumId w:val="8"/>
  </w:num>
  <w:num w:numId="5" w16cid:durableId="1694305000">
    <w:abstractNumId w:val="1"/>
  </w:num>
  <w:num w:numId="6" w16cid:durableId="473838388">
    <w:abstractNumId w:val="0"/>
  </w:num>
  <w:num w:numId="7" w16cid:durableId="1762944413">
    <w:abstractNumId w:val="7"/>
  </w:num>
  <w:num w:numId="8" w16cid:durableId="677387214">
    <w:abstractNumId w:val="9"/>
  </w:num>
  <w:num w:numId="9" w16cid:durableId="2055303250">
    <w:abstractNumId w:val="4"/>
  </w:num>
  <w:num w:numId="10" w16cid:durableId="445389973">
    <w:abstractNumId w:val="13"/>
  </w:num>
  <w:num w:numId="11" w16cid:durableId="1332441834">
    <w:abstractNumId w:val="10"/>
  </w:num>
  <w:num w:numId="12" w16cid:durableId="1990867829">
    <w:abstractNumId w:val="6"/>
  </w:num>
  <w:num w:numId="13" w16cid:durableId="451751853">
    <w:abstractNumId w:val="5"/>
  </w:num>
  <w:num w:numId="14" w16cid:durableId="60634917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4D24"/>
    <w:rsid w:val="00010B8D"/>
    <w:rsid w:val="00010E6B"/>
    <w:rsid w:val="000428AD"/>
    <w:rsid w:val="00043979"/>
    <w:rsid w:val="00054409"/>
    <w:rsid w:val="00063EF7"/>
    <w:rsid w:val="000976B9"/>
    <w:rsid w:val="000A0210"/>
    <w:rsid w:val="000A3B4E"/>
    <w:rsid w:val="000D34D5"/>
    <w:rsid w:val="000E153F"/>
    <w:rsid w:val="000E2F47"/>
    <w:rsid w:val="000F4C03"/>
    <w:rsid w:val="000F6E76"/>
    <w:rsid w:val="000F74B1"/>
    <w:rsid w:val="00113A85"/>
    <w:rsid w:val="0011643F"/>
    <w:rsid w:val="00143BE4"/>
    <w:rsid w:val="001624FF"/>
    <w:rsid w:val="001851FF"/>
    <w:rsid w:val="00190F0A"/>
    <w:rsid w:val="001937C7"/>
    <w:rsid w:val="0019483A"/>
    <w:rsid w:val="001971BA"/>
    <w:rsid w:val="001A01DC"/>
    <w:rsid w:val="001B0245"/>
    <w:rsid w:val="001C6BBB"/>
    <w:rsid w:val="001F0150"/>
    <w:rsid w:val="0020298E"/>
    <w:rsid w:val="0021690E"/>
    <w:rsid w:val="002214D1"/>
    <w:rsid w:val="002346AF"/>
    <w:rsid w:val="00235EB6"/>
    <w:rsid w:val="0024514E"/>
    <w:rsid w:val="002469C2"/>
    <w:rsid w:val="00266F8F"/>
    <w:rsid w:val="0027061E"/>
    <w:rsid w:val="00277B99"/>
    <w:rsid w:val="002A0B7C"/>
    <w:rsid w:val="002B55FB"/>
    <w:rsid w:val="002C0EA6"/>
    <w:rsid w:val="002D1D23"/>
    <w:rsid w:val="00300168"/>
    <w:rsid w:val="00304790"/>
    <w:rsid w:val="0034356E"/>
    <w:rsid w:val="003660C2"/>
    <w:rsid w:val="003670C0"/>
    <w:rsid w:val="00396931"/>
    <w:rsid w:val="00397F34"/>
    <w:rsid w:val="003B5099"/>
    <w:rsid w:val="003C6F6A"/>
    <w:rsid w:val="003D1DE1"/>
    <w:rsid w:val="003D43BB"/>
    <w:rsid w:val="003E4B39"/>
    <w:rsid w:val="00402CB5"/>
    <w:rsid w:val="00406A30"/>
    <w:rsid w:val="00411D79"/>
    <w:rsid w:val="00415FF1"/>
    <w:rsid w:val="004207A2"/>
    <w:rsid w:val="00426064"/>
    <w:rsid w:val="004350F1"/>
    <w:rsid w:val="0043787C"/>
    <w:rsid w:val="00440AD1"/>
    <w:rsid w:val="00466600"/>
    <w:rsid w:val="00492ABD"/>
    <w:rsid w:val="00495C0C"/>
    <w:rsid w:val="00497DE1"/>
    <w:rsid w:val="004B4736"/>
    <w:rsid w:val="004B726B"/>
    <w:rsid w:val="004C5B59"/>
    <w:rsid w:val="004F2B4D"/>
    <w:rsid w:val="004F2D62"/>
    <w:rsid w:val="00503106"/>
    <w:rsid w:val="00504D24"/>
    <w:rsid w:val="005067EF"/>
    <w:rsid w:val="0050689A"/>
    <w:rsid w:val="00515B48"/>
    <w:rsid w:val="00556501"/>
    <w:rsid w:val="0055789E"/>
    <w:rsid w:val="005607D5"/>
    <w:rsid w:val="00570F2B"/>
    <w:rsid w:val="00573D19"/>
    <w:rsid w:val="0058177E"/>
    <w:rsid w:val="0059267C"/>
    <w:rsid w:val="00595536"/>
    <w:rsid w:val="005B27CA"/>
    <w:rsid w:val="005B7227"/>
    <w:rsid w:val="005D263E"/>
    <w:rsid w:val="005D4782"/>
    <w:rsid w:val="005E17CB"/>
    <w:rsid w:val="00606E6A"/>
    <w:rsid w:val="00610931"/>
    <w:rsid w:val="0061289D"/>
    <w:rsid w:val="00620D6D"/>
    <w:rsid w:val="006443B7"/>
    <w:rsid w:val="00662DB2"/>
    <w:rsid w:val="006656E4"/>
    <w:rsid w:val="006749FE"/>
    <w:rsid w:val="00686EC9"/>
    <w:rsid w:val="00693F8D"/>
    <w:rsid w:val="006966CE"/>
    <w:rsid w:val="006C5BCD"/>
    <w:rsid w:val="006E19DF"/>
    <w:rsid w:val="006E2D90"/>
    <w:rsid w:val="006E376A"/>
    <w:rsid w:val="006E4E99"/>
    <w:rsid w:val="006E5F99"/>
    <w:rsid w:val="006F1430"/>
    <w:rsid w:val="00703805"/>
    <w:rsid w:val="00710C9C"/>
    <w:rsid w:val="007116A0"/>
    <w:rsid w:val="00715801"/>
    <w:rsid w:val="00716EC0"/>
    <w:rsid w:val="00750167"/>
    <w:rsid w:val="00753B1F"/>
    <w:rsid w:val="00770EA7"/>
    <w:rsid w:val="00784EB8"/>
    <w:rsid w:val="00796188"/>
    <w:rsid w:val="007A7C39"/>
    <w:rsid w:val="007C1E44"/>
    <w:rsid w:val="007D6585"/>
    <w:rsid w:val="007E0D29"/>
    <w:rsid w:val="007E2B0D"/>
    <w:rsid w:val="00815C50"/>
    <w:rsid w:val="00827BC7"/>
    <w:rsid w:val="00852997"/>
    <w:rsid w:val="008700BC"/>
    <w:rsid w:val="00876F81"/>
    <w:rsid w:val="00887DFE"/>
    <w:rsid w:val="00893385"/>
    <w:rsid w:val="00895870"/>
    <w:rsid w:val="008B3458"/>
    <w:rsid w:val="008C02CF"/>
    <w:rsid w:val="008C4F15"/>
    <w:rsid w:val="008E37E1"/>
    <w:rsid w:val="008E7A90"/>
    <w:rsid w:val="008F5C67"/>
    <w:rsid w:val="00911CA4"/>
    <w:rsid w:val="009436DF"/>
    <w:rsid w:val="00943D7F"/>
    <w:rsid w:val="00956062"/>
    <w:rsid w:val="00967F11"/>
    <w:rsid w:val="00976774"/>
    <w:rsid w:val="0098291D"/>
    <w:rsid w:val="00996098"/>
    <w:rsid w:val="009974A3"/>
    <w:rsid w:val="009A0338"/>
    <w:rsid w:val="009C7808"/>
    <w:rsid w:val="009D0242"/>
    <w:rsid w:val="009E44B6"/>
    <w:rsid w:val="009E6725"/>
    <w:rsid w:val="009F5C0E"/>
    <w:rsid w:val="009F6A4B"/>
    <w:rsid w:val="009F6B6A"/>
    <w:rsid w:val="00A03AEB"/>
    <w:rsid w:val="00A10F08"/>
    <w:rsid w:val="00A152A2"/>
    <w:rsid w:val="00A2239E"/>
    <w:rsid w:val="00A46D3C"/>
    <w:rsid w:val="00A654C1"/>
    <w:rsid w:val="00A66397"/>
    <w:rsid w:val="00A66DCD"/>
    <w:rsid w:val="00A70DA5"/>
    <w:rsid w:val="00A82416"/>
    <w:rsid w:val="00AA7769"/>
    <w:rsid w:val="00AE2A24"/>
    <w:rsid w:val="00AF1D07"/>
    <w:rsid w:val="00B223D0"/>
    <w:rsid w:val="00B33AA4"/>
    <w:rsid w:val="00B375BD"/>
    <w:rsid w:val="00B52ADF"/>
    <w:rsid w:val="00B56C83"/>
    <w:rsid w:val="00B63AE0"/>
    <w:rsid w:val="00B803AB"/>
    <w:rsid w:val="00B813DA"/>
    <w:rsid w:val="00B86BB6"/>
    <w:rsid w:val="00BD1C10"/>
    <w:rsid w:val="00BD34EB"/>
    <w:rsid w:val="00BE24C6"/>
    <w:rsid w:val="00BE5B65"/>
    <w:rsid w:val="00BF46BF"/>
    <w:rsid w:val="00C040F4"/>
    <w:rsid w:val="00C156DE"/>
    <w:rsid w:val="00C6149C"/>
    <w:rsid w:val="00C648A5"/>
    <w:rsid w:val="00C64F90"/>
    <w:rsid w:val="00C84B05"/>
    <w:rsid w:val="00C9353E"/>
    <w:rsid w:val="00C94B88"/>
    <w:rsid w:val="00CA4BE6"/>
    <w:rsid w:val="00CB33C8"/>
    <w:rsid w:val="00CB452F"/>
    <w:rsid w:val="00CB6545"/>
    <w:rsid w:val="00D0368B"/>
    <w:rsid w:val="00D20907"/>
    <w:rsid w:val="00D277CD"/>
    <w:rsid w:val="00D55AC7"/>
    <w:rsid w:val="00D5787F"/>
    <w:rsid w:val="00D62208"/>
    <w:rsid w:val="00D72CBB"/>
    <w:rsid w:val="00D75A8D"/>
    <w:rsid w:val="00D85878"/>
    <w:rsid w:val="00DD29DA"/>
    <w:rsid w:val="00DF3B5F"/>
    <w:rsid w:val="00DF3B82"/>
    <w:rsid w:val="00E12AC0"/>
    <w:rsid w:val="00E26692"/>
    <w:rsid w:val="00E44C58"/>
    <w:rsid w:val="00E6104E"/>
    <w:rsid w:val="00E65AEA"/>
    <w:rsid w:val="00E73FF2"/>
    <w:rsid w:val="00E800E1"/>
    <w:rsid w:val="00E82048"/>
    <w:rsid w:val="00E8547E"/>
    <w:rsid w:val="00EB1089"/>
    <w:rsid w:val="00EB6D28"/>
    <w:rsid w:val="00EB742C"/>
    <w:rsid w:val="00EC4863"/>
    <w:rsid w:val="00EC6D1F"/>
    <w:rsid w:val="00ED33A8"/>
    <w:rsid w:val="00ED624A"/>
    <w:rsid w:val="00EE4309"/>
    <w:rsid w:val="00EE4E64"/>
    <w:rsid w:val="00EF37CB"/>
    <w:rsid w:val="00EF5268"/>
    <w:rsid w:val="00F11816"/>
    <w:rsid w:val="00F20AAE"/>
    <w:rsid w:val="00F24B6F"/>
    <w:rsid w:val="00F35205"/>
    <w:rsid w:val="00F36621"/>
    <w:rsid w:val="00F408A4"/>
    <w:rsid w:val="00F425E2"/>
    <w:rsid w:val="00F56248"/>
    <w:rsid w:val="00F9311B"/>
    <w:rsid w:val="00FC6303"/>
    <w:rsid w:val="00FC6427"/>
    <w:rsid w:val="00FD452C"/>
    <w:rsid w:val="00FD6D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6D5576"/>
  <w15:docId w15:val="{20BF0D67-E809-CE44-811D-1DEA5DB7C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и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ви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ий текст з від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і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і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у виносці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31">
    <w:name w:val="Body Text Indent 3"/>
    <w:basedOn w:val="a"/>
    <w:link w:val="32"/>
    <w:uiPriority w:val="99"/>
    <w:unhideWhenUsed/>
    <w:rsid w:val="00956062"/>
    <w:pPr>
      <w:spacing w:after="120"/>
      <w:ind w:left="283"/>
    </w:pPr>
    <w:rPr>
      <w:rFonts w:cs="Mangal"/>
      <w:sz w:val="16"/>
      <w:szCs w:val="14"/>
    </w:rPr>
  </w:style>
  <w:style w:type="character" w:customStyle="1" w:styleId="32">
    <w:name w:val="Основний текст з відступом 3 Знак"/>
    <w:basedOn w:val="a0"/>
    <w:link w:val="31"/>
    <w:uiPriority w:val="99"/>
    <w:rsid w:val="00956062"/>
    <w:rPr>
      <w:rFonts w:ascii="Liberation Serif" w:eastAsia="Droid Sans Fallback" w:hAnsi="Liberation Serif" w:cs="Mangal"/>
      <w:kern w:val="2"/>
      <w:sz w:val="16"/>
      <w:szCs w:val="14"/>
      <w:lang w:val="uk-UA" w:eastAsia="zh-CN" w:bidi="hi-IN"/>
    </w:rPr>
  </w:style>
  <w:style w:type="paragraph" w:styleId="af0">
    <w:name w:val="List Paragraph"/>
    <w:basedOn w:val="a"/>
    <w:uiPriority w:val="34"/>
    <w:qFormat/>
    <w:rsid w:val="003C6F6A"/>
    <w:pPr>
      <w:widowControl/>
      <w:suppressAutoHyphens w:val="0"/>
      <w:spacing w:after="200" w:line="276" w:lineRule="auto"/>
      <w:ind w:left="720"/>
      <w:contextualSpacing/>
    </w:pPr>
    <w:rPr>
      <w:rFonts w:ascii="Calibri" w:eastAsia="Calibri" w:hAnsi="Calibri" w:cs="Times New Roman"/>
      <w:kern w:val="0"/>
      <w:sz w:val="22"/>
      <w:szCs w:val="22"/>
      <w:lang w:val="ru-RU" w:eastAsia="en-US" w:bidi="ar-SA"/>
    </w:rPr>
  </w:style>
  <w:style w:type="character" w:customStyle="1" w:styleId="apple-converted-space">
    <w:name w:val="apple-converted-space"/>
    <w:basedOn w:val="a0"/>
    <w:uiPriority w:val="99"/>
    <w:rsid w:val="000F4C03"/>
  </w:style>
  <w:style w:type="character" w:styleId="af1">
    <w:name w:val="Unresolved Mention"/>
    <w:basedOn w:val="a0"/>
    <w:uiPriority w:val="99"/>
    <w:semiHidden/>
    <w:unhideWhenUsed/>
    <w:rsid w:val="000439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zakon.rada.gov.ua/laws/show/995_015" TargetMode="External"/><Relationship Id="rId18" Type="http://schemas.openxmlformats.org/officeDocument/2006/relationships/hyperlink" Target="https://zakon.rada.gov.ua/laws/show/995_011" TargetMode="External"/><Relationship Id="rId26" Type="http://schemas.openxmlformats.org/officeDocument/2006/relationships/hyperlink" Target="http://www.nbuv.gov.ua" TargetMode="External"/><Relationship Id="rId39" Type="http://schemas.openxmlformats.org/officeDocument/2006/relationships/hyperlink" Target="https://tinyurl.com/ycds57la" TargetMode="External"/><Relationship Id="rId21" Type="http://schemas.openxmlformats.org/officeDocument/2006/relationships/hyperlink" Target="https://zakon.rada.gov.ua/laws/show/995_105" TargetMode="External"/><Relationship Id="rId34" Type="http://schemas.openxmlformats.org/officeDocument/2006/relationships/hyperlink" Target="http://www.nbuv.gov.ua" TargetMode="External"/><Relationship Id="rId42" Type="http://schemas.openxmlformats.org/officeDocument/2006/relationships/hyperlink" Target="https://tinyurl.com/y9r5dpwh" TargetMode="External"/><Relationship Id="rId47" Type="http://schemas.openxmlformats.org/officeDocument/2006/relationships/fontTable" Target="fontTable.xml"/><Relationship Id="rId7" Type="http://schemas.openxmlformats.org/officeDocument/2006/relationships/image" Target="media/image1.jpg"/><Relationship Id="rId2" Type="http://schemas.openxmlformats.org/officeDocument/2006/relationships/styles" Target="styles.xml"/><Relationship Id="rId16" Type="http://schemas.openxmlformats.org/officeDocument/2006/relationships/hyperlink" Target="http://zakon3.rada.gov.ua/laws/show/254%D0%BA/96-%D0%B2%D1%80" TargetMode="External"/><Relationship Id="rId29" Type="http://schemas.openxmlformats.org/officeDocument/2006/relationships/hyperlink" Target="http://www.informjust.kiev.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zakon.rada.gov.ua/laws/show/995_284" TargetMode="External"/><Relationship Id="rId24" Type="http://schemas.openxmlformats.org/officeDocument/2006/relationships/hyperlink" Target="http://www.kmu.gov.ua" TargetMode="External"/><Relationship Id="rId32" Type="http://schemas.openxmlformats.org/officeDocument/2006/relationships/hyperlink" Target="https://ccu.gov.ua/storinka-knygy/katalog-yurydychnyh-pozyciy-konstytuciynogo-sudu-ukrayiny-za-rishennyamy-vysnovkamy" TargetMode="External"/><Relationship Id="rId37" Type="http://schemas.openxmlformats.org/officeDocument/2006/relationships/hyperlink" Target="https://tinyurl.com/y9tve4lk" TargetMode="External"/><Relationship Id="rId40" Type="http://schemas.openxmlformats.org/officeDocument/2006/relationships/hyperlink" Target="https://tinyurl.com/57wha734" TargetMode="External"/><Relationship Id="rId45"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zakon.rada.gov.ua/laws/show/995_085" TargetMode="External"/><Relationship Id="rId23" Type="http://schemas.openxmlformats.org/officeDocument/2006/relationships/hyperlink" Target="http://www.rada.gov.ua" TargetMode="External"/><Relationship Id="rId28" Type="http://schemas.openxmlformats.org/officeDocument/2006/relationships/hyperlink" Target="https://www.echr.com.ua" TargetMode="External"/><Relationship Id="rId36" Type="http://schemas.openxmlformats.org/officeDocument/2006/relationships/hyperlink" Target="https://tinyurl.com/yckze4jd" TargetMode="External"/><Relationship Id="rId10" Type="http://schemas.openxmlformats.org/officeDocument/2006/relationships/hyperlink" Target="http://www.echr.coe.int/echr/" TargetMode="External"/><Relationship Id="rId19" Type="http://schemas.openxmlformats.org/officeDocument/2006/relationships/hyperlink" Target="https://zakon.rada.gov.ua/laws/show/997_j82" TargetMode="External"/><Relationship Id="rId31" Type="http://schemas.openxmlformats.org/officeDocument/2006/relationships/hyperlink" Target="https://eu-ua.kmu.gov.ua" TargetMode="External"/><Relationship Id="rId44"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s://ppdnz.com.ua/index.php/home/article/view/398" TargetMode="External"/><Relationship Id="rId14" Type="http://schemas.openxmlformats.org/officeDocument/2006/relationships/hyperlink" Target="https://zakon.rada.gov.ua/laws/show/995_207" TargetMode="External"/><Relationship Id="rId22" Type="http://schemas.openxmlformats.org/officeDocument/2006/relationships/hyperlink" Target="http://zakon2.rada.gov.ua/laws/show/995_043" TargetMode="External"/><Relationship Id="rId27" Type="http://schemas.openxmlformats.org/officeDocument/2006/relationships/hyperlink" Target="http://www.internetrights.org.ua" TargetMode="External"/><Relationship Id="rId30" Type="http://schemas.openxmlformats.org/officeDocument/2006/relationships/hyperlink" Target="http://www.europa.eu" TargetMode="External"/><Relationship Id="rId35" Type="http://schemas.openxmlformats.org/officeDocument/2006/relationships/hyperlink" Target="https://www.jstor.org/" TargetMode="External"/><Relationship Id="rId43" Type="http://schemas.openxmlformats.org/officeDocument/2006/relationships/hyperlink" Target="mailto:v_banakh@znu.edu.ua" TargetMode="External"/><Relationship Id="rId48" Type="http://schemas.openxmlformats.org/officeDocument/2006/relationships/theme" Target="theme/theme1.xml"/><Relationship Id="rId8" Type="http://schemas.openxmlformats.org/officeDocument/2006/relationships/hyperlink" Target="https://scientific-rating.znu.edu.ua/index.php?r=publication%2Fview&amp;id=41444" TargetMode="External"/><Relationship Id="rId3" Type="http://schemas.openxmlformats.org/officeDocument/2006/relationships/settings" Target="settings.xml"/><Relationship Id="rId12" Type="http://schemas.openxmlformats.org/officeDocument/2006/relationships/hyperlink" Target="https://zakon.rada.gov.ua/laws/show/995_068" TargetMode="External"/><Relationship Id="rId17" Type="http://schemas.openxmlformats.org/officeDocument/2006/relationships/hyperlink" Target="https://zakon.rada.gov.ua/laws/show/995_g71" TargetMode="External"/><Relationship Id="rId25" Type="http://schemas.openxmlformats.org/officeDocument/2006/relationships/hyperlink" Target="http://www.president.gov.ua" TargetMode="External"/><Relationship Id="rId33" Type="http://schemas.openxmlformats.org/officeDocument/2006/relationships/hyperlink" Target="https://moodle.znu.edu.ua/mod/resource/view.php?id=103857" TargetMode="External"/><Relationship Id="rId38" Type="http://schemas.openxmlformats.org/officeDocument/2006/relationships/hyperlink" Target="https://tinyurl.com/y9pkmmp5" TargetMode="External"/><Relationship Id="rId46" Type="http://schemas.openxmlformats.org/officeDocument/2006/relationships/header" Target="header1.xml"/><Relationship Id="rId20" Type="http://schemas.openxmlformats.org/officeDocument/2006/relationships/hyperlink" Target="https://zakon.rada.gov.ua/laws/show/995_l54" TargetMode="External"/><Relationship Id="rId41" Type="http://schemas.openxmlformats.org/officeDocument/2006/relationships/hyperlink" Target="https://tinyurl.com/yd6bq6p9"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456</TotalTime>
  <Pages>20</Pages>
  <Words>5340</Words>
  <Characters>35618</Characters>
  <Application>Microsoft Office Word</Application>
  <DocSecurity>0</DocSecurity>
  <Lines>1874</Lines>
  <Paragraphs>639</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40319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Ія Пелех</cp:lastModifiedBy>
  <cp:revision>193</cp:revision>
  <dcterms:created xsi:type="dcterms:W3CDTF">2024-08-26T10:26:00Z</dcterms:created>
  <dcterms:modified xsi:type="dcterms:W3CDTF">2025-10-06T10:56:00Z</dcterms:modified>
</cp:coreProperties>
</file>