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43" w:rsidRPr="00EF5BEC" w:rsidRDefault="001C5B43" w:rsidP="001C5B43">
      <w:pPr>
        <w:jc w:val="center"/>
        <w:rPr>
          <w:b/>
          <w:bCs/>
          <w:color w:val="000000"/>
          <w:sz w:val="28"/>
          <w:lang w:val="uk-UA"/>
        </w:rPr>
      </w:pPr>
    </w:p>
    <w:p w:rsidR="001C5B43" w:rsidRDefault="00250D66" w:rsidP="001C5B43">
      <w:pPr>
        <w:jc w:val="center"/>
        <w:rPr>
          <w:b/>
          <w:bCs/>
          <w:color w:val="000000"/>
          <w:sz w:val="28"/>
          <w:lang w:val="uk-UA"/>
        </w:rPr>
      </w:pPr>
      <w:r>
        <w:rPr>
          <w:b/>
          <w:bCs/>
          <w:color w:val="000000"/>
          <w:sz w:val="28"/>
          <w:lang w:val="uk-UA"/>
        </w:rPr>
        <w:t>Актуальні проблеми соціальної педагогіки та сучасні теорії соціальної роботи</w:t>
      </w:r>
    </w:p>
    <w:p w:rsidR="001C5B43" w:rsidRPr="00EF5BEC" w:rsidRDefault="001C5B43" w:rsidP="001C5B43">
      <w:pPr>
        <w:jc w:val="center"/>
        <w:rPr>
          <w:b/>
          <w:bCs/>
          <w:color w:val="000000"/>
          <w:lang w:val="uk-UA"/>
        </w:rPr>
      </w:pPr>
    </w:p>
    <w:p w:rsidR="001C5B43" w:rsidRPr="005D3580" w:rsidRDefault="001C5B43" w:rsidP="001C5B43">
      <w:pPr>
        <w:rPr>
          <w:lang w:val="uk-UA"/>
        </w:rPr>
      </w:pPr>
      <w:r w:rsidRPr="005D3580">
        <w:rPr>
          <w:b/>
          <w:lang w:val="uk-UA"/>
        </w:rPr>
        <w:t>Викладач</w:t>
      </w:r>
      <w:r>
        <w:rPr>
          <w:b/>
          <w:lang w:val="uk-UA"/>
        </w:rPr>
        <w:t>:</w:t>
      </w:r>
      <w:r w:rsidRPr="005D3580">
        <w:rPr>
          <w:lang w:val="uk-UA"/>
        </w:rPr>
        <w:t xml:space="preserve"> </w:t>
      </w:r>
      <w:r>
        <w:rPr>
          <w:i/>
          <w:iCs/>
          <w:lang w:val="uk-UA"/>
        </w:rPr>
        <w:t xml:space="preserve">канд. педагогічних наук, професор, </w:t>
      </w:r>
      <w:proofErr w:type="spellStart"/>
      <w:r>
        <w:rPr>
          <w:i/>
          <w:iCs/>
          <w:lang w:val="uk-UA"/>
        </w:rPr>
        <w:t>зав.кафедри</w:t>
      </w:r>
      <w:proofErr w:type="spellEnd"/>
      <w:r w:rsidRPr="00674527">
        <w:rPr>
          <w:i/>
          <w:iCs/>
          <w:lang w:val="uk-UA"/>
        </w:rPr>
        <w:t xml:space="preserve"> соціальної педагогіки та спеціальної освіти</w:t>
      </w:r>
      <w:r w:rsidRPr="005D6CBC">
        <w:rPr>
          <w:iCs/>
          <w:lang w:val="uk-UA"/>
        </w:rPr>
        <w:t xml:space="preserve"> </w:t>
      </w:r>
      <w:proofErr w:type="spellStart"/>
      <w:r>
        <w:rPr>
          <w:iCs/>
          <w:u w:val="single"/>
          <w:lang w:val="uk-UA"/>
        </w:rPr>
        <w:t>Заверико</w:t>
      </w:r>
      <w:proofErr w:type="spellEnd"/>
      <w:r>
        <w:rPr>
          <w:iCs/>
          <w:u w:val="single"/>
          <w:lang w:val="uk-UA"/>
        </w:rPr>
        <w:t xml:space="preserve"> Наталія Віталіївна</w:t>
      </w:r>
      <w:r w:rsidRPr="00674527">
        <w:rPr>
          <w:i/>
          <w:iCs/>
          <w:lang w:val="uk-UA"/>
        </w:rPr>
        <w:t xml:space="preserve">  </w:t>
      </w:r>
    </w:p>
    <w:p w:rsidR="001C5B43" w:rsidRPr="00674527" w:rsidRDefault="001C5B43" w:rsidP="001C5B43">
      <w:pPr>
        <w:rPr>
          <w:lang w:val="uk-UA"/>
        </w:rPr>
      </w:pPr>
      <w:r>
        <w:rPr>
          <w:b/>
          <w:lang w:val="uk-UA"/>
        </w:rPr>
        <w:t>Кафедра:</w:t>
      </w:r>
      <w:r w:rsidRPr="005D3580">
        <w:rPr>
          <w:b/>
          <w:lang w:val="uk-UA"/>
        </w:rPr>
        <w:t xml:space="preserve"> </w:t>
      </w:r>
      <w:r w:rsidRPr="00674527">
        <w:rPr>
          <w:lang w:val="uk-UA"/>
        </w:rPr>
        <w:t xml:space="preserve">соціальної педагогіки та спеціальної освіти </w:t>
      </w:r>
      <w:r>
        <w:rPr>
          <w:lang w:val="uk-UA"/>
        </w:rPr>
        <w:t xml:space="preserve">(факультет СПП ЗНУ, корпус 8 , вул. Гоголя, 118, </w:t>
      </w:r>
      <w:proofErr w:type="spellStart"/>
      <w:r>
        <w:rPr>
          <w:lang w:val="uk-UA"/>
        </w:rPr>
        <w:t>ауд</w:t>
      </w:r>
      <w:proofErr w:type="spellEnd"/>
      <w:r>
        <w:rPr>
          <w:lang w:val="uk-UA"/>
        </w:rPr>
        <w:t>. 219)</w:t>
      </w:r>
      <w:r w:rsidRPr="00F75D7F">
        <w:rPr>
          <w:lang w:val="ru-RU"/>
        </w:rPr>
        <w:t xml:space="preserve"> </w:t>
      </w:r>
      <w:r w:rsidRPr="00386412">
        <w:rPr>
          <w:lang w:val="uk-UA"/>
        </w:rPr>
        <w:t>E-</w:t>
      </w:r>
      <w:proofErr w:type="spellStart"/>
      <w:r w:rsidRPr="00386412">
        <w:rPr>
          <w:lang w:val="uk-UA"/>
        </w:rPr>
        <w:t>mail</w:t>
      </w:r>
      <w:proofErr w:type="spellEnd"/>
      <w:r w:rsidRPr="00386412">
        <w:rPr>
          <w:lang w:val="uk-UA"/>
        </w:rPr>
        <w:t xml:space="preserve"> кафедри: socialped@ukr.net</w:t>
      </w:r>
    </w:p>
    <w:p w:rsidR="001C5B43" w:rsidRPr="00674527" w:rsidRDefault="001C5B43" w:rsidP="001C5B43">
      <w:pPr>
        <w:rPr>
          <w:lang w:val="ru-RU"/>
        </w:rPr>
      </w:pPr>
      <w:r w:rsidRPr="005D3580">
        <w:rPr>
          <w:b/>
          <w:lang w:val="uk-UA"/>
        </w:rPr>
        <w:t>E</w:t>
      </w:r>
      <w:r>
        <w:rPr>
          <w:b/>
          <w:lang w:val="uk-UA"/>
        </w:rPr>
        <w:t>-</w:t>
      </w:r>
      <w:proofErr w:type="spellStart"/>
      <w:r>
        <w:rPr>
          <w:b/>
          <w:lang w:val="uk-UA"/>
        </w:rPr>
        <w:t>mail</w:t>
      </w:r>
      <w:proofErr w:type="spellEnd"/>
      <w:r w:rsidRPr="005D3580">
        <w:rPr>
          <w:b/>
          <w:lang w:val="uk-UA"/>
        </w:rPr>
        <w:t xml:space="preserve"> </w:t>
      </w:r>
      <w:r w:rsidRPr="00674527">
        <w:rPr>
          <w:i/>
          <w:lang w:val="uk-UA"/>
        </w:rPr>
        <w:t>викладача</w:t>
      </w:r>
      <w:r>
        <w:rPr>
          <w:lang w:val="uk-UA"/>
        </w:rPr>
        <w:t xml:space="preserve">: </w:t>
      </w:r>
      <w:hyperlink r:id="rId7" w:history="1">
        <w:r w:rsidRPr="00217007">
          <w:rPr>
            <w:rStyle w:val="a3"/>
          </w:rPr>
          <w:t>nzaveryko</w:t>
        </w:r>
        <w:r w:rsidRPr="00217007">
          <w:rPr>
            <w:rStyle w:val="a3"/>
            <w:lang w:val="ru-RU"/>
          </w:rPr>
          <w:t>@</w:t>
        </w:r>
        <w:r w:rsidRPr="00217007">
          <w:rPr>
            <w:rStyle w:val="a3"/>
          </w:rPr>
          <w:t>ukr</w:t>
        </w:r>
        <w:r w:rsidRPr="00217007">
          <w:rPr>
            <w:rStyle w:val="a3"/>
            <w:lang w:val="ru-RU"/>
          </w:rPr>
          <w:t>.</w:t>
        </w:r>
        <w:r w:rsidRPr="00217007">
          <w:rPr>
            <w:rStyle w:val="a3"/>
          </w:rPr>
          <w:t>net</w:t>
        </w:r>
      </w:hyperlink>
      <w:r w:rsidRPr="00674527">
        <w:rPr>
          <w:lang w:val="ru-RU"/>
        </w:rPr>
        <w:t xml:space="preserve"> </w:t>
      </w:r>
    </w:p>
    <w:p w:rsidR="001C5B43" w:rsidRDefault="001C5B43" w:rsidP="001C5B43">
      <w:pPr>
        <w:rPr>
          <w:b/>
          <w:lang w:val="uk-UA"/>
        </w:rPr>
      </w:pPr>
      <w:r w:rsidRPr="005D3580">
        <w:rPr>
          <w:b/>
          <w:lang w:val="uk-UA"/>
        </w:rPr>
        <w:t>Телефон</w:t>
      </w:r>
      <w:r w:rsidRPr="005D6CBC">
        <w:rPr>
          <w:lang w:val="ru-RU"/>
        </w:rPr>
        <w:t xml:space="preserve"> </w:t>
      </w:r>
      <w:r w:rsidRPr="005D6CBC">
        <w:rPr>
          <w:i/>
          <w:lang w:val="uk-UA"/>
        </w:rPr>
        <w:t>кафедри</w:t>
      </w:r>
      <w:r>
        <w:rPr>
          <w:lang w:val="uk-UA"/>
        </w:rPr>
        <w:t>: (061) 228-76-45</w:t>
      </w:r>
    </w:p>
    <w:p w:rsidR="001C5B43" w:rsidRDefault="001C5B43" w:rsidP="001C5B43">
      <w:pPr>
        <w:rPr>
          <w:bCs/>
          <w:iCs/>
          <w:lang w:val="uk-UA"/>
        </w:rPr>
      </w:pPr>
      <w:r>
        <w:rPr>
          <w:b/>
          <w:lang w:val="uk-UA"/>
        </w:rPr>
        <w:t>Інші засоби зв</w:t>
      </w:r>
      <w:r w:rsidRPr="00E42FA1">
        <w:rPr>
          <w:b/>
          <w:lang w:val="uk-UA"/>
        </w:rPr>
        <w:t>’</w:t>
      </w:r>
      <w:r>
        <w:rPr>
          <w:b/>
          <w:lang w:val="uk-UA"/>
        </w:rPr>
        <w:t xml:space="preserve">язку </w:t>
      </w:r>
      <w:r>
        <w:rPr>
          <w:lang w:val="uk-UA"/>
        </w:rPr>
        <w:t>з викладачем</w:t>
      </w:r>
      <w:r>
        <w:rPr>
          <w:b/>
          <w:lang w:val="uk-UA"/>
        </w:rPr>
        <w:t xml:space="preserve">: </w:t>
      </w:r>
      <w:r w:rsidRPr="00AE5D68">
        <w:rPr>
          <w:bCs/>
          <w:i/>
          <w:iCs/>
        </w:rPr>
        <w:t>Viber</w:t>
      </w:r>
      <w:r w:rsidRPr="00AE5D68">
        <w:rPr>
          <w:bCs/>
          <w:i/>
          <w:iCs/>
          <w:lang w:val="uk-UA"/>
        </w:rPr>
        <w:t xml:space="preserve">, </w:t>
      </w:r>
      <w:r w:rsidRPr="00AE5D68">
        <w:rPr>
          <w:bCs/>
          <w:i/>
          <w:iCs/>
        </w:rPr>
        <w:t>Telegram</w:t>
      </w:r>
      <w:r>
        <w:rPr>
          <w:bCs/>
          <w:i/>
          <w:iCs/>
          <w:lang w:val="uk-UA"/>
        </w:rPr>
        <w:t xml:space="preserve">, </w:t>
      </w:r>
      <w:proofErr w:type="spellStart"/>
      <w:r w:rsidRPr="00EC017B">
        <w:rPr>
          <w:bCs/>
          <w:i/>
          <w:iCs/>
          <w:lang w:val="uk-UA"/>
        </w:rPr>
        <w:t>Moodle</w:t>
      </w:r>
      <w:proofErr w:type="spellEnd"/>
      <w:r>
        <w:rPr>
          <w:bCs/>
          <w:iCs/>
          <w:lang w:val="uk-UA"/>
        </w:rPr>
        <w:t xml:space="preserve">. Номер на сторінці курсу в </w:t>
      </w:r>
      <w:proofErr w:type="spellStart"/>
      <w:r w:rsidRPr="00EC017B">
        <w:rPr>
          <w:bCs/>
          <w:i/>
          <w:iCs/>
          <w:lang w:val="uk-UA"/>
        </w:rPr>
        <w:t>Moodle</w:t>
      </w:r>
      <w:proofErr w:type="spellEnd"/>
    </w:p>
    <w:p w:rsidR="001C5B43" w:rsidRDefault="001C5B43" w:rsidP="001C5B43">
      <w:pPr>
        <w:rPr>
          <w:bCs/>
          <w:iCs/>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1C5B43" w:rsidRPr="00EC017B" w:rsidTr="00250D66">
        <w:trPr>
          <w:trHeight w:val="239"/>
        </w:trPr>
        <w:tc>
          <w:tcPr>
            <w:tcW w:w="2836" w:type="dxa"/>
            <w:gridSpan w:val="2"/>
            <w:tcBorders>
              <w:top w:val="single" w:sz="4" w:space="0" w:color="000000"/>
            </w:tcBorders>
          </w:tcPr>
          <w:p w:rsidR="001C5B43" w:rsidRPr="00EC017B" w:rsidRDefault="001C5B43" w:rsidP="00250D66">
            <w:pPr>
              <w:rPr>
                <w:rFonts w:eastAsia="Times New Roman"/>
                <w:b/>
                <w:bCs/>
                <w:lang w:val="ru-RU"/>
              </w:rPr>
            </w:pPr>
            <w:r w:rsidRPr="00EC017B">
              <w:rPr>
                <w:b/>
                <w:bCs/>
                <w:lang w:val="uk-UA"/>
              </w:rPr>
              <w:t>Освітня програма, рівень вищої освіти</w:t>
            </w:r>
            <w:r w:rsidRPr="00EC017B">
              <w:rPr>
                <w:b/>
                <w:bCs/>
                <w:lang w:val="ru-RU"/>
              </w:rPr>
              <w:t>:</w:t>
            </w:r>
          </w:p>
        </w:tc>
        <w:tc>
          <w:tcPr>
            <w:tcW w:w="7342" w:type="dxa"/>
            <w:gridSpan w:val="6"/>
            <w:tcBorders>
              <w:top w:val="single" w:sz="4" w:space="0" w:color="000000"/>
            </w:tcBorders>
          </w:tcPr>
          <w:p w:rsidR="001C5B43" w:rsidRPr="00EC017B" w:rsidRDefault="00F0296B" w:rsidP="00250D66">
            <w:pPr>
              <w:spacing w:after="20"/>
              <w:rPr>
                <w:lang w:val="uk-UA"/>
              </w:rPr>
            </w:pPr>
            <w:r>
              <w:rPr>
                <w:lang w:val="uk-UA"/>
              </w:rPr>
              <w:t>Дошкільна освіта</w:t>
            </w:r>
          </w:p>
          <w:p w:rsidR="001C5B43" w:rsidRPr="00EC017B" w:rsidRDefault="001C5B43" w:rsidP="00250D66">
            <w:pPr>
              <w:spacing w:after="20"/>
              <w:rPr>
                <w:rFonts w:eastAsia="Times New Roman"/>
                <w:lang w:val="uk-UA"/>
              </w:rPr>
            </w:pPr>
            <w:r>
              <w:rPr>
                <w:lang w:val="uk-UA"/>
              </w:rPr>
              <w:t>Бакалавр</w:t>
            </w:r>
          </w:p>
        </w:tc>
      </w:tr>
      <w:tr w:rsidR="001C5B43" w:rsidRPr="00EC017B" w:rsidTr="00250D66">
        <w:trPr>
          <w:trHeight w:val="239"/>
        </w:trPr>
        <w:tc>
          <w:tcPr>
            <w:tcW w:w="2836" w:type="dxa"/>
            <w:gridSpan w:val="2"/>
          </w:tcPr>
          <w:p w:rsidR="001C5B43" w:rsidRPr="00EC017B" w:rsidRDefault="001C5B43" w:rsidP="00250D66">
            <w:pPr>
              <w:rPr>
                <w:b/>
                <w:bCs/>
              </w:rPr>
            </w:pPr>
            <w:r w:rsidRPr="00EC017B">
              <w:rPr>
                <w:b/>
                <w:bCs/>
                <w:lang w:val="uk-UA"/>
              </w:rPr>
              <w:t>Статус дисципліни</w:t>
            </w:r>
            <w:r w:rsidRPr="00EC017B">
              <w:rPr>
                <w:b/>
                <w:bCs/>
              </w:rPr>
              <w:t>:</w:t>
            </w:r>
          </w:p>
        </w:tc>
        <w:tc>
          <w:tcPr>
            <w:tcW w:w="7342" w:type="dxa"/>
            <w:gridSpan w:val="6"/>
          </w:tcPr>
          <w:p w:rsidR="001C5B43" w:rsidRPr="00EC017B" w:rsidRDefault="001C5B43" w:rsidP="00250D66">
            <w:pPr>
              <w:spacing w:after="20"/>
              <w:rPr>
                <w:lang w:val="uk-UA"/>
              </w:rPr>
            </w:pPr>
            <w:r w:rsidRPr="00EC017B">
              <w:rPr>
                <w:lang w:val="uk-UA"/>
              </w:rPr>
              <w:t xml:space="preserve">Нормативна </w:t>
            </w:r>
          </w:p>
        </w:tc>
      </w:tr>
      <w:tr w:rsidR="001C5B43" w:rsidRPr="00EC017B" w:rsidTr="00250D66">
        <w:trPr>
          <w:trHeight w:val="250"/>
        </w:trPr>
        <w:tc>
          <w:tcPr>
            <w:tcW w:w="2268" w:type="dxa"/>
          </w:tcPr>
          <w:p w:rsidR="001C5B43" w:rsidRPr="004F4C70" w:rsidRDefault="001C5B43" w:rsidP="00250D66">
            <w:pPr>
              <w:rPr>
                <w:rFonts w:eastAsia="Times New Roman"/>
                <w:b/>
                <w:bCs/>
                <w:lang w:val="uk-UA"/>
              </w:rPr>
            </w:pPr>
            <w:r w:rsidRPr="004F4C70">
              <w:rPr>
                <w:b/>
                <w:bCs/>
                <w:lang w:val="uk-UA"/>
              </w:rPr>
              <w:t>Кредити ECTS</w:t>
            </w:r>
          </w:p>
        </w:tc>
        <w:tc>
          <w:tcPr>
            <w:tcW w:w="568" w:type="dxa"/>
          </w:tcPr>
          <w:p w:rsidR="001C5B43" w:rsidRPr="004F4C70" w:rsidRDefault="004F4C70" w:rsidP="00250D66">
            <w:pPr>
              <w:rPr>
                <w:rFonts w:eastAsia="Times New Roman"/>
                <w:lang w:val="uk-UA"/>
              </w:rPr>
            </w:pPr>
            <w:r w:rsidRPr="004F4C70">
              <w:rPr>
                <w:rFonts w:eastAsia="Times New Roman"/>
                <w:lang w:val="uk-UA"/>
              </w:rPr>
              <w:t>5</w:t>
            </w:r>
          </w:p>
        </w:tc>
        <w:tc>
          <w:tcPr>
            <w:tcW w:w="1388" w:type="dxa"/>
          </w:tcPr>
          <w:p w:rsidR="001C5B43" w:rsidRPr="00F0296B" w:rsidRDefault="001C5B43" w:rsidP="00250D66">
            <w:pPr>
              <w:rPr>
                <w:rFonts w:eastAsia="Times New Roman"/>
                <w:b/>
                <w:bCs/>
              </w:rPr>
            </w:pPr>
            <w:proofErr w:type="spellStart"/>
            <w:r w:rsidRPr="00F0296B">
              <w:rPr>
                <w:b/>
                <w:bCs/>
                <w:lang w:val="uk-UA"/>
              </w:rPr>
              <w:t>Навч</w:t>
            </w:r>
            <w:proofErr w:type="spellEnd"/>
            <w:r w:rsidRPr="00F0296B">
              <w:rPr>
                <w:b/>
                <w:bCs/>
                <w:lang w:val="uk-UA"/>
              </w:rPr>
              <w:t xml:space="preserve">. </w:t>
            </w:r>
            <w:r w:rsidRPr="00F0296B">
              <w:rPr>
                <w:b/>
                <w:bCs/>
              </w:rPr>
              <w:t>р</w:t>
            </w:r>
            <w:proofErr w:type="spellStart"/>
            <w:r w:rsidRPr="00F0296B">
              <w:rPr>
                <w:b/>
                <w:bCs/>
                <w:lang w:val="uk-UA"/>
              </w:rPr>
              <w:t>ік</w:t>
            </w:r>
            <w:proofErr w:type="spellEnd"/>
            <w:r w:rsidRPr="00F0296B">
              <w:rPr>
                <w:b/>
                <w:bCs/>
              </w:rPr>
              <w:t>:</w:t>
            </w:r>
          </w:p>
        </w:tc>
        <w:tc>
          <w:tcPr>
            <w:tcW w:w="1389" w:type="dxa"/>
          </w:tcPr>
          <w:p w:rsidR="001C5B43" w:rsidRPr="00F0296B" w:rsidRDefault="001C5B43" w:rsidP="00250D66">
            <w:pPr>
              <w:rPr>
                <w:rFonts w:eastAsia="Times New Roman"/>
                <w:lang w:val="uk-UA"/>
              </w:rPr>
            </w:pPr>
            <w:r w:rsidRPr="00F0296B">
              <w:rPr>
                <w:rFonts w:eastAsia="Times New Roman"/>
                <w:lang w:val="uk-UA"/>
              </w:rPr>
              <w:t>2020-21</w:t>
            </w:r>
          </w:p>
        </w:tc>
        <w:tc>
          <w:tcPr>
            <w:tcW w:w="1417" w:type="dxa"/>
          </w:tcPr>
          <w:p w:rsidR="001C5B43" w:rsidRPr="001C5B43" w:rsidRDefault="001C5B43" w:rsidP="00250D66">
            <w:pPr>
              <w:rPr>
                <w:rFonts w:eastAsia="Times New Roman"/>
                <w:b/>
                <w:bCs/>
                <w:highlight w:val="yellow"/>
                <w:lang w:val="uk-UA"/>
              </w:rPr>
            </w:pPr>
            <w:r w:rsidRPr="00F0296B">
              <w:rPr>
                <w:b/>
                <w:bCs/>
                <w:lang w:val="uk-UA"/>
              </w:rPr>
              <w:t>Рік навчання</w:t>
            </w:r>
          </w:p>
        </w:tc>
        <w:tc>
          <w:tcPr>
            <w:tcW w:w="1106" w:type="dxa"/>
          </w:tcPr>
          <w:p w:rsidR="001C5B43" w:rsidRPr="001C5B43" w:rsidRDefault="00F0296B" w:rsidP="00250D66">
            <w:pPr>
              <w:rPr>
                <w:rFonts w:eastAsia="Times New Roman"/>
                <w:highlight w:val="yellow"/>
                <w:lang w:val="ru-RU"/>
              </w:rPr>
            </w:pPr>
            <w:r w:rsidRPr="00F0296B">
              <w:rPr>
                <w:rFonts w:eastAsia="Times New Roman"/>
                <w:lang w:val="ru-RU"/>
              </w:rPr>
              <w:t>3</w:t>
            </w:r>
          </w:p>
        </w:tc>
        <w:tc>
          <w:tcPr>
            <w:tcW w:w="992" w:type="dxa"/>
            <w:tcBorders>
              <w:right w:val="single" w:sz="4" w:space="0" w:color="000000"/>
            </w:tcBorders>
          </w:tcPr>
          <w:p w:rsidR="001C5B43" w:rsidRPr="004F4C70" w:rsidRDefault="001C5B43" w:rsidP="00250D66">
            <w:pPr>
              <w:rPr>
                <w:rFonts w:eastAsia="Times New Roman"/>
                <w:lang w:val="ru-RU"/>
              </w:rPr>
            </w:pPr>
            <w:r w:rsidRPr="004F4C70">
              <w:rPr>
                <w:b/>
                <w:bCs/>
                <w:lang w:val="uk-UA"/>
              </w:rPr>
              <w:t>Тижні</w:t>
            </w:r>
            <w:r w:rsidRPr="004F4C70">
              <w:rPr>
                <w:rFonts w:eastAsia="Times New Roman"/>
                <w:lang w:val="uk-UA"/>
              </w:rPr>
              <w:t xml:space="preserve"> </w:t>
            </w:r>
          </w:p>
        </w:tc>
        <w:tc>
          <w:tcPr>
            <w:tcW w:w="1050" w:type="dxa"/>
            <w:tcBorders>
              <w:left w:val="single" w:sz="4" w:space="0" w:color="000000"/>
            </w:tcBorders>
          </w:tcPr>
          <w:p w:rsidR="001C5B43" w:rsidRPr="004F4C70" w:rsidRDefault="001C5B43" w:rsidP="004F4C70">
            <w:pPr>
              <w:rPr>
                <w:rFonts w:eastAsia="Times New Roman"/>
                <w:lang w:val="ru-RU"/>
              </w:rPr>
            </w:pPr>
            <w:r w:rsidRPr="004F4C70">
              <w:rPr>
                <w:rFonts w:eastAsia="Times New Roman"/>
                <w:lang w:val="ru-RU"/>
              </w:rPr>
              <w:t>1</w:t>
            </w:r>
            <w:r w:rsidR="004F4C70" w:rsidRPr="004F4C70">
              <w:rPr>
                <w:rFonts w:eastAsia="Times New Roman"/>
                <w:lang w:val="ru-RU"/>
              </w:rPr>
              <w:t>6</w:t>
            </w:r>
          </w:p>
        </w:tc>
      </w:tr>
      <w:tr w:rsidR="001C5B43" w:rsidRPr="006B43B2" w:rsidTr="00250D66">
        <w:trPr>
          <w:trHeight w:val="250"/>
        </w:trPr>
        <w:tc>
          <w:tcPr>
            <w:tcW w:w="2268" w:type="dxa"/>
          </w:tcPr>
          <w:p w:rsidR="001C5B43" w:rsidRPr="004F4C70" w:rsidRDefault="001C5B43" w:rsidP="00250D66">
            <w:pPr>
              <w:rPr>
                <w:b/>
                <w:bCs/>
                <w:lang w:val="uk-UA"/>
              </w:rPr>
            </w:pPr>
            <w:r w:rsidRPr="004F4C70">
              <w:rPr>
                <w:b/>
                <w:bCs/>
                <w:lang w:val="uk-UA"/>
              </w:rPr>
              <w:t>Кількість годин</w:t>
            </w:r>
          </w:p>
        </w:tc>
        <w:tc>
          <w:tcPr>
            <w:tcW w:w="568" w:type="dxa"/>
          </w:tcPr>
          <w:p w:rsidR="001C5B43" w:rsidRPr="004F4C70" w:rsidRDefault="004F4C70" w:rsidP="00250D66">
            <w:pPr>
              <w:rPr>
                <w:rFonts w:eastAsia="Times New Roman"/>
                <w:lang w:val="uk-UA"/>
              </w:rPr>
            </w:pPr>
            <w:r w:rsidRPr="004F4C70">
              <w:rPr>
                <w:rFonts w:eastAsia="Times New Roman"/>
                <w:lang w:val="uk-UA"/>
              </w:rPr>
              <w:t>150</w:t>
            </w:r>
          </w:p>
        </w:tc>
        <w:tc>
          <w:tcPr>
            <w:tcW w:w="1388" w:type="dxa"/>
          </w:tcPr>
          <w:p w:rsidR="001C5B43" w:rsidRPr="00F0296B" w:rsidRDefault="001C5B43" w:rsidP="00250D66">
            <w:pPr>
              <w:rPr>
                <w:b/>
                <w:bCs/>
                <w:lang w:val="uk-UA"/>
              </w:rPr>
            </w:pPr>
            <w:r w:rsidRPr="00F0296B">
              <w:rPr>
                <w:b/>
                <w:bCs/>
                <w:lang w:val="uk-UA"/>
              </w:rPr>
              <w:t>Кількість змістових модулів</w:t>
            </w:r>
            <w:r w:rsidRPr="00F0296B">
              <w:rPr>
                <w:b/>
                <w:bCs/>
                <w:vertAlign w:val="superscript"/>
                <w:lang w:val="uk-UA"/>
              </w:rPr>
              <w:footnoteReference w:id="1"/>
            </w:r>
          </w:p>
        </w:tc>
        <w:tc>
          <w:tcPr>
            <w:tcW w:w="1389" w:type="dxa"/>
          </w:tcPr>
          <w:p w:rsidR="001C5B43" w:rsidRPr="004F4C70" w:rsidRDefault="001C5B43" w:rsidP="00250D66">
            <w:pPr>
              <w:rPr>
                <w:rFonts w:eastAsia="Times New Roman"/>
                <w:lang w:val="uk-UA"/>
              </w:rPr>
            </w:pPr>
            <w:r w:rsidRPr="00F0296B">
              <w:rPr>
                <w:rFonts w:eastAsia="Times New Roman"/>
              </w:rPr>
              <w:t>2</w:t>
            </w:r>
            <w:r w:rsidR="004F4C70">
              <w:rPr>
                <w:rFonts w:eastAsia="Times New Roman"/>
                <w:lang w:val="uk-UA"/>
              </w:rPr>
              <w:t xml:space="preserve">  </w:t>
            </w:r>
          </w:p>
        </w:tc>
        <w:tc>
          <w:tcPr>
            <w:tcW w:w="4565" w:type="dxa"/>
            <w:gridSpan w:val="4"/>
          </w:tcPr>
          <w:p w:rsidR="001C5B43" w:rsidRPr="00F0296B" w:rsidRDefault="001C5B43" w:rsidP="00250D66">
            <w:pPr>
              <w:rPr>
                <w:i/>
                <w:iCs/>
                <w:lang w:val="ru-RU"/>
              </w:rPr>
            </w:pPr>
            <w:r w:rsidRPr="00F0296B">
              <w:rPr>
                <w:b/>
                <w:bCs/>
                <w:lang w:val="uk-UA"/>
              </w:rPr>
              <w:t>Лекційні заняття</w:t>
            </w:r>
            <w:r w:rsidRPr="00F0296B">
              <w:rPr>
                <w:b/>
                <w:bCs/>
                <w:lang w:val="ru-RU"/>
              </w:rPr>
              <w:t xml:space="preserve"> </w:t>
            </w:r>
            <w:r w:rsidRPr="00F0296B">
              <w:rPr>
                <w:lang w:val="ru-RU"/>
              </w:rPr>
              <w:t xml:space="preserve">– </w:t>
            </w:r>
            <w:r w:rsidR="00250D66">
              <w:rPr>
                <w:lang w:val="ru-RU"/>
              </w:rPr>
              <w:t>14</w:t>
            </w:r>
          </w:p>
          <w:p w:rsidR="001C5B43" w:rsidRPr="00F0296B" w:rsidRDefault="001C5B43" w:rsidP="00250D66">
            <w:pPr>
              <w:rPr>
                <w:b/>
                <w:bCs/>
                <w:lang w:val="ru-RU"/>
              </w:rPr>
            </w:pPr>
            <w:r w:rsidRPr="00F0296B">
              <w:rPr>
                <w:b/>
                <w:bCs/>
                <w:lang w:val="uk-UA"/>
              </w:rPr>
              <w:t>Практичні заняття</w:t>
            </w:r>
            <w:r w:rsidRPr="00F0296B">
              <w:rPr>
                <w:b/>
                <w:bCs/>
                <w:lang w:val="ru-RU"/>
              </w:rPr>
              <w:t xml:space="preserve"> </w:t>
            </w:r>
            <w:r w:rsidRPr="00F0296B">
              <w:rPr>
                <w:lang w:val="ru-RU"/>
              </w:rPr>
              <w:t xml:space="preserve">– </w:t>
            </w:r>
            <w:r w:rsidR="00250D66">
              <w:rPr>
                <w:lang w:val="ru-RU"/>
              </w:rPr>
              <w:t>28</w:t>
            </w:r>
            <w:r w:rsidRPr="00F0296B">
              <w:rPr>
                <w:b/>
                <w:bCs/>
                <w:i/>
                <w:iCs/>
                <w:lang w:val="uk-UA"/>
              </w:rPr>
              <w:t xml:space="preserve"> </w:t>
            </w:r>
          </w:p>
          <w:p w:rsidR="001C5B43" w:rsidRPr="001C5B43" w:rsidRDefault="001C5B43" w:rsidP="00250D66">
            <w:pPr>
              <w:rPr>
                <w:rFonts w:eastAsia="Times New Roman"/>
                <w:highlight w:val="yellow"/>
                <w:lang w:val="uk-UA"/>
              </w:rPr>
            </w:pPr>
            <w:r w:rsidRPr="004F4C70">
              <w:rPr>
                <w:b/>
                <w:bCs/>
                <w:lang w:val="uk-UA"/>
              </w:rPr>
              <w:t>Самостійна робота</w:t>
            </w:r>
            <w:r w:rsidRPr="004F4C70">
              <w:rPr>
                <w:rFonts w:eastAsia="Times New Roman"/>
                <w:lang w:val="uk-UA"/>
              </w:rPr>
              <w:t xml:space="preserve"> – </w:t>
            </w:r>
            <w:r w:rsidR="004F4C70" w:rsidRPr="004F4C70">
              <w:rPr>
                <w:rFonts w:eastAsia="Times New Roman"/>
                <w:lang w:val="uk-UA"/>
              </w:rPr>
              <w:t>10</w:t>
            </w:r>
            <w:r w:rsidR="00250D66">
              <w:rPr>
                <w:rFonts w:eastAsia="Times New Roman"/>
                <w:lang w:val="uk-UA"/>
              </w:rPr>
              <w:t>8</w:t>
            </w:r>
          </w:p>
        </w:tc>
      </w:tr>
      <w:tr w:rsidR="001C5B43" w:rsidRPr="00EC017B" w:rsidTr="00250D66">
        <w:trPr>
          <w:trHeight w:val="250"/>
        </w:trPr>
        <w:tc>
          <w:tcPr>
            <w:tcW w:w="2836" w:type="dxa"/>
            <w:gridSpan w:val="2"/>
          </w:tcPr>
          <w:p w:rsidR="001C5B43" w:rsidRPr="00EC017B" w:rsidRDefault="001C5B43" w:rsidP="00250D66">
            <w:pPr>
              <w:rPr>
                <w:rFonts w:eastAsia="Times New Roman"/>
              </w:rPr>
            </w:pPr>
            <w:r w:rsidRPr="00EC017B">
              <w:rPr>
                <w:b/>
                <w:bCs/>
                <w:lang w:val="uk-UA"/>
              </w:rPr>
              <w:t>Вид контролю</w:t>
            </w:r>
            <w:r w:rsidRPr="00EC017B">
              <w:rPr>
                <w:b/>
                <w:bCs/>
                <w:lang w:val="ru-RU"/>
              </w:rPr>
              <w:t>:</w:t>
            </w:r>
          </w:p>
        </w:tc>
        <w:tc>
          <w:tcPr>
            <w:tcW w:w="2777" w:type="dxa"/>
            <w:gridSpan w:val="2"/>
          </w:tcPr>
          <w:p w:rsidR="001C5B43" w:rsidRPr="00EC017B" w:rsidRDefault="001C5B43" w:rsidP="00250D66">
            <w:pPr>
              <w:rPr>
                <w:rFonts w:eastAsia="Times New Roman"/>
                <w:b/>
                <w:bCs/>
                <w:lang w:val="uk-UA"/>
              </w:rPr>
            </w:pPr>
            <w:r>
              <w:rPr>
                <w:lang w:val="uk-UA"/>
              </w:rPr>
              <w:t>Екзамен</w:t>
            </w:r>
          </w:p>
        </w:tc>
        <w:tc>
          <w:tcPr>
            <w:tcW w:w="4565" w:type="dxa"/>
            <w:gridSpan w:val="4"/>
          </w:tcPr>
          <w:p w:rsidR="001C5B43" w:rsidRPr="00EC017B" w:rsidRDefault="001C5B43" w:rsidP="00250D66">
            <w:pPr>
              <w:rPr>
                <w:rFonts w:eastAsia="Times New Roman"/>
                <w:lang w:val="uk-UA"/>
              </w:rPr>
            </w:pPr>
          </w:p>
        </w:tc>
      </w:tr>
      <w:tr w:rsidR="001C5B43" w:rsidRPr="006B43B2" w:rsidTr="00250D66">
        <w:trPr>
          <w:trHeight w:val="250"/>
        </w:trPr>
        <w:tc>
          <w:tcPr>
            <w:tcW w:w="4224" w:type="dxa"/>
            <w:gridSpan w:val="3"/>
          </w:tcPr>
          <w:p w:rsidR="001C5B43" w:rsidRPr="00D369F3" w:rsidRDefault="001C5B43" w:rsidP="00250D66">
            <w:pPr>
              <w:rPr>
                <w:rFonts w:eastAsia="Times New Roman"/>
                <w:b/>
                <w:bCs/>
                <w:lang w:val="uk-UA"/>
              </w:rPr>
            </w:pPr>
            <w:r w:rsidRPr="00D369F3">
              <w:rPr>
                <w:b/>
                <w:bCs/>
                <w:lang w:val="uk-UA"/>
              </w:rPr>
              <w:t xml:space="preserve">Посилання на курс в </w:t>
            </w:r>
            <w:proofErr w:type="spellStart"/>
            <w:r w:rsidRPr="00D369F3">
              <w:rPr>
                <w:b/>
                <w:bCs/>
                <w:lang w:val="uk-UA"/>
              </w:rPr>
              <w:t>Moodle</w:t>
            </w:r>
            <w:proofErr w:type="spellEnd"/>
          </w:p>
        </w:tc>
        <w:tc>
          <w:tcPr>
            <w:tcW w:w="5954" w:type="dxa"/>
            <w:gridSpan w:val="5"/>
          </w:tcPr>
          <w:p w:rsidR="001C5B43" w:rsidRPr="006B43B2" w:rsidRDefault="006B43B2" w:rsidP="00250D66">
            <w:pPr>
              <w:rPr>
                <w:rFonts w:eastAsia="Times New Roman"/>
                <w:lang w:val="uk-UA"/>
              </w:rPr>
            </w:pPr>
            <w:r w:rsidRPr="006B43B2">
              <w:t>https</w:t>
            </w:r>
            <w:r w:rsidRPr="006B43B2">
              <w:rPr>
                <w:lang w:val="uk-UA"/>
              </w:rPr>
              <w:t>://</w:t>
            </w:r>
            <w:proofErr w:type="spellStart"/>
            <w:r w:rsidRPr="006B43B2">
              <w:t>moodle</w:t>
            </w:r>
            <w:proofErr w:type="spellEnd"/>
            <w:r w:rsidRPr="006B43B2">
              <w:rPr>
                <w:lang w:val="uk-UA"/>
              </w:rPr>
              <w:t>.</w:t>
            </w:r>
            <w:proofErr w:type="spellStart"/>
            <w:r w:rsidRPr="006B43B2">
              <w:t>znu</w:t>
            </w:r>
            <w:proofErr w:type="spellEnd"/>
            <w:r w:rsidRPr="006B43B2">
              <w:rPr>
                <w:lang w:val="uk-UA"/>
              </w:rPr>
              <w:t>.</w:t>
            </w:r>
            <w:proofErr w:type="spellStart"/>
            <w:r w:rsidRPr="006B43B2">
              <w:t>edu</w:t>
            </w:r>
            <w:proofErr w:type="spellEnd"/>
            <w:r w:rsidRPr="006B43B2">
              <w:rPr>
                <w:lang w:val="uk-UA"/>
              </w:rPr>
              <w:t>.</w:t>
            </w:r>
            <w:proofErr w:type="spellStart"/>
            <w:r w:rsidRPr="006B43B2">
              <w:t>ua</w:t>
            </w:r>
            <w:proofErr w:type="spellEnd"/>
            <w:r w:rsidRPr="006B43B2">
              <w:rPr>
                <w:lang w:val="uk-UA"/>
              </w:rPr>
              <w:t>/</w:t>
            </w:r>
            <w:r w:rsidRPr="006B43B2">
              <w:t>course</w:t>
            </w:r>
            <w:r w:rsidRPr="006B43B2">
              <w:rPr>
                <w:lang w:val="uk-UA"/>
              </w:rPr>
              <w:t>/</w:t>
            </w:r>
            <w:r w:rsidRPr="006B43B2">
              <w:t>view</w:t>
            </w:r>
            <w:r w:rsidRPr="006B43B2">
              <w:rPr>
                <w:lang w:val="uk-UA"/>
              </w:rPr>
              <w:t>.</w:t>
            </w:r>
            <w:proofErr w:type="spellStart"/>
            <w:r w:rsidRPr="006B43B2">
              <w:t>php</w:t>
            </w:r>
            <w:proofErr w:type="spellEnd"/>
            <w:r w:rsidRPr="006B43B2">
              <w:rPr>
                <w:lang w:val="uk-UA"/>
              </w:rPr>
              <w:t>?</w:t>
            </w:r>
            <w:r w:rsidRPr="006B43B2">
              <w:t>id</w:t>
            </w:r>
            <w:r w:rsidRPr="006B43B2">
              <w:rPr>
                <w:lang w:val="uk-UA"/>
              </w:rPr>
              <w:t>=646&amp;</w:t>
            </w:r>
            <w:proofErr w:type="spellStart"/>
            <w:r w:rsidRPr="006B43B2">
              <w:t>notifyeditingon</w:t>
            </w:r>
            <w:proofErr w:type="spellEnd"/>
            <w:r w:rsidRPr="006B43B2">
              <w:rPr>
                <w:lang w:val="uk-UA"/>
              </w:rPr>
              <w:t>=1</w:t>
            </w:r>
          </w:p>
        </w:tc>
      </w:tr>
      <w:tr w:rsidR="001C5B43" w:rsidRPr="006B43B2" w:rsidTr="00250D66">
        <w:trPr>
          <w:trHeight w:val="250"/>
        </w:trPr>
        <w:tc>
          <w:tcPr>
            <w:tcW w:w="10178" w:type="dxa"/>
            <w:gridSpan w:val="8"/>
            <w:tcBorders>
              <w:bottom w:val="single" w:sz="4" w:space="0" w:color="000000"/>
            </w:tcBorders>
          </w:tcPr>
          <w:p w:rsidR="001C5B43" w:rsidRPr="00EC017B" w:rsidRDefault="001C5B43" w:rsidP="00250D66">
            <w:pPr>
              <w:rPr>
                <w:i/>
                <w:iCs/>
                <w:lang w:val="uk-UA"/>
              </w:rPr>
            </w:pPr>
            <w:r w:rsidRPr="00EC017B">
              <w:rPr>
                <w:b/>
                <w:bCs/>
                <w:lang w:val="uk-UA"/>
              </w:rPr>
              <w:t>Консультації:</w:t>
            </w:r>
            <w:r w:rsidRPr="00EC017B">
              <w:rPr>
                <w:b/>
                <w:bCs/>
                <w:i/>
                <w:iCs/>
                <w:lang w:val="uk-UA"/>
              </w:rPr>
              <w:t xml:space="preserve"> </w:t>
            </w:r>
            <w:r w:rsidRPr="001C5B43">
              <w:rPr>
                <w:i/>
                <w:iCs/>
                <w:lang w:val="uk-UA"/>
              </w:rPr>
              <w:t>особисті – понеділок з 13.00 до 15.00, четвер, з 11:00 до 13:00</w:t>
            </w:r>
            <w:r>
              <w:rPr>
                <w:i/>
                <w:iCs/>
                <w:lang w:val="uk-UA"/>
              </w:rPr>
              <w:t xml:space="preserve">, </w:t>
            </w:r>
            <w:r>
              <w:rPr>
                <w:i/>
                <w:iCs/>
              </w:rPr>
              <w:t>VIII</w:t>
            </w:r>
            <w:r w:rsidRPr="00EC017B">
              <w:rPr>
                <w:i/>
                <w:iCs/>
                <w:lang w:val="uk-UA"/>
              </w:rPr>
              <w:t xml:space="preserve"> корпус, </w:t>
            </w:r>
            <w:proofErr w:type="spellStart"/>
            <w:r w:rsidRPr="00EC017B">
              <w:rPr>
                <w:i/>
                <w:iCs/>
                <w:lang w:val="uk-UA"/>
              </w:rPr>
              <w:t>ауд</w:t>
            </w:r>
            <w:proofErr w:type="spellEnd"/>
            <w:r w:rsidRPr="00EC017B">
              <w:rPr>
                <w:i/>
                <w:iCs/>
                <w:lang w:val="uk-UA"/>
              </w:rPr>
              <w:t xml:space="preserve">. </w:t>
            </w:r>
            <w:r>
              <w:rPr>
                <w:i/>
                <w:iCs/>
                <w:lang w:val="uk-UA"/>
              </w:rPr>
              <w:t>219</w:t>
            </w:r>
            <w:r w:rsidRPr="00EC017B">
              <w:rPr>
                <w:i/>
                <w:iCs/>
                <w:lang w:val="uk-UA"/>
              </w:rPr>
              <w:t xml:space="preserve">; дистанційні – </w:t>
            </w:r>
            <w:r>
              <w:rPr>
                <w:i/>
                <w:iCs/>
              </w:rPr>
              <w:t>ZOOM</w:t>
            </w:r>
            <w:r w:rsidRPr="00EC017B">
              <w:rPr>
                <w:i/>
                <w:iCs/>
                <w:lang w:val="uk-UA"/>
              </w:rPr>
              <w:t xml:space="preserve">, за попередньою домовленістю </w:t>
            </w:r>
          </w:p>
          <w:p w:rsidR="001C5B43" w:rsidRPr="00EC017B" w:rsidRDefault="001C5B43" w:rsidP="001C5B43">
            <w:pPr>
              <w:rPr>
                <w:lang w:val="uk-UA"/>
              </w:rPr>
            </w:pPr>
            <w:r w:rsidRPr="00EC017B">
              <w:rPr>
                <w:i/>
                <w:iCs/>
                <w:lang w:val="uk-UA"/>
              </w:rPr>
              <w:t>Запис на консультації</w:t>
            </w:r>
            <w:r w:rsidRPr="00B5642C">
              <w:rPr>
                <w:i/>
                <w:iCs/>
                <w:lang w:val="ru-RU"/>
              </w:rPr>
              <w:t xml:space="preserve"> </w:t>
            </w:r>
            <w:r>
              <w:rPr>
                <w:i/>
                <w:iCs/>
                <w:lang w:val="uk-UA"/>
              </w:rPr>
              <w:t xml:space="preserve">через </w:t>
            </w:r>
            <w:proofErr w:type="spellStart"/>
            <w:r w:rsidRPr="00B5642C">
              <w:rPr>
                <w:i/>
                <w:iCs/>
                <w:lang w:val="uk-UA"/>
              </w:rPr>
              <w:t>Viber</w:t>
            </w:r>
            <w:proofErr w:type="spellEnd"/>
            <w:r w:rsidRPr="00B5642C">
              <w:rPr>
                <w:i/>
                <w:iCs/>
                <w:lang w:val="uk-UA"/>
              </w:rPr>
              <w:t xml:space="preserve">, </w:t>
            </w:r>
            <w:proofErr w:type="spellStart"/>
            <w:r>
              <w:rPr>
                <w:i/>
                <w:iCs/>
                <w:lang w:val="uk-UA"/>
              </w:rPr>
              <w:t>ел.почту</w:t>
            </w:r>
            <w:proofErr w:type="spellEnd"/>
          </w:p>
        </w:tc>
      </w:tr>
    </w:tbl>
    <w:p w:rsidR="001C5B43" w:rsidRPr="00EC017B" w:rsidRDefault="001C5B43" w:rsidP="001C5B43">
      <w:pPr>
        <w:rPr>
          <w:bCs/>
          <w:iCs/>
          <w:lang w:val="ru-RU"/>
        </w:rPr>
      </w:pPr>
    </w:p>
    <w:p w:rsidR="001C5B43" w:rsidRDefault="001C5B43" w:rsidP="001C5B43">
      <w:pPr>
        <w:rPr>
          <w:b/>
          <w:sz w:val="28"/>
          <w:lang w:val="uk-UA"/>
        </w:rPr>
      </w:pPr>
      <w:r w:rsidRPr="00EF5BEC">
        <w:rPr>
          <w:b/>
          <w:sz w:val="28"/>
          <w:lang w:val="uk-UA"/>
        </w:rPr>
        <w:t xml:space="preserve">ОПИС КУРСУ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6B43B2" w:rsidTr="00250D66">
        <w:tc>
          <w:tcPr>
            <w:tcW w:w="10422" w:type="dxa"/>
            <w:shd w:val="clear" w:color="auto" w:fill="B8CCE4"/>
          </w:tcPr>
          <w:p w:rsidR="001C5B43" w:rsidRPr="00DD2B81" w:rsidRDefault="001C5B43" w:rsidP="00FE2BA3">
            <w:pPr>
              <w:jc w:val="both"/>
              <w:rPr>
                <w:lang w:val="uk-UA"/>
              </w:rPr>
            </w:pPr>
            <w:r w:rsidRPr="00DD2B81">
              <w:rPr>
                <w:iCs/>
                <w:lang w:val="uk-UA"/>
              </w:rPr>
              <w:t>Курс «</w:t>
            </w:r>
            <w:r w:rsidR="00FE2BA3">
              <w:rPr>
                <w:iCs/>
                <w:lang w:val="uk-UA"/>
              </w:rPr>
              <w:t>Актуальні проблеми соціальної педагогіки та сучасні теорії соціальної роботи</w:t>
            </w:r>
            <w:r w:rsidRPr="00DD2B81">
              <w:rPr>
                <w:iCs/>
                <w:lang w:val="uk-UA"/>
              </w:rPr>
              <w:t xml:space="preserve">» пропонується студентам </w:t>
            </w:r>
            <w:r w:rsidR="00FE2BA3">
              <w:rPr>
                <w:iCs/>
                <w:lang w:val="uk-UA"/>
              </w:rPr>
              <w:t>магістратури</w:t>
            </w:r>
            <w:r w:rsidRPr="00DD2B81">
              <w:rPr>
                <w:iCs/>
                <w:lang w:val="uk-UA"/>
              </w:rPr>
              <w:t xml:space="preserve"> </w:t>
            </w:r>
            <w:r w:rsidR="00FE2BA3">
              <w:rPr>
                <w:iCs/>
                <w:lang w:val="uk-UA"/>
              </w:rPr>
              <w:t xml:space="preserve">Освітньої програми «Соціальна педагогіка»  </w:t>
            </w:r>
            <w:r w:rsidRPr="00DD2B81">
              <w:rPr>
                <w:iCs/>
                <w:lang w:val="uk-UA"/>
              </w:rPr>
              <w:t xml:space="preserve">спеціальності </w:t>
            </w:r>
            <w:r w:rsidR="00FE2BA3">
              <w:rPr>
                <w:iCs/>
                <w:lang w:val="uk-UA"/>
              </w:rPr>
              <w:t>231</w:t>
            </w:r>
            <w:r w:rsidRPr="00DD2B81">
              <w:rPr>
                <w:iCs/>
                <w:lang w:val="uk-UA"/>
              </w:rPr>
              <w:t xml:space="preserve"> «</w:t>
            </w:r>
            <w:r w:rsidR="00FE2BA3">
              <w:rPr>
                <w:iCs/>
                <w:lang w:val="uk-UA"/>
              </w:rPr>
              <w:t>Соціальна робота</w:t>
            </w:r>
            <w:r w:rsidRPr="00DD2B81">
              <w:rPr>
                <w:iCs/>
                <w:lang w:val="uk-UA"/>
              </w:rPr>
              <w:t xml:space="preserve">», </w:t>
            </w:r>
            <w:r w:rsidR="00FE2BA3">
              <w:rPr>
                <w:iCs/>
                <w:lang w:val="uk-UA"/>
              </w:rPr>
              <w:t xml:space="preserve">першого </w:t>
            </w:r>
            <w:r w:rsidRPr="00DD2B81">
              <w:rPr>
                <w:iCs/>
                <w:lang w:val="uk-UA"/>
              </w:rPr>
              <w:t xml:space="preserve">року навчання. Курс призначений для </w:t>
            </w:r>
            <w:r>
              <w:rPr>
                <w:iCs/>
                <w:lang w:val="uk-UA"/>
              </w:rPr>
              <w:t>формування</w:t>
            </w:r>
            <w:r w:rsidRPr="00DD2B81">
              <w:rPr>
                <w:iCs/>
                <w:lang w:val="uk-UA"/>
              </w:rPr>
              <w:t xml:space="preserve"> знань та вмінь студентів </w:t>
            </w:r>
            <w:r w:rsidR="00FE2BA3">
              <w:rPr>
                <w:iCs/>
                <w:lang w:val="uk-UA"/>
              </w:rPr>
              <w:t>з  актуальних питань соціальної педагогіки та соціальної роботи</w:t>
            </w:r>
            <w:r w:rsidRPr="00DD2B81">
              <w:rPr>
                <w:iCs/>
                <w:lang w:val="uk-UA"/>
              </w:rPr>
              <w:t xml:space="preserve">. Передбачається ознайомлення студентів з </w:t>
            </w:r>
            <w:r w:rsidR="00FE2BA3">
              <w:rPr>
                <w:iCs/>
                <w:lang w:val="uk-UA"/>
              </w:rPr>
              <w:t xml:space="preserve">сучасними </w:t>
            </w:r>
            <w:r w:rsidRPr="00DD2B81">
              <w:rPr>
                <w:iCs/>
                <w:lang w:val="uk-UA"/>
              </w:rPr>
              <w:t>теор</w:t>
            </w:r>
            <w:r w:rsidR="00FE2BA3">
              <w:rPr>
                <w:iCs/>
                <w:lang w:val="uk-UA"/>
              </w:rPr>
              <w:t>іями та моделями</w:t>
            </w:r>
            <w:r w:rsidRPr="00DD2B81">
              <w:rPr>
                <w:iCs/>
                <w:lang w:val="uk-UA"/>
              </w:rPr>
              <w:t xml:space="preserve"> </w:t>
            </w:r>
            <w:r w:rsidR="00FE2BA3">
              <w:rPr>
                <w:iCs/>
                <w:lang w:val="uk-UA"/>
              </w:rPr>
              <w:t>соціальної роботи, а також актуальними питаннями  соціальної педагогіки</w:t>
            </w:r>
          </w:p>
        </w:tc>
      </w:tr>
    </w:tbl>
    <w:p w:rsidR="001C5B43" w:rsidRDefault="001C5B43" w:rsidP="001C5B4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6B43B2" w:rsidTr="00250D66">
        <w:tc>
          <w:tcPr>
            <w:tcW w:w="10422" w:type="dxa"/>
            <w:shd w:val="clear" w:color="auto" w:fill="DBE5F1"/>
          </w:tcPr>
          <w:p w:rsidR="00FE2BA3" w:rsidRPr="00FE2BA3" w:rsidRDefault="001C5B43" w:rsidP="00FE2BA3">
            <w:pPr>
              <w:jc w:val="both"/>
              <w:rPr>
                <w:i/>
                <w:iCs/>
                <w:lang w:val="uk-UA"/>
              </w:rPr>
            </w:pPr>
            <w:r w:rsidRPr="00FE2BA3">
              <w:rPr>
                <w:i/>
                <w:iCs/>
                <w:lang w:val="uk-UA"/>
              </w:rPr>
              <w:t>Мет</w:t>
            </w:r>
            <w:r w:rsidR="00EE5753" w:rsidRPr="00FE2BA3">
              <w:rPr>
                <w:i/>
                <w:iCs/>
                <w:lang w:val="uk-UA"/>
              </w:rPr>
              <w:t>а</w:t>
            </w:r>
            <w:r w:rsidRPr="00FE2BA3">
              <w:rPr>
                <w:i/>
                <w:iCs/>
                <w:lang w:val="uk-UA"/>
              </w:rPr>
              <w:t xml:space="preserve"> викладання курсу </w:t>
            </w:r>
            <w:r w:rsidR="00FE2BA3" w:rsidRPr="00FE2BA3">
              <w:rPr>
                <w:i/>
                <w:iCs/>
                <w:lang w:val="uk-UA"/>
              </w:rPr>
              <w:t>«Актуальні проблеми соціальної педагогіки та сучасні теорії соціальної роботи»</w:t>
            </w:r>
            <w:r w:rsidR="00EE5753" w:rsidRPr="00FE2BA3">
              <w:rPr>
                <w:i/>
                <w:iCs/>
                <w:lang w:val="uk-UA"/>
              </w:rPr>
              <w:t xml:space="preserve"> - </w:t>
            </w:r>
            <w:r w:rsidR="00FE2BA3" w:rsidRPr="00FE2BA3">
              <w:rPr>
                <w:i/>
                <w:iCs/>
                <w:lang w:val="uk-UA"/>
              </w:rPr>
              <w:t>розкриття актуальних проблем соціальної педагогіки в різних сферах соціальної роботи,  ознайомлення з сучасними теоріями соціальної роботи і  практичними технологіями роботи з уразливими групами населення.</w:t>
            </w:r>
          </w:p>
          <w:p w:rsidR="001C5B43" w:rsidRPr="00DD2B81" w:rsidRDefault="001C5B43" w:rsidP="00250D66">
            <w:pPr>
              <w:rPr>
                <w:i/>
                <w:iCs/>
                <w:lang w:val="uk-UA"/>
              </w:rPr>
            </w:pPr>
            <w:r w:rsidRPr="00DD2B81">
              <w:rPr>
                <w:i/>
                <w:iCs/>
                <w:lang w:val="uk-UA"/>
              </w:rPr>
              <w:t>Завдання курсу:</w:t>
            </w:r>
          </w:p>
          <w:p w:rsidR="00FE2BA3" w:rsidRPr="00151BFE" w:rsidRDefault="00FE2BA3" w:rsidP="00151BFE">
            <w:pPr>
              <w:pStyle w:val="ab"/>
              <w:numPr>
                <w:ilvl w:val="0"/>
                <w:numId w:val="11"/>
              </w:numPr>
              <w:jc w:val="both"/>
              <w:rPr>
                <w:i/>
                <w:iCs/>
                <w:sz w:val="24"/>
                <w:lang w:val="uk-UA"/>
              </w:rPr>
            </w:pPr>
            <w:r w:rsidRPr="00151BFE">
              <w:rPr>
                <w:i/>
                <w:iCs/>
                <w:sz w:val="24"/>
                <w:lang w:val="uk-UA"/>
              </w:rPr>
              <w:t>розкриття концептуальних засад організації соціально-педагогічної діяльності у контексті актуальних проблем сучасності;</w:t>
            </w:r>
          </w:p>
          <w:p w:rsidR="00FE2BA3" w:rsidRPr="00151BFE" w:rsidRDefault="00FE2BA3" w:rsidP="00151BFE">
            <w:pPr>
              <w:pStyle w:val="ab"/>
              <w:numPr>
                <w:ilvl w:val="0"/>
                <w:numId w:val="11"/>
              </w:numPr>
              <w:jc w:val="both"/>
              <w:rPr>
                <w:i/>
                <w:iCs/>
                <w:sz w:val="24"/>
                <w:lang w:val="uk-UA"/>
              </w:rPr>
            </w:pPr>
            <w:r w:rsidRPr="00151BFE">
              <w:rPr>
                <w:i/>
                <w:iCs/>
                <w:sz w:val="24"/>
                <w:lang w:val="uk-UA"/>
              </w:rPr>
              <w:t>ознайомлення з соціально-правовими аспектами діяльності у сфері актуальних проблем соціальної педагогіки;</w:t>
            </w:r>
          </w:p>
          <w:p w:rsidR="00FE2BA3" w:rsidRPr="00151BFE" w:rsidRDefault="00FE2BA3" w:rsidP="00151BFE">
            <w:pPr>
              <w:pStyle w:val="ab"/>
              <w:numPr>
                <w:ilvl w:val="0"/>
                <w:numId w:val="11"/>
              </w:numPr>
              <w:jc w:val="both"/>
              <w:rPr>
                <w:i/>
                <w:iCs/>
                <w:sz w:val="24"/>
                <w:lang w:val="uk-UA"/>
              </w:rPr>
            </w:pPr>
            <w:r w:rsidRPr="00151BFE">
              <w:rPr>
                <w:i/>
                <w:iCs/>
                <w:sz w:val="24"/>
                <w:lang w:val="uk-UA"/>
              </w:rPr>
              <w:t>ознайомлення з інноваційними технологіями соціально-педагогічної роботи для вирішення  актуальних проблем соціальної практики</w:t>
            </w:r>
          </w:p>
          <w:p w:rsidR="00FE2BA3" w:rsidRPr="00151BFE" w:rsidRDefault="00FE2BA3" w:rsidP="00151BFE">
            <w:pPr>
              <w:pStyle w:val="a9"/>
              <w:numPr>
                <w:ilvl w:val="0"/>
                <w:numId w:val="11"/>
              </w:numPr>
              <w:spacing w:after="0"/>
              <w:ind w:left="714" w:hanging="357"/>
              <w:jc w:val="both"/>
            </w:pPr>
            <w:r w:rsidRPr="00151BFE">
              <w:t xml:space="preserve"> </w:t>
            </w:r>
            <w:proofErr w:type="spellStart"/>
            <w:r w:rsidRPr="00151BFE">
              <w:t>розкриття</w:t>
            </w:r>
            <w:proofErr w:type="spellEnd"/>
            <w:r w:rsidRPr="00151BFE">
              <w:t xml:space="preserve"> </w:t>
            </w:r>
            <w:proofErr w:type="spellStart"/>
            <w:r w:rsidRPr="00151BFE">
              <w:t>основних</w:t>
            </w:r>
            <w:proofErr w:type="spellEnd"/>
            <w:r w:rsidRPr="00151BFE">
              <w:t xml:space="preserve"> </w:t>
            </w:r>
            <w:proofErr w:type="spellStart"/>
            <w:r w:rsidRPr="00151BFE">
              <w:t>положень</w:t>
            </w:r>
            <w:proofErr w:type="spellEnd"/>
            <w:r w:rsidRPr="00151BFE">
              <w:t xml:space="preserve"> </w:t>
            </w:r>
            <w:proofErr w:type="spellStart"/>
            <w:r w:rsidRPr="00151BFE">
              <w:t>сучасних</w:t>
            </w:r>
            <w:proofErr w:type="spellEnd"/>
            <w:r w:rsidRPr="00151BFE">
              <w:t xml:space="preserve"> </w:t>
            </w:r>
            <w:proofErr w:type="spellStart"/>
            <w:r w:rsidRPr="00151BFE">
              <w:t>теорій</w:t>
            </w:r>
            <w:proofErr w:type="spellEnd"/>
            <w:r w:rsidRPr="00151BFE">
              <w:t xml:space="preserve"> </w:t>
            </w:r>
            <w:proofErr w:type="spellStart"/>
            <w:r w:rsidRPr="00151BFE">
              <w:t>соціальної</w:t>
            </w:r>
            <w:proofErr w:type="spellEnd"/>
            <w:r w:rsidRPr="00151BFE">
              <w:t xml:space="preserve"> </w:t>
            </w:r>
            <w:proofErr w:type="spellStart"/>
            <w:r w:rsidRPr="00151BFE">
              <w:t>роботи</w:t>
            </w:r>
            <w:proofErr w:type="spellEnd"/>
            <w:r w:rsidRPr="00151BFE">
              <w:t xml:space="preserve"> на </w:t>
            </w:r>
            <w:proofErr w:type="spellStart"/>
            <w:r w:rsidRPr="00151BFE">
              <w:t>яких</w:t>
            </w:r>
            <w:proofErr w:type="spellEnd"/>
            <w:r w:rsidRPr="00151BFE">
              <w:t xml:space="preserve"> </w:t>
            </w:r>
            <w:proofErr w:type="spellStart"/>
            <w:r w:rsidRPr="00151BFE">
              <w:t>базується</w:t>
            </w:r>
            <w:proofErr w:type="spellEnd"/>
            <w:r w:rsidRPr="00151BFE">
              <w:t xml:space="preserve"> практична </w:t>
            </w:r>
            <w:proofErr w:type="spellStart"/>
            <w:r w:rsidRPr="00151BFE">
              <w:t>діяльність</w:t>
            </w:r>
            <w:proofErr w:type="spellEnd"/>
            <w:r w:rsidRPr="00151BFE">
              <w:t xml:space="preserve"> </w:t>
            </w:r>
            <w:proofErr w:type="spellStart"/>
            <w:r w:rsidRPr="00151BFE">
              <w:t>фахівця</w:t>
            </w:r>
            <w:proofErr w:type="spellEnd"/>
            <w:r w:rsidRPr="00151BFE">
              <w:t xml:space="preserve"> </w:t>
            </w:r>
            <w:proofErr w:type="spellStart"/>
            <w:r w:rsidRPr="00151BFE">
              <w:t>соціальної</w:t>
            </w:r>
            <w:proofErr w:type="spellEnd"/>
            <w:r w:rsidRPr="00151BFE">
              <w:t xml:space="preserve"> </w:t>
            </w:r>
            <w:proofErr w:type="spellStart"/>
            <w:r w:rsidRPr="00151BFE">
              <w:t>сфери</w:t>
            </w:r>
            <w:proofErr w:type="spellEnd"/>
            <w:r w:rsidRPr="00151BFE">
              <w:t>.</w:t>
            </w:r>
          </w:p>
          <w:p w:rsidR="001C5B43" w:rsidRPr="00FE2BA3" w:rsidRDefault="001C5B43" w:rsidP="00113659">
            <w:pPr>
              <w:tabs>
                <w:tab w:val="num" w:pos="851"/>
                <w:tab w:val="num" w:pos="1134"/>
              </w:tabs>
              <w:ind w:left="851"/>
              <w:rPr>
                <w:lang w:val="ru-RU"/>
              </w:rPr>
            </w:pPr>
          </w:p>
        </w:tc>
      </w:tr>
    </w:tbl>
    <w:p w:rsidR="001C5B43" w:rsidRDefault="001C5B43" w:rsidP="001C5B4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6B43B2" w:rsidTr="00250D66">
        <w:tc>
          <w:tcPr>
            <w:tcW w:w="10422" w:type="dxa"/>
            <w:shd w:val="clear" w:color="auto" w:fill="F2DBDB"/>
          </w:tcPr>
          <w:p w:rsidR="001C5B43" w:rsidRPr="00DD2B81" w:rsidRDefault="001C5B43" w:rsidP="00250D66">
            <w:pPr>
              <w:rPr>
                <w:lang w:val="uk-UA"/>
              </w:rPr>
            </w:pPr>
            <w:r w:rsidRPr="00DD2B81">
              <w:rPr>
                <w:i/>
                <w:iCs/>
                <w:lang w:val="uk-UA"/>
              </w:rPr>
              <w:t xml:space="preserve">Формат курсу </w:t>
            </w:r>
            <w:r w:rsidRPr="00DD2B81">
              <w:rPr>
                <w:iCs/>
                <w:lang w:val="uk-UA"/>
              </w:rPr>
              <w:t>– очний, заочний, дистанційний: проведення інтерактивних лекцій, практичних занять, занять у форматі тренінгу та консультацій.</w:t>
            </w:r>
          </w:p>
        </w:tc>
      </w:tr>
    </w:tbl>
    <w:p w:rsidR="001C5B43" w:rsidRPr="00EF5BEC" w:rsidRDefault="001C5B43" w:rsidP="001C5B43">
      <w:pPr>
        <w:rPr>
          <w:lang w:val="uk-UA"/>
        </w:rPr>
      </w:pPr>
      <w:r w:rsidRPr="00EF5BEC">
        <w:rPr>
          <w:b/>
          <w:sz w:val="28"/>
          <w:lang w:val="uk-UA"/>
        </w:rPr>
        <w:t>ОЧІКУВАНІ РЕЗУЛЬТАТИ НАВЧАННЯ</w:t>
      </w:r>
    </w:p>
    <w:p w:rsidR="001C5B43" w:rsidRDefault="001C5B43" w:rsidP="001C5B43">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6B43B2" w:rsidTr="00250D66">
        <w:tc>
          <w:tcPr>
            <w:tcW w:w="10422" w:type="dxa"/>
            <w:shd w:val="clear" w:color="auto" w:fill="B8CCE4"/>
          </w:tcPr>
          <w:p w:rsidR="00151BFE" w:rsidRPr="00151BFE" w:rsidRDefault="00151BFE" w:rsidP="00151BFE">
            <w:pPr>
              <w:pStyle w:val="ab"/>
              <w:numPr>
                <w:ilvl w:val="0"/>
                <w:numId w:val="12"/>
              </w:numPr>
              <w:ind w:left="1276" w:hanging="425"/>
              <w:jc w:val="both"/>
              <w:rPr>
                <w:sz w:val="24"/>
              </w:rPr>
            </w:pPr>
            <w:proofErr w:type="spellStart"/>
            <w:r w:rsidRPr="00151BFE">
              <w:rPr>
                <w:sz w:val="24"/>
              </w:rPr>
              <w:t>інтегрувати</w:t>
            </w:r>
            <w:proofErr w:type="spellEnd"/>
            <w:r w:rsidRPr="00151BFE">
              <w:rPr>
                <w:sz w:val="24"/>
              </w:rPr>
              <w:t xml:space="preserve"> у </w:t>
            </w:r>
            <w:proofErr w:type="spellStart"/>
            <w:r w:rsidRPr="00151BFE">
              <w:rPr>
                <w:sz w:val="24"/>
              </w:rPr>
              <w:t>власну</w:t>
            </w:r>
            <w:proofErr w:type="spellEnd"/>
            <w:r w:rsidRPr="00151BFE">
              <w:rPr>
                <w:sz w:val="24"/>
              </w:rPr>
              <w:t xml:space="preserve"> </w:t>
            </w:r>
            <w:proofErr w:type="spellStart"/>
            <w:r w:rsidRPr="00151BFE">
              <w:rPr>
                <w:sz w:val="24"/>
              </w:rPr>
              <w:t>професійну</w:t>
            </w:r>
            <w:proofErr w:type="spellEnd"/>
            <w:r w:rsidRPr="00151BFE">
              <w:rPr>
                <w:sz w:val="24"/>
              </w:rPr>
              <w:t xml:space="preserve"> </w:t>
            </w:r>
            <w:proofErr w:type="spellStart"/>
            <w:r w:rsidRPr="00151BFE">
              <w:rPr>
                <w:sz w:val="24"/>
              </w:rPr>
              <w:t>діяльність</w:t>
            </w:r>
            <w:proofErr w:type="spellEnd"/>
            <w:r w:rsidRPr="00151BFE">
              <w:rPr>
                <w:sz w:val="24"/>
              </w:rPr>
              <w:t xml:space="preserve"> «</w:t>
            </w:r>
            <w:proofErr w:type="spellStart"/>
            <w:r w:rsidRPr="00151BFE">
              <w:rPr>
                <w:sz w:val="24"/>
              </w:rPr>
              <w:t>класичні</w:t>
            </w:r>
            <w:proofErr w:type="spellEnd"/>
            <w:r w:rsidRPr="00151BFE">
              <w:rPr>
                <w:sz w:val="24"/>
              </w:rPr>
              <w:t xml:space="preserve">» і </w:t>
            </w:r>
            <w:proofErr w:type="spellStart"/>
            <w:r w:rsidRPr="00151BFE">
              <w:rPr>
                <w:sz w:val="24"/>
              </w:rPr>
              <w:t>нові</w:t>
            </w:r>
            <w:proofErr w:type="spellEnd"/>
            <w:r w:rsidRPr="00151BFE">
              <w:rPr>
                <w:sz w:val="24"/>
              </w:rPr>
              <w:t xml:space="preserve"> </w:t>
            </w:r>
            <w:proofErr w:type="spellStart"/>
            <w:r w:rsidRPr="00151BFE">
              <w:rPr>
                <w:sz w:val="24"/>
              </w:rPr>
              <w:t>методи</w:t>
            </w:r>
            <w:proofErr w:type="spellEnd"/>
            <w:r w:rsidRPr="00151BFE">
              <w:rPr>
                <w:sz w:val="24"/>
              </w:rPr>
              <w:t xml:space="preserve"> </w:t>
            </w:r>
            <w:proofErr w:type="spellStart"/>
            <w:r w:rsidRPr="00151BFE">
              <w:rPr>
                <w:sz w:val="24"/>
              </w:rPr>
              <w:t>соціальної</w:t>
            </w:r>
            <w:proofErr w:type="spellEnd"/>
            <w:r w:rsidRPr="00151BFE">
              <w:rPr>
                <w:sz w:val="24"/>
              </w:rPr>
              <w:t xml:space="preserve"> </w:t>
            </w:r>
            <w:proofErr w:type="spellStart"/>
            <w:r w:rsidRPr="00151BFE">
              <w:rPr>
                <w:sz w:val="24"/>
              </w:rPr>
              <w:t>роботи</w:t>
            </w:r>
            <w:proofErr w:type="spellEnd"/>
            <w:r w:rsidRPr="00151BFE">
              <w:rPr>
                <w:sz w:val="24"/>
              </w:rPr>
              <w:t xml:space="preserve"> з </w:t>
            </w:r>
            <w:proofErr w:type="spellStart"/>
            <w:r w:rsidRPr="00151BFE">
              <w:rPr>
                <w:sz w:val="24"/>
              </w:rPr>
              <w:t>вразливими</w:t>
            </w:r>
            <w:proofErr w:type="spellEnd"/>
            <w:r w:rsidRPr="00151BFE">
              <w:rPr>
                <w:sz w:val="24"/>
              </w:rPr>
              <w:t xml:space="preserve"> </w:t>
            </w:r>
            <w:proofErr w:type="spellStart"/>
            <w:r w:rsidRPr="00151BFE">
              <w:rPr>
                <w:sz w:val="24"/>
              </w:rPr>
              <w:t>категоріями</w:t>
            </w:r>
            <w:proofErr w:type="spellEnd"/>
            <w:r w:rsidRPr="00151BFE">
              <w:rPr>
                <w:sz w:val="24"/>
              </w:rPr>
              <w:t>;</w:t>
            </w:r>
          </w:p>
          <w:p w:rsidR="00151BFE" w:rsidRPr="00151BFE" w:rsidRDefault="00151BFE" w:rsidP="00151BFE">
            <w:pPr>
              <w:pStyle w:val="ab"/>
              <w:numPr>
                <w:ilvl w:val="0"/>
                <w:numId w:val="12"/>
              </w:numPr>
              <w:ind w:left="1276" w:hanging="425"/>
              <w:jc w:val="both"/>
              <w:rPr>
                <w:sz w:val="24"/>
              </w:rPr>
            </w:pPr>
            <w:proofErr w:type="spellStart"/>
            <w:r w:rsidRPr="00151BFE">
              <w:rPr>
                <w:sz w:val="24"/>
              </w:rPr>
              <w:t>проектувати</w:t>
            </w:r>
            <w:proofErr w:type="spellEnd"/>
            <w:r w:rsidRPr="00151BFE">
              <w:rPr>
                <w:sz w:val="24"/>
              </w:rPr>
              <w:t xml:space="preserve"> </w:t>
            </w:r>
            <w:proofErr w:type="spellStart"/>
            <w:r w:rsidRPr="00151BFE">
              <w:rPr>
                <w:sz w:val="24"/>
              </w:rPr>
              <w:t>профілактичні</w:t>
            </w:r>
            <w:proofErr w:type="spellEnd"/>
            <w:r w:rsidRPr="00151BFE">
              <w:rPr>
                <w:sz w:val="24"/>
              </w:rPr>
              <w:t xml:space="preserve"> </w:t>
            </w:r>
            <w:proofErr w:type="spellStart"/>
            <w:r w:rsidRPr="00151BFE">
              <w:rPr>
                <w:sz w:val="24"/>
              </w:rPr>
              <w:t>програми</w:t>
            </w:r>
            <w:proofErr w:type="spellEnd"/>
            <w:r w:rsidRPr="00151BFE">
              <w:rPr>
                <w:sz w:val="24"/>
              </w:rPr>
              <w:t xml:space="preserve"> у </w:t>
            </w:r>
            <w:proofErr w:type="spellStart"/>
            <w:r w:rsidRPr="00151BFE">
              <w:rPr>
                <w:sz w:val="24"/>
              </w:rPr>
              <w:t>контексті</w:t>
            </w:r>
            <w:proofErr w:type="spellEnd"/>
            <w:r w:rsidRPr="00151BFE">
              <w:rPr>
                <w:sz w:val="24"/>
              </w:rPr>
              <w:t xml:space="preserve"> ВІЛ/СНІД;</w:t>
            </w:r>
          </w:p>
          <w:p w:rsidR="00151BFE" w:rsidRPr="00151BFE" w:rsidRDefault="00151BFE" w:rsidP="00151BFE">
            <w:pPr>
              <w:pStyle w:val="ab"/>
              <w:numPr>
                <w:ilvl w:val="0"/>
                <w:numId w:val="12"/>
              </w:numPr>
              <w:ind w:left="1276" w:hanging="425"/>
              <w:jc w:val="both"/>
              <w:rPr>
                <w:sz w:val="24"/>
              </w:rPr>
            </w:pPr>
            <w:proofErr w:type="spellStart"/>
            <w:r w:rsidRPr="00151BFE">
              <w:rPr>
                <w:sz w:val="24"/>
              </w:rPr>
              <w:t>проектувати</w:t>
            </w:r>
            <w:proofErr w:type="spellEnd"/>
            <w:r w:rsidRPr="00151BFE">
              <w:rPr>
                <w:sz w:val="24"/>
              </w:rPr>
              <w:t xml:space="preserve"> </w:t>
            </w:r>
            <w:proofErr w:type="spellStart"/>
            <w:r w:rsidRPr="00151BFE">
              <w:rPr>
                <w:sz w:val="24"/>
              </w:rPr>
              <w:t>програми</w:t>
            </w:r>
            <w:proofErr w:type="spellEnd"/>
            <w:r w:rsidRPr="00151BFE">
              <w:rPr>
                <w:sz w:val="24"/>
              </w:rPr>
              <w:t xml:space="preserve"> </w:t>
            </w:r>
            <w:proofErr w:type="spellStart"/>
            <w:r w:rsidRPr="00151BFE">
              <w:rPr>
                <w:sz w:val="24"/>
              </w:rPr>
              <w:t>реабілітації</w:t>
            </w:r>
            <w:proofErr w:type="spellEnd"/>
            <w:r w:rsidRPr="00151BFE">
              <w:rPr>
                <w:sz w:val="24"/>
              </w:rPr>
              <w:t xml:space="preserve"> </w:t>
            </w:r>
            <w:proofErr w:type="spellStart"/>
            <w:r w:rsidRPr="00151BFE">
              <w:rPr>
                <w:sz w:val="24"/>
              </w:rPr>
              <w:t>дітей</w:t>
            </w:r>
            <w:proofErr w:type="spellEnd"/>
            <w:r w:rsidRPr="00151BFE">
              <w:rPr>
                <w:sz w:val="24"/>
              </w:rPr>
              <w:t xml:space="preserve">, </w:t>
            </w:r>
            <w:proofErr w:type="spellStart"/>
            <w:r w:rsidRPr="00151BFE">
              <w:rPr>
                <w:sz w:val="24"/>
              </w:rPr>
              <w:t>які</w:t>
            </w:r>
            <w:proofErr w:type="spellEnd"/>
            <w:r w:rsidRPr="00151BFE">
              <w:rPr>
                <w:sz w:val="24"/>
              </w:rPr>
              <w:t xml:space="preserve"> </w:t>
            </w:r>
            <w:proofErr w:type="spellStart"/>
            <w:r w:rsidRPr="00151BFE">
              <w:rPr>
                <w:sz w:val="24"/>
              </w:rPr>
              <w:t>постраждали</w:t>
            </w:r>
            <w:proofErr w:type="spellEnd"/>
            <w:r w:rsidRPr="00151BFE">
              <w:rPr>
                <w:sz w:val="24"/>
              </w:rPr>
              <w:t xml:space="preserve"> </w:t>
            </w:r>
            <w:proofErr w:type="spellStart"/>
            <w:r w:rsidRPr="00151BFE">
              <w:rPr>
                <w:sz w:val="24"/>
              </w:rPr>
              <w:t>від</w:t>
            </w:r>
            <w:proofErr w:type="spellEnd"/>
            <w:r w:rsidRPr="00151BFE">
              <w:rPr>
                <w:sz w:val="24"/>
              </w:rPr>
              <w:t xml:space="preserve"> </w:t>
            </w:r>
            <w:proofErr w:type="spellStart"/>
            <w:r w:rsidRPr="00151BFE">
              <w:rPr>
                <w:sz w:val="24"/>
              </w:rPr>
              <w:t>бойових</w:t>
            </w:r>
            <w:proofErr w:type="spellEnd"/>
            <w:r w:rsidRPr="00151BFE">
              <w:rPr>
                <w:sz w:val="24"/>
              </w:rPr>
              <w:t xml:space="preserve"> </w:t>
            </w:r>
            <w:proofErr w:type="spellStart"/>
            <w:r w:rsidRPr="00151BFE">
              <w:rPr>
                <w:sz w:val="24"/>
              </w:rPr>
              <w:t>дій</w:t>
            </w:r>
            <w:proofErr w:type="spellEnd"/>
            <w:r w:rsidRPr="00151BFE">
              <w:rPr>
                <w:sz w:val="24"/>
              </w:rPr>
              <w:t>;</w:t>
            </w:r>
          </w:p>
          <w:p w:rsidR="00151BFE" w:rsidRPr="00151BFE" w:rsidRDefault="00151BFE" w:rsidP="00151BFE">
            <w:pPr>
              <w:pStyle w:val="ab"/>
              <w:numPr>
                <w:ilvl w:val="0"/>
                <w:numId w:val="12"/>
              </w:numPr>
              <w:ind w:left="1276" w:hanging="425"/>
              <w:jc w:val="both"/>
              <w:rPr>
                <w:sz w:val="24"/>
              </w:rPr>
            </w:pPr>
            <w:proofErr w:type="spellStart"/>
            <w:r w:rsidRPr="00151BFE">
              <w:rPr>
                <w:sz w:val="24"/>
              </w:rPr>
              <w:t>працювати</w:t>
            </w:r>
            <w:proofErr w:type="spellEnd"/>
            <w:r w:rsidRPr="00151BFE">
              <w:rPr>
                <w:sz w:val="24"/>
              </w:rPr>
              <w:t xml:space="preserve"> у </w:t>
            </w:r>
            <w:proofErr w:type="spellStart"/>
            <w:r w:rsidRPr="00151BFE">
              <w:rPr>
                <w:sz w:val="24"/>
              </w:rPr>
              <w:t>мультидисциплінарній</w:t>
            </w:r>
            <w:proofErr w:type="spellEnd"/>
            <w:r w:rsidRPr="00151BFE">
              <w:rPr>
                <w:sz w:val="24"/>
              </w:rPr>
              <w:t xml:space="preserve"> </w:t>
            </w:r>
            <w:proofErr w:type="spellStart"/>
            <w:r w:rsidRPr="00151BFE">
              <w:rPr>
                <w:sz w:val="24"/>
              </w:rPr>
              <w:t>команді</w:t>
            </w:r>
            <w:proofErr w:type="spellEnd"/>
            <w:r w:rsidRPr="00151BFE">
              <w:rPr>
                <w:sz w:val="24"/>
              </w:rPr>
              <w:t>;</w:t>
            </w:r>
          </w:p>
          <w:p w:rsidR="001C5B43" w:rsidRPr="00151BFE" w:rsidRDefault="00151BFE" w:rsidP="00151BFE">
            <w:pPr>
              <w:pStyle w:val="ab"/>
              <w:numPr>
                <w:ilvl w:val="0"/>
                <w:numId w:val="12"/>
              </w:numPr>
              <w:ind w:left="1276" w:hanging="425"/>
              <w:jc w:val="both"/>
              <w:rPr>
                <w:b/>
              </w:rPr>
            </w:pPr>
            <w:proofErr w:type="spellStart"/>
            <w:r w:rsidRPr="00151BFE">
              <w:rPr>
                <w:sz w:val="24"/>
              </w:rPr>
              <w:t>працювати</w:t>
            </w:r>
            <w:proofErr w:type="spellEnd"/>
            <w:r w:rsidRPr="00151BFE">
              <w:rPr>
                <w:sz w:val="24"/>
              </w:rPr>
              <w:t xml:space="preserve"> </w:t>
            </w:r>
            <w:proofErr w:type="spellStart"/>
            <w:r w:rsidRPr="00151BFE">
              <w:rPr>
                <w:sz w:val="24"/>
              </w:rPr>
              <w:t>зі</w:t>
            </w:r>
            <w:proofErr w:type="spellEnd"/>
            <w:r w:rsidRPr="00151BFE">
              <w:rPr>
                <w:sz w:val="24"/>
              </w:rPr>
              <w:t xml:space="preserve"> </w:t>
            </w:r>
            <w:proofErr w:type="spellStart"/>
            <w:r w:rsidRPr="00151BFE">
              <w:rPr>
                <w:sz w:val="24"/>
              </w:rPr>
              <w:t>своїми</w:t>
            </w:r>
            <w:proofErr w:type="spellEnd"/>
            <w:r w:rsidRPr="00151BFE">
              <w:rPr>
                <w:sz w:val="24"/>
              </w:rPr>
              <w:t xml:space="preserve"> </w:t>
            </w:r>
            <w:proofErr w:type="spellStart"/>
            <w:r w:rsidRPr="00151BFE">
              <w:rPr>
                <w:sz w:val="24"/>
              </w:rPr>
              <w:t>емоціями</w:t>
            </w:r>
            <w:proofErr w:type="spellEnd"/>
            <w:r w:rsidRPr="00151BFE">
              <w:rPr>
                <w:sz w:val="24"/>
              </w:rPr>
              <w:t xml:space="preserve"> і </w:t>
            </w:r>
            <w:proofErr w:type="spellStart"/>
            <w:r w:rsidRPr="00151BFE">
              <w:rPr>
                <w:sz w:val="24"/>
              </w:rPr>
              <w:t>поведінковими</w:t>
            </w:r>
            <w:proofErr w:type="spellEnd"/>
            <w:r w:rsidRPr="00151BFE">
              <w:rPr>
                <w:sz w:val="24"/>
              </w:rPr>
              <w:t xml:space="preserve"> проблемами, </w:t>
            </w:r>
            <w:proofErr w:type="spellStart"/>
            <w:r w:rsidRPr="00151BFE">
              <w:rPr>
                <w:sz w:val="24"/>
              </w:rPr>
              <w:t>пов’язаними</w:t>
            </w:r>
            <w:proofErr w:type="spellEnd"/>
            <w:r w:rsidRPr="00151BFE">
              <w:rPr>
                <w:sz w:val="24"/>
              </w:rPr>
              <w:t xml:space="preserve"> </w:t>
            </w:r>
            <w:proofErr w:type="spellStart"/>
            <w:r w:rsidRPr="00151BFE">
              <w:rPr>
                <w:sz w:val="24"/>
              </w:rPr>
              <w:t>зі</w:t>
            </w:r>
            <w:proofErr w:type="spellEnd"/>
            <w:r w:rsidRPr="00151BFE">
              <w:rPr>
                <w:sz w:val="24"/>
              </w:rPr>
              <w:t xml:space="preserve"> </w:t>
            </w:r>
            <w:proofErr w:type="spellStart"/>
            <w:r w:rsidRPr="00151BFE">
              <w:rPr>
                <w:sz w:val="24"/>
              </w:rPr>
              <w:t>згоранням</w:t>
            </w:r>
            <w:proofErr w:type="spellEnd"/>
            <w:r w:rsidRPr="00151BFE">
              <w:rPr>
                <w:sz w:val="24"/>
              </w:rPr>
              <w:t>;</w:t>
            </w:r>
          </w:p>
        </w:tc>
      </w:tr>
    </w:tbl>
    <w:p w:rsidR="001C5B43" w:rsidRDefault="001C5B43" w:rsidP="001C5B43">
      <w:pPr>
        <w:rPr>
          <w:b/>
          <w:lang w:val="uk-UA"/>
        </w:rPr>
      </w:pPr>
    </w:p>
    <w:p w:rsidR="001C5B43" w:rsidRPr="00EA611D" w:rsidRDefault="001C5B43" w:rsidP="001C5B43">
      <w:pPr>
        <w:outlineLvl w:val="0"/>
        <w:rPr>
          <w:rFonts w:eastAsia="Times New Roman"/>
          <w:b/>
          <w:bCs/>
          <w:kern w:val="36"/>
          <w:sz w:val="28"/>
          <w:lang w:val="uk-UA"/>
        </w:rPr>
      </w:pPr>
      <w:r w:rsidRPr="00EA611D">
        <w:rPr>
          <w:b/>
          <w:bCs/>
          <w:color w:val="000000"/>
          <w:kern w:val="36"/>
          <w:sz w:val="28"/>
          <w:lang w:val="uk-UA"/>
        </w:rPr>
        <w:t>ОСНОВНІ НАВЧАЛЬНІ РЕСУРСИ</w:t>
      </w:r>
    </w:p>
    <w:p w:rsidR="001C5B43" w:rsidRDefault="001C5B43" w:rsidP="001C5B43">
      <w:pPr>
        <w:jc w:val="both"/>
        <w:rPr>
          <w:i/>
          <w:iCs/>
          <w:color w:val="000000"/>
          <w:lang w:val="uk-UA"/>
        </w:rPr>
      </w:pPr>
      <w:r w:rsidRPr="00FB1723">
        <w:rPr>
          <w:i/>
          <w:iCs/>
          <w:color w:val="000000"/>
          <w:lang w:val="uk-UA"/>
        </w:rPr>
        <w:t xml:space="preserve">Презентації лекцій, плани </w:t>
      </w:r>
      <w:r>
        <w:rPr>
          <w:i/>
          <w:iCs/>
          <w:color w:val="000000"/>
          <w:lang w:val="uk-UA"/>
        </w:rPr>
        <w:t>практичних</w:t>
      </w:r>
      <w:r w:rsidRPr="00FB1723">
        <w:rPr>
          <w:i/>
          <w:iCs/>
          <w:color w:val="000000"/>
          <w:lang w:val="uk-UA"/>
        </w:rPr>
        <w:t xml:space="preserve"> занять, методичні рекомендації до виконання індивідуальних </w:t>
      </w:r>
      <w:r>
        <w:rPr>
          <w:i/>
          <w:iCs/>
          <w:color w:val="000000"/>
          <w:lang w:val="uk-UA"/>
        </w:rPr>
        <w:t xml:space="preserve">та групових </w:t>
      </w:r>
      <w:r w:rsidRPr="00FB1723">
        <w:rPr>
          <w:i/>
          <w:iCs/>
          <w:color w:val="000000"/>
          <w:lang w:val="uk-UA"/>
        </w:rPr>
        <w:t xml:space="preserve">завдань розміщені на платформі </w:t>
      </w:r>
      <w:r w:rsidRPr="00FB1723">
        <w:rPr>
          <w:i/>
          <w:iCs/>
          <w:color w:val="000000"/>
        </w:rPr>
        <w:t>Moodle</w:t>
      </w:r>
      <w:r w:rsidRPr="00FB1723">
        <w:rPr>
          <w:i/>
          <w:iCs/>
          <w:color w:val="000000"/>
          <w:lang w:val="uk-UA"/>
        </w:rPr>
        <w:t xml:space="preserve">: </w:t>
      </w:r>
    </w:p>
    <w:p w:rsidR="001C5B43" w:rsidRDefault="006B43B2" w:rsidP="001C5B43">
      <w:pPr>
        <w:rPr>
          <w:iCs/>
          <w:color w:val="000000"/>
          <w:lang w:val="uk-UA"/>
        </w:rPr>
      </w:pPr>
      <w:r w:rsidRPr="006B43B2">
        <w:t>https</w:t>
      </w:r>
      <w:r w:rsidRPr="006B43B2">
        <w:rPr>
          <w:lang w:val="uk-UA"/>
        </w:rPr>
        <w:t>://</w:t>
      </w:r>
      <w:r w:rsidRPr="006B43B2">
        <w:t>moodle</w:t>
      </w:r>
      <w:r w:rsidRPr="006B43B2">
        <w:rPr>
          <w:lang w:val="uk-UA"/>
        </w:rPr>
        <w:t>.</w:t>
      </w:r>
      <w:r w:rsidRPr="006B43B2">
        <w:t>znu</w:t>
      </w:r>
      <w:r w:rsidRPr="006B43B2">
        <w:rPr>
          <w:lang w:val="uk-UA"/>
        </w:rPr>
        <w:t>.</w:t>
      </w:r>
      <w:r w:rsidRPr="006B43B2">
        <w:t>edu</w:t>
      </w:r>
      <w:r w:rsidRPr="006B43B2">
        <w:rPr>
          <w:lang w:val="uk-UA"/>
        </w:rPr>
        <w:t>.</w:t>
      </w:r>
      <w:r w:rsidRPr="006B43B2">
        <w:t>ua</w:t>
      </w:r>
      <w:r w:rsidRPr="006B43B2">
        <w:rPr>
          <w:lang w:val="uk-UA"/>
        </w:rPr>
        <w:t>/</w:t>
      </w:r>
      <w:r w:rsidRPr="006B43B2">
        <w:t>course</w:t>
      </w:r>
      <w:r w:rsidRPr="006B43B2">
        <w:rPr>
          <w:lang w:val="uk-UA"/>
        </w:rPr>
        <w:t>/</w:t>
      </w:r>
      <w:r w:rsidRPr="006B43B2">
        <w:t>view</w:t>
      </w:r>
      <w:r w:rsidRPr="006B43B2">
        <w:rPr>
          <w:lang w:val="uk-UA"/>
        </w:rPr>
        <w:t>.</w:t>
      </w:r>
      <w:r w:rsidRPr="006B43B2">
        <w:t>php</w:t>
      </w:r>
      <w:r w:rsidRPr="006B43B2">
        <w:rPr>
          <w:lang w:val="uk-UA"/>
        </w:rPr>
        <w:t>?</w:t>
      </w:r>
      <w:r w:rsidRPr="006B43B2">
        <w:t>id</w:t>
      </w:r>
      <w:r w:rsidRPr="006B43B2">
        <w:rPr>
          <w:lang w:val="uk-UA"/>
        </w:rPr>
        <w:t>=646&amp;</w:t>
      </w:r>
      <w:r w:rsidRPr="006B43B2">
        <w:t>notifyeditingon</w:t>
      </w:r>
      <w:r w:rsidRPr="006B43B2">
        <w:rPr>
          <w:lang w:val="uk-UA"/>
        </w:rPr>
        <w:t>=1</w:t>
      </w:r>
      <w:bookmarkStart w:id="0" w:name="_GoBack"/>
      <w:bookmarkEnd w:id="0"/>
      <w:r w:rsidR="001C5B43">
        <w:rPr>
          <w:iCs/>
          <w:color w:val="000000"/>
          <w:lang w:val="uk-UA"/>
        </w:rPr>
        <w:t xml:space="preserve"> </w:t>
      </w:r>
    </w:p>
    <w:p w:rsidR="001C5B43" w:rsidRDefault="001C5B43" w:rsidP="001C5B43">
      <w:pPr>
        <w:rPr>
          <w:i/>
          <w:color w:val="000000"/>
          <w:lang w:val="uk-UA"/>
        </w:rPr>
      </w:pPr>
    </w:p>
    <w:p w:rsidR="001C5B43" w:rsidRPr="00425EA8" w:rsidRDefault="001C5B43" w:rsidP="001C5B43">
      <w:pPr>
        <w:rPr>
          <w:b/>
          <w:sz w:val="28"/>
          <w:szCs w:val="28"/>
          <w:lang w:val="ru-RU"/>
        </w:rPr>
      </w:pPr>
      <w:r w:rsidRPr="00954458">
        <w:rPr>
          <w:b/>
          <w:sz w:val="28"/>
          <w:szCs w:val="28"/>
          <w:lang w:val="ru-RU"/>
        </w:rPr>
        <w:t>КОНТРОЛЬНІ ЗАХОДИ</w:t>
      </w:r>
    </w:p>
    <w:p w:rsidR="001C5B43" w:rsidRPr="00425EA8" w:rsidRDefault="001C5B43" w:rsidP="001C5B43">
      <w:pPr>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422"/>
      </w:tblGrid>
      <w:tr w:rsidR="001C5B43" w:rsidRPr="006B43B2" w:rsidTr="00250D66">
        <w:tc>
          <w:tcPr>
            <w:tcW w:w="10422" w:type="dxa"/>
            <w:shd w:val="clear" w:color="auto" w:fill="F2DBDB"/>
          </w:tcPr>
          <w:p w:rsidR="001C5B43" w:rsidRPr="00DD2B81" w:rsidRDefault="001C5B43" w:rsidP="00250D66">
            <w:pPr>
              <w:rPr>
                <w:b/>
                <w:i/>
                <w:u w:val="single"/>
                <w:lang w:val="ru-RU"/>
              </w:rPr>
            </w:pPr>
            <w:proofErr w:type="spellStart"/>
            <w:r w:rsidRPr="00DD2B81">
              <w:rPr>
                <w:b/>
                <w:i/>
                <w:u w:val="single"/>
                <w:lang w:val="ru-RU"/>
              </w:rPr>
              <w:t>Поточні</w:t>
            </w:r>
            <w:proofErr w:type="spellEnd"/>
            <w:r w:rsidRPr="00DD2B81">
              <w:rPr>
                <w:b/>
                <w:i/>
                <w:u w:val="single"/>
                <w:lang w:val="ru-RU"/>
              </w:rPr>
              <w:t xml:space="preserve"> </w:t>
            </w:r>
            <w:proofErr w:type="spellStart"/>
            <w:r w:rsidRPr="00DD2B81">
              <w:rPr>
                <w:b/>
                <w:i/>
                <w:u w:val="single"/>
                <w:lang w:val="ru-RU"/>
              </w:rPr>
              <w:t>контрольні</w:t>
            </w:r>
            <w:proofErr w:type="spellEnd"/>
            <w:r w:rsidRPr="00DD2B81">
              <w:rPr>
                <w:b/>
                <w:i/>
                <w:u w:val="single"/>
                <w:lang w:val="ru-RU"/>
              </w:rPr>
              <w:t xml:space="preserve"> заходи (</w:t>
            </w:r>
            <w:r w:rsidRPr="00DD2B81">
              <w:rPr>
                <w:b/>
                <w:i/>
                <w:u w:val="single"/>
              </w:rPr>
              <w:t>max</w:t>
            </w:r>
            <w:r w:rsidRPr="00DD2B81">
              <w:rPr>
                <w:b/>
                <w:i/>
                <w:u w:val="single"/>
                <w:lang w:val="ru-RU"/>
              </w:rPr>
              <w:t xml:space="preserve"> 60 </w:t>
            </w:r>
            <w:r w:rsidRPr="00DD2B81">
              <w:rPr>
                <w:b/>
                <w:i/>
                <w:u w:val="single"/>
                <w:lang w:val="uk-UA"/>
              </w:rPr>
              <w:t>балів</w:t>
            </w:r>
            <w:r w:rsidRPr="00DD2B81">
              <w:rPr>
                <w:b/>
                <w:i/>
                <w:u w:val="single"/>
                <w:lang w:val="ru-RU"/>
              </w:rPr>
              <w:t>):</w:t>
            </w:r>
          </w:p>
          <w:p w:rsidR="001C5B43" w:rsidRPr="00DD2B81" w:rsidRDefault="001C5B43" w:rsidP="00250D66">
            <w:pPr>
              <w:jc w:val="both"/>
              <w:rPr>
                <w:iCs/>
                <w:color w:val="000000"/>
                <w:lang w:val="uk-UA"/>
              </w:rPr>
            </w:pPr>
            <w:r w:rsidRPr="00DD2B81">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1C5B43" w:rsidRPr="00DD2B81" w:rsidRDefault="001C5B43" w:rsidP="00250D66">
            <w:pPr>
              <w:jc w:val="both"/>
              <w:rPr>
                <w:iCs/>
                <w:color w:val="000000"/>
                <w:lang w:val="uk-UA"/>
              </w:rPr>
            </w:pPr>
            <w:r w:rsidRPr="00DD2B81">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p w:rsidR="001C5B43" w:rsidRPr="00DD2B81" w:rsidRDefault="001C5B43" w:rsidP="00250D66">
            <w:pPr>
              <w:rPr>
                <w:b/>
                <w:i/>
                <w:u w:val="single"/>
                <w:lang w:val="ru-RU"/>
              </w:rPr>
            </w:pPr>
            <w:proofErr w:type="spellStart"/>
            <w:r w:rsidRPr="00DD2B81">
              <w:rPr>
                <w:b/>
                <w:i/>
                <w:u w:val="single"/>
                <w:lang w:val="ru-RU"/>
              </w:rPr>
              <w:t>Підсумкові</w:t>
            </w:r>
            <w:proofErr w:type="spellEnd"/>
            <w:r w:rsidRPr="00DD2B81">
              <w:rPr>
                <w:b/>
                <w:i/>
                <w:u w:val="single"/>
                <w:lang w:val="ru-RU"/>
              </w:rPr>
              <w:t xml:space="preserve"> </w:t>
            </w:r>
            <w:proofErr w:type="spellStart"/>
            <w:r w:rsidRPr="00DD2B81">
              <w:rPr>
                <w:b/>
                <w:i/>
                <w:u w:val="single"/>
                <w:lang w:val="ru-RU"/>
              </w:rPr>
              <w:t>контрольні</w:t>
            </w:r>
            <w:proofErr w:type="spellEnd"/>
            <w:r w:rsidRPr="00DD2B81">
              <w:rPr>
                <w:b/>
                <w:i/>
                <w:u w:val="single"/>
                <w:lang w:val="ru-RU"/>
              </w:rPr>
              <w:t xml:space="preserve"> заходи (</w:t>
            </w:r>
            <w:r w:rsidRPr="00DD2B81">
              <w:rPr>
                <w:b/>
                <w:i/>
                <w:u w:val="single"/>
              </w:rPr>
              <w:t>max</w:t>
            </w:r>
            <w:r w:rsidRPr="00DD2B81">
              <w:rPr>
                <w:b/>
                <w:i/>
                <w:u w:val="single"/>
                <w:lang w:val="ru-RU"/>
              </w:rPr>
              <w:t xml:space="preserve"> </w:t>
            </w:r>
            <w:r w:rsidRPr="00DD2B81">
              <w:rPr>
                <w:b/>
                <w:i/>
                <w:u w:val="single"/>
                <w:lang w:val="uk-UA"/>
              </w:rPr>
              <w:t>40 балів</w:t>
            </w:r>
            <w:r w:rsidRPr="00DD2B81">
              <w:rPr>
                <w:b/>
                <w:i/>
                <w:u w:val="single"/>
                <w:lang w:val="ru-RU"/>
              </w:rPr>
              <w:t>):</w:t>
            </w:r>
          </w:p>
          <w:p w:rsidR="001C5B43" w:rsidRPr="00DD2B81" w:rsidRDefault="001C5B43" w:rsidP="00250D66">
            <w:pPr>
              <w:jc w:val="both"/>
              <w:rPr>
                <w:iCs/>
                <w:color w:val="000000"/>
                <w:lang w:val="uk-UA"/>
              </w:rPr>
            </w:pPr>
            <w:r w:rsidRPr="00DD2B81">
              <w:rPr>
                <w:iCs/>
                <w:color w:val="000000"/>
                <w:lang w:val="uk-UA"/>
              </w:rPr>
              <w:t xml:space="preserve">Підсумковий контроль – здійснюється після завершення вивчення курсу: </w:t>
            </w:r>
            <w:r w:rsidR="00B45311">
              <w:rPr>
                <w:iCs/>
                <w:color w:val="000000"/>
                <w:lang w:val="uk-UA"/>
              </w:rPr>
              <w:t>екзамен</w:t>
            </w:r>
            <w:r w:rsidRPr="00DD2B81">
              <w:rPr>
                <w:iCs/>
                <w:color w:val="000000"/>
                <w:lang w:val="uk-UA"/>
              </w:rPr>
              <w:t xml:space="preserve">. </w:t>
            </w:r>
          </w:p>
          <w:p w:rsidR="001C5B43" w:rsidRPr="00DD2B81" w:rsidRDefault="001C5B43" w:rsidP="00250D66">
            <w:pPr>
              <w:jc w:val="both"/>
              <w:rPr>
                <w:iCs/>
                <w:color w:val="000000"/>
                <w:lang w:val="uk-UA"/>
              </w:rPr>
            </w:pPr>
            <w:r w:rsidRPr="00DD2B81">
              <w:rPr>
                <w:i/>
                <w:iCs/>
                <w:color w:val="000000"/>
                <w:lang w:val="uk-UA"/>
              </w:rPr>
              <w:t xml:space="preserve">Практична частина </w:t>
            </w:r>
            <w:r w:rsidR="00B45311">
              <w:rPr>
                <w:i/>
                <w:iCs/>
                <w:color w:val="000000"/>
                <w:lang w:val="uk-UA"/>
              </w:rPr>
              <w:t>екзамену</w:t>
            </w:r>
            <w:r w:rsidRPr="00DD2B81">
              <w:rPr>
                <w:iCs/>
                <w:color w:val="000000"/>
                <w:lang w:val="uk-UA"/>
              </w:rPr>
              <w:t xml:space="preserve"> (</w:t>
            </w:r>
            <w:r w:rsidRPr="00DD2B81">
              <w:rPr>
                <w:iCs/>
                <w:color w:val="000000"/>
              </w:rPr>
              <w:t>max</w:t>
            </w:r>
            <w:r w:rsidRPr="00DD2B81">
              <w:rPr>
                <w:iCs/>
                <w:color w:val="000000"/>
                <w:lang w:val="uk-UA"/>
              </w:rPr>
              <w:t xml:space="preserve"> 20 балів) Творче завдання передбачає схематичн</w:t>
            </w:r>
            <w:r w:rsidR="00B45311">
              <w:rPr>
                <w:iCs/>
                <w:color w:val="000000"/>
                <w:lang w:val="uk-UA"/>
              </w:rPr>
              <w:t>ий</w:t>
            </w:r>
            <w:r w:rsidRPr="00DD2B81">
              <w:rPr>
                <w:iCs/>
                <w:color w:val="000000"/>
                <w:lang w:val="uk-UA"/>
              </w:rPr>
              <w:t xml:space="preserve"> </w:t>
            </w:r>
            <w:r w:rsidR="00B45311">
              <w:rPr>
                <w:iCs/>
                <w:color w:val="000000"/>
                <w:lang w:val="uk-UA"/>
              </w:rPr>
              <w:t>опис</w:t>
            </w:r>
            <w:r w:rsidRPr="00DD2B81">
              <w:rPr>
                <w:iCs/>
                <w:color w:val="000000"/>
                <w:lang w:val="uk-UA"/>
              </w:rPr>
              <w:t xml:space="preserve"> </w:t>
            </w:r>
            <w:r w:rsidR="00B45311">
              <w:rPr>
                <w:iCs/>
                <w:color w:val="000000"/>
                <w:lang w:val="uk-UA"/>
              </w:rPr>
              <w:t>особливостей розвитку та відхилень</w:t>
            </w:r>
            <w:r w:rsidRPr="00DD2B81">
              <w:rPr>
                <w:iCs/>
                <w:color w:val="000000"/>
                <w:lang w:val="uk-UA"/>
              </w:rPr>
              <w:t xml:space="preserve"> у поведінці дитини молодшого шкільного віку (тип порушення та заклад визначаються викладачем під час </w:t>
            </w:r>
            <w:r w:rsidR="00B45311">
              <w:rPr>
                <w:iCs/>
                <w:color w:val="000000"/>
                <w:lang w:val="uk-UA"/>
              </w:rPr>
              <w:t>екзамену</w:t>
            </w:r>
            <w:r w:rsidRPr="00DD2B81">
              <w:rPr>
                <w:iCs/>
                <w:color w:val="000000"/>
                <w:lang w:val="uk-UA"/>
              </w:rPr>
              <w:t>).</w:t>
            </w:r>
          </w:p>
          <w:p w:rsidR="001C5B43" w:rsidRPr="00DD2B81" w:rsidRDefault="001C5B43" w:rsidP="00250D66">
            <w:pPr>
              <w:jc w:val="both"/>
              <w:rPr>
                <w:b/>
                <w:i/>
                <w:u w:val="single"/>
                <w:lang w:val="ru-RU"/>
              </w:rPr>
            </w:pPr>
            <w:r w:rsidRPr="00DD2B81">
              <w:rPr>
                <w:i/>
                <w:iCs/>
                <w:color w:val="000000"/>
                <w:lang w:val="uk-UA"/>
              </w:rPr>
              <w:t xml:space="preserve">Теоретична частина заліку - підсумкове тестування на платформі </w:t>
            </w:r>
            <w:r w:rsidRPr="00DD2B81">
              <w:rPr>
                <w:i/>
                <w:iCs/>
                <w:color w:val="000000"/>
              </w:rPr>
              <w:t>Moodle</w:t>
            </w:r>
            <w:r w:rsidRPr="00DD2B81">
              <w:rPr>
                <w:lang w:val="ru-RU"/>
              </w:rPr>
              <w:t xml:space="preserve"> </w:t>
            </w:r>
            <w:r w:rsidRPr="00DD2B81">
              <w:rPr>
                <w:i/>
                <w:iCs/>
                <w:color w:val="000000"/>
                <w:lang w:val="uk-UA"/>
              </w:rPr>
              <w:t>(</w:t>
            </w:r>
            <w:proofErr w:type="spellStart"/>
            <w:r w:rsidRPr="00DD2B81">
              <w:rPr>
                <w:i/>
                <w:iCs/>
                <w:color w:val="000000"/>
                <w:lang w:val="uk-UA"/>
              </w:rPr>
              <w:t>max</w:t>
            </w:r>
            <w:proofErr w:type="spellEnd"/>
            <w:r w:rsidRPr="00DD2B81">
              <w:rPr>
                <w:i/>
                <w:iCs/>
                <w:color w:val="000000"/>
                <w:lang w:val="uk-UA"/>
              </w:rPr>
              <w:t xml:space="preserve"> 20 балів)</w:t>
            </w:r>
            <w:r w:rsidRPr="00DD2B81">
              <w:rPr>
                <w:iCs/>
                <w:color w:val="000000"/>
                <w:lang w:val="uk-UA"/>
              </w:rPr>
              <w:t>.</w:t>
            </w:r>
          </w:p>
        </w:tc>
      </w:tr>
    </w:tbl>
    <w:p w:rsidR="001C5B43" w:rsidRPr="00425EA8" w:rsidRDefault="001C5B43" w:rsidP="001C5B43">
      <w:pPr>
        <w:rPr>
          <w:sz w:val="6"/>
          <w:szCs w:val="6"/>
          <w:lang w:val="uk-UA"/>
        </w:rPr>
      </w:pPr>
    </w:p>
    <w:p w:rsidR="001C5B43" w:rsidRDefault="001C5B43" w:rsidP="001C5B43">
      <w:pPr>
        <w:jc w:val="both"/>
        <w:rPr>
          <w:i/>
          <w:iCs/>
          <w:color w:val="000000"/>
          <w:lang w:val="ru-RU"/>
        </w:rPr>
      </w:pPr>
    </w:p>
    <w:p w:rsidR="001C5B43" w:rsidRDefault="001C5B43" w:rsidP="001C5B43">
      <w:pPr>
        <w:jc w:val="both"/>
        <w:rPr>
          <w:b/>
          <w:iCs/>
          <w:color w:val="000000"/>
          <w:lang w:val="ru-RU"/>
        </w:rPr>
      </w:pPr>
      <w:proofErr w:type="spellStart"/>
      <w:r>
        <w:rPr>
          <w:b/>
          <w:iCs/>
          <w:color w:val="000000"/>
          <w:lang w:val="ru-RU"/>
        </w:rPr>
        <w:t>Критерії</w:t>
      </w:r>
      <w:proofErr w:type="spellEnd"/>
      <w:r>
        <w:rPr>
          <w:b/>
          <w:iCs/>
          <w:color w:val="000000"/>
          <w:lang w:val="ru-RU"/>
        </w:rPr>
        <w:t xml:space="preserve"> </w:t>
      </w:r>
      <w:proofErr w:type="spellStart"/>
      <w:r>
        <w:rPr>
          <w:b/>
          <w:iCs/>
          <w:color w:val="000000"/>
          <w:lang w:val="ru-RU"/>
        </w:rPr>
        <w:t>оцінювання</w:t>
      </w:r>
      <w:proofErr w:type="spellEnd"/>
    </w:p>
    <w:p w:rsidR="001C5B43" w:rsidRPr="00D22700" w:rsidRDefault="001C5B43" w:rsidP="001C5B43">
      <w:pPr>
        <w:jc w:val="both"/>
        <w:rPr>
          <w:iCs/>
          <w:color w:val="000000"/>
          <w:lang w:val="uk-UA"/>
        </w:rPr>
      </w:pPr>
      <w:r w:rsidRPr="00D22700">
        <w:rPr>
          <w:b/>
          <w:iCs/>
          <w:color w:val="000000"/>
          <w:lang w:val="uk-UA"/>
        </w:rPr>
        <w:t>1-2.</w:t>
      </w:r>
      <w:r w:rsidRPr="00D22700">
        <w:rPr>
          <w:iCs/>
          <w:color w:val="000000"/>
          <w:lang w:val="uk-UA"/>
        </w:rPr>
        <w:t xml:space="preserve"> </w:t>
      </w:r>
      <w:r w:rsidRPr="00D22700">
        <w:rPr>
          <w:b/>
          <w:iCs/>
          <w:color w:val="000000"/>
          <w:lang w:val="uk-UA"/>
        </w:rPr>
        <w:t>Виконання практичного завдання та його презентація</w:t>
      </w:r>
      <w:r w:rsidRPr="00D22700">
        <w:rPr>
          <w:iCs/>
          <w:color w:val="000000"/>
          <w:lang w:val="uk-UA"/>
        </w:rPr>
        <w:t xml:space="preserve"> на практичному занятті оцінюється у 4 бали (2 бали – за підготовку та 2 бали за презентацію (попередня табл.)). </w:t>
      </w:r>
    </w:p>
    <w:p w:rsidR="001C5B43" w:rsidRPr="00D22700" w:rsidRDefault="001C5B43" w:rsidP="001C5B43">
      <w:pPr>
        <w:jc w:val="both"/>
        <w:rPr>
          <w:iCs/>
          <w:color w:val="000000"/>
          <w:lang w:val="uk-UA"/>
        </w:rPr>
      </w:pPr>
      <w:r>
        <w:rPr>
          <w:b/>
          <w:iCs/>
          <w:color w:val="000000"/>
          <w:lang w:val="uk-UA"/>
        </w:rPr>
        <w:t>4</w:t>
      </w:r>
      <w:r w:rsidRPr="00D22700">
        <w:rPr>
          <w:b/>
          <w:iCs/>
          <w:color w:val="000000"/>
          <w:lang w:val="uk-UA"/>
        </w:rPr>
        <w:t xml:space="preserve"> бал</w:t>
      </w:r>
      <w:r>
        <w:rPr>
          <w:b/>
          <w:iCs/>
          <w:color w:val="000000"/>
          <w:lang w:val="uk-UA"/>
        </w:rPr>
        <w:t>и</w:t>
      </w:r>
      <w:r w:rsidRPr="00D22700">
        <w:rPr>
          <w:iCs/>
          <w:color w:val="000000"/>
          <w:lang w:val="uk-UA"/>
        </w:rPr>
        <w:t xml:space="preserve"> 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1C5B43" w:rsidRPr="00D22700" w:rsidRDefault="001C5B43" w:rsidP="001C5B43">
      <w:pPr>
        <w:jc w:val="both"/>
        <w:rPr>
          <w:iCs/>
          <w:color w:val="000000"/>
          <w:lang w:val="uk-UA"/>
        </w:rPr>
      </w:pPr>
      <w:r>
        <w:rPr>
          <w:b/>
          <w:iCs/>
          <w:color w:val="000000"/>
          <w:lang w:val="uk-UA"/>
        </w:rPr>
        <w:t>3</w:t>
      </w:r>
      <w:r w:rsidRPr="00D22700">
        <w:rPr>
          <w:b/>
          <w:iCs/>
          <w:color w:val="000000"/>
          <w:lang w:val="uk-UA"/>
        </w:rPr>
        <w:t xml:space="preserve"> бали</w:t>
      </w:r>
      <w:r w:rsidRPr="00D22700">
        <w:rPr>
          <w:iCs/>
          <w:color w:val="000000"/>
          <w:lang w:val="uk-UA"/>
        </w:rPr>
        <w:t xml:space="preserve"> отримує студент, який самостійно, у повному обсязі виконав завдання; під час презентації виказав розуміння сутності досліджуваної проблеми; запропонував питання для групового обговорення.</w:t>
      </w:r>
    </w:p>
    <w:p w:rsidR="001C5B43" w:rsidRPr="00D22700" w:rsidRDefault="001C5B43" w:rsidP="001C5B43">
      <w:pPr>
        <w:jc w:val="both"/>
        <w:rPr>
          <w:iCs/>
          <w:color w:val="000000"/>
          <w:lang w:val="uk-UA"/>
        </w:rPr>
      </w:pPr>
      <w:r>
        <w:rPr>
          <w:b/>
          <w:iCs/>
          <w:color w:val="000000"/>
          <w:lang w:val="uk-UA"/>
        </w:rPr>
        <w:t>2</w:t>
      </w:r>
      <w:r w:rsidRPr="00D22700">
        <w:rPr>
          <w:b/>
          <w:iCs/>
          <w:color w:val="000000"/>
          <w:lang w:val="uk-UA"/>
        </w:rPr>
        <w:t xml:space="preserve"> бали</w:t>
      </w:r>
      <w:r w:rsidRPr="00D22700">
        <w:rPr>
          <w:iCs/>
          <w:color w:val="000000"/>
          <w:lang w:val="uk-UA"/>
        </w:rPr>
        <w:t xml:space="preserve"> отримує студент, який виконав завдання не в повному обсязі, стереотипно, але принципово вірно; під час презентації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1C5B43" w:rsidRPr="00D22700" w:rsidRDefault="001C5B43" w:rsidP="001C5B43">
      <w:pPr>
        <w:jc w:val="both"/>
        <w:rPr>
          <w:iCs/>
          <w:color w:val="000000"/>
          <w:lang w:val="uk-UA"/>
        </w:rPr>
      </w:pPr>
      <w:r>
        <w:rPr>
          <w:b/>
          <w:iCs/>
          <w:color w:val="000000"/>
          <w:lang w:val="uk-UA"/>
        </w:rPr>
        <w:t>1</w:t>
      </w:r>
      <w:r w:rsidRPr="00D22700">
        <w:rPr>
          <w:b/>
          <w:iCs/>
          <w:color w:val="000000"/>
          <w:lang w:val="uk-UA"/>
        </w:rPr>
        <w:t xml:space="preserve"> бал</w:t>
      </w:r>
      <w:r w:rsidRPr="00D22700">
        <w:rPr>
          <w:iCs/>
          <w:color w:val="000000"/>
          <w:lang w:val="uk-U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1C5B43" w:rsidRPr="00D22700" w:rsidRDefault="001C5B43" w:rsidP="001C5B43">
      <w:pPr>
        <w:jc w:val="both"/>
        <w:rPr>
          <w:iCs/>
          <w:color w:val="000000"/>
          <w:lang w:val="uk-UA"/>
        </w:rPr>
      </w:pPr>
      <w:r w:rsidRPr="00D22700">
        <w:rPr>
          <w:b/>
          <w:iCs/>
          <w:color w:val="000000"/>
          <w:lang w:val="uk-UA"/>
        </w:rPr>
        <w:t>0 балів</w:t>
      </w:r>
      <w:r w:rsidRPr="00D22700">
        <w:rPr>
          <w:iCs/>
          <w:color w:val="000000"/>
          <w:lang w:val="uk-UA"/>
        </w:rPr>
        <w:t xml:space="preserve"> отримує студент, який не виконав завдання або виконав його принципово невірно.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w:t>
      </w:r>
      <w:r>
        <w:rPr>
          <w:iCs/>
          <w:color w:val="000000"/>
          <w:lang w:val="uk-UA"/>
        </w:rPr>
        <w:t>3</w:t>
      </w:r>
      <w:r w:rsidRPr="00D22700">
        <w:rPr>
          <w:iCs/>
          <w:color w:val="000000"/>
          <w:lang w:val="uk-UA"/>
        </w:rPr>
        <w:t xml:space="preserve">. </w:t>
      </w:r>
    </w:p>
    <w:p w:rsidR="001C5B43" w:rsidRPr="00D22700" w:rsidRDefault="001C5B43" w:rsidP="001C5B43">
      <w:pPr>
        <w:jc w:val="both"/>
        <w:rPr>
          <w:iCs/>
          <w:color w:val="000000"/>
          <w:lang w:val="uk-UA"/>
        </w:rPr>
      </w:pPr>
      <w:r w:rsidRPr="00D22700">
        <w:rPr>
          <w:b/>
          <w:iCs/>
          <w:color w:val="000000"/>
          <w:lang w:val="uk-UA"/>
        </w:rPr>
        <w:t>3.</w:t>
      </w:r>
      <w:r w:rsidRPr="00D22700">
        <w:rPr>
          <w:iCs/>
          <w:color w:val="000000"/>
          <w:lang w:val="uk-UA"/>
        </w:rPr>
        <w:t xml:space="preserve"> </w:t>
      </w:r>
      <w:r w:rsidRPr="00D22700">
        <w:rPr>
          <w:b/>
          <w:iCs/>
          <w:color w:val="000000"/>
          <w:lang w:val="uk-UA"/>
        </w:rPr>
        <w:t>Експрес-тестування під час аудиторних занять</w:t>
      </w:r>
      <w:r w:rsidRPr="00D22700">
        <w:rPr>
          <w:iCs/>
          <w:color w:val="000000"/>
          <w:lang w:val="uk-UA"/>
        </w:rPr>
        <w:t xml:space="preserve"> оцінюється у </w:t>
      </w:r>
      <w:r>
        <w:rPr>
          <w:iCs/>
          <w:color w:val="000000"/>
          <w:lang w:val="uk-UA"/>
        </w:rPr>
        <w:t>2</w:t>
      </w:r>
      <w:r w:rsidRPr="00D22700">
        <w:rPr>
          <w:iCs/>
          <w:color w:val="000000"/>
          <w:lang w:val="uk-UA"/>
        </w:rPr>
        <w:t xml:space="preserve"> бал</w:t>
      </w:r>
      <w:r>
        <w:rPr>
          <w:iCs/>
          <w:color w:val="000000"/>
          <w:lang w:val="uk-UA"/>
        </w:rPr>
        <w:t>и</w:t>
      </w:r>
      <w:r w:rsidRPr="00D22700">
        <w:rPr>
          <w:iCs/>
          <w:color w:val="000000"/>
          <w:lang w:val="uk-UA"/>
        </w:rPr>
        <w:t xml:space="preserve">, за умови, що студент виконав правильно більше 75% відсотків тестових завдань. За половину правильних відповідей студент отримує </w:t>
      </w:r>
      <w:r>
        <w:rPr>
          <w:iCs/>
          <w:color w:val="000000"/>
          <w:lang w:val="uk-UA"/>
        </w:rPr>
        <w:t>1 бал</w:t>
      </w:r>
      <w:r w:rsidRPr="00D22700">
        <w:rPr>
          <w:iCs/>
          <w:color w:val="000000"/>
          <w:lang w:val="uk-UA"/>
        </w:rPr>
        <w:t>. Менше половини правильних відповідей – 0 балів.</w:t>
      </w:r>
    </w:p>
    <w:p w:rsidR="001C5B43" w:rsidRPr="00D22700" w:rsidRDefault="001C5B43" w:rsidP="001C5B43">
      <w:pPr>
        <w:jc w:val="both"/>
        <w:rPr>
          <w:iCs/>
          <w:color w:val="000000"/>
          <w:lang w:val="uk-UA"/>
        </w:rPr>
      </w:pPr>
      <w:r w:rsidRPr="00D22700">
        <w:rPr>
          <w:b/>
          <w:iCs/>
          <w:color w:val="000000"/>
          <w:lang w:val="uk-UA"/>
        </w:rPr>
        <w:t>4-5</w:t>
      </w:r>
      <w:r w:rsidRPr="00D22700">
        <w:rPr>
          <w:iCs/>
          <w:color w:val="000000"/>
          <w:lang w:val="uk-UA"/>
        </w:rPr>
        <w:t xml:space="preserve">. </w:t>
      </w:r>
      <w:r w:rsidRPr="00D22700">
        <w:rPr>
          <w:b/>
          <w:iCs/>
          <w:color w:val="000000"/>
          <w:lang w:val="uk-UA"/>
        </w:rPr>
        <w:t>Контрольне тестування після вивчення розділів</w:t>
      </w:r>
      <w:r w:rsidRPr="00D22700">
        <w:rPr>
          <w:iCs/>
          <w:color w:val="000000"/>
          <w:lang w:val="uk-UA"/>
        </w:rPr>
        <w:t xml:space="preserve"> оцінюється максимально у 10 балів. Кількість балів підраховується згідно з відсотковим коефіцієнтом із розрахунку 100% правильних відповідей – 10 балів.</w:t>
      </w:r>
    </w:p>
    <w:p w:rsidR="001C5B43" w:rsidRPr="00D22700" w:rsidRDefault="001C5B43" w:rsidP="001C5B43">
      <w:pPr>
        <w:jc w:val="both"/>
        <w:rPr>
          <w:iCs/>
          <w:color w:val="000000"/>
          <w:lang w:val="uk-UA"/>
        </w:rPr>
      </w:pPr>
      <w:r w:rsidRPr="00D22700">
        <w:rPr>
          <w:b/>
          <w:iCs/>
          <w:color w:val="000000"/>
          <w:lang w:val="uk-UA"/>
        </w:rPr>
        <w:t xml:space="preserve">6. Перевірка письмових завдань самостійної роботи </w:t>
      </w:r>
      <w:r w:rsidRPr="00D22700">
        <w:rPr>
          <w:iCs/>
          <w:color w:val="000000"/>
          <w:lang w:val="uk-UA"/>
        </w:rPr>
        <w:t xml:space="preserve">передбачає можливість отримати </w:t>
      </w:r>
      <w:r>
        <w:rPr>
          <w:iCs/>
          <w:color w:val="000000"/>
          <w:lang w:val="uk-UA"/>
        </w:rPr>
        <w:t>10</w:t>
      </w:r>
      <w:r w:rsidRPr="00D22700">
        <w:rPr>
          <w:iCs/>
          <w:color w:val="000000"/>
          <w:lang w:val="uk-UA"/>
        </w:rPr>
        <w:t xml:space="preserve"> балів.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w:t>
      </w:r>
      <w:r>
        <w:rPr>
          <w:iCs/>
          <w:color w:val="000000"/>
          <w:lang w:val="uk-UA"/>
        </w:rPr>
        <w:t>10-9</w:t>
      </w:r>
      <w:r w:rsidRPr="00D22700">
        <w:rPr>
          <w:iCs/>
          <w:color w:val="000000"/>
          <w:lang w:val="uk-UA"/>
        </w:rPr>
        <w:t xml:space="preserve"> балів отримує студент, який самостійно, у повному обсязі виконав завдання, виявив творчій підхід до його виконання; </w:t>
      </w:r>
      <w:r>
        <w:rPr>
          <w:iCs/>
          <w:color w:val="000000"/>
          <w:lang w:val="uk-UA"/>
        </w:rPr>
        <w:t>8-7 балів</w:t>
      </w:r>
      <w:r w:rsidRPr="00D22700">
        <w:rPr>
          <w:iCs/>
          <w:color w:val="000000"/>
          <w:lang w:val="uk-UA"/>
        </w:rPr>
        <w:t xml:space="preserve"> отримує студент, який самостійно, у повному обсязі виконав завдання, але стереотипно. </w:t>
      </w:r>
      <w:r>
        <w:rPr>
          <w:iCs/>
          <w:color w:val="000000"/>
          <w:lang w:val="uk-UA"/>
        </w:rPr>
        <w:t>6-5</w:t>
      </w:r>
      <w:r w:rsidRPr="00D22700">
        <w:rPr>
          <w:iCs/>
          <w:color w:val="000000"/>
          <w:lang w:val="uk-UA"/>
        </w:rPr>
        <w:t xml:space="preserve"> бал</w:t>
      </w:r>
      <w:r>
        <w:rPr>
          <w:iCs/>
          <w:color w:val="000000"/>
          <w:lang w:val="uk-UA"/>
        </w:rPr>
        <w:t>ів</w:t>
      </w:r>
      <w:r w:rsidRPr="00D22700">
        <w:rPr>
          <w:iCs/>
          <w:color w:val="000000"/>
          <w:lang w:val="uk-UA"/>
        </w:rPr>
        <w:t xml:space="preserve"> отримує студент, який виконав завдання не в повному обсязі, стереотипно, але принципово вірно; </w:t>
      </w:r>
      <w:r>
        <w:rPr>
          <w:iCs/>
          <w:color w:val="000000"/>
          <w:lang w:val="uk-UA"/>
        </w:rPr>
        <w:t>4-3</w:t>
      </w:r>
      <w:r w:rsidRPr="00D22700">
        <w:rPr>
          <w:iCs/>
          <w:color w:val="000000"/>
          <w:lang w:val="uk-UA"/>
        </w:rPr>
        <w:t xml:space="preserve"> бал</w:t>
      </w:r>
      <w:r>
        <w:rPr>
          <w:iCs/>
          <w:color w:val="000000"/>
          <w:lang w:val="uk-UA"/>
        </w:rPr>
        <w:t>ів</w:t>
      </w:r>
      <w:r w:rsidRPr="00D22700">
        <w:rPr>
          <w:iCs/>
          <w:color w:val="000000"/>
          <w:lang w:val="uk-UA"/>
        </w:rPr>
        <w:t xml:space="preserve"> отримує студент, який виконав завдання не в повному обсязі, з порушенням структури та під час виконання завдання припустився певних помилок; </w:t>
      </w:r>
      <w:r>
        <w:rPr>
          <w:iCs/>
          <w:color w:val="000000"/>
          <w:lang w:val="uk-UA"/>
        </w:rPr>
        <w:t>2-1</w:t>
      </w:r>
      <w:r w:rsidRPr="00D22700">
        <w:rPr>
          <w:iCs/>
          <w:color w:val="000000"/>
          <w:lang w:val="uk-UA"/>
        </w:rPr>
        <w:t xml:space="preserve"> бал</w:t>
      </w:r>
      <w:r>
        <w:rPr>
          <w:iCs/>
          <w:color w:val="000000"/>
          <w:lang w:val="uk-UA"/>
        </w:rPr>
        <w:t>ів</w:t>
      </w:r>
      <w:r w:rsidRPr="00D22700">
        <w:rPr>
          <w:iCs/>
          <w:color w:val="000000"/>
          <w:lang w:val="uk-UA"/>
        </w:rPr>
        <w:t xml:space="preserve"> отримує студент, який виконав завдання номінально, без глибокого осмислення проблеми, творчого підходу; 0 балів отримує студент, який не виконав завдання або виконав його принципово невірно.</w:t>
      </w:r>
    </w:p>
    <w:p w:rsidR="001C5B43" w:rsidRPr="00D22700" w:rsidRDefault="001C5B43" w:rsidP="001C5B43">
      <w:pPr>
        <w:jc w:val="both"/>
        <w:rPr>
          <w:b/>
          <w:iCs/>
          <w:color w:val="000000"/>
          <w:lang w:val="uk-UA"/>
        </w:rPr>
      </w:pPr>
      <w:r w:rsidRPr="00D22700">
        <w:rPr>
          <w:b/>
          <w:iCs/>
          <w:color w:val="000000"/>
          <w:lang w:val="uk-UA"/>
        </w:rPr>
        <w:t xml:space="preserve">7. Екзамен. </w:t>
      </w:r>
    </w:p>
    <w:p w:rsidR="005642AB" w:rsidRDefault="001C5B43" w:rsidP="001C5B43">
      <w:pPr>
        <w:jc w:val="both"/>
        <w:rPr>
          <w:iCs/>
          <w:color w:val="000000"/>
          <w:lang w:val="uk-UA"/>
        </w:rPr>
      </w:pPr>
      <w:r w:rsidRPr="00065121">
        <w:rPr>
          <w:i/>
          <w:iCs/>
          <w:color w:val="000000"/>
          <w:lang w:val="uk-UA"/>
        </w:rPr>
        <w:t xml:space="preserve">Практична частина </w:t>
      </w:r>
      <w:r w:rsidR="00190033">
        <w:rPr>
          <w:i/>
          <w:iCs/>
          <w:color w:val="000000"/>
          <w:lang w:val="uk-UA"/>
        </w:rPr>
        <w:t>екзамену</w:t>
      </w:r>
      <w:r w:rsidRPr="00065121">
        <w:rPr>
          <w:i/>
          <w:iCs/>
          <w:color w:val="000000"/>
          <w:lang w:val="uk-UA"/>
        </w:rPr>
        <w:t xml:space="preserve"> </w:t>
      </w:r>
      <w:r w:rsidRPr="00065121">
        <w:rPr>
          <w:iCs/>
          <w:color w:val="000000"/>
          <w:lang w:val="uk-UA"/>
        </w:rPr>
        <w:t xml:space="preserve">Творче завдання передбачає </w:t>
      </w:r>
      <w:r w:rsidR="005642AB" w:rsidRPr="00DD2B81">
        <w:rPr>
          <w:iCs/>
          <w:color w:val="000000"/>
          <w:lang w:val="uk-UA"/>
        </w:rPr>
        <w:t>схематичн</w:t>
      </w:r>
      <w:r w:rsidR="005642AB">
        <w:rPr>
          <w:iCs/>
          <w:color w:val="000000"/>
          <w:lang w:val="uk-UA"/>
        </w:rPr>
        <w:t>ий</w:t>
      </w:r>
      <w:r w:rsidR="005642AB" w:rsidRPr="00DD2B81">
        <w:rPr>
          <w:iCs/>
          <w:color w:val="000000"/>
          <w:lang w:val="uk-UA"/>
        </w:rPr>
        <w:t xml:space="preserve"> </w:t>
      </w:r>
      <w:r w:rsidR="005642AB">
        <w:rPr>
          <w:iCs/>
          <w:color w:val="000000"/>
          <w:lang w:val="uk-UA"/>
        </w:rPr>
        <w:t>опис</w:t>
      </w:r>
      <w:r w:rsidR="005642AB" w:rsidRPr="00DD2B81">
        <w:rPr>
          <w:iCs/>
          <w:color w:val="000000"/>
          <w:lang w:val="uk-UA"/>
        </w:rPr>
        <w:t xml:space="preserve"> </w:t>
      </w:r>
      <w:r w:rsidR="005642AB">
        <w:rPr>
          <w:iCs/>
          <w:color w:val="000000"/>
          <w:lang w:val="uk-UA"/>
        </w:rPr>
        <w:t xml:space="preserve">особливостей </w:t>
      </w:r>
      <w:r w:rsidR="00190033">
        <w:rPr>
          <w:iCs/>
          <w:color w:val="000000"/>
          <w:lang w:val="uk-UA"/>
        </w:rPr>
        <w:t>роботи, надання соціальних послуг різним клієнтам з різними проблемами</w:t>
      </w:r>
      <w:r w:rsidR="005642AB" w:rsidRPr="00DD2B81">
        <w:rPr>
          <w:iCs/>
          <w:color w:val="000000"/>
          <w:lang w:val="uk-UA"/>
        </w:rPr>
        <w:t xml:space="preserve"> </w:t>
      </w:r>
      <w:r w:rsidR="00190033">
        <w:rPr>
          <w:iCs/>
          <w:color w:val="000000"/>
          <w:lang w:val="uk-UA"/>
        </w:rPr>
        <w:t xml:space="preserve">в різних соціальних інституціях </w:t>
      </w:r>
      <w:r w:rsidR="005642AB" w:rsidRPr="00DD2B81">
        <w:rPr>
          <w:iCs/>
          <w:color w:val="000000"/>
          <w:lang w:val="uk-UA"/>
        </w:rPr>
        <w:t xml:space="preserve">(тип </w:t>
      </w:r>
      <w:r w:rsidR="00190033">
        <w:rPr>
          <w:iCs/>
          <w:color w:val="000000"/>
          <w:lang w:val="uk-UA"/>
        </w:rPr>
        <w:t xml:space="preserve">клієнтів </w:t>
      </w:r>
      <w:r w:rsidR="005642AB" w:rsidRPr="00DD2B81">
        <w:rPr>
          <w:iCs/>
          <w:color w:val="000000"/>
          <w:lang w:val="uk-UA"/>
        </w:rPr>
        <w:t xml:space="preserve">та заклад визначаються викладачем під час </w:t>
      </w:r>
      <w:r w:rsidR="005642AB">
        <w:rPr>
          <w:iCs/>
          <w:color w:val="000000"/>
          <w:lang w:val="uk-UA"/>
        </w:rPr>
        <w:t>екзамену</w:t>
      </w:r>
      <w:r w:rsidR="00190033">
        <w:rPr>
          <w:iCs/>
          <w:color w:val="000000"/>
          <w:lang w:val="uk-UA"/>
        </w:rPr>
        <w:t>)</w:t>
      </w:r>
      <w:r w:rsidR="005642AB">
        <w:rPr>
          <w:iCs/>
          <w:color w:val="000000"/>
          <w:lang w:val="uk-UA"/>
        </w:rPr>
        <w:t>.</w:t>
      </w:r>
      <w:r w:rsidR="005642AB" w:rsidRPr="00065121">
        <w:rPr>
          <w:iCs/>
          <w:color w:val="000000"/>
          <w:lang w:val="uk-UA"/>
        </w:rPr>
        <w:t xml:space="preserve"> </w:t>
      </w:r>
    </w:p>
    <w:p w:rsidR="001C5B43" w:rsidRPr="00065121" w:rsidRDefault="001C5B43" w:rsidP="001C5B43">
      <w:pPr>
        <w:jc w:val="both"/>
        <w:rPr>
          <w:iCs/>
          <w:color w:val="000000"/>
          <w:lang w:val="uk-UA"/>
        </w:rPr>
      </w:pPr>
      <w:r w:rsidRPr="00065121">
        <w:rPr>
          <w:iCs/>
          <w:color w:val="000000"/>
          <w:lang w:val="uk-UA"/>
        </w:rPr>
        <w:t>Критерії оцінювання.</w:t>
      </w:r>
    </w:p>
    <w:p w:rsidR="001C5B43" w:rsidRPr="00065121" w:rsidRDefault="001C5B43" w:rsidP="001C5B43">
      <w:pPr>
        <w:jc w:val="both"/>
        <w:rPr>
          <w:iCs/>
          <w:color w:val="000000"/>
          <w:lang w:val="uk-UA"/>
        </w:rPr>
      </w:pPr>
      <w:r w:rsidRPr="00065121">
        <w:rPr>
          <w:iCs/>
          <w:color w:val="000000"/>
          <w:lang w:val="uk-UA"/>
        </w:rPr>
        <w:t>Максимальна кількість балів – 20, які нараховуються за виконання таких частин роботи:</w:t>
      </w:r>
    </w:p>
    <w:p w:rsidR="001C5B43" w:rsidRPr="00065121" w:rsidRDefault="001C5B43" w:rsidP="001C5B43">
      <w:pPr>
        <w:numPr>
          <w:ilvl w:val="0"/>
          <w:numId w:val="1"/>
        </w:numPr>
        <w:jc w:val="both"/>
        <w:rPr>
          <w:iCs/>
          <w:color w:val="000000"/>
          <w:lang w:val="uk-UA"/>
        </w:rPr>
      </w:pPr>
      <w:r w:rsidRPr="00065121">
        <w:rPr>
          <w:iCs/>
          <w:color w:val="000000"/>
          <w:lang w:val="uk-UA"/>
        </w:rPr>
        <w:t>визначення актуальності роботи – 2 б.;</w:t>
      </w:r>
    </w:p>
    <w:p w:rsidR="001C5B43" w:rsidRPr="00065121" w:rsidRDefault="001C5B43" w:rsidP="001C5B43">
      <w:pPr>
        <w:numPr>
          <w:ilvl w:val="0"/>
          <w:numId w:val="1"/>
        </w:numPr>
        <w:jc w:val="both"/>
        <w:rPr>
          <w:iCs/>
          <w:color w:val="000000"/>
          <w:lang w:val="uk-UA"/>
        </w:rPr>
      </w:pPr>
      <w:r w:rsidRPr="00065121">
        <w:rPr>
          <w:iCs/>
          <w:color w:val="000000"/>
          <w:lang w:val="uk-UA"/>
        </w:rPr>
        <w:t xml:space="preserve">правильне визначення </w:t>
      </w:r>
      <w:r w:rsidR="005642AB">
        <w:rPr>
          <w:iCs/>
          <w:color w:val="000000"/>
          <w:lang w:val="uk-UA"/>
        </w:rPr>
        <w:t>загальних характеристик порушення</w:t>
      </w:r>
      <w:r w:rsidRPr="00065121">
        <w:rPr>
          <w:iCs/>
          <w:color w:val="000000"/>
          <w:lang w:val="uk-UA"/>
        </w:rPr>
        <w:t xml:space="preserve"> – 3 б.;</w:t>
      </w:r>
    </w:p>
    <w:p w:rsidR="001C5B43" w:rsidRDefault="001C5B43" w:rsidP="001C5B43">
      <w:pPr>
        <w:numPr>
          <w:ilvl w:val="0"/>
          <w:numId w:val="1"/>
        </w:numPr>
        <w:jc w:val="both"/>
        <w:rPr>
          <w:iCs/>
          <w:color w:val="000000"/>
          <w:lang w:val="uk-UA"/>
        </w:rPr>
      </w:pPr>
      <w:r w:rsidRPr="00065121">
        <w:rPr>
          <w:iCs/>
          <w:color w:val="000000"/>
          <w:lang w:val="uk-UA"/>
        </w:rPr>
        <w:t>визначення сутності відхилення у поведінці – 2 б.;</w:t>
      </w:r>
    </w:p>
    <w:p w:rsidR="005642AB" w:rsidRDefault="005642AB" w:rsidP="001C5B43">
      <w:pPr>
        <w:numPr>
          <w:ilvl w:val="0"/>
          <w:numId w:val="1"/>
        </w:numPr>
        <w:jc w:val="both"/>
        <w:rPr>
          <w:iCs/>
          <w:color w:val="000000"/>
          <w:lang w:val="uk-UA"/>
        </w:rPr>
      </w:pPr>
      <w:r>
        <w:rPr>
          <w:iCs/>
          <w:color w:val="000000"/>
          <w:lang w:val="uk-UA"/>
        </w:rPr>
        <w:t>визначення засобів компенсації порушень (якщо можливо) -2 б;</w:t>
      </w:r>
    </w:p>
    <w:p w:rsidR="005642AB" w:rsidRPr="00065121" w:rsidRDefault="005642AB" w:rsidP="001C5B43">
      <w:pPr>
        <w:numPr>
          <w:ilvl w:val="0"/>
          <w:numId w:val="1"/>
        </w:numPr>
        <w:jc w:val="both"/>
        <w:rPr>
          <w:iCs/>
          <w:color w:val="000000"/>
          <w:lang w:val="uk-UA"/>
        </w:rPr>
      </w:pPr>
      <w:r>
        <w:rPr>
          <w:iCs/>
          <w:color w:val="000000"/>
          <w:lang w:val="uk-UA"/>
        </w:rPr>
        <w:t>характеристика особливостей корекційно-розвивальної роботи з дитиною – 2 б.;</w:t>
      </w:r>
    </w:p>
    <w:p w:rsidR="001C5B43" w:rsidRPr="00065121" w:rsidRDefault="001C5B43" w:rsidP="001C5B43">
      <w:pPr>
        <w:numPr>
          <w:ilvl w:val="0"/>
          <w:numId w:val="1"/>
        </w:numPr>
        <w:jc w:val="both"/>
        <w:rPr>
          <w:iCs/>
          <w:color w:val="000000"/>
          <w:lang w:val="uk-UA"/>
        </w:rPr>
      </w:pPr>
      <w:r w:rsidRPr="00065121">
        <w:rPr>
          <w:iCs/>
          <w:color w:val="000000"/>
          <w:lang w:val="uk-UA"/>
        </w:rPr>
        <w:t>логічність, послідовність викладення матеріалу – 3 б.;</w:t>
      </w:r>
    </w:p>
    <w:p w:rsidR="001C5B43" w:rsidRPr="00065121" w:rsidRDefault="001C5B43" w:rsidP="001C5B43">
      <w:pPr>
        <w:numPr>
          <w:ilvl w:val="0"/>
          <w:numId w:val="1"/>
        </w:numPr>
        <w:jc w:val="both"/>
        <w:rPr>
          <w:iCs/>
          <w:color w:val="000000"/>
          <w:lang w:val="uk-UA"/>
        </w:rPr>
      </w:pPr>
      <w:r w:rsidRPr="00065121">
        <w:rPr>
          <w:iCs/>
          <w:color w:val="000000"/>
          <w:lang w:val="uk-UA"/>
        </w:rPr>
        <w:t>доцільність запропонованих форм та методів</w:t>
      </w:r>
      <w:r w:rsidR="005642AB">
        <w:rPr>
          <w:iCs/>
          <w:color w:val="000000"/>
          <w:lang w:val="uk-UA"/>
        </w:rPr>
        <w:t xml:space="preserve"> корекційної</w:t>
      </w:r>
      <w:r w:rsidRPr="00065121">
        <w:rPr>
          <w:iCs/>
          <w:color w:val="000000"/>
          <w:lang w:val="uk-UA"/>
        </w:rPr>
        <w:t xml:space="preserve"> роботи – </w:t>
      </w:r>
      <w:r w:rsidR="005642AB">
        <w:rPr>
          <w:iCs/>
          <w:color w:val="000000"/>
          <w:lang w:val="uk-UA"/>
        </w:rPr>
        <w:t xml:space="preserve">4 </w:t>
      </w:r>
      <w:r w:rsidRPr="00065121">
        <w:rPr>
          <w:iCs/>
          <w:color w:val="000000"/>
          <w:lang w:val="uk-UA"/>
        </w:rPr>
        <w:t xml:space="preserve"> б.;</w:t>
      </w:r>
    </w:p>
    <w:p w:rsidR="001C5B43" w:rsidRPr="00065121" w:rsidRDefault="001C5B43" w:rsidP="001C5B43">
      <w:pPr>
        <w:numPr>
          <w:ilvl w:val="0"/>
          <w:numId w:val="1"/>
        </w:numPr>
        <w:jc w:val="both"/>
        <w:rPr>
          <w:iCs/>
          <w:color w:val="000000"/>
          <w:lang w:val="uk-UA"/>
        </w:rPr>
      </w:pPr>
      <w:r w:rsidRPr="00065121">
        <w:rPr>
          <w:iCs/>
          <w:color w:val="000000"/>
          <w:lang w:val="uk-UA"/>
        </w:rPr>
        <w:t xml:space="preserve">презентація програми під час </w:t>
      </w:r>
      <w:r w:rsidR="005642AB">
        <w:rPr>
          <w:iCs/>
          <w:color w:val="000000"/>
          <w:lang w:val="uk-UA"/>
        </w:rPr>
        <w:t>іспиту</w:t>
      </w:r>
      <w:r w:rsidRPr="00065121">
        <w:rPr>
          <w:iCs/>
          <w:color w:val="000000"/>
          <w:lang w:val="uk-UA"/>
        </w:rPr>
        <w:t xml:space="preserve"> – 2 б.</w:t>
      </w:r>
    </w:p>
    <w:p w:rsidR="001C5B43" w:rsidRPr="00065121" w:rsidRDefault="001C5B43" w:rsidP="001C5B43">
      <w:pPr>
        <w:jc w:val="both"/>
        <w:rPr>
          <w:i/>
          <w:iCs/>
          <w:color w:val="000000"/>
          <w:lang w:val="uk-UA"/>
        </w:rPr>
      </w:pPr>
      <w:r w:rsidRPr="00065121">
        <w:rPr>
          <w:i/>
          <w:iCs/>
          <w:color w:val="000000"/>
          <w:lang w:val="uk-UA"/>
        </w:rPr>
        <w:t xml:space="preserve">Теоретична частина </w:t>
      </w:r>
      <w:r w:rsidR="00190033">
        <w:rPr>
          <w:i/>
          <w:iCs/>
          <w:color w:val="000000"/>
          <w:lang w:val="uk-UA"/>
        </w:rPr>
        <w:t>екзамену</w:t>
      </w:r>
      <w:r w:rsidRPr="00065121">
        <w:rPr>
          <w:i/>
          <w:iCs/>
          <w:color w:val="000000"/>
          <w:lang w:val="uk-UA"/>
        </w:rPr>
        <w:t xml:space="preserve"> (тестування) </w:t>
      </w:r>
      <w:r w:rsidRPr="00065121">
        <w:rPr>
          <w:iCs/>
          <w:color w:val="000000"/>
          <w:lang w:val="uk-UA"/>
        </w:rPr>
        <w:t>оцінюється у 20 балів. Кількість балів підраховується згідно з відсотковим коефіцієнтом із розрахунку 100% правильних відповідей – 20 балів.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C5B43" w:rsidRPr="00FB265E" w:rsidTr="00250D66">
        <w:tc>
          <w:tcPr>
            <w:tcW w:w="10206" w:type="dxa"/>
            <w:shd w:val="clear" w:color="auto" w:fill="C2D69B"/>
          </w:tcPr>
          <w:p w:rsidR="001C5B43" w:rsidRPr="00FB265E" w:rsidRDefault="001C5B43" w:rsidP="00250D66">
            <w:pPr>
              <w:jc w:val="center"/>
              <w:rPr>
                <w:b/>
                <w:bCs/>
                <w:color w:val="000000"/>
                <w:sz w:val="28"/>
                <w:u w:val="single"/>
                <w:lang w:val="uk-UA"/>
              </w:rPr>
            </w:pPr>
            <w:r w:rsidRPr="00FB265E">
              <w:rPr>
                <w:b/>
                <w:bCs/>
                <w:color w:val="000000"/>
                <w:sz w:val="28"/>
                <w:u w:val="single"/>
                <w:lang w:val="uk-UA"/>
              </w:rPr>
              <w:t>Концепція викладання</w:t>
            </w:r>
          </w:p>
          <w:p w:rsidR="001C5B43" w:rsidRPr="00FB265E" w:rsidRDefault="001C5B43" w:rsidP="00250D66">
            <w:pPr>
              <w:jc w:val="both"/>
              <w:rPr>
                <w:b/>
                <w:bCs/>
                <w:color w:val="000000"/>
                <w:sz w:val="28"/>
                <w:lang w:val="uk-UA"/>
              </w:rPr>
            </w:pPr>
          </w:p>
        </w:tc>
      </w:tr>
      <w:tr w:rsidR="001C5B43" w:rsidRPr="006B43B2" w:rsidTr="00250D66">
        <w:tc>
          <w:tcPr>
            <w:tcW w:w="10206" w:type="dxa"/>
            <w:shd w:val="clear" w:color="auto" w:fill="D6E3BC"/>
          </w:tcPr>
          <w:p w:rsidR="001C5B43" w:rsidRPr="00FB265E" w:rsidRDefault="00190033" w:rsidP="00190033">
            <w:pPr>
              <w:jc w:val="both"/>
              <w:rPr>
                <w:b/>
                <w:bCs/>
                <w:color w:val="000000"/>
                <w:sz w:val="28"/>
                <w:lang w:val="uk-UA"/>
              </w:rPr>
            </w:pPr>
            <w:r>
              <w:rPr>
                <w:bCs/>
                <w:color w:val="000000"/>
                <w:lang w:val="uk-UA"/>
              </w:rPr>
              <w:t>Я бачу свою місію як викладача</w:t>
            </w:r>
            <w:r w:rsidR="001C5B43" w:rsidRPr="00FB265E">
              <w:rPr>
                <w:bCs/>
                <w:color w:val="000000"/>
                <w:lang w:val="uk-UA"/>
              </w:rPr>
              <w:t xml:space="preserve"> – створити комфортне середовище для вашого навчання. Протягом семестру я очікую від вас постійн</w:t>
            </w:r>
            <w:r w:rsidR="0076415C">
              <w:rPr>
                <w:bCs/>
                <w:color w:val="000000"/>
                <w:lang w:val="uk-UA"/>
              </w:rPr>
              <w:t>ого</w:t>
            </w:r>
            <w:r w:rsidR="001C5B43" w:rsidRPr="00FB265E">
              <w:rPr>
                <w:bCs/>
                <w:color w:val="000000"/>
                <w:lang w:val="uk-UA"/>
              </w:rPr>
              <w:t xml:space="preserve"> </w:t>
            </w:r>
            <w:r w:rsidR="0076415C" w:rsidRPr="00FB265E">
              <w:rPr>
                <w:bCs/>
                <w:color w:val="000000"/>
                <w:lang w:val="uk-UA"/>
              </w:rPr>
              <w:t>зворотн</w:t>
            </w:r>
            <w:r w:rsidR="0076415C">
              <w:rPr>
                <w:bCs/>
                <w:color w:val="000000"/>
                <w:lang w:val="uk-UA"/>
              </w:rPr>
              <w:t>ого</w:t>
            </w:r>
            <w:r w:rsidR="001C5B43" w:rsidRPr="00FB265E">
              <w:rPr>
                <w:bCs/>
                <w:color w:val="000000"/>
                <w:lang w:val="uk-UA"/>
              </w:rPr>
              <w:t xml:space="preserve"> зв’яз</w:t>
            </w:r>
            <w:r w:rsidR="0076415C">
              <w:rPr>
                <w:bCs/>
                <w:color w:val="000000"/>
                <w:lang w:val="uk-UA"/>
              </w:rPr>
              <w:t>ку (</w:t>
            </w:r>
            <w:proofErr w:type="spellStart"/>
            <w:r w:rsidR="001C5B43" w:rsidRPr="00FB265E">
              <w:rPr>
                <w:bCs/>
                <w:color w:val="000000"/>
                <w:lang w:val="uk-UA"/>
              </w:rPr>
              <w:t>ваши</w:t>
            </w:r>
            <w:proofErr w:type="spellEnd"/>
            <w:r w:rsidR="001C5B43" w:rsidRPr="00FB265E">
              <w:rPr>
                <w:bCs/>
                <w:color w:val="000000"/>
                <w:lang w:val="uk-UA"/>
              </w:rPr>
              <w:t xml:space="preserve"> запитання, відгук</w:t>
            </w:r>
            <w:r w:rsidR="0076415C">
              <w:rPr>
                <w:bCs/>
                <w:color w:val="000000"/>
                <w:lang w:val="uk-UA"/>
              </w:rPr>
              <w:t>и</w:t>
            </w:r>
            <w:r w:rsidR="001C5B43" w:rsidRPr="00FB265E">
              <w:rPr>
                <w:bCs/>
                <w:color w:val="000000"/>
                <w:lang w:val="uk-UA"/>
              </w:rPr>
              <w:t>, крити</w:t>
            </w:r>
            <w:r w:rsidR="0076415C">
              <w:rPr>
                <w:bCs/>
                <w:color w:val="000000"/>
                <w:lang w:val="uk-UA"/>
              </w:rPr>
              <w:t>ка</w:t>
            </w:r>
            <w:r w:rsidR="001C5B43" w:rsidRPr="00FB265E">
              <w:rPr>
                <w:bCs/>
                <w:color w:val="000000"/>
                <w:lang w:val="uk-UA"/>
              </w:rPr>
              <w:t xml:space="preserve"> та пропозиці</w:t>
            </w:r>
            <w:r w:rsidR="0076415C">
              <w:rPr>
                <w:bCs/>
                <w:color w:val="000000"/>
                <w:lang w:val="uk-UA"/>
              </w:rPr>
              <w:t>ї сприятимуть удосконаленню курсу</w:t>
            </w:r>
            <w:r w:rsidR="001C5B43" w:rsidRPr="00FB265E">
              <w:rPr>
                <w:bCs/>
                <w:color w:val="000000"/>
                <w:lang w:val="uk-UA"/>
              </w:rPr>
              <w:t xml:space="preserve">. Передбачається, що наш з вами діалог буде здійснюватися під час аудиторних занять та на платформах </w:t>
            </w:r>
            <w:r w:rsidR="001C5B43" w:rsidRPr="00FB265E">
              <w:rPr>
                <w:bCs/>
                <w:color w:val="000000"/>
              </w:rPr>
              <w:t>Moodle</w:t>
            </w:r>
            <w:r w:rsidR="001C5B43" w:rsidRPr="00FB265E">
              <w:rPr>
                <w:bCs/>
                <w:color w:val="000000"/>
                <w:lang w:val="uk-UA"/>
              </w:rPr>
              <w:t xml:space="preserve"> або </w:t>
            </w:r>
            <w:r w:rsidR="001C5B43" w:rsidRPr="00FB265E">
              <w:rPr>
                <w:bCs/>
                <w:color w:val="000000"/>
              </w:rPr>
              <w:t>Zoom</w:t>
            </w:r>
            <w:r w:rsidR="001C5B43" w:rsidRPr="00FB265E">
              <w:rPr>
                <w:bCs/>
                <w:color w:val="000000"/>
                <w:lang w:val="uk-UA"/>
              </w:rPr>
              <w:t xml:space="preserve">, а також додатково ви можете використовувати електронну пошту, </w:t>
            </w:r>
            <w:proofErr w:type="spellStart"/>
            <w:r w:rsidR="001C5B43" w:rsidRPr="00FB265E">
              <w:rPr>
                <w:bCs/>
                <w:color w:val="000000"/>
                <w:lang w:val="uk-UA"/>
              </w:rPr>
              <w:t>Viber</w:t>
            </w:r>
            <w:proofErr w:type="spellEnd"/>
            <w:r w:rsidR="001C5B43" w:rsidRPr="00FB265E">
              <w:rPr>
                <w:bCs/>
                <w:color w:val="000000"/>
                <w:lang w:val="uk-UA"/>
              </w:rPr>
              <w:t xml:space="preserve">, (номер на сторінці курсу в </w:t>
            </w:r>
            <w:proofErr w:type="spellStart"/>
            <w:r w:rsidR="001C5B43" w:rsidRPr="00FB265E">
              <w:rPr>
                <w:bCs/>
                <w:color w:val="000000"/>
                <w:lang w:val="uk-UA"/>
              </w:rPr>
              <w:t>Moodle</w:t>
            </w:r>
            <w:proofErr w:type="spellEnd"/>
            <w:r w:rsidR="001C5B43" w:rsidRPr="00FB265E">
              <w:rPr>
                <w:bCs/>
                <w:color w:val="000000"/>
                <w:lang w:val="uk-UA"/>
              </w:rPr>
              <w:t>).</w:t>
            </w:r>
          </w:p>
        </w:tc>
      </w:tr>
      <w:tr w:rsidR="001C5B43" w:rsidRPr="006B43B2" w:rsidTr="00250D66">
        <w:tc>
          <w:tcPr>
            <w:tcW w:w="10206" w:type="dxa"/>
            <w:shd w:val="clear" w:color="auto" w:fill="D6E3BC"/>
          </w:tcPr>
          <w:p w:rsidR="001C5B43" w:rsidRPr="00FB265E" w:rsidRDefault="001C5B43" w:rsidP="00250D66">
            <w:pPr>
              <w:jc w:val="both"/>
              <w:rPr>
                <w:bCs/>
                <w:color w:val="000000"/>
                <w:lang w:val="uk-UA"/>
              </w:rPr>
            </w:pPr>
            <w:r w:rsidRPr="00FB265E">
              <w:rPr>
                <w:bCs/>
                <w:color w:val="000000"/>
                <w:lang w:val="uk-UA"/>
              </w:rPr>
              <w:t>Під час листування, особливо на початку навчання, вказуйте номер групи та назву дисципліни. І, звичайно, власне ім’я та прізвище. Ваша робоча адреса електронної пошти має містити ваші справжні прізвище та ім’я. Дана вимога пов’язана з великою кількістю студентів, з якими викладач веде листування протягом семестру.</w:t>
            </w:r>
          </w:p>
        </w:tc>
      </w:tr>
      <w:tr w:rsidR="001C5B43" w:rsidRPr="006B43B2" w:rsidTr="00250D66">
        <w:tc>
          <w:tcPr>
            <w:tcW w:w="10206" w:type="dxa"/>
            <w:shd w:val="clear" w:color="auto" w:fill="D6E3BC"/>
          </w:tcPr>
          <w:p w:rsidR="001C5B43" w:rsidRPr="00FB265E" w:rsidRDefault="001C5B43" w:rsidP="00250D66">
            <w:pPr>
              <w:jc w:val="both"/>
              <w:rPr>
                <w:b/>
                <w:bCs/>
                <w:color w:val="000000"/>
                <w:sz w:val="28"/>
                <w:lang w:val="uk-UA"/>
              </w:rPr>
            </w:pPr>
            <w:r w:rsidRPr="00FB265E">
              <w:rPr>
                <w:bCs/>
                <w:color w:val="000000"/>
                <w:lang w:val="uk-UA"/>
              </w:rPr>
              <w:t>Якщо у вас виникають складнощі при виконанні завдань, обов’язково дайте мені знати, не чекайте кінця семестру).</w:t>
            </w:r>
          </w:p>
        </w:tc>
      </w:tr>
      <w:tr w:rsidR="001C5B43" w:rsidRPr="006B43B2" w:rsidTr="00250D66">
        <w:tc>
          <w:tcPr>
            <w:tcW w:w="10206" w:type="dxa"/>
            <w:shd w:val="clear" w:color="auto" w:fill="D6E3BC"/>
          </w:tcPr>
          <w:p w:rsidR="001C5B43" w:rsidRPr="00FB265E" w:rsidRDefault="001C5B43" w:rsidP="0076415C">
            <w:pPr>
              <w:jc w:val="both"/>
              <w:rPr>
                <w:b/>
                <w:bCs/>
                <w:color w:val="000000"/>
                <w:sz w:val="28"/>
                <w:lang w:val="uk-UA"/>
              </w:rPr>
            </w:pPr>
            <w:r w:rsidRPr="00FB265E">
              <w:rPr>
                <w:bCs/>
                <w:color w:val="000000"/>
                <w:lang w:val="uk-UA"/>
              </w:rPr>
              <w:t xml:space="preserve">У кожного завдання передбачено певний </w:t>
            </w:r>
            <w:proofErr w:type="spellStart"/>
            <w:r w:rsidRPr="00FB265E">
              <w:rPr>
                <w:bCs/>
                <w:color w:val="000000"/>
                <w:lang w:val="uk-UA"/>
              </w:rPr>
              <w:t>дедлайн</w:t>
            </w:r>
            <w:proofErr w:type="spellEnd"/>
            <w:r w:rsidRPr="00FB265E">
              <w:rPr>
                <w:bCs/>
                <w:color w:val="000000"/>
                <w:lang w:val="uk-UA"/>
              </w:rPr>
              <w:t xml:space="preserve">. Терміни виконання завдань ви побачите на сторінці курсу в </w:t>
            </w:r>
            <w:proofErr w:type="spellStart"/>
            <w:r w:rsidRPr="00FB265E">
              <w:rPr>
                <w:bCs/>
                <w:color w:val="000000"/>
                <w:lang w:val="uk-UA"/>
              </w:rPr>
              <w:t>Moodle</w:t>
            </w:r>
            <w:proofErr w:type="spellEnd"/>
            <w:r w:rsidRPr="00FB265E">
              <w:rPr>
                <w:bCs/>
                <w:color w:val="000000"/>
                <w:lang w:val="uk-UA"/>
              </w:rPr>
              <w:t xml:space="preserve">. Якщо ви не встигаєте з поважних причин – ви маєте попередити мене, і ми з вами домовимось про наступний </w:t>
            </w:r>
            <w:proofErr w:type="spellStart"/>
            <w:r w:rsidRPr="00FB265E">
              <w:rPr>
                <w:bCs/>
                <w:color w:val="000000"/>
                <w:lang w:val="uk-UA"/>
              </w:rPr>
              <w:t>дедлайн</w:t>
            </w:r>
            <w:proofErr w:type="spellEnd"/>
            <w:r w:rsidRPr="00FB265E">
              <w:rPr>
                <w:bCs/>
                <w:color w:val="000000"/>
                <w:lang w:val="uk-UA"/>
              </w:rPr>
              <w:t>. Але не зволікайте, намагайтеся встигати виконувати завдання вчасно, для попередження виникнення ефекту «снігової кулі»).</w:t>
            </w:r>
          </w:p>
        </w:tc>
      </w:tr>
      <w:tr w:rsidR="001C5B43" w:rsidRPr="00FB265E" w:rsidTr="00250D66">
        <w:tc>
          <w:tcPr>
            <w:tcW w:w="10206" w:type="dxa"/>
            <w:shd w:val="clear" w:color="auto" w:fill="D6E3BC"/>
          </w:tcPr>
          <w:p w:rsidR="001C5B43" w:rsidRPr="00FB265E" w:rsidRDefault="001C5B43" w:rsidP="00250D66">
            <w:pPr>
              <w:jc w:val="both"/>
              <w:rPr>
                <w:b/>
                <w:bCs/>
                <w:color w:val="000000"/>
                <w:sz w:val="28"/>
                <w:lang w:val="uk-UA"/>
              </w:rPr>
            </w:pPr>
            <w:r w:rsidRPr="00FB265E">
              <w:rPr>
                <w:bCs/>
                <w:color w:val="000000"/>
                <w:lang w:val="uk-UA"/>
              </w:rPr>
              <w:t xml:space="preserve">При оформленні письмових робіт ви маєте перевірити орфографію та дотримуватись певних вимог щодо оформлення робіт. Означені вимоги ви також знайдете на сторінці курсу в </w:t>
            </w:r>
            <w:proofErr w:type="spellStart"/>
            <w:r w:rsidRPr="00FB265E">
              <w:rPr>
                <w:bCs/>
                <w:color w:val="000000"/>
                <w:lang w:val="uk-UA"/>
              </w:rPr>
              <w:t>Moodle</w:t>
            </w:r>
            <w:proofErr w:type="spellEnd"/>
            <w:r w:rsidRPr="00FB265E">
              <w:rPr>
                <w:bCs/>
                <w:color w:val="000000"/>
                <w:lang w:val="uk-UA"/>
              </w:rPr>
              <w:t xml:space="preserve">. При виконанні робіт дотримуйтесь </w:t>
            </w:r>
            <w:r w:rsidRPr="00FB265E">
              <w:rPr>
                <w:bCs/>
                <w:i/>
                <w:color w:val="000000"/>
                <w:lang w:val="uk-UA"/>
              </w:rPr>
              <w:t>академічної доброчесності</w:t>
            </w:r>
            <w:r w:rsidRPr="00FB265E">
              <w:rPr>
                <w:bCs/>
                <w:color w:val="000000"/>
                <w:lang w:val="uk-UA"/>
              </w:rPr>
              <w:t xml:space="preserve"> (див. стор. 9).</w:t>
            </w:r>
          </w:p>
        </w:tc>
      </w:tr>
      <w:tr w:rsidR="001C5B43" w:rsidRPr="006B43B2" w:rsidTr="00250D66">
        <w:tc>
          <w:tcPr>
            <w:tcW w:w="10206" w:type="dxa"/>
            <w:shd w:val="clear" w:color="auto" w:fill="D6E3BC"/>
          </w:tcPr>
          <w:p w:rsidR="001C5B43" w:rsidRPr="00FB265E" w:rsidRDefault="001C5B43" w:rsidP="00250D66">
            <w:pPr>
              <w:jc w:val="both"/>
              <w:rPr>
                <w:b/>
                <w:bCs/>
                <w:color w:val="000000"/>
                <w:sz w:val="28"/>
                <w:lang w:val="uk-UA"/>
              </w:rPr>
            </w:pPr>
            <w:r w:rsidRPr="00FB265E">
              <w:rPr>
                <w:bCs/>
                <w:color w:val="000000"/>
                <w:lang w:val="uk-UA"/>
              </w:rPr>
              <w:t>Для успішного навчання, під час аудиторних або віртуальних занять намагайтеся виявляти активність, брати участь в обговоренні проблемних питань; вносьте свої пропозиції та ставте запитання, на які ми спільно знайдемо відповіді!</w:t>
            </w:r>
          </w:p>
        </w:tc>
      </w:tr>
      <w:tr w:rsidR="001C5B43" w:rsidRPr="006B43B2" w:rsidTr="00250D66">
        <w:tc>
          <w:tcPr>
            <w:tcW w:w="10206" w:type="dxa"/>
            <w:shd w:val="clear" w:color="auto" w:fill="D6E3BC"/>
          </w:tcPr>
          <w:p w:rsidR="001C5B43" w:rsidRPr="00FB265E" w:rsidRDefault="001C5B43" w:rsidP="0076415C">
            <w:pPr>
              <w:jc w:val="both"/>
              <w:rPr>
                <w:b/>
                <w:bCs/>
                <w:color w:val="000000"/>
                <w:sz w:val="28"/>
                <w:lang w:val="uk-UA"/>
              </w:rPr>
            </w:pPr>
            <w:r w:rsidRPr="00FB265E">
              <w:rPr>
                <w:bCs/>
                <w:color w:val="000000"/>
                <w:lang w:val="uk-UA"/>
              </w:rPr>
              <w:t xml:space="preserve">Під час занять он-лайн мають бути увімкнені екрани. Потурбуйтесь, також, про навушники та мікрофони. Он-лайн заняття проводитимуться на платформі </w:t>
            </w:r>
            <w:r w:rsidRPr="00FB265E">
              <w:rPr>
                <w:bCs/>
                <w:color w:val="000000"/>
              </w:rPr>
              <w:t>Zoom</w:t>
            </w:r>
            <w:r w:rsidRPr="00FB265E">
              <w:rPr>
                <w:bCs/>
                <w:color w:val="000000"/>
                <w:lang w:val="uk-UA"/>
              </w:rPr>
              <w:t>.</w:t>
            </w:r>
            <w:r w:rsidRPr="00FB265E">
              <w:rPr>
                <w:bCs/>
                <w:color w:val="000000"/>
                <w:lang w:val="ru-RU"/>
              </w:rPr>
              <w:t xml:space="preserve"> </w:t>
            </w:r>
            <w:r w:rsidRPr="00FB265E">
              <w:rPr>
                <w:bCs/>
                <w:color w:val="000000"/>
                <w:lang w:val="uk-UA"/>
              </w:rPr>
              <w:t>Завчасно встановіть означений додаток на ваш пристрій. Бажано використовувати комп’ютер або ноутбук. Посилання на заняття ви будете отримувати на свої електронні адреси</w:t>
            </w:r>
            <w:r w:rsidR="0076415C">
              <w:rPr>
                <w:bCs/>
                <w:color w:val="000000"/>
                <w:lang w:val="uk-UA"/>
              </w:rPr>
              <w:t>.</w:t>
            </w:r>
          </w:p>
        </w:tc>
      </w:tr>
      <w:tr w:rsidR="001C5B43" w:rsidRPr="00FB265E" w:rsidTr="00250D66">
        <w:tc>
          <w:tcPr>
            <w:tcW w:w="10206" w:type="dxa"/>
            <w:shd w:val="clear" w:color="auto" w:fill="D6E3BC"/>
          </w:tcPr>
          <w:p w:rsidR="001C5B43" w:rsidRPr="00FB265E" w:rsidRDefault="001C5B43" w:rsidP="00250D66">
            <w:pPr>
              <w:jc w:val="both"/>
              <w:rPr>
                <w:bCs/>
                <w:color w:val="000000"/>
                <w:lang w:val="uk-UA"/>
              </w:rPr>
            </w:pPr>
            <w:r w:rsidRPr="00FB265E">
              <w:rPr>
                <w:bCs/>
                <w:color w:val="000000"/>
                <w:lang w:val="uk-UA"/>
              </w:rPr>
              <w:t xml:space="preserve">Деякі завдання передбачають роботу в мікрогрупі. Це може бути від 2 до 5 учасників. Зверніть увагу – склад мікрогруп може бути довільний (за вашим бажанням) та нормований (за призначенням викладача). Під час роботи у мікрогрупі намагайтесь розподіляти обов’язки рівномірно. Доцільно обирати/призначати </w:t>
            </w:r>
            <w:r w:rsidRPr="00FB265E">
              <w:rPr>
                <w:bCs/>
                <w:i/>
                <w:color w:val="000000"/>
                <w:lang w:val="uk-UA"/>
              </w:rPr>
              <w:t>відповідального</w:t>
            </w:r>
            <w:r w:rsidRPr="00FB265E">
              <w:rPr>
                <w:bCs/>
                <w:color w:val="000000"/>
                <w:lang w:val="uk-UA"/>
              </w:rPr>
              <w:t xml:space="preserve"> за виконання певного завдання. Це дозволить вам навчитись ефективно працювати в команді!</w:t>
            </w:r>
          </w:p>
        </w:tc>
      </w:tr>
      <w:tr w:rsidR="001C5B43" w:rsidRPr="00FB265E" w:rsidTr="00250D66">
        <w:tc>
          <w:tcPr>
            <w:tcW w:w="10206" w:type="dxa"/>
            <w:shd w:val="clear" w:color="auto" w:fill="D6E3BC"/>
          </w:tcPr>
          <w:p w:rsidR="001C5B43" w:rsidRPr="00FB265E" w:rsidRDefault="001C5B43" w:rsidP="00250D66">
            <w:pPr>
              <w:jc w:val="both"/>
              <w:rPr>
                <w:b/>
                <w:bCs/>
                <w:color w:val="000000"/>
                <w:sz w:val="28"/>
                <w:lang w:val="uk-UA"/>
              </w:rPr>
            </w:pPr>
            <w:r w:rsidRPr="00FB265E">
              <w:rPr>
                <w:bCs/>
                <w:color w:val="000000"/>
                <w:lang w:val="uk-UA"/>
              </w:rPr>
              <w:t xml:space="preserve">Свої оцінки (бали) ви можете побачити на сторінці курсу в </w:t>
            </w:r>
            <w:proofErr w:type="spellStart"/>
            <w:r w:rsidRPr="00FB265E">
              <w:rPr>
                <w:bCs/>
                <w:color w:val="000000"/>
                <w:lang w:val="uk-UA"/>
              </w:rPr>
              <w:t>Moodle</w:t>
            </w:r>
            <w:proofErr w:type="spellEnd"/>
            <w:r w:rsidRPr="00FB265E">
              <w:rPr>
                <w:bCs/>
                <w:color w:val="000000"/>
                <w:lang w:val="uk-UA"/>
              </w:rPr>
              <w:t xml:space="preserve"> (на сторінці курсу у вкладці «Цей курс» ви знайдете «Журнал оцінок»). Якщо вам необхідні будуть пояснення – звертайтесь до мене.</w:t>
            </w:r>
          </w:p>
        </w:tc>
      </w:tr>
      <w:tr w:rsidR="001C5B43" w:rsidRPr="006B43B2" w:rsidTr="00250D66">
        <w:tc>
          <w:tcPr>
            <w:tcW w:w="10206" w:type="dxa"/>
            <w:shd w:val="clear" w:color="auto" w:fill="D6E3BC"/>
          </w:tcPr>
          <w:p w:rsidR="001C5B43" w:rsidRPr="00FB265E" w:rsidRDefault="001C5B43" w:rsidP="00250D66">
            <w:pPr>
              <w:jc w:val="both"/>
              <w:rPr>
                <w:bCs/>
                <w:color w:val="000000"/>
                <w:lang w:val="uk-UA"/>
              </w:rPr>
            </w:pPr>
            <w:r w:rsidRPr="00FB265E">
              <w:rPr>
                <w:bCs/>
                <w:color w:val="000000"/>
                <w:lang w:val="uk-UA"/>
              </w:rPr>
              <w:t>Додаткові бали можна отримати за наукову студентську роботу, яка передбачає проведення дослідження у межах тематики курсу та підготовку до публікації у наукових збірках або до участі у конкурсі студентських наукових робіт. Детальніше про наукову роботу можна дізнатися у мене під час консультацій.</w:t>
            </w:r>
          </w:p>
        </w:tc>
      </w:tr>
    </w:tbl>
    <w:p w:rsidR="001C5B43" w:rsidRDefault="001C5B43" w:rsidP="001C5B43">
      <w:pPr>
        <w:spacing w:after="120"/>
        <w:jc w:val="center"/>
        <w:rPr>
          <w:b/>
          <w:bCs/>
          <w:szCs w:val="28"/>
          <w:lang w:val="uk-UA"/>
        </w:rPr>
      </w:pPr>
    </w:p>
    <w:p w:rsidR="001C5B43" w:rsidRPr="00EF5BEC" w:rsidRDefault="001C5B43" w:rsidP="001C5B43">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000" w:firstRow="0" w:lastRow="0" w:firstColumn="0" w:lastColumn="0" w:noHBand="0" w:noVBand="0"/>
      </w:tblPr>
      <w:tblGrid>
        <w:gridCol w:w="2327"/>
        <w:gridCol w:w="4510"/>
        <w:gridCol w:w="1952"/>
        <w:gridCol w:w="1417"/>
      </w:tblGrid>
      <w:tr w:rsidR="001C5B43" w:rsidRPr="00EF5BEC" w:rsidTr="00250D66">
        <w:trPr>
          <w:cantSplit/>
          <w:trHeight w:val="205"/>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1C5B43" w:rsidRPr="00EF5BEC" w:rsidRDefault="001C5B43" w:rsidP="00250D66">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369" w:type="dxa"/>
            <w:gridSpan w:val="2"/>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C5B43" w:rsidRPr="00EF5BEC" w:rsidTr="00250D66">
        <w:trPr>
          <w:cantSplit/>
          <w:trHeight w:val="58"/>
          <w:jc w:val="center"/>
        </w:trPr>
        <w:tc>
          <w:tcPr>
            <w:tcW w:w="232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5"/>
              <w:spacing w:before="0" w:line="223" w:lineRule="auto"/>
              <w:rPr>
                <w:rFonts w:ascii="Times New Roman" w:hAnsi="Times New Roman"/>
                <w:color w:val="auto"/>
                <w:lang w:val="uk-UA"/>
              </w:rPr>
            </w:pPr>
          </w:p>
        </w:tc>
        <w:tc>
          <w:tcPr>
            <w:tcW w:w="1952" w:type="dxa"/>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1C5B43" w:rsidRPr="00EF5BEC"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90 – 100 (відмінно)</w:t>
            </w:r>
          </w:p>
        </w:tc>
        <w:tc>
          <w:tcPr>
            <w:tcW w:w="1952"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1C5B43" w:rsidRPr="00EF5BEC"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85 – 89 (дуже добре)</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54"/>
              <w:jc w:val="center"/>
              <w:rPr>
                <w:spacing w:val="-2"/>
                <w:lang w:val="uk-UA"/>
              </w:rPr>
            </w:pPr>
            <w:r w:rsidRPr="00EF5BEC">
              <w:rPr>
                <w:spacing w:val="-2"/>
                <w:lang w:val="uk-UA"/>
              </w:rPr>
              <w:t>4 (добре)</w:t>
            </w: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spacing w:line="223" w:lineRule="auto"/>
              <w:ind w:right="-54"/>
              <w:jc w:val="center"/>
              <w:rPr>
                <w:spacing w:val="-2"/>
                <w:lang w:val="uk-UA"/>
              </w:rPr>
            </w:pPr>
          </w:p>
        </w:tc>
      </w:tr>
      <w:tr w:rsidR="001C5B43" w:rsidRPr="00EF5BEC"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75 – 84 (добре)</w:t>
            </w:r>
          </w:p>
        </w:tc>
        <w:tc>
          <w:tcPr>
            <w:tcW w:w="1952" w:type="dxa"/>
            <w:vMerge/>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54"/>
              <w:jc w:val="center"/>
              <w:rPr>
                <w:spacing w:val="-2"/>
                <w:lang w:val="uk-UA"/>
              </w:rPr>
            </w:pP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spacing w:line="223" w:lineRule="auto"/>
              <w:ind w:right="-54"/>
              <w:jc w:val="center"/>
              <w:rPr>
                <w:spacing w:val="-2"/>
                <w:lang w:val="uk-UA"/>
              </w:rPr>
            </w:pPr>
          </w:p>
        </w:tc>
      </w:tr>
      <w:tr w:rsidR="001C5B43" w:rsidRPr="00EF5BEC"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 xml:space="preserve">70 – 74 (задовільно) </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54"/>
              <w:jc w:val="center"/>
              <w:rPr>
                <w:spacing w:val="-2"/>
                <w:lang w:val="uk-UA"/>
              </w:rPr>
            </w:pPr>
            <w:r w:rsidRPr="00EF5BEC">
              <w:rPr>
                <w:spacing w:val="-2"/>
                <w:lang w:val="uk-UA"/>
              </w:rPr>
              <w:t>3 (задовільно)</w:t>
            </w: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spacing w:line="223" w:lineRule="auto"/>
              <w:ind w:right="-54"/>
              <w:jc w:val="center"/>
              <w:rPr>
                <w:spacing w:val="-2"/>
                <w:lang w:val="uk-UA"/>
              </w:rPr>
            </w:pPr>
          </w:p>
        </w:tc>
      </w:tr>
      <w:tr w:rsidR="001C5B43" w:rsidRPr="00EF5BEC"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60 – 69 (достатньо)</w:t>
            </w:r>
          </w:p>
        </w:tc>
        <w:tc>
          <w:tcPr>
            <w:tcW w:w="1952" w:type="dxa"/>
            <w:vMerge/>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54"/>
              <w:jc w:val="center"/>
              <w:rPr>
                <w:spacing w:val="-2"/>
                <w:lang w:val="uk-UA"/>
              </w:rPr>
            </w:pP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spacing w:line="223" w:lineRule="auto"/>
              <w:ind w:right="-54"/>
              <w:jc w:val="center"/>
              <w:rPr>
                <w:spacing w:val="-2"/>
                <w:lang w:val="uk-UA"/>
              </w:rPr>
            </w:pPr>
          </w:p>
        </w:tc>
      </w:tr>
      <w:tr w:rsidR="001C5B43" w:rsidRPr="00EF5BEC"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54"/>
              <w:jc w:val="center"/>
              <w:rPr>
                <w:spacing w:val="-2"/>
                <w:lang w:val="uk-UA"/>
              </w:rPr>
            </w:pPr>
            <w:r w:rsidRPr="00EF5BEC">
              <w:rPr>
                <w:spacing w:val="-2"/>
                <w:lang w:val="uk-UA"/>
              </w:rPr>
              <w:t>2 (незадовільно)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54"/>
              <w:rPr>
                <w:spacing w:val="-2"/>
                <w:lang w:val="uk-UA"/>
              </w:rPr>
            </w:pPr>
            <w:r w:rsidRPr="00EF5BEC">
              <w:rPr>
                <w:spacing w:val="-2"/>
                <w:lang w:val="uk-UA"/>
              </w:rPr>
              <w:t>Не зараховано</w:t>
            </w:r>
          </w:p>
        </w:tc>
      </w:tr>
      <w:tr w:rsidR="001C5B43" w:rsidRPr="006B43B2" w:rsidTr="00250D66">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250D66">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1952"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spacing w:line="223" w:lineRule="auto"/>
              <w:ind w:right="-54"/>
              <w:jc w:val="center"/>
              <w:rPr>
                <w:spacing w:val="-2"/>
                <w:lang w:val="uk-UA"/>
              </w:rPr>
            </w:pP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250D66">
            <w:pPr>
              <w:spacing w:line="223" w:lineRule="auto"/>
              <w:ind w:right="-54"/>
              <w:jc w:val="center"/>
              <w:rPr>
                <w:spacing w:val="-2"/>
                <w:lang w:val="uk-UA"/>
              </w:rPr>
            </w:pPr>
          </w:p>
        </w:tc>
      </w:tr>
    </w:tbl>
    <w:p w:rsidR="001C5B43" w:rsidRPr="001C5B43" w:rsidRDefault="001C5B43" w:rsidP="001C5B4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0A0" w:firstRow="1" w:lastRow="0" w:firstColumn="1" w:lastColumn="0" w:noHBand="0" w:noVBand="0"/>
      </w:tblPr>
      <w:tblGrid>
        <w:gridCol w:w="2758"/>
        <w:gridCol w:w="3230"/>
        <w:gridCol w:w="2441"/>
        <w:gridCol w:w="2009"/>
      </w:tblGrid>
      <w:tr w:rsidR="001C5B43" w:rsidRPr="007B3417" w:rsidTr="00250D66">
        <w:trPr>
          <w:jc w:val="center"/>
        </w:trPr>
        <w:tc>
          <w:tcPr>
            <w:tcW w:w="5988" w:type="dxa"/>
            <w:gridSpan w:val="2"/>
            <w:shd w:val="clear" w:color="auto" w:fill="F2DBDB"/>
            <w:hideMark/>
          </w:tcPr>
          <w:p w:rsidR="001C5B43" w:rsidRPr="007B3417" w:rsidRDefault="001C5B43" w:rsidP="00250D66">
            <w:pPr>
              <w:keepNext/>
              <w:jc w:val="center"/>
              <w:rPr>
                <w:b/>
                <w:bCs/>
                <w:lang w:val="uk-UA"/>
              </w:rPr>
            </w:pPr>
            <w:r w:rsidRPr="007B3417">
              <w:rPr>
                <w:b/>
                <w:bCs/>
                <w:lang w:val="uk-UA"/>
              </w:rPr>
              <w:t>Контрольний захід</w:t>
            </w:r>
          </w:p>
        </w:tc>
        <w:tc>
          <w:tcPr>
            <w:tcW w:w="2441" w:type="dxa"/>
            <w:shd w:val="clear" w:color="auto" w:fill="F2DBDB"/>
            <w:hideMark/>
          </w:tcPr>
          <w:p w:rsidR="001C5B43" w:rsidRPr="007B3417" w:rsidRDefault="001C5B43" w:rsidP="00250D66">
            <w:pPr>
              <w:keepNext/>
              <w:jc w:val="center"/>
              <w:rPr>
                <w:b/>
                <w:bCs/>
                <w:lang w:val="uk-UA"/>
              </w:rPr>
            </w:pPr>
            <w:r w:rsidRPr="007B3417">
              <w:rPr>
                <w:b/>
                <w:bCs/>
                <w:lang w:val="uk-UA"/>
              </w:rPr>
              <w:t>Термін виконання</w:t>
            </w:r>
          </w:p>
        </w:tc>
        <w:tc>
          <w:tcPr>
            <w:tcW w:w="2009" w:type="dxa"/>
            <w:shd w:val="clear" w:color="auto" w:fill="F2DBDB"/>
            <w:hideMark/>
          </w:tcPr>
          <w:p w:rsidR="001C5B43" w:rsidRPr="007B3417" w:rsidRDefault="001C5B43" w:rsidP="00250D66">
            <w:pPr>
              <w:keepNext/>
              <w:jc w:val="center"/>
              <w:rPr>
                <w:b/>
                <w:bCs/>
                <w:highlight w:val="red"/>
                <w:lang w:val="uk-UA"/>
              </w:rPr>
            </w:pPr>
            <w:r w:rsidRPr="007B3417">
              <w:rPr>
                <w:b/>
                <w:bCs/>
                <w:lang w:val="uk-UA"/>
              </w:rPr>
              <w:t>% від загальної оцінки</w:t>
            </w:r>
          </w:p>
        </w:tc>
      </w:tr>
      <w:tr w:rsidR="001C5B43" w:rsidRPr="007B3417" w:rsidTr="00250D66">
        <w:trPr>
          <w:gridAfter w:val="1"/>
          <w:wAfter w:w="2009" w:type="dxa"/>
          <w:jc w:val="center"/>
        </w:trPr>
        <w:tc>
          <w:tcPr>
            <w:tcW w:w="5988" w:type="dxa"/>
            <w:gridSpan w:val="2"/>
            <w:shd w:val="clear" w:color="auto" w:fill="F2DBDB"/>
            <w:hideMark/>
          </w:tcPr>
          <w:p w:rsidR="001C5B43" w:rsidRPr="007B3417" w:rsidRDefault="001C5B43" w:rsidP="00250D66">
            <w:pPr>
              <w:keepNext/>
              <w:rPr>
                <w:b/>
                <w:bCs/>
              </w:rPr>
            </w:pPr>
            <w:r w:rsidRPr="007B3417">
              <w:rPr>
                <w:b/>
                <w:bCs/>
                <w:lang w:val="uk-UA"/>
              </w:rPr>
              <w:t>Поточний контроль</w:t>
            </w:r>
            <w:r w:rsidRPr="007B3417">
              <w:rPr>
                <w:b/>
                <w:bCs/>
              </w:rPr>
              <w:t xml:space="preserve"> (max 60%)</w:t>
            </w:r>
          </w:p>
        </w:tc>
        <w:tc>
          <w:tcPr>
            <w:tcW w:w="2441" w:type="dxa"/>
            <w:shd w:val="clear" w:color="auto" w:fill="F2DBDB"/>
          </w:tcPr>
          <w:p w:rsidR="001C5B43" w:rsidRPr="007B3417" w:rsidRDefault="001C5B43" w:rsidP="00250D66">
            <w:pPr>
              <w:keepNext/>
              <w:jc w:val="center"/>
              <w:rPr>
                <w:b/>
                <w:bCs/>
                <w:lang w:val="uk-UA"/>
              </w:rPr>
            </w:pPr>
          </w:p>
        </w:tc>
      </w:tr>
      <w:tr w:rsidR="001C5B43" w:rsidRPr="007B3417" w:rsidTr="00250D66">
        <w:trPr>
          <w:jc w:val="center"/>
        </w:trPr>
        <w:tc>
          <w:tcPr>
            <w:tcW w:w="2758" w:type="dxa"/>
            <w:vMerge w:val="restart"/>
            <w:shd w:val="clear" w:color="auto" w:fill="F2DBDB"/>
          </w:tcPr>
          <w:p w:rsidR="001C5B43" w:rsidRPr="007B3417" w:rsidRDefault="001C5B43" w:rsidP="00250D66">
            <w:pPr>
              <w:keepNext/>
              <w:jc w:val="both"/>
              <w:rPr>
                <w:i/>
                <w:iCs/>
                <w:lang w:val="uk-UA"/>
              </w:rPr>
            </w:pPr>
            <w:proofErr w:type="spellStart"/>
            <w:r w:rsidRPr="007B3417">
              <w:rPr>
                <w:i/>
                <w:iCs/>
                <w:lang w:val="ru-RU"/>
              </w:rPr>
              <w:t>Змістовий</w:t>
            </w:r>
            <w:proofErr w:type="spellEnd"/>
            <w:r w:rsidRPr="007B3417">
              <w:rPr>
                <w:i/>
                <w:iCs/>
                <w:lang w:val="ru-RU"/>
              </w:rPr>
              <w:t xml:space="preserve"> модуль 1</w:t>
            </w:r>
            <w:r w:rsidRPr="007B3417">
              <w:rPr>
                <w:i/>
                <w:iCs/>
              </w:rPr>
              <w:t xml:space="preserve"> (</w:t>
            </w:r>
            <w:r w:rsidRPr="007B3417">
              <w:rPr>
                <w:i/>
                <w:iCs/>
                <w:lang w:val="uk-UA"/>
              </w:rPr>
              <w:t>розділ 1</w:t>
            </w:r>
            <w:r w:rsidRPr="007B3417">
              <w:rPr>
                <w:i/>
                <w:iCs/>
              </w:rPr>
              <w:t>)</w:t>
            </w:r>
          </w:p>
          <w:p w:rsidR="001C5B43" w:rsidRPr="007B3417" w:rsidRDefault="001C5B43" w:rsidP="00250D66">
            <w:pPr>
              <w:keepNext/>
              <w:jc w:val="both"/>
              <w:rPr>
                <w:i/>
                <w:iCs/>
                <w:lang w:val="uk-UA"/>
              </w:rPr>
            </w:pPr>
          </w:p>
        </w:tc>
        <w:tc>
          <w:tcPr>
            <w:tcW w:w="3230" w:type="dxa"/>
            <w:shd w:val="clear" w:color="auto" w:fill="F2DBDB"/>
            <w:hideMark/>
          </w:tcPr>
          <w:p w:rsidR="001C5B43" w:rsidRPr="007B3417" w:rsidRDefault="001C5B43" w:rsidP="00250D66">
            <w:pPr>
              <w:keepNext/>
              <w:jc w:val="both"/>
              <w:rPr>
                <w:i/>
                <w:iCs/>
                <w:lang w:val="uk-UA"/>
              </w:rPr>
            </w:pPr>
            <w:r>
              <w:rPr>
                <w:i/>
                <w:iCs/>
                <w:lang w:val="uk-UA"/>
              </w:rPr>
              <w:t>Усне опитування, термінологічний диктант, експрес-тестування</w:t>
            </w:r>
            <w:r w:rsidRPr="007B3417">
              <w:rPr>
                <w:i/>
                <w:iCs/>
                <w:lang w:val="uk-UA"/>
              </w:rPr>
              <w:t xml:space="preserve"> </w:t>
            </w:r>
          </w:p>
        </w:tc>
        <w:tc>
          <w:tcPr>
            <w:tcW w:w="2441" w:type="dxa"/>
            <w:shd w:val="clear" w:color="auto" w:fill="F2DBDB"/>
          </w:tcPr>
          <w:p w:rsidR="001C5B43" w:rsidRPr="007B3417" w:rsidRDefault="001C5B43" w:rsidP="00250D66">
            <w:pPr>
              <w:keepNext/>
              <w:jc w:val="both"/>
              <w:rPr>
                <w:i/>
                <w:iCs/>
                <w:lang w:val="uk-UA"/>
              </w:rPr>
            </w:pPr>
            <w:r>
              <w:rPr>
                <w:i/>
                <w:iCs/>
                <w:lang w:val="uk-UA"/>
              </w:rPr>
              <w:t>тиждень</w:t>
            </w:r>
          </w:p>
        </w:tc>
        <w:tc>
          <w:tcPr>
            <w:tcW w:w="2009" w:type="dxa"/>
            <w:shd w:val="clear" w:color="auto" w:fill="F2DBDB"/>
          </w:tcPr>
          <w:p w:rsidR="001C5B43" w:rsidRPr="007B3417" w:rsidRDefault="001C5B43" w:rsidP="00250D66">
            <w:pPr>
              <w:keepNext/>
              <w:jc w:val="center"/>
              <w:rPr>
                <w:b/>
                <w:bCs/>
                <w:lang w:val="uk-UA"/>
              </w:rPr>
            </w:pPr>
            <w:r>
              <w:rPr>
                <w:b/>
                <w:bCs/>
                <w:lang w:val="uk-UA"/>
              </w:rPr>
              <w:t>4%</w:t>
            </w:r>
          </w:p>
        </w:tc>
      </w:tr>
      <w:tr w:rsidR="001C5B43" w:rsidRPr="007B3417" w:rsidTr="00250D66">
        <w:trPr>
          <w:trHeight w:val="350"/>
          <w:jc w:val="center"/>
        </w:trPr>
        <w:tc>
          <w:tcPr>
            <w:tcW w:w="2758" w:type="dxa"/>
            <w:vMerge/>
            <w:shd w:val="clear" w:color="auto" w:fill="F2DBDB"/>
            <w:vAlign w:val="center"/>
            <w:hideMark/>
          </w:tcPr>
          <w:p w:rsidR="001C5B43" w:rsidRPr="007B3417" w:rsidRDefault="001C5B43" w:rsidP="00250D66">
            <w:pPr>
              <w:rPr>
                <w:i/>
                <w:iCs/>
                <w:lang w:val="uk-UA"/>
              </w:rPr>
            </w:pPr>
          </w:p>
        </w:tc>
        <w:tc>
          <w:tcPr>
            <w:tcW w:w="3230" w:type="dxa"/>
            <w:shd w:val="clear" w:color="auto" w:fill="F2DBDB"/>
            <w:hideMark/>
          </w:tcPr>
          <w:p w:rsidR="001C5B43" w:rsidRPr="007B3417" w:rsidRDefault="001C5B43" w:rsidP="00250D66">
            <w:pPr>
              <w:keepNext/>
              <w:jc w:val="both"/>
              <w:rPr>
                <w:i/>
                <w:iCs/>
                <w:lang w:val="uk-UA"/>
              </w:rPr>
            </w:pPr>
            <w:r>
              <w:rPr>
                <w:i/>
                <w:iCs/>
                <w:lang w:val="uk-UA"/>
              </w:rPr>
              <w:t>Р</w:t>
            </w:r>
            <w:r w:rsidRPr="007B3417">
              <w:rPr>
                <w:i/>
                <w:iCs/>
                <w:lang w:val="uk-UA"/>
              </w:rPr>
              <w:t>обота</w:t>
            </w:r>
            <w:r>
              <w:rPr>
                <w:i/>
                <w:iCs/>
                <w:lang w:val="uk-UA"/>
              </w:rPr>
              <w:t xml:space="preserve"> у мікрогрупах</w:t>
            </w:r>
            <w:r w:rsidRPr="007B3417">
              <w:rPr>
                <w:i/>
                <w:iCs/>
                <w:lang w:val="uk-UA"/>
              </w:rPr>
              <w:t xml:space="preserve"> на </w:t>
            </w:r>
            <w:r>
              <w:rPr>
                <w:i/>
                <w:iCs/>
                <w:lang w:val="uk-UA"/>
              </w:rPr>
              <w:t>практичному занятті</w:t>
            </w:r>
            <w:r w:rsidRPr="007B3417">
              <w:rPr>
                <w:i/>
                <w:iCs/>
                <w:lang w:val="uk-UA"/>
              </w:rPr>
              <w:t xml:space="preserve"> </w:t>
            </w:r>
          </w:p>
        </w:tc>
        <w:tc>
          <w:tcPr>
            <w:tcW w:w="2441" w:type="dxa"/>
            <w:shd w:val="clear" w:color="auto" w:fill="F2DBDB"/>
          </w:tcPr>
          <w:p w:rsidR="001C5B43" w:rsidRPr="007B3417" w:rsidRDefault="001C5B43" w:rsidP="00250D66">
            <w:pPr>
              <w:keepNext/>
              <w:jc w:val="both"/>
              <w:rPr>
                <w:lang w:val="uk-UA"/>
              </w:rPr>
            </w:pPr>
            <w:r>
              <w:rPr>
                <w:i/>
                <w:iCs/>
                <w:lang w:val="uk-UA"/>
              </w:rPr>
              <w:t>практичні</w:t>
            </w:r>
            <w:r w:rsidRPr="007B3417">
              <w:rPr>
                <w:i/>
                <w:iCs/>
                <w:lang w:val="uk-UA"/>
              </w:rPr>
              <w:t xml:space="preserve"> </w:t>
            </w:r>
            <w:r>
              <w:rPr>
                <w:i/>
                <w:iCs/>
                <w:lang w:val="uk-UA"/>
              </w:rPr>
              <w:t>1, 2, 3,</w:t>
            </w:r>
          </w:p>
        </w:tc>
        <w:tc>
          <w:tcPr>
            <w:tcW w:w="2009" w:type="dxa"/>
            <w:shd w:val="clear" w:color="auto" w:fill="F2DBDB"/>
          </w:tcPr>
          <w:p w:rsidR="001C5B43" w:rsidRPr="007B3417" w:rsidRDefault="001C5B43" w:rsidP="00250D66">
            <w:pPr>
              <w:keepNext/>
              <w:jc w:val="center"/>
              <w:rPr>
                <w:b/>
                <w:bCs/>
                <w:lang w:val="uk-UA"/>
              </w:rPr>
            </w:pPr>
            <w:r>
              <w:rPr>
                <w:b/>
                <w:bCs/>
                <w:lang w:val="uk-UA"/>
              </w:rPr>
              <w:t>12%</w:t>
            </w:r>
          </w:p>
        </w:tc>
      </w:tr>
      <w:tr w:rsidR="001C5B43" w:rsidRPr="007B3417" w:rsidTr="00250D66">
        <w:trPr>
          <w:trHeight w:val="370"/>
          <w:jc w:val="center"/>
        </w:trPr>
        <w:tc>
          <w:tcPr>
            <w:tcW w:w="2758" w:type="dxa"/>
            <w:vMerge/>
            <w:shd w:val="clear" w:color="auto" w:fill="F2DBDB"/>
            <w:vAlign w:val="center"/>
          </w:tcPr>
          <w:p w:rsidR="001C5B43" w:rsidRPr="007B3417" w:rsidRDefault="001C5B43" w:rsidP="00250D66">
            <w:pPr>
              <w:rPr>
                <w:i/>
                <w:iCs/>
                <w:lang w:val="uk-UA"/>
              </w:rPr>
            </w:pPr>
          </w:p>
        </w:tc>
        <w:tc>
          <w:tcPr>
            <w:tcW w:w="3230" w:type="dxa"/>
            <w:shd w:val="clear" w:color="auto" w:fill="F2DBDB"/>
          </w:tcPr>
          <w:p w:rsidR="001C5B43" w:rsidRPr="007B3417" w:rsidRDefault="001C5B43" w:rsidP="00250D66">
            <w:pPr>
              <w:keepNext/>
              <w:jc w:val="both"/>
              <w:rPr>
                <w:i/>
                <w:iCs/>
                <w:lang w:val="uk-UA"/>
              </w:rPr>
            </w:pPr>
            <w:r>
              <w:rPr>
                <w:i/>
                <w:iCs/>
                <w:lang w:val="uk-UA"/>
              </w:rPr>
              <w:t>Завдання самостійної роботи</w:t>
            </w:r>
          </w:p>
        </w:tc>
        <w:tc>
          <w:tcPr>
            <w:tcW w:w="2441" w:type="dxa"/>
            <w:shd w:val="clear" w:color="auto" w:fill="F2DBDB"/>
          </w:tcPr>
          <w:p w:rsidR="001C5B43" w:rsidRPr="007B3417" w:rsidRDefault="001C5B43" w:rsidP="00250D66">
            <w:pPr>
              <w:keepNext/>
              <w:jc w:val="both"/>
              <w:rPr>
                <w:i/>
                <w:iCs/>
                <w:lang w:val="uk-UA"/>
              </w:rPr>
            </w:pPr>
          </w:p>
        </w:tc>
        <w:tc>
          <w:tcPr>
            <w:tcW w:w="2009" w:type="dxa"/>
            <w:shd w:val="clear" w:color="auto" w:fill="F2DBDB"/>
          </w:tcPr>
          <w:p w:rsidR="001C5B43" w:rsidRPr="007B3417" w:rsidRDefault="001C5B43" w:rsidP="00250D66">
            <w:pPr>
              <w:keepNext/>
              <w:jc w:val="center"/>
              <w:rPr>
                <w:b/>
                <w:bCs/>
                <w:lang w:val="uk-UA"/>
              </w:rPr>
            </w:pPr>
            <w:r>
              <w:rPr>
                <w:b/>
                <w:bCs/>
                <w:lang w:val="uk-UA"/>
              </w:rPr>
              <w:t>4%</w:t>
            </w:r>
          </w:p>
        </w:tc>
      </w:tr>
      <w:tr w:rsidR="001C5B43" w:rsidRPr="007B3417" w:rsidTr="00250D66">
        <w:trPr>
          <w:trHeight w:val="370"/>
          <w:jc w:val="center"/>
        </w:trPr>
        <w:tc>
          <w:tcPr>
            <w:tcW w:w="2758" w:type="dxa"/>
            <w:vMerge/>
            <w:shd w:val="clear" w:color="auto" w:fill="F2DBDB"/>
            <w:vAlign w:val="center"/>
          </w:tcPr>
          <w:p w:rsidR="001C5B43" w:rsidRPr="007B3417" w:rsidRDefault="001C5B43" w:rsidP="00250D66">
            <w:pPr>
              <w:rPr>
                <w:i/>
                <w:iCs/>
                <w:lang w:val="uk-UA"/>
              </w:rPr>
            </w:pPr>
          </w:p>
        </w:tc>
        <w:tc>
          <w:tcPr>
            <w:tcW w:w="3230" w:type="dxa"/>
            <w:shd w:val="clear" w:color="auto" w:fill="F2DBDB"/>
          </w:tcPr>
          <w:p w:rsidR="001C5B43" w:rsidRPr="007B3417" w:rsidRDefault="001C5B43" w:rsidP="00250D66">
            <w:pPr>
              <w:keepNext/>
              <w:jc w:val="both"/>
              <w:rPr>
                <w:i/>
                <w:iCs/>
                <w:lang w:val="uk-UA"/>
              </w:rPr>
            </w:pPr>
            <w:r>
              <w:rPr>
                <w:i/>
                <w:iCs/>
                <w:lang w:val="uk-UA"/>
              </w:rPr>
              <w:t>Контрольне тестування</w:t>
            </w:r>
          </w:p>
        </w:tc>
        <w:tc>
          <w:tcPr>
            <w:tcW w:w="2441" w:type="dxa"/>
            <w:shd w:val="clear" w:color="auto" w:fill="F2DBDB"/>
          </w:tcPr>
          <w:p w:rsidR="001C5B43" w:rsidRDefault="001C5B43" w:rsidP="00250D66">
            <w:pPr>
              <w:keepNext/>
              <w:jc w:val="both"/>
              <w:rPr>
                <w:i/>
                <w:iCs/>
                <w:lang w:val="uk-UA"/>
              </w:rPr>
            </w:pPr>
          </w:p>
        </w:tc>
        <w:tc>
          <w:tcPr>
            <w:tcW w:w="2009" w:type="dxa"/>
            <w:shd w:val="clear" w:color="auto" w:fill="F2DBDB"/>
          </w:tcPr>
          <w:p w:rsidR="001C5B43" w:rsidRPr="007B3417" w:rsidRDefault="001C5B43" w:rsidP="00250D66">
            <w:pPr>
              <w:keepNext/>
              <w:jc w:val="center"/>
              <w:rPr>
                <w:b/>
                <w:bCs/>
                <w:lang w:val="uk-UA"/>
              </w:rPr>
            </w:pPr>
            <w:r>
              <w:rPr>
                <w:b/>
                <w:bCs/>
                <w:lang w:val="uk-UA"/>
              </w:rPr>
              <w:t>8%</w:t>
            </w:r>
          </w:p>
        </w:tc>
      </w:tr>
      <w:tr w:rsidR="001C5B43" w:rsidRPr="007B3417" w:rsidTr="00250D66">
        <w:trPr>
          <w:trHeight w:val="323"/>
          <w:jc w:val="center"/>
        </w:trPr>
        <w:tc>
          <w:tcPr>
            <w:tcW w:w="2758" w:type="dxa"/>
            <w:vMerge w:val="restart"/>
            <w:shd w:val="clear" w:color="auto" w:fill="F2DBDB"/>
          </w:tcPr>
          <w:p w:rsidR="001C5B43" w:rsidRPr="007B3417" w:rsidRDefault="001C5B43" w:rsidP="00250D66">
            <w:pPr>
              <w:keepNext/>
              <w:jc w:val="both"/>
              <w:rPr>
                <w:i/>
                <w:iCs/>
                <w:lang w:val="uk-UA"/>
              </w:rPr>
            </w:pPr>
            <w:proofErr w:type="spellStart"/>
            <w:r w:rsidRPr="007B3417">
              <w:rPr>
                <w:i/>
                <w:iCs/>
                <w:lang w:val="ru-RU"/>
              </w:rPr>
              <w:t>Змістовий</w:t>
            </w:r>
            <w:proofErr w:type="spellEnd"/>
            <w:r w:rsidRPr="007B3417">
              <w:rPr>
                <w:i/>
                <w:iCs/>
                <w:lang w:val="ru-RU"/>
              </w:rPr>
              <w:t xml:space="preserve"> модуль 2</w:t>
            </w:r>
            <w:r w:rsidRPr="007B3417">
              <w:rPr>
                <w:i/>
                <w:iCs/>
              </w:rPr>
              <w:t xml:space="preserve"> (</w:t>
            </w:r>
            <w:r w:rsidRPr="007B3417">
              <w:rPr>
                <w:i/>
                <w:iCs/>
                <w:lang w:val="uk-UA"/>
              </w:rPr>
              <w:t>розділ 2</w:t>
            </w:r>
            <w:r w:rsidRPr="007B3417">
              <w:rPr>
                <w:i/>
                <w:iCs/>
              </w:rPr>
              <w:t>)</w:t>
            </w:r>
          </w:p>
          <w:p w:rsidR="001C5B43" w:rsidRPr="007B3417" w:rsidRDefault="001C5B43" w:rsidP="00250D66">
            <w:pPr>
              <w:keepNext/>
              <w:jc w:val="both"/>
              <w:rPr>
                <w:i/>
                <w:iCs/>
                <w:lang w:val="uk-UA"/>
              </w:rPr>
            </w:pPr>
          </w:p>
        </w:tc>
        <w:tc>
          <w:tcPr>
            <w:tcW w:w="3230" w:type="dxa"/>
            <w:shd w:val="clear" w:color="auto" w:fill="F2DBDB"/>
          </w:tcPr>
          <w:p w:rsidR="001C5B43" w:rsidRPr="007B3417" w:rsidRDefault="001C5B43" w:rsidP="00250D66">
            <w:pPr>
              <w:keepNext/>
              <w:jc w:val="both"/>
              <w:rPr>
                <w:i/>
                <w:iCs/>
                <w:lang w:val="uk-UA"/>
              </w:rPr>
            </w:pPr>
            <w:r>
              <w:rPr>
                <w:i/>
                <w:iCs/>
                <w:lang w:val="uk-UA"/>
              </w:rPr>
              <w:t>Усне опитування, експрес-тестування, термінологічний диктант</w:t>
            </w:r>
          </w:p>
        </w:tc>
        <w:tc>
          <w:tcPr>
            <w:tcW w:w="2441" w:type="dxa"/>
            <w:shd w:val="clear" w:color="auto" w:fill="F2DBDB"/>
          </w:tcPr>
          <w:p w:rsidR="001C5B43" w:rsidRPr="007B3417" w:rsidRDefault="001C5B43" w:rsidP="00250D66">
            <w:pPr>
              <w:keepNext/>
              <w:jc w:val="both"/>
              <w:rPr>
                <w:i/>
                <w:iCs/>
                <w:lang w:val="uk-UA"/>
              </w:rPr>
            </w:pPr>
            <w:r>
              <w:rPr>
                <w:i/>
                <w:iCs/>
                <w:lang w:val="uk-UA"/>
              </w:rPr>
              <w:t>тиждень</w:t>
            </w:r>
          </w:p>
        </w:tc>
        <w:tc>
          <w:tcPr>
            <w:tcW w:w="2009" w:type="dxa"/>
            <w:shd w:val="clear" w:color="auto" w:fill="F2DBDB"/>
          </w:tcPr>
          <w:p w:rsidR="001C5B43" w:rsidRPr="007B3417" w:rsidRDefault="001C5B43" w:rsidP="00250D66">
            <w:pPr>
              <w:keepNext/>
              <w:jc w:val="center"/>
              <w:rPr>
                <w:b/>
                <w:bCs/>
                <w:lang w:val="uk-UA"/>
              </w:rPr>
            </w:pPr>
            <w:r>
              <w:rPr>
                <w:b/>
                <w:bCs/>
                <w:lang w:val="uk-UA"/>
              </w:rPr>
              <w:t>6%</w:t>
            </w:r>
          </w:p>
        </w:tc>
      </w:tr>
      <w:tr w:rsidR="001C5B43" w:rsidRPr="007B3417" w:rsidTr="00250D66">
        <w:trPr>
          <w:trHeight w:val="320"/>
          <w:jc w:val="center"/>
        </w:trPr>
        <w:tc>
          <w:tcPr>
            <w:tcW w:w="2758" w:type="dxa"/>
            <w:vMerge/>
            <w:shd w:val="clear" w:color="auto" w:fill="F2DBDB"/>
            <w:vAlign w:val="center"/>
            <w:hideMark/>
          </w:tcPr>
          <w:p w:rsidR="001C5B43" w:rsidRPr="007B3417" w:rsidRDefault="001C5B43" w:rsidP="00250D66">
            <w:pPr>
              <w:rPr>
                <w:i/>
                <w:iCs/>
                <w:lang w:val="uk-UA"/>
              </w:rPr>
            </w:pPr>
          </w:p>
        </w:tc>
        <w:tc>
          <w:tcPr>
            <w:tcW w:w="3230" w:type="dxa"/>
            <w:shd w:val="clear" w:color="auto" w:fill="F2DBDB"/>
          </w:tcPr>
          <w:p w:rsidR="001C5B43" w:rsidRPr="007B3417" w:rsidRDefault="001C5B43" w:rsidP="00250D66">
            <w:pPr>
              <w:keepNext/>
              <w:jc w:val="both"/>
              <w:rPr>
                <w:i/>
                <w:iCs/>
                <w:lang w:val="uk-UA"/>
              </w:rPr>
            </w:pPr>
            <w:r w:rsidRPr="00FD656C">
              <w:rPr>
                <w:i/>
                <w:iCs/>
                <w:lang w:val="uk-UA"/>
              </w:rPr>
              <w:t>Робота у мікрогрупах на практичному занятті</w:t>
            </w:r>
          </w:p>
        </w:tc>
        <w:tc>
          <w:tcPr>
            <w:tcW w:w="2441" w:type="dxa"/>
            <w:shd w:val="clear" w:color="auto" w:fill="F2DBDB"/>
          </w:tcPr>
          <w:p w:rsidR="001C5B43" w:rsidRPr="007B3417" w:rsidRDefault="001C5B43" w:rsidP="00250D66">
            <w:pPr>
              <w:keepNext/>
              <w:jc w:val="both"/>
              <w:rPr>
                <w:i/>
                <w:iCs/>
                <w:lang w:val="uk-UA"/>
              </w:rPr>
            </w:pPr>
            <w:r>
              <w:rPr>
                <w:i/>
                <w:iCs/>
                <w:lang w:val="uk-UA"/>
              </w:rPr>
              <w:t>практичні 4, 5, 6, 7</w:t>
            </w:r>
          </w:p>
        </w:tc>
        <w:tc>
          <w:tcPr>
            <w:tcW w:w="2009" w:type="dxa"/>
            <w:shd w:val="clear" w:color="auto" w:fill="F2DBDB"/>
          </w:tcPr>
          <w:p w:rsidR="001C5B43" w:rsidRPr="007B3417" w:rsidRDefault="001C5B43" w:rsidP="00250D66">
            <w:pPr>
              <w:keepNext/>
              <w:jc w:val="center"/>
              <w:rPr>
                <w:b/>
                <w:bCs/>
                <w:lang w:val="uk-UA"/>
              </w:rPr>
            </w:pPr>
            <w:r>
              <w:rPr>
                <w:b/>
                <w:bCs/>
                <w:lang w:val="uk-UA"/>
              </w:rPr>
              <w:t>16%</w:t>
            </w:r>
          </w:p>
        </w:tc>
      </w:tr>
      <w:tr w:rsidR="001C5B43" w:rsidRPr="007B3417" w:rsidTr="00250D66">
        <w:trPr>
          <w:trHeight w:val="220"/>
          <w:jc w:val="center"/>
        </w:trPr>
        <w:tc>
          <w:tcPr>
            <w:tcW w:w="2758" w:type="dxa"/>
            <w:vMerge/>
            <w:shd w:val="clear" w:color="auto" w:fill="F2DBDB"/>
            <w:vAlign w:val="center"/>
          </w:tcPr>
          <w:p w:rsidR="001C5B43" w:rsidRPr="007B3417" w:rsidRDefault="001C5B43" w:rsidP="00250D66">
            <w:pPr>
              <w:rPr>
                <w:i/>
                <w:iCs/>
                <w:lang w:val="uk-UA"/>
              </w:rPr>
            </w:pPr>
          </w:p>
        </w:tc>
        <w:tc>
          <w:tcPr>
            <w:tcW w:w="3230" w:type="dxa"/>
            <w:shd w:val="clear" w:color="auto" w:fill="F2DBDB"/>
          </w:tcPr>
          <w:p w:rsidR="001C5B43" w:rsidRPr="007B3417" w:rsidRDefault="001C5B43" w:rsidP="00250D66">
            <w:pPr>
              <w:keepNext/>
              <w:jc w:val="both"/>
              <w:rPr>
                <w:i/>
                <w:iCs/>
                <w:lang w:val="uk-UA"/>
              </w:rPr>
            </w:pPr>
            <w:r>
              <w:rPr>
                <w:i/>
                <w:iCs/>
                <w:lang w:val="uk-UA"/>
              </w:rPr>
              <w:t>Завдання самостійної роботи</w:t>
            </w:r>
          </w:p>
        </w:tc>
        <w:tc>
          <w:tcPr>
            <w:tcW w:w="2441" w:type="dxa"/>
            <w:shd w:val="clear" w:color="auto" w:fill="F2DBDB"/>
          </w:tcPr>
          <w:p w:rsidR="001C5B43" w:rsidRPr="007B3417" w:rsidRDefault="001C5B43" w:rsidP="00250D66">
            <w:pPr>
              <w:keepNext/>
              <w:jc w:val="both"/>
              <w:rPr>
                <w:i/>
                <w:iCs/>
                <w:lang w:val="uk-UA"/>
              </w:rPr>
            </w:pPr>
          </w:p>
        </w:tc>
        <w:tc>
          <w:tcPr>
            <w:tcW w:w="2009" w:type="dxa"/>
            <w:shd w:val="clear" w:color="auto" w:fill="F2DBDB"/>
          </w:tcPr>
          <w:p w:rsidR="001C5B43" w:rsidRPr="007B3417" w:rsidRDefault="001C5B43" w:rsidP="00250D66">
            <w:pPr>
              <w:keepNext/>
              <w:jc w:val="center"/>
              <w:rPr>
                <w:b/>
                <w:bCs/>
                <w:lang w:val="uk-UA"/>
              </w:rPr>
            </w:pPr>
            <w:r>
              <w:rPr>
                <w:b/>
                <w:bCs/>
                <w:lang w:val="uk-UA"/>
              </w:rPr>
              <w:t>4%</w:t>
            </w:r>
          </w:p>
        </w:tc>
      </w:tr>
      <w:tr w:rsidR="001C5B43" w:rsidRPr="007B3417" w:rsidTr="00250D66">
        <w:trPr>
          <w:trHeight w:val="210"/>
          <w:jc w:val="center"/>
        </w:trPr>
        <w:tc>
          <w:tcPr>
            <w:tcW w:w="2758" w:type="dxa"/>
            <w:vMerge/>
            <w:shd w:val="clear" w:color="auto" w:fill="F2DBDB"/>
            <w:vAlign w:val="center"/>
          </w:tcPr>
          <w:p w:rsidR="001C5B43" w:rsidRPr="007B3417" w:rsidRDefault="001C5B43" w:rsidP="00250D66">
            <w:pPr>
              <w:rPr>
                <w:i/>
                <w:iCs/>
                <w:lang w:val="uk-UA"/>
              </w:rPr>
            </w:pPr>
          </w:p>
        </w:tc>
        <w:tc>
          <w:tcPr>
            <w:tcW w:w="3230" w:type="dxa"/>
            <w:shd w:val="clear" w:color="auto" w:fill="F2DBDB"/>
          </w:tcPr>
          <w:p w:rsidR="001C5B43" w:rsidRPr="007B3417" w:rsidRDefault="001C5B43" w:rsidP="00250D66">
            <w:pPr>
              <w:keepNext/>
              <w:jc w:val="both"/>
              <w:rPr>
                <w:i/>
                <w:iCs/>
                <w:lang w:val="uk-UA"/>
              </w:rPr>
            </w:pPr>
            <w:r>
              <w:rPr>
                <w:i/>
                <w:iCs/>
                <w:lang w:val="uk-UA"/>
              </w:rPr>
              <w:t>Контрольне тестування</w:t>
            </w:r>
            <w:r w:rsidRPr="007B3417">
              <w:rPr>
                <w:i/>
                <w:iCs/>
                <w:lang w:val="uk-UA"/>
              </w:rPr>
              <w:t xml:space="preserve"> </w:t>
            </w:r>
          </w:p>
        </w:tc>
        <w:tc>
          <w:tcPr>
            <w:tcW w:w="2441" w:type="dxa"/>
            <w:shd w:val="clear" w:color="auto" w:fill="F2DBDB"/>
          </w:tcPr>
          <w:p w:rsidR="001C5B43" w:rsidRPr="007B3417" w:rsidRDefault="001C5B43" w:rsidP="00250D66">
            <w:pPr>
              <w:keepNext/>
              <w:jc w:val="both"/>
              <w:rPr>
                <w:lang w:val="uk-UA"/>
              </w:rPr>
            </w:pPr>
          </w:p>
        </w:tc>
        <w:tc>
          <w:tcPr>
            <w:tcW w:w="2009" w:type="dxa"/>
            <w:shd w:val="clear" w:color="auto" w:fill="F2DBDB"/>
          </w:tcPr>
          <w:p w:rsidR="001C5B43" w:rsidRPr="007B3417" w:rsidRDefault="001C5B43" w:rsidP="00250D66">
            <w:pPr>
              <w:keepNext/>
              <w:jc w:val="center"/>
              <w:rPr>
                <w:b/>
                <w:bCs/>
                <w:lang w:val="uk-UA"/>
              </w:rPr>
            </w:pPr>
            <w:r>
              <w:rPr>
                <w:b/>
                <w:bCs/>
                <w:lang w:val="uk-UA"/>
              </w:rPr>
              <w:t>8%</w:t>
            </w:r>
          </w:p>
        </w:tc>
      </w:tr>
      <w:tr w:rsidR="001C5B43" w:rsidRPr="007B3417" w:rsidTr="00250D66">
        <w:trPr>
          <w:jc w:val="center"/>
        </w:trPr>
        <w:tc>
          <w:tcPr>
            <w:tcW w:w="5988" w:type="dxa"/>
            <w:gridSpan w:val="2"/>
            <w:shd w:val="clear" w:color="auto" w:fill="F2DBDB"/>
            <w:hideMark/>
          </w:tcPr>
          <w:p w:rsidR="001C5B43" w:rsidRPr="007B3417" w:rsidRDefault="001C5B43" w:rsidP="00250D66">
            <w:pPr>
              <w:keepNext/>
              <w:jc w:val="both"/>
              <w:rPr>
                <w:i/>
                <w:iCs/>
                <w:lang w:val="uk-UA"/>
              </w:rPr>
            </w:pPr>
            <w:r w:rsidRPr="007B3417">
              <w:rPr>
                <w:b/>
                <w:bCs/>
                <w:lang w:val="uk-UA"/>
              </w:rPr>
              <w:t>Підсумковий контроль</w:t>
            </w:r>
            <w:r w:rsidRPr="007B3417">
              <w:rPr>
                <w:b/>
                <w:bCs/>
              </w:rPr>
              <w:t xml:space="preserve"> (max 40%)</w:t>
            </w:r>
          </w:p>
        </w:tc>
        <w:tc>
          <w:tcPr>
            <w:tcW w:w="2441" w:type="dxa"/>
            <w:shd w:val="clear" w:color="auto" w:fill="F2DBDB"/>
          </w:tcPr>
          <w:p w:rsidR="001C5B43" w:rsidRPr="007B3417" w:rsidRDefault="001C5B43" w:rsidP="00250D66">
            <w:pPr>
              <w:keepNext/>
              <w:jc w:val="both"/>
              <w:rPr>
                <w:lang w:val="uk-UA"/>
              </w:rPr>
            </w:pPr>
          </w:p>
        </w:tc>
        <w:tc>
          <w:tcPr>
            <w:tcW w:w="2009" w:type="dxa"/>
            <w:shd w:val="clear" w:color="auto" w:fill="F2DBDB"/>
          </w:tcPr>
          <w:p w:rsidR="001C5B43" w:rsidRPr="007B3417" w:rsidRDefault="001C5B43" w:rsidP="00250D66">
            <w:pPr>
              <w:keepNext/>
              <w:jc w:val="center"/>
              <w:rPr>
                <w:b/>
                <w:bCs/>
                <w:lang w:val="uk-UA"/>
              </w:rPr>
            </w:pPr>
          </w:p>
        </w:tc>
      </w:tr>
      <w:tr w:rsidR="001C5B43" w:rsidRPr="007B3417" w:rsidTr="00250D66">
        <w:trPr>
          <w:jc w:val="center"/>
        </w:trPr>
        <w:tc>
          <w:tcPr>
            <w:tcW w:w="5988" w:type="dxa"/>
            <w:gridSpan w:val="2"/>
            <w:shd w:val="clear" w:color="auto" w:fill="F2DBDB"/>
            <w:hideMark/>
          </w:tcPr>
          <w:p w:rsidR="001C5B43" w:rsidRPr="007B3417" w:rsidRDefault="0074046E" w:rsidP="00250D66">
            <w:pPr>
              <w:keepNext/>
              <w:jc w:val="both"/>
              <w:rPr>
                <w:i/>
                <w:iCs/>
                <w:lang w:val="uk-UA"/>
              </w:rPr>
            </w:pPr>
            <w:r>
              <w:rPr>
                <w:i/>
                <w:iCs/>
                <w:lang w:val="uk-UA"/>
              </w:rPr>
              <w:t>залік</w:t>
            </w:r>
            <w:r w:rsidR="001C5B43">
              <w:rPr>
                <w:i/>
                <w:iCs/>
                <w:lang w:val="uk-UA"/>
              </w:rPr>
              <w:t xml:space="preserve"> (теоретична частина)</w:t>
            </w:r>
          </w:p>
        </w:tc>
        <w:tc>
          <w:tcPr>
            <w:tcW w:w="2441" w:type="dxa"/>
            <w:shd w:val="clear" w:color="auto" w:fill="F2DBDB"/>
          </w:tcPr>
          <w:p w:rsidR="001C5B43" w:rsidRPr="007B3417" w:rsidRDefault="001C5B43" w:rsidP="00250D66">
            <w:pPr>
              <w:keepNext/>
              <w:jc w:val="both"/>
              <w:rPr>
                <w:lang w:val="uk-UA"/>
              </w:rPr>
            </w:pPr>
          </w:p>
        </w:tc>
        <w:tc>
          <w:tcPr>
            <w:tcW w:w="2009" w:type="dxa"/>
            <w:shd w:val="clear" w:color="auto" w:fill="F2DBDB"/>
          </w:tcPr>
          <w:p w:rsidR="001C5B43" w:rsidRPr="007B3417" w:rsidRDefault="001C5B43" w:rsidP="00250D66">
            <w:pPr>
              <w:keepNext/>
              <w:jc w:val="center"/>
              <w:rPr>
                <w:b/>
                <w:bCs/>
                <w:lang w:val="uk-UA"/>
              </w:rPr>
            </w:pPr>
            <w:r w:rsidRPr="007B3417">
              <w:rPr>
                <w:b/>
                <w:bCs/>
                <w:lang w:val="uk-UA"/>
              </w:rPr>
              <w:t>20</w:t>
            </w:r>
            <w:r>
              <w:rPr>
                <w:b/>
                <w:bCs/>
                <w:lang w:val="uk-UA"/>
              </w:rPr>
              <w:t>%</w:t>
            </w:r>
          </w:p>
        </w:tc>
      </w:tr>
      <w:tr w:rsidR="001C5B43" w:rsidRPr="007B3417" w:rsidTr="00250D66">
        <w:trPr>
          <w:jc w:val="center"/>
        </w:trPr>
        <w:tc>
          <w:tcPr>
            <w:tcW w:w="5988" w:type="dxa"/>
            <w:gridSpan w:val="2"/>
            <w:shd w:val="clear" w:color="auto" w:fill="F2DBDB"/>
            <w:hideMark/>
          </w:tcPr>
          <w:p w:rsidR="001C5B43" w:rsidRPr="007B3417" w:rsidRDefault="0074046E" w:rsidP="00250D66">
            <w:pPr>
              <w:jc w:val="both"/>
              <w:rPr>
                <w:b/>
                <w:lang w:val="uk-UA"/>
              </w:rPr>
            </w:pPr>
            <w:r>
              <w:rPr>
                <w:i/>
                <w:iCs/>
                <w:lang w:val="uk-UA"/>
              </w:rPr>
              <w:t>залік</w:t>
            </w:r>
            <w:r w:rsidR="001C5B43">
              <w:rPr>
                <w:i/>
                <w:iCs/>
                <w:lang w:val="uk-UA"/>
              </w:rPr>
              <w:t>(практична частина)</w:t>
            </w:r>
          </w:p>
        </w:tc>
        <w:tc>
          <w:tcPr>
            <w:tcW w:w="2441" w:type="dxa"/>
            <w:shd w:val="clear" w:color="auto" w:fill="F2DBDB"/>
          </w:tcPr>
          <w:p w:rsidR="001C5B43" w:rsidRPr="007B3417" w:rsidRDefault="001C5B43" w:rsidP="00250D66">
            <w:pPr>
              <w:jc w:val="both"/>
              <w:rPr>
                <w:b/>
                <w:lang w:val="uk-UA"/>
              </w:rPr>
            </w:pPr>
          </w:p>
        </w:tc>
        <w:tc>
          <w:tcPr>
            <w:tcW w:w="2009" w:type="dxa"/>
            <w:shd w:val="clear" w:color="auto" w:fill="F2DBDB"/>
          </w:tcPr>
          <w:p w:rsidR="001C5B43" w:rsidRPr="007B3417" w:rsidRDefault="001C5B43" w:rsidP="00250D66">
            <w:pPr>
              <w:jc w:val="center"/>
              <w:rPr>
                <w:b/>
                <w:lang w:val="uk-UA"/>
              </w:rPr>
            </w:pPr>
            <w:r w:rsidRPr="007B3417">
              <w:rPr>
                <w:b/>
                <w:lang w:val="uk-UA"/>
              </w:rPr>
              <w:t>20</w:t>
            </w:r>
            <w:r>
              <w:rPr>
                <w:b/>
                <w:lang w:val="uk-UA"/>
              </w:rPr>
              <w:t>%</w:t>
            </w:r>
          </w:p>
        </w:tc>
      </w:tr>
      <w:tr w:rsidR="001C5B43" w:rsidRPr="007B3417" w:rsidTr="00250D66">
        <w:trPr>
          <w:jc w:val="center"/>
        </w:trPr>
        <w:tc>
          <w:tcPr>
            <w:tcW w:w="5988" w:type="dxa"/>
            <w:gridSpan w:val="2"/>
            <w:shd w:val="clear" w:color="auto" w:fill="F2DBDB"/>
            <w:hideMark/>
          </w:tcPr>
          <w:p w:rsidR="001C5B43" w:rsidRPr="007B3417" w:rsidRDefault="001C5B43" w:rsidP="00250D66">
            <w:pPr>
              <w:jc w:val="both"/>
              <w:rPr>
                <w:b/>
                <w:lang w:val="uk-UA"/>
              </w:rPr>
            </w:pPr>
            <w:r w:rsidRPr="007B3417">
              <w:rPr>
                <w:b/>
                <w:lang w:val="uk-UA"/>
              </w:rPr>
              <w:t xml:space="preserve">Разом </w:t>
            </w:r>
          </w:p>
        </w:tc>
        <w:tc>
          <w:tcPr>
            <w:tcW w:w="2441" w:type="dxa"/>
            <w:shd w:val="clear" w:color="auto" w:fill="F2DBDB"/>
          </w:tcPr>
          <w:p w:rsidR="001C5B43" w:rsidRPr="007B3417" w:rsidRDefault="001C5B43" w:rsidP="00250D66">
            <w:pPr>
              <w:jc w:val="both"/>
              <w:rPr>
                <w:b/>
                <w:lang w:val="uk-UA"/>
              </w:rPr>
            </w:pPr>
          </w:p>
        </w:tc>
        <w:tc>
          <w:tcPr>
            <w:tcW w:w="2009" w:type="dxa"/>
            <w:shd w:val="clear" w:color="auto" w:fill="F2DBDB"/>
            <w:hideMark/>
          </w:tcPr>
          <w:p w:rsidR="001C5B43" w:rsidRPr="007B3417" w:rsidRDefault="001C5B43" w:rsidP="00250D66">
            <w:pPr>
              <w:jc w:val="center"/>
              <w:rPr>
                <w:b/>
                <w:lang w:val="uk-UA"/>
              </w:rPr>
            </w:pPr>
            <w:r w:rsidRPr="007B3417">
              <w:rPr>
                <w:b/>
                <w:lang w:val="uk-UA"/>
              </w:rPr>
              <w:t>100%</w:t>
            </w:r>
          </w:p>
        </w:tc>
      </w:tr>
    </w:tbl>
    <w:p w:rsidR="001C5B43" w:rsidRDefault="001C5B43" w:rsidP="001C5B43">
      <w:pPr>
        <w:rPr>
          <w:b/>
          <w:bCs/>
          <w:color w:val="000000"/>
          <w:sz w:val="28"/>
          <w:lang w:val="uk-UA"/>
        </w:rPr>
      </w:pPr>
    </w:p>
    <w:p w:rsidR="001C5B43" w:rsidRDefault="001C5B43" w:rsidP="001C5B43">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rsidR="001C5B43" w:rsidRDefault="001C5B43" w:rsidP="001C5B43">
      <w:pPr>
        <w:jc w:val="center"/>
        <w:rPr>
          <w:b/>
          <w:bCs/>
          <w:color w:val="000000"/>
          <w:sz w:val="28"/>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835"/>
        <w:gridCol w:w="4644"/>
        <w:gridCol w:w="1309"/>
      </w:tblGrid>
      <w:tr w:rsidR="001C5B43" w:rsidRPr="00593B2B" w:rsidTr="0074046E">
        <w:tc>
          <w:tcPr>
            <w:tcW w:w="1702" w:type="dxa"/>
            <w:tcBorders>
              <w:bottom w:val="single" w:sz="4" w:space="0" w:color="auto"/>
            </w:tcBorders>
            <w:shd w:val="clear" w:color="auto" w:fill="FABF8F"/>
          </w:tcPr>
          <w:p w:rsidR="001C5B43" w:rsidRPr="00593B2B" w:rsidRDefault="001C5B43" w:rsidP="00250D66">
            <w:pPr>
              <w:jc w:val="center"/>
              <w:rPr>
                <w:b/>
                <w:bCs/>
                <w:color w:val="000000"/>
                <w:lang w:val="uk-UA"/>
              </w:rPr>
            </w:pPr>
            <w:r w:rsidRPr="00593B2B">
              <w:rPr>
                <w:b/>
                <w:bCs/>
                <w:color w:val="000000"/>
                <w:lang w:val="uk-UA"/>
              </w:rPr>
              <w:t>Тиждень</w:t>
            </w:r>
          </w:p>
          <w:p w:rsidR="001C5B43" w:rsidRPr="00593B2B" w:rsidRDefault="001C5B43" w:rsidP="00250D66">
            <w:pPr>
              <w:jc w:val="center"/>
              <w:rPr>
                <w:b/>
                <w:bCs/>
                <w:color w:val="000000"/>
                <w:lang w:val="uk-UA"/>
              </w:rPr>
            </w:pPr>
            <w:r w:rsidRPr="00593B2B">
              <w:rPr>
                <w:b/>
                <w:bCs/>
                <w:color w:val="000000"/>
                <w:lang w:val="uk-UA"/>
              </w:rPr>
              <w:t xml:space="preserve"> і вид заняття</w:t>
            </w:r>
          </w:p>
        </w:tc>
        <w:tc>
          <w:tcPr>
            <w:tcW w:w="2835" w:type="dxa"/>
            <w:tcBorders>
              <w:bottom w:val="single" w:sz="4" w:space="0" w:color="auto"/>
            </w:tcBorders>
            <w:shd w:val="clear" w:color="auto" w:fill="FABF8F"/>
          </w:tcPr>
          <w:p w:rsidR="001C5B43" w:rsidRPr="00593B2B" w:rsidRDefault="001C5B43" w:rsidP="00250D66">
            <w:pPr>
              <w:jc w:val="center"/>
              <w:rPr>
                <w:b/>
                <w:bCs/>
                <w:color w:val="000000"/>
                <w:lang w:val="uk-UA"/>
              </w:rPr>
            </w:pPr>
            <w:r w:rsidRPr="00593B2B">
              <w:rPr>
                <w:b/>
                <w:bCs/>
                <w:color w:val="000000"/>
                <w:lang w:val="uk-UA"/>
              </w:rPr>
              <w:t xml:space="preserve">Тема </w:t>
            </w:r>
            <w:r w:rsidRPr="00593B2B">
              <w:rPr>
                <w:b/>
                <w:bCs/>
                <w:lang w:val="uk-UA"/>
              </w:rPr>
              <w:t>заняття</w:t>
            </w:r>
          </w:p>
        </w:tc>
        <w:tc>
          <w:tcPr>
            <w:tcW w:w="4644" w:type="dxa"/>
            <w:tcBorders>
              <w:bottom w:val="single" w:sz="4" w:space="0" w:color="auto"/>
            </w:tcBorders>
            <w:shd w:val="clear" w:color="auto" w:fill="FABF8F"/>
          </w:tcPr>
          <w:p w:rsidR="001C5B43" w:rsidRPr="00593B2B" w:rsidRDefault="001C5B43" w:rsidP="00250D66">
            <w:pPr>
              <w:jc w:val="center"/>
              <w:rPr>
                <w:b/>
                <w:bCs/>
                <w:color w:val="000000"/>
                <w:lang w:val="uk-UA"/>
              </w:rPr>
            </w:pPr>
            <w:r w:rsidRPr="00593B2B">
              <w:rPr>
                <w:b/>
                <w:bCs/>
                <w:color w:val="000000"/>
                <w:lang w:val="uk-UA"/>
              </w:rPr>
              <w:t>Контрольне завдання</w:t>
            </w:r>
          </w:p>
        </w:tc>
        <w:tc>
          <w:tcPr>
            <w:tcW w:w="1309" w:type="dxa"/>
            <w:tcBorders>
              <w:bottom w:val="single" w:sz="4" w:space="0" w:color="auto"/>
            </w:tcBorders>
            <w:shd w:val="clear" w:color="auto" w:fill="FABF8F"/>
          </w:tcPr>
          <w:p w:rsidR="001C5B43" w:rsidRPr="00593B2B" w:rsidRDefault="001C5B43" w:rsidP="00250D66">
            <w:pPr>
              <w:jc w:val="center"/>
              <w:rPr>
                <w:b/>
                <w:bCs/>
                <w:color w:val="000000"/>
                <w:lang w:val="uk-UA"/>
              </w:rPr>
            </w:pPr>
            <w:proofErr w:type="spellStart"/>
            <w:r w:rsidRPr="00593B2B">
              <w:rPr>
                <w:b/>
                <w:bCs/>
                <w:color w:val="000000"/>
              </w:rPr>
              <w:t>Кількість</w:t>
            </w:r>
            <w:proofErr w:type="spellEnd"/>
            <w:r w:rsidRPr="00593B2B">
              <w:rPr>
                <w:b/>
                <w:bCs/>
                <w:color w:val="000000"/>
              </w:rPr>
              <w:t xml:space="preserve"> </w:t>
            </w:r>
            <w:proofErr w:type="spellStart"/>
            <w:r w:rsidRPr="00593B2B">
              <w:rPr>
                <w:b/>
                <w:bCs/>
                <w:color w:val="000000"/>
              </w:rPr>
              <w:t>балів</w:t>
            </w:r>
            <w:proofErr w:type="spellEnd"/>
            <w:r w:rsidRPr="00395A40">
              <w:rPr>
                <w:b/>
                <w:bCs/>
                <w:color w:val="000000"/>
                <w:lang w:val="uk-UA"/>
              </w:rPr>
              <w:t xml:space="preserve"> (</w:t>
            </w:r>
            <w:r w:rsidRPr="00395A40">
              <w:rPr>
                <w:b/>
                <w:bCs/>
                <w:color w:val="000000"/>
              </w:rPr>
              <w:t>max</w:t>
            </w:r>
            <w:r w:rsidRPr="00395A40">
              <w:rPr>
                <w:b/>
                <w:bCs/>
                <w:color w:val="000000"/>
                <w:lang w:val="uk-UA"/>
              </w:rPr>
              <w:t>)</w:t>
            </w:r>
          </w:p>
        </w:tc>
      </w:tr>
      <w:tr w:rsidR="001C5B43" w:rsidRPr="00593B2B" w:rsidTr="0074046E">
        <w:tc>
          <w:tcPr>
            <w:tcW w:w="10490" w:type="dxa"/>
            <w:gridSpan w:val="4"/>
            <w:shd w:val="clear" w:color="auto" w:fill="auto"/>
          </w:tcPr>
          <w:p w:rsidR="001C5B43" w:rsidRPr="00593B2B" w:rsidRDefault="001C5B43" w:rsidP="00250D66">
            <w:pPr>
              <w:jc w:val="center"/>
              <w:rPr>
                <w:color w:val="000000"/>
                <w:lang w:val="uk-UA"/>
              </w:rPr>
            </w:pPr>
            <w:r w:rsidRPr="00593B2B">
              <w:rPr>
                <w:color w:val="000000"/>
                <w:lang w:val="uk-UA"/>
              </w:rPr>
              <w:t xml:space="preserve">Змістовий модуль 1. </w:t>
            </w:r>
          </w:p>
        </w:tc>
      </w:tr>
      <w:tr w:rsidR="001C5B43" w:rsidRPr="00250D66" w:rsidTr="0074046E">
        <w:tc>
          <w:tcPr>
            <w:tcW w:w="1702" w:type="dxa"/>
            <w:shd w:val="clear" w:color="auto" w:fill="auto"/>
          </w:tcPr>
          <w:p w:rsidR="001C5B43" w:rsidRPr="00593B2B" w:rsidRDefault="001C5B43" w:rsidP="00250D66">
            <w:pPr>
              <w:jc w:val="center"/>
              <w:rPr>
                <w:color w:val="000000"/>
                <w:lang w:val="uk-UA"/>
              </w:rPr>
            </w:pPr>
            <w:r w:rsidRPr="00593B2B">
              <w:rPr>
                <w:color w:val="000000"/>
                <w:lang w:val="uk-UA"/>
              </w:rPr>
              <w:t>Лекція 1</w:t>
            </w:r>
          </w:p>
        </w:tc>
        <w:tc>
          <w:tcPr>
            <w:tcW w:w="2835" w:type="dxa"/>
            <w:shd w:val="clear" w:color="auto" w:fill="auto"/>
          </w:tcPr>
          <w:p w:rsidR="001C5B43" w:rsidRPr="00593B2B" w:rsidRDefault="0057654E" w:rsidP="0057654E">
            <w:pPr>
              <w:jc w:val="both"/>
              <w:rPr>
                <w:color w:val="000000"/>
                <w:lang w:val="uk-UA"/>
              </w:rPr>
            </w:pPr>
            <w:proofErr w:type="spellStart"/>
            <w:r w:rsidRPr="003A662A">
              <w:t>Основні</w:t>
            </w:r>
            <w:proofErr w:type="spellEnd"/>
            <w:r w:rsidRPr="003A662A">
              <w:t xml:space="preserve"> </w:t>
            </w:r>
            <w:proofErr w:type="spellStart"/>
            <w:r w:rsidRPr="003A662A">
              <w:t>теорії</w:t>
            </w:r>
            <w:proofErr w:type="spellEnd"/>
            <w:r w:rsidRPr="003A662A">
              <w:t xml:space="preserve"> </w:t>
            </w:r>
            <w:proofErr w:type="spellStart"/>
            <w:r w:rsidRPr="003A662A">
              <w:t>соціальної</w:t>
            </w:r>
            <w:proofErr w:type="spellEnd"/>
            <w:r w:rsidRPr="003A662A">
              <w:t xml:space="preserve"> </w:t>
            </w:r>
            <w:proofErr w:type="spellStart"/>
            <w:r w:rsidRPr="003A662A">
              <w:t>роботи</w:t>
            </w:r>
            <w:proofErr w:type="spellEnd"/>
            <w:r w:rsidRPr="003A662A">
              <w:t>.</w:t>
            </w:r>
          </w:p>
        </w:tc>
        <w:tc>
          <w:tcPr>
            <w:tcW w:w="4644" w:type="dxa"/>
            <w:shd w:val="clear" w:color="auto" w:fill="auto"/>
          </w:tcPr>
          <w:p w:rsidR="001C5B43" w:rsidRPr="00593B2B" w:rsidRDefault="001C5B43" w:rsidP="00250D66">
            <w:pPr>
              <w:jc w:val="center"/>
              <w:rPr>
                <w:color w:val="000000"/>
                <w:lang w:val="uk-UA"/>
              </w:rPr>
            </w:pPr>
          </w:p>
        </w:tc>
        <w:tc>
          <w:tcPr>
            <w:tcW w:w="1309" w:type="dxa"/>
            <w:shd w:val="clear" w:color="auto" w:fill="auto"/>
          </w:tcPr>
          <w:p w:rsidR="001C5B43" w:rsidRPr="00593B2B" w:rsidRDefault="001C5B43" w:rsidP="00250D66">
            <w:pPr>
              <w:jc w:val="center"/>
              <w:rPr>
                <w:color w:val="000000"/>
                <w:lang w:val="uk-UA"/>
              </w:rPr>
            </w:pPr>
          </w:p>
        </w:tc>
      </w:tr>
      <w:tr w:rsidR="001C5B43" w:rsidRPr="00250D66" w:rsidTr="0074046E">
        <w:tc>
          <w:tcPr>
            <w:tcW w:w="1702" w:type="dxa"/>
            <w:shd w:val="clear" w:color="auto" w:fill="auto"/>
          </w:tcPr>
          <w:p w:rsidR="001C5B43" w:rsidRPr="00593B2B" w:rsidRDefault="000708D9" w:rsidP="00250D66">
            <w:pPr>
              <w:jc w:val="center"/>
              <w:rPr>
                <w:color w:val="000000"/>
                <w:lang w:val="uk-UA"/>
              </w:rPr>
            </w:pPr>
            <w:r>
              <w:rPr>
                <w:color w:val="000000"/>
                <w:lang w:val="uk-UA"/>
              </w:rPr>
              <w:t xml:space="preserve">Практичне заняття 1 </w:t>
            </w:r>
          </w:p>
        </w:tc>
        <w:tc>
          <w:tcPr>
            <w:tcW w:w="2835" w:type="dxa"/>
            <w:shd w:val="clear" w:color="auto" w:fill="auto"/>
          </w:tcPr>
          <w:p w:rsidR="001C5B43" w:rsidRPr="00593B2B" w:rsidRDefault="000708D9" w:rsidP="00250D66">
            <w:pPr>
              <w:jc w:val="center"/>
              <w:rPr>
                <w:color w:val="000000"/>
                <w:lang w:val="uk-UA"/>
              </w:rPr>
            </w:pPr>
            <w:proofErr w:type="spellStart"/>
            <w:r w:rsidRPr="003A662A">
              <w:t>Основні</w:t>
            </w:r>
            <w:proofErr w:type="spellEnd"/>
            <w:r w:rsidRPr="003A662A">
              <w:t xml:space="preserve"> </w:t>
            </w:r>
            <w:proofErr w:type="spellStart"/>
            <w:r w:rsidRPr="003A662A">
              <w:t>теорії</w:t>
            </w:r>
            <w:proofErr w:type="spellEnd"/>
            <w:r w:rsidRPr="003A662A">
              <w:t xml:space="preserve"> </w:t>
            </w:r>
            <w:proofErr w:type="spellStart"/>
            <w:r w:rsidRPr="003A662A">
              <w:t>соціальної</w:t>
            </w:r>
            <w:proofErr w:type="spellEnd"/>
            <w:r w:rsidRPr="003A662A">
              <w:t xml:space="preserve"> </w:t>
            </w:r>
            <w:proofErr w:type="spellStart"/>
            <w:r w:rsidRPr="003A662A">
              <w:t>роботи</w:t>
            </w:r>
            <w:proofErr w:type="spellEnd"/>
            <w:r w:rsidRPr="003A662A">
              <w:t>.</w:t>
            </w:r>
          </w:p>
        </w:tc>
        <w:tc>
          <w:tcPr>
            <w:tcW w:w="4644" w:type="dxa"/>
            <w:shd w:val="clear" w:color="auto" w:fill="auto"/>
          </w:tcPr>
          <w:p w:rsidR="001C5B43" w:rsidRPr="00593B2B" w:rsidRDefault="001C5B43" w:rsidP="00250D66">
            <w:pPr>
              <w:jc w:val="center"/>
              <w:rPr>
                <w:color w:val="000000"/>
                <w:lang w:val="uk-UA"/>
              </w:rPr>
            </w:pPr>
          </w:p>
        </w:tc>
        <w:tc>
          <w:tcPr>
            <w:tcW w:w="1309" w:type="dxa"/>
            <w:shd w:val="clear" w:color="auto" w:fill="auto"/>
          </w:tcPr>
          <w:p w:rsidR="001C5B43" w:rsidRPr="00593B2B" w:rsidRDefault="001C5B43" w:rsidP="00250D66">
            <w:pPr>
              <w:jc w:val="center"/>
              <w:rPr>
                <w:color w:val="000000"/>
                <w:lang w:val="uk-UA"/>
              </w:rPr>
            </w:pPr>
          </w:p>
        </w:tc>
      </w:tr>
      <w:tr w:rsidR="001C5B43" w:rsidRPr="00395A40" w:rsidTr="0074046E">
        <w:tc>
          <w:tcPr>
            <w:tcW w:w="1702" w:type="dxa"/>
            <w:shd w:val="clear" w:color="auto" w:fill="auto"/>
          </w:tcPr>
          <w:p w:rsidR="001C5B43" w:rsidRPr="00395A40" w:rsidRDefault="001C5B43" w:rsidP="00250D66">
            <w:pPr>
              <w:jc w:val="center"/>
              <w:rPr>
                <w:color w:val="000000"/>
                <w:lang w:val="uk-UA"/>
              </w:rPr>
            </w:pPr>
            <w:r w:rsidRPr="00395A40">
              <w:rPr>
                <w:color w:val="000000"/>
                <w:lang w:val="uk-UA"/>
              </w:rPr>
              <w:t>Самостійна робота з теми</w:t>
            </w:r>
          </w:p>
        </w:tc>
        <w:tc>
          <w:tcPr>
            <w:tcW w:w="2835" w:type="dxa"/>
            <w:shd w:val="clear" w:color="auto" w:fill="auto"/>
          </w:tcPr>
          <w:p w:rsidR="001C5B43" w:rsidRPr="00395A40" w:rsidRDefault="000708D9" w:rsidP="00250D66">
            <w:pPr>
              <w:jc w:val="center"/>
              <w:rPr>
                <w:color w:val="000000"/>
                <w:lang w:val="uk-UA"/>
              </w:rPr>
            </w:pPr>
            <w:proofErr w:type="spellStart"/>
            <w:r w:rsidRPr="003A662A">
              <w:t>Основні</w:t>
            </w:r>
            <w:proofErr w:type="spellEnd"/>
            <w:r w:rsidRPr="003A662A">
              <w:t xml:space="preserve"> </w:t>
            </w:r>
            <w:proofErr w:type="spellStart"/>
            <w:r w:rsidRPr="003A662A">
              <w:t>теорії</w:t>
            </w:r>
            <w:proofErr w:type="spellEnd"/>
            <w:r w:rsidRPr="003A662A">
              <w:t xml:space="preserve"> </w:t>
            </w:r>
            <w:proofErr w:type="spellStart"/>
            <w:r w:rsidRPr="003A662A">
              <w:t>соціальної</w:t>
            </w:r>
            <w:proofErr w:type="spellEnd"/>
            <w:r w:rsidRPr="003A662A">
              <w:t xml:space="preserve"> </w:t>
            </w:r>
            <w:proofErr w:type="spellStart"/>
            <w:r w:rsidRPr="003A662A">
              <w:t>роботи</w:t>
            </w:r>
            <w:proofErr w:type="spellEnd"/>
            <w:r w:rsidRPr="003A662A">
              <w:t>.</w:t>
            </w:r>
          </w:p>
        </w:tc>
        <w:tc>
          <w:tcPr>
            <w:tcW w:w="4644" w:type="dxa"/>
            <w:shd w:val="clear" w:color="auto" w:fill="auto"/>
          </w:tcPr>
          <w:p w:rsidR="001C5B43" w:rsidRPr="00395A40" w:rsidRDefault="001C5B43" w:rsidP="000708D9">
            <w:pPr>
              <w:jc w:val="center"/>
              <w:rPr>
                <w:color w:val="000000"/>
                <w:lang w:val="uk-UA"/>
              </w:rPr>
            </w:pPr>
            <w:r>
              <w:rPr>
                <w:color w:val="000000"/>
                <w:lang w:val="uk-UA"/>
              </w:rPr>
              <w:t>Н</w:t>
            </w:r>
            <w:r w:rsidRPr="00546140">
              <w:rPr>
                <w:color w:val="000000"/>
                <w:lang w:val="uk-UA"/>
              </w:rPr>
              <w:t xml:space="preserve">аписання есе на тему «Актуальність </w:t>
            </w:r>
            <w:r w:rsidR="00A7724A">
              <w:rPr>
                <w:color w:val="000000"/>
                <w:lang w:val="uk-UA"/>
              </w:rPr>
              <w:t>с</w:t>
            </w:r>
            <w:r w:rsidR="000708D9">
              <w:rPr>
                <w:color w:val="000000"/>
                <w:lang w:val="uk-UA"/>
              </w:rPr>
              <w:t xml:space="preserve">оціальної </w:t>
            </w:r>
            <w:r w:rsidR="00A7724A">
              <w:rPr>
                <w:color w:val="000000"/>
                <w:lang w:val="uk-UA"/>
              </w:rPr>
              <w:t xml:space="preserve"> педагогіки в сучасних умовах</w:t>
            </w:r>
            <w:r w:rsidRPr="00546140">
              <w:rPr>
                <w:color w:val="000000"/>
                <w:lang w:val="uk-UA"/>
              </w:rPr>
              <w:t xml:space="preserve">» </w:t>
            </w:r>
          </w:p>
        </w:tc>
        <w:tc>
          <w:tcPr>
            <w:tcW w:w="1309" w:type="dxa"/>
            <w:shd w:val="clear" w:color="auto" w:fill="auto"/>
          </w:tcPr>
          <w:p w:rsidR="001C5B43" w:rsidRPr="00395A40" w:rsidRDefault="001C5B43" w:rsidP="00250D66">
            <w:pPr>
              <w:jc w:val="center"/>
              <w:rPr>
                <w:color w:val="000000"/>
                <w:lang w:val="uk-UA"/>
              </w:rPr>
            </w:pPr>
            <w:r w:rsidRPr="00395A40">
              <w:rPr>
                <w:color w:val="000000"/>
                <w:lang w:val="uk-UA"/>
              </w:rPr>
              <w:t>2</w:t>
            </w:r>
          </w:p>
        </w:tc>
      </w:tr>
      <w:tr w:rsidR="001C5B43" w:rsidRPr="00593B2B" w:rsidTr="0074046E">
        <w:tc>
          <w:tcPr>
            <w:tcW w:w="1702" w:type="dxa"/>
            <w:shd w:val="clear" w:color="auto" w:fill="auto"/>
          </w:tcPr>
          <w:p w:rsidR="001C5B43" w:rsidRPr="00593B2B" w:rsidRDefault="001C5B43" w:rsidP="00250D66">
            <w:pPr>
              <w:jc w:val="center"/>
              <w:rPr>
                <w:color w:val="000000"/>
                <w:lang w:val="uk-UA"/>
              </w:rPr>
            </w:pPr>
            <w:r w:rsidRPr="00593B2B">
              <w:rPr>
                <w:color w:val="000000"/>
                <w:lang w:val="uk-UA"/>
              </w:rPr>
              <w:t>Лекція 2</w:t>
            </w:r>
          </w:p>
        </w:tc>
        <w:tc>
          <w:tcPr>
            <w:tcW w:w="2835" w:type="dxa"/>
            <w:shd w:val="clear" w:color="auto" w:fill="auto"/>
          </w:tcPr>
          <w:p w:rsidR="001C5B43" w:rsidRPr="00593B2B" w:rsidRDefault="000708D9" w:rsidP="00A7724A">
            <w:pPr>
              <w:jc w:val="both"/>
              <w:rPr>
                <w:color w:val="000000"/>
                <w:lang w:val="uk-UA"/>
              </w:rPr>
            </w:pPr>
            <w:proofErr w:type="spellStart"/>
            <w:r w:rsidRPr="003A662A">
              <w:t>Комплексні</w:t>
            </w:r>
            <w:proofErr w:type="spellEnd"/>
            <w:r w:rsidRPr="003A662A">
              <w:t xml:space="preserve"> </w:t>
            </w:r>
            <w:proofErr w:type="spellStart"/>
            <w:r w:rsidRPr="003A662A">
              <w:t>біопсихосоціальні</w:t>
            </w:r>
            <w:proofErr w:type="spellEnd"/>
            <w:r w:rsidRPr="003A662A">
              <w:t xml:space="preserve"> </w:t>
            </w:r>
            <w:proofErr w:type="spellStart"/>
            <w:r w:rsidRPr="003A662A">
              <w:t>теорії</w:t>
            </w:r>
            <w:proofErr w:type="spellEnd"/>
            <w:r w:rsidRPr="003A662A">
              <w:t>.</w:t>
            </w:r>
          </w:p>
        </w:tc>
        <w:tc>
          <w:tcPr>
            <w:tcW w:w="4644" w:type="dxa"/>
            <w:shd w:val="clear" w:color="auto" w:fill="auto"/>
          </w:tcPr>
          <w:p w:rsidR="001C5B43" w:rsidRPr="00593B2B" w:rsidRDefault="001C5B43" w:rsidP="00250D66">
            <w:pPr>
              <w:jc w:val="center"/>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1C5B43" w:rsidRPr="00593B2B" w:rsidRDefault="001C5B43" w:rsidP="00250D66">
            <w:pPr>
              <w:jc w:val="center"/>
              <w:rPr>
                <w:color w:val="000000"/>
                <w:lang w:val="uk-UA"/>
              </w:rPr>
            </w:pPr>
            <w:r>
              <w:rPr>
                <w:color w:val="000000"/>
                <w:lang w:val="uk-UA"/>
              </w:rPr>
              <w:t>2</w:t>
            </w:r>
          </w:p>
        </w:tc>
      </w:tr>
      <w:tr w:rsidR="000708D9" w:rsidRPr="000708D9" w:rsidTr="0074046E">
        <w:tc>
          <w:tcPr>
            <w:tcW w:w="1702" w:type="dxa"/>
            <w:shd w:val="clear" w:color="auto" w:fill="auto"/>
          </w:tcPr>
          <w:p w:rsidR="000708D9" w:rsidRPr="00593B2B" w:rsidRDefault="000708D9" w:rsidP="00250D66">
            <w:pPr>
              <w:jc w:val="center"/>
              <w:rPr>
                <w:color w:val="000000"/>
                <w:lang w:val="uk-UA"/>
              </w:rPr>
            </w:pPr>
            <w:r>
              <w:rPr>
                <w:color w:val="000000"/>
                <w:lang w:val="uk-UA"/>
              </w:rPr>
              <w:t>Практичне заняття 2</w:t>
            </w:r>
          </w:p>
        </w:tc>
        <w:tc>
          <w:tcPr>
            <w:tcW w:w="2835" w:type="dxa"/>
            <w:shd w:val="clear" w:color="auto" w:fill="auto"/>
          </w:tcPr>
          <w:p w:rsidR="000708D9" w:rsidRPr="000708D9" w:rsidRDefault="000708D9" w:rsidP="00A7724A">
            <w:pPr>
              <w:jc w:val="both"/>
              <w:rPr>
                <w:lang w:val="uk-UA"/>
              </w:rPr>
            </w:pPr>
            <w:r w:rsidRPr="000708D9">
              <w:rPr>
                <w:lang w:val="uk-UA"/>
              </w:rPr>
              <w:t>Соціально-орієнтовані теорії як концепції соціальної роботи</w:t>
            </w:r>
          </w:p>
        </w:tc>
        <w:tc>
          <w:tcPr>
            <w:tcW w:w="4644" w:type="dxa"/>
            <w:shd w:val="clear" w:color="auto" w:fill="auto"/>
          </w:tcPr>
          <w:p w:rsidR="000708D9" w:rsidRDefault="000708D9" w:rsidP="00250D66">
            <w:pPr>
              <w:jc w:val="center"/>
              <w:rPr>
                <w:color w:val="000000"/>
                <w:lang w:val="uk-UA"/>
              </w:rPr>
            </w:pPr>
            <w:r>
              <w:rPr>
                <w:color w:val="000000"/>
                <w:lang w:val="uk-UA"/>
              </w:rPr>
              <w:t>Обговорення питань, робота в малих групах</w:t>
            </w:r>
          </w:p>
        </w:tc>
        <w:tc>
          <w:tcPr>
            <w:tcW w:w="1309" w:type="dxa"/>
            <w:shd w:val="clear" w:color="auto" w:fill="auto"/>
          </w:tcPr>
          <w:p w:rsidR="000708D9" w:rsidRDefault="002B1DBA" w:rsidP="00250D66">
            <w:pPr>
              <w:jc w:val="center"/>
              <w:rPr>
                <w:color w:val="000000"/>
                <w:lang w:val="uk-UA"/>
              </w:rPr>
            </w:pPr>
            <w:r>
              <w:rPr>
                <w:color w:val="000000"/>
                <w:lang w:val="uk-UA"/>
              </w:rPr>
              <w:t>4</w:t>
            </w:r>
          </w:p>
        </w:tc>
      </w:tr>
      <w:tr w:rsidR="00A7724A" w:rsidRPr="00593B2B" w:rsidTr="0074046E">
        <w:tc>
          <w:tcPr>
            <w:tcW w:w="1702" w:type="dxa"/>
            <w:shd w:val="clear" w:color="auto" w:fill="auto"/>
          </w:tcPr>
          <w:p w:rsidR="00A7724A" w:rsidRPr="00395A40" w:rsidRDefault="00A7724A" w:rsidP="00250D66">
            <w:pPr>
              <w:jc w:val="center"/>
              <w:rPr>
                <w:color w:val="000000"/>
                <w:lang w:val="uk-UA"/>
              </w:rPr>
            </w:pPr>
            <w:r w:rsidRPr="00395A40">
              <w:rPr>
                <w:color w:val="000000"/>
                <w:lang w:val="uk-UA"/>
              </w:rPr>
              <w:t>Самостійна робота з теми</w:t>
            </w:r>
          </w:p>
        </w:tc>
        <w:tc>
          <w:tcPr>
            <w:tcW w:w="2835" w:type="dxa"/>
            <w:shd w:val="clear" w:color="auto" w:fill="auto"/>
          </w:tcPr>
          <w:p w:rsidR="00A7724A" w:rsidRPr="000708D9" w:rsidRDefault="000708D9" w:rsidP="00250D66">
            <w:pPr>
              <w:jc w:val="center"/>
              <w:rPr>
                <w:color w:val="000000"/>
                <w:lang w:val="uk-UA"/>
              </w:rPr>
            </w:pPr>
            <w:r w:rsidRPr="000708D9">
              <w:rPr>
                <w:lang w:val="uk-UA"/>
              </w:rPr>
              <w:t>Соціально-орієнтовані теорії як концепції соціальної роботи</w:t>
            </w:r>
          </w:p>
        </w:tc>
        <w:tc>
          <w:tcPr>
            <w:tcW w:w="4644" w:type="dxa"/>
            <w:shd w:val="clear" w:color="auto" w:fill="auto"/>
          </w:tcPr>
          <w:p w:rsidR="00A7724A" w:rsidRPr="00395A40" w:rsidRDefault="00A7724A" w:rsidP="000708D9">
            <w:pPr>
              <w:jc w:val="center"/>
              <w:rPr>
                <w:color w:val="000000"/>
                <w:lang w:val="uk-UA"/>
              </w:rPr>
            </w:pPr>
            <w:r>
              <w:rPr>
                <w:color w:val="000000"/>
                <w:lang w:val="uk-UA"/>
              </w:rPr>
              <w:t>Складання таблиці</w:t>
            </w:r>
            <w:r w:rsidR="00B03ED2">
              <w:rPr>
                <w:color w:val="000000"/>
                <w:lang w:val="uk-UA"/>
              </w:rPr>
              <w:t xml:space="preserve"> « Наукові концепції</w:t>
            </w:r>
            <w:r w:rsidRPr="00546140">
              <w:rPr>
                <w:color w:val="000000"/>
                <w:lang w:val="uk-UA"/>
              </w:rPr>
              <w:t xml:space="preserve"> </w:t>
            </w:r>
            <w:r w:rsidR="00B03ED2">
              <w:rPr>
                <w:color w:val="000000"/>
                <w:lang w:val="uk-UA"/>
              </w:rPr>
              <w:t xml:space="preserve"> </w:t>
            </w:r>
            <w:r w:rsidR="000708D9">
              <w:rPr>
                <w:color w:val="000000"/>
                <w:lang w:val="uk-UA"/>
              </w:rPr>
              <w:t>соціальної роботи</w:t>
            </w:r>
            <w:r w:rsidR="00B03ED2">
              <w:rPr>
                <w:color w:val="000000"/>
                <w:lang w:val="uk-UA"/>
              </w:rPr>
              <w:t>»</w:t>
            </w:r>
          </w:p>
        </w:tc>
        <w:tc>
          <w:tcPr>
            <w:tcW w:w="1309" w:type="dxa"/>
            <w:shd w:val="clear" w:color="auto" w:fill="auto"/>
          </w:tcPr>
          <w:p w:rsidR="00A7724A" w:rsidRPr="00395A40" w:rsidRDefault="00A7724A" w:rsidP="00250D66">
            <w:pPr>
              <w:jc w:val="center"/>
              <w:rPr>
                <w:color w:val="000000"/>
                <w:lang w:val="uk-UA"/>
              </w:rPr>
            </w:pPr>
            <w:r w:rsidRPr="00395A40">
              <w:rPr>
                <w:color w:val="000000"/>
                <w:lang w:val="uk-UA"/>
              </w:rPr>
              <w:t>2</w:t>
            </w:r>
          </w:p>
        </w:tc>
      </w:tr>
      <w:tr w:rsidR="001C5B43" w:rsidRPr="000708D9" w:rsidTr="0074046E">
        <w:tc>
          <w:tcPr>
            <w:tcW w:w="1702" w:type="dxa"/>
            <w:shd w:val="clear" w:color="auto" w:fill="auto"/>
          </w:tcPr>
          <w:p w:rsidR="001C5B43" w:rsidRPr="00593B2B" w:rsidRDefault="000708D9" w:rsidP="00250D66">
            <w:pPr>
              <w:jc w:val="center"/>
              <w:rPr>
                <w:color w:val="000000"/>
                <w:lang w:val="uk-UA"/>
              </w:rPr>
            </w:pPr>
            <w:r>
              <w:rPr>
                <w:color w:val="000000"/>
                <w:lang w:val="uk-UA"/>
              </w:rPr>
              <w:t>Практичне заняття 3</w:t>
            </w:r>
          </w:p>
        </w:tc>
        <w:tc>
          <w:tcPr>
            <w:tcW w:w="2835" w:type="dxa"/>
            <w:shd w:val="clear" w:color="auto" w:fill="auto"/>
          </w:tcPr>
          <w:p w:rsidR="001C5B43" w:rsidRPr="00593B2B" w:rsidRDefault="000708D9" w:rsidP="00250D66">
            <w:pPr>
              <w:jc w:val="center"/>
              <w:rPr>
                <w:color w:val="000000"/>
                <w:lang w:val="uk-UA"/>
              </w:rPr>
            </w:pPr>
            <w:proofErr w:type="spellStart"/>
            <w:r w:rsidRPr="003A662A">
              <w:t>Комплексні</w:t>
            </w:r>
            <w:proofErr w:type="spellEnd"/>
            <w:r w:rsidRPr="003A662A">
              <w:t xml:space="preserve"> </w:t>
            </w:r>
            <w:proofErr w:type="spellStart"/>
            <w:r w:rsidRPr="003A662A">
              <w:t>біопсихосоціальні</w:t>
            </w:r>
            <w:proofErr w:type="spellEnd"/>
            <w:r w:rsidRPr="003A662A">
              <w:t xml:space="preserve"> </w:t>
            </w:r>
            <w:proofErr w:type="spellStart"/>
            <w:r w:rsidRPr="003A662A">
              <w:t>теорії</w:t>
            </w:r>
            <w:proofErr w:type="spellEnd"/>
          </w:p>
        </w:tc>
        <w:tc>
          <w:tcPr>
            <w:tcW w:w="4644" w:type="dxa"/>
            <w:shd w:val="clear" w:color="auto" w:fill="auto"/>
          </w:tcPr>
          <w:p w:rsidR="001C5B43" w:rsidRPr="00593B2B" w:rsidRDefault="000708D9" w:rsidP="00250D66">
            <w:pPr>
              <w:jc w:val="center"/>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1C5B43" w:rsidRPr="00593B2B" w:rsidRDefault="002B1DBA" w:rsidP="00250D66">
            <w:pPr>
              <w:jc w:val="center"/>
              <w:rPr>
                <w:color w:val="000000"/>
                <w:lang w:val="uk-UA"/>
              </w:rPr>
            </w:pPr>
            <w:r>
              <w:rPr>
                <w:color w:val="000000"/>
                <w:lang w:val="uk-UA"/>
              </w:rPr>
              <w:t>4</w:t>
            </w:r>
          </w:p>
        </w:tc>
      </w:tr>
      <w:tr w:rsidR="000708D9" w:rsidRPr="000708D9" w:rsidTr="0074046E">
        <w:tc>
          <w:tcPr>
            <w:tcW w:w="1702" w:type="dxa"/>
            <w:shd w:val="clear" w:color="auto" w:fill="auto"/>
          </w:tcPr>
          <w:p w:rsidR="000708D9" w:rsidRDefault="000708D9" w:rsidP="00250D66">
            <w:pPr>
              <w:jc w:val="center"/>
              <w:rPr>
                <w:color w:val="000000"/>
                <w:lang w:val="uk-UA"/>
              </w:rPr>
            </w:pPr>
            <w:r>
              <w:rPr>
                <w:color w:val="000000"/>
                <w:lang w:val="uk-UA"/>
              </w:rPr>
              <w:t xml:space="preserve">Самостійна робота </w:t>
            </w:r>
          </w:p>
        </w:tc>
        <w:tc>
          <w:tcPr>
            <w:tcW w:w="2835" w:type="dxa"/>
            <w:shd w:val="clear" w:color="auto" w:fill="auto"/>
          </w:tcPr>
          <w:p w:rsidR="000708D9" w:rsidRPr="003A662A" w:rsidRDefault="000708D9" w:rsidP="00250D66">
            <w:pPr>
              <w:jc w:val="center"/>
            </w:pPr>
            <w:proofErr w:type="spellStart"/>
            <w:r w:rsidRPr="003A662A">
              <w:t>Комплексні</w:t>
            </w:r>
            <w:proofErr w:type="spellEnd"/>
            <w:r w:rsidRPr="003A662A">
              <w:t xml:space="preserve"> </w:t>
            </w:r>
            <w:proofErr w:type="spellStart"/>
            <w:r w:rsidRPr="003A662A">
              <w:t>біопсихосоціальні</w:t>
            </w:r>
            <w:proofErr w:type="spellEnd"/>
            <w:r w:rsidRPr="003A662A">
              <w:t xml:space="preserve"> </w:t>
            </w:r>
            <w:proofErr w:type="spellStart"/>
            <w:r w:rsidRPr="003A662A">
              <w:t>теорії</w:t>
            </w:r>
            <w:proofErr w:type="spellEnd"/>
          </w:p>
        </w:tc>
        <w:tc>
          <w:tcPr>
            <w:tcW w:w="4644" w:type="dxa"/>
            <w:shd w:val="clear" w:color="auto" w:fill="auto"/>
          </w:tcPr>
          <w:p w:rsidR="000708D9" w:rsidRDefault="000708D9" w:rsidP="00250D66">
            <w:pPr>
              <w:jc w:val="center"/>
              <w:rPr>
                <w:color w:val="000000"/>
                <w:lang w:val="uk-UA"/>
              </w:rPr>
            </w:pPr>
            <w:r>
              <w:rPr>
                <w:color w:val="000000"/>
                <w:lang w:val="uk-UA"/>
              </w:rPr>
              <w:t>Написання есе «Продуктивніші моделі соціальної роботи в сучасних умовах»</w:t>
            </w:r>
          </w:p>
        </w:tc>
        <w:tc>
          <w:tcPr>
            <w:tcW w:w="1309" w:type="dxa"/>
            <w:shd w:val="clear" w:color="auto" w:fill="auto"/>
          </w:tcPr>
          <w:p w:rsidR="000708D9" w:rsidRPr="00593B2B" w:rsidRDefault="002B1DBA" w:rsidP="00250D66">
            <w:pPr>
              <w:jc w:val="center"/>
              <w:rPr>
                <w:color w:val="000000"/>
                <w:lang w:val="uk-UA"/>
              </w:rPr>
            </w:pPr>
            <w:r>
              <w:rPr>
                <w:color w:val="000000"/>
                <w:lang w:val="uk-UA"/>
              </w:rPr>
              <w:t>4</w:t>
            </w:r>
          </w:p>
        </w:tc>
      </w:tr>
      <w:tr w:rsidR="001C5B43" w:rsidRPr="00593B2B" w:rsidTr="0074046E">
        <w:tc>
          <w:tcPr>
            <w:tcW w:w="1702" w:type="dxa"/>
            <w:shd w:val="clear" w:color="auto" w:fill="auto"/>
          </w:tcPr>
          <w:p w:rsidR="001C5B43" w:rsidRPr="00593B2B" w:rsidRDefault="001C5B43" w:rsidP="00250D66">
            <w:pPr>
              <w:jc w:val="center"/>
              <w:rPr>
                <w:color w:val="000000"/>
                <w:lang w:val="uk-UA"/>
              </w:rPr>
            </w:pPr>
            <w:r w:rsidRPr="00593B2B">
              <w:rPr>
                <w:color w:val="000000"/>
                <w:lang w:val="uk-UA"/>
              </w:rPr>
              <w:t>Лекція 3</w:t>
            </w:r>
          </w:p>
        </w:tc>
        <w:tc>
          <w:tcPr>
            <w:tcW w:w="2835" w:type="dxa"/>
            <w:shd w:val="clear" w:color="auto" w:fill="auto"/>
          </w:tcPr>
          <w:p w:rsidR="001C5B43" w:rsidRPr="000708D9" w:rsidRDefault="000708D9" w:rsidP="00250D66">
            <w:pPr>
              <w:jc w:val="center"/>
              <w:rPr>
                <w:color w:val="000000"/>
                <w:lang w:val="ru-RU"/>
              </w:rPr>
            </w:pPr>
            <w:proofErr w:type="spellStart"/>
            <w:r w:rsidRPr="000708D9">
              <w:rPr>
                <w:lang w:val="ru-RU"/>
              </w:rPr>
              <w:t>Концептуальні</w:t>
            </w:r>
            <w:proofErr w:type="spellEnd"/>
            <w:r w:rsidRPr="000708D9">
              <w:rPr>
                <w:lang w:val="ru-RU"/>
              </w:rPr>
              <w:t xml:space="preserve"> засади </w:t>
            </w:r>
            <w:proofErr w:type="spellStart"/>
            <w:r w:rsidRPr="000708D9">
              <w:rPr>
                <w:lang w:val="ru-RU"/>
              </w:rPr>
              <w:t>організації</w:t>
            </w:r>
            <w:proofErr w:type="spellEnd"/>
            <w:r w:rsidRPr="000708D9">
              <w:rPr>
                <w:lang w:val="ru-RU"/>
              </w:rPr>
              <w:t xml:space="preserve"> </w:t>
            </w:r>
            <w:proofErr w:type="spellStart"/>
            <w:r w:rsidRPr="000708D9">
              <w:rPr>
                <w:lang w:val="ru-RU"/>
              </w:rPr>
              <w:t>діяльності</w:t>
            </w:r>
            <w:proofErr w:type="spellEnd"/>
            <w:r w:rsidRPr="000708D9">
              <w:rPr>
                <w:lang w:val="ru-RU"/>
              </w:rPr>
              <w:t xml:space="preserve"> у </w:t>
            </w:r>
            <w:proofErr w:type="spellStart"/>
            <w:r w:rsidRPr="000708D9">
              <w:rPr>
                <w:lang w:val="ru-RU"/>
              </w:rPr>
              <w:t>сфері</w:t>
            </w:r>
            <w:proofErr w:type="spellEnd"/>
            <w:r w:rsidRPr="000708D9">
              <w:rPr>
                <w:lang w:val="ru-RU"/>
              </w:rPr>
              <w:t xml:space="preserve"> ВІЛ/СНІД</w:t>
            </w:r>
          </w:p>
        </w:tc>
        <w:tc>
          <w:tcPr>
            <w:tcW w:w="4644" w:type="dxa"/>
            <w:shd w:val="clear" w:color="auto" w:fill="auto"/>
          </w:tcPr>
          <w:p w:rsidR="001C5B43" w:rsidRPr="00593B2B" w:rsidRDefault="001C5B43" w:rsidP="00250D66">
            <w:pPr>
              <w:jc w:val="center"/>
              <w:rPr>
                <w:color w:val="000000"/>
                <w:lang w:val="uk-UA"/>
              </w:rPr>
            </w:pPr>
            <w:r w:rsidRPr="00395A40">
              <w:rPr>
                <w:color w:val="000000"/>
                <w:lang w:val="uk-UA"/>
              </w:rPr>
              <w:t>Експрес-тестування</w:t>
            </w:r>
            <w:r>
              <w:rPr>
                <w:color w:val="000000"/>
                <w:lang w:val="uk-UA"/>
              </w:rPr>
              <w:t xml:space="preserve"> або термінологічний диктант</w:t>
            </w:r>
          </w:p>
        </w:tc>
        <w:tc>
          <w:tcPr>
            <w:tcW w:w="1309" w:type="dxa"/>
            <w:shd w:val="clear" w:color="auto" w:fill="auto"/>
          </w:tcPr>
          <w:p w:rsidR="001C5B43" w:rsidRPr="00593B2B" w:rsidRDefault="001C5B43" w:rsidP="00250D66">
            <w:pPr>
              <w:jc w:val="center"/>
              <w:rPr>
                <w:color w:val="000000"/>
                <w:lang w:val="uk-UA"/>
              </w:rPr>
            </w:pPr>
            <w:r w:rsidRPr="00395A40">
              <w:rPr>
                <w:color w:val="000000"/>
                <w:lang w:val="uk-UA"/>
              </w:rPr>
              <w:t>2</w:t>
            </w:r>
          </w:p>
        </w:tc>
      </w:tr>
      <w:tr w:rsidR="001C5B43" w:rsidRPr="000708D9" w:rsidTr="0074046E">
        <w:tc>
          <w:tcPr>
            <w:tcW w:w="1702" w:type="dxa"/>
            <w:shd w:val="clear" w:color="auto" w:fill="auto"/>
          </w:tcPr>
          <w:p w:rsidR="001C5B43" w:rsidRPr="00593B2B" w:rsidRDefault="000708D9" w:rsidP="00250D66">
            <w:pPr>
              <w:jc w:val="center"/>
              <w:rPr>
                <w:color w:val="000000"/>
                <w:lang w:val="uk-UA"/>
              </w:rPr>
            </w:pPr>
            <w:r>
              <w:rPr>
                <w:color w:val="000000"/>
                <w:lang w:val="uk-UA"/>
              </w:rPr>
              <w:t>Практичне заняття</w:t>
            </w:r>
            <w:r w:rsidR="00AC48BE">
              <w:rPr>
                <w:color w:val="000000"/>
                <w:lang w:val="uk-UA"/>
              </w:rPr>
              <w:t xml:space="preserve"> 4</w:t>
            </w:r>
          </w:p>
        </w:tc>
        <w:tc>
          <w:tcPr>
            <w:tcW w:w="2835" w:type="dxa"/>
            <w:shd w:val="clear" w:color="auto" w:fill="auto"/>
          </w:tcPr>
          <w:p w:rsidR="001C5B43" w:rsidRPr="00593B2B" w:rsidRDefault="000708D9" w:rsidP="00250D66">
            <w:pPr>
              <w:jc w:val="center"/>
              <w:rPr>
                <w:color w:val="000000"/>
                <w:lang w:val="uk-UA"/>
              </w:rPr>
            </w:pPr>
            <w:proofErr w:type="spellStart"/>
            <w:r w:rsidRPr="000708D9">
              <w:rPr>
                <w:lang w:val="ru-RU"/>
              </w:rPr>
              <w:t>Концептуальні</w:t>
            </w:r>
            <w:proofErr w:type="spellEnd"/>
            <w:r w:rsidRPr="000708D9">
              <w:rPr>
                <w:lang w:val="ru-RU"/>
              </w:rPr>
              <w:t xml:space="preserve"> засади </w:t>
            </w:r>
            <w:proofErr w:type="spellStart"/>
            <w:r w:rsidRPr="000708D9">
              <w:rPr>
                <w:lang w:val="ru-RU"/>
              </w:rPr>
              <w:t>організації</w:t>
            </w:r>
            <w:proofErr w:type="spellEnd"/>
            <w:r w:rsidRPr="000708D9">
              <w:rPr>
                <w:lang w:val="ru-RU"/>
              </w:rPr>
              <w:t xml:space="preserve"> </w:t>
            </w:r>
            <w:proofErr w:type="spellStart"/>
            <w:r w:rsidRPr="000708D9">
              <w:rPr>
                <w:lang w:val="ru-RU"/>
              </w:rPr>
              <w:t>діяльності</w:t>
            </w:r>
            <w:proofErr w:type="spellEnd"/>
            <w:r w:rsidRPr="000708D9">
              <w:rPr>
                <w:lang w:val="ru-RU"/>
              </w:rPr>
              <w:t xml:space="preserve"> у </w:t>
            </w:r>
            <w:proofErr w:type="spellStart"/>
            <w:r w:rsidRPr="000708D9">
              <w:rPr>
                <w:lang w:val="ru-RU"/>
              </w:rPr>
              <w:t>сфері</w:t>
            </w:r>
            <w:proofErr w:type="spellEnd"/>
            <w:r w:rsidRPr="000708D9">
              <w:rPr>
                <w:lang w:val="ru-RU"/>
              </w:rPr>
              <w:t xml:space="preserve"> ВІЛ/СНІД</w:t>
            </w:r>
          </w:p>
        </w:tc>
        <w:tc>
          <w:tcPr>
            <w:tcW w:w="4644" w:type="dxa"/>
            <w:shd w:val="clear" w:color="auto" w:fill="auto"/>
          </w:tcPr>
          <w:p w:rsidR="001C5B43" w:rsidRPr="00593B2B" w:rsidRDefault="000708D9" w:rsidP="00250D66">
            <w:pPr>
              <w:jc w:val="center"/>
              <w:rPr>
                <w:color w:val="000000"/>
                <w:lang w:val="uk-UA"/>
              </w:rPr>
            </w:pPr>
            <w:r>
              <w:rPr>
                <w:color w:val="000000"/>
                <w:lang w:val="uk-UA"/>
              </w:rPr>
              <w:t>Обговорення статистичних даних та матеріалів ВОЗ з питань</w:t>
            </w:r>
            <w:r w:rsidRPr="000708D9">
              <w:rPr>
                <w:lang w:val="ru-RU"/>
              </w:rPr>
              <w:t xml:space="preserve"> ВІЛ/СНІД</w:t>
            </w:r>
          </w:p>
        </w:tc>
        <w:tc>
          <w:tcPr>
            <w:tcW w:w="1309" w:type="dxa"/>
            <w:shd w:val="clear" w:color="auto" w:fill="auto"/>
          </w:tcPr>
          <w:p w:rsidR="001C5B43" w:rsidRPr="000708D9" w:rsidRDefault="002B1DBA" w:rsidP="00250D66">
            <w:pPr>
              <w:jc w:val="center"/>
              <w:rPr>
                <w:color w:val="000000"/>
                <w:lang w:val="ru-RU"/>
              </w:rPr>
            </w:pPr>
            <w:r>
              <w:rPr>
                <w:color w:val="000000"/>
                <w:lang w:val="ru-RU"/>
              </w:rPr>
              <w:t>4</w:t>
            </w:r>
          </w:p>
        </w:tc>
      </w:tr>
      <w:tr w:rsidR="00B03ED2" w:rsidRPr="00395A40" w:rsidTr="0074046E">
        <w:tc>
          <w:tcPr>
            <w:tcW w:w="1702" w:type="dxa"/>
            <w:shd w:val="clear" w:color="auto" w:fill="auto"/>
          </w:tcPr>
          <w:p w:rsidR="00B03ED2" w:rsidRPr="00395A40" w:rsidRDefault="00B03ED2" w:rsidP="00250D66">
            <w:pPr>
              <w:jc w:val="center"/>
              <w:rPr>
                <w:color w:val="000000"/>
                <w:lang w:val="uk-UA"/>
              </w:rPr>
            </w:pPr>
            <w:r w:rsidRPr="00395A40">
              <w:rPr>
                <w:color w:val="000000"/>
                <w:lang w:val="uk-UA"/>
              </w:rPr>
              <w:t>Самостійна робота</w:t>
            </w:r>
          </w:p>
        </w:tc>
        <w:tc>
          <w:tcPr>
            <w:tcW w:w="2835" w:type="dxa"/>
            <w:shd w:val="clear" w:color="auto" w:fill="auto"/>
          </w:tcPr>
          <w:p w:rsidR="00B03ED2" w:rsidRPr="00395A40" w:rsidRDefault="000708D9" w:rsidP="00250D66">
            <w:pPr>
              <w:jc w:val="center"/>
              <w:rPr>
                <w:color w:val="000000"/>
                <w:lang w:val="uk-UA"/>
              </w:rPr>
            </w:pPr>
            <w:proofErr w:type="spellStart"/>
            <w:r w:rsidRPr="000708D9">
              <w:rPr>
                <w:lang w:val="ru-RU"/>
              </w:rPr>
              <w:t>Концептуальні</w:t>
            </w:r>
            <w:proofErr w:type="spellEnd"/>
            <w:r w:rsidRPr="000708D9">
              <w:rPr>
                <w:lang w:val="ru-RU"/>
              </w:rPr>
              <w:t xml:space="preserve"> засади </w:t>
            </w:r>
            <w:proofErr w:type="spellStart"/>
            <w:r w:rsidRPr="000708D9">
              <w:rPr>
                <w:lang w:val="ru-RU"/>
              </w:rPr>
              <w:t>організації</w:t>
            </w:r>
            <w:proofErr w:type="spellEnd"/>
            <w:r w:rsidRPr="000708D9">
              <w:rPr>
                <w:lang w:val="ru-RU"/>
              </w:rPr>
              <w:t xml:space="preserve"> </w:t>
            </w:r>
            <w:proofErr w:type="spellStart"/>
            <w:r w:rsidRPr="000708D9">
              <w:rPr>
                <w:lang w:val="ru-RU"/>
              </w:rPr>
              <w:t>діяльності</w:t>
            </w:r>
            <w:proofErr w:type="spellEnd"/>
            <w:r w:rsidRPr="000708D9">
              <w:rPr>
                <w:lang w:val="ru-RU"/>
              </w:rPr>
              <w:t xml:space="preserve"> у </w:t>
            </w:r>
            <w:proofErr w:type="spellStart"/>
            <w:r w:rsidRPr="000708D9">
              <w:rPr>
                <w:lang w:val="ru-RU"/>
              </w:rPr>
              <w:t>сфері</w:t>
            </w:r>
            <w:proofErr w:type="spellEnd"/>
            <w:r w:rsidRPr="000708D9">
              <w:rPr>
                <w:lang w:val="ru-RU"/>
              </w:rPr>
              <w:t xml:space="preserve"> ВІЛ/СНІД</w:t>
            </w:r>
          </w:p>
        </w:tc>
        <w:tc>
          <w:tcPr>
            <w:tcW w:w="4644" w:type="dxa"/>
            <w:shd w:val="clear" w:color="auto" w:fill="auto"/>
          </w:tcPr>
          <w:p w:rsidR="00B03ED2" w:rsidRPr="00395A40" w:rsidRDefault="000708D9" w:rsidP="00B03ED2">
            <w:pPr>
              <w:jc w:val="center"/>
              <w:rPr>
                <w:color w:val="000000"/>
                <w:lang w:val="uk-UA"/>
              </w:rPr>
            </w:pPr>
            <w:r>
              <w:rPr>
                <w:color w:val="000000"/>
                <w:lang w:val="uk-UA"/>
              </w:rPr>
              <w:t>Робота з статистичними даними по Запорізькій області</w:t>
            </w:r>
            <w:r w:rsidR="00B03ED2">
              <w:rPr>
                <w:color w:val="000000"/>
                <w:lang w:val="uk-UA"/>
              </w:rPr>
              <w:t xml:space="preserve"> </w:t>
            </w:r>
          </w:p>
        </w:tc>
        <w:tc>
          <w:tcPr>
            <w:tcW w:w="1309" w:type="dxa"/>
            <w:shd w:val="clear" w:color="auto" w:fill="auto"/>
          </w:tcPr>
          <w:p w:rsidR="00B03ED2" w:rsidRPr="00395A40" w:rsidRDefault="00B03ED2" w:rsidP="00250D66">
            <w:pPr>
              <w:jc w:val="center"/>
              <w:rPr>
                <w:color w:val="000000"/>
                <w:lang w:val="uk-UA"/>
              </w:rPr>
            </w:pPr>
            <w:r w:rsidRPr="00395A40">
              <w:rPr>
                <w:color w:val="000000"/>
                <w:lang w:val="uk-UA"/>
              </w:rPr>
              <w:t>2</w:t>
            </w:r>
          </w:p>
        </w:tc>
      </w:tr>
      <w:tr w:rsidR="00B03ED2" w:rsidRPr="00395A40" w:rsidTr="0074046E">
        <w:tc>
          <w:tcPr>
            <w:tcW w:w="1702" w:type="dxa"/>
            <w:shd w:val="clear" w:color="auto" w:fill="auto"/>
          </w:tcPr>
          <w:p w:rsidR="00B03ED2" w:rsidRPr="00395A40" w:rsidRDefault="00B03ED2" w:rsidP="00250D66">
            <w:pPr>
              <w:jc w:val="center"/>
              <w:rPr>
                <w:color w:val="000000"/>
                <w:lang w:val="uk-UA"/>
              </w:rPr>
            </w:pPr>
            <w:r>
              <w:rPr>
                <w:color w:val="000000"/>
                <w:lang w:val="uk-UA"/>
              </w:rPr>
              <w:t>Лекція  4</w:t>
            </w:r>
          </w:p>
        </w:tc>
        <w:tc>
          <w:tcPr>
            <w:tcW w:w="2835" w:type="dxa"/>
            <w:shd w:val="clear" w:color="auto" w:fill="auto"/>
          </w:tcPr>
          <w:p w:rsidR="00B03ED2" w:rsidRPr="000708D9" w:rsidRDefault="000708D9" w:rsidP="00B03ED2">
            <w:pPr>
              <w:jc w:val="both"/>
              <w:rPr>
                <w:color w:val="000000"/>
                <w:lang w:val="ru-RU"/>
              </w:rPr>
            </w:pPr>
            <w:proofErr w:type="spellStart"/>
            <w:r w:rsidRPr="000708D9">
              <w:rPr>
                <w:lang w:val="ru-RU"/>
              </w:rPr>
              <w:t>Базові</w:t>
            </w:r>
            <w:proofErr w:type="spellEnd"/>
            <w:r w:rsidRPr="000708D9">
              <w:rPr>
                <w:lang w:val="ru-RU"/>
              </w:rPr>
              <w:t xml:space="preserve"> </w:t>
            </w:r>
            <w:proofErr w:type="spellStart"/>
            <w:r w:rsidRPr="000708D9">
              <w:rPr>
                <w:lang w:val="ru-RU"/>
              </w:rPr>
              <w:t>знання</w:t>
            </w:r>
            <w:proofErr w:type="spellEnd"/>
            <w:r w:rsidRPr="000708D9">
              <w:rPr>
                <w:lang w:val="ru-RU"/>
              </w:rPr>
              <w:t xml:space="preserve"> про </w:t>
            </w:r>
            <w:proofErr w:type="spellStart"/>
            <w:r w:rsidRPr="000708D9">
              <w:rPr>
                <w:lang w:val="ru-RU"/>
              </w:rPr>
              <w:t>профілактику</w:t>
            </w:r>
            <w:proofErr w:type="spellEnd"/>
            <w:r w:rsidRPr="000708D9">
              <w:rPr>
                <w:lang w:val="ru-RU"/>
              </w:rPr>
              <w:t xml:space="preserve"> в </w:t>
            </w:r>
            <w:proofErr w:type="spellStart"/>
            <w:r w:rsidRPr="000708D9">
              <w:rPr>
                <w:lang w:val="ru-RU"/>
              </w:rPr>
              <w:t>контексті</w:t>
            </w:r>
            <w:proofErr w:type="spellEnd"/>
            <w:r w:rsidRPr="000708D9">
              <w:rPr>
                <w:lang w:val="ru-RU"/>
              </w:rPr>
              <w:t xml:space="preserve"> ІЛ/СНІД.</w:t>
            </w:r>
          </w:p>
        </w:tc>
        <w:tc>
          <w:tcPr>
            <w:tcW w:w="4644" w:type="dxa"/>
            <w:shd w:val="clear" w:color="auto" w:fill="auto"/>
          </w:tcPr>
          <w:p w:rsidR="00B03ED2" w:rsidRDefault="00B03ED2" w:rsidP="00B03ED2">
            <w:pPr>
              <w:jc w:val="center"/>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B03ED2" w:rsidRPr="00395A40" w:rsidRDefault="00B03ED2" w:rsidP="00250D66">
            <w:pPr>
              <w:jc w:val="center"/>
              <w:rPr>
                <w:color w:val="000000"/>
                <w:lang w:val="uk-UA"/>
              </w:rPr>
            </w:pPr>
            <w:r>
              <w:rPr>
                <w:color w:val="000000"/>
                <w:lang w:val="uk-UA"/>
              </w:rPr>
              <w:t>2</w:t>
            </w:r>
          </w:p>
        </w:tc>
      </w:tr>
      <w:tr w:rsidR="000708D9" w:rsidRPr="006B43B2" w:rsidTr="0074046E">
        <w:tc>
          <w:tcPr>
            <w:tcW w:w="1702" w:type="dxa"/>
            <w:shd w:val="clear" w:color="auto" w:fill="auto"/>
          </w:tcPr>
          <w:p w:rsidR="000708D9" w:rsidRDefault="000708D9" w:rsidP="00250D66">
            <w:pPr>
              <w:jc w:val="center"/>
              <w:rPr>
                <w:color w:val="000000"/>
                <w:lang w:val="uk-UA"/>
              </w:rPr>
            </w:pPr>
            <w:r>
              <w:rPr>
                <w:color w:val="000000"/>
                <w:lang w:val="uk-UA"/>
              </w:rPr>
              <w:t>Практичне заняття</w:t>
            </w:r>
            <w:r w:rsidR="00AC48BE">
              <w:rPr>
                <w:color w:val="000000"/>
                <w:lang w:val="uk-UA"/>
              </w:rPr>
              <w:t xml:space="preserve"> 5-6</w:t>
            </w:r>
          </w:p>
        </w:tc>
        <w:tc>
          <w:tcPr>
            <w:tcW w:w="2835" w:type="dxa"/>
            <w:shd w:val="clear" w:color="auto" w:fill="auto"/>
          </w:tcPr>
          <w:p w:rsidR="000708D9" w:rsidRPr="000708D9" w:rsidRDefault="00AC48BE" w:rsidP="00B03ED2">
            <w:pPr>
              <w:jc w:val="both"/>
              <w:rPr>
                <w:lang w:val="ru-RU"/>
              </w:rPr>
            </w:pPr>
            <w:proofErr w:type="spellStart"/>
            <w:r w:rsidRPr="000708D9">
              <w:rPr>
                <w:lang w:val="ru-RU"/>
              </w:rPr>
              <w:t>Базові</w:t>
            </w:r>
            <w:proofErr w:type="spellEnd"/>
            <w:r w:rsidRPr="000708D9">
              <w:rPr>
                <w:lang w:val="ru-RU"/>
              </w:rPr>
              <w:t xml:space="preserve"> </w:t>
            </w:r>
            <w:proofErr w:type="spellStart"/>
            <w:r w:rsidRPr="000708D9">
              <w:rPr>
                <w:lang w:val="ru-RU"/>
              </w:rPr>
              <w:t>знання</w:t>
            </w:r>
            <w:proofErr w:type="spellEnd"/>
            <w:r w:rsidRPr="000708D9">
              <w:rPr>
                <w:lang w:val="ru-RU"/>
              </w:rPr>
              <w:t xml:space="preserve"> про </w:t>
            </w:r>
            <w:proofErr w:type="spellStart"/>
            <w:r w:rsidRPr="000708D9">
              <w:rPr>
                <w:lang w:val="ru-RU"/>
              </w:rPr>
              <w:t>профілактику</w:t>
            </w:r>
            <w:proofErr w:type="spellEnd"/>
            <w:r w:rsidRPr="000708D9">
              <w:rPr>
                <w:lang w:val="ru-RU"/>
              </w:rPr>
              <w:t xml:space="preserve"> в </w:t>
            </w:r>
            <w:proofErr w:type="spellStart"/>
            <w:r w:rsidRPr="000708D9">
              <w:rPr>
                <w:lang w:val="ru-RU"/>
              </w:rPr>
              <w:t>контексті</w:t>
            </w:r>
            <w:proofErr w:type="spellEnd"/>
            <w:r w:rsidRPr="000708D9">
              <w:rPr>
                <w:lang w:val="ru-RU"/>
              </w:rPr>
              <w:t xml:space="preserve"> ІЛ/СНІД.</w:t>
            </w:r>
          </w:p>
        </w:tc>
        <w:tc>
          <w:tcPr>
            <w:tcW w:w="4644" w:type="dxa"/>
            <w:shd w:val="clear" w:color="auto" w:fill="auto"/>
          </w:tcPr>
          <w:p w:rsidR="000708D9" w:rsidRDefault="00AC48BE" w:rsidP="00B03ED2">
            <w:pPr>
              <w:jc w:val="center"/>
              <w:rPr>
                <w:color w:val="000000"/>
                <w:lang w:val="uk-UA"/>
              </w:rPr>
            </w:pPr>
            <w:r>
              <w:rPr>
                <w:color w:val="000000"/>
                <w:lang w:val="uk-UA"/>
              </w:rPr>
              <w:t>Зустріч з фахівцями, соціальними працівниками  Круглий стіл</w:t>
            </w:r>
          </w:p>
        </w:tc>
        <w:tc>
          <w:tcPr>
            <w:tcW w:w="1309" w:type="dxa"/>
            <w:shd w:val="clear" w:color="auto" w:fill="auto"/>
          </w:tcPr>
          <w:p w:rsidR="000708D9" w:rsidRDefault="000708D9" w:rsidP="00250D66">
            <w:pPr>
              <w:jc w:val="center"/>
              <w:rPr>
                <w:color w:val="000000"/>
                <w:lang w:val="uk-UA"/>
              </w:rPr>
            </w:pPr>
          </w:p>
        </w:tc>
      </w:tr>
      <w:tr w:rsidR="00B03ED2" w:rsidRPr="00395A40" w:rsidTr="0074046E">
        <w:tc>
          <w:tcPr>
            <w:tcW w:w="1702" w:type="dxa"/>
            <w:shd w:val="clear" w:color="auto" w:fill="auto"/>
          </w:tcPr>
          <w:p w:rsidR="00B03ED2" w:rsidRDefault="00B03ED2" w:rsidP="00250D66">
            <w:pPr>
              <w:jc w:val="center"/>
              <w:rPr>
                <w:color w:val="000000"/>
                <w:lang w:val="uk-UA"/>
              </w:rPr>
            </w:pPr>
            <w:r w:rsidRPr="00395A40">
              <w:rPr>
                <w:color w:val="000000"/>
                <w:lang w:val="uk-UA"/>
              </w:rPr>
              <w:t>Самостійна робота</w:t>
            </w:r>
          </w:p>
        </w:tc>
        <w:tc>
          <w:tcPr>
            <w:tcW w:w="2835" w:type="dxa"/>
            <w:shd w:val="clear" w:color="auto" w:fill="auto"/>
          </w:tcPr>
          <w:p w:rsidR="00B03ED2" w:rsidRDefault="00AC48BE" w:rsidP="00B03ED2">
            <w:pPr>
              <w:jc w:val="both"/>
              <w:rPr>
                <w:color w:val="000000"/>
                <w:lang w:val="uk-UA"/>
              </w:rPr>
            </w:pPr>
            <w:proofErr w:type="spellStart"/>
            <w:r w:rsidRPr="000708D9">
              <w:rPr>
                <w:lang w:val="ru-RU"/>
              </w:rPr>
              <w:t>Базові</w:t>
            </w:r>
            <w:proofErr w:type="spellEnd"/>
            <w:r w:rsidRPr="000708D9">
              <w:rPr>
                <w:lang w:val="ru-RU"/>
              </w:rPr>
              <w:t xml:space="preserve"> </w:t>
            </w:r>
            <w:proofErr w:type="spellStart"/>
            <w:r w:rsidRPr="000708D9">
              <w:rPr>
                <w:lang w:val="ru-RU"/>
              </w:rPr>
              <w:t>знання</w:t>
            </w:r>
            <w:proofErr w:type="spellEnd"/>
            <w:r w:rsidRPr="000708D9">
              <w:rPr>
                <w:lang w:val="ru-RU"/>
              </w:rPr>
              <w:t xml:space="preserve"> про </w:t>
            </w:r>
            <w:proofErr w:type="spellStart"/>
            <w:r w:rsidRPr="000708D9">
              <w:rPr>
                <w:lang w:val="ru-RU"/>
              </w:rPr>
              <w:t>профілактику</w:t>
            </w:r>
            <w:proofErr w:type="spellEnd"/>
            <w:r w:rsidRPr="000708D9">
              <w:rPr>
                <w:lang w:val="ru-RU"/>
              </w:rPr>
              <w:t xml:space="preserve"> в </w:t>
            </w:r>
            <w:proofErr w:type="spellStart"/>
            <w:r w:rsidRPr="000708D9">
              <w:rPr>
                <w:lang w:val="ru-RU"/>
              </w:rPr>
              <w:t>контексті</w:t>
            </w:r>
            <w:proofErr w:type="spellEnd"/>
            <w:r w:rsidRPr="000708D9">
              <w:rPr>
                <w:lang w:val="ru-RU"/>
              </w:rPr>
              <w:t xml:space="preserve"> ІЛ/СНІД</w:t>
            </w:r>
          </w:p>
        </w:tc>
        <w:tc>
          <w:tcPr>
            <w:tcW w:w="4644" w:type="dxa"/>
            <w:shd w:val="clear" w:color="auto" w:fill="auto"/>
          </w:tcPr>
          <w:p w:rsidR="00B03ED2" w:rsidRDefault="00AC48BE" w:rsidP="00B03ED2">
            <w:pPr>
              <w:jc w:val="center"/>
              <w:rPr>
                <w:color w:val="000000"/>
                <w:lang w:val="uk-UA"/>
              </w:rPr>
            </w:pPr>
            <w:r>
              <w:rPr>
                <w:color w:val="000000"/>
                <w:lang w:val="uk-UA"/>
              </w:rPr>
              <w:t>Розробка пам’ятки для населення « Що треба знати про ВІЛ», соціальної реклами</w:t>
            </w:r>
          </w:p>
        </w:tc>
        <w:tc>
          <w:tcPr>
            <w:tcW w:w="1309" w:type="dxa"/>
            <w:shd w:val="clear" w:color="auto" w:fill="auto"/>
          </w:tcPr>
          <w:p w:rsidR="00B03ED2" w:rsidRDefault="00B03ED2" w:rsidP="00250D66">
            <w:pPr>
              <w:jc w:val="center"/>
              <w:rPr>
                <w:color w:val="000000"/>
                <w:lang w:val="uk-UA"/>
              </w:rPr>
            </w:pPr>
            <w:r>
              <w:rPr>
                <w:color w:val="000000"/>
                <w:lang w:val="uk-UA"/>
              </w:rPr>
              <w:t>3</w:t>
            </w:r>
          </w:p>
        </w:tc>
      </w:tr>
      <w:tr w:rsidR="00484723" w:rsidRPr="00395A40" w:rsidTr="0074046E">
        <w:tc>
          <w:tcPr>
            <w:tcW w:w="1702" w:type="dxa"/>
            <w:shd w:val="clear" w:color="auto" w:fill="auto"/>
          </w:tcPr>
          <w:p w:rsidR="00484723" w:rsidRPr="00395A40" w:rsidRDefault="00484723" w:rsidP="00250D66">
            <w:pPr>
              <w:jc w:val="center"/>
              <w:rPr>
                <w:color w:val="000000"/>
                <w:lang w:val="uk-UA"/>
              </w:rPr>
            </w:pPr>
            <w:r>
              <w:rPr>
                <w:color w:val="000000"/>
                <w:lang w:val="uk-UA"/>
              </w:rPr>
              <w:t>Лекція  5</w:t>
            </w:r>
          </w:p>
        </w:tc>
        <w:tc>
          <w:tcPr>
            <w:tcW w:w="2835" w:type="dxa"/>
            <w:shd w:val="clear" w:color="auto" w:fill="auto"/>
          </w:tcPr>
          <w:p w:rsidR="00484723" w:rsidRPr="00AC48BE" w:rsidRDefault="00AC48BE" w:rsidP="00B03ED2">
            <w:pPr>
              <w:jc w:val="both"/>
              <w:rPr>
                <w:color w:val="000000"/>
                <w:lang w:val="ru-RU"/>
              </w:rPr>
            </w:pPr>
            <w:proofErr w:type="spellStart"/>
            <w:r w:rsidRPr="00AC48BE">
              <w:rPr>
                <w:lang w:val="ru-RU"/>
              </w:rPr>
              <w:t>Паліативна</w:t>
            </w:r>
            <w:proofErr w:type="spellEnd"/>
            <w:r w:rsidRPr="00AC48BE">
              <w:rPr>
                <w:lang w:val="ru-RU"/>
              </w:rPr>
              <w:t xml:space="preserve"> </w:t>
            </w:r>
            <w:proofErr w:type="spellStart"/>
            <w:r w:rsidRPr="00AC48BE">
              <w:rPr>
                <w:lang w:val="ru-RU"/>
              </w:rPr>
              <w:t>допомога</w:t>
            </w:r>
            <w:proofErr w:type="spellEnd"/>
            <w:r w:rsidRPr="00AC48BE">
              <w:rPr>
                <w:lang w:val="ru-RU"/>
              </w:rPr>
              <w:t xml:space="preserve"> як проблема </w:t>
            </w:r>
            <w:proofErr w:type="spellStart"/>
            <w:r w:rsidRPr="00AC48BE">
              <w:rPr>
                <w:lang w:val="ru-RU"/>
              </w:rPr>
              <w:t>соціальної</w:t>
            </w:r>
            <w:proofErr w:type="spellEnd"/>
            <w:r w:rsidRPr="00AC48BE">
              <w:rPr>
                <w:lang w:val="ru-RU"/>
              </w:rPr>
              <w:t xml:space="preserve"> </w:t>
            </w:r>
            <w:proofErr w:type="spellStart"/>
            <w:r w:rsidRPr="00AC48BE">
              <w:rPr>
                <w:lang w:val="ru-RU"/>
              </w:rPr>
              <w:t>педагогіки</w:t>
            </w:r>
            <w:proofErr w:type="spellEnd"/>
            <w:r w:rsidRPr="00AC48BE">
              <w:rPr>
                <w:lang w:val="ru-RU"/>
              </w:rPr>
              <w:t xml:space="preserve">. </w:t>
            </w:r>
            <w:proofErr w:type="spellStart"/>
            <w:r w:rsidRPr="00AC48BE">
              <w:rPr>
                <w:lang w:val="ru-RU"/>
              </w:rPr>
              <w:t>Важкохвора</w:t>
            </w:r>
            <w:proofErr w:type="spellEnd"/>
            <w:r w:rsidRPr="00AC48BE">
              <w:rPr>
                <w:lang w:val="ru-RU"/>
              </w:rPr>
              <w:t xml:space="preserve"> </w:t>
            </w:r>
            <w:proofErr w:type="spellStart"/>
            <w:r w:rsidRPr="00AC48BE">
              <w:rPr>
                <w:lang w:val="ru-RU"/>
              </w:rPr>
              <w:t>дитина</w:t>
            </w:r>
            <w:proofErr w:type="spellEnd"/>
            <w:r w:rsidRPr="00AC48BE">
              <w:rPr>
                <w:lang w:val="ru-RU"/>
              </w:rPr>
              <w:t xml:space="preserve"> як </w:t>
            </w:r>
            <w:proofErr w:type="spellStart"/>
            <w:r w:rsidRPr="00AC48BE">
              <w:rPr>
                <w:lang w:val="ru-RU"/>
              </w:rPr>
              <w:t>об’єкт</w:t>
            </w:r>
            <w:proofErr w:type="spellEnd"/>
            <w:r w:rsidRPr="00AC48BE">
              <w:rPr>
                <w:lang w:val="ru-RU"/>
              </w:rPr>
              <w:t xml:space="preserve"> </w:t>
            </w:r>
            <w:proofErr w:type="spellStart"/>
            <w:r w:rsidRPr="00AC48BE">
              <w:rPr>
                <w:lang w:val="ru-RU"/>
              </w:rPr>
              <w:t>соціально-педагогічної</w:t>
            </w:r>
            <w:proofErr w:type="spellEnd"/>
            <w:r w:rsidRPr="00AC48BE">
              <w:rPr>
                <w:lang w:val="ru-RU"/>
              </w:rPr>
              <w:t xml:space="preserve"> </w:t>
            </w:r>
            <w:proofErr w:type="spellStart"/>
            <w:r w:rsidRPr="00AC48BE">
              <w:rPr>
                <w:lang w:val="ru-RU"/>
              </w:rPr>
              <w:t>роботи</w:t>
            </w:r>
            <w:proofErr w:type="spellEnd"/>
          </w:p>
        </w:tc>
        <w:tc>
          <w:tcPr>
            <w:tcW w:w="4644" w:type="dxa"/>
            <w:shd w:val="clear" w:color="auto" w:fill="auto"/>
          </w:tcPr>
          <w:p w:rsidR="00484723" w:rsidRDefault="00484723" w:rsidP="00B03ED2">
            <w:pPr>
              <w:jc w:val="center"/>
              <w:rPr>
                <w:color w:val="000000"/>
                <w:lang w:val="uk-UA"/>
              </w:rPr>
            </w:pPr>
            <w:r w:rsidRPr="00395A40">
              <w:rPr>
                <w:color w:val="000000"/>
                <w:lang w:val="uk-UA"/>
              </w:rPr>
              <w:t>Експрес-тестування</w:t>
            </w:r>
            <w:r>
              <w:rPr>
                <w:color w:val="000000"/>
                <w:lang w:val="uk-UA"/>
              </w:rPr>
              <w:t xml:space="preserve"> або термінологічний диктант</w:t>
            </w:r>
          </w:p>
        </w:tc>
        <w:tc>
          <w:tcPr>
            <w:tcW w:w="1309" w:type="dxa"/>
            <w:shd w:val="clear" w:color="auto" w:fill="auto"/>
          </w:tcPr>
          <w:p w:rsidR="00484723" w:rsidRDefault="00484723" w:rsidP="00250D66">
            <w:pPr>
              <w:jc w:val="center"/>
              <w:rPr>
                <w:color w:val="000000"/>
                <w:lang w:val="uk-UA"/>
              </w:rPr>
            </w:pPr>
            <w:r>
              <w:rPr>
                <w:color w:val="000000"/>
                <w:lang w:val="uk-UA"/>
              </w:rPr>
              <w:t>2</w:t>
            </w:r>
          </w:p>
        </w:tc>
      </w:tr>
      <w:tr w:rsidR="00484723" w:rsidRPr="00395A40" w:rsidTr="0074046E">
        <w:tc>
          <w:tcPr>
            <w:tcW w:w="1702" w:type="dxa"/>
            <w:shd w:val="clear" w:color="auto" w:fill="auto"/>
          </w:tcPr>
          <w:p w:rsidR="00484723" w:rsidRDefault="00484723" w:rsidP="00AC48BE">
            <w:pPr>
              <w:jc w:val="center"/>
              <w:rPr>
                <w:color w:val="000000"/>
                <w:lang w:val="uk-UA"/>
              </w:rPr>
            </w:pPr>
            <w:r>
              <w:rPr>
                <w:color w:val="000000"/>
                <w:lang w:val="uk-UA"/>
              </w:rPr>
              <w:t>Практичне заняття</w:t>
            </w:r>
            <w:r w:rsidR="00AC48BE">
              <w:rPr>
                <w:color w:val="000000"/>
                <w:lang w:val="uk-UA"/>
              </w:rPr>
              <w:t>7</w:t>
            </w:r>
          </w:p>
        </w:tc>
        <w:tc>
          <w:tcPr>
            <w:tcW w:w="2835" w:type="dxa"/>
            <w:shd w:val="clear" w:color="auto" w:fill="auto"/>
          </w:tcPr>
          <w:p w:rsidR="00484723" w:rsidRDefault="00AC48BE" w:rsidP="00250D66">
            <w:pPr>
              <w:jc w:val="both"/>
              <w:rPr>
                <w:color w:val="000000"/>
                <w:lang w:val="uk-UA"/>
              </w:rPr>
            </w:pPr>
            <w:proofErr w:type="spellStart"/>
            <w:r w:rsidRPr="00AC48BE">
              <w:rPr>
                <w:lang w:val="ru-RU"/>
              </w:rPr>
              <w:t>Паліативна</w:t>
            </w:r>
            <w:proofErr w:type="spellEnd"/>
            <w:r w:rsidRPr="00AC48BE">
              <w:rPr>
                <w:lang w:val="ru-RU"/>
              </w:rPr>
              <w:t xml:space="preserve"> </w:t>
            </w:r>
            <w:proofErr w:type="spellStart"/>
            <w:r w:rsidRPr="00AC48BE">
              <w:rPr>
                <w:lang w:val="ru-RU"/>
              </w:rPr>
              <w:t>допомога</w:t>
            </w:r>
            <w:proofErr w:type="spellEnd"/>
            <w:r w:rsidRPr="00AC48BE">
              <w:rPr>
                <w:lang w:val="ru-RU"/>
              </w:rPr>
              <w:t xml:space="preserve"> як проблема </w:t>
            </w:r>
            <w:proofErr w:type="spellStart"/>
            <w:r w:rsidRPr="00AC48BE">
              <w:rPr>
                <w:lang w:val="ru-RU"/>
              </w:rPr>
              <w:t>соціальної</w:t>
            </w:r>
            <w:proofErr w:type="spellEnd"/>
            <w:r w:rsidRPr="00AC48BE">
              <w:rPr>
                <w:lang w:val="ru-RU"/>
              </w:rPr>
              <w:t xml:space="preserve"> </w:t>
            </w:r>
            <w:proofErr w:type="spellStart"/>
            <w:r w:rsidRPr="00AC48BE">
              <w:rPr>
                <w:lang w:val="ru-RU"/>
              </w:rPr>
              <w:t>педагогіки</w:t>
            </w:r>
            <w:proofErr w:type="spellEnd"/>
            <w:r w:rsidRPr="00AC48BE">
              <w:rPr>
                <w:lang w:val="ru-RU"/>
              </w:rPr>
              <w:t xml:space="preserve">. </w:t>
            </w:r>
            <w:proofErr w:type="spellStart"/>
            <w:r w:rsidRPr="00AC48BE">
              <w:rPr>
                <w:lang w:val="ru-RU"/>
              </w:rPr>
              <w:t>Важкохвора</w:t>
            </w:r>
            <w:proofErr w:type="spellEnd"/>
            <w:r w:rsidRPr="00AC48BE">
              <w:rPr>
                <w:lang w:val="ru-RU"/>
              </w:rPr>
              <w:t xml:space="preserve"> </w:t>
            </w:r>
            <w:proofErr w:type="spellStart"/>
            <w:r w:rsidRPr="00AC48BE">
              <w:rPr>
                <w:lang w:val="ru-RU"/>
              </w:rPr>
              <w:t>дитина</w:t>
            </w:r>
            <w:proofErr w:type="spellEnd"/>
            <w:r w:rsidRPr="00AC48BE">
              <w:rPr>
                <w:lang w:val="ru-RU"/>
              </w:rPr>
              <w:t xml:space="preserve"> як </w:t>
            </w:r>
            <w:proofErr w:type="spellStart"/>
            <w:r w:rsidRPr="00AC48BE">
              <w:rPr>
                <w:lang w:val="ru-RU"/>
              </w:rPr>
              <w:t>об’єкт</w:t>
            </w:r>
            <w:proofErr w:type="spellEnd"/>
            <w:r w:rsidRPr="00AC48BE">
              <w:rPr>
                <w:lang w:val="ru-RU"/>
              </w:rPr>
              <w:t xml:space="preserve"> </w:t>
            </w:r>
            <w:proofErr w:type="spellStart"/>
            <w:r w:rsidRPr="00AC48BE">
              <w:rPr>
                <w:lang w:val="ru-RU"/>
              </w:rPr>
              <w:t>соціально-педагогічної</w:t>
            </w:r>
            <w:proofErr w:type="spellEnd"/>
            <w:r w:rsidRPr="00AC48BE">
              <w:rPr>
                <w:lang w:val="ru-RU"/>
              </w:rPr>
              <w:t xml:space="preserve"> </w:t>
            </w:r>
            <w:proofErr w:type="spellStart"/>
            <w:r w:rsidRPr="00AC48BE">
              <w:rPr>
                <w:lang w:val="ru-RU"/>
              </w:rPr>
              <w:t>роботи</w:t>
            </w:r>
            <w:proofErr w:type="spellEnd"/>
          </w:p>
        </w:tc>
        <w:tc>
          <w:tcPr>
            <w:tcW w:w="4644" w:type="dxa"/>
            <w:shd w:val="clear" w:color="auto" w:fill="auto"/>
          </w:tcPr>
          <w:p w:rsidR="00484723" w:rsidRPr="00395A40" w:rsidRDefault="00484723" w:rsidP="00484723">
            <w:pPr>
              <w:jc w:val="both"/>
              <w:rPr>
                <w:color w:val="000000"/>
                <w:lang w:val="uk-UA"/>
              </w:rPr>
            </w:pPr>
            <w:r>
              <w:rPr>
                <w:color w:val="000000"/>
                <w:lang w:val="uk-UA"/>
              </w:rPr>
              <w:t>Доповіді за темою. Робота в малих групах. Розробка пам’ятки для батьків</w:t>
            </w:r>
          </w:p>
        </w:tc>
        <w:tc>
          <w:tcPr>
            <w:tcW w:w="1309" w:type="dxa"/>
            <w:shd w:val="clear" w:color="auto" w:fill="auto"/>
          </w:tcPr>
          <w:p w:rsidR="00484723" w:rsidRDefault="00484723" w:rsidP="00250D66">
            <w:pPr>
              <w:jc w:val="center"/>
              <w:rPr>
                <w:color w:val="000000"/>
                <w:lang w:val="uk-UA"/>
              </w:rPr>
            </w:pPr>
            <w:r>
              <w:rPr>
                <w:color w:val="000000"/>
                <w:lang w:val="uk-UA"/>
              </w:rPr>
              <w:t>4</w:t>
            </w:r>
          </w:p>
        </w:tc>
      </w:tr>
      <w:tr w:rsidR="00484723" w:rsidRPr="00395A40" w:rsidTr="0074046E">
        <w:tc>
          <w:tcPr>
            <w:tcW w:w="1702" w:type="dxa"/>
            <w:shd w:val="clear" w:color="auto" w:fill="auto"/>
          </w:tcPr>
          <w:p w:rsidR="00484723" w:rsidRDefault="00484723" w:rsidP="00250D66">
            <w:pPr>
              <w:jc w:val="center"/>
              <w:rPr>
                <w:color w:val="000000"/>
                <w:lang w:val="uk-UA"/>
              </w:rPr>
            </w:pPr>
            <w:r>
              <w:rPr>
                <w:color w:val="000000"/>
                <w:lang w:val="uk-UA"/>
              </w:rPr>
              <w:t>Самостійна робота</w:t>
            </w:r>
          </w:p>
        </w:tc>
        <w:tc>
          <w:tcPr>
            <w:tcW w:w="2835" w:type="dxa"/>
            <w:shd w:val="clear" w:color="auto" w:fill="auto"/>
          </w:tcPr>
          <w:p w:rsidR="00484723" w:rsidRDefault="00AC48BE" w:rsidP="00250D66">
            <w:pPr>
              <w:jc w:val="both"/>
              <w:rPr>
                <w:color w:val="000000"/>
                <w:lang w:val="uk-UA"/>
              </w:rPr>
            </w:pPr>
            <w:proofErr w:type="spellStart"/>
            <w:r w:rsidRPr="00AC48BE">
              <w:rPr>
                <w:lang w:val="ru-RU"/>
              </w:rPr>
              <w:t>Паліативна</w:t>
            </w:r>
            <w:proofErr w:type="spellEnd"/>
            <w:r w:rsidRPr="00AC48BE">
              <w:rPr>
                <w:lang w:val="ru-RU"/>
              </w:rPr>
              <w:t xml:space="preserve"> </w:t>
            </w:r>
            <w:proofErr w:type="spellStart"/>
            <w:r w:rsidRPr="00AC48BE">
              <w:rPr>
                <w:lang w:val="ru-RU"/>
              </w:rPr>
              <w:t>допомога</w:t>
            </w:r>
            <w:proofErr w:type="spellEnd"/>
            <w:r w:rsidRPr="00AC48BE">
              <w:rPr>
                <w:lang w:val="ru-RU"/>
              </w:rPr>
              <w:t xml:space="preserve"> як проблема </w:t>
            </w:r>
            <w:proofErr w:type="spellStart"/>
            <w:r w:rsidRPr="00AC48BE">
              <w:rPr>
                <w:lang w:val="ru-RU"/>
              </w:rPr>
              <w:t>соціальної</w:t>
            </w:r>
            <w:proofErr w:type="spellEnd"/>
            <w:r w:rsidRPr="00AC48BE">
              <w:rPr>
                <w:lang w:val="ru-RU"/>
              </w:rPr>
              <w:t xml:space="preserve"> </w:t>
            </w:r>
            <w:proofErr w:type="spellStart"/>
            <w:r w:rsidRPr="00AC48BE">
              <w:rPr>
                <w:lang w:val="ru-RU"/>
              </w:rPr>
              <w:t>педагогіки</w:t>
            </w:r>
            <w:proofErr w:type="spellEnd"/>
            <w:r w:rsidRPr="00AC48BE">
              <w:rPr>
                <w:lang w:val="ru-RU"/>
              </w:rPr>
              <w:t xml:space="preserve">. </w:t>
            </w:r>
            <w:proofErr w:type="spellStart"/>
            <w:r w:rsidRPr="00AC48BE">
              <w:rPr>
                <w:lang w:val="ru-RU"/>
              </w:rPr>
              <w:t>Важкохвора</w:t>
            </w:r>
            <w:proofErr w:type="spellEnd"/>
            <w:r w:rsidRPr="00AC48BE">
              <w:rPr>
                <w:lang w:val="ru-RU"/>
              </w:rPr>
              <w:t xml:space="preserve"> </w:t>
            </w:r>
            <w:proofErr w:type="spellStart"/>
            <w:r w:rsidRPr="00AC48BE">
              <w:rPr>
                <w:lang w:val="ru-RU"/>
              </w:rPr>
              <w:t>дитина</w:t>
            </w:r>
            <w:proofErr w:type="spellEnd"/>
            <w:r w:rsidRPr="00AC48BE">
              <w:rPr>
                <w:lang w:val="ru-RU"/>
              </w:rPr>
              <w:t xml:space="preserve"> як </w:t>
            </w:r>
            <w:proofErr w:type="spellStart"/>
            <w:r w:rsidRPr="00AC48BE">
              <w:rPr>
                <w:lang w:val="ru-RU"/>
              </w:rPr>
              <w:t>об’єкт</w:t>
            </w:r>
            <w:proofErr w:type="spellEnd"/>
            <w:r w:rsidRPr="00AC48BE">
              <w:rPr>
                <w:lang w:val="ru-RU"/>
              </w:rPr>
              <w:t xml:space="preserve"> </w:t>
            </w:r>
            <w:proofErr w:type="spellStart"/>
            <w:r w:rsidRPr="00AC48BE">
              <w:rPr>
                <w:lang w:val="ru-RU"/>
              </w:rPr>
              <w:t>соціально-педагогічної</w:t>
            </w:r>
            <w:proofErr w:type="spellEnd"/>
            <w:r w:rsidRPr="00AC48BE">
              <w:rPr>
                <w:lang w:val="ru-RU"/>
              </w:rPr>
              <w:t xml:space="preserve"> </w:t>
            </w:r>
            <w:proofErr w:type="spellStart"/>
            <w:r w:rsidRPr="00AC48BE">
              <w:rPr>
                <w:lang w:val="ru-RU"/>
              </w:rPr>
              <w:t>роботи</w:t>
            </w:r>
            <w:proofErr w:type="spellEnd"/>
          </w:p>
        </w:tc>
        <w:tc>
          <w:tcPr>
            <w:tcW w:w="4644" w:type="dxa"/>
            <w:shd w:val="clear" w:color="auto" w:fill="auto"/>
          </w:tcPr>
          <w:p w:rsidR="00484723" w:rsidRDefault="00484723" w:rsidP="00484723">
            <w:pPr>
              <w:jc w:val="both"/>
              <w:rPr>
                <w:color w:val="000000"/>
                <w:lang w:val="uk-UA"/>
              </w:rPr>
            </w:pPr>
          </w:p>
        </w:tc>
        <w:tc>
          <w:tcPr>
            <w:tcW w:w="1309" w:type="dxa"/>
            <w:shd w:val="clear" w:color="auto" w:fill="auto"/>
          </w:tcPr>
          <w:p w:rsidR="00484723" w:rsidRDefault="00484723" w:rsidP="00250D66">
            <w:pPr>
              <w:jc w:val="center"/>
              <w:rPr>
                <w:color w:val="000000"/>
                <w:lang w:val="uk-UA"/>
              </w:rPr>
            </w:pPr>
            <w:r>
              <w:rPr>
                <w:color w:val="000000"/>
                <w:lang w:val="uk-UA"/>
              </w:rPr>
              <w:t>2</w:t>
            </w:r>
          </w:p>
        </w:tc>
      </w:tr>
      <w:tr w:rsidR="00AC48BE" w:rsidRPr="006B43B2" w:rsidTr="0074046E">
        <w:tc>
          <w:tcPr>
            <w:tcW w:w="1702" w:type="dxa"/>
            <w:shd w:val="clear" w:color="auto" w:fill="auto"/>
          </w:tcPr>
          <w:p w:rsidR="00AC48BE" w:rsidRDefault="00AC48BE" w:rsidP="00250D66">
            <w:pPr>
              <w:jc w:val="center"/>
              <w:rPr>
                <w:color w:val="000000"/>
                <w:lang w:val="uk-UA"/>
              </w:rPr>
            </w:pPr>
            <w:r>
              <w:rPr>
                <w:color w:val="000000"/>
                <w:lang w:val="uk-UA"/>
              </w:rPr>
              <w:t>Контрольне тестування</w:t>
            </w:r>
          </w:p>
        </w:tc>
        <w:tc>
          <w:tcPr>
            <w:tcW w:w="2835" w:type="dxa"/>
            <w:shd w:val="clear" w:color="auto" w:fill="auto"/>
          </w:tcPr>
          <w:p w:rsidR="00AC48BE" w:rsidRDefault="00AC48BE" w:rsidP="00250D66">
            <w:pPr>
              <w:jc w:val="both"/>
              <w:rPr>
                <w:color w:val="000000"/>
                <w:lang w:val="uk-UA"/>
              </w:rPr>
            </w:pPr>
          </w:p>
        </w:tc>
        <w:tc>
          <w:tcPr>
            <w:tcW w:w="4644" w:type="dxa"/>
            <w:shd w:val="clear" w:color="auto" w:fill="auto"/>
          </w:tcPr>
          <w:p w:rsidR="00AC48BE" w:rsidRDefault="00AC48BE" w:rsidP="00484723">
            <w:pPr>
              <w:jc w:val="both"/>
              <w:rPr>
                <w:color w:val="000000"/>
                <w:lang w:val="uk-UA"/>
              </w:rPr>
            </w:pPr>
            <w:r w:rsidRPr="00395A40">
              <w:rPr>
                <w:color w:val="000000"/>
                <w:lang w:val="uk-UA"/>
              </w:rPr>
              <w:t xml:space="preserve">Тестування на платформі </w:t>
            </w:r>
            <w:r w:rsidRPr="00395A40">
              <w:rPr>
                <w:color w:val="000000"/>
              </w:rPr>
              <w:t>Moodle</w:t>
            </w:r>
            <w:r w:rsidRPr="00395A40">
              <w:rPr>
                <w:color w:val="000000"/>
                <w:lang w:val="uk-UA"/>
              </w:rPr>
              <w:t xml:space="preserve"> на сторінці курсу</w:t>
            </w:r>
          </w:p>
        </w:tc>
        <w:tc>
          <w:tcPr>
            <w:tcW w:w="1309" w:type="dxa"/>
            <w:shd w:val="clear" w:color="auto" w:fill="auto"/>
          </w:tcPr>
          <w:p w:rsidR="00AC48BE" w:rsidRDefault="00AC48BE" w:rsidP="00250D66">
            <w:pPr>
              <w:jc w:val="center"/>
              <w:rPr>
                <w:color w:val="000000"/>
                <w:lang w:val="uk-UA"/>
              </w:rPr>
            </w:pPr>
          </w:p>
        </w:tc>
      </w:tr>
      <w:tr w:rsidR="00AC48BE" w:rsidRPr="00395A40" w:rsidTr="0074046E">
        <w:tc>
          <w:tcPr>
            <w:tcW w:w="1702" w:type="dxa"/>
            <w:shd w:val="clear" w:color="auto" w:fill="auto"/>
          </w:tcPr>
          <w:p w:rsidR="00AC48BE" w:rsidRDefault="00AC48BE" w:rsidP="00250D66">
            <w:pPr>
              <w:jc w:val="center"/>
              <w:rPr>
                <w:color w:val="000000"/>
                <w:lang w:val="uk-UA"/>
              </w:rPr>
            </w:pPr>
          </w:p>
        </w:tc>
        <w:tc>
          <w:tcPr>
            <w:tcW w:w="2835" w:type="dxa"/>
            <w:shd w:val="clear" w:color="auto" w:fill="auto"/>
          </w:tcPr>
          <w:p w:rsidR="00AC48BE" w:rsidRDefault="00AC48BE" w:rsidP="00250D66">
            <w:pPr>
              <w:jc w:val="both"/>
              <w:rPr>
                <w:color w:val="000000"/>
                <w:lang w:val="uk-UA"/>
              </w:rPr>
            </w:pPr>
            <w:r>
              <w:rPr>
                <w:color w:val="000000"/>
                <w:lang w:val="uk-UA"/>
              </w:rPr>
              <w:t>Змістовий модуль 2</w:t>
            </w:r>
          </w:p>
        </w:tc>
        <w:tc>
          <w:tcPr>
            <w:tcW w:w="4644" w:type="dxa"/>
            <w:shd w:val="clear" w:color="auto" w:fill="auto"/>
          </w:tcPr>
          <w:p w:rsidR="00AC48BE" w:rsidRDefault="00AC48BE" w:rsidP="00484723">
            <w:pPr>
              <w:jc w:val="both"/>
              <w:rPr>
                <w:color w:val="000000"/>
                <w:lang w:val="uk-UA"/>
              </w:rPr>
            </w:pPr>
          </w:p>
        </w:tc>
        <w:tc>
          <w:tcPr>
            <w:tcW w:w="1309" w:type="dxa"/>
            <w:shd w:val="clear" w:color="auto" w:fill="auto"/>
          </w:tcPr>
          <w:p w:rsidR="00AC48BE" w:rsidRDefault="00AC48BE" w:rsidP="00250D66">
            <w:pPr>
              <w:jc w:val="center"/>
              <w:rPr>
                <w:color w:val="000000"/>
                <w:lang w:val="uk-UA"/>
              </w:rPr>
            </w:pPr>
          </w:p>
        </w:tc>
      </w:tr>
      <w:tr w:rsidR="00484723" w:rsidRPr="00395A40" w:rsidTr="0074046E">
        <w:tc>
          <w:tcPr>
            <w:tcW w:w="1702" w:type="dxa"/>
            <w:shd w:val="clear" w:color="auto" w:fill="auto"/>
          </w:tcPr>
          <w:p w:rsidR="00484723" w:rsidRDefault="00484723" w:rsidP="00250D66">
            <w:pPr>
              <w:jc w:val="center"/>
              <w:rPr>
                <w:color w:val="000000"/>
                <w:lang w:val="uk-UA"/>
              </w:rPr>
            </w:pPr>
            <w:r>
              <w:rPr>
                <w:color w:val="000000"/>
                <w:lang w:val="uk-UA"/>
              </w:rPr>
              <w:t>Лекція 6</w:t>
            </w:r>
          </w:p>
        </w:tc>
        <w:tc>
          <w:tcPr>
            <w:tcW w:w="2835" w:type="dxa"/>
            <w:shd w:val="clear" w:color="auto" w:fill="auto"/>
          </w:tcPr>
          <w:p w:rsidR="00484723" w:rsidRPr="00AC48BE" w:rsidRDefault="00AC48BE" w:rsidP="00250D66">
            <w:pPr>
              <w:jc w:val="both"/>
              <w:rPr>
                <w:color w:val="000000"/>
                <w:lang w:val="ru-RU"/>
              </w:rPr>
            </w:pPr>
            <w:proofErr w:type="spellStart"/>
            <w:r w:rsidRPr="00AC48BE">
              <w:rPr>
                <w:lang w:val="ru-RU"/>
              </w:rPr>
              <w:t>Соціально-педагогічна</w:t>
            </w:r>
            <w:proofErr w:type="spellEnd"/>
            <w:r w:rsidRPr="00AC48BE">
              <w:rPr>
                <w:lang w:val="ru-RU"/>
              </w:rPr>
              <w:t xml:space="preserve"> </w:t>
            </w:r>
            <w:proofErr w:type="spellStart"/>
            <w:r w:rsidRPr="00AC48BE">
              <w:rPr>
                <w:lang w:val="ru-RU"/>
              </w:rPr>
              <w:t>допомога</w:t>
            </w:r>
            <w:proofErr w:type="spellEnd"/>
            <w:r w:rsidRPr="00AC48BE">
              <w:rPr>
                <w:lang w:val="ru-RU"/>
              </w:rPr>
              <w:t xml:space="preserve"> </w:t>
            </w:r>
            <w:proofErr w:type="spellStart"/>
            <w:r w:rsidRPr="00AC48BE">
              <w:rPr>
                <w:lang w:val="ru-RU"/>
              </w:rPr>
              <w:t>внутрішньо</w:t>
            </w:r>
            <w:proofErr w:type="spellEnd"/>
            <w:r w:rsidRPr="00AC48BE">
              <w:rPr>
                <w:lang w:val="ru-RU"/>
              </w:rPr>
              <w:t xml:space="preserve"> </w:t>
            </w:r>
            <w:proofErr w:type="spellStart"/>
            <w:r w:rsidRPr="00AC48BE">
              <w:rPr>
                <w:lang w:val="ru-RU"/>
              </w:rPr>
              <w:t>переміщеним</w:t>
            </w:r>
            <w:proofErr w:type="spellEnd"/>
            <w:r w:rsidRPr="00AC48BE">
              <w:rPr>
                <w:lang w:val="ru-RU"/>
              </w:rPr>
              <w:t xml:space="preserve"> особам, </w:t>
            </w:r>
            <w:proofErr w:type="spellStart"/>
            <w:r w:rsidRPr="00AC48BE">
              <w:rPr>
                <w:lang w:val="ru-RU"/>
              </w:rPr>
              <w:t>бійцям</w:t>
            </w:r>
            <w:proofErr w:type="spellEnd"/>
            <w:r w:rsidRPr="00AC48BE">
              <w:rPr>
                <w:lang w:val="ru-RU"/>
              </w:rPr>
              <w:t xml:space="preserve"> АТО та </w:t>
            </w:r>
            <w:proofErr w:type="spellStart"/>
            <w:r w:rsidRPr="00AC48BE">
              <w:rPr>
                <w:lang w:val="ru-RU"/>
              </w:rPr>
              <w:t>їх</w:t>
            </w:r>
            <w:proofErr w:type="spellEnd"/>
            <w:r w:rsidRPr="00AC48BE">
              <w:rPr>
                <w:lang w:val="ru-RU"/>
              </w:rPr>
              <w:t xml:space="preserve"> </w:t>
            </w:r>
            <w:proofErr w:type="spellStart"/>
            <w:r w:rsidRPr="00AC48BE">
              <w:rPr>
                <w:lang w:val="ru-RU"/>
              </w:rPr>
              <w:t>сім’ям</w:t>
            </w:r>
            <w:proofErr w:type="spellEnd"/>
            <w:r w:rsidRPr="00AC48BE">
              <w:rPr>
                <w:lang w:val="ru-RU"/>
              </w:rPr>
              <w:t>.</w:t>
            </w:r>
          </w:p>
        </w:tc>
        <w:tc>
          <w:tcPr>
            <w:tcW w:w="4644" w:type="dxa"/>
            <w:shd w:val="clear" w:color="auto" w:fill="auto"/>
          </w:tcPr>
          <w:p w:rsidR="00484723" w:rsidRDefault="00484723" w:rsidP="00484723">
            <w:pPr>
              <w:jc w:val="both"/>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484723" w:rsidRDefault="00484723" w:rsidP="00250D66">
            <w:pPr>
              <w:jc w:val="center"/>
              <w:rPr>
                <w:color w:val="000000"/>
                <w:lang w:val="uk-UA"/>
              </w:rPr>
            </w:pPr>
            <w:r>
              <w:rPr>
                <w:color w:val="000000"/>
                <w:lang w:val="uk-UA"/>
              </w:rPr>
              <w:t>2</w:t>
            </w:r>
          </w:p>
        </w:tc>
      </w:tr>
      <w:tr w:rsidR="00484723" w:rsidRPr="00395A40" w:rsidTr="0074046E">
        <w:tc>
          <w:tcPr>
            <w:tcW w:w="1702" w:type="dxa"/>
            <w:shd w:val="clear" w:color="auto" w:fill="auto"/>
          </w:tcPr>
          <w:p w:rsidR="00484723" w:rsidRDefault="00484723" w:rsidP="00124B28">
            <w:pPr>
              <w:jc w:val="center"/>
              <w:rPr>
                <w:color w:val="000000"/>
                <w:lang w:val="uk-UA"/>
              </w:rPr>
            </w:pPr>
            <w:r>
              <w:rPr>
                <w:color w:val="000000"/>
                <w:lang w:val="uk-UA"/>
              </w:rPr>
              <w:t>Практичне заняття</w:t>
            </w:r>
            <w:r w:rsidR="003A745A">
              <w:rPr>
                <w:color w:val="000000"/>
                <w:lang w:val="uk-UA"/>
              </w:rPr>
              <w:t xml:space="preserve"> </w:t>
            </w:r>
            <w:r w:rsidR="00124B28">
              <w:rPr>
                <w:color w:val="000000"/>
                <w:lang w:val="uk-UA"/>
              </w:rPr>
              <w:t>8-9</w:t>
            </w:r>
          </w:p>
        </w:tc>
        <w:tc>
          <w:tcPr>
            <w:tcW w:w="2835" w:type="dxa"/>
            <w:shd w:val="clear" w:color="auto" w:fill="auto"/>
          </w:tcPr>
          <w:p w:rsidR="00484723" w:rsidRPr="00AC48BE" w:rsidRDefault="00AC48BE" w:rsidP="00484723">
            <w:pPr>
              <w:jc w:val="both"/>
              <w:rPr>
                <w:color w:val="000000"/>
                <w:lang w:val="ru-RU"/>
              </w:rPr>
            </w:pPr>
            <w:proofErr w:type="spellStart"/>
            <w:r w:rsidRPr="00AC48BE">
              <w:rPr>
                <w:lang w:val="ru-RU"/>
              </w:rPr>
              <w:t>Соціально-педагогічна</w:t>
            </w:r>
            <w:proofErr w:type="spellEnd"/>
            <w:r w:rsidRPr="00AC48BE">
              <w:rPr>
                <w:lang w:val="ru-RU"/>
              </w:rPr>
              <w:t xml:space="preserve"> </w:t>
            </w:r>
            <w:proofErr w:type="spellStart"/>
            <w:r w:rsidRPr="00AC48BE">
              <w:rPr>
                <w:lang w:val="ru-RU"/>
              </w:rPr>
              <w:t>допомога</w:t>
            </w:r>
            <w:proofErr w:type="spellEnd"/>
            <w:r w:rsidRPr="00AC48BE">
              <w:rPr>
                <w:lang w:val="ru-RU"/>
              </w:rPr>
              <w:t xml:space="preserve"> </w:t>
            </w:r>
            <w:proofErr w:type="spellStart"/>
            <w:r w:rsidRPr="00AC48BE">
              <w:rPr>
                <w:lang w:val="ru-RU"/>
              </w:rPr>
              <w:t>внутрішньо</w:t>
            </w:r>
            <w:proofErr w:type="spellEnd"/>
            <w:r w:rsidRPr="00AC48BE">
              <w:rPr>
                <w:lang w:val="ru-RU"/>
              </w:rPr>
              <w:t xml:space="preserve"> </w:t>
            </w:r>
            <w:proofErr w:type="spellStart"/>
            <w:r w:rsidRPr="00AC48BE">
              <w:rPr>
                <w:lang w:val="ru-RU"/>
              </w:rPr>
              <w:t>переміщеним</w:t>
            </w:r>
            <w:proofErr w:type="spellEnd"/>
            <w:r w:rsidRPr="00AC48BE">
              <w:rPr>
                <w:lang w:val="ru-RU"/>
              </w:rPr>
              <w:t xml:space="preserve"> особам, </w:t>
            </w:r>
            <w:proofErr w:type="spellStart"/>
            <w:r w:rsidRPr="00AC48BE">
              <w:rPr>
                <w:lang w:val="ru-RU"/>
              </w:rPr>
              <w:t>бійцям</w:t>
            </w:r>
            <w:proofErr w:type="spellEnd"/>
            <w:r w:rsidRPr="00AC48BE">
              <w:rPr>
                <w:lang w:val="ru-RU"/>
              </w:rPr>
              <w:t xml:space="preserve"> АТО та </w:t>
            </w:r>
            <w:proofErr w:type="spellStart"/>
            <w:r w:rsidRPr="00AC48BE">
              <w:rPr>
                <w:lang w:val="ru-RU"/>
              </w:rPr>
              <w:t>їх</w:t>
            </w:r>
            <w:proofErr w:type="spellEnd"/>
            <w:r w:rsidRPr="00AC48BE">
              <w:rPr>
                <w:lang w:val="ru-RU"/>
              </w:rPr>
              <w:t xml:space="preserve"> </w:t>
            </w:r>
            <w:proofErr w:type="spellStart"/>
            <w:r w:rsidRPr="00AC48BE">
              <w:rPr>
                <w:lang w:val="ru-RU"/>
              </w:rPr>
              <w:t>сім’ям</w:t>
            </w:r>
            <w:proofErr w:type="spellEnd"/>
            <w:r w:rsidRPr="00AC48BE">
              <w:rPr>
                <w:lang w:val="ru-RU"/>
              </w:rPr>
              <w:t>.</w:t>
            </w:r>
          </w:p>
        </w:tc>
        <w:tc>
          <w:tcPr>
            <w:tcW w:w="4644" w:type="dxa"/>
            <w:shd w:val="clear" w:color="auto" w:fill="auto"/>
          </w:tcPr>
          <w:p w:rsidR="00484723" w:rsidRPr="00395A40" w:rsidRDefault="00484723" w:rsidP="00AC48BE">
            <w:pPr>
              <w:jc w:val="both"/>
              <w:rPr>
                <w:color w:val="000000"/>
                <w:lang w:val="uk-UA"/>
              </w:rPr>
            </w:pPr>
            <w:r>
              <w:rPr>
                <w:color w:val="000000"/>
                <w:lang w:val="uk-UA"/>
              </w:rPr>
              <w:t xml:space="preserve">Доповіді за темою. Робота в малих групах. </w:t>
            </w:r>
          </w:p>
        </w:tc>
        <w:tc>
          <w:tcPr>
            <w:tcW w:w="1309" w:type="dxa"/>
            <w:shd w:val="clear" w:color="auto" w:fill="auto"/>
          </w:tcPr>
          <w:p w:rsidR="00484723" w:rsidRDefault="00484723" w:rsidP="00250D66">
            <w:pPr>
              <w:jc w:val="center"/>
              <w:rPr>
                <w:color w:val="000000"/>
                <w:lang w:val="uk-UA"/>
              </w:rPr>
            </w:pPr>
            <w:r>
              <w:rPr>
                <w:color w:val="000000"/>
                <w:lang w:val="uk-UA"/>
              </w:rPr>
              <w:t>4</w:t>
            </w:r>
          </w:p>
        </w:tc>
      </w:tr>
      <w:tr w:rsidR="00484723" w:rsidRPr="00395A40" w:rsidTr="0074046E">
        <w:tc>
          <w:tcPr>
            <w:tcW w:w="1702" w:type="dxa"/>
            <w:shd w:val="clear" w:color="auto" w:fill="auto"/>
          </w:tcPr>
          <w:p w:rsidR="00484723" w:rsidRDefault="00484723" w:rsidP="00484723">
            <w:pPr>
              <w:jc w:val="center"/>
              <w:rPr>
                <w:color w:val="000000"/>
                <w:lang w:val="uk-UA"/>
              </w:rPr>
            </w:pPr>
            <w:r>
              <w:rPr>
                <w:color w:val="000000"/>
                <w:lang w:val="uk-UA"/>
              </w:rPr>
              <w:t>Самостійна робота</w:t>
            </w:r>
          </w:p>
        </w:tc>
        <w:tc>
          <w:tcPr>
            <w:tcW w:w="2835" w:type="dxa"/>
            <w:shd w:val="clear" w:color="auto" w:fill="auto"/>
          </w:tcPr>
          <w:p w:rsidR="00484723" w:rsidRPr="00AC48BE" w:rsidRDefault="00AC48BE" w:rsidP="00484723">
            <w:pPr>
              <w:jc w:val="both"/>
              <w:rPr>
                <w:color w:val="000000"/>
                <w:lang w:val="ru-RU"/>
              </w:rPr>
            </w:pPr>
            <w:proofErr w:type="spellStart"/>
            <w:r w:rsidRPr="00AC48BE">
              <w:rPr>
                <w:lang w:val="ru-RU"/>
              </w:rPr>
              <w:t>Соціально-педагогічна</w:t>
            </w:r>
            <w:proofErr w:type="spellEnd"/>
            <w:r w:rsidRPr="00AC48BE">
              <w:rPr>
                <w:lang w:val="ru-RU"/>
              </w:rPr>
              <w:t xml:space="preserve"> </w:t>
            </w:r>
            <w:proofErr w:type="spellStart"/>
            <w:r w:rsidRPr="00AC48BE">
              <w:rPr>
                <w:lang w:val="ru-RU"/>
              </w:rPr>
              <w:t>допомога</w:t>
            </w:r>
            <w:proofErr w:type="spellEnd"/>
            <w:r w:rsidRPr="00AC48BE">
              <w:rPr>
                <w:lang w:val="ru-RU"/>
              </w:rPr>
              <w:t xml:space="preserve"> </w:t>
            </w:r>
            <w:proofErr w:type="spellStart"/>
            <w:r w:rsidRPr="00AC48BE">
              <w:rPr>
                <w:lang w:val="ru-RU"/>
              </w:rPr>
              <w:t>внутрішньо</w:t>
            </w:r>
            <w:proofErr w:type="spellEnd"/>
            <w:r w:rsidRPr="00AC48BE">
              <w:rPr>
                <w:lang w:val="ru-RU"/>
              </w:rPr>
              <w:t xml:space="preserve"> </w:t>
            </w:r>
            <w:proofErr w:type="spellStart"/>
            <w:r w:rsidRPr="00AC48BE">
              <w:rPr>
                <w:lang w:val="ru-RU"/>
              </w:rPr>
              <w:t>переміщеним</w:t>
            </w:r>
            <w:proofErr w:type="spellEnd"/>
            <w:r w:rsidRPr="00AC48BE">
              <w:rPr>
                <w:lang w:val="ru-RU"/>
              </w:rPr>
              <w:t xml:space="preserve"> особам, </w:t>
            </w:r>
            <w:proofErr w:type="spellStart"/>
            <w:r w:rsidRPr="00AC48BE">
              <w:rPr>
                <w:lang w:val="ru-RU"/>
              </w:rPr>
              <w:t>бійцям</w:t>
            </w:r>
            <w:proofErr w:type="spellEnd"/>
            <w:r w:rsidRPr="00AC48BE">
              <w:rPr>
                <w:lang w:val="ru-RU"/>
              </w:rPr>
              <w:t xml:space="preserve"> АТО та </w:t>
            </w:r>
            <w:proofErr w:type="spellStart"/>
            <w:r w:rsidRPr="00AC48BE">
              <w:rPr>
                <w:lang w:val="ru-RU"/>
              </w:rPr>
              <w:t>їх</w:t>
            </w:r>
            <w:proofErr w:type="spellEnd"/>
            <w:r w:rsidRPr="00AC48BE">
              <w:rPr>
                <w:lang w:val="ru-RU"/>
              </w:rPr>
              <w:t xml:space="preserve"> </w:t>
            </w:r>
            <w:proofErr w:type="spellStart"/>
            <w:r w:rsidRPr="00AC48BE">
              <w:rPr>
                <w:lang w:val="ru-RU"/>
              </w:rPr>
              <w:t>сім’ям</w:t>
            </w:r>
            <w:proofErr w:type="spellEnd"/>
            <w:r w:rsidRPr="00AC48BE">
              <w:rPr>
                <w:lang w:val="ru-RU"/>
              </w:rPr>
              <w:t>.</w:t>
            </w:r>
          </w:p>
        </w:tc>
        <w:tc>
          <w:tcPr>
            <w:tcW w:w="4644" w:type="dxa"/>
            <w:shd w:val="clear" w:color="auto" w:fill="auto"/>
          </w:tcPr>
          <w:p w:rsidR="00484723" w:rsidRDefault="00484723" w:rsidP="00AC48BE">
            <w:pPr>
              <w:jc w:val="both"/>
              <w:rPr>
                <w:color w:val="000000"/>
                <w:lang w:val="uk-UA"/>
              </w:rPr>
            </w:pPr>
            <w:r>
              <w:rPr>
                <w:color w:val="000000"/>
                <w:lang w:val="uk-UA"/>
              </w:rPr>
              <w:t xml:space="preserve">Ознайомлення з </w:t>
            </w:r>
            <w:r w:rsidR="00AC48BE">
              <w:rPr>
                <w:color w:val="000000"/>
                <w:lang w:val="uk-UA"/>
              </w:rPr>
              <w:t>досвідом роботи о «</w:t>
            </w:r>
            <w:proofErr w:type="spellStart"/>
            <w:r w:rsidR="00AC48BE">
              <w:rPr>
                <w:color w:val="000000"/>
                <w:lang w:val="uk-UA"/>
              </w:rPr>
              <w:t>каритас</w:t>
            </w:r>
            <w:proofErr w:type="spellEnd"/>
            <w:r w:rsidR="00AC48BE">
              <w:rPr>
                <w:color w:val="000000"/>
                <w:lang w:val="uk-UA"/>
              </w:rPr>
              <w:t xml:space="preserve">» та міського центру соціальних служб з </w:t>
            </w:r>
            <w:proofErr w:type="spellStart"/>
            <w:r w:rsidR="00AC48BE" w:rsidRPr="00AC48BE">
              <w:rPr>
                <w:lang w:val="ru-RU"/>
              </w:rPr>
              <w:t>бійцям</w:t>
            </w:r>
            <w:proofErr w:type="spellEnd"/>
            <w:r w:rsidR="00AC48BE" w:rsidRPr="00AC48BE">
              <w:rPr>
                <w:lang w:val="ru-RU"/>
              </w:rPr>
              <w:t xml:space="preserve"> АТО та </w:t>
            </w:r>
            <w:proofErr w:type="spellStart"/>
            <w:r w:rsidR="00AC48BE" w:rsidRPr="00AC48BE">
              <w:rPr>
                <w:lang w:val="ru-RU"/>
              </w:rPr>
              <w:t>їх</w:t>
            </w:r>
            <w:proofErr w:type="spellEnd"/>
            <w:r w:rsidR="00AC48BE" w:rsidRPr="00AC48BE">
              <w:rPr>
                <w:lang w:val="ru-RU"/>
              </w:rPr>
              <w:t xml:space="preserve"> </w:t>
            </w:r>
            <w:proofErr w:type="spellStart"/>
            <w:r w:rsidR="00AC48BE" w:rsidRPr="00AC48BE">
              <w:rPr>
                <w:lang w:val="ru-RU"/>
              </w:rPr>
              <w:t>сім’ям</w:t>
            </w:r>
            <w:proofErr w:type="spellEnd"/>
          </w:p>
        </w:tc>
        <w:tc>
          <w:tcPr>
            <w:tcW w:w="1309" w:type="dxa"/>
            <w:shd w:val="clear" w:color="auto" w:fill="auto"/>
          </w:tcPr>
          <w:p w:rsidR="00484723" w:rsidRDefault="00484723" w:rsidP="00250D66">
            <w:pPr>
              <w:jc w:val="center"/>
              <w:rPr>
                <w:color w:val="000000"/>
                <w:lang w:val="uk-UA"/>
              </w:rPr>
            </w:pPr>
            <w:r>
              <w:rPr>
                <w:color w:val="000000"/>
                <w:lang w:val="uk-UA"/>
              </w:rPr>
              <w:t>2</w:t>
            </w:r>
          </w:p>
        </w:tc>
      </w:tr>
      <w:tr w:rsidR="00AC48BE" w:rsidRPr="006B43B2" w:rsidTr="0074046E">
        <w:tc>
          <w:tcPr>
            <w:tcW w:w="1702" w:type="dxa"/>
            <w:shd w:val="clear" w:color="auto" w:fill="auto"/>
          </w:tcPr>
          <w:p w:rsidR="00AC48BE" w:rsidRDefault="00AC48BE" w:rsidP="00AC48BE">
            <w:pPr>
              <w:jc w:val="center"/>
              <w:rPr>
                <w:color w:val="000000"/>
                <w:lang w:val="uk-UA"/>
              </w:rPr>
            </w:pPr>
            <w:r>
              <w:rPr>
                <w:color w:val="000000"/>
                <w:lang w:val="uk-UA"/>
              </w:rPr>
              <w:t>Лекція 7</w:t>
            </w:r>
          </w:p>
        </w:tc>
        <w:tc>
          <w:tcPr>
            <w:tcW w:w="2835" w:type="dxa"/>
            <w:shd w:val="clear" w:color="auto" w:fill="auto"/>
          </w:tcPr>
          <w:p w:rsidR="00AC48BE" w:rsidRPr="00AC48BE" w:rsidRDefault="00AC48BE" w:rsidP="00AC48BE">
            <w:pPr>
              <w:ind w:left="34" w:hanging="34"/>
              <w:rPr>
                <w:lang w:val="ru-RU"/>
              </w:rPr>
            </w:pPr>
            <w:proofErr w:type="spellStart"/>
            <w:r w:rsidRPr="00AC48BE">
              <w:rPr>
                <w:lang w:val="ru-RU"/>
              </w:rPr>
              <w:t>Соціально-педагогічна</w:t>
            </w:r>
            <w:proofErr w:type="spellEnd"/>
            <w:r w:rsidRPr="00AC48BE">
              <w:rPr>
                <w:lang w:val="ru-RU"/>
              </w:rPr>
              <w:t xml:space="preserve"> робота у </w:t>
            </w:r>
            <w:proofErr w:type="spellStart"/>
            <w:r w:rsidRPr="00AC48BE">
              <w:rPr>
                <w:lang w:val="ru-RU"/>
              </w:rPr>
              <w:t>недержавних</w:t>
            </w:r>
            <w:proofErr w:type="spellEnd"/>
            <w:r w:rsidRPr="00AC48BE">
              <w:rPr>
                <w:lang w:val="ru-RU"/>
              </w:rPr>
              <w:t xml:space="preserve"> </w:t>
            </w:r>
            <w:proofErr w:type="spellStart"/>
            <w:r w:rsidRPr="00AC48BE">
              <w:rPr>
                <w:lang w:val="ru-RU"/>
              </w:rPr>
              <w:t>організаціях</w:t>
            </w:r>
            <w:proofErr w:type="spellEnd"/>
          </w:p>
        </w:tc>
        <w:tc>
          <w:tcPr>
            <w:tcW w:w="4644" w:type="dxa"/>
            <w:shd w:val="clear" w:color="auto" w:fill="auto"/>
          </w:tcPr>
          <w:p w:rsidR="00AC48BE" w:rsidRDefault="00AC48BE" w:rsidP="00AC48BE">
            <w:pPr>
              <w:jc w:val="both"/>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AC48BE" w:rsidRDefault="00AC48BE" w:rsidP="00AC48BE">
            <w:pPr>
              <w:jc w:val="center"/>
              <w:rPr>
                <w:color w:val="000000"/>
                <w:lang w:val="uk-UA"/>
              </w:rPr>
            </w:pPr>
          </w:p>
        </w:tc>
      </w:tr>
      <w:tr w:rsidR="00AC48BE" w:rsidRPr="00395A40" w:rsidTr="0074046E">
        <w:tc>
          <w:tcPr>
            <w:tcW w:w="1702" w:type="dxa"/>
            <w:shd w:val="clear" w:color="auto" w:fill="auto"/>
          </w:tcPr>
          <w:p w:rsidR="00AC48BE" w:rsidRDefault="00AC48BE" w:rsidP="00124B28">
            <w:pPr>
              <w:jc w:val="center"/>
              <w:rPr>
                <w:color w:val="000000"/>
                <w:lang w:val="uk-UA"/>
              </w:rPr>
            </w:pPr>
            <w:r>
              <w:rPr>
                <w:color w:val="000000"/>
                <w:lang w:val="uk-UA"/>
              </w:rPr>
              <w:t xml:space="preserve">Практичне заняття </w:t>
            </w:r>
            <w:r w:rsidR="00124B28">
              <w:rPr>
                <w:color w:val="000000"/>
                <w:lang w:val="uk-UA"/>
              </w:rPr>
              <w:t>10</w:t>
            </w:r>
            <w:r>
              <w:rPr>
                <w:color w:val="000000"/>
                <w:lang w:val="uk-UA"/>
              </w:rPr>
              <w:t>-1</w:t>
            </w:r>
            <w:r w:rsidR="00124B28">
              <w:rPr>
                <w:color w:val="000000"/>
                <w:lang w:val="uk-UA"/>
              </w:rPr>
              <w:t>2</w:t>
            </w:r>
          </w:p>
        </w:tc>
        <w:tc>
          <w:tcPr>
            <w:tcW w:w="2835" w:type="dxa"/>
            <w:shd w:val="clear" w:color="auto" w:fill="auto"/>
          </w:tcPr>
          <w:p w:rsidR="00AC48BE" w:rsidRDefault="00124B28" w:rsidP="00AC48BE">
            <w:pPr>
              <w:jc w:val="both"/>
              <w:rPr>
                <w:color w:val="000000"/>
                <w:lang w:val="uk-UA"/>
              </w:rPr>
            </w:pPr>
            <w:proofErr w:type="spellStart"/>
            <w:r w:rsidRPr="00AC48BE">
              <w:rPr>
                <w:lang w:val="ru-RU"/>
              </w:rPr>
              <w:t>Соціально-педагогічна</w:t>
            </w:r>
            <w:proofErr w:type="spellEnd"/>
            <w:r w:rsidRPr="00AC48BE">
              <w:rPr>
                <w:lang w:val="ru-RU"/>
              </w:rPr>
              <w:t xml:space="preserve"> робота у </w:t>
            </w:r>
            <w:proofErr w:type="spellStart"/>
            <w:r w:rsidRPr="00AC48BE">
              <w:rPr>
                <w:lang w:val="ru-RU"/>
              </w:rPr>
              <w:t>недержавних</w:t>
            </w:r>
            <w:proofErr w:type="spellEnd"/>
            <w:r w:rsidRPr="00AC48BE">
              <w:rPr>
                <w:lang w:val="ru-RU"/>
              </w:rPr>
              <w:t xml:space="preserve"> </w:t>
            </w:r>
            <w:proofErr w:type="spellStart"/>
            <w:r w:rsidRPr="00AC48BE">
              <w:rPr>
                <w:lang w:val="ru-RU"/>
              </w:rPr>
              <w:t>організаціях</w:t>
            </w:r>
            <w:proofErr w:type="spellEnd"/>
          </w:p>
        </w:tc>
        <w:tc>
          <w:tcPr>
            <w:tcW w:w="4644" w:type="dxa"/>
            <w:shd w:val="clear" w:color="auto" w:fill="auto"/>
          </w:tcPr>
          <w:p w:rsidR="00AC48BE" w:rsidRDefault="00AC48BE" w:rsidP="00124B28">
            <w:pPr>
              <w:jc w:val="both"/>
              <w:rPr>
                <w:color w:val="000000"/>
                <w:lang w:val="uk-UA"/>
              </w:rPr>
            </w:pPr>
            <w:r>
              <w:rPr>
                <w:color w:val="000000"/>
                <w:lang w:val="uk-UA"/>
              </w:rPr>
              <w:t>Обговорення питань практичного заняття. Доповіді за темою:</w:t>
            </w:r>
            <w:r w:rsidR="00124B28">
              <w:rPr>
                <w:color w:val="000000"/>
                <w:lang w:val="uk-UA"/>
              </w:rPr>
              <w:t>заняття</w:t>
            </w:r>
            <w:r>
              <w:rPr>
                <w:color w:val="000000"/>
                <w:lang w:val="uk-UA"/>
              </w:rPr>
              <w:t xml:space="preserve">  Робота в малих групах. </w:t>
            </w:r>
            <w:r w:rsidR="00124B28">
              <w:rPr>
                <w:color w:val="000000"/>
                <w:lang w:val="uk-UA"/>
              </w:rPr>
              <w:t>Зустрічі з фахівцями недержавних організацій</w:t>
            </w:r>
            <w:r>
              <w:rPr>
                <w:color w:val="000000"/>
                <w:lang w:val="uk-UA"/>
              </w:rPr>
              <w:t xml:space="preserve"> </w:t>
            </w:r>
          </w:p>
        </w:tc>
        <w:tc>
          <w:tcPr>
            <w:tcW w:w="1309" w:type="dxa"/>
            <w:shd w:val="clear" w:color="auto" w:fill="auto"/>
          </w:tcPr>
          <w:p w:rsidR="00AC48BE" w:rsidRDefault="00AC48BE" w:rsidP="00AC48BE">
            <w:pPr>
              <w:jc w:val="center"/>
              <w:rPr>
                <w:color w:val="000000"/>
                <w:lang w:val="uk-UA"/>
              </w:rPr>
            </w:pPr>
            <w:r>
              <w:rPr>
                <w:color w:val="000000"/>
                <w:lang w:val="uk-UA"/>
              </w:rPr>
              <w:t>4</w:t>
            </w:r>
          </w:p>
        </w:tc>
      </w:tr>
      <w:tr w:rsidR="00AC48BE" w:rsidRPr="00395A40" w:rsidTr="0074046E">
        <w:tc>
          <w:tcPr>
            <w:tcW w:w="1702" w:type="dxa"/>
            <w:shd w:val="clear" w:color="auto" w:fill="auto"/>
          </w:tcPr>
          <w:p w:rsidR="00AC48BE" w:rsidRDefault="00AC48BE" w:rsidP="00AC48BE">
            <w:pPr>
              <w:jc w:val="center"/>
              <w:rPr>
                <w:color w:val="000000"/>
                <w:lang w:val="uk-UA"/>
              </w:rPr>
            </w:pPr>
            <w:r>
              <w:rPr>
                <w:color w:val="000000"/>
                <w:lang w:val="uk-UA"/>
              </w:rPr>
              <w:t xml:space="preserve">Самостійна робота </w:t>
            </w:r>
          </w:p>
        </w:tc>
        <w:tc>
          <w:tcPr>
            <w:tcW w:w="2835" w:type="dxa"/>
            <w:shd w:val="clear" w:color="auto" w:fill="auto"/>
          </w:tcPr>
          <w:p w:rsidR="00AC48BE" w:rsidRDefault="00124B28" w:rsidP="00AC48BE">
            <w:pPr>
              <w:jc w:val="both"/>
              <w:rPr>
                <w:color w:val="000000"/>
                <w:lang w:val="uk-UA"/>
              </w:rPr>
            </w:pPr>
            <w:proofErr w:type="spellStart"/>
            <w:r w:rsidRPr="00AC48BE">
              <w:rPr>
                <w:lang w:val="ru-RU"/>
              </w:rPr>
              <w:t>Соціально-педагогічна</w:t>
            </w:r>
            <w:proofErr w:type="spellEnd"/>
            <w:r w:rsidRPr="00AC48BE">
              <w:rPr>
                <w:lang w:val="ru-RU"/>
              </w:rPr>
              <w:t xml:space="preserve"> робота у </w:t>
            </w:r>
            <w:proofErr w:type="spellStart"/>
            <w:r w:rsidRPr="00AC48BE">
              <w:rPr>
                <w:lang w:val="ru-RU"/>
              </w:rPr>
              <w:t>недержавних</w:t>
            </w:r>
            <w:proofErr w:type="spellEnd"/>
            <w:r w:rsidRPr="00AC48BE">
              <w:rPr>
                <w:lang w:val="ru-RU"/>
              </w:rPr>
              <w:t xml:space="preserve"> </w:t>
            </w:r>
            <w:proofErr w:type="spellStart"/>
            <w:r w:rsidRPr="00AC48BE">
              <w:rPr>
                <w:lang w:val="ru-RU"/>
              </w:rPr>
              <w:t>організаціях</w:t>
            </w:r>
            <w:proofErr w:type="spellEnd"/>
          </w:p>
        </w:tc>
        <w:tc>
          <w:tcPr>
            <w:tcW w:w="4644" w:type="dxa"/>
            <w:shd w:val="clear" w:color="auto" w:fill="auto"/>
          </w:tcPr>
          <w:p w:rsidR="00AC48BE" w:rsidRDefault="00124B28" w:rsidP="00124B28">
            <w:pPr>
              <w:jc w:val="both"/>
              <w:rPr>
                <w:color w:val="000000"/>
                <w:lang w:val="uk-UA"/>
              </w:rPr>
            </w:pPr>
            <w:r>
              <w:rPr>
                <w:color w:val="000000"/>
                <w:lang w:val="uk-UA"/>
              </w:rPr>
              <w:t xml:space="preserve">Есе «Як би я </w:t>
            </w:r>
            <w:proofErr w:type="spellStart"/>
            <w:r>
              <w:rPr>
                <w:color w:val="000000"/>
                <w:lang w:val="uk-UA"/>
              </w:rPr>
              <w:t>покращів</w:t>
            </w:r>
            <w:proofErr w:type="spellEnd"/>
            <w:r>
              <w:rPr>
                <w:color w:val="000000"/>
                <w:lang w:val="uk-UA"/>
              </w:rPr>
              <w:t>/ла роботу  громадської організації</w:t>
            </w:r>
          </w:p>
        </w:tc>
        <w:tc>
          <w:tcPr>
            <w:tcW w:w="1309" w:type="dxa"/>
            <w:shd w:val="clear" w:color="auto" w:fill="auto"/>
          </w:tcPr>
          <w:p w:rsidR="00AC48BE" w:rsidRDefault="00AC48BE" w:rsidP="00AC48BE">
            <w:pPr>
              <w:jc w:val="center"/>
              <w:rPr>
                <w:color w:val="000000"/>
                <w:lang w:val="uk-UA"/>
              </w:rPr>
            </w:pPr>
            <w:r>
              <w:rPr>
                <w:color w:val="000000"/>
                <w:lang w:val="uk-UA"/>
              </w:rPr>
              <w:t>2</w:t>
            </w:r>
          </w:p>
        </w:tc>
      </w:tr>
      <w:tr w:rsidR="00AC48BE" w:rsidRPr="00395A40" w:rsidTr="0074046E">
        <w:tc>
          <w:tcPr>
            <w:tcW w:w="1702" w:type="dxa"/>
            <w:shd w:val="clear" w:color="auto" w:fill="auto"/>
          </w:tcPr>
          <w:p w:rsidR="00AC48BE" w:rsidRPr="00395A40" w:rsidRDefault="00124B28" w:rsidP="00124B28">
            <w:pPr>
              <w:jc w:val="center"/>
              <w:rPr>
                <w:color w:val="000000"/>
                <w:lang w:val="uk-UA"/>
              </w:rPr>
            </w:pPr>
            <w:r>
              <w:rPr>
                <w:color w:val="000000"/>
                <w:lang w:val="uk-UA"/>
              </w:rPr>
              <w:t xml:space="preserve">Практичне заняття 13 </w:t>
            </w:r>
          </w:p>
        </w:tc>
        <w:tc>
          <w:tcPr>
            <w:tcW w:w="2835" w:type="dxa"/>
            <w:shd w:val="clear" w:color="auto" w:fill="auto"/>
          </w:tcPr>
          <w:p w:rsidR="00AC48BE" w:rsidRPr="00395A40" w:rsidRDefault="00124B28" w:rsidP="00AC48BE">
            <w:pPr>
              <w:jc w:val="center"/>
              <w:rPr>
                <w:color w:val="000000"/>
                <w:lang w:val="uk-UA"/>
              </w:rPr>
            </w:pPr>
            <w:r>
              <w:rPr>
                <w:color w:val="000000"/>
                <w:lang w:val="uk-UA"/>
              </w:rPr>
              <w:t xml:space="preserve">Методи та методики роботи з споживачами </w:t>
            </w:r>
            <w:proofErr w:type="spellStart"/>
            <w:r>
              <w:rPr>
                <w:color w:val="000000"/>
                <w:lang w:val="uk-UA"/>
              </w:rPr>
              <w:t>інєкційних</w:t>
            </w:r>
            <w:proofErr w:type="spellEnd"/>
            <w:r>
              <w:rPr>
                <w:color w:val="000000"/>
                <w:lang w:val="uk-UA"/>
              </w:rPr>
              <w:t xml:space="preserve"> наркотиків</w:t>
            </w:r>
          </w:p>
        </w:tc>
        <w:tc>
          <w:tcPr>
            <w:tcW w:w="4644" w:type="dxa"/>
            <w:shd w:val="clear" w:color="auto" w:fill="auto"/>
          </w:tcPr>
          <w:p w:rsidR="00AC48BE" w:rsidRPr="00395A40" w:rsidRDefault="00AC48BE" w:rsidP="00AC48BE">
            <w:pPr>
              <w:jc w:val="center"/>
              <w:rPr>
                <w:color w:val="000000"/>
                <w:lang w:val="uk-UA"/>
              </w:rPr>
            </w:pPr>
            <w:r w:rsidRPr="00395A40">
              <w:rPr>
                <w:color w:val="000000"/>
                <w:lang w:val="uk-UA"/>
              </w:rPr>
              <w:t xml:space="preserve">Тестування на платформі </w:t>
            </w:r>
            <w:r w:rsidRPr="00395A40">
              <w:rPr>
                <w:color w:val="000000"/>
              </w:rPr>
              <w:t>Moodle</w:t>
            </w:r>
            <w:r w:rsidRPr="00395A40">
              <w:rPr>
                <w:color w:val="000000"/>
                <w:lang w:val="uk-UA"/>
              </w:rPr>
              <w:t xml:space="preserve"> на сторінці курсу</w:t>
            </w:r>
          </w:p>
        </w:tc>
        <w:tc>
          <w:tcPr>
            <w:tcW w:w="1309" w:type="dxa"/>
            <w:shd w:val="clear" w:color="auto" w:fill="auto"/>
          </w:tcPr>
          <w:p w:rsidR="00AC48BE" w:rsidRPr="00395A40" w:rsidRDefault="002B1DBA" w:rsidP="00AC48BE">
            <w:pPr>
              <w:jc w:val="center"/>
              <w:rPr>
                <w:color w:val="000000"/>
                <w:lang w:val="uk-UA"/>
              </w:rPr>
            </w:pPr>
            <w:r>
              <w:rPr>
                <w:color w:val="000000"/>
                <w:lang w:val="uk-UA"/>
              </w:rPr>
              <w:t>4</w:t>
            </w:r>
          </w:p>
        </w:tc>
      </w:tr>
      <w:tr w:rsidR="00124B28" w:rsidRPr="00124B28" w:rsidTr="0074046E">
        <w:tc>
          <w:tcPr>
            <w:tcW w:w="1702" w:type="dxa"/>
            <w:shd w:val="clear" w:color="auto" w:fill="auto"/>
          </w:tcPr>
          <w:p w:rsidR="00124B28" w:rsidRDefault="00124B28" w:rsidP="00124B28">
            <w:pPr>
              <w:jc w:val="center"/>
              <w:rPr>
                <w:color w:val="000000"/>
                <w:lang w:val="uk-UA"/>
              </w:rPr>
            </w:pPr>
            <w:r>
              <w:rPr>
                <w:color w:val="000000"/>
                <w:lang w:val="uk-UA"/>
              </w:rPr>
              <w:t>Практичне заняття 14</w:t>
            </w:r>
          </w:p>
        </w:tc>
        <w:tc>
          <w:tcPr>
            <w:tcW w:w="2835" w:type="dxa"/>
            <w:shd w:val="clear" w:color="auto" w:fill="auto"/>
          </w:tcPr>
          <w:p w:rsidR="00124B28" w:rsidRDefault="00124B28" w:rsidP="00124B28">
            <w:pPr>
              <w:jc w:val="center"/>
              <w:rPr>
                <w:color w:val="000000"/>
                <w:lang w:val="uk-UA"/>
              </w:rPr>
            </w:pPr>
            <w:r>
              <w:rPr>
                <w:color w:val="000000"/>
                <w:lang w:val="uk-UA"/>
              </w:rPr>
              <w:t>Методи та методики роботи з жінками секс бізнесу, ЧСЧ</w:t>
            </w:r>
          </w:p>
        </w:tc>
        <w:tc>
          <w:tcPr>
            <w:tcW w:w="4644" w:type="dxa"/>
            <w:shd w:val="clear" w:color="auto" w:fill="auto"/>
          </w:tcPr>
          <w:p w:rsidR="00124B28" w:rsidRPr="00395A40" w:rsidRDefault="00124B28" w:rsidP="00AC48BE">
            <w:pPr>
              <w:jc w:val="center"/>
              <w:rPr>
                <w:color w:val="000000"/>
                <w:lang w:val="uk-UA"/>
              </w:rPr>
            </w:pPr>
            <w:r>
              <w:rPr>
                <w:color w:val="000000"/>
                <w:lang w:val="uk-UA"/>
              </w:rPr>
              <w:t>Зустріч з клієнтами програм ЛЖВ, методика «Жива бібліотека»</w:t>
            </w:r>
          </w:p>
        </w:tc>
        <w:tc>
          <w:tcPr>
            <w:tcW w:w="1309" w:type="dxa"/>
            <w:shd w:val="clear" w:color="auto" w:fill="auto"/>
          </w:tcPr>
          <w:p w:rsidR="00124B28" w:rsidRDefault="002B1DBA" w:rsidP="00AC48BE">
            <w:pPr>
              <w:jc w:val="center"/>
              <w:rPr>
                <w:color w:val="000000"/>
                <w:lang w:val="uk-UA"/>
              </w:rPr>
            </w:pPr>
            <w:r>
              <w:rPr>
                <w:color w:val="000000"/>
                <w:lang w:val="uk-UA"/>
              </w:rPr>
              <w:t>4</w:t>
            </w:r>
          </w:p>
        </w:tc>
      </w:tr>
      <w:tr w:rsidR="00124B28" w:rsidRPr="00124B28" w:rsidTr="0074046E">
        <w:tc>
          <w:tcPr>
            <w:tcW w:w="1702" w:type="dxa"/>
            <w:shd w:val="clear" w:color="auto" w:fill="auto"/>
          </w:tcPr>
          <w:p w:rsidR="00124B28" w:rsidRDefault="00124B28" w:rsidP="00124B28">
            <w:pPr>
              <w:jc w:val="center"/>
              <w:rPr>
                <w:color w:val="000000"/>
                <w:lang w:val="uk-UA"/>
              </w:rPr>
            </w:pPr>
            <w:r>
              <w:rPr>
                <w:color w:val="000000"/>
                <w:lang w:val="uk-UA"/>
              </w:rPr>
              <w:t>Самостійна робота</w:t>
            </w:r>
          </w:p>
        </w:tc>
        <w:tc>
          <w:tcPr>
            <w:tcW w:w="2835" w:type="dxa"/>
            <w:shd w:val="clear" w:color="auto" w:fill="auto"/>
          </w:tcPr>
          <w:p w:rsidR="00124B28" w:rsidRDefault="00124B28" w:rsidP="00124B28">
            <w:pPr>
              <w:jc w:val="center"/>
              <w:rPr>
                <w:color w:val="000000"/>
                <w:lang w:val="uk-UA"/>
              </w:rPr>
            </w:pPr>
            <w:r>
              <w:rPr>
                <w:color w:val="000000"/>
                <w:lang w:val="uk-UA"/>
              </w:rPr>
              <w:t>Методи та методики роботи з жінками секс бізнесу, ЧСЧ</w:t>
            </w:r>
          </w:p>
        </w:tc>
        <w:tc>
          <w:tcPr>
            <w:tcW w:w="4644" w:type="dxa"/>
            <w:shd w:val="clear" w:color="auto" w:fill="auto"/>
          </w:tcPr>
          <w:p w:rsidR="00124B28" w:rsidRDefault="00124B28" w:rsidP="00AC48BE">
            <w:pPr>
              <w:jc w:val="center"/>
              <w:rPr>
                <w:color w:val="000000"/>
                <w:lang w:val="uk-UA"/>
              </w:rPr>
            </w:pPr>
            <w:r>
              <w:rPr>
                <w:color w:val="000000"/>
                <w:lang w:val="uk-UA"/>
              </w:rPr>
              <w:t>Розробка  пам’ятки для обраної категорії</w:t>
            </w:r>
          </w:p>
        </w:tc>
        <w:tc>
          <w:tcPr>
            <w:tcW w:w="1309" w:type="dxa"/>
            <w:shd w:val="clear" w:color="auto" w:fill="auto"/>
          </w:tcPr>
          <w:p w:rsidR="00124B28" w:rsidRDefault="002B1DBA" w:rsidP="00AC48BE">
            <w:pPr>
              <w:jc w:val="center"/>
              <w:rPr>
                <w:color w:val="000000"/>
                <w:lang w:val="uk-UA"/>
              </w:rPr>
            </w:pPr>
            <w:r>
              <w:rPr>
                <w:color w:val="000000"/>
                <w:lang w:val="uk-UA"/>
              </w:rPr>
              <w:t>2</w:t>
            </w:r>
          </w:p>
        </w:tc>
      </w:tr>
      <w:tr w:rsidR="00124B28" w:rsidRPr="00124B28" w:rsidTr="0074046E">
        <w:tc>
          <w:tcPr>
            <w:tcW w:w="1702" w:type="dxa"/>
            <w:shd w:val="clear" w:color="auto" w:fill="auto"/>
          </w:tcPr>
          <w:p w:rsidR="00124B28" w:rsidRDefault="00124B28" w:rsidP="00124B28">
            <w:pPr>
              <w:jc w:val="center"/>
              <w:rPr>
                <w:color w:val="000000"/>
                <w:lang w:val="uk-UA"/>
              </w:rPr>
            </w:pPr>
            <w:r>
              <w:rPr>
                <w:color w:val="000000"/>
                <w:lang w:val="uk-UA"/>
              </w:rPr>
              <w:t>Контрольне тестування</w:t>
            </w:r>
          </w:p>
        </w:tc>
        <w:tc>
          <w:tcPr>
            <w:tcW w:w="2835" w:type="dxa"/>
            <w:shd w:val="clear" w:color="auto" w:fill="auto"/>
          </w:tcPr>
          <w:p w:rsidR="00124B28" w:rsidRDefault="00124B28" w:rsidP="00124B28">
            <w:pPr>
              <w:jc w:val="center"/>
              <w:rPr>
                <w:color w:val="000000"/>
                <w:lang w:val="uk-UA"/>
              </w:rPr>
            </w:pPr>
          </w:p>
        </w:tc>
        <w:tc>
          <w:tcPr>
            <w:tcW w:w="4644" w:type="dxa"/>
            <w:shd w:val="clear" w:color="auto" w:fill="auto"/>
          </w:tcPr>
          <w:p w:rsidR="00124B28" w:rsidRDefault="00124B28" w:rsidP="00AC48BE">
            <w:pPr>
              <w:jc w:val="center"/>
              <w:rPr>
                <w:color w:val="000000"/>
                <w:lang w:val="uk-UA"/>
              </w:rPr>
            </w:pPr>
            <w:r w:rsidRPr="00395A40">
              <w:rPr>
                <w:color w:val="000000"/>
                <w:lang w:val="uk-UA"/>
              </w:rPr>
              <w:t xml:space="preserve">Тестування на платформі </w:t>
            </w:r>
            <w:r w:rsidRPr="00395A40">
              <w:rPr>
                <w:color w:val="000000"/>
              </w:rPr>
              <w:t>Moodle</w:t>
            </w:r>
            <w:r w:rsidRPr="00395A40">
              <w:rPr>
                <w:color w:val="000000"/>
                <w:lang w:val="uk-UA"/>
              </w:rPr>
              <w:t xml:space="preserve"> на сторінці курсу</w:t>
            </w:r>
          </w:p>
        </w:tc>
        <w:tc>
          <w:tcPr>
            <w:tcW w:w="1309" w:type="dxa"/>
            <w:shd w:val="clear" w:color="auto" w:fill="auto"/>
          </w:tcPr>
          <w:p w:rsidR="00124B28" w:rsidRDefault="002B1DBA" w:rsidP="00AC48BE">
            <w:pPr>
              <w:jc w:val="center"/>
              <w:rPr>
                <w:color w:val="000000"/>
                <w:lang w:val="uk-UA"/>
              </w:rPr>
            </w:pPr>
            <w:r>
              <w:rPr>
                <w:color w:val="000000"/>
                <w:lang w:val="uk-UA"/>
              </w:rPr>
              <w:t>8</w:t>
            </w:r>
          </w:p>
        </w:tc>
      </w:tr>
    </w:tbl>
    <w:p w:rsidR="001C5B43" w:rsidRDefault="001C5B43" w:rsidP="001C5B43">
      <w:pPr>
        <w:jc w:val="both"/>
        <w:rPr>
          <w:b/>
          <w:bCs/>
          <w:color w:val="000000"/>
          <w:sz w:val="28"/>
          <w:lang w:val="uk-UA"/>
        </w:rPr>
      </w:pPr>
    </w:p>
    <w:p w:rsidR="001C5B43" w:rsidRPr="00874C2A" w:rsidRDefault="001C5B43" w:rsidP="001C5B43">
      <w:pPr>
        <w:jc w:val="both"/>
        <w:rPr>
          <w:bCs/>
          <w:color w:val="000000"/>
          <w:u w:val="single"/>
          <w:lang w:val="uk-UA"/>
        </w:rPr>
      </w:pPr>
      <w:r w:rsidRPr="00874C2A">
        <w:rPr>
          <w:bCs/>
          <w:color w:val="000000"/>
          <w:u w:val="single"/>
          <w:lang w:val="uk-UA"/>
        </w:rPr>
        <w:t xml:space="preserve">Наприкінці семестру, під час екзаменаційно-залікової сесії проводиться підсумковий контроль – </w:t>
      </w:r>
      <w:r w:rsidR="007D794E">
        <w:rPr>
          <w:bCs/>
          <w:color w:val="000000"/>
          <w:u w:val="single"/>
          <w:lang w:val="uk-UA"/>
        </w:rPr>
        <w:t>екзамен</w:t>
      </w:r>
      <w:r w:rsidRPr="00874C2A">
        <w:rPr>
          <w:bCs/>
          <w:color w:val="000000"/>
          <w:u w:val="single"/>
          <w:lang w:val="uk-UA"/>
        </w:rPr>
        <w:t>.</w:t>
      </w:r>
    </w:p>
    <w:p w:rsidR="001C5B43" w:rsidRPr="00874C2A" w:rsidRDefault="001C5B43" w:rsidP="001C5B43">
      <w:pPr>
        <w:ind w:left="2160" w:firstLine="720"/>
        <w:rPr>
          <w:b/>
          <w:bCs/>
          <w:color w:val="000000"/>
          <w:u w:val="single"/>
          <w:lang w:val="uk-UA"/>
        </w:rPr>
      </w:pPr>
    </w:p>
    <w:p w:rsidR="001C5B43" w:rsidRDefault="001C5B43" w:rsidP="001C5B43">
      <w:pPr>
        <w:ind w:firstLine="284"/>
        <w:rPr>
          <w:b/>
          <w:bCs/>
          <w:color w:val="000000"/>
          <w:sz w:val="28"/>
          <w:lang w:val="uk-UA"/>
        </w:rPr>
      </w:pPr>
      <w:r>
        <w:rPr>
          <w:b/>
          <w:bCs/>
          <w:color w:val="000000"/>
          <w:sz w:val="28"/>
          <w:lang w:val="uk-UA"/>
        </w:rPr>
        <w:t xml:space="preserve">ОСНОВНІ ДЖЕРЕЛА </w:t>
      </w:r>
    </w:p>
    <w:p w:rsidR="002B1DBA" w:rsidRPr="002D5AD8" w:rsidRDefault="002B1DBA" w:rsidP="002B1DBA">
      <w:pPr>
        <w:pStyle w:val="a9"/>
        <w:ind w:left="567" w:firstLine="709"/>
      </w:pPr>
      <w:proofErr w:type="spellStart"/>
      <w:r w:rsidRPr="002D5AD8">
        <w:rPr>
          <w:b/>
        </w:rPr>
        <w:t>Основна</w:t>
      </w:r>
      <w:proofErr w:type="spellEnd"/>
      <w:r w:rsidRPr="002D5AD8">
        <w:t>:</w:t>
      </w:r>
    </w:p>
    <w:p w:rsidR="002B1DBA" w:rsidRPr="004F1338" w:rsidRDefault="002B1DBA" w:rsidP="002B1DBA">
      <w:pPr>
        <w:numPr>
          <w:ilvl w:val="0"/>
          <w:numId w:val="14"/>
        </w:numPr>
        <w:ind w:firstLine="709"/>
        <w:jc w:val="both"/>
      </w:pPr>
      <w:proofErr w:type="spellStart"/>
      <w:r w:rsidRPr="002B1DBA">
        <w:rPr>
          <w:lang w:val="ru-RU"/>
        </w:rPr>
        <w:t>Енциклопедія</w:t>
      </w:r>
      <w:proofErr w:type="spellEnd"/>
      <w:r w:rsidRPr="002B1DBA">
        <w:rPr>
          <w:lang w:val="ru-RU"/>
        </w:rPr>
        <w:t xml:space="preserve"> для </w:t>
      </w:r>
      <w:proofErr w:type="spellStart"/>
      <w:r w:rsidRPr="002B1DBA">
        <w:rPr>
          <w:lang w:val="ru-RU"/>
        </w:rPr>
        <w:t>фахівців</w:t>
      </w:r>
      <w:proofErr w:type="spellEnd"/>
      <w:r w:rsidRPr="002B1DBA">
        <w:rPr>
          <w:lang w:val="ru-RU"/>
        </w:rPr>
        <w:t xml:space="preserve"> </w:t>
      </w:r>
      <w:proofErr w:type="spellStart"/>
      <w:r w:rsidRPr="002B1DBA">
        <w:rPr>
          <w:lang w:val="ru-RU"/>
        </w:rPr>
        <w:t>соціальної</w:t>
      </w:r>
      <w:proofErr w:type="spellEnd"/>
      <w:r w:rsidRPr="002B1DBA">
        <w:rPr>
          <w:lang w:val="ru-RU"/>
        </w:rPr>
        <w:t xml:space="preserve"> </w:t>
      </w:r>
      <w:proofErr w:type="spellStart"/>
      <w:r w:rsidRPr="002B1DBA">
        <w:rPr>
          <w:lang w:val="ru-RU"/>
        </w:rPr>
        <w:t>сфери</w:t>
      </w:r>
      <w:proofErr w:type="spellEnd"/>
      <w:r w:rsidRPr="002B1DBA">
        <w:rPr>
          <w:lang w:val="ru-RU"/>
        </w:rPr>
        <w:t xml:space="preserve"> / За </w:t>
      </w:r>
      <w:proofErr w:type="spellStart"/>
      <w:r w:rsidRPr="002B1DBA">
        <w:rPr>
          <w:lang w:val="ru-RU"/>
        </w:rPr>
        <w:t>заг</w:t>
      </w:r>
      <w:proofErr w:type="spellEnd"/>
      <w:r w:rsidRPr="002B1DBA">
        <w:rPr>
          <w:lang w:val="ru-RU"/>
        </w:rPr>
        <w:t xml:space="preserve">. ред. Проф. </w:t>
      </w:r>
      <w:proofErr w:type="spellStart"/>
      <w:proofErr w:type="gramStart"/>
      <w:r w:rsidRPr="002B1DBA">
        <w:rPr>
          <w:lang w:val="ru-RU"/>
        </w:rPr>
        <w:t>І.Д.Звєрєвої</w:t>
      </w:r>
      <w:proofErr w:type="spellEnd"/>
      <w:r w:rsidRPr="002B1DBA">
        <w:rPr>
          <w:lang w:val="ru-RU"/>
        </w:rPr>
        <w:t>.-</w:t>
      </w:r>
      <w:proofErr w:type="gramEnd"/>
      <w:r w:rsidRPr="002B1DBA">
        <w:rPr>
          <w:lang w:val="ru-RU"/>
        </w:rPr>
        <w:t xml:space="preserve"> </w:t>
      </w:r>
      <w:proofErr w:type="spellStart"/>
      <w:r w:rsidRPr="002B1DBA">
        <w:rPr>
          <w:lang w:val="ru-RU"/>
        </w:rPr>
        <w:t>Київ</w:t>
      </w:r>
      <w:proofErr w:type="spellEnd"/>
      <w:r w:rsidRPr="002B1DBA">
        <w:rPr>
          <w:lang w:val="ru-RU"/>
        </w:rPr>
        <w:t xml:space="preserve">, </w:t>
      </w:r>
      <w:proofErr w:type="spellStart"/>
      <w:r w:rsidRPr="002B1DBA">
        <w:rPr>
          <w:lang w:val="ru-RU"/>
        </w:rPr>
        <w:t>Сімферополь</w:t>
      </w:r>
      <w:proofErr w:type="spellEnd"/>
      <w:r w:rsidRPr="002B1DBA">
        <w:rPr>
          <w:lang w:val="ru-RU"/>
        </w:rPr>
        <w:t xml:space="preserve">: </w:t>
      </w:r>
      <w:proofErr w:type="spellStart"/>
      <w:r w:rsidRPr="002B1DBA">
        <w:rPr>
          <w:lang w:val="ru-RU"/>
        </w:rPr>
        <w:t>Універсум</w:t>
      </w:r>
      <w:proofErr w:type="spellEnd"/>
      <w:r w:rsidRPr="002B1DBA">
        <w:rPr>
          <w:lang w:val="ru-RU"/>
        </w:rPr>
        <w:t xml:space="preserve">, 20012.- </w:t>
      </w:r>
      <w:r>
        <w:t>536с.</w:t>
      </w:r>
    </w:p>
    <w:p w:rsidR="002B1DBA" w:rsidRPr="002D5AD8" w:rsidRDefault="002B1DBA" w:rsidP="002B1DBA">
      <w:pPr>
        <w:numPr>
          <w:ilvl w:val="0"/>
          <w:numId w:val="14"/>
        </w:numPr>
        <w:ind w:firstLine="709"/>
        <w:jc w:val="both"/>
        <w:rPr>
          <w:lang w:val="ru-RU"/>
        </w:rPr>
      </w:pPr>
      <w:r w:rsidRPr="002D5AD8">
        <w:rPr>
          <w:lang w:val="ru-RU"/>
        </w:rPr>
        <w:t>ВІЛ-</w:t>
      </w:r>
      <w:proofErr w:type="spellStart"/>
      <w:r w:rsidRPr="002D5AD8">
        <w:rPr>
          <w:lang w:val="ru-RU"/>
        </w:rPr>
        <w:t>інфекція</w:t>
      </w:r>
      <w:proofErr w:type="spellEnd"/>
      <w:r w:rsidRPr="002D5AD8">
        <w:rPr>
          <w:lang w:val="ru-RU"/>
        </w:rPr>
        <w:t xml:space="preserve">: </w:t>
      </w:r>
      <w:proofErr w:type="spellStart"/>
      <w:r w:rsidRPr="002D5AD8">
        <w:rPr>
          <w:lang w:val="ru-RU"/>
        </w:rPr>
        <w:t>проблеми</w:t>
      </w:r>
      <w:proofErr w:type="spellEnd"/>
      <w:r w:rsidRPr="002D5AD8">
        <w:rPr>
          <w:lang w:val="ru-RU"/>
        </w:rPr>
        <w:t xml:space="preserve"> </w:t>
      </w:r>
      <w:proofErr w:type="spellStart"/>
      <w:r w:rsidRPr="002D5AD8">
        <w:rPr>
          <w:lang w:val="ru-RU"/>
        </w:rPr>
        <w:t>жінок</w:t>
      </w:r>
      <w:proofErr w:type="spellEnd"/>
      <w:r w:rsidRPr="002D5AD8">
        <w:rPr>
          <w:lang w:val="ru-RU"/>
        </w:rPr>
        <w:t xml:space="preserve"> та </w:t>
      </w:r>
      <w:proofErr w:type="spellStart"/>
      <w:r w:rsidRPr="002D5AD8">
        <w:rPr>
          <w:lang w:val="ru-RU"/>
        </w:rPr>
        <w:t>дітей</w:t>
      </w:r>
      <w:proofErr w:type="spellEnd"/>
      <w:r w:rsidRPr="002D5AD8">
        <w:rPr>
          <w:lang w:val="ru-RU"/>
        </w:rPr>
        <w:t xml:space="preserve">, </w:t>
      </w:r>
      <w:proofErr w:type="spellStart"/>
      <w:r w:rsidRPr="002D5AD8">
        <w:rPr>
          <w:lang w:val="ru-RU"/>
        </w:rPr>
        <w:t>народжених</w:t>
      </w:r>
      <w:proofErr w:type="spellEnd"/>
      <w:r w:rsidRPr="002D5AD8">
        <w:rPr>
          <w:lang w:val="ru-RU"/>
        </w:rPr>
        <w:t xml:space="preserve"> ВІЛ-</w:t>
      </w:r>
      <w:proofErr w:type="spellStart"/>
      <w:r w:rsidRPr="002D5AD8">
        <w:rPr>
          <w:lang w:val="ru-RU"/>
        </w:rPr>
        <w:t>інфікованими</w:t>
      </w:r>
      <w:proofErr w:type="spellEnd"/>
      <w:r w:rsidRPr="002D5AD8">
        <w:rPr>
          <w:lang w:val="ru-RU"/>
        </w:rPr>
        <w:t xml:space="preserve"> матерями // </w:t>
      </w:r>
      <w:proofErr w:type="spellStart"/>
      <w:r w:rsidRPr="002D5AD8">
        <w:rPr>
          <w:lang w:val="ru-RU"/>
        </w:rPr>
        <w:t>Аналітичний</w:t>
      </w:r>
      <w:proofErr w:type="spellEnd"/>
      <w:r w:rsidRPr="002D5AD8">
        <w:rPr>
          <w:lang w:val="ru-RU"/>
        </w:rPr>
        <w:t xml:space="preserve"> </w:t>
      </w:r>
      <w:proofErr w:type="spellStart"/>
      <w:r w:rsidRPr="002D5AD8">
        <w:rPr>
          <w:lang w:val="ru-RU"/>
        </w:rPr>
        <w:t>огляд</w:t>
      </w:r>
      <w:proofErr w:type="spellEnd"/>
      <w:r w:rsidRPr="002D5AD8">
        <w:rPr>
          <w:lang w:val="ru-RU"/>
        </w:rPr>
        <w:t xml:space="preserve"> "СНІД в Україні".2002-Вип. 1 (2).</w:t>
      </w:r>
    </w:p>
    <w:p w:rsidR="002B1DBA" w:rsidRPr="002D5AD8" w:rsidRDefault="002B1DBA" w:rsidP="002B1DBA">
      <w:pPr>
        <w:numPr>
          <w:ilvl w:val="0"/>
          <w:numId w:val="14"/>
        </w:numPr>
        <w:ind w:firstLine="709"/>
        <w:jc w:val="both"/>
        <w:rPr>
          <w:lang w:val="ru-RU"/>
        </w:rPr>
      </w:pPr>
      <w:r w:rsidRPr="002D5AD8">
        <w:rPr>
          <w:lang w:val="ru-RU"/>
        </w:rPr>
        <w:t xml:space="preserve">Догляд і </w:t>
      </w:r>
      <w:proofErr w:type="spellStart"/>
      <w:r w:rsidRPr="002D5AD8">
        <w:rPr>
          <w:lang w:val="ru-RU"/>
        </w:rPr>
        <w:t>підтримка</w:t>
      </w:r>
      <w:proofErr w:type="spellEnd"/>
      <w:r w:rsidRPr="002D5AD8">
        <w:rPr>
          <w:lang w:val="ru-RU"/>
        </w:rPr>
        <w:t xml:space="preserve"> </w:t>
      </w:r>
      <w:proofErr w:type="spellStart"/>
      <w:r w:rsidRPr="002D5AD8">
        <w:rPr>
          <w:lang w:val="ru-RU"/>
        </w:rPr>
        <w:t>дітей</w:t>
      </w:r>
      <w:proofErr w:type="spellEnd"/>
      <w:r w:rsidRPr="002D5AD8">
        <w:rPr>
          <w:lang w:val="ru-RU"/>
        </w:rPr>
        <w:t xml:space="preserve"> з ВІЛ-</w:t>
      </w:r>
      <w:proofErr w:type="spellStart"/>
      <w:r w:rsidRPr="002D5AD8">
        <w:rPr>
          <w:lang w:val="ru-RU"/>
        </w:rPr>
        <w:t>інфекцією</w:t>
      </w:r>
      <w:proofErr w:type="spellEnd"/>
      <w:r w:rsidRPr="002D5AD8">
        <w:rPr>
          <w:lang w:val="ru-RU"/>
        </w:rPr>
        <w:t xml:space="preserve">: </w:t>
      </w:r>
      <w:proofErr w:type="spellStart"/>
      <w:r w:rsidRPr="002D5AD8">
        <w:rPr>
          <w:lang w:val="ru-RU"/>
        </w:rPr>
        <w:t>Навчальний</w:t>
      </w:r>
      <w:proofErr w:type="spellEnd"/>
      <w:r w:rsidRPr="002D5AD8">
        <w:rPr>
          <w:lang w:val="ru-RU"/>
        </w:rPr>
        <w:t xml:space="preserve"> </w:t>
      </w:r>
      <w:proofErr w:type="spellStart"/>
      <w:r w:rsidRPr="002D5AD8">
        <w:rPr>
          <w:lang w:val="ru-RU"/>
        </w:rPr>
        <w:t>посібник</w:t>
      </w:r>
      <w:proofErr w:type="spellEnd"/>
      <w:r w:rsidRPr="002D5AD8">
        <w:rPr>
          <w:lang w:val="ru-RU"/>
        </w:rPr>
        <w:t xml:space="preserve"> </w:t>
      </w:r>
      <w:proofErr w:type="gramStart"/>
      <w:r w:rsidRPr="002D5AD8">
        <w:rPr>
          <w:lang w:val="ru-RU"/>
        </w:rPr>
        <w:t>для персоналу</w:t>
      </w:r>
      <w:proofErr w:type="gramEnd"/>
      <w:r w:rsidRPr="002D5AD8">
        <w:rPr>
          <w:lang w:val="ru-RU"/>
        </w:rPr>
        <w:t xml:space="preserve"> </w:t>
      </w:r>
      <w:proofErr w:type="spellStart"/>
      <w:r w:rsidRPr="002D5AD8">
        <w:rPr>
          <w:lang w:val="ru-RU"/>
        </w:rPr>
        <w:t>дитячих</w:t>
      </w:r>
      <w:proofErr w:type="spellEnd"/>
      <w:r w:rsidRPr="002D5AD8">
        <w:rPr>
          <w:lang w:val="ru-RU"/>
        </w:rPr>
        <w:t xml:space="preserve"> </w:t>
      </w:r>
      <w:proofErr w:type="spellStart"/>
      <w:r w:rsidRPr="002D5AD8">
        <w:rPr>
          <w:lang w:val="ru-RU"/>
        </w:rPr>
        <w:t>установ</w:t>
      </w:r>
      <w:proofErr w:type="spellEnd"/>
      <w:r w:rsidRPr="002D5AD8">
        <w:rPr>
          <w:lang w:val="ru-RU"/>
        </w:rPr>
        <w:t xml:space="preserve">, </w:t>
      </w:r>
      <w:proofErr w:type="spellStart"/>
      <w:r w:rsidRPr="002D5AD8">
        <w:rPr>
          <w:lang w:val="ru-RU"/>
        </w:rPr>
        <w:t>соціальних</w:t>
      </w:r>
      <w:proofErr w:type="spellEnd"/>
      <w:r w:rsidRPr="002D5AD8">
        <w:rPr>
          <w:lang w:val="ru-RU"/>
        </w:rPr>
        <w:t xml:space="preserve"> </w:t>
      </w:r>
      <w:proofErr w:type="spellStart"/>
      <w:r w:rsidRPr="002D5AD8">
        <w:rPr>
          <w:lang w:val="ru-RU"/>
        </w:rPr>
        <w:t>працівників</w:t>
      </w:r>
      <w:proofErr w:type="spellEnd"/>
      <w:r w:rsidRPr="002D5AD8">
        <w:rPr>
          <w:lang w:val="ru-RU"/>
        </w:rPr>
        <w:t xml:space="preserve"> та </w:t>
      </w:r>
      <w:proofErr w:type="spellStart"/>
      <w:r w:rsidRPr="002D5AD8">
        <w:rPr>
          <w:lang w:val="ru-RU"/>
        </w:rPr>
        <w:t>інших</w:t>
      </w:r>
      <w:proofErr w:type="spellEnd"/>
      <w:r w:rsidRPr="002D5AD8">
        <w:rPr>
          <w:lang w:val="ru-RU"/>
        </w:rPr>
        <w:t xml:space="preserve"> </w:t>
      </w:r>
      <w:proofErr w:type="spellStart"/>
      <w:r w:rsidRPr="002D5AD8">
        <w:rPr>
          <w:lang w:val="ru-RU"/>
        </w:rPr>
        <w:t>осіб</w:t>
      </w:r>
      <w:proofErr w:type="spellEnd"/>
      <w:r w:rsidRPr="002D5AD8">
        <w:rPr>
          <w:lang w:val="ru-RU"/>
        </w:rPr>
        <w:t xml:space="preserve">, </w:t>
      </w:r>
      <w:proofErr w:type="spellStart"/>
      <w:r w:rsidRPr="002D5AD8">
        <w:rPr>
          <w:lang w:val="ru-RU"/>
        </w:rPr>
        <w:t>що</w:t>
      </w:r>
      <w:proofErr w:type="spellEnd"/>
      <w:r w:rsidRPr="002D5AD8">
        <w:rPr>
          <w:lang w:val="ru-RU"/>
        </w:rPr>
        <w:t xml:space="preserve"> </w:t>
      </w:r>
      <w:proofErr w:type="spellStart"/>
      <w:r w:rsidRPr="002D5AD8">
        <w:rPr>
          <w:lang w:val="ru-RU"/>
        </w:rPr>
        <w:t>доглядають</w:t>
      </w:r>
      <w:proofErr w:type="spellEnd"/>
      <w:r w:rsidRPr="002D5AD8">
        <w:rPr>
          <w:lang w:val="ru-RU"/>
        </w:rPr>
        <w:t xml:space="preserve"> за ВІЛ-</w:t>
      </w:r>
      <w:proofErr w:type="spellStart"/>
      <w:r w:rsidRPr="002D5AD8">
        <w:rPr>
          <w:lang w:val="ru-RU"/>
        </w:rPr>
        <w:t>інфікованими</w:t>
      </w:r>
      <w:proofErr w:type="spellEnd"/>
      <w:r w:rsidRPr="002D5AD8">
        <w:rPr>
          <w:lang w:val="ru-RU"/>
        </w:rPr>
        <w:t xml:space="preserve"> </w:t>
      </w:r>
      <w:proofErr w:type="spellStart"/>
      <w:r w:rsidRPr="002D5AD8">
        <w:rPr>
          <w:lang w:val="ru-RU"/>
        </w:rPr>
        <w:t>дітьми</w:t>
      </w:r>
      <w:proofErr w:type="spellEnd"/>
      <w:r w:rsidRPr="002D5AD8">
        <w:rPr>
          <w:lang w:val="ru-RU"/>
        </w:rPr>
        <w:t>. – К., 2003. – 168 с.</w:t>
      </w:r>
    </w:p>
    <w:p w:rsidR="002B1DBA" w:rsidRPr="002D5AD8" w:rsidRDefault="002B1DBA" w:rsidP="002B1DBA">
      <w:pPr>
        <w:numPr>
          <w:ilvl w:val="0"/>
          <w:numId w:val="14"/>
        </w:numPr>
        <w:ind w:firstLine="709"/>
        <w:jc w:val="both"/>
        <w:rPr>
          <w:lang w:val="ru-RU"/>
        </w:rPr>
      </w:pPr>
      <w:r w:rsidRPr="002D5AD8">
        <w:rPr>
          <w:lang w:val="ru-RU"/>
        </w:rPr>
        <w:t xml:space="preserve">Закон </w:t>
      </w:r>
      <w:proofErr w:type="spellStart"/>
      <w:r w:rsidRPr="002D5AD8">
        <w:rPr>
          <w:lang w:val="ru-RU"/>
        </w:rPr>
        <w:t>України</w:t>
      </w:r>
      <w:proofErr w:type="spellEnd"/>
      <w:r w:rsidRPr="002D5AD8">
        <w:rPr>
          <w:lang w:val="ru-RU"/>
        </w:rPr>
        <w:t xml:space="preserve"> "Про </w:t>
      </w:r>
      <w:proofErr w:type="spellStart"/>
      <w:r w:rsidRPr="002D5AD8">
        <w:rPr>
          <w:lang w:val="ru-RU"/>
        </w:rPr>
        <w:t>запобігання</w:t>
      </w:r>
      <w:proofErr w:type="spellEnd"/>
      <w:r w:rsidRPr="002D5AD8">
        <w:rPr>
          <w:lang w:val="ru-RU"/>
        </w:rPr>
        <w:t xml:space="preserve"> </w:t>
      </w:r>
      <w:proofErr w:type="spellStart"/>
      <w:r w:rsidRPr="002D5AD8">
        <w:rPr>
          <w:lang w:val="ru-RU"/>
        </w:rPr>
        <w:t>захворювання</w:t>
      </w:r>
      <w:proofErr w:type="spellEnd"/>
      <w:r w:rsidRPr="002D5AD8">
        <w:rPr>
          <w:lang w:val="ru-RU"/>
        </w:rPr>
        <w:t xml:space="preserve"> на ВІЛ/СНІД та </w:t>
      </w:r>
      <w:proofErr w:type="spellStart"/>
      <w:r w:rsidRPr="002D5AD8">
        <w:rPr>
          <w:lang w:val="ru-RU"/>
        </w:rPr>
        <w:t>соціальний</w:t>
      </w:r>
      <w:proofErr w:type="spellEnd"/>
      <w:r w:rsidRPr="002D5AD8">
        <w:rPr>
          <w:lang w:val="ru-RU"/>
        </w:rPr>
        <w:t xml:space="preserve"> </w:t>
      </w:r>
      <w:proofErr w:type="spellStart"/>
      <w:r w:rsidRPr="002D5AD8">
        <w:rPr>
          <w:lang w:val="ru-RU"/>
        </w:rPr>
        <w:t>захист</w:t>
      </w:r>
      <w:proofErr w:type="spellEnd"/>
      <w:r w:rsidRPr="002D5AD8">
        <w:rPr>
          <w:lang w:val="ru-RU"/>
        </w:rPr>
        <w:t xml:space="preserve"> </w:t>
      </w:r>
      <w:proofErr w:type="spellStart"/>
      <w:r w:rsidRPr="002D5AD8">
        <w:rPr>
          <w:lang w:val="ru-RU"/>
        </w:rPr>
        <w:t>населення</w:t>
      </w:r>
      <w:proofErr w:type="spellEnd"/>
      <w:r w:rsidRPr="002D5AD8">
        <w:rPr>
          <w:lang w:val="ru-RU"/>
        </w:rPr>
        <w:t xml:space="preserve">" </w:t>
      </w:r>
      <w:proofErr w:type="spellStart"/>
      <w:r w:rsidRPr="002D5AD8">
        <w:rPr>
          <w:lang w:val="ru-RU"/>
        </w:rPr>
        <w:t>від</w:t>
      </w:r>
      <w:proofErr w:type="spellEnd"/>
      <w:r w:rsidRPr="002D5AD8">
        <w:rPr>
          <w:lang w:val="ru-RU"/>
        </w:rPr>
        <w:t xml:space="preserve"> 18.12.1998.</w:t>
      </w:r>
      <w:r w:rsidRPr="002B1DBA">
        <w:rPr>
          <w:rFonts w:ascii="Arial" w:hAnsi="Arial" w:cs="Arial"/>
          <w:color w:val="00802A"/>
          <w:sz w:val="21"/>
          <w:szCs w:val="21"/>
          <w:shd w:val="clear" w:color="auto" w:fill="FFFFFF"/>
          <w:lang w:val="ru-RU"/>
        </w:rPr>
        <w:t xml:space="preserve"> </w:t>
      </w:r>
      <w:r>
        <w:rPr>
          <w:rFonts w:ascii="Arial" w:hAnsi="Arial" w:cs="Arial"/>
          <w:color w:val="00802A"/>
          <w:sz w:val="21"/>
          <w:szCs w:val="21"/>
          <w:shd w:val="clear" w:color="auto" w:fill="FFFFFF"/>
        </w:rPr>
        <w:t>www</w:t>
      </w:r>
      <w:r w:rsidRPr="002B1DBA">
        <w:rPr>
          <w:rFonts w:ascii="Arial" w:hAnsi="Arial" w:cs="Arial"/>
          <w:color w:val="00802A"/>
          <w:sz w:val="21"/>
          <w:szCs w:val="21"/>
          <w:shd w:val="clear" w:color="auto" w:fill="FFFFFF"/>
          <w:lang w:val="ru-RU"/>
        </w:rPr>
        <w:t>.</w:t>
      </w:r>
      <w:proofErr w:type="spellStart"/>
      <w:r>
        <w:rPr>
          <w:rFonts w:ascii="Arial" w:hAnsi="Arial" w:cs="Arial"/>
          <w:color w:val="00802A"/>
          <w:sz w:val="21"/>
          <w:szCs w:val="21"/>
          <w:shd w:val="clear" w:color="auto" w:fill="FFFFFF"/>
        </w:rPr>
        <w:t>moz</w:t>
      </w:r>
      <w:proofErr w:type="spellEnd"/>
      <w:r w:rsidRPr="002B1DBA">
        <w:rPr>
          <w:rFonts w:ascii="Arial" w:hAnsi="Arial" w:cs="Arial"/>
          <w:color w:val="00802A"/>
          <w:sz w:val="21"/>
          <w:szCs w:val="21"/>
          <w:shd w:val="clear" w:color="auto" w:fill="FFFFFF"/>
          <w:lang w:val="ru-RU"/>
        </w:rPr>
        <w:t>.</w:t>
      </w:r>
      <w:proofErr w:type="spellStart"/>
      <w:r>
        <w:rPr>
          <w:rFonts w:ascii="Arial" w:hAnsi="Arial" w:cs="Arial"/>
          <w:color w:val="00802A"/>
          <w:sz w:val="21"/>
          <w:szCs w:val="21"/>
          <w:shd w:val="clear" w:color="auto" w:fill="FFFFFF"/>
        </w:rPr>
        <w:t>gov</w:t>
      </w:r>
      <w:proofErr w:type="spellEnd"/>
      <w:r w:rsidRPr="002B1DBA">
        <w:rPr>
          <w:rFonts w:ascii="Arial" w:hAnsi="Arial" w:cs="Arial"/>
          <w:color w:val="00802A"/>
          <w:sz w:val="21"/>
          <w:szCs w:val="21"/>
          <w:shd w:val="clear" w:color="auto" w:fill="FFFFFF"/>
          <w:lang w:val="ru-RU"/>
        </w:rPr>
        <w:t>.</w:t>
      </w:r>
      <w:proofErr w:type="spellStart"/>
      <w:r>
        <w:rPr>
          <w:rFonts w:ascii="Arial" w:hAnsi="Arial" w:cs="Arial"/>
          <w:color w:val="00802A"/>
          <w:sz w:val="21"/>
          <w:szCs w:val="21"/>
          <w:shd w:val="clear" w:color="auto" w:fill="FFFFFF"/>
        </w:rPr>
        <w:t>ua</w:t>
      </w:r>
      <w:proofErr w:type="spellEnd"/>
      <w:r w:rsidRPr="002B1DBA">
        <w:rPr>
          <w:rFonts w:ascii="Arial" w:hAnsi="Arial" w:cs="Arial"/>
          <w:color w:val="00802A"/>
          <w:sz w:val="21"/>
          <w:szCs w:val="21"/>
          <w:shd w:val="clear" w:color="auto" w:fill="FFFFFF"/>
          <w:lang w:val="ru-RU"/>
        </w:rPr>
        <w:t>/</w:t>
      </w:r>
      <w:proofErr w:type="spellStart"/>
      <w:r>
        <w:rPr>
          <w:rFonts w:ascii="Arial" w:hAnsi="Arial" w:cs="Arial"/>
          <w:color w:val="00802A"/>
          <w:sz w:val="21"/>
          <w:szCs w:val="21"/>
          <w:shd w:val="clear" w:color="auto" w:fill="FFFFFF"/>
        </w:rPr>
        <w:t>ua</w:t>
      </w:r>
      <w:proofErr w:type="spellEnd"/>
      <w:r w:rsidRPr="002B1DBA">
        <w:rPr>
          <w:rFonts w:ascii="Arial" w:hAnsi="Arial" w:cs="Arial"/>
          <w:color w:val="00802A"/>
          <w:sz w:val="21"/>
          <w:szCs w:val="21"/>
          <w:shd w:val="clear" w:color="auto" w:fill="FFFFFF"/>
          <w:lang w:val="ru-RU"/>
        </w:rPr>
        <w:t>/</w:t>
      </w:r>
      <w:r>
        <w:rPr>
          <w:rFonts w:ascii="Arial" w:hAnsi="Arial" w:cs="Arial"/>
          <w:color w:val="00802A"/>
          <w:sz w:val="21"/>
          <w:szCs w:val="21"/>
          <w:shd w:val="clear" w:color="auto" w:fill="FFFFFF"/>
        </w:rPr>
        <w:t>portal</w:t>
      </w:r>
      <w:r w:rsidRPr="002B1DBA">
        <w:rPr>
          <w:rFonts w:ascii="Arial" w:hAnsi="Arial" w:cs="Arial"/>
          <w:color w:val="00802A"/>
          <w:sz w:val="21"/>
          <w:szCs w:val="21"/>
          <w:shd w:val="clear" w:color="auto" w:fill="FFFFFF"/>
          <w:lang w:val="ru-RU"/>
        </w:rPr>
        <w:t>/</w:t>
      </w:r>
      <w:proofErr w:type="spellStart"/>
      <w:r>
        <w:rPr>
          <w:rFonts w:ascii="Arial" w:hAnsi="Arial" w:cs="Arial"/>
          <w:color w:val="00802A"/>
          <w:sz w:val="21"/>
          <w:szCs w:val="21"/>
          <w:shd w:val="clear" w:color="auto" w:fill="FFFFFF"/>
        </w:rPr>
        <w:t>zn</w:t>
      </w:r>
      <w:proofErr w:type="spellEnd"/>
      <w:r w:rsidRPr="002B1DBA">
        <w:rPr>
          <w:rFonts w:ascii="Arial" w:hAnsi="Arial" w:cs="Arial"/>
          <w:color w:val="00802A"/>
          <w:sz w:val="21"/>
          <w:szCs w:val="21"/>
          <w:shd w:val="clear" w:color="auto" w:fill="FFFFFF"/>
          <w:lang w:val="ru-RU"/>
        </w:rPr>
        <w:t>_19911212_1972.</w:t>
      </w:r>
      <w:r>
        <w:rPr>
          <w:rFonts w:ascii="Arial" w:hAnsi="Arial" w:cs="Arial"/>
          <w:color w:val="00802A"/>
          <w:sz w:val="21"/>
          <w:szCs w:val="21"/>
          <w:shd w:val="clear" w:color="auto" w:fill="FFFFFF"/>
        </w:rPr>
        <w:t>html</w:t>
      </w:r>
    </w:p>
    <w:p w:rsidR="002B1DBA" w:rsidRDefault="002B1DBA" w:rsidP="002B1DBA">
      <w:pPr>
        <w:numPr>
          <w:ilvl w:val="0"/>
          <w:numId w:val="14"/>
        </w:numPr>
        <w:ind w:firstLine="709"/>
        <w:jc w:val="both"/>
        <w:rPr>
          <w:lang w:val="ru-RU"/>
        </w:rPr>
      </w:pPr>
      <w:r w:rsidRPr="002D5AD8">
        <w:rPr>
          <w:lang w:val="ru-RU"/>
        </w:rPr>
        <w:t xml:space="preserve">Люди и ВИЧ / Под ред. Е.П. </w:t>
      </w:r>
      <w:proofErr w:type="spellStart"/>
      <w:r w:rsidRPr="002D5AD8">
        <w:rPr>
          <w:lang w:val="ru-RU"/>
        </w:rPr>
        <w:t>Пурик</w:t>
      </w:r>
      <w:proofErr w:type="spellEnd"/>
      <w:r w:rsidRPr="002D5AD8">
        <w:rPr>
          <w:lang w:val="ru-RU"/>
        </w:rPr>
        <w:t>. - К., 2004. - 505 с.</w:t>
      </w:r>
    </w:p>
    <w:p w:rsidR="002B1DBA" w:rsidRDefault="002B1DBA" w:rsidP="002B1DBA">
      <w:pPr>
        <w:numPr>
          <w:ilvl w:val="0"/>
          <w:numId w:val="14"/>
        </w:numPr>
        <w:ind w:firstLine="709"/>
        <w:jc w:val="both"/>
        <w:rPr>
          <w:lang w:val="ru-RU"/>
        </w:rPr>
      </w:pPr>
      <w:r>
        <w:rPr>
          <w:lang w:val="ru-RU"/>
        </w:rPr>
        <w:t xml:space="preserve"> </w:t>
      </w:r>
      <w:proofErr w:type="spellStart"/>
      <w:r>
        <w:rPr>
          <w:lang w:val="ru-RU"/>
        </w:rPr>
        <w:t>Пейн</w:t>
      </w:r>
      <w:proofErr w:type="spellEnd"/>
      <w:r>
        <w:rPr>
          <w:lang w:val="ru-RU"/>
        </w:rPr>
        <w:t xml:space="preserve"> </w:t>
      </w:r>
      <w:proofErr w:type="spellStart"/>
      <w:r>
        <w:rPr>
          <w:lang w:val="ru-RU"/>
        </w:rPr>
        <w:t>М.Сучасна</w:t>
      </w:r>
      <w:proofErr w:type="spellEnd"/>
      <w:r>
        <w:rPr>
          <w:lang w:val="ru-RU"/>
        </w:rPr>
        <w:t xml:space="preserve"> </w:t>
      </w:r>
      <w:proofErr w:type="spellStart"/>
      <w:r>
        <w:rPr>
          <w:lang w:val="ru-RU"/>
        </w:rPr>
        <w:t>теорія</w:t>
      </w:r>
      <w:proofErr w:type="spellEnd"/>
      <w:r>
        <w:rPr>
          <w:lang w:val="ru-RU"/>
        </w:rPr>
        <w:t xml:space="preserve"> </w:t>
      </w:r>
      <w:proofErr w:type="spellStart"/>
      <w:r>
        <w:rPr>
          <w:lang w:val="ru-RU"/>
        </w:rPr>
        <w:t>соціальної</w:t>
      </w:r>
      <w:proofErr w:type="spellEnd"/>
      <w:r>
        <w:rPr>
          <w:lang w:val="ru-RU"/>
        </w:rPr>
        <w:t xml:space="preserve"> </w:t>
      </w:r>
      <w:proofErr w:type="spellStart"/>
      <w:r>
        <w:rPr>
          <w:lang w:val="ru-RU"/>
        </w:rPr>
        <w:t>роботи</w:t>
      </w:r>
      <w:proofErr w:type="spellEnd"/>
      <w:r>
        <w:rPr>
          <w:lang w:val="ru-RU"/>
        </w:rPr>
        <w:t xml:space="preserve">: Пер. з англ. – К., </w:t>
      </w:r>
      <w:proofErr w:type="gramStart"/>
      <w:r>
        <w:rPr>
          <w:lang w:val="ru-RU"/>
        </w:rPr>
        <w:t>2000.-</w:t>
      </w:r>
      <w:proofErr w:type="gramEnd"/>
      <w:r>
        <w:rPr>
          <w:lang w:val="ru-RU"/>
        </w:rPr>
        <w:t xml:space="preserve"> 437с.</w:t>
      </w:r>
    </w:p>
    <w:p w:rsidR="002B1DBA" w:rsidRDefault="002B1DBA" w:rsidP="002B1DBA">
      <w:pPr>
        <w:numPr>
          <w:ilvl w:val="0"/>
          <w:numId w:val="14"/>
        </w:numPr>
        <w:ind w:firstLine="709"/>
        <w:jc w:val="both"/>
        <w:rPr>
          <w:lang w:val="ru-RU"/>
        </w:rPr>
      </w:pPr>
      <w:proofErr w:type="spellStart"/>
      <w:r>
        <w:rPr>
          <w:lang w:val="ru-RU"/>
        </w:rPr>
        <w:t>Соціальна</w:t>
      </w:r>
      <w:proofErr w:type="spellEnd"/>
      <w:r>
        <w:rPr>
          <w:lang w:val="ru-RU"/>
        </w:rPr>
        <w:t xml:space="preserve"> робота з людьми, </w:t>
      </w:r>
      <w:proofErr w:type="spellStart"/>
      <w:r>
        <w:rPr>
          <w:lang w:val="ru-RU"/>
        </w:rPr>
        <w:t>які</w:t>
      </w:r>
      <w:proofErr w:type="spellEnd"/>
      <w:r>
        <w:rPr>
          <w:lang w:val="ru-RU"/>
        </w:rPr>
        <w:t xml:space="preserve"> </w:t>
      </w:r>
      <w:proofErr w:type="spellStart"/>
      <w:r>
        <w:rPr>
          <w:lang w:val="ru-RU"/>
        </w:rPr>
        <w:t>живуть</w:t>
      </w:r>
      <w:proofErr w:type="spellEnd"/>
      <w:r>
        <w:rPr>
          <w:lang w:val="ru-RU"/>
        </w:rPr>
        <w:t xml:space="preserve"> з ВІЛ/</w:t>
      </w:r>
      <w:proofErr w:type="spellStart"/>
      <w:r>
        <w:rPr>
          <w:lang w:val="ru-RU"/>
        </w:rPr>
        <w:t>СНІДом</w:t>
      </w:r>
      <w:proofErr w:type="spellEnd"/>
      <w:r>
        <w:rPr>
          <w:lang w:val="ru-RU"/>
        </w:rPr>
        <w:t xml:space="preserve">: </w:t>
      </w:r>
      <w:proofErr w:type="spellStart"/>
      <w:r>
        <w:rPr>
          <w:lang w:val="ru-RU"/>
        </w:rPr>
        <w:t>Методичний</w:t>
      </w:r>
      <w:proofErr w:type="spellEnd"/>
      <w:r>
        <w:rPr>
          <w:lang w:val="ru-RU"/>
        </w:rPr>
        <w:t xml:space="preserve"> </w:t>
      </w:r>
      <w:proofErr w:type="spellStart"/>
      <w:r>
        <w:rPr>
          <w:lang w:val="ru-RU"/>
        </w:rPr>
        <w:t>посібник</w:t>
      </w:r>
      <w:proofErr w:type="spellEnd"/>
      <w:r>
        <w:rPr>
          <w:lang w:val="ru-RU"/>
        </w:rPr>
        <w:t xml:space="preserve"> для </w:t>
      </w:r>
      <w:proofErr w:type="spellStart"/>
      <w:r>
        <w:rPr>
          <w:lang w:val="ru-RU"/>
        </w:rPr>
        <w:t>проведення</w:t>
      </w:r>
      <w:proofErr w:type="spellEnd"/>
      <w:r>
        <w:rPr>
          <w:lang w:val="ru-RU"/>
        </w:rPr>
        <w:t xml:space="preserve"> </w:t>
      </w:r>
      <w:proofErr w:type="spellStart"/>
      <w:r>
        <w:rPr>
          <w:lang w:val="ru-RU"/>
        </w:rPr>
        <w:t>курсів</w:t>
      </w:r>
      <w:proofErr w:type="spellEnd"/>
      <w:r>
        <w:rPr>
          <w:lang w:val="ru-RU"/>
        </w:rPr>
        <w:t xml:space="preserve"> </w:t>
      </w:r>
      <w:proofErr w:type="spellStart"/>
      <w:r>
        <w:rPr>
          <w:lang w:val="ru-RU"/>
        </w:rPr>
        <w:t>підвищення</w:t>
      </w:r>
      <w:proofErr w:type="spellEnd"/>
      <w:r>
        <w:rPr>
          <w:lang w:val="ru-RU"/>
        </w:rPr>
        <w:t xml:space="preserve"> </w:t>
      </w:r>
      <w:proofErr w:type="spellStart"/>
      <w:r>
        <w:rPr>
          <w:lang w:val="ru-RU"/>
        </w:rPr>
        <w:t>кваліфікації</w:t>
      </w:r>
      <w:proofErr w:type="spellEnd"/>
      <w:r>
        <w:rPr>
          <w:lang w:val="ru-RU"/>
        </w:rPr>
        <w:t xml:space="preserve"> / За ред. </w:t>
      </w:r>
      <w:proofErr w:type="spellStart"/>
      <w:r>
        <w:rPr>
          <w:lang w:val="ru-RU"/>
        </w:rPr>
        <w:t>Семигіної</w:t>
      </w:r>
      <w:proofErr w:type="spellEnd"/>
      <w:r>
        <w:rPr>
          <w:lang w:val="ru-RU"/>
        </w:rPr>
        <w:t xml:space="preserve"> Т.В. – К.: </w:t>
      </w:r>
      <w:proofErr w:type="spellStart"/>
      <w:r>
        <w:rPr>
          <w:lang w:val="ru-RU"/>
        </w:rPr>
        <w:t>Києво-Могилянська</w:t>
      </w:r>
      <w:proofErr w:type="spellEnd"/>
      <w:r>
        <w:rPr>
          <w:lang w:val="ru-RU"/>
        </w:rPr>
        <w:t xml:space="preserve"> </w:t>
      </w:r>
      <w:proofErr w:type="spellStart"/>
      <w:r>
        <w:rPr>
          <w:lang w:val="ru-RU"/>
        </w:rPr>
        <w:t>академія</w:t>
      </w:r>
      <w:proofErr w:type="spellEnd"/>
      <w:r>
        <w:rPr>
          <w:lang w:val="ru-RU"/>
        </w:rPr>
        <w:t>, 2006. – 620с.</w:t>
      </w:r>
    </w:p>
    <w:p w:rsidR="002B1DBA" w:rsidRPr="002D5AD8" w:rsidRDefault="002B1DBA" w:rsidP="002B1DBA">
      <w:pPr>
        <w:numPr>
          <w:ilvl w:val="0"/>
          <w:numId w:val="14"/>
        </w:numPr>
        <w:ind w:firstLine="709"/>
        <w:jc w:val="both"/>
        <w:rPr>
          <w:lang w:val="ru-RU"/>
        </w:rPr>
      </w:pPr>
      <w:r>
        <w:rPr>
          <w:lang w:val="ru-RU"/>
        </w:rPr>
        <w:t xml:space="preserve"> </w:t>
      </w:r>
      <w:proofErr w:type="spellStart"/>
      <w:r>
        <w:rPr>
          <w:lang w:val="ru-RU"/>
        </w:rPr>
        <w:t>Соціальна</w:t>
      </w:r>
      <w:proofErr w:type="spellEnd"/>
      <w:r>
        <w:rPr>
          <w:lang w:val="ru-RU"/>
        </w:rPr>
        <w:t xml:space="preserve"> </w:t>
      </w:r>
      <w:proofErr w:type="gramStart"/>
      <w:r>
        <w:rPr>
          <w:lang w:val="ru-RU"/>
        </w:rPr>
        <w:t>робота .</w:t>
      </w:r>
      <w:proofErr w:type="gramEnd"/>
      <w:r>
        <w:rPr>
          <w:lang w:val="ru-RU"/>
        </w:rPr>
        <w:t xml:space="preserve"> У 3-хч. – Ч.2. </w:t>
      </w:r>
      <w:proofErr w:type="spellStart"/>
      <w:r>
        <w:rPr>
          <w:lang w:val="ru-RU"/>
        </w:rPr>
        <w:t>Теорії</w:t>
      </w:r>
      <w:proofErr w:type="spellEnd"/>
      <w:r>
        <w:rPr>
          <w:lang w:val="ru-RU"/>
        </w:rPr>
        <w:t xml:space="preserve"> та </w:t>
      </w:r>
      <w:proofErr w:type="spellStart"/>
      <w:r>
        <w:rPr>
          <w:lang w:val="ru-RU"/>
        </w:rPr>
        <w:t>методи</w:t>
      </w:r>
      <w:proofErr w:type="spellEnd"/>
      <w:r>
        <w:rPr>
          <w:lang w:val="ru-RU"/>
        </w:rPr>
        <w:t xml:space="preserve"> </w:t>
      </w:r>
      <w:proofErr w:type="spellStart"/>
      <w:r>
        <w:rPr>
          <w:lang w:val="ru-RU"/>
        </w:rPr>
        <w:t>соціальної</w:t>
      </w:r>
      <w:proofErr w:type="spellEnd"/>
      <w:r>
        <w:rPr>
          <w:lang w:val="ru-RU"/>
        </w:rPr>
        <w:t xml:space="preserve"> </w:t>
      </w:r>
      <w:proofErr w:type="spellStart"/>
      <w:r>
        <w:rPr>
          <w:lang w:val="ru-RU"/>
        </w:rPr>
        <w:t>роботи</w:t>
      </w:r>
      <w:proofErr w:type="spellEnd"/>
      <w:r>
        <w:rPr>
          <w:lang w:val="ru-RU"/>
        </w:rPr>
        <w:t xml:space="preserve"> /За ред. </w:t>
      </w:r>
      <w:proofErr w:type="spellStart"/>
      <w:r>
        <w:rPr>
          <w:lang w:val="ru-RU"/>
        </w:rPr>
        <w:t>Семигіної</w:t>
      </w:r>
      <w:proofErr w:type="spellEnd"/>
      <w:r>
        <w:rPr>
          <w:lang w:val="ru-RU"/>
        </w:rPr>
        <w:t xml:space="preserve"> Т.В., Григи І.М. - К.: </w:t>
      </w:r>
      <w:proofErr w:type="spellStart"/>
      <w:r>
        <w:rPr>
          <w:lang w:val="ru-RU"/>
        </w:rPr>
        <w:t>Києво-Могилянська</w:t>
      </w:r>
      <w:proofErr w:type="spellEnd"/>
      <w:r>
        <w:rPr>
          <w:lang w:val="ru-RU"/>
        </w:rPr>
        <w:t xml:space="preserve"> </w:t>
      </w:r>
      <w:proofErr w:type="spellStart"/>
      <w:r>
        <w:rPr>
          <w:lang w:val="ru-RU"/>
        </w:rPr>
        <w:t>академія</w:t>
      </w:r>
      <w:proofErr w:type="spellEnd"/>
      <w:r>
        <w:rPr>
          <w:lang w:val="ru-RU"/>
        </w:rPr>
        <w:t>, 2004. – 224с.</w:t>
      </w:r>
    </w:p>
    <w:p w:rsidR="002B1DBA" w:rsidRPr="002D5AD8" w:rsidRDefault="002B1DBA" w:rsidP="002B1DBA">
      <w:pPr>
        <w:ind w:left="567" w:firstLine="709"/>
        <w:jc w:val="both"/>
        <w:rPr>
          <w:b/>
          <w:lang w:val="ru-RU"/>
        </w:rPr>
      </w:pPr>
    </w:p>
    <w:p w:rsidR="002B1DBA" w:rsidRPr="002D5AD8" w:rsidRDefault="002B1DBA" w:rsidP="002B1DBA">
      <w:pPr>
        <w:ind w:left="567" w:firstLine="709"/>
        <w:jc w:val="both"/>
        <w:rPr>
          <w:b/>
        </w:rPr>
      </w:pPr>
      <w:proofErr w:type="spellStart"/>
      <w:r w:rsidRPr="002D5AD8">
        <w:rPr>
          <w:b/>
        </w:rPr>
        <w:t>Додаткова</w:t>
      </w:r>
      <w:proofErr w:type="spellEnd"/>
    </w:p>
    <w:p w:rsidR="002B1DBA" w:rsidRPr="002D5AD8" w:rsidRDefault="002B1DBA" w:rsidP="002B1DBA">
      <w:pPr>
        <w:numPr>
          <w:ilvl w:val="0"/>
          <w:numId w:val="14"/>
        </w:numPr>
        <w:ind w:firstLine="709"/>
        <w:jc w:val="both"/>
        <w:rPr>
          <w:lang w:val="ru-RU"/>
        </w:rPr>
      </w:pPr>
      <w:proofErr w:type="spellStart"/>
      <w:r w:rsidRPr="002D5AD8">
        <w:rPr>
          <w:lang w:val="ru-RU"/>
        </w:rPr>
        <w:t>Андрущак</w:t>
      </w:r>
      <w:proofErr w:type="spellEnd"/>
      <w:r w:rsidRPr="002D5AD8">
        <w:rPr>
          <w:lang w:val="ru-RU"/>
        </w:rPr>
        <w:t xml:space="preserve"> Л. И.  Профилактика ВИЧ-инфекции//СПИД СНІД AIDS –1999. –№1.– С. 25.</w:t>
      </w:r>
    </w:p>
    <w:p w:rsidR="002B1DBA" w:rsidRPr="002D5AD8" w:rsidRDefault="002B1DBA" w:rsidP="002B1DBA">
      <w:pPr>
        <w:numPr>
          <w:ilvl w:val="0"/>
          <w:numId w:val="14"/>
        </w:numPr>
        <w:ind w:firstLine="709"/>
        <w:jc w:val="both"/>
        <w:rPr>
          <w:lang w:val="ru-RU"/>
        </w:rPr>
      </w:pPr>
      <w:proofErr w:type="spellStart"/>
      <w:r w:rsidRPr="002D5AD8">
        <w:rPr>
          <w:lang w:val="ru-RU"/>
        </w:rPr>
        <w:t>Барнетт</w:t>
      </w:r>
      <w:proofErr w:type="spellEnd"/>
      <w:r w:rsidRPr="002D5AD8">
        <w:rPr>
          <w:lang w:val="ru-RU"/>
        </w:rPr>
        <w:t xml:space="preserve"> Т., </w:t>
      </w:r>
      <w:proofErr w:type="spellStart"/>
      <w:r w:rsidRPr="002D5AD8">
        <w:rPr>
          <w:lang w:val="ru-RU"/>
        </w:rPr>
        <w:t>Уашпсайд</w:t>
      </w:r>
      <w:proofErr w:type="spellEnd"/>
      <w:r w:rsidRPr="002D5AD8">
        <w:rPr>
          <w:lang w:val="ru-RU"/>
        </w:rPr>
        <w:t xml:space="preserve"> А. </w:t>
      </w:r>
      <w:proofErr w:type="spellStart"/>
      <w:r w:rsidRPr="002D5AD8">
        <w:rPr>
          <w:lang w:val="ru-RU"/>
        </w:rPr>
        <w:t>Соціальний</w:t>
      </w:r>
      <w:proofErr w:type="spellEnd"/>
      <w:r w:rsidRPr="002D5AD8">
        <w:rPr>
          <w:lang w:val="ru-RU"/>
        </w:rPr>
        <w:t xml:space="preserve"> та </w:t>
      </w:r>
      <w:proofErr w:type="spellStart"/>
      <w:r w:rsidRPr="002D5AD8">
        <w:rPr>
          <w:lang w:val="ru-RU"/>
        </w:rPr>
        <w:t>економічний</w:t>
      </w:r>
      <w:proofErr w:type="spellEnd"/>
      <w:r w:rsidRPr="002D5AD8">
        <w:rPr>
          <w:lang w:val="ru-RU"/>
        </w:rPr>
        <w:t xml:space="preserve"> </w:t>
      </w:r>
      <w:proofErr w:type="spellStart"/>
      <w:r w:rsidRPr="002D5AD8">
        <w:rPr>
          <w:lang w:val="ru-RU"/>
        </w:rPr>
        <w:t>вплив</w:t>
      </w:r>
      <w:proofErr w:type="spellEnd"/>
      <w:r w:rsidRPr="002D5AD8">
        <w:rPr>
          <w:lang w:val="ru-RU"/>
        </w:rPr>
        <w:t xml:space="preserve"> ВІЛ/</w:t>
      </w:r>
      <w:proofErr w:type="spellStart"/>
      <w:r w:rsidRPr="002D5AD8">
        <w:rPr>
          <w:lang w:val="ru-RU"/>
        </w:rPr>
        <w:t>СНІДу</w:t>
      </w:r>
      <w:proofErr w:type="spellEnd"/>
      <w:r w:rsidRPr="002D5AD8">
        <w:rPr>
          <w:lang w:val="ru-RU"/>
        </w:rPr>
        <w:t xml:space="preserve"> в </w:t>
      </w:r>
      <w:proofErr w:type="spellStart"/>
      <w:r w:rsidRPr="002D5AD8">
        <w:rPr>
          <w:lang w:val="ru-RU"/>
        </w:rPr>
        <w:t>Україні</w:t>
      </w:r>
      <w:proofErr w:type="spellEnd"/>
      <w:r w:rsidRPr="002D5AD8">
        <w:rPr>
          <w:lang w:val="ru-RU"/>
        </w:rPr>
        <w:t>. - К., 1997. - 26 с.</w:t>
      </w:r>
    </w:p>
    <w:p w:rsidR="002B1DBA" w:rsidRPr="002D5AD8" w:rsidRDefault="002B1DBA" w:rsidP="002B1DBA">
      <w:pPr>
        <w:numPr>
          <w:ilvl w:val="0"/>
          <w:numId w:val="14"/>
        </w:numPr>
        <w:ind w:firstLine="709"/>
        <w:jc w:val="both"/>
        <w:rPr>
          <w:lang w:val="ru-RU"/>
        </w:rPr>
      </w:pPr>
      <w:r w:rsidRPr="002D5AD8">
        <w:rPr>
          <w:lang w:val="ru-RU"/>
        </w:rPr>
        <w:t>Беляева В. В. Особенности социально-психологической адаптации лиц, инфицированных  ВИЧ// Эпидемиология и инфекционные болезни. – 1998. – №5– С. 27-29.</w:t>
      </w:r>
    </w:p>
    <w:p w:rsidR="002B1DBA" w:rsidRPr="002D5AD8" w:rsidRDefault="002B1DBA" w:rsidP="002B1DBA">
      <w:pPr>
        <w:numPr>
          <w:ilvl w:val="0"/>
          <w:numId w:val="14"/>
        </w:numPr>
        <w:ind w:firstLine="709"/>
        <w:jc w:val="both"/>
        <w:rPr>
          <w:lang w:val="ru-RU"/>
        </w:rPr>
      </w:pPr>
      <w:r w:rsidRPr="002D5AD8">
        <w:rPr>
          <w:lang w:val="ru-RU"/>
        </w:rPr>
        <w:t>Беляева В. В. Терминальная стадия ВИЧ-инфекции: психологические аспекты проблемы // Эпидемиология  и инфекционные болезни.–1997 – №6. –С. 29-31.</w:t>
      </w:r>
    </w:p>
    <w:p w:rsidR="002B1DBA" w:rsidRPr="002D5AD8" w:rsidRDefault="002B1DBA" w:rsidP="002B1DBA">
      <w:pPr>
        <w:numPr>
          <w:ilvl w:val="0"/>
          <w:numId w:val="14"/>
        </w:numPr>
        <w:ind w:firstLine="709"/>
        <w:jc w:val="both"/>
        <w:rPr>
          <w:lang w:val="ru-RU"/>
        </w:rPr>
      </w:pPr>
      <w:proofErr w:type="spellStart"/>
      <w:r w:rsidRPr="002D5AD8">
        <w:rPr>
          <w:lang w:val="ru-RU"/>
        </w:rPr>
        <w:t>Варивончик</w:t>
      </w:r>
      <w:proofErr w:type="spellEnd"/>
      <w:r w:rsidRPr="002D5AD8">
        <w:rPr>
          <w:lang w:val="ru-RU"/>
        </w:rPr>
        <w:t xml:space="preserve"> Д.В. </w:t>
      </w:r>
      <w:proofErr w:type="spellStart"/>
      <w:r w:rsidRPr="002D5AD8">
        <w:rPr>
          <w:lang w:val="ru-RU"/>
        </w:rPr>
        <w:t>Ризик</w:t>
      </w:r>
      <w:proofErr w:type="spellEnd"/>
      <w:r w:rsidRPr="002D5AD8">
        <w:rPr>
          <w:lang w:val="ru-RU"/>
        </w:rPr>
        <w:t xml:space="preserve"> ВІЛ-</w:t>
      </w:r>
      <w:proofErr w:type="spellStart"/>
      <w:r w:rsidRPr="002D5AD8">
        <w:rPr>
          <w:lang w:val="ru-RU"/>
        </w:rPr>
        <w:t>інфікування</w:t>
      </w:r>
      <w:proofErr w:type="spellEnd"/>
      <w:r w:rsidRPr="002D5AD8">
        <w:rPr>
          <w:lang w:val="ru-RU"/>
        </w:rPr>
        <w:t xml:space="preserve"> в </w:t>
      </w:r>
      <w:proofErr w:type="spellStart"/>
      <w:r w:rsidRPr="002D5AD8">
        <w:rPr>
          <w:lang w:val="ru-RU"/>
        </w:rPr>
        <w:t>соціальних</w:t>
      </w:r>
      <w:proofErr w:type="spellEnd"/>
      <w:r w:rsidRPr="002D5AD8">
        <w:rPr>
          <w:lang w:val="ru-RU"/>
        </w:rPr>
        <w:t xml:space="preserve"> </w:t>
      </w:r>
      <w:proofErr w:type="spellStart"/>
      <w:r w:rsidRPr="002D5AD8">
        <w:rPr>
          <w:lang w:val="ru-RU"/>
        </w:rPr>
        <w:t>групах</w:t>
      </w:r>
      <w:proofErr w:type="spellEnd"/>
      <w:r w:rsidRPr="002D5AD8">
        <w:rPr>
          <w:lang w:val="ru-RU"/>
        </w:rPr>
        <w:t xml:space="preserve"> </w:t>
      </w:r>
      <w:proofErr w:type="spellStart"/>
      <w:r w:rsidRPr="002D5AD8">
        <w:rPr>
          <w:lang w:val="ru-RU"/>
        </w:rPr>
        <w:t>підлітків</w:t>
      </w:r>
      <w:proofErr w:type="spellEnd"/>
      <w:r w:rsidRPr="002D5AD8">
        <w:rPr>
          <w:lang w:val="ru-RU"/>
        </w:rPr>
        <w:t xml:space="preserve"> в </w:t>
      </w:r>
      <w:proofErr w:type="spellStart"/>
      <w:r w:rsidRPr="002D5AD8">
        <w:rPr>
          <w:lang w:val="ru-RU"/>
        </w:rPr>
        <w:t>Україні</w:t>
      </w:r>
      <w:proofErr w:type="spellEnd"/>
      <w:r w:rsidRPr="002D5AD8">
        <w:rPr>
          <w:lang w:val="ru-RU"/>
        </w:rPr>
        <w:t xml:space="preserve"> // </w:t>
      </w:r>
      <w:proofErr w:type="spellStart"/>
      <w:r w:rsidRPr="002D5AD8">
        <w:rPr>
          <w:lang w:val="ru-RU"/>
        </w:rPr>
        <w:t>Стратегія</w:t>
      </w:r>
      <w:proofErr w:type="spellEnd"/>
      <w:r w:rsidRPr="002D5AD8">
        <w:rPr>
          <w:lang w:val="ru-RU"/>
        </w:rPr>
        <w:t xml:space="preserve"> </w:t>
      </w:r>
      <w:proofErr w:type="spellStart"/>
      <w:r w:rsidRPr="002D5AD8">
        <w:rPr>
          <w:lang w:val="ru-RU"/>
        </w:rPr>
        <w:t>формування</w:t>
      </w:r>
      <w:proofErr w:type="spellEnd"/>
      <w:r w:rsidRPr="002D5AD8">
        <w:rPr>
          <w:lang w:val="ru-RU"/>
        </w:rPr>
        <w:t xml:space="preserve"> здорового способу </w:t>
      </w:r>
      <w:proofErr w:type="spellStart"/>
      <w:r w:rsidRPr="002D5AD8">
        <w:rPr>
          <w:lang w:val="ru-RU"/>
        </w:rPr>
        <w:t>життя</w:t>
      </w:r>
      <w:proofErr w:type="spellEnd"/>
      <w:r w:rsidRPr="002D5AD8">
        <w:rPr>
          <w:lang w:val="ru-RU"/>
        </w:rPr>
        <w:t xml:space="preserve"> (</w:t>
      </w:r>
      <w:proofErr w:type="spellStart"/>
      <w:r w:rsidRPr="002D5AD8">
        <w:rPr>
          <w:lang w:val="ru-RU"/>
        </w:rPr>
        <w:t>Матеріали</w:t>
      </w:r>
      <w:proofErr w:type="spellEnd"/>
      <w:r w:rsidRPr="002D5AD8">
        <w:rPr>
          <w:lang w:val="ru-RU"/>
        </w:rPr>
        <w:t xml:space="preserve"> </w:t>
      </w:r>
      <w:proofErr w:type="spellStart"/>
      <w:r w:rsidRPr="002D5AD8">
        <w:rPr>
          <w:lang w:val="ru-RU"/>
        </w:rPr>
        <w:t>конференції</w:t>
      </w:r>
      <w:proofErr w:type="spellEnd"/>
      <w:r w:rsidRPr="002D5AD8">
        <w:rPr>
          <w:lang w:val="ru-RU"/>
        </w:rPr>
        <w:t>). - К., 2000. - С. 124-127.</w:t>
      </w:r>
    </w:p>
    <w:p w:rsidR="002B1DBA" w:rsidRPr="002D5AD8" w:rsidRDefault="002B1DBA" w:rsidP="002B1DBA">
      <w:pPr>
        <w:numPr>
          <w:ilvl w:val="0"/>
          <w:numId w:val="14"/>
        </w:numPr>
        <w:ind w:firstLine="709"/>
        <w:jc w:val="both"/>
        <w:rPr>
          <w:lang w:val="ru-RU"/>
        </w:rPr>
      </w:pPr>
      <w:proofErr w:type="spellStart"/>
      <w:r w:rsidRPr="002D5AD8">
        <w:rPr>
          <w:lang w:val="ru-RU"/>
        </w:rPr>
        <w:t>Варивончик</w:t>
      </w:r>
      <w:proofErr w:type="spellEnd"/>
      <w:r w:rsidRPr="002D5AD8">
        <w:rPr>
          <w:lang w:val="ru-RU"/>
        </w:rPr>
        <w:t xml:space="preserve"> Д.В. </w:t>
      </w:r>
      <w:proofErr w:type="spellStart"/>
      <w:r w:rsidRPr="002D5AD8">
        <w:rPr>
          <w:lang w:val="ru-RU"/>
        </w:rPr>
        <w:t>Соціальні</w:t>
      </w:r>
      <w:proofErr w:type="spellEnd"/>
      <w:r w:rsidRPr="002D5AD8">
        <w:rPr>
          <w:lang w:val="ru-RU"/>
        </w:rPr>
        <w:t xml:space="preserve"> напрямки </w:t>
      </w:r>
      <w:proofErr w:type="spellStart"/>
      <w:r w:rsidRPr="002D5AD8">
        <w:rPr>
          <w:lang w:val="ru-RU"/>
        </w:rPr>
        <w:t>профілактики</w:t>
      </w:r>
      <w:proofErr w:type="spellEnd"/>
      <w:r w:rsidRPr="002D5AD8">
        <w:rPr>
          <w:lang w:val="ru-RU"/>
        </w:rPr>
        <w:t xml:space="preserve"> ВІЛ-</w:t>
      </w:r>
      <w:proofErr w:type="spellStart"/>
      <w:r w:rsidRPr="002D5AD8">
        <w:rPr>
          <w:lang w:val="ru-RU"/>
        </w:rPr>
        <w:t>інфікування</w:t>
      </w:r>
      <w:proofErr w:type="spellEnd"/>
      <w:r w:rsidRPr="002D5AD8">
        <w:rPr>
          <w:lang w:val="ru-RU"/>
        </w:rPr>
        <w:t xml:space="preserve"> </w:t>
      </w:r>
      <w:proofErr w:type="spellStart"/>
      <w:r w:rsidRPr="002D5AD8">
        <w:rPr>
          <w:lang w:val="ru-RU"/>
        </w:rPr>
        <w:t>серед</w:t>
      </w:r>
      <w:proofErr w:type="spellEnd"/>
      <w:r w:rsidRPr="002D5AD8">
        <w:rPr>
          <w:lang w:val="ru-RU"/>
        </w:rPr>
        <w:t xml:space="preserve"> </w:t>
      </w:r>
      <w:proofErr w:type="spellStart"/>
      <w:r w:rsidRPr="002D5AD8">
        <w:rPr>
          <w:lang w:val="ru-RU"/>
        </w:rPr>
        <w:t>підлітків</w:t>
      </w:r>
      <w:proofErr w:type="spellEnd"/>
      <w:r w:rsidRPr="002D5AD8">
        <w:rPr>
          <w:lang w:val="ru-RU"/>
        </w:rPr>
        <w:t xml:space="preserve"> // </w:t>
      </w:r>
      <w:proofErr w:type="spellStart"/>
      <w:r w:rsidRPr="002D5AD8">
        <w:rPr>
          <w:lang w:val="ru-RU"/>
        </w:rPr>
        <w:t>Сучасні</w:t>
      </w:r>
      <w:proofErr w:type="spellEnd"/>
      <w:r w:rsidRPr="002D5AD8">
        <w:rPr>
          <w:lang w:val="ru-RU"/>
        </w:rPr>
        <w:t xml:space="preserve"> </w:t>
      </w:r>
      <w:proofErr w:type="spellStart"/>
      <w:r w:rsidRPr="002D5AD8">
        <w:rPr>
          <w:lang w:val="ru-RU"/>
        </w:rPr>
        <w:t>методи</w:t>
      </w:r>
      <w:proofErr w:type="spellEnd"/>
      <w:r w:rsidRPr="002D5AD8">
        <w:rPr>
          <w:lang w:val="ru-RU"/>
        </w:rPr>
        <w:t xml:space="preserve"> </w:t>
      </w:r>
      <w:proofErr w:type="spellStart"/>
      <w:r w:rsidRPr="002D5AD8">
        <w:rPr>
          <w:lang w:val="ru-RU"/>
        </w:rPr>
        <w:t>залучення</w:t>
      </w:r>
      <w:proofErr w:type="spellEnd"/>
      <w:r w:rsidRPr="002D5AD8">
        <w:rPr>
          <w:lang w:val="ru-RU"/>
        </w:rPr>
        <w:t xml:space="preserve"> </w:t>
      </w:r>
      <w:proofErr w:type="gramStart"/>
      <w:r w:rsidRPr="002D5AD8">
        <w:rPr>
          <w:lang w:val="ru-RU"/>
        </w:rPr>
        <w:t>до здорового способу</w:t>
      </w:r>
      <w:proofErr w:type="gramEnd"/>
      <w:r w:rsidRPr="002D5AD8">
        <w:rPr>
          <w:lang w:val="ru-RU"/>
        </w:rPr>
        <w:t xml:space="preserve"> </w:t>
      </w:r>
      <w:proofErr w:type="spellStart"/>
      <w:r w:rsidRPr="002D5AD8">
        <w:rPr>
          <w:lang w:val="ru-RU"/>
        </w:rPr>
        <w:t>життя</w:t>
      </w:r>
      <w:proofErr w:type="spellEnd"/>
      <w:r w:rsidRPr="002D5AD8">
        <w:rPr>
          <w:lang w:val="ru-RU"/>
        </w:rPr>
        <w:t xml:space="preserve">, </w:t>
      </w:r>
      <w:proofErr w:type="spellStart"/>
      <w:r w:rsidRPr="002D5AD8">
        <w:rPr>
          <w:lang w:val="ru-RU"/>
        </w:rPr>
        <w:t>профілактики</w:t>
      </w:r>
      <w:proofErr w:type="spellEnd"/>
      <w:r w:rsidRPr="002D5AD8">
        <w:rPr>
          <w:lang w:val="ru-RU"/>
        </w:rPr>
        <w:t xml:space="preserve"> </w:t>
      </w:r>
      <w:proofErr w:type="spellStart"/>
      <w:r w:rsidRPr="002D5AD8">
        <w:rPr>
          <w:lang w:val="ru-RU"/>
        </w:rPr>
        <w:t>шкідливих</w:t>
      </w:r>
      <w:proofErr w:type="spellEnd"/>
      <w:r w:rsidRPr="002D5AD8">
        <w:rPr>
          <w:lang w:val="ru-RU"/>
        </w:rPr>
        <w:t xml:space="preserve"> </w:t>
      </w:r>
      <w:proofErr w:type="spellStart"/>
      <w:r w:rsidRPr="002D5AD8">
        <w:rPr>
          <w:lang w:val="ru-RU"/>
        </w:rPr>
        <w:t>звичок</w:t>
      </w:r>
      <w:proofErr w:type="spellEnd"/>
      <w:r w:rsidRPr="002D5AD8">
        <w:rPr>
          <w:lang w:val="ru-RU"/>
        </w:rPr>
        <w:t xml:space="preserve"> та </w:t>
      </w:r>
      <w:proofErr w:type="spellStart"/>
      <w:r w:rsidRPr="002D5AD8">
        <w:rPr>
          <w:lang w:val="ru-RU"/>
        </w:rPr>
        <w:t>захворювань</w:t>
      </w:r>
      <w:proofErr w:type="spellEnd"/>
      <w:r w:rsidRPr="002D5AD8">
        <w:rPr>
          <w:lang w:val="ru-RU"/>
        </w:rPr>
        <w:t xml:space="preserve"> у </w:t>
      </w:r>
      <w:proofErr w:type="spellStart"/>
      <w:r w:rsidRPr="002D5AD8">
        <w:rPr>
          <w:lang w:val="ru-RU"/>
        </w:rPr>
        <w:t>дітей</w:t>
      </w:r>
      <w:proofErr w:type="spellEnd"/>
      <w:r w:rsidRPr="002D5AD8">
        <w:rPr>
          <w:lang w:val="ru-RU"/>
        </w:rPr>
        <w:t xml:space="preserve"> та </w:t>
      </w:r>
      <w:proofErr w:type="spellStart"/>
      <w:r w:rsidRPr="002D5AD8">
        <w:rPr>
          <w:lang w:val="ru-RU"/>
        </w:rPr>
        <w:t>під</w:t>
      </w:r>
      <w:r w:rsidRPr="002D5AD8">
        <w:rPr>
          <w:lang w:val="ru-RU"/>
        </w:rPr>
        <w:softHyphen/>
        <w:t>літків</w:t>
      </w:r>
      <w:proofErr w:type="spellEnd"/>
      <w:r w:rsidRPr="002D5AD8">
        <w:rPr>
          <w:lang w:val="ru-RU"/>
        </w:rPr>
        <w:t>. - К., 2001. - С. 123-127.</w:t>
      </w:r>
    </w:p>
    <w:p w:rsidR="002B1DBA" w:rsidRPr="002D5AD8" w:rsidRDefault="002B1DBA" w:rsidP="002B1DBA">
      <w:pPr>
        <w:numPr>
          <w:ilvl w:val="0"/>
          <w:numId w:val="14"/>
        </w:numPr>
        <w:ind w:firstLine="709"/>
        <w:jc w:val="both"/>
        <w:rPr>
          <w:lang w:val="ru-RU"/>
        </w:rPr>
      </w:pPr>
      <w:r w:rsidRPr="002D5AD8">
        <w:rPr>
          <w:lang w:val="ru-RU"/>
        </w:rPr>
        <w:t>ВИЧ-инфекция: клиника, диагностика, лечение / Под ред. В.В. Покровского - М., 2000.</w:t>
      </w:r>
    </w:p>
    <w:p w:rsidR="002B1DBA" w:rsidRPr="002D5AD8" w:rsidRDefault="002B1DBA" w:rsidP="002B1DBA">
      <w:pPr>
        <w:numPr>
          <w:ilvl w:val="0"/>
          <w:numId w:val="14"/>
        </w:numPr>
        <w:ind w:firstLine="709"/>
        <w:jc w:val="both"/>
        <w:rPr>
          <w:lang w:val="ru-RU"/>
        </w:rPr>
      </w:pPr>
      <w:proofErr w:type="spellStart"/>
      <w:r w:rsidRPr="002D5AD8">
        <w:rPr>
          <w:lang w:val="ru-RU"/>
        </w:rPr>
        <w:t>Ефективні</w:t>
      </w:r>
      <w:proofErr w:type="spellEnd"/>
      <w:r w:rsidRPr="002D5AD8">
        <w:rPr>
          <w:lang w:val="ru-RU"/>
        </w:rPr>
        <w:t xml:space="preserve"> </w:t>
      </w:r>
      <w:proofErr w:type="spellStart"/>
      <w:r w:rsidRPr="002D5AD8">
        <w:rPr>
          <w:lang w:val="ru-RU"/>
        </w:rPr>
        <w:t>форми</w:t>
      </w:r>
      <w:proofErr w:type="spellEnd"/>
      <w:r w:rsidRPr="002D5AD8">
        <w:rPr>
          <w:lang w:val="ru-RU"/>
        </w:rPr>
        <w:t xml:space="preserve"> </w:t>
      </w:r>
      <w:proofErr w:type="spellStart"/>
      <w:r w:rsidRPr="002D5AD8">
        <w:rPr>
          <w:lang w:val="ru-RU"/>
        </w:rPr>
        <w:t>роботи</w:t>
      </w:r>
      <w:proofErr w:type="spellEnd"/>
      <w:r w:rsidRPr="002D5AD8">
        <w:rPr>
          <w:lang w:val="ru-RU"/>
        </w:rPr>
        <w:t xml:space="preserve"> з </w:t>
      </w:r>
      <w:proofErr w:type="spellStart"/>
      <w:r w:rsidRPr="002D5AD8">
        <w:rPr>
          <w:lang w:val="ru-RU"/>
        </w:rPr>
        <w:t>попередження</w:t>
      </w:r>
      <w:proofErr w:type="spellEnd"/>
      <w:r w:rsidRPr="002D5AD8">
        <w:rPr>
          <w:lang w:val="ru-RU"/>
        </w:rPr>
        <w:t xml:space="preserve"> </w:t>
      </w:r>
      <w:proofErr w:type="spellStart"/>
      <w:r w:rsidRPr="002D5AD8">
        <w:rPr>
          <w:lang w:val="ru-RU"/>
        </w:rPr>
        <w:t>епідемії</w:t>
      </w:r>
      <w:proofErr w:type="spellEnd"/>
      <w:r w:rsidRPr="002D5AD8">
        <w:rPr>
          <w:lang w:val="ru-RU"/>
        </w:rPr>
        <w:t xml:space="preserve"> ВІЛ/</w:t>
      </w:r>
      <w:proofErr w:type="spellStart"/>
      <w:r w:rsidRPr="002D5AD8">
        <w:rPr>
          <w:lang w:val="ru-RU"/>
        </w:rPr>
        <w:t>СНІДу</w:t>
      </w:r>
      <w:proofErr w:type="spellEnd"/>
      <w:r w:rsidRPr="002D5AD8">
        <w:rPr>
          <w:lang w:val="ru-RU"/>
        </w:rPr>
        <w:t xml:space="preserve"> </w:t>
      </w:r>
      <w:proofErr w:type="spellStart"/>
      <w:r w:rsidRPr="002D5AD8">
        <w:rPr>
          <w:lang w:val="ru-RU"/>
        </w:rPr>
        <w:t>серед</w:t>
      </w:r>
      <w:proofErr w:type="spellEnd"/>
      <w:r w:rsidRPr="002D5AD8">
        <w:rPr>
          <w:lang w:val="ru-RU"/>
        </w:rPr>
        <w:t xml:space="preserve"> </w:t>
      </w:r>
      <w:proofErr w:type="spellStart"/>
      <w:r w:rsidRPr="002D5AD8">
        <w:rPr>
          <w:lang w:val="ru-RU"/>
        </w:rPr>
        <w:t>дітей</w:t>
      </w:r>
      <w:proofErr w:type="spellEnd"/>
      <w:r w:rsidRPr="002D5AD8">
        <w:rPr>
          <w:lang w:val="ru-RU"/>
        </w:rPr>
        <w:t xml:space="preserve"> та </w:t>
      </w:r>
      <w:proofErr w:type="spellStart"/>
      <w:r w:rsidRPr="002D5AD8">
        <w:rPr>
          <w:lang w:val="ru-RU"/>
        </w:rPr>
        <w:t>молоді</w:t>
      </w:r>
      <w:proofErr w:type="spellEnd"/>
      <w:r w:rsidRPr="002D5AD8">
        <w:rPr>
          <w:lang w:val="ru-RU"/>
        </w:rPr>
        <w:t xml:space="preserve">. - К.: </w:t>
      </w:r>
      <w:proofErr w:type="spellStart"/>
      <w:r w:rsidRPr="002D5AD8">
        <w:rPr>
          <w:lang w:val="ru-RU"/>
        </w:rPr>
        <w:t>Держ</w:t>
      </w:r>
      <w:proofErr w:type="spellEnd"/>
      <w:r w:rsidRPr="002D5AD8">
        <w:rPr>
          <w:lang w:val="ru-RU"/>
        </w:rPr>
        <w:t xml:space="preserve">. </w:t>
      </w:r>
      <w:proofErr w:type="spellStart"/>
      <w:r w:rsidRPr="002D5AD8">
        <w:rPr>
          <w:lang w:val="ru-RU"/>
        </w:rPr>
        <w:t>інститут</w:t>
      </w:r>
      <w:proofErr w:type="spellEnd"/>
      <w:r w:rsidRPr="002D5AD8">
        <w:rPr>
          <w:lang w:val="ru-RU"/>
        </w:rPr>
        <w:t xml:space="preserve"> проблем </w:t>
      </w:r>
      <w:proofErr w:type="spellStart"/>
      <w:r w:rsidRPr="002D5AD8">
        <w:rPr>
          <w:lang w:val="ru-RU"/>
        </w:rPr>
        <w:t>сім'ї</w:t>
      </w:r>
      <w:proofErr w:type="spellEnd"/>
      <w:r w:rsidRPr="002D5AD8">
        <w:rPr>
          <w:lang w:val="ru-RU"/>
        </w:rPr>
        <w:t xml:space="preserve"> та </w:t>
      </w:r>
      <w:proofErr w:type="spellStart"/>
      <w:r w:rsidRPr="002D5AD8">
        <w:rPr>
          <w:lang w:val="ru-RU"/>
        </w:rPr>
        <w:t>молоді</w:t>
      </w:r>
      <w:proofErr w:type="spellEnd"/>
      <w:r w:rsidRPr="002D5AD8">
        <w:rPr>
          <w:lang w:val="ru-RU"/>
        </w:rPr>
        <w:t xml:space="preserve">; </w:t>
      </w:r>
      <w:proofErr w:type="spellStart"/>
      <w:r w:rsidRPr="002D5AD8">
        <w:rPr>
          <w:lang w:val="ru-RU"/>
        </w:rPr>
        <w:t>Український</w:t>
      </w:r>
      <w:proofErr w:type="spellEnd"/>
      <w:r w:rsidRPr="002D5AD8">
        <w:rPr>
          <w:lang w:val="ru-RU"/>
        </w:rPr>
        <w:t xml:space="preserve"> </w:t>
      </w:r>
      <w:proofErr w:type="spellStart"/>
      <w:r w:rsidRPr="002D5AD8">
        <w:rPr>
          <w:lang w:val="ru-RU"/>
        </w:rPr>
        <w:t>інститут</w:t>
      </w:r>
      <w:proofErr w:type="spellEnd"/>
      <w:r w:rsidRPr="002D5AD8">
        <w:rPr>
          <w:lang w:val="ru-RU"/>
        </w:rPr>
        <w:t xml:space="preserve"> </w:t>
      </w:r>
      <w:proofErr w:type="spellStart"/>
      <w:r w:rsidRPr="002D5AD8">
        <w:rPr>
          <w:lang w:val="ru-RU"/>
        </w:rPr>
        <w:t>соціальних</w:t>
      </w:r>
      <w:proofErr w:type="spellEnd"/>
      <w:r w:rsidRPr="002D5AD8">
        <w:rPr>
          <w:lang w:val="ru-RU"/>
        </w:rPr>
        <w:t xml:space="preserve"> </w:t>
      </w:r>
      <w:proofErr w:type="spellStart"/>
      <w:r w:rsidRPr="002D5AD8">
        <w:rPr>
          <w:lang w:val="ru-RU"/>
        </w:rPr>
        <w:t>досліджень</w:t>
      </w:r>
      <w:proofErr w:type="spellEnd"/>
      <w:r w:rsidRPr="002D5AD8">
        <w:rPr>
          <w:lang w:val="ru-RU"/>
        </w:rPr>
        <w:t>, 2002. - 149 с.</w:t>
      </w:r>
    </w:p>
    <w:p w:rsidR="002B1DBA" w:rsidRPr="002D5AD8" w:rsidRDefault="002B1DBA" w:rsidP="002B1DBA">
      <w:pPr>
        <w:numPr>
          <w:ilvl w:val="0"/>
          <w:numId w:val="14"/>
        </w:numPr>
        <w:ind w:firstLine="709"/>
        <w:jc w:val="both"/>
        <w:rPr>
          <w:lang w:val="ru-RU"/>
        </w:rPr>
      </w:pPr>
      <w:proofErr w:type="spellStart"/>
      <w:r w:rsidRPr="002D5AD8">
        <w:rPr>
          <w:lang w:val="ru-RU"/>
        </w:rPr>
        <w:t>Ільїнська</w:t>
      </w:r>
      <w:proofErr w:type="spellEnd"/>
      <w:r w:rsidRPr="002D5AD8">
        <w:rPr>
          <w:lang w:val="ru-RU"/>
        </w:rPr>
        <w:t xml:space="preserve"> І. Ф. </w:t>
      </w:r>
      <w:proofErr w:type="spellStart"/>
      <w:r w:rsidRPr="002D5AD8">
        <w:rPr>
          <w:lang w:val="ru-RU"/>
        </w:rPr>
        <w:t>Чи</w:t>
      </w:r>
      <w:proofErr w:type="spellEnd"/>
      <w:r w:rsidRPr="002D5AD8">
        <w:rPr>
          <w:lang w:val="ru-RU"/>
        </w:rPr>
        <w:t xml:space="preserve"> </w:t>
      </w:r>
      <w:proofErr w:type="spellStart"/>
      <w:r w:rsidRPr="002D5AD8">
        <w:rPr>
          <w:lang w:val="ru-RU"/>
        </w:rPr>
        <w:t>варто</w:t>
      </w:r>
      <w:proofErr w:type="spellEnd"/>
      <w:r w:rsidRPr="002D5AD8">
        <w:rPr>
          <w:lang w:val="ru-RU"/>
        </w:rPr>
        <w:t xml:space="preserve"> </w:t>
      </w:r>
      <w:proofErr w:type="spellStart"/>
      <w:r w:rsidRPr="002D5AD8">
        <w:rPr>
          <w:lang w:val="ru-RU"/>
        </w:rPr>
        <w:t>людині</w:t>
      </w:r>
      <w:proofErr w:type="spellEnd"/>
      <w:r w:rsidRPr="002D5AD8">
        <w:rPr>
          <w:lang w:val="ru-RU"/>
        </w:rPr>
        <w:t xml:space="preserve"> знати про те, </w:t>
      </w:r>
      <w:proofErr w:type="spellStart"/>
      <w:r w:rsidRPr="002D5AD8">
        <w:rPr>
          <w:lang w:val="ru-RU"/>
        </w:rPr>
        <w:t>що</w:t>
      </w:r>
      <w:proofErr w:type="spellEnd"/>
      <w:r w:rsidRPr="002D5AD8">
        <w:rPr>
          <w:lang w:val="ru-RU"/>
        </w:rPr>
        <w:t xml:space="preserve"> вона </w:t>
      </w:r>
      <w:proofErr w:type="spellStart"/>
      <w:r w:rsidRPr="002D5AD8">
        <w:rPr>
          <w:lang w:val="ru-RU"/>
        </w:rPr>
        <w:t>інфікована</w:t>
      </w:r>
      <w:proofErr w:type="spellEnd"/>
      <w:r w:rsidRPr="002D5AD8">
        <w:rPr>
          <w:lang w:val="ru-RU"/>
        </w:rPr>
        <w:t xml:space="preserve"> </w:t>
      </w:r>
      <w:proofErr w:type="spellStart"/>
      <w:r w:rsidRPr="002D5AD8">
        <w:rPr>
          <w:lang w:val="ru-RU"/>
        </w:rPr>
        <w:t>вірусом</w:t>
      </w:r>
      <w:proofErr w:type="spellEnd"/>
      <w:r w:rsidRPr="002D5AD8">
        <w:rPr>
          <w:lang w:val="ru-RU"/>
        </w:rPr>
        <w:t xml:space="preserve"> СНІД // Ваше </w:t>
      </w:r>
      <w:proofErr w:type="spellStart"/>
      <w:r w:rsidRPr="002D5AD8">
        <w:rPr>
          <w:lang w:val="ru-RU"/>
        </w:rPr>
        <w:t>здоров'я</w:t>
      </w:r>
      <w:proofErr w:type="spellEnd"/>
      <w:r w:rsidRPr="002D5AD8">
        <w:rPr>
          <w:lang w:val="ru-RU"/>
        </w:rPr>
        <w:t>. - К., 2001.</w:t>
      </w:r>
    </w:p>
    <w:p w:rsidR="002B1DBA" w:rsidRPr="002D5AD8" w:rsidRDefault="002B1DBA" w:rsidP="002B1DBA">
      <w:pPr>
        <w:numPr>
          <w:ilvl w:val="0"/>
          <w:numId w:val="14"/>
        </w:numPr>
        <w:ind w:firstLine="709"/>
        <w:jc w:val="both"/>
        <w:rPr>
          <w:lang w:val="ru-RU"/>
        </w:rPr>
      </w:pPr>
      <w:proofErr w:type="spellStart"/>
      <w:r w:rsidRPr="002D5AD8">
        <w:rPr>
          <w:lang w:val="ru-RU"/>
        </w:rPr>
        <w:t>Ільїнська</w:t>
      </w:r>
      <w:proofErr w:type="spellEnd"/>
      <w:r w:rsidRPr="002D5AD8">
        <w:rPr>
          <w:lang w:val="ru-RU"/>
        </w:rPr>
        <w:t xml:space="preserve"> І.Ф., Мельник В.М. </w:t>
      </w:r>
      <w:proofErr w:type="spellStart"/>
      <w:r w:rsidRPr="002D5AD8">
        <w:rPr>
          <w:lang w:val="ru-RU"/>
        </w:rPr>
        <w:t>Питання</w:t>
      </w:r>
      <w:proofErr w:type="spellEnd"/>
      <w:r w:rsidRPr="002D5AD8">
        <w:rPr>
          <w:lang w:val="ru-RU"/>
        </w:rPr>
        <w:t xml:space="preserve"> </w:t>
      </w:r>
      <w:proofErr w:type="spellStart"/>
      <w:r w:rsidRPr="002D5AD8">
        <w:rPr>
          <w:lang w:val="ru-RU"/>
        </w:rPr>
        <w:t>діагностики</w:t>
      </w:r>
      <w:proofErr w:type="spellEnd"/>
      <w:r w:rsidRPr="002D5AD8">
        <w:rPr>
          <w:lang w:val="ru-RU"/>
        </w:rPr>
        <w:t xml:space="preserve"> ВІЛ-</w:t>
      </w:r>
      <w:proofErr w:type="spellStart"/>
      <w:r w:rsidRPr="002D5AD8">
        <w:rPr>
          <w:lang w:val="ru-RU"/>
        </w:rPr>
        <w:t>інфекції</w:t>
      </w:r>
      <w:proofErr w:type="spellEnd"/>
      <w:r w:rsidRPr="002D5AD8">
        <w:rPr>
          <w:lang w:val="ru-RU"/>
        </w:rPr>
        <w:t xml:space="preserve"> у </w:t>
      </w:r>
      <w:proofErr w:type="spellStart"/>
      <w:r w:rsidRPr="002D5AD8">
        <w:rPr>
          <w:lang w:val="ru-RU"/>
        </w:rPr>
        <w:t>вагітних</w:t>
      </w:r>
      <w:proofErr w:type="spellEnd"/>
      <w:r w:rsidRPr="002D5AD8">
        <w:rPr>
          <w:lang w:val="ru-RU"/>
        </w:rPr>
        <w:t xml:space="preserve"> </w:t>
      </w:r>
      <w:proofErr w:type="spellStart"/>
      <w:r w:rsidRPr="002D5AD8">
        <w:rPr>
          <w:lang w:val="ru-RU"/>
        </w:rPr>
        <w:t>жінок</w:t>
      </w:r>
      <w:proofErr w:type="spellEnd"/>
      <w:r w:rsidRPr="002D5AD8">
        <w:rPr>
          <w:lang w:val="ru-RU"/>
        </w:rPr>
        <w:t xml:space="preserve"> та </w:t>
      </w:r>
      <w:proofErr w:type="spellStart"/>
      <w:r w:rsidRPr="002D5AD8">
        <w:rPr>
          <w:lang w:val="ru-RU"/>
        </w:rPr>
        <w:t>дітей</w:t>
      </w:r>
      <w:proofErr w:type="spellEnd"/>
      <w:r w:rsidRPr="002D5AD8">
        <w:rPr>
          <w:lang w:val="ru-RU"/>
        </w:rPr>
        <w:t xml:space="preserve"> перших </w:t>
      </w:r>
      <w:proofErr w:type="spellStart"/>
      <w:r w:rsidRPr="002D5AD8">
        <w:rPr>
          <w:lang w:val="ru-RU"/>
        </w:rPr>
        <w:t>півтора</w:t>
      </w:r>
      <w:proofErr w:type="spellEnd"/>
      <w:r w:rsidRPr="002D5AD8">
        <w:rPr>
          <w:lang w:val="ru-RU"/>
        </w:rPr>
        <w:t xml:space="preserve"> </w:t>
      </w:r>
      <w:proofErr w:type="spellStart"/>
      <w:r w:rsidRPr="002D5AD8">
        <w:rPr>
          <w:lang w:val="ru-RU"/>
        </w:rPr>
        <w:t>років</w:t>
      </w:r>
      <w:proofErr w:type="spellEnd"/>
      <w:r w:rsidRPr="002D5AD8">
        <w:rPr>
          <w:lang w:val="ru-RU"/>
        </w:rPr>
        <w:t xml:space="preserve"> </w:t>
      </w:r>
      <w:proofErr w:type="spellStart"/>
      <w:r w:rsidRPr="002D5AD8">
        <w:rPr>
          <w:lang w:val="ru-RU"/>
        </w:rPr>
        <w:t>життя</w:t>
      </w:r>
      <w:proofErr w:type="spellEnd"/>
      <w:r w:rsidRPr="002D5AD8">
        <w:rPr>
          <w:lang w:val="ru-RU"/>
        </w:rPr>
        <w:t xml:space="preserve"> (</w:t>
      </w:r>
      <w:proofErr w:type="spellStart"/>
      <w:r w:rsidRPr="002D5AD8">
        <w:rPr>
          <w:lang w:val="ru-RU"/>
        </w:rPr>
        <w:t>аналітичний</w:t>
      </w:r>
      <w:proofErr w:type="spellEnd"/>
      <w:r w:rsidRPr="002D5AD8">
        <w:rPr>
          <w:lang w:val="ru-RU"/>
        </w:rPr>
        <w:t xml:space="preserve"> </w:t>
      </w:r>
      <w:proofErr w:type="spellStart"/>
      <w:r w:rsidRPr="002D5AD8">
        <w:rPr>
          <w:lang w:val="ru-RU"/>
        </w:rPr>
        <w:t>огляд</w:t>
      </w:r>
      <w:proofErr w:type="spellEnd"/>
      <w:r w:rsidRPr="002D5AD8">
        <w:rPr>
          <w:lang w:val="ru-RU"/>
        </w:rPr>
        <w:t>) // Журнал АМН. - 2001. - №4. - С. 750-762.</w:t>
      </w:r>
    </w:p>
    <w:p w:rsidR="002B1DBA" w:rsidRPr="002D5AD8" w:rsidRDefault="002B1DBA" w:rsidP="002B1DBA">
      <w:pPr>
        <w:numPr>
          <w:ilvl w:val="0"/>
          <w:numId w:val="14"/>
        </w:numPr>
        <w:ind w:firstLine="709"/>
        <w:jc w:val="both"/>
        <w:rPr>
          <w:lang w:val="ru-RU"/>
        </w:rPr>
      </w:pPr>
      <w:r w:rsidRPr="002D5AD8">
        <w:rPr>
          <w:lang w:val="ru-RU"/>
        </w:rPr>
        <w:t xml:space="preserve">Калинкин М.Н. Формирование здоровья подростков - вынужденных переселенцев в отдаленном периоде после осложненной чрезвычайной ситуации/ Калинкин М.Н., Жуков С.В, </w:t>
      </w:r>
      <w:proofErr w:type="spellStart"/>
      <w:r w:rsidRPr="002D5AD8">
        <w:rPr>
          <w:lang w:val="ru-RU"/>
        </w:rPr>
        <w:t>Королюк</w:t>
      </w:r>
      <w:proofErr w:type="spellEnd"/>
      <w:r w:rsidRPr="002D5AD8">
        <w:rPr>
          <w:lang w:val="ru-RU"/>
        </w:rPr>
        <w:t xml:space="preserve"> Е.Г. - Тверь: ГЕРС, 2010. — 89 с.</w:t>
      </w:r>
    </w:p>
    <w:p w:rsidR="002B1DBA" w:rsidRPr="002D5AD8" w:rsidRDefault="002B1DBA" w:rsidP="002B1DBA">
      <w:pPr>
        <w:numPr>
          <w:ilvl w:val="0"/>
          <w:numId w:val="14"/>
        </w:numPr>
        <w:ind w:firstLine="709"/>
        <w:jc w:val="both"/>
        <w:rPr>
          <w:lang w:val="ru-RU"/>
        </w:rPr>
      </w:pPr>
      <w:r w:rsidRPr="002D5AD8">
        <w:rPr>
          <w:lang w:val="ru-RU"/>
        </w:rPr>
        <w:t xml:space="preserve">Лазоренко Б.П., </w:t>
      </w:r>
      <w:proofErr w:type="spellStart"/>
      <w:r w:rsidRPr="002D5AD8">
        <w:rPr>
          <w:lang w:val="ru-RU"/>
        </w:rPr>
        <w:t>Пінчук</w:t>
      </w:r>
      <w:proofErr w:type="spellEnd"/>
      <w:r w:rsidRPr="002D5AD8">
        <w:rPr>
          <w:lang w:val="ru-RU"/>
        </w:rPr>
        <w:t xml:space="preserve"> І.М., </w:t>
      </w:r>
      <w:proofErr w:type="spellStart"/>
      <w:r w:rsidRPr="002D5AD8">
        <w:rPr>
          <w:lang w:val="ru-RU"/>
        </w:rPr>
        <w:t>Сановська</w:t>
      </w:r>
      <w:proofErr w:type="spellEnd"/>
      <w:r w:rsidRPr="002D5AD8">
        <w:rPr>
          <w:lang w:val="ru-RU"/>
        </w:rPr>
        <w:t xml:space="preserve"> В.А. </w:t>
      </w:r>
      <w:proofErr w:type="spellStart"/>
      <w:r w:rsidRPr="002D5AD8">
        <w:rPr>
          <w:lang w:val="ru-RU"/>
        </w:rPr>
        <w:t>Методичний</w:t>
      </w:r>
      <w:proofErr w:type="spellEnd"/>
      <w:r w:rsidRPr="002D5AD8">
        <w:rPr>
          <w:lang w:val="ru-RU"/>
        </w:rPr>
        <w:t xml:space="preserve"> </w:t>
      </w:r>
      <w:proofErr w:type="spellStart"/>
      <w:r w:rsidRPr="002D5AD8">
        <w:rPr>
          <w:lang w:val="ru-RU"/>
        </w:rPr>
        <w:t>посібник</w:t>
      </w:r>
      <w:proofErr w:type="spellEnd"/>
      <w:r w:rsidRPr="002D5AD8">
        <w:rPr>
          <w:lang w:val="ru-RU"/>
        </w:rPr>
        <w:t xml:space="preserve"> з </w:t>
      </w:r>
      <w:proofErr w:type="spellStart"/>
      <w:r w:rsidRPr="002D5AD8">
        <w:rPr>
          <w:lang w:val="ru-RU"/>
        </w:rPr>
        <w:t>профілактики</w:t>
      </w:r>
      <w:proofErr w:type="spellEnd"/>
      <w:r w:rsidRPr="002D5AD8">
        <w:rPr>
          <w:lang w:val="ru-RU"/>
        </w:rPr>
        <w:t xml:space="preserve"> </w:t>
      </w:r>
      <w:proofErr w:type="spellStart"/>
      <w:r w:rsidRPr="002D5AD8">
        <w:rPr>
          <w:lang w:val="ru-RU"/>
        </w:rPr>
        <w:t>наркоманії</w:t>
      </w:r>
      <w:proofErr w:type="spellEnd"/>
      <w:r w:rsidRPr="002D5AD8">
        <w:rPr>
          <w:lang w:val="ru-RU"/>
        </w:rPr>
        <w:t xml:space="preserve"> та ВІЛ/СНІД у </w:t>
      </w:r>
      <w:proofErr w:type="spellStart"/>
      <w:r w:rsidRPr="002D5AD8">
        <w:rPr>
          <w:lang w:val="ru-RU"/>
        </w:rPr>
        <w:t>шкільному</w:t>
      </w:r>
      <w:proofErr w:type="spellEnd"/>
      <w:r w:rsidRPr="002D5AD8">
        <w:rPr>
          <w:lang w:val="ru-RU"/>
        </w:rPr>
        <w:t xml:space="preserve"> та </w:t>
      </w:r>
      <w:proofErr w:type="spellStart"/>
      <w:r w:rsidRPr="002D5AD8">
        <w:rPr>
          <w:lang w:val="ru-RU"/>
        </w:rPr>
        <w:t>мо</w:t>
      </w:r>
      <w:r w:rsidRPr="002D5AD8">
        <w:rPr>
          <w:lang w:val="ru-RU"/>
        </w:rPr>
        <w:softHyphen/>
        <w:t>лодіжному</w:t>
      </w:r>
      <w:proofErr w:type="spellEnd"/>
      <w:r w:rsidRPr="002D5AD8">
        <w:rPr>
          <w:lang w:val="ru-RU"/>
        </w:rPr>
        <w:t xml:space="preserve"> </w:t>
      </w:r>
      <w:proofErr w:type="spellStart"/>
      <w:r w:rsidRPr="002D5AD8">
        <w:rPr>
          <w:lang w:val="ru-RU"/>
        </w:rPr>
        <w:t>середовищі</w:t>
      </w:r>
      <w:proofErr w:type="spellEnd"/>
      <w:r w:rsidRPr="002D5AD8">
        <w:rPr>
          <w:lang w:val="ru-RU"/>
        </w:rPr>
        <w:t>. – К.: ЮНІСЕФ, ЮНЕЙДС, 2002. - 144 с.</w:t>
      </w:r>
    </w:p>
    <w:p w:rsidR="002B1DBA" w:rsidRPr="002D5AD8" w:rsidRDefault="002B1DBA" w:rsidP="002B1DBA">
      <w:pPr>
        <w:numPr>
          <w:ilvl w:val="0"/>
          <w:numId w:val="14"/>
        </w:numPr>
        <w:ind w:firstLine="709"/>
        <w:jc w:val="both"/>
        <w:rPr>
          <w:lang w:val="ru-RU"/>
        </w:rPr>
      </w:pPr>
      <w:proofErr w:type="spellStart"/>
      <w:r w:rsidRPr="002D5AD8">
        <w:rPr>
          <w:lang w:val="ru-RU"/>
        </w:rPr>
        <w:t>Тарабрина</w:t>
      </w:r>
      <w:proofErr w:type="spellEnd"/>
      <w:r w:rsidRPr="002D5AD8">
        <w:rPr>
          <w:lang w:val="ru-RU"/>
        </w:rPr>
        <w:t xml:space="preserve"> Н.В. Практикум по психологии посттравматического стресса / </w:t>
      </w:r>
      <w:proofErr w:type="spellStart"/>
      <w:r w:rsidRPr="002D5AD8">
        <w:rPr>
          <w:lang w:val="ru-RU"/>
        </w:rPr>
        <w:t>Тарабарина</w:t>
      </w:r>
      <w:proofErr w:type="spellEnd"/>
      <w:r w:rsidRPr="002D5AD8">
        <w:rPr>
          <w:lang w:val="ru-RU"/>
        </w:rPr>
        <w:t xml:space="preserve"> Н.В. - СПб: Питер, 2001. — 272 с.</w:t>
      </w:r>
    </w:p>
    <w:p w:rsidR="002B1DBA" w:rsidRPr="002D5AD8" w:rsidRDefault="002B1DBA" w:rsidP="002B1DBA">
      <w:pPr>
        <w:numPr>
          <w:ilvl w:val="0"/>
          <w:numId w:val="14"/>
        </w:numPr>
        <w:ind w:firstLine="709"/>
        <w:jc w:val="both"/>
        <w:rPr>
          <w:lang w:val="ru-RU"/>
        </w:rPr>
      </w:pPr>
      <w:proofErr w:type="spellStart"/>
      <w:r w:rsidRPr="002D5AD8">
        <w:rPr>
          <w:lang w:val="ru-RU"/>
        </w:rPr>
        <w:t>Щербинська</w:t>
      </w:r>
      <w:proofErr w:type="spellEnd"/>
      <w:r w:rsidRPr="002D5AD8">
        <w:rPr>
          <w:lang w:val="ru-RU"/>
        </w:rPr>
        <w:t xml:space="preserve"> А. М. СНІД в </w:t>
      </w:r>
      <w:proofErr w:type="spellStart"/>
      <w:r w:rsidRPr="002D5AD8">
        <w:rPr>
          <w:lang w:val="ru-RU"/>
        </w:rPr>
        <w:t>Україні</w:t>
      </w:r>
      <w:proofErr w:type="spellEnd"/>
      <w:r w:rsidRPr="002D5AD8">
        <w:rPr>
          <w:lang w:val="ru-RU"/>
        </w:rPr>
        <w:t xml:space="preserve"> //СПИД СНІД AIDS. – 1999. – Ч.1.– С. 22-23.</w:t>
      </w:r>
    </w:p>
    <w:p w:rsidR="002B1DBA" w:rsidRPr="002B1DBA" w:rsidRDefault="002B1DBA" w:rsidP="002B1DBA">
      <w:pPr>
        <w:ind w:firstLine="709"/>
        <w:jc w:val="both"/>
        <w:rPr>
          <w:b/>
          <w:lang w:val="ru-RU"/>
        </w:rPr>
      </w:pPr>
    </w:p>
    <w:p w:rsidR="002B1DBA" w:rsidRPr="00707065" w:rsidRDefault="002B1DBA" w:rsidP="002B1DBA">
      <w:pPr>
        <w:ind w:left="567" w:firstLine="709"/>
        <w:rPr>
          <w:b/>
          <w:sz w:val="28"/>
          <w:szCs w:val="28"/>
        </w:rPr>
      </w:pPr>
      <w:proofErr w:type="spellStart"/>
      <w:r w:rsidRPr="00707065">
        <w:rPr>
          <w:b/>
          <w:sz w:val="28"/>
          <w:szCs w:val="28"/>
        </w:rPr>
        <w:t>Інформаційні</w:t>
      </w:r>
      <w:proofErr w:type="spellEnd"/>
      <w:r w:rsidRPr="00707065">
        <w:rPr>
          <w:b/>
          <w:sz w:val="28"/>
          <w:szCs w:val="28"/>
        </w:rPr>
        <w:t xml:space="preserve"> </w:t>
      </w:r>
      <w:proofErr w:type="spellStart"/>
      <w:r w:rsidRPr="00707065">
        <w:rPr>
          <w:b/>
          <w:sz w:val="28"/>
          <w:szCs w:val="28"/>
        </w:rPr>
        <w:t>ресурси</w:t>
      </w:r>
      <w:proofErr w:type="spellEnd"/>
    </w:p>
    <w:p w:rsidR="002B1DBA" w:rsidRPr="002B1DBA" w:rsidRDefault="002B1DBA" w:rsidP="002B1DBA">
      <w:pPr>
        <w:numPr>
          <w:ilvl w:val="0"/>
          <w:numId w:val="13"/>
        </w:numPr>
        <w:shd w:val="clear" w:color="auto" w:fill="FFFFFF"/>
        <w:ind w:firstLine="709"/>
        <w:jc w:val="both"/>
        <w:rPr>
          <w:lang w:val="ru-RU"/>
        </w:rPr>
      </w:pPr>
      <w:proofErr w:type="spellStart"/>
      <w:r w:rsidRPr="002B1DBA">
        <w:rPr>
          <w:lang w:val="ru-RU"/>
        </w:rPr>
        <w:t>Запорізький</w:t>
      </w:r>
      <w:proofErr w:type="spellEnd"/>
      <w:r w:rsidRPr="002B1DBA">
        <w:rPr>
          <w:lang w:val="ru-RU"/>
        </w:rPr>
        <w:t xml:space="preserve"> </w:t>
      </w:r>
      <w:proofErr w:type="spellStart"/>
      <w:r w:rsidRPr="002B1DBA">
        <w:rPr>
          <w:lang w:val="ru-RU"/>
        </w:rPr>
        <w:t>національний</w:t>
      </w:r>
      <w:proofErr w:type="spellEnd"/>
      <w:r w:rsidRPr="002B1DBA">
        <w:rPr>
          <w:lang w:val="ru-RU"/>
        </w:rPr>
        <w:t xml:space="preserve"> </w:t>
      </w:r>
      <w:proofErr w:type="spellStart"/>
      <w:r w:rsidRPr="002B1DBA">
        <w:rPr>
          <w:lang w:val="ru-RU"/>
        </w:rPr>
        <w:t>університет</w:t>
      </w:r>
      <w:proofErr w:type="spellEnd"/>
      <w:r w:rsidRPr="002B1DBA">
        <w:rPr>
          <w:lang w:val="ru-RU"/>
        </w:rPr>
        <w:t xml:space="preserve">. </w:t>
      </w:r>
      <w:proofErr w:type="spellStart"/>
      <w:r w:rsidRPr="002B1DBA">
        <w:rPr>
          <w:lang w:val="ru-RU"/>
        </w:rPr>
        <w:t>Електронний</w:t>
      </w:r>
      <w:proofErr w:type="spellEnd"/>
      <w:r w:rsidRPr="002B1DBA">
        <w:rPr>
          <w:lang w:val="ru-RU"/>
        </w:rPr>
        <w:t xml:space="preserve"> банк </w:t>
      </w:r>
      <w:proofErr w:type="spellStart"/>
      <w:r w:rsidRPr="002B1DBA">
        <w:rPr>
          <w:lang w:val="ru-RU"/>
        </w:rPr>
        <w:t>навчально-методичних</w:t>
      </w:r>
      <w:proofErr w:type="spellEnd"/>
      <w:r w:rsidRPr="002B1DBA">
        <w:rPr>
          <w:lang w:val="ru-RU"/>
        </w:rPr>
        <w:t xml:space="preserve"> </w:t>
      </w:r>
      <w:proofErr w:type="spellStart"/>
      <w:r w:rsidRPr="002B1DBA">
        <w:rPr>
          <w:lang w:val="ru-RU"/>
        </w:rPr>
        <w:t>матеріалів</w:t>
      </w:r>
      <w:proofErr w:type="spellEnd"/>
      <w:r w:rsidRPr="002B1DBA">
        <w:rPr>
          <w:lang w:val="ru-RU"/>
        </w:rPr>
        <w:t xml:space="preserve">. </w:t>
      </w:r>
      <w:r w:rsidRPr="002B1DBA">
        <w:rPr>
          <w:lang w:val="ru-RU" w:bidi="he-IL"/>
        </w:rPr>
        <w:t xml:space="preserve">– </w:t>
      </w:r>
      <w:proofErr w:type="gramStart"/>
      <w:r w:rsidRPr="006D7D85">
        <w:t>http</w:t>
      </w:r>
      <w:r w:rsidRPr="002B1DBA">
        <w:rPr>
          <w:lang w:val="ru-RU"/>
        </w:rPr>
        <w:t>://</w:t>
      </w:r>
      <w:r w:rsidRPr="006D7D85">
        <w:t>sites</w:t>
      </w:r>
      <w:r w:rsidRPr="002B1DBA">
        <w:rPr>
          <w:lang w:val="ru-RU"/>
        </w:rPr>
        <w:t>.</w:t>
      </w:r>
      <w:proofErr w:type="spellStart"/>
      <w:r w:rsidRPr="006D7D85">
        <w:t>znu</w:t>
      </w:r>
      <w:proofErr w:type="spellEnd"/>
      <w:r w:rsidRPr="002B1DBA">
        <w:rPr>
          <w:lang w:val="ru-RU"/>
        </w:rPr>
        <w:t>.</w:t>
      </w:r>
      <w:proofErr w:type="spellStart"/>
      <w:r w:rsidRPr="006D7D85">
        <w:t>edu</w:t>
      </w:r>
      <w:proofErr w:type="spellEnd"/>
      <w:r w:rsidRPr="002B1DBA">
        <w:rPr>
          <w:lang w:val="ru-RU"/>
        </w:rPr>
        <w:t>.</w:t>
      </w:r>
      <w:proofErr w:type="spellStart"/>
      <w:r w:rsidRPr="006D7D85">
        <w:t>ua</w:t>
      </w:r>
      <w:proofErr w:type="spellEnd"/>
      <w:r w:rsidRPr="002B1DBA">
        <w:rPr>
          <w:lang w:val="ru-RU"/>
        </w:rPr>
        <w:t>/</w:t>
      </w:r>
      <w:r w:rsidRPr="006D7D85">
        <w:t>bank</w:t>
      </w:r>
      <w:r w:rsidRPr="002B1DBA">
        <w:rPr>
          <w:lang w:val="ru-RU"/>
        </w:rPr>
        <w:t>/</w:t>
      </w:r>
      <w:r w:rsidRPr="006D7D85">
        <w:t>index</w:t>
      </w:r>
      <w:r w:rsidRPr="002B1DBA">
        <w:rPr>
          <w:lang w:val="ru-RU"/>
        </w:rPr>
        <w:t>.</w:t>
      </w:r>
      <w:proofErr w:type="spellStart"/>
      <w:r w:rsidRPr="006D7D85">
        <w:t>php</w:t>
      </w:r>
      <w:proofErr w:type="spellEnd"/>
      <w:r w:rsidRPr="002B1DBA">
        <w:rPr>
          <w:lang w:val="ru-RU"/>
        </w:rPr>
        <w:t>?&amp;</w:t>
      </w:r>
      <w:r w:rsidRPr="006D7D85">
        <w:t>category</w:t>
      </w:r>
      <w:r w:rsidRPr="002B1DBA">
        <w:rPr>
          <w:lang w:val="ru-RU"/>
        </w:rPr>
        <w:t>[</w:t>
      </w:r>
      <w:proofErr w:type="gramEnd"/>
      <w:r w:rsidRPr="002B1DBA">
        <w:rPr>
          <w:lang w:val="ru-RU"/>
        </w:rPr>
        <w:t>110]=110</w:t>
      </w:r>
    </w:p>
    <w:p w:rsidR="002B1DBA" w:rsidRPr="002B1DBA" w:rsidRDefault="002B1DBA" w:rsidP="002B1DBA">
      <w:pPr>
        <w:numPr>
          <w:ilvl w:val="0"/>
          <w:numId w:val="13"/>
        </w:numPr>
        <w:shd w:val="clear" w:color="auto" w:fill="FFFFFF"/>
        <w:ind w:firstLine="709"/>
        <w:jc w:val="both"/>
        <w:rPr>
          <w:lang w:val="ru-RU"/>
        </w:rPr>
      </w:pPr>
      <w:proofErr w:type="spellStart"/>
      <w:r w:rsidRPr="002B1DBA">
        <w:rPr>
          <w:lang w:val="ru-RU"/>
        </w:rPr>
        <w:t>Наукова</w:t>
      </w:r>
      <w:proofErr w:type="spellEnd"/>
      <w:r w:rsidRPr="002B1DBA">
        <w:rPr>
          <w:lang w:val="ru-RU"/>
        </w:rPr>
        <w:t xml:space="preserve"> </w:t>
      </w:r>
      <w:proofErr w:type="spellStart"/>
      <w:r w:rsidRPr="002B1DBA">
        <w:rPr>
          <w:lang w:val="ru-RU"/>
        </w:rPr>
        <w:t>бібліотека</w:t>
      </w:r>
      <w:proofErr w:type="spellEnd"/>
      <w:r w:rsidRPr="002B1DBA">
        <w:rPr>
          <w:lang w:val="ru-RU"/>
        </w:rPr>
        <w:t xml:space="preserve"> ЗНУ. </w:t>
      </w:r>
      <w:r w:rsidRPr="002B1DBA">
        <w:rPr>
          <w:lang w:val="ru-RU" w:bidi="he-IL"/>
        </w:rPr>
        <w:t>–</w:t>
      </w:r>
      <w:r w:rsidRPr="002B1DBA">
        <w:rPr>
          <w:lang w:val="ru-RU"/>
        </w:rPr>
        <w:t xml:space="preserve"> </w:t>
      </w:r>
      <w:hyperlink r:id="rId8" w:history="1">
        <w:r w:rsidRPr="001D5F0E">
          <w:rPr>
            <w:rStyle w:val="a3"/>
          </w:rPr>
          <w:t>http</w:t>
        </w:r>
        <w:r w:rsidRPr="002B1DBA">
          <w:rPr>
            <w:rStyle w:val="a3"/>
            <w:lang w:val="ru-RU"/>
          </w:rPr>
          <w:t>://</w:t>
        </w:r>
        <w:r w:rsidRPr="001D5F0E">
          <w:rPr>
            <w:rStyle w:val="a3"/>
          </w:rPr>
          <w:t>library</w:t>
        </w:r>
        <w:r w:rsidRPr="002B1DBA">
          <w:rPr>
            <w:rStyle w:val="a3"/>
            <w:lang w:val="ru-RU"/>
          </w:rPr>
          <w:t>.</w:t>
        </w:r>
        <w:proofErr w:type="spellStart"/>
        <w:r w:rsidRPr="001D5F0E">
          <w:rPr>
            <w:rStyle w:val="a3"/>
          </w:rPr>
          <w:t>znu</w:t>
        </w:r>
        <w:proofErr w:type="spellEnd"/>
        <w:r w:rsidRPr="002B1DBA">
          <w:rPr>
            <w:rStyle w:val="a3"/>
            <w:lang w:val="ru-RU"/>
          </w:rPr>
          <w:t>.</w:t>
        </w:r>
        <w:proofErr w:type="spellStart"/>
        <w:r w:rsidRPr="001D5F0E">
          <w:rPr>
            <w:rStyle w:val="a3"/>
          </w:rPr>
          <w:t>edu</w:t>
        </w:r>
        <w:proofErr w:type="spellEnd"/>
        <w:r w:rsidRPr="002B1DBA">
          <w:rPr>
            <w:rStyle w:val="a3"/>
            <w:lang w:val="ru-RU"/>
          </w:rPr>
          <w:t>.</w:t>
        </w:r>
        <w:proofErr w:type="spellStart"/>
        <w:r w:rsidRPr="001D5F0E">
          <w:rPr>
            <w:rStyle w:val="a3"/>
          </w:rPr>
          <w:t>ua</w:t>
        </w:r>
        <w:proofErr w:type="spellEnd"/>
        <w:r w:rsidRPr="002B1DBA">
          <w:rPr>
            <w:rStyle w:val="a3"/>
            <w:lang w:val="ru-RU"/>
          </w:rPr>
          <w:t>/</w:t>
        </w:r>
      </w:hyperlink>
    </w:p>
    <w:p w:rsidR="002B1DBA" w:rsidRPr="00090BC8" w:rsidRDefault="002B1DBA" w:rsidP="002B1DBA">
      <w:pPr>
        <w:pStyle w:val="ab"/>
        <w:numPr>
          <w:ilvl w:val="0"/>
          <w:numId w:val="13"/>
        </w:numPr>
        <w:ind w:firstLine="709"/>
      </w:pPr>
      <w:proofErr w:type="spellStart"/>
      <w:r w:rsidRPr="00090BC8">
        <w:t>Андрущенко</w:t>
      </w:r>
      <w:proofErr w:type="spellEnd"/>
      <w:r w:rsidRPr="00090BC8">
        <w:t xml:space="preserve"> В.П. </w:t>
      </w:r>
      <w:proofErr w:type="spellStart"/>
      <w:r w:rsidRPr="00090BC8">
        <w:t>Соціальна</w:t>
      </w:r>
      <w:proofErr w:type="spellEnd"/>
      <w:r w:rsidRPr="00090BC8">
        <w:t xml:space="preserve"> робота: </w:t>
      </w:r>
      <w:proofErr w:type="spellStart"/>
      <w:r w:rsidRPr="00090BC8">
        <w:t>навчальний</w:t>
      </w:r>
      <w:proofErr w:type="spellEnd"/>
      <w:r w:rsidRPr="00090BC8">
        <w:t xml:space="preserve"> </w:t>
      </w:r>
      <w:proofErr w:type="spellStart"/>
      <w:r w:rsidRPr="00090BC8">
        <w:t>посібник</w:t>
      </w:r>
      <w:proofErr w:type="spellEnd"/>
      <w:r w:rsidRPr="00090BC8">
        <w:t>. Книга 2 [</w:t>
      </w:r>
      <w:proofErr w:type="spellStart"/>
      <w:r w:rsidRPr="00090BC8">
        <w:t>Електронний</w:t>
      </w:r>
      <w:proofErr w:type="spellEnd"/>
      <w:r w:rsidRPr="00090BC8">
        <w:t xml:space="preserve"> ресурс] / </w:t>
      </w:r>
      <w:proofErr w:type="spellStart"/>
      <w:r w:rsidRPr="00090BC8">
        <w:t>Андрущенко</w:t>
      </w:r>
      <w:proofErr w:type="spellEnd"/>
      <w:r w:rsidRPr="00090BC8">
        <w:t xml:space="preserve"> В.П., Астахова В.І., </w:t>
      </w:r>
      <w:proofErr w:type="spellStart"/>
      <w:r w:rsidRPr="00090BC8">
        <w:t>Бех</w:t>
      </w:r>
      <w:proofErr w:type="spellEnd"/>
      <w:r w:rsidRPr="00090BC8">
        <w:t xml:space="preserve"> В.П. - К.: ДЦССМ, 2001 – 436 с. – Режим доступу: </w:t>
      </w:r>
      <w:hyperlink r:id="rId9" w:history="1">
        <w:r w:rsidRPr="00090BC8">
          <w:rPr>
            <w:rStyle w:val="a3"/>
          </w:rPr>
          <w:t>http://www.twirpx.com/file/626169/</w:t>
        </w:r>
      </w:hyperlink>
      <w:r w:rsidRPr="00090BC8">
        <w:t xml:space="preserve"> </w:t>
      </w:r>
    </w:p>
    <w:p w:rsidR="002B1DBA" w:rsidRPr="00090BC8" w:rsidRDefault="002B1DBA" w:rsidP="002B1DBA">
      <w:pPr>
        <w:pStyle w:val="ab"/>
        <w:numPr>
          <w:ilvl w:val="0"/>
          <w:numId w:val="13"/>
        </w:numPr>
        <w:ind w:firstLine="709"/>
        <w:rPr>
          <w:rStyle w:val="a3"/>
        </w:rPr>
      </w:pPr>
      <w:proofErr w:type="spellStart"/>
      <w:r w:rsidRPr="00090BC8">
        <w:t>Електронний</w:t>
      </w:r>
      <w:proofErr w:type="spellEnd"/>
      <w:r w:rsidRPr="00090BC8">
        <w:t xml:space="preserve"> банк </w:t>
      </w:r>
      <w:proofErr w:type="spellStart"/>
      <w:r w:rsidRPr="00090BC8">
        <w:t>навчально-методичних</w:t>
      </w:r>
      <w:proofErr w:type="spellEnd"/>
      <w:r w:rsidRPr="00090BC8">
        <w:t xml:space="preserve"> </w:t>
      </w:r>
      <w:proofErr w:type="spellStart"/>
      <w:r w:rsidRPr="00090BC8">
        <w:t>матеріалів</w:t>
      </w:r>
      <w:proofErr w:type="spellEnd"/>
      <w:r w:rsidRPr="00090BC8">
        <w:t xml:space="preserve"> </w:t>
      </w:r>
      <w:hyperlink r:id="rId10" w:history="1">
        <w:r w:rsidRPr="00090BC8">
          <w:rPr>
            <w:rStyle w:val="a3"/>
          </w:rPr>
          <w:t>http://sites.znu.edu.ua/bank/</w:t>
        </w:r>
      </w:hyperlink>
      <w:r w:rsidRPr="00090BC8">
        <w:rPr>
          <w:rStyle w:val="a3"/>
        </w:rPr>
        <w:t xml:space="preserve"> </w:t>
      </w:r>
    </w:p>
    <w:p w:rsidR="002B1DBA" w:rsidRPr="00090BC8" w:rsidRDefault="002B1DBA" w:rsidP="002B1DBA">
      <w:pPr>
        <w:pStyle w:val="ab"/>
        <w:numPr>
          <w:ilvl w:val="0"/>
          <w:numId w:val="13"/>
        </w:numPr>
        <w:ind w:firstLine="709"/>
        <w:rPr>
          <w:rStyle w:val="a3"/>
        </w:rPr>
      </w:pPr>
      <w:proofErr w:type="spellStart"/>
      <w:r w:rsidRPr="00090BC8">
        <w:rPr>
          <w:rStyle w:val="a3"/>
        </w:rPr>
        <w:t>Брико</w:t>
      </w:r>
      <w:proofErr w:type="spellEnd"/>
      <w:r w:rsidRPr="00090BC8">
        <w:rPr>
          <w:rStyle w:val="a3"/>
        </w:rPr>
        <w:t xml:space="preserve"> Н.И. ВИЧ-инфекция: клиника, диагностика, лечение и </w:t>
      </w:r>
      <w:proofErr w:type="spellStart"/>
      <w:r w:rsidRPr="00090BC8">
        <w:rPr>
          <w:rStyle w:val="a3"/>
        </w:rPr>
        <w:t>профілактика</w:t>
      </w:r>
      <w:proofErr w:type="spellEnd"/>
      <w:r w:rsidRPr="00090BC8">
        <w:rPr>
          <w:rStyle w:val="a3"/>
        </w:rPr>
        <w:t xml:space="preserve"> [</w:t>
      </w:r>
      <w:proofErr w:type="spellStart"/>
      <w:r w:rsidRPr="00090BC8">
        <w:rPr>
          <w:rStyle w:val="a3"/>
        </w:rPr>
        <w:t>Електронний</w:t>
      </w:r>
      <w:proofErr w:type="spellEnd"/>
      <w:r w:rsidRPr="00090BC8">
        <w:rPr>
          <w:rStyle w:val="a3"/>
        </w:rPr>
        <w:t xml:space="preserve"> ресурс] / </w:t>
      </w:r>
      <w:proofErr w:type="spellStart"/>
      <w:r w:rsidRPr="00090BC8">
        <w:rPr>
          <w:rStyle w:val="a3"/>
        </w:rPr>
        <w:t>Брико</w:t>
      </w:r>
      <w:proofErr w:type="spellEnd"/>
      <w:r w:rsidRPr="00090BC8">
        <w:rPr>
          <w:rStyle w:val="a3"/>
        </w:rPr>
        <w:t xml:space="preserve"> Н.И., Зверев В.В., Бойченко М.Н. – Учебное пособие. – М.: </w:t>
      </w:r>
      <w:proofErr w:type="spellStart"/>
      <w:r w:rsidRPr="00090BC8">
        <w:rPr>
          <w:rStyle w:val="a3"/>
        </w:rPr>
        <w:t>Р.Валент</w:t>
      </w:r>
      <w:proofErr w:type="spellEnd"/>
      <w:r w:rsidRPr="00090BC8">
        <w:rPr>
          <w:rStyle w:val="a3"/>
        </w:rPr>
        <w:t xml:space="preserve">, 2010. – 260 с. - Режим доступу: </w:t>
      </w:r>
      <w:hyperlink r:id="rId11" w:history="1">
        <w:r w:rsidRPr="00090BC8">
          <w:rPr>
            <w:rStyle w:val="a3"/>
          </w:rPr>
          <w:t>http://www.twirpx.com/file/905339/</w:t>
        </w:r>
      </w:hyperlink>
      <w:r w:rsidRPr="00090BC8">
        <w:rPr>
          <w:rStyle w:val="a3"/>
        </w:rPr>
        <w:t xml:space="preserve"> </w:t>
      </w:r>
    </w:p>
    <w:p w:rsidR="002B1DBA" w:rsidRPr="00090BC8" w:rsidRDefault="002B1DBA" w:rsidP="002B1DBA">
      <w:pPr>
        <w:pStyle w:val="ab"/>
        <w:numPr>
          <w:ilvl w:val="0"/>
          <w:numId w:val="13"/>
        </w:numPr>
        <w:ind w:firstLine="709"/>
        <w:rPr>
          <w:rStyle w:val="a3"/>
        </w:rPr>
      </w:pPr>
      <w:r w:rsidRPr="00090BC8">
        <w:rPr>
          <w:rStyle w:val="a3"/>
        </w:rPr>
        <w:t>Бородкина О.И. Социальный контекст эпидемии ВИЧ / СПИДа в России [</w:t>
      </w:r>
      <w:proofErr w:type="spellStart"/>
      <w:r w:rsidRPr="00090BC8">
        <w:rPr>
          <w:rStyle w:val="a3"/>
        </w:rPr>
        <w:t>Електронний</w:t>
      </w:r>
      <w:proofErr w:type="spellEnd"/>
      <w:r w:rsidRPr="00090BC8">
        <w:rPr>
          <w:rStyle w:val="a3"/>
        </w:rPr>
        <w:t xml:space="preserve"> ресурс] / О.И. Бородкина. – Режим доступу: </w:t>
      </w:r>
      <w:hyperlink r:id="rId12" w:history="1">
        <w:r w:rsidRPr="00090BC8">
          <w:rPr>
            <w:rStyle w:val="a3"/>
          </w:rPr>
          <w:t>http://www.twirpx.com/file/475335/</w:t>
        </w:r>
      </w:hyperlink>
      <w:r w:rsidRPr="00090BC8">
        <w:rPr>
          <w:rStyle w:val="a3"/>
        </w:rPr>
        <w:t xml:space="preserve"> </w:t>
      </w:r>
    </w:p>
    <w:p w:rsidR="002B1DBA" w:rsidRPr="00090BC8" w:rsidRDefault="002B1DBA" w:rsidP="002B1DBA">
      <w:pPr>
        <w:pStyle w:val="ab"/>
        <w:numPr>
          <w:ilvl w:val="0"/>
          <w:numId w:val="13"/>
        </w:numPr>
        <w:ind w:firstLine="709"/>
        <w:rPr>
          <w:rStyle w:val="a3"/>
        </w:rPr>
      </w:pPr>
      <w:proofErr w:type="spellStart"/>
      <w:r w:rsidRPr="00090BC8">
        <w:rPr>
          <w:rStyle w:val="a3"/>
        </w:rPr>
        <w:t>Мархоцкий</w:t>
      </w:r>
      <w:proofErr w:type="spellEnd"/>
      <w:r w:rsidRPr="00090BC8">
        <w:rPr>
          <w:rStyle w:val="a3"/>
        </w:rPr>
        <w:t xml:space="preserve"> Я.Л. Профилактика ВИЧ-инфекции [</w:t>
      </w:r>
      <w:proofErr w:type="spellStart"/>
      <w:r w:rsidRPr="00090BC8">
        <w:rPr>
          <w:rStyle w:val="a3"/>
        </w:rPr>
        <w:t>Електронний</w:t>
      </w:r>
      <w:proofErr w:type="spellEnd"/>
      <w:r w:rsidRPr="00090BC8">
        <w:rPr>
          <w:rStyle w:val="a3"/>
        </w:rPr>
        <w:t xml:space="preserve"> ресурс] / Я.Л. </w:t>
      </w:r>
      <w:proofErr w:type="spellStart"/>
      <w:r w:rsidRPr="00090BC8">
        <w:rPr>
          <w:rStyle w:val="a3"/>
        </w:rPr>
        <w:t>Мархоцкий</w:t>
      </w:r>
      <w:proofErr w:type="spellEnd"/>
      <w:r w:rsidRPr="00090BC8">
        <w:rPr>
          <w:rStyle w:val="a3"/>
        </w:rPr>
        <w:t xml:space="preserve">. - Учеб. пособие. — 2-е изд., </w:t>
      </w:r>
      <w:proofErr w:type="spellStart"/>
      <w:r w:rsidRPr="00090BC8">
        <w:rPr>
          <w:rStyle w:val="a3"/>
        </w:rPr>
        <w:t>испр</w:t>
      </w:r>
      <w:proofErr w:type="spellEnd"/>
      <w:r w:rsidRPr="00090BC8">
        <w:rPr>
          <w:rStyle w:val="a3"/>
        </w:rPr>
        <w:t xml:space="preserve">. — Мн.: </w:t>
      </w:r>
      <w:proofErr w:type="spellStart"/>
      <w:r w:rsidRPr="00090BC8">
        <w:rPr>
          <w:rStyle w:val="a3"/>
        </w:rPr>
        <w:t>Вышэйшая</w:t>
      </w:r>
      <w:proofErr w:type="spellEnd"/>
      <w:r w:rsidRPr="00090BC8">
        <w:rPr>
          <w:rStyle w:val="a3"/>
        </w:rPr>
        <w:t xml:space="preserve"> школа, 2004. — 110 с. – Режим доступу: </w:t>
      </w:r>
      <w:hyperlink r:id="rId13" w:history="1">
        <w:r w:rsidRPr="00090BC8">
          <w:rPr>
            <w:rStyle w:val="a3"/>
          </w:rPr>
          <w:t>http://www.twirpx.com/file/1242630/</w:t>
        </w:r>
      </w:hyperlink>
      <w:r w:rsidRPr="00090BC8">
        <w:rPr>
          <w:rStyle w:val="a3"/>
        </w:rPr>
        <w:t xml:space="preserve"> </w:t>
      </w:r>
    </w:p>
    <w:p w:rsidR="002B1DBA" w:rsidRPr="00090BC8" w:rsidRDefault="002B1DBA" w:rsidP="002B1DBA">
      <w:pPr>
        <w:pStyle w:val="ab"/>
        <w:spacing w:line="360" w:lineRule="auto"/>
        <w:ind w:left="1287"/>
        <w:rPr>
          <w:rStyle w:val="a3"/>
        </w:rPr>
      </w:pPr>
    </w:p>
    <w:p w:rsidR="001C5B43" w:rsidRDefault="001C5B43" w:rsidP="001C5B43">
      <w:pPr>
        <w:rPr>
          <w:b/>
          <w:bCs/>
          <w:color w:val="000000"/>
          <w:sz w:val="28"/>
          <w:lang w:val="uk-UA"/>
        </w:rPr>
      </w:pPr>
      <w:r>
        <w:rPr>
          <w:b/>
          <w:bCs/>
          <w:color w:val="000000"/>
          <w:sz w:val="28"/>
          <w:lang w:val="uk-UA"/>
        </w:rPr>
        <w:t xml:space="preserve">РЕГУЛЯЦІЇ І </w:t>
      </w:r>
      <w:r w:rsidRPr="00A808DE">
        <w:rPr>
          <w:b/>
          <w:bCs/>
          <w:color w:val="000000"/>
          <w:sz w:val="28"/>
          <w:lang w:val="uk-UA"/>
        </w:rPr>
        <w:t>ПОЛІТИКИ</w:t>
      </w:r>
      <w:r>
        <w:rPr>
          <w:b/>
          <w:bCs/>
          <w:color w:val="000000"/>
          <w:sz w:val="28"/>
          <w:lang w:val="uk-UA"/>
        </w:rPr>
        <w:t xml:space="preserve"> КУРСУ</w:t>
      </w:r>
      <w:r>
        <w:rPr>
          <w:rStyle w:val="a8"/>
          <w:b/>
          <w:bCs/>
          <w:color w:val="000000"/>
          <w:sz w:val="28"/>
          <w:lang w:val="uk-UA"/>
        </w:rPr>
        <w:footnoteReference w:id="2"/>
      </w:r>
    </w:p>
    <w:p w:rsidR="001C5B43" w:rsidRDefault="001C5B43" w:rsidP="001C5B43">
      <w:pPr>
        <w:rPr>
          <w:b/>
          <w:bCs/>
          <w:color w:val="000000"/>
          <w:highlight w:val="yellow"/>
          <w:lang w:val="uk-UA"/>
        </w:rPr>
      </w:pPr>
    </w:p>
    <w:p w:rsidR="001C5B43" w:rsidRPr="00404FEA" w:rsidRDefault="001C5B43" w:rsidP="001C5B43">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1C5B43" w:rsidRPr="00927A80" w:rsidRDefault="001C5B43" w:rsidP="001C5B43">
      <w:pPr>
        <w:jc w:val="both"/>
        <w:rPr>
          <w:bCs/>
          <w:color w:val="000000"/>
          <w:u w:val="single"/>
          <w:lang w:val="uk-UA"/>
        </w:rPr>
      </w:pPr>
      <w:r w:rsidRPr="00927A80">
        <w:rPr>
          <w:bCs/>
          <w:iCs/>
          <w:color w:val="000000"/>
          <w:lang w:val="uk-UA"/>
        </w:rPr>
        <w:t>Очікується, що всі студенти відвідають усі лекції і практичні заняття курсу. Студенти мають інформувати викладача про неможливість відвідати заняття. Студенти зобов’язані дотримуватися термінів виконання усіх видів робіт, передбачених курсом. У разі наявності поважної причини для пропуску заняття або невиконання завдань у встановлений термін, передбачається відпрацювання студентом пропущеного матеріалу протягом наступних двох тижнів, або за домовленістю з викладачем.</w:t>
      </w:r>
    </w:p>
    <w:p w:rsidR="001C5B43" w:rsidRPr="00927A80" w:rsidRDefault="001C5B43" w:rsidP="001C5B43">
      <w:pPr>
        <w:jc w:val="both"/>
        <w:rPr>
          <w:bCs/>
          <w:color w:val="000000"/>
          <w:lang w:val="uk-UA"/>
        </w:rPr>
      </w:pPr>
      <w:r w:rsidRPr="00927A80">
        <w:rPr>
          <w:bCs/>
          <w:color w:val="000000"/>
          <w:lang w:val="uk-UA"/>
        </w:rPr>
        <w:t xml:space="preserve">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927A80">
        <w:rPr>
          <w:bCs/>
          <w:color w:val="000000"/>
          <w:lang w:val="uk-UA"/>
        </w:rPr>
        <w:t>силабусу</w:t>
      </w:r>
      <w:proofErr w:type="spellEnd"/>
      <w:r w:rsidRPr="00927A80">
        <w:rPr>
          <w:bCs/>
          <w:color w:val="000000"/>
          <w:lang w:val="uk-UA"/>
        </w:rPr>
        <w:t>).</w:t>
      </w:r>
    </w:p>
    <w:p w:rsidR="001C5B43" w:rsidRPr="00927A80" w:rsidRDefault="001C5B43" w:rsidP="001C5B43">
      <w:pPr>
        <w:rPr>
          <w:b/>
          <w:bCs/>
          <w:color w:val="000000"/>
          <w:lang w:val="uk-UA"/>
        </w:rPr>
      </w:pPr>
    </w:p>
    <w:p w:rsidR="001C5B43" w:rsidRPr="00927A80" w:rsidRDefault="001C5B43" w:rsidP="001C5B43">
      <w:pPr>
        <w:rPr>
          <w:b/>
          <w:bCs/>
          <w:color w:val="000000"/>
          <w:lang w:val="uk-UA"/>
        </w:rPr>
      </w:pPr>
      <w:r w:rsidRPr="00927A80">
        <w:rPr>
          <w:b/>
          <w:bCs/>
          <w:color w:val="000000"/>
          <w:lang w:val="uk-UA"/>
        </w:rPr>
        <w:t>Політика академічної доброчесності</w:t>
      </w:r>
    </w:p>
    <w:p w:rsidR="001C5B43" w:rsidRPr="00927A80" w:rsidRDefault="001C5B43" w:rsidP="001C5B43">
      <w:pPr>
        <w:jc w:val="both"/>
        <w:rPr>
          <w:bCs/>
          <w:iCs/>
          <w:color w:val="000000"/>
          <w:lang w:val="uk-UA"/>
        </w:rPr>
      </w:pPr>
      <w:r w:rsidRPr="00927A80">
        <w:rPr>
          <w:bCs/>
          <w:iCs/>
          <w:color w:val="000000"/>
          <w:lang w:val="uk-UA"/>
        </w:rPr>
        <w:t xml:space="preserve">Усі учасники навчального процесу дотримуються академічної доброчесності. Під час виконання письмових видів робіт або під час підготовки виступів, які передбачають самостійне опрацювання літературних та інших джерел плагіат не допускається. Використання всіх теоретичних матеріалів передбачає обов’язкове посилання на офіційне джерело (автора). Виявлення плагіату стає підставою для </w:t>
      </w:r>
      <w:proofErr w:type="spellStart"/>
      <w:r w:rsidRPr="00927A80">
        <w:rPr>
          <w:bCs/>
          <w:iCs/>
          <w:color w:val="000000"/>
          <w:lang w:val="uk-UA"/>
        </w:rPr>
        <w:t>незарахування</w:t>
      </w:r>
      <w:proofErr w:type="spellEnd"/>
      <w:r w:rsidRPr="00927A80">
        <w:rPr>
          <w:bCs/>
          <w:iCs/>
          <w:color w:val="000000"/>
          <w:lang w:val="uk-UA"/>
        </w:rPr>
        <w:t xml:space="preserve"> виконаної роботи.</w:t>
      </w:r>
    </w:p>
    <w:p w:rsidR="001C5B43" w:rsidRPr="00927A80" w:rsidRDefault="001C5B43" w:rsidP="001C5B43">
      <w:pPr>
        <w:jc w:val="both"/>
        <w:rPr>
          <w:bCs/>
          <w:iCs/>
          <w:color w:val="000000"/>
          <w:lang w:val="uk-UA"/>
        </w:rPr>
      </w:pPr>
      <w:r w:rsidRPr="00927A80">
        <w:rPr>
          <w:bCs/>
          <w:iCs/>
          <w:color w:val="000000"/>
          <w:lang w:val="uk-UA"/>
        </w:rPr>
        <w:t xml:space="preserve">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27A80">
        <w:rPr>
          <w:bCs/>
          <w:iCs/>
          <w:color w:val="000000"/>
          <w:lang w:val="uk-UA"/>
        </w:rPr>
        <w:t>силабусу</w:t>
      </w:r>
      <w:proofErr w:type="spellEnd"/>
      <w:r w:rsidRPr="00927A80">
        <w:rPr>
          <w:bCs/>
          <w:iCs/>
          <w:color w:val="000000"/>
          <w:lang w:val="uk-UA"/>
        </w:rPr>
        <w:t>).</w:t>
      </w:r>
    </w:p>
    <w:p w:rsidR="001C5B43" w:rsidRPr="00927A80" w:rsidRDefault="001C5B43" w:rsidP="001C5B43">
      <w:pPr>
        <w:jc w:val="both"/>
        <w:rPr>
          <w:bCs/>
          <w:iCs/>
          <w:color w:val="000000"/>
          <w:lang w:val="uk-UA"/>
        </w:rPr>
      </w:pPr>
    </w:p>
    <w:p w:rsidR="001C5B43" w:rsidRPr="00927A80" w:rsidRDefault="001C5B43" w:rsidP="001C5B43">
      <w:pPr>
        <w:rPr>
          <w:b/>
          <w:bCs/>
          <w:color w:val="000000"/>
          <w:lang w:val="uk-UA"/>
        </w:rPr>
      </w:pPr>
      <w:r w:rsidRPr="00927A80">
        <w:rPr>
          <w:b/>
          <w:bCs/>
          <w:color w:val="000000"/>
          <w:lang w:val="uk-UA"/>
        </w:rPr>
        <w:t>Використання комп’ютерів/телефонів на занятті</w:t>
      </w:r>
    </w:p>
    <w:p w:rsidR="001C5B43" w:rsidRPr="00927A80" w:rsidRDefault="001C5B43" w:rsidP="001C5B43">
      <w:pPr>
        <w:jc w:val="both"/>
        <w:rPr>
          <w:bCs/>
          <w:iCs/>
          <w:color w:val="000000"/>
          <w:lang w:val="uk-UA"/>
        </w:rPr>
      </w:pPr>
      <w:r w:rsidRPr="00927A80">
        <w:rPr>
          <w:bCs/>
          <w:i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1C5B43" w:rsidRPr="00927A80" w:rsidRDefault="001C5B43" w:rsidP="001C5B43">
      <w:pPr>
        <w:jc w:val="both"/>
        <w:rPr>
          <w:bCs/>
          <w:color w:val="000000"/>
          <w:lang w:val="uk-UA"/>
        </w:rPr>
      </w:pPr>
    </w:p>
    <w:p w:rsidR="001C5B43" w:rsidRPr="00927A80" w:rsidRDefault="001C5B43" w:rsidP="001C5B43">
      <w:pPr>
        <w:rPr>
          <w:lang w:val="uk-UA"/>
        </w:rPr>
      </w:pPr>
      <w:r w:rsidRPr="00927A80">
        <w:rPr>
          <w:b/>
          <w:bCs/>
          <w:color w:val="000000"/>
          <w:lang w:val="uk-UA"/>
        </w:rPr>
        <w:t>Комунікація</w:t>
      </w:r>
    </w:p>
    <w:p w:rsidR="001C5B43" w:rsidRPr="00927A80" w:rsidRDefault="001C5B43" w:rsidP="001C5B43">
      <w:pPr>
        <w:jc w:val="both"/>
        <w:rPr>
          <w:b/>
          <w:i/>
          <w:iCs/>
          <w:color w:val="000000"/>
          <w:lang w:val="uk-UA"/>
        </w:rPr>
      </w:pPr>
      <w:r w:rsidRPr="00927A80">
        <w:rPr>
          <w:iCs/>
          <w:color w:val="000000"/>
          <w:lang w:val="uk-UA"/>
        </w:rPr>
        <w:t xml:space="preserve">Очікується, що студенти перевірятимуть свою електронну пошту і сторінку дисципліни в </w:t>
      </w:r>
      <w:proofErr w:type="spellStart"/>
      <w:r w:rsidRPr="00927A80">
        <w:rPr>
          <w:iCs/>
          <w:color w:val="000000"/>
          <w:lang w:val="uk-UA"/>
        </w:rPr>
        <w:t>Moodle</w:t>
      </w:r>
      <w:proofErr w:type="spellEnd"/>
      <w:r w:rsidRPr="00927A80">
        <w:rPr>
          <w:iCs/>
          <w:color w:val="000000"/>
          <w:lang w:val="uk-UA"/>
        </w:rPr>
        <w:t xml:space="preserve"> та реагуватимуть своєчасно. Всі робочі оголошення можуть надсилатися через старосту, на електронну пошту та розміщуватимуться в </w:t>
      </w:r>
      <w:proofErr w:type="spellStart"/>
      <w:r w:rsidRPr="00927A80">
        <w:rPr>
          <w:iCs/>
          <w:color w:val="000000"/>
          <w:lang w:val="uk-UA"/>
        </w:rPr>
        <w:t>Moodle</w:t>
      </w:r>
      <w:proofErr w:type="spellEnd"/>
      <w:r w:rsidRPr="00927A80">
        <w:rPr>
          <w:iCs/>
          <w:color w:val="000000"/>
          <w:lang w:val="uk-UA"/>
        </w:rPr>
        <w:t xml:space="preserve">. Будь ласка, перевіряйте повідомлення вчасно. Ел. пошта має бути підписана справжнім ім’ям і прізвищем. Адреси типу </w:t>
      </w:r>
      <w:r w:rsidRPr="00927A80">
        <w:rPr>
          <w:b/>
          <w:iCs/>
          <w:color w:val="000000"/>
          <w:lang w:val="uk-UA"/>
        </w:rPr>
        <w:t>user123@gmail.com</w:t>
      </w:r>
      <w:r w:rsidRPr="00927A80">
        <w:rPr>
          <w:i/>
          <w:iCs/>
          <w:color w:val="000000"/>
          <w:lang w:val="uk-UA"/>
        </w:rPr>
        <w:t xml:space="preserve"> </w:t>
      </w:r>
      <w:r w:rsidRPr="00927A80">
        <w:rPr>
          <w:b/>
          <w:i/>
          <w:iCs/>
          <w:color w:val="000000"/>
          <w:lang w:val="uk-UA"/>
        </w:rPr>
        <w:t>не приймаються!</w:t>
      </w:r>
    </w:p>
    <w:p w:rsidR="001C5B43" w:rsidRPr="009411B6" w:rsidRDefault="001C5B43" w:rsidP="001C5B43">
      <w:pPr>
        <w:jc w:val="both"/>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t>ДОДАТОК ДО СИЛАБУСУ ЗНУ – 2020-2021</w:t>
      </w:r>
      <w:r>
        <w:rPr>
          <w:rFonts w:ascii="Cambria" w:hAnsi="Cambria"/>
          <w:b/>
          <w:i/>
          <w:color w:val="000000"/>
          <w:sz w:val="28"/>
          <w:lang w:val="uk-UA"/>
        </w:rPr>
        <w:t xml:space="preserve"> рр.</w:t>
      </w:r>
    </w:p>
    <w:p w:rsidR="001C5B43" w:rsidRDefault="001C5B43" w:rsidP="001C5B43">
      <w:pPr>
        <w:jc w:val="both"/>
        <w:rPr>
          <w:rFonts w:ascii="Cambria" w:hAnsi="Cambria"/>
          <w:i/>
          <w:lang w:val="uk-UA"/>
        </w:rPr>
      </w:pPr>
    </w:p>
    <w:p w:rsidR="001C5B43" w:rsidRPr="009F6B92" w:rsidRDefault="001C5B43" w:rsidP="001C5B43">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w:t>
      </w:r>
      <w:r w:rsidRPr="009366D6">
        <w:rPr>
          <w:rFonts w:ascii="Cambria" w:hAnsi="Cambria"/>
          <w:i/>
          <w:sz w:val="20"/>
          <w:szCs w:val="20"/>
          <w:highlight w:val="yellow"/>
          <w:lang w:val="uk-UA"/>
        </w:rPr>
        <w:t>посилання на сторінку сайту ЗНУ</w:t>
      </w:r>
      <w:r w:rsidRPr="009F6B92">
        <w:rPr>
          <w:rFonts w:ascii="Cambria" w:hAnsi="Cambria"/>
          <w:i/>
          <w:sz w:val="20"/>
          <w:szCs w:val="20"/>
          <w:lang w:val="uk-UA"/>
        </w:rPr>
        <w:t>)</w:t>
      </w:r>
    </w:p>
    <w:p w:rsidR="001C5B43" w:rsidRPr="009F6B92" w:rsidRDefault="001C5B43" w:rsidP="001C5B43">
      <w:pPr>
        <w:jc w:val="both"/>
        <w:rPr>
          <w:rFonts w:ascii="Cambria" w:hAnsi="Cambria"/>
          <w:b/>
          <w:i/>
          <w:sz w:val="14"/>
          <w:szCs w:val="14"/>
          <w:lang w:val="uk-UA"/>
        </w:rPr>
      </w:pPr>
    </w:p>
    <w:p w:rsidR="001C5B43" w:rsidRPr="00E42FA1" w:rsidRDefault="001C5B43" w:rsidP="001C5B43">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14" w:history="1">
        <w:r w:rsidRPr="00BD3C37">
          <w:rPr>
            <w:rStyle w:val="a3"/>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BD3C37">
          <w:rPr>
            <w:rStyle w:val="a3"/>
            <w:rFonts w:ascii="Cambria" w:hAnsi="Cambria"/>
            <w:sz w:val="20"/>
            <w:lang w:val="uk-UA"/>
          </w:rPr>
          <w:t>https://tinyurl.com/y6wzzlu3</w:t>
        </w:r>
      </w:hyperlink>
      <w:r w:rsidRPr="00E42FA1">
        <w:rPr>
          <w:rFonts w:ascii="Cambria" w:hAnsi="Cambria"/>
          <w:sz w:val="20"/>
          <w:lang w:val="uk-UA"/>
        </w:rPr>
        <w:t>.</w:t>
      </w:r>
    </w:p>
    <w:p w:rsidR="001C5B43" w:rsidRPr="009F6B92" w:rsidRDefault="001C5B43" w:rsidP="001C5B43">
      <w:pPr>
        <w:rPr>
          <w:rFonts w:ascii="Cambria" w:hAnsi="Cambria"/>
          <w:sz w:val="14"/>
          <w:szCs w:val="14"/>
          <w:lang w:val="uk-UA"/>
        </w:rPr>
      </w:pPr>
    </w:p>
    <w:p w:rsidR="001C5B43" w:rsidRPr="00BD3C37" w:rsidRDefault="001C5B43" w:rsidP="001C5B43">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6"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proofErr w:type="spellStart"/>
        <w:r w:rsidRPr="00BD3C37">
          <w:rPr>
            <w:rStyle w:val="a3"/>
            <w:rFonts w:ascii="Cambria" w:hAnsi="Cambria"/>
            <w:bCs/>
            <w:sz w:val="20"/>
            <w:shd w:val="clear" w:color="auto" w:fill="FFFFFF"/>
          </w:rPr>
          <w:t>tinyurl</w:t>
        </w:r>
        <w:proofErr w:type="spellEnd"/>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proofErr w:type="spellStart"/>
        <w:r w:rsidRPr="00BD3C37">
          <w:rPr>
            <w:rStyle w:val="a3"/>
            <w:rFonts w:ascii="Cambria" w:hAnsi="Cambria"/>
            <w:bCs/>
            <w:sz w:val="20"/>
            <w:shd w:val="clear" w:color="auto" w:fill="FFFFFF"/>
          </w:rPr>
          <w:t>tve</w:t>
        </w:r>
        <w:proofErr w:type="spellEnd"/>
        <w:r w:rsidRPr="00E42FA1">
          <w:rPr>
            <w:rStyle w:val="a3"/>
            <w:rFonts w:ascii="Cambria" w:hAnsi="Cambria"/>
            <w:bCs/>
            <w:sz w:val="20"/>
            <w:shd w:val="clear" w:color="auto" w:fill="FFFFFF"/>
            <w:lang w:val="uk-UA"/>
          </w:rPr>
          <w:t>4</w:t>
        </w:r>
        <w:proofErr w:type="spellStart"/>
        <w:r w:rsidRPr="00BD3C37">
          <w:rPr>
            <w:rStyle w:val="a3"/>
            <w:rFonts w:ascii="Cambria" w:hAnsi="Cambria"/>
            <w:bCs/>
            <w:sz w:val="20"/>
            <w:shd w:val="clear" w:color="auto" w:fill="FFFFFF"/>
          </w:rPr>
          <w:t>lk</w:t>
        </w:r>
        <w:proofErr w:type="spellEnd"/>
      </w:hyperlink>
      <w:r>
        <w:rPr>
          <w:rFonts w:ascii="Cambria" w:hAnsi="Cambria"/>
          <w:b/>
          <w:bCs/>
          <w:color w:val="000000"/>
          <w:sz w:val="20"/>
          <w:shd w:val="clear" w:color="auto" w:fill="FFFFFF"/>
          <w:lang w:val="uk-UA"/>
        </w:rPr>
        <w:t>.</w:t>
      </w:r>
    </w:p>
    <w:p w:rsidR="001C5B43" w:rsidRPr="009F6B92" w:rsidRDefault="001C5B43" w:rsidP="001C5B43">
      <w:pPr>
        <w:jc w:val="both"/>
        <w:rPr>
          <w:rFonts w:ascii="Cambria" w:hAnsi="Cambria"/>
          <w:i/>
          <w:sz w:val="14"/>
          <w:szCs w:val="14"/>
          <w:lang w:val="uk-UA"/>
        </w:rPr>
      </w:pPr>
    </w:p>
    <w:p w:rsidR="001C5B43" w:rsidRDefault="001C5B43" w:rsidP="001C5B43">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17" w:history="1">
        <w:r w:rsidRPr="00BD3C37">
          <w:rPr>
            <w:rStyle w:val="a3"/>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18" w:history="1">
        <w:r w:rsidRPr="00BD3C37">
          <w:rPr>
            <w:rStyle w:val="a3"/>
            <w:rFonts w:ascii="Cambria" w:hAnsi="Cambria"/>
            <w:sz w:val="20"/>
            <w:lang w:val="uk-UA"/>
          </w:rPr>
          <w:t>https://tinyurl.com/ycds57la</w:t>
        </w:r>
      </w:hyperlink>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Default="001C5B43" w:rsidP="001C5B43">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19" w:history="1">
        <w:r w:rsidRPr="007171E2">
          <w:rPr>
            <w:rStyle w:val="a3"/>
            <w:rFonts w:ascii="Cambria" w:hAnsi="Cambria"/>
            <w:sz w:val="20"/>
            <w:lang w:val="uk-UA"/>
          </w:rPr>
          <w:t>https://tinyurl.com/y8gbt4xs</w:t>
        </w:r>
      </w:hyperlink>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Default="001C5B43" w:rsidP="001C5B43">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20"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21" w:history="1">
        <w:r w:rsidRPr="007171E2">
          <w:rPr>
            <w:rStyle w:val="a3"/>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22" w:history="1">
        <w:r w:rsidRPr="007171E2">
          <w:rPr>
            <w:rStyle w:val="a3"/>
            <w:rFonts w:ascii="Cambria" w:hAnsi="Cambria"/>
            <w:sz w:val="20"/>
            <w:lang w:val="uk-UA"/>
          </w:rPr>
          <w:t>https://tinyurl.com/y9r5dpwh</w:t>
        </w:r>
      </w:hyperlink>
      <w:r>
        <w:rPr>
          <w:rFonts w:ascii="Cambria" w:hAnsi="Cambria"/>
          <w:sz w:val="20"/>
          <w:lang w:val="uk-UA"/>
        </w:rPr>
        <w:t xml:space="preserve">. </w:t>
      </w:r>
    </w:p>
    <w:p w:rsidR="001C5B43" w:rsidRPr="009F6B92" w:rsidRDefault="001C5B43" w:rsidP="001C5B43">
      <w:pPr>
        <w:jc w:val="both"/>
        <w:rPr>
          <w:rFonts w:ascii="Cambria" w:hAnsi="Cambria"/>
          <w:b/>
          <w:i/>
          <w:sz w:val="14"/>
          <w:szCs w:val="14"/>
          <w:lang w:val="uk-UA"/>
        </w:rPr>
      </w:pPr>
    </w:p>
    <w:p w:rsidR="001C5B43" w:rsidRDefault="001C5B43" w:rsidP="001C5B43">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rsidR="001C5B43" w:rsidRPr="009F6B92" w:rsidRDefault="001C5B43" w:rsidP="001C5B43">
      <w:pPr>
        <w:jc w:val="both"/>
        <w:rPr>
          <w:rFonts w:ascii="Cambria" w:hAnsi="Cambria"/>
          <w:b/>
          <w:i/>
          <w:sz w:val="14"/>
          <w:szCs w:val="14"/>
          <w:lang w:val="uk-UA"/>
        </w:rPr>
      </w:pPr>
    </w:p>
    <w:p w:rsidR="001C5B43" w:rsidRPr="009D2288" w:rsidRDefault="001C5B43" w:rsidP="001C5B43">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 xml:space="preserve">з </w:t>
      </w:r>
      <w:proofErr w:type="spellStart"/>
      <w:r w:rsidRPr="00425EA8">
        <w:rPr>
          <w:rFonts w:ascii="Cambria" w:hAnsi="Cambria" w:cs="Arial"/>
          <w:color w:val="4D5156"/>
          <w:sz w:val="20"/>
          <w:szCs w:val="20"/>
          <w:shd w:val="clear" w:color="auto" w:fill="FFFFFF"/>
          <w:lang w:val="ru-RU"/>
        </w:rPr>
        <w:t>питань</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запобігання</w:t>
      </w:r>
      <w:proofErr w:type="spellEnd"/>
      <w:r w:rsidRPr="00425EA8">
        <w:rPr>
          <w:rFonts w:ascii="Cambria" w:hAnsi="Cambria" w:cs="Arial"/>
          <w:color w:val="4D5156"/>
          <w:sz w:val="20"/>
          <w:szCs w:val="20"/>
          <w:shd w:val="clear" w:color="auto" w:fill="FFFFFF"/>
          <w:lang w:val="ru-RU"/>
        </w:rPr>
        <w:t xml:space="preserve"> та </w:t>
      </w:r>
      <w:proofErr w:type="spellStart"/>
      <w:r w:rsidRPr="00425EA8">
        <w:rPr>
          <w:rFonts w:ascii="Cambria" w:hAnsi="Cambria" w:cs="Arial"/>
          <w:color w:val="4D5156"/>
          <w:sz w:val="20"/>
          <w:szCs w:val="20"/>
          <w:shd w:val="clear" w:color="auto" w:fill="FFFFFF"/>
          <w:lang w:val="ru-RU"/>
        </w:rPr>
        <w:t>виявлення</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корупції</w:t>
      </w:r>
      <w:proofErr w:type="spellEnd"/>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В., 1 корп., 29 </w:t>
      </w:r>
      <w:proofErr w:type="spellStart"/>
      <w:r w:rsidRPr="00425EA8">
        <w:rPr>
          <w:rFonts w:ascii="Cambria" w:hAnsi="Cambria" w:cs="Arial"/>
          <w:color w:val="333333"/>
          <w:sz w:val="20"/>
          <w:szCs w:val="20"/>
          <w:shd w:val="clear" w:color="auto" w:fill="FFFFFF"/>
          <w:lang w:val="ru-RU"/>
        </w:rPr>
        <w:t>каб</w:t>
      </w:r>
      <w:proofErr w:type="spellEnd"/>
      <w:r w:rsidRPr="00425EA8">
        <w:rPr>
          <w:rFonts w:ascii="Cambria" w:hAnsi="Cambria" w:cs="Arial"/>
          <w:color w:val="333333"/>
          <w:sz w:val="20"/>
          <w:szCs w:val="20"/>
          <w:shd w:val="clear" w:color="auto" w:fill="FFFFFF"/>
          <w:lang w:val="ru-RU"/>
        </w:rPr>
        <w:t xml:space="preserve">., тел. </w:t>
      </w:r>
      <w:r w:rsidRPr="001C5B43">
        <w:rPr>
          <w:rFonts w:ascii="Cambria" w:hAnsi="Cambria" w:cs="Arial"/>
          <w:color w:val="333333"/>
          <w:sz w:val="20"/>
          <w:szCs w:val="20"/>
          <w:shd w:val="clear" w:color="auto" w:fill="FFFFFF"/>
          <w:lang w:val="ru-RU"/>
        </w:rPr>
        <w:t>+38 (061) 289-14-18).</w:t>
      </w:r>
    </w:p>
    <w:p w:rsidR="001C5B43" w:rsidRPr="009F6B92" w:rsidRDefault="001C5B43" w:rsidP="001C5B43">
      <w:pPr>
        <w:jc w:val="both"/>
        <w:rPr>
          <w:rFonts w:ascii="Cambria" w:hAnsi="Cambria"/>
          <w:sz w:val="14"/>
          <w:szCs w:val="14"/>
          <w:lang w:val="uk-UA"/>
        </w:rPr>
      </w:pPr>
    </w:p>
    <w:p w:rsidR="001C5B43" w:rsidRPr="008C552B" w:rsidRDefault="001C5B43" w:rsidP="001C5B43">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552B">
        <w:rPr>
          <w:rFonts w:ascii="Cambria" w:hAnsi="Cambria"/>
          <w:sz w:val="20"/>
          <w:lang w:val="uk-UA"/>
        </w:rPr>
        <w:t>маломобільних</w:t>
      </w:r>
      <w:proofErr w:type="spellEnd"/>
      <w:r w:rsidRPr="008C552B">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552B">
        <w:rPr>
          <w:rFonts w:ascii="Cambria" w:hAnsi="Cambria"/>
          <w:sz w:val="20"/>
          <w:lang w:val="uk-UA"/>
        </w:rPr>
        <w:t>маломобільних</w:t>
      </w:r>
      <w:proofErr w:type="spellEnd"/>
      <w:r w:rsidRPr="008C552B">
        <w:rPr>
          <w:rFonts w:ascii="Cambria" w:hAnsi="Cambria"/>
          <w:sz w:val="20"/>
          <w:lang w:val="uk-UA"/>
        </w:rPr>
        <w:t xml:space="preserve"> груп населенн</w:t>
      </w:r>
      <w:r>
        <w:rPr>
          <w:rFonts w:ascii="Cambria" w:hAnsi="Cambria"/>
          <w:sz w:val="20"/>
          <w:lang w:val="uk-UA"/>
        </w:rPr>
        <w:t>я у ЗНУ</w:t>
      </w:r>
      <w:r w:rsidRPr="008C552B">
        <w:rPr>
          <w:rFonts w:ascii="Cambria" w:hAnsi="Cambria"/>
          <w:sz w:val="20"/>
          <w:lang w:val="uk-UA"/>
        </w:rPr>
        <w:t xml:space="preserve">: </w:t>
      </w:r>
      <w:hyperlink r:id="rId23" w:history="1">
        <w:r w:rsidRPr="007171E2">
          <w:rPr>
            <w:rStyle w:val="a3"/>
            <w:rFonts w:ascii="Cambria" w:hAnsi="Cambria"/>
            <w:sz w:val="20"/>
            <w:lang w:val="uk-UA"/>
          </w:rPr>
          <w:t>https://tinyurl.com/ydhcsagx</w:t>
        </w:r>
      </w:hyperlink>
      <w:r>
        <w:rPr>
          <w:rFonts w:ascii="Cambria" w:hAnsi="Cambria"/>
          <w:sz w:val="20"/>
          <w:lang w:val="uk-UA"/>
        </w:rPr>
        <w:t xml:space="preserve">. </w:t>
      </w:r>
    </w:p>
    <w:p w:rsidR="001C5B43" w:rsidRPr="009F6B92" w:rsidRDefault="001C5B43" w:rsidP="001C5B43">
      <w:pPr>
        <w:jc w:val="both"/>
        <w:rPr>
          <w:rFonts w:ascii="Cambria" w:hAnsi="Cambria"/>
          <w:b/>
          <w:i/>
          <w:sz w:val="14"/>
          <w:szCs w:val="14"/>
          <w:lang w:val="uk-UA"/>
        </w:rPr>
      </w:pPr>
    </w:p>
    <w:p w:rsidR="001C5B43" w:rsidRPr="008C552B" w:rsidRDefault="001C5B43" w:rsidP="001C5B43">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24" w:history="1">
        <w:r w:rsidRPr="007171E2">
          <w:rPr>
            <w:rStyle w:val="a3"/>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Pr="006F1B80" w:rsidRDefault="001C5B43" w:rsidP="001C5B43">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rsidR="001C5B43" w:rsidRPr="008C552B" w:rsidRDefault="001C5B43" w:rsidP="001C5B43">
      <w:pPr>
        <w:jc w:val="both"/>
        <w:rPr>
          <w:rFonts w:ascii="Cambria" w:hAnsi="Cambria"/>
          <w:sz w:val="20"/>
          <w:lang w:val="uk-UA"/>
        </w:rPr>
      </w:pPr>
      <w:r w:rsidRPr="008C552B">
        <w:rPr>
          <w:rFonts w:ascii="Cambria" w:hAnsi="Cambria"/>
          <w:sz w:val="20"/>
          <w:lang w:val="uk-UA"/>
        </w:rPr>
        <w:t xml:space="preserve">Якщо забули пароль/логін, </w:t>
      </w:r>
      <w:proofErr w:type="spellStart"/>
      <w:r w:rsidRPr="008C552B">
        <w:rPr>
          <w:rFonts w:ascii="Cambria" w:hAnsi="Cambria"/>
          <w:sz w:val="20"/>
          <w:lang w:val="uk-UA"/>
        </w:rPr>
        <w:t>направте</w:t>
      </w:r>
      <w:proofErr w:type="spellEnd"/>
      <w:r w:rsidRPr="008C552B">
        <w:rPr>
          <w:rFonts w:ascii="Cambria" w:hAnsi="Cambria"/>
          <w:sz w:val="20"/>
          <w:lang w:val="uk-UA"/>
        </w:rPr>
        <w:t xml:space="preserve"> листа з темою «</w:t>
      </w:r>
      <w:proofErr w:type="spellStart"/>
      <w:r w:rsidRPr="008C552B">
        <w:rPr>
          <w:rFonts w:ascii="Cambria" w:hAnsi="Cambria"/>
          <w:sz w:val="20"/>
          <w:lang w:val="uk-UA"/>
        </w:rPr>
        <w:t>Забув</w:t>
      </w:r>
      <w:proofErr w:type="spellEnd"/>
      <w:r w:rsidRPr="008C552B">
        <w:rPr>
          <w:rFonts w:ascii="Cambria" w:hAnsi="Cambria"/>
          <w:sz w:val="20"/>
          <w:lang w:val="uk-UA"/>
        </w:rPr>
        <w:t xml:space="preserve"> пароль/логін» за адресами:</w:t>
      </w:r>
    </w:p>
    <w:p w:rsidR="001C5B43" w:rsidRPr="008C552B" w:rsidRDefault="001C5B43" w:rsidP="001C5B43">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1C5B43" w:rsidRPr="008C552B" w:rsidRDefault="001C5B43" w:rsidP="001C5B43">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1C5B43" w:rsidRPr="008C552B" w:rsidRDefault="001C5B43" w:rsidP="001C5B43">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rsidR="001C5B43" w:rsidRPr="008C552B" w:rsidRDefault="001C5B43" w:rsidP="001C5B43">
      <w:pPr>
        <w:jc w:val="both"/>
        <w:rPr>
          <w:rFonts w:ascii="Cambria" w:hAnsi="Cambria"/>
          <w:sz w:val="20"/>
          <w:lang w:val="uk-UA"/>
        </w:rPr>
      </w:pPr>
      <w:r w:rsidRPr="008C552B">
        <w:rPr>
          <w:rFonts w:ascii="Cambria" w:hAnsi="Cambria"/>
          <w:sz w:val="20"/>
          <w:lang w:val="uk-UA"/>
        </w:rPr>
        <w:t xml:space="preserve">Якщо ви вказували електронну адресу в профілі системи </w:t>
      </w:r>
      <w:proofErr w:type="spellStart"/>
      <w:r w:rsidRPr="008C552B">
        <w:rPr>
          <w:rFonts w:ascii="Cambria" w:hAnsi="Cambria"/>
          <w:sz w:val="20"/>
          <w:lang w:val="uk-UA"/>
        </w:rPr>
        <w:t>Moodle</w:t>
      </w:r>
      <w:proofErr w:type="spellEnd"/>
      <w:r w:rsidRPr="008C552B">
        <w:rPr>
          <w:rFonts w:ascii="Cambria" w:hAnsi="Cambria"/>
          <w:sz w:val="20"/>
          <w:lang w:val="uk-UA"/>
        </w:rPr>
        <w:t xml:space="preserve"> ЗНУ, то використовуйте посилання для відновлення паролю https://moodle.znu.edu.ua/mod/page/view.php?id=133015</w:t>
      </w:r>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Pr="008C552B" w:rsidRDefault="001C5B43" w:rsidP="001C5B43">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1C5B43" w:rsidRPr="008C552B" w:rsidRDefault="001C5B43" w:rsidP="001C5B43">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3153A0" w:rsidRPr="001C5B43" w:rsidRDefault="001C5B43" w:rsidP="002B1DBA">
      <w:pPr>
        <w:jc w:val="both"/>
        <w:rPr>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sectPr w:rsidR="003153A0" w:rsidRPr="001C5B43" w:rsidSect="00250D66">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94" w:rsidRDefault="00553E94" w:rsidP="001C5B43">
      <w:r>
        <w:separator/>
      </w:r>
    </w:p>
  </w:endnote>
  <w:endnote w:type="continuationSeparator" w:id="0">
    <w:p w:rsidR="00553E94" w:rsidRDefault="00553E94" w:rsidP="001C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94" w:rsidRDefault="00553E94" w:rsidP="001C5B43">
      <w:r>
        <w:separator/>
      </w:r>
    </w:p>
  </w:footnote>
  <w:footnote w:type="continuationSeparator" w:id="0">
    <w:p w:rsidR="00553E94" w:rsidRDefault="00553E94" w:rsidP="001C5B43">
      <w:r>
        <w:continuationSeparator/>
      </w:r>
    </w:p>
  </w:footnote>
  <w:footnote w:id="1">
    <w:p w:rsidR="00250D66" w:rsidRPr="00AA4D07" w:rsidRDefault="00250D66" w:rsidP="001C5B43">
      <w:pPr>
        <w:pStyle w:val="a6"/>
        <w:rPr>
          <w:lang w:val="ru-RU"/>
        </w:rPr>
      </w:pPr>
      <w:r>
        <w:rPr>
          <w:rStyle w:val="a8"/>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250D66" w:rsidRPr="00927A80" w:rsidRDefault="00250D66" w:rsidP="001C5B43">
      <w:pPr>
        <w:pStyle w:val="a6"/>
        <w:rPr>
          <w:i/>
          <w:lang w:val="uk-UA"/>
        </w:rPr>
      </w:pPr>
      <w:r w:rsidRPr="00874C2A">
        <w:rPr>
          <w:i/>
          <w:sz w:val="24"/>
          <w:szCs w:val="24"/>
          <w:vertAlign w:val="superscript"/>
        </w:rPr>
        <w:footnoteRef/>
      </w:r>
      <w:r w:rsidRPr="00874C2A">
        <w:rPr>
          <w:i/>
          <w:sz w:val="24"/>
          <w:szCs w:val="24"/>
          <w:lang w:val="ru-RU"/>
        </w:rPr>
        <w:t xml:space="preserve"> </w:t>
      </w:r>
      <w:r w:rsidRPr="00874C2A">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66" w:rsidRPr="006F1B80" w:rsidRDefault="00553E94" w:rsidP="00250D66">
    <w:pPr>
      <w:pStyle w:val="a4"/>
      <w:jc w:val="center"/>
      <w:rPr>
        <w:rFonts w:ascii="Cambria" w:hAnsi="Cambria" w:cs="Tahoma"/>
        <w:b/>
        <w:sz w:val="22"/>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pt;width:41.75pt;height:43.6pt;z-index:-251658752">
          <v:imagedata r:id="rId1" o:title="Лого укр5"/>
        </v:shape>
      </w:pict>
    </w:r>
    <w:r w:rsidR="00250D66">
      <w:rPr>
        <w:rFonts w:ascii="Cambria" w:hAnsi="Cambria" w:cs="Tahoma"/>
        <w:b/>
        <w:sz w:val="22"/>
        <w:lang w:val="uk-UA"/>
      </w:rPr>
      <w:t>З</w:t>
    </w:r>
    <w:r w:rsidR="00250D66" w:rsidRPr="006F1B80">
      <w:rPr>
        <w:rFonts w:ascii="Cambria" w:hAnsi="Cambria" w:cs="Tahoma"/>
        <w:b/>
        <w:sz w:val="22"/>
        <w:lang w:val="uk-UA"/>
      </w:rPr>
      <w:t>АПОРІЗЬКИЙ НАЦІОНАЛЬНИЙ УНІВЕРСИТЕТ</w:t>
    </w:r>
  </w:p>
  <w:p w:rsidR="00250D66" w:rsidRPr="00E42FA1" w:rsidRDefault="00250D66" w:rsidP="00250D66">
    <w:pPr>
      <w:pStyle w:val="a4"/>
      <w:jc w:val="center"/>
      <w:rPr>
        <w:rFonts w:ascii="Cambria" w:hAnsi="Cambria" w:cs="Tahoma"/>
        <w:b/>
        <w:sz w:val="22"/>
        <w:lang w:val="uk-UA"/>
      </w:rPr>
    </w:pPr>
    <w:r>
      <w:rPr>
        <w:rFonts w:ascii="Cambria" w:hAnsi="Cambria" w:cs="Tahoma"/>
        <w:b/>
        <w:sz w:val="22"/>
        <w:lang w:val="uk-UA"/>
      </w:rPr>
      <w:t>Факультет соціальної педагогіки та психології</w:t>
    </w:r>
  </w:p>
  <w:p w:rsidR="00250D66" w:rsidRPr="009E7399" w:rsidRDefault="00250D66" w:rsidP="00250D66">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250D66" w:rsidRPr="00CF2559" w:rsidRDefault="00250D66" w:rsidP="00250D66">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CFC"/>
    <w:multiLevelType w:val="hybridMultilevel"/>
    <w:tmpl w:val="4294B06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F34482"/>
    <w:multiLevelType w:val="hybridMultilevel"/>
    <w:tmpl w:val="DF566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4D6911"/>
    <w:multiLevelType w:val="hybridMultilevel"/>
    <w:tmpl w:val="1AC8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400A2"/>
    <w:multiLevelType w:val="hybridMultilevel"/>
    <w:tmpl w:val="E7A8B310"/>
    <w:lvl w:ilvl="0" w:tplc="1E4815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8707F0"/>
    <w:multiLevelType w:val="hybridMultilevel"/>
    <w:tmpl w:val="4AB459BA"/>
    <w:lvl w:ilvl="0" w:tplc="B66CF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C447A7"/>
    <w:multiLevelType w:val="hybridMultilevel"/>
    <w:tmpl w:val="FAF40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DB44920"/>
    <w:multiLevelType w:val="hybridMultilevel"/>
    <w:tmpl w:val="08367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9E14EFC"/>
    <w:multiLevelType w:val="hybridMultilevel"/>
    <w:tmpl w:val="9B825440"/>
    <w:lvl w:ilvl="0" w:tplc="FFFFFFFF">
      <w:start w:val="1"/>
      <w:numFmt w:val="decimal"/>
      <w:lvlText w:val="%1."/>
      <w:lvlJc w:val="left"/>
      <w:pPr>
        <w:tabs>
          <w:tab w:val="num" w:pos="371"/>
        </w:tabs>
        <w:ind w:left="371" w:hanging="371"/>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5DA66BB5"/>
    <w:multiLevelType w:val="hybridMultilevel"/>
    <w:tmpl w:val="9AFC5D9C"/>
    <w:lvl w:ilvl="0" w:tplc="31B42F58">
      <w:numFmt w:val="bullet"/>
      <w:lvlText w:val="-"/>
      <w:lvlJc w:val="left"/>
      <w:pPr>
        <w:tabs>
          <w:tab w:val="num" w:pos="1962"/>
        </w:tabs>
        <w:ind w:left="1962" w:hanging="360"/>
      </w:pPr>
      <w:rPr>
        <w:rFonts w:ascii="Times New Roman" w:eastAsia="Times New Roman" w:hAnsi="Times New Roman" w:cs="Times New Roman" w:hint="default"/>
      </w:rPr>
    </w:lvl>
    <w:lvl w:ilvl="1" w:tplc="04190003" w:tentative="1">
      <w:start w:val="1"/>
      <w:numFmt w:val="bullet"/>
      <w:lvlText w:val="o"/>
      <w:lvlJc w:val="left"/>
      <w:pPr>
        <w:tabs>
          <w:tab w:val="num" w:pos="1973"/>
        </w:tabs>
        <w:ind w:left="1973" w:hanging="360"/>
      </w:pPr>
      <w:rPr>
        <w:rFonts w:ascii="Courier New" w:hAnsi="Courier New" w:cs="Courier New" w:hint="default"/>
      </w:rPr>
    </w:lvl>
    <w:lvl w:ilvl="2" w:tplc="04190005" w:tentative="1">
      <w:start w:val="1"/>
      <w:numFmt w:val="bullet"/>
      <w:lvlText w:val=""/>
      <w:lvlJc w:val="left"/>
      <w:pPr>
        <w:tabs>
          <w:tab w:val="num" w:pos="2693"/>
        </w:tabs>
        <w:ind w:left="2693" w:hanging="360"/>
      </w:pPr>
      <w:rPr>
        <w:rFonts w:ascii="Wingdings" w:hAnsi="Wingdings" w:hint="default"/>
      </w:rPr>
    </w:lvl>
    <w:lvl w:ilvl="3" w:tplc="04190001" w:tentative="1">
      <w:start w:val="1"/>
      <w:numFmt w:val="bullet"/>
      <w:lvlText w:val=""/>
      <w:lvlJc w:val="left"/>
      <w:pPr>
        <w:tabs>
          <w:tab w:val="num" w:pos="3413"/>
        </w:tabs>
        <w:ind w:left="3413" w:hanging="360"/>
      </w:pPr>
      <w:rPr>
        <w:rFonts w:ascii="Symbol" w:hAnsi="Symbol" w:hint="default"/>
      </w:rPr>
    </w:lvl>
    <w:lvl w:ilvl="4" w:tplc="04190003" w:tentative="1">
      <w:start w:val="1"/>
      <w:numFmt w:val="bullet"/>
      <w:lvlText w:val="o"/>
      <w:lvlJc w:val="left"/>
      <w:pPr>
        <w:tabs>
          <w:tab w:val="num" w:pos="4133"/>
        </w:tabs>
        <w:ind w:left="4133" w:hanging="360"/>
      </w:pPr>
      <w:rPr>
        <w:rFonts w:ascii="Courier New" w:hAnsi="Courier New" w:cs="Courier New" w:hint="default"/>
      </w:rPr>
    </w:lvl>
    <w:lvl w:ilvl="5" w:tplc="04190005" w:tentative="1">
      <w:start w:val="1"/>
      <w:numFmt w:val="bullet"/>
      <w:lvlText w:val=""/>
      <w:lvlJc w:val="left"/>
      <w:pPr>
        <w:tabs>
          <w:tab w:val="num" w:pos="4853"/>
        </w:tabs>
        <w:ind w:left="4853" w:hanging="360"/>
      </w:pPr>
      <w:rPr>
        <w:rFonts w:ascii="Wingdings" w:hAnsi="Wingdings" w:hint="default"/>
      </w:rPr>
    </w:lvl>
    <w:lvl w:ilvl="6" w:tplc="04190001" w:tentative="1">
      <w:start w:val="1"/>
      <w:numFmt w:val="bullet"/>
      <w:lvlText w:val=""/>
      <w:lvlJc w:val="left"/>
      <w:pPr>
        <w:tabs>
          <w:tab w:val="num" w:pos="5573"/>
        </w:tabs>
        <w:ind w:left="5573" w:hanging="360"/>
      </w:pPr>
      <w:rPr>
        <w:rFonts w:ascii="Symbol" w:hAnsi="Symbol" w:hint="default"/>
      </w:rPr>
    </w:lvl>
    <w:lvl w:ilvl="7" w:tplc="04190003" w:tentative="1">
      <w:start w:val="1"/>
      <w:numFmt w:val="bullet"/>
      <w:lvlText w:val="o"/>
      <w:lvlJc w:val="left"/>
      <w:pPr>
        <w:tabs>
          <w:tab w:val="num" w:pos="6293"/>
        </w:tabs>
        <w:ind w:left="6293" w:hanging="360"/>
      </w:pPr>
      <w:rPr>
        <w:rFonts w:ascii="Courier New" w:hAnsi="Courier New" w:cs="Courier New" w:hint="default"/>
      </w:rPr>
    </w:lvl>
    <w:lvl w:ilvl="8" w:tplc="04190005" w:tentative="1">
      <w:start w:val="1"/>
      <w:numFmt w:val="bullet"/>
      <w:lvlText w:val=""/>
      <w:lvlJc w:val="left"/>
      <w:pPr>
        <w:tabs>
          <w:tab w:val="num" w:pos="7013"/>
        </w:tabs>
        <w:ind w:left="7013" w:hanging="360"/>
      </w:pPr>
      <w:rPr>
        <w:rFonts w:ascii="Wingdings" w:hAnsi="Wingdings" w:hint="default"/>
      </w:rPr>
    </w:lvl>
  </w:abstractNum>
  <w:abstractNum w:abstractNumId="10" w15:restartNumberingAfterBreak="0">
    <w:nsid w:val="72E57BD0"/>
    <w:multiLevelType w:val="hybridMultilevel"/>
    <w:tmpl w:val="44A272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4B80041"/>
    <w:multiLevelType w:val="hybridMultilevel"/>
    <w:tmpl w:val="8E0AA6FE"/>
    <w:lvl w:ilvl="0" w:tplc="0419000F">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15:restartNumberingAfterBreak="0">
    <w:nsid w:val="7AB016D3"/>
    <w:multiLevelType w:val="hybridMultilevel"/>
    <w:tmpl w:val="A5C637D4"/>
    <w:lvl w:ilvl="0" w:tplc="1E48154A">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D8246E0"/>
    <w:multiLevelType w:val="hybridMultilevel"/>
    <w:tmpl w:val="6F9C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1"/>
  </w:num>
  <w:num w:numId="5">
    <w:abstractNumId w:val="0"/>
  </w:num>
  <w:num w:numId="6">
    <w:abstractNumId w:val="8"/>
  </w:num>
  <w:num w:numId="7">
    <w:abstractNumId w:val="5"/>
  </w:num>
  <w:num w:numId="8">
    <w:abstractNumId w:val="13"/>
  </w:num>
  <w:num w:numId="9">
    <w:abstractNumId w:val="6"/>
  </w:num>
  <w:num w:numId="10">
    <w:abstractNumId w:val="12"/>
  </w:num>
  <w:num w:numId="11">
    <w:abstractNumId w:val="3"/>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B43"/>
    <w:rsid w:val="0000025E"/>
    <w:rsid w:val="000048E1"/>
    <w:rsid w:val="00016595"/>
    <w:rsid w:val="00022B44"/>
    <w:rsid w:val="00023D7B"/>
    <w:rsid w:val="00045F24"/>
    <w:rsid w:val="00055F2D"/>
    <w:rsid w:val="00060201"/>
    <w:rsid w:val="0006545D"/>
    <w:rsid w:val="000708D9"/>
    <w:rsid w:val="00095D0E"/>
    <w:rsid w:val="000B0838"/>
    <w:rsid w:val="000B1D52"/>
    <w:rsid w:val="000E2B46"/>
    <w:rsid w:val="00103992"/>
    <w:rsid w:val="00103D14"/>
    <w:rsid w:val="00107B28"/>
    <w:rsid w:val="00113659"/>
    <w:rsid w:val="00115BAC"/>
    <w:rsid w:val="00124B28"/>
    <w:rsid w:val="00147A29"/>
    <w:rsid w:val="00151BFE"/>
    <w:rsid w:val="00152AB0"/>
    <w:rsid w:val="00161914"/>
    <w:rsid w:val="00166761"/>
    <w:rsid w:val="00170035"/>
    <w:rsid w:val="001709F1"/>
    <w:rsid w:val="001718FD"/>
    <w:rsid w:val="0018166E"/>
    <w:rsid w:val="001821BA"/>
    <w:rsid w:val="00190033"/>
    <w:rsid w:val="001928DF"/>
    <w:rsid w:val="00194547"/>
    <w:rsid w:val="001B022D"/>
    <w:rsid w:val="001B7F16"/>
    <w:rsid w:val="001C2F79"/>
    <w:rsid w:val="001C5B43"/>
    <w:rsid w:val="001E211C"/>
    <w:rsid w:val="001F410E"/>
    <w:rsid w:val="00200161"/>
    <w:rsid w:val="002076B7"/>
    <w:rsid w:val="00211BDD"/>
    <w:rsid w:val="00211EB8"/>
    <w:rsid w:val="002159B2"/>
    <w:rsid w:val="00217472"/>
    <w:rsid w:val="002313EA"/>
    <w:rsid w:val="00237B95"/>
    <w:rsid w:val="00244F69"/>
    <w:rsid w:val="00250D66"/>
    <w:rsid w:val="0027215C"/>
    <w:rsid w:val="00280F9F"/>
    <w:rsid w:val="002B1DBA"/>
    <w:rsid w:val="002B2BC0"/>
    <w:rsid w:val="002B7C49"/>
    <w:rsid w:val="002D738C"/>
    <w:rsid w:val="002E30D9"/>
    <w:rsid w:val="002E42AC"/>
    <w:rsid w:val="002E6CDB"/>
    <w:rsid w:val="002F4D6E"/>
    <w:rsid w:val="002F640C"/>
    <w:rsid w:val="003153A0"/>
    <w:rsid w:val="00324E9B"/>
    <w:rsid w:val="00330E7E"/>
    <w:rsid w:val="003404F3"/>
    <w:rsid w:val="00344E1B"/>
    <w:rsid w:val="003539E3"/>
    <w:rsid w:val="00356555"/>
    <w:rsid w:val="003A4332"/>
    <w:rsid w:val="003A5EB8"/>
    <w:rsid w:val="003A745A"/>
    <w:rsid w:val="003E09DE"/>
    <w:rsid w:val="003E7D9C"/>
    <w:rsid w:val="003F0F4E"/>
    <w:rsid w:val="003F10DE"/>
    <w:rsid w:val="003F2585"/>
    <w:rsid w:val="004420B7"/>
    <w:rsid w:val="00484723"/>
    <w:rsid w:val="00491596"/>
    <w:rsid w:val="004A1FE6"/>
    <w:rsid w:val="004A2D48"/>
    <w:rsid w:val="004B674B"/>
    <w:rsid w:val="004E069E"/>
    <w:rsid w:val="004E06DA"/>
    <w:rsid w:val="004F4C70"/>
    <w:rsid w:val="00500C51"/>
    <w:rsid w:val="00503581"/>
    <w:rsid w:val="00503C20"/>
    <w:rsid w:val="00520453"/>
    <w:rsid w:val="00523750"/>
    <w:rsid w:val="00537A49"/>
    <w:rsid w:val="00552777"/>
    <w:rsid w:val="00553E94"/>
    <w:rsid w:val="00557A98"/>
    <w:rsid w:val="005642AB"/>
    <w:rsid w:val="0057654E"/>
    <w:rsid w:val="00577D9F"/>
    <w:rsid w:val="005932CA"/>
    <w:rsid w:val="005A03A8"/>
    <w:rsid w:val="005A241A"/>
    <w:rsid w:val="005A300B"/>
    <w:rsid w:val="005A7087"/>
    <w:rsid w:val="005B2959"/>
    <w:rsid w:val="005C16F1"/>
    <w:rsid w:val="005C193B"/>
    <w:rsid w:val="005C2CDF"/>
    <w:rsid w:val="005D3A30"/>
    <w:rsid w:val="005F038B"/>
    <w:rsid w:val="005F246C"/>
    <w:rsid w:val="0060029D"/>
    <w:rsid w:val="0060499C"/>
    <w:rsid w:val="00607173"/>
    <w:rsid w:val="00614583"/>
    <w:rsid w:val="00631592"/>
    <w:rsid w:val="00637FE4"/>
    <w:rsid w:val="00654C1F"/>
    <w:rsid w:val="00655708"/>
    <w:rsid w:val="00665680"/>
    <w:rsid w:val="00667258"/>
    <w:rsid w:val="00670FE0"/>
    <w:rsid w:val="00677142"/>
    <w:rsid w:val="006B1129"/>
    <w:rsid w:val="006B43B2"/>
    <w:rsid w:val="006B5788"/>
    <w:rsid w:val="006B7973"/>
    <w:rsid w:val="006C029D"/>
    <w:rsid w:val="006C071A"/>
    <w:rsid w:val="006D3B44"/>
    <w:rsid w:val="006E05BE"/>
    <w:rsid w:val="006F2C9B"/>
    <w:rsid w:val="00706987"/>
    <w:rsid w:val="00725A42"/>
    <w:rsid w:val="0073401C"/>
    <w:rsid w:val="0074046E"/>
    <w:rsid w:val="00756A43"/>
    <w:rsid w:val="0076415C"/>
    <w:rsid w:val="00766853"/>
    <w:rsid w:val="007A33B6"/>
    <w:rsid w:val="007A599B"/>
    <w:rsid w:val="007B0C11"/>
    <w:rsid w:val="007B0D0D"/>
    <w:rsid w:val="007D40A8"/>
    <w:rsid w:val="007D794E"/>
    <w:rsid w:val="007E53CF"/>
    <w:rsid w:val="007E54B4"/>
    <w:rsid w:val="007E5560"/>
    <w:rsid w:val="007F6A5B"/>
    <w:rsid w:val="008035B1"/>
    <w:rsid w:val="00811601"/>
    <w:rsid w:val="0082164F"/>
    <w:rsid w:val="00830D57"/>
    <w:rsid w:val="00866650"/>
    <w:rsid w:val="008742E1"/>
    <w:rsid w:val="00885FAE"/>
    <w:rsid w:val="0089208C"/>
    <w:rsid w:val="008C49A5"/>
    <w:rsid w:val="008C4DBB"/>
    <w:rsid w:val="008D1265"/>
    <w:rsid w:val="008D61A6"/>
    <w:rsid w:val="008D7D8C"/>
    <w:rsid w:val="008F0E5A"/>
    <w:rsid w:val="008F387C"/>
    <w:rsid w:val="00903F4F"/>
    <w:rsid w:val="00904188"/>
    <w:rsid w:val="00906D24"/>
    <w:rsid w:val="009136B2"/>
    <w:rsid w:val="00942046"/>
    <w:rsid w:val="00943BBE"/>
    <w:rsid w:val="00946350"/>
    <w:rsid w:val="00990E9C"/>
    <w:rsid w:val="00993923"/>
    <w:rsid w:val="009A7F38"/>
    <w:rsid w:val="009C7680"/>
    <w:rsid w:val="009E677E"/>
    <w:rsid w:val="009E6D09"/>
    <w:rsid w:val="00A13826"/>
    <w:rsid w:val="00A21AD2"/>
    <w:rsid w:val="00A25A62"/>
    <w:rsid w:val="00A51627"/>
    <w:rsid w:val="00A5654E"/>
    <w:rsid w:val="00A63EA2"/>
    <w:rsid w:val="00A7724A"/>
    <w:rsid w:val="00AB3C3C"/>
    <w:rsid w:val="00AB6287"/>
    <w:rsid w:val="00AC385F"/>
    <w:rsid w:val="00AC398E"/>
    <w:rsid w:val="00AC48BE"/>
    <w:rsid w:val="00AC591F"/>
    <w:rsid w:val="00AD1E7B"/>
    <w:rsid w:val="00AE0740"/>
    <w:rsid w:val="00AE2F1F"/>
    <w:rsid w:val="00AE6278"/>
    <w:rsid w:val="00B00F41"/>
    <w:rsid w:val="00B03ED2"/>
    <w:rsid w:val="00B1201F"/>
    <w:rsid w:val="00B221A3"/>
    <w:rsid w:val="00B32734"/>
    <w:rsid w:val="00B3468C"/>
    <w:rsid w:val="00B3530F"/>
    <w:rsid w:val="00B40D14"/>
    <w:rsid w:val="00B45311"/>
    <w:rsid w:val="00B57118"/>
    <w:rsid w:val="00B62FA6"/>
    <w:rsid w:val="00B83EBB"/>
    <w:rsid w:val="00B85617"/>
    <w:rsid w:val="00B94AD6"/>
    <w:rsid w:val="00B966FB"/>
    <w:rsid w:val="00B97EEC"/>
    <w:rsid w:val="00BA788D"/>
    <w:rsid w:val="00BC0073"/>
    <w:rsid w:val="00BC0A6F"/>
    <w:rsid w:val="00BC3209"/>
    <w:rsid w:val="00BC432C"/>
    <w:rsid w:val="00BC5788"/>
    <w:rsid w:val="00BE08B1"/>
    <w:rsid w:val="00C01147"/>
    <w:rsid w:val="00C10BB1"/>
    <w:rsid w:val="00C3411E"/>
    <w:rsid w:val="00C61937"/>
    <w:rsid w:val="00C61B03"/>
    <w:rsid w:val="00C822B2"/>
    <w:rsid w:val="00C91012"/>
    <w:rsid w:val="00CB673D"/>
    <w:rsid w:val="00CB678B"/>
    <w:rsid w:val="00CD3C2A"/>
    <w:rsid w:val="00CF6042"/>
    <w:rsid w:val="00D143FA"/>
    <w:rsid w:val="00D23D8E"/>
    <w:rsid w:val="00D24F6F"/>
    <w:rsid w:val="00D32636"/>
    <w:rsid w:val="00D330D1"/>
    <w:rsid w:val="00D4637E"/>
    <w:rsid w:val="00D50FE8"/>
    <w:rsid w:val="00D63B45"/>
    <w:rsid w:val="00D7788A"/>
    <w:rsid w:val="00DA096B"/>
    <w:rsid w:val="00DB0254"/>
    <w:rsid w:val="00DB645F"/>
    <w:rsid w:val="00DD312E"/>
    <w:rsid w:val="00DD3B91"/>
    <w:rsid w:val="00E00BAC"/>
    <w:rsid w:val="00E0157E"/>
    <w:rsid w:val="00E02A52"/>
    <w:rsid w:val="00E068AD"/>
    <w:rsid w:val="00E0787E"/>
    <w:rsid w:val="00E20805"/>
    <w:rsid w:val="00E25EE1"/>
    <w:rsid w:val="00E37C11"/>
    <w:rsid w:val="00E41C18"/>
    <w:rsid w:val="00E469E7"/>
    <w:rsid w:val="00E56332"/>
    <w:rsid w:val="00E71D44"/>
    <w:rsid w:val="00E73210"/>
    <w:rsid w:val="00EB658C"/>
    <w:rsid w:val="00EC1543"/>
    <w:rsid w:val="00ED63F0"/>
    <w:rsid w:val="00EE5753"/>
    <w:rsid w:val="00EF055D"/>
    <w:rsid w:val="00EF4996"/>
    <w:rsid w:val="00EF5DF5"/>
    <w:rsid w:val="00F0296B"/>
    <w:rsid w:val="00F364A7"/>
    <w:rsid w:val="00F41C90"/>
    <w:rsid w:val="00F4429A"/>
    <w:rsid w:val="00F44F8D"/>
    <w:rsid w:val="00F516F7"/>
    <w:rsid w:val="00F53085"/>
    <w:rsid w:val="00F668F9"/>
    <w:rsid w:val="00F76FB5"/>
    <w:rsid w:val="00F859B5"/>
    <w:rsid w:val="00F9096F"/>
    <w:rsid w:val="00F936BC"/>
    <w:rsid w:val="00FA4E65"/>
    <w:rsid w:val="00FA6CB0"/>
    <w:rsid w:val="00FA706B"/>
    <w:rsid w:val="00FA770C"/>
    <w:rsid w:val="00FB69D2"/>
    <w:rsid w:val="00FC62CC"/>
    <w:rsid w:val="00FD5850"/>
    <w:rsid w:val="00FE19F6"/>
    <w:rsid w:val="00FE2BA3"/>
    <w:rsid w:val="00FF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43E248-6E31-48A8-994D-DA44167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B43"/>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1C5B43"/>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1C5B43"/>
    <w:pPr>
      <w:keepNext/>
      <w:keepLines/>
      <w:spacing w:before="40"/>
      <w:outlineLvl w:val="2"/>
    </w:pPr>
    <w:rPr>
      <w:rFonts w:ascii="Calibri" w:eastAsia="MS Gothic" w:hAnsi="Calibri"/>
      <w:color w:val="243F60"/>
    </w:rPr>
  </w:style>
  <w:style w:type="paragraph" w:styleId="4">
    <w:name w:val="heading 4"/>
    <w:basedOn w:val="a"/>
    <w:next w:val="a"/>
    <w:link w:val="40"/>
    <w:qFormat/>
    <w:rsid w:val="001C5B43"/>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1C5B43"/>
    <w:pPr>
      <w:keepNext/>
      <w:keepLines/>
      <w:spacing w:before="40"/>
      <w:outlineLvl w:val="4"/>
    </w:pPr>
    <w:rPr>
      <w:rFonts w:ascii="Calibri" w:eastAsia="MS Gothic" w:hAnsi="Calibri"/>
      <w:color w:val="365F91"/>
    </w:rPr>
  </w:style>
  <w:style w:type="paragraph" w:styleId="6">
    <w:name w:val="heading 6"/>
    <w:basedOn w:val="a"/>
    <w:next w:val="a"/>
    <w:link w:val="60"/>
    <w:qFormat/>
    <w:rsid w:val="001C5B43"/>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5B43"/>
    <w:rPr>
      <w:rFonts w:ascii="Calibri" w:eastAsia="MS Gothic" w:hAnsi="Calibri" w:cs="Times New Roman"/>
      <w:color w:val="365F91"/>
      <w:sz w:val="26"/>
      <w:szCs w:val="26"/>
    </w:rPr>
  </w:style>
  <w:style w:type="character" w:customStyle="1" w:styleId="30">
    <w:name w:val="Заголовок 3 Знак"/>
    <w:basedOn w:val="a0"/>
    <w:link w:val="3"/>
    <w:rsid w:val="001C5B43"/>
    <w:rPr>
      <w:rFonts w:ascii="Calibri" w:eastAsia="MS Gothic" w:hAnsi="Calibri" w:cs="Times New Roman"/>
      <w:color w:val="243F60"/>
      <w:sz w:val="24"/>
      <w:szCs w:val="24"/>
    </w:rPr>
  </w:style>
  <w:style w:type="character" w:customStyle="1" w:styleId="40">
    <w:name w:val="Заголовок 4 Знак"/>
    <w:basedOn w:val="a0"/>
    <w:link w:val="4"/>
    <w:rsid w:val="001C5B43"/>
    <w:rPr>
      <w:rFonts w:ascii="Calibri" w:eastAsia="MS Gothic" w:hAnsi="Calibri" w:cs="Times New Roman"/>
      <w:i/>
      <w:iCs/>
      <w:color w:val="365F91"/>
      <w:sz w:val="24"/>
      <w:szCs w:val="24"/>
    </w:rPr>
  </w:style>
  <w:style w:type="character" w:customStyle="1" w:styleId="50">
    <w:name w:val="Заголовок 5 Знак"/>
    <w:basedOn w:val="a0"/>
    <w:link w:val="5"/>
    <w:rsid w:val="001C5B43"/>
    <w:rPr>
      <w:rFonts w:ascii="Calibri" w:eastAsia="MS Gothic" w:hAnsi="Calibri" w:cs="Times New Roman"/>
      <w:color w:val="365F91"/>
      <w:sz w:val="24"/>
      <w:szCs w:val="24"/>
    </w:rPr>
  </w:style>
  <w:style w:type="character" w:customStyle="1" w:styleId="60">
    <w:name w:val="Заголовок 6 Знак"/>
    <w:basedOn w:val="a0"/>
    <w:link w:val="6"/>
    <w:rsid w:val="001C5B43"/>
    <w:rPr>
      <w:rFonts w:ascii="Calibri" w:eastAsia="MS Gothic" w:hAnsi="Calibri" w:cs="Times New Roman"/>
      <w:color w:val="243F60"/>
      <w:sz w:val="24"/>
      <w:szCs w:val="24"/>
    </w:rPr>
  </w:style>
  <w:style w:type="character" w:styleId="a3">
    <w:name w:val="Hyperlink"/>
    <w:rsid w:val="001C5B43"/>
    <w:rPr>
      <w:rFonts w:cs="Times New Roman"/>
      <w:color w:val="0000FF"/>
      <w:u w:val="single"/>
    </w:rPr>
  </w:style>
  <w:style w:type="paragraph" w:styleId="a4">
    <w:name w:val="header"/>
    <w:basedOn w:val="a"/>
    <w:link w:val="a5"/>
    <w:rsid w:val="001C5B43"/>
    <w:pPr>
      <w:tabs>
        <w:tab w:val="center" w:pos="4680"/>
        <w:tab w:val="right" w:pos="9360"/>
      </w:tabs>
    </w:pPr>
  </w:style>
  <w:style w:type="character" w:customStyle="1" w:styleId="a5">
    <w:name w:val="Верхний колонтитул Знак"/>
    <w:basedOn w:val="a0"/>
    <w:link w:val="a4"/>
    <w:rsid w:val="001C5B43"/>
    <w:rPr>
      <w:rFonts w:ascii="Times New Roman" w:eastAsia="MS Mincho" w:hAnsi="Times New Roman" w:cs="Times New Roman"/>
      <w:sz w:val="24"/>
      <w:szCs w:val="24"/>
    </w:rPr>
  </w:style>
  <w:style w:type="paragraph" w:styleId="a6">
    <w:name w:val="footnote text"/>
    <w:basedOn w:val="a"/>
    <w:link w:val="1"/>
    <w:uiPriority w:val="99"/>
    <w:semiHidden/>
    <w:rsid w:val="001C5B43"/>
    <w:rPr>
      <w:sz w:val="20"/>
      <w:szCs w:val="20"/>
    </w:rPr>
  </w:style>
  <w:style w:type="character" w:customStyle="1" w:styleId="a7">
    <w:name w:val="Текст сноски Знак"/>
    <w:basedOn w:val="a0"/>
    <w:uiPriority w:val="99"/>
    <w:semiHidden/>
    <w:rsid w:val="001C5B43"/>
    <w:rPr>
      <w:rFonts w:ascii="Times New Roman" w:eastAsia="MS Mincho" w:hAnsi="Times New Roman" w:cs="Times New Roman"/>
      <w:sz w:val="20"/>
      <w:szCs w:val="20"/>
      <w:lang w:val="en-US"/>
    </w:rPr>
  </w:style>
  <w:style w:type="character" w:styleId="a8">
    <w:name w:val="footnote reference"/>
    <w:uiPriority w:val="99"/>
    <w:semiHidden/>
    <w:rsid w:val="001C5B43"/>
    <w:rPr>
      <w:rFonts w:cs="Times New Roman"/>
      <w:vertAlign w:val="superscript"/>
    </w:rPr>
  </w:style>
  <w:style w:type="character" w:customStyle="1" w:styleId="1">
    <w:name w:val="Текст сноски Знак1"/>
    <w:link w:val="a6"/>
    <w:semiHidden/>
    <w:locked/>
    <w:rsid w:val="001C5B43"/>
    <w:rPr>
      <w:rFonts w:ascii="Times New Roman" w:eastAsia="MS Mincho" w:hAnsi="Times New Roman" w:cs="Times New Roman"/>
      <w:sz w:val="20"/>
      <w:szCs w:val="20"/>
    </w:rPr>
  </w:style>
  <w:style w:type="paragraph" w:styleId="a9">
    <w:name w:val="Body Text Indent"/>
    <w:basedOn w:val="a"/>
    <w:link w:val="aa"/>
    <w:rsid w:val="004E06DA"/>
    <w:pPr>
      <w:spacing w:after="120"/>
      <w:ind w:left="283"/>
    </w:pPr>
    <w:rPr>
      <w:rFonts w:eastAsia="Times New Roman"/>
      <w:lang w:val="ru-RU" w:eastAsia="ru-RU"/>
    </w:rPr>
  </w:style>
  <w:style w:type="character" w:customStyle="1" w:styleId="aa">
    <w:name w:val="Основной текст с отступом Знак"/>
    <w:basedOn w:val="a0"/>
    <w:link w:val="a9"/>
    <w:rsid w:val="004E06DA"/>
    <w:rPr>
      <w:rFonts w:ascii="Times New Roman" w:eastAsia="Times New Roman" w:hAnsi="Times New Roman" w:cs="Times New Roman"/>
      <w:sz w:val="24"/>
      <w:szCs w:val="24"/>
      <w:lang w:eastAsia="ru-RU"/>
    </w:rPr>
  </w:style>
  <w:style w:type="paragraph" w:styleId="ab">
    <w:name w:val="List Paragraph"/>
    <w:basedOn w:val="a"/>
    <w:uiPriority w:val="34"/>
    <w:qFormat/>
    <w:rsid w:val="004E06DA"/>
    <w:pPr>
      <w:ind w:left="720"/>
      <w:contextualSpacing/>
    </w:pPr>
    <w:rPr>
      <w:rFonts w:eastAsia="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znu.edu.ua/" TargetMode="External"/><Relationship Id="rId13" Type="http://schemas.openxmlformats.org/officeDocument/2006/relationships/hyperlink" Target="http://www.twirpx.com/file/1242630/"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nzaveryko@ukr.net" TargetMode="External"/><Relationship Id="rId12" Type="http://schemas.openxmlformats.org/officeDocument/2006/relationships/hyperlink" Target="http://www.twirpx.com/file/475335/"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rpx.com/file/905339/"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ites.znu.edu.ua/bank/"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twirpx.com/file/626169/"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user217</cp:lastModifiedBy>
  <cp:revision>3</cp:revision>
  <dcterms:created xsi:type="dcterms:W3CDTF">2020-09-09T16:51:00Z</dcterms:created>
  <dcterms:modified xsi:type="dcterms:W3CDTF">2020-09-10T09:03:00Z</dcterms:modified>
</cp:coreProperties>
</file>