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29E" w:rsidRDefault="00E03A58" w:rsidP="00D572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ФАЗОВІ РІВНОВАГИ</w:t>
      </w:r>
    </w:p>
    <w:p w:rsidR="00D5729E" w:rsidRDefault="00D5729E" w:rsidP="00D572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5729E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3B3E8C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Викладач: </w:t>
      </w:r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>д.ф.-</w:t>
      </w:r>
      <w:proofErr w:type="spellStart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>м.н</w:t>
      </w:r>
      <w:proofErr w:type="spellEnd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, проф. </w:t>
      </w:r>
      <w:proofErr w:type="spellStart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>Гіржон</w:t>
      </w:r>
      <w:proofErr w:type="spellEnd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Василь Васильович</w:t>
      </w:r>
    </w:p>
    <w:p w:rsidR="00D5729E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3B3E8C">
        <w:rPr>
          <w:rFonts w:ascii="Times New Roman" w:hAnsi="Times New Roman" w:cs="Times New Roman"/>
          <w:b/>
          <w:bCs/>
          <w:sz w:val="28"/>
          <w:szCs w:val="28"/>
          <w:lang w:val="uk-UA"/>
        </w:rPr>
        <w:t>Кафедра: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загальної та прикладної фізики, 1</w:t>
      </w:r>
      <w:r w:rsidRPr="003B3E8C">
        <w:rPr>
          <w:rFonts w:ascii="Times New Roman" w:hAnsi="Times New Roman" w:cs="Times New Roman"/>
          <w:bCs/>
          <w:sz w:val="28"/>
          <w:szCs w:val="28"/>
          <w:vertAlign w:val="superscript"/>
          <w:lang w:val="uk-UA"/>
        </w:rPr>
        <w:t>й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uk-UA"/>
        </w:rPr>
        <w:t>корп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uk-UA"/>
        </w:rPr>
        <w:t>. ЗНУ, ауд.10 (1</w:t>
      </w:r>
      <w:r w:rsidRPr="003B3E8C">
        <w:rPr>
          <w:rFonts w:ascii="Times New Roman" w:hAnsi="Times New Roman" w:cs="Times New Roman"/>
          <w:bCs/>
          <w:sz w:val="28"/>
          <w:szCs w:val="28"/>
          <w:vertAlign w:val="superscript"/>
          <w:lang w:val="uk-UA"/>
        </w:rPr>
        <w:t>й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поверх)</w:t>
      </w:r>
      <w:r w:rsidRPr="003B3E8C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</w:p>
    <w:p w:rsidR="00D5729E" w:rsidRPr="007267F1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7267F1">
        <w:rPr>
          <w:rFonts w:ascii="Times New Roman" w:hAnsi="Times New Roman" w:cs="Times New Roman"/>
          <w:b/>
          <w:bCs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>mail</w:t>
      </w:r>
      <w:r w:rsidRPr="007267F1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: </w:t>
      </w:r>
      <w:hyperlink r:id="rId7" w:history="1">
        <w:r w:rsidRPr="004541AC">
          <w:rPr>
            <w:rStyle w:val="a3"/>
            <w:rFonts w:ascii="Times New Roman" w:hAnsi="Times New Roman" w:cs="Times New Roman"/>
            <w:sz w:val="28"/>
            <w:szCs w:val="28"/>
          </w:rPr>
          <w:t>vgirzhon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@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</w:rPr>
          <w:t>gmail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</w:rPr>
          <w:t>com</w:t>
        </w:r>
      </w:hyperlink>
      <w:r w:rsidRPr="004541AC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</w:p>
    <w:p w:rsidR="00D5729E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Телефон</w:t>
      </w:r>
      <w:r w:rsidRPr="00833AC5">
        <w:rPr>
          <w:rFonts w:ascii="Times New Roman" w:hAnsi="Times New Roman" w:cs="Times New Roman"/>
          <w:b/>
          <w:bCs/>
          <w:sz w:val="28"/>
          <w:szCs w:val="28"/>
          <w:lang w:val="ru-RU"/>
        </w:rPr>
        <w:t>: +380 61</w:t>
      </w:r>
      <w:r w:rsidRPr="00833AC5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833AC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289 </w:t>
      </w:r>
      <w:r w:rsidRPr="00D355BB">
        <w:rPr>
          <w:rFonts w:ascii="Times New Roman" w:hAnsi="Times New Roman" w:cs="Times New Roman"/>
          <w:b/>
          <w:bCs/>
          <w:sz w:val="28"/>
          <w:szCs w:val="28"/>
          <w:lang w:val="ru-RU"/>
        </w:rPr>
        <w:t>1243</w:t>
      </w:r>
      <w:r w:rsidRPr="00833AC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(кафедра</w:t>
      </w:r>
      <w:proofErr w:type="gramStart"/>
      <w:r w:rsidRPr="00833AC5">
        <w:rPr>
          <w:rFonts w:ascii="Times New Roman" w:hAnsi="Times New Roman" w:cs="Times New Roman"/>
          <w:b/>
          <w:bCs/>
          <w:sz w:val="28"/>
          <w:szCs w:val="28"/>
          <w:lang w:val="ru-RU"/>
        </w:rPr>
        <w:t>),  +</w:t>
      </w:r>
      <w:proofErr w:type="gramEnd"/>
      <w:r w:rsidRPr="00833AC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380 61 </w:t>
      </w:r>
      <w:r w:rsidRPr="00D355BB">
        <w:rPr>
          <w:rFonts w:ascii="Times New Roman" w:hAnsi="Times New Roman" w:cs="Times New Roman"/>
          <w:b/>
          <w:bCs/>
          <w:sz w:val="28"/>
          <w:szCs w:val="28"/>
          <w:lang w:val="ru-RU"/>
        </w:rPr>
        <w:t>289 1260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(деканат)</w:t>
      </w:r>
    </w:p>
    <w:p w:rsidR="00D5729E" w:rsidRPr="006A37E6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Viber</w:t>
      </w:r>
      <w:r w:rsidRPr="006A37E6">
        <w:rPr>
          <w:rFonts w:ascii="Times New Roman" w:hAnsi="Times New Roman" w:cs="Times New Roman"/>
          <w:b/>
          <w:bCs/>
          <w:sz w:val="28"/>
          <w:szCs w:val="28"/>
          <w:lang w:val="ru-RU"/>
        </w:rPr>
        <w:t>: +380</w:t>
      </w:r>
      <w:r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6A37E6">
        <w:rPr>
          <w:rFonts w:ascii="Times New Roman" w:hAnsi="Times New Roman" w:cs="Times New Roman"/>
          <w:b/>
          <w:bCs/>
          <w:sz w:val="28"/>
          <w:szCs w:val="28"/>
          <w:lang w:val="ru-RU"/>
        </w:rPr>
        <w:t>067 7239560</w:t>
      </w:r>
    </w:p>
    <w:p w:rsidR="00D5729E" w:rsidRDefault="00D5729E" w:rsidP="00D572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proofErr w:type="spellStart"/>
      <w:r w:rsidRPr="00500958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Профайл</w:t>
      </w:r>
      <w:proofErr w:type="spellEnd"/>
      <w:r w:rsidRPr="0050095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викладача: </w:t>
      </w:r>
    </w:p>
    <w:p w:rsidR="00D5729E" w:rsidRPr="004541AC" w:rsidRDefault="00343324" w:rsidP="00D572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hyperlink r:id="rId8" w:history="1">
        <w:r w:rsidR="00D5729E" w:rsidRPr="004541AC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http://sites.znu.edu.ua/cms/index.php?action=news/view_details&amp;news_id=37521&amp;lang=ukr&amp;news_code=girzhon-vasil-vasilovich</w:t>
        </w:r>
      </w:hyperlink>
    </w:p>
    <w:p w:rsidR="00D5729E" w:rsidRDefault="00D5729E" w:rsidP="00D572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5729E" w:rsidRPr="00604C8A" w:rsidRDefault="00D5729E" w:rsidP="00D572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5729E" w:rsidRPr="00604C8A" w:rsidRDefault="00D5729E" w:rsidP="00D5729E">
      <w:pPr>
        <w:pStyle w:val="Default"/>
        <w:rPr>
          <w:lang w:val="uk-UA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709"/>
        <w:gridCol w:w="1843"/>
        <w:gridCol w:w="1559"/>
        <w:gridCol w:w="3544"/>
      </w:tblGrid>
      <w:tr w:rsidR="00D5729E" w:rsidRPr="00D95903" w:rsidTr="00B4381C">
        <w:trPr>
          <w:trHeight w:val="111"/>
        </w:trPr>
        <w:tc>
          <w:tcPr>
            <w:tcW w:w="2694" w:type="dxa"/>
          </w:tcPr>
          <w:p w:rsidR="00D5729E" w:rsidRPr="00D95903" w:rsidRDefault="00D5729E" w:rsidP="00B4381C">
            <w:pPr>
              <w:pStyle w:val="Default"/>
              <w:spacing w:before="60" w:after="60"/>
              <w:rPr>
                <w:b/>
                <w:bCs/>
                <w:sz w:val="28"/>
                <w:szCs w:val="28"/>
                <w:lang w:val="uk-UA"/>
              </w:rPr>
            </w:pPr>
            <w:r w:rsidRPr="00D95903">
              <w:rPr>
                <w:b/>
                <w:bCs/>
                <w:sz w:val="28"/>
                <w:szCs w:val="28"/>
                <w:lang w:val="uk-UA"/>
              </w:rPr>
              <w:t>Освітня програма,</w:t>
            </w:r>
          </w:p>
          <w:p w:rsidR="00D5729E" w:rsidRPr="00D95903" w:rsidRDefault="00D5729E" w:rsidP="00B4381C">
            <w:pPr>
              <w:pStyle w:val="Default"/>
              <w:spacing w:before="60" w:after="60"/>
              <w:rPr>
                <w:b/>
                <w:bCs/>
                <w:sz w:val="28"/>
                <w:szCs w:val="28"/>
                <w:lang w:val="uk-UA"/>
              </w:rPr>
            </w:pPr>
            <w:r w:rsidRPr="00D95903">
              <w:rPr>
                <w:b/>
                <w:bCs/>
                <w:sz w:val="28"/>
                <w:szCs w:val="28"/>
                <w:lang w:val="uk-UA"/>
              </w:rPr>
              <w:t>рівень вищої освіти</w:t>
            </w:r>
          </w:p>
        </w:tc>
        <w:tc>
          <w:tcPr>
            <w:tcW w:w="7655" w:type="dxa"/>
            <w:gridSpan w:val="4"/>
          </w:tcPr>
          <w:p w:rsidR="00D5729E" w:rsidRPr="00D95903" w:rsidRDefault="00D5729E" w:rsidP="00E03A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D95903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Фізика та астрономія; </w:t>
            </w:r>
            <w:r w:rsidR="00E03A58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Бакалавр</w:t>
            </w:r>
          </w:p>
        </w:tc>
      </w:tr>
      <w:tr w:rsidR="00D5729E" w:rsidRPr="00D95903" w:rsidTr="00B4381C">
        <w:trPr>
          <w:trHeight w:val="111"/>
        </w:trPr>
        <w:tc>
          <w:tcPr>
            <w:tcW w:w="2694" w:type="dxa"/>
          </w:tcPr>
          <w:p w:rsidR="00D5729E" w:rsidRPr="00D95903" w:rsidRDefault="00D5729E" w:rsidP="00B4381C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D95903">
              <w:rPr>
                <w:b/>
                <w:sz w:val="28"/>
                <w:szCs w:val="28"/>
                <w:lang w:val="uk-UA"/>
              </w:rPr>
              <w:t>Статус дисципліни</w:t>
            </w:r>
          </w:p>
        </w:tc>
        <w:tc>
          <w:tcPr>
            <w:tcW w:w="7655" w:type="dxa"/>
            <w:gridSpan w:val="4"/>
          </w:tcPr>
          <w:p w:rsidR="00D5729E" w:rsidRPr="00D95903" w:rsidRDefault="00D5729E" w:rsidP="00B4381C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sz w:val="28"/>
                <w:szCs w:val="28"/>
                <w:lang w:val="uk-UA"/>
              </w:rPr>
              <w:t>Вибіркова</w:t>
            </w:r>
          </w:p>
        </w:tc>
      </w:tr>
      <w:tr w:rsidR="00D5729E" w:rsidRPr="00D95903" w:rsidTr="00B4381C">
        <w:trPr>
          <w:trHeight w:val="249"/>
        </w:trPr>
        <w:tc>
          <w:tcPr>
            <w:tcW w:w="2694" w:type="dxa"/>
          </w:tcPr>
          <w:p w:rsidR="00D5729E" w:rsidRPr="00D95903" w:rsidRDefault="00D5729E" w:rsidP="00B4381C">
            <w:pPr>
              <w:pStyle w:val="Default"/>
              <w:spacing w:before="60" w:after="60"/>
              <w:rPr>
                <w:b/>
                <w:sz w:val="28"/>
                <w:szCs w:val="28"/>
                <w:lang w:val="en-US"/>
              </w:rPr>
            </w:pPr>
            <w:r w:rsidRPr="00D95903">
              <w:rPr>
                <w:b/>
                <w:sz w:val="28"/>
                <w:szCs w:val="28"/>
                <w:lang w:val="uk-UA"/>
              </w:rPr>
              <w:t xml:space="preserve">Кредити </w:t>
            </w:r>
            <w:r w:rsidRPr="00D95903">
              <w:rPr>
                <w:b/>
                <w:sz w:val="28"/>
                <w:szCs w:val="28"/>
                <w:lang w:val="en-US"/>
              </w:rPr>
              <w:t>ECTS</w:t>
            </w:r>
          </w:p>
        </w:tc>
        <w:tc>
          <w:tcPr>
            <w:tcW w:w="709" w:type="dxa"/>
          </w:tcPr>
          <w:p w:rsidR="00D5729E" w:rsidRPr="00E03A58" w:rsidRDefault="00E03A58" w:rsidP="00B4381C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1843" w:type="dxa"/>
          </w:tcPr>
          <w:p w:rsidR="00D5729E" w:rsidRPr="00D95903" w:rsidRDefault="00D5729E" w:rsidP="00B4381C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proofErr w:type="spellStart"/>
            <w:r w:rsidRPr="00D95903">
              <w:rPr>
                <w:b/>
                <w:sz w:val="28"/>
                <w:szCs w:val="28"/>
                <w:lang w:val="uk-UA"/>
              </w:rPr>
              <w:t>Навч</w:t>
            </w:r>
            <w:proofErr w:type="spellEnd"/>
            <w:r w:rsidRPr="00D95903">
              <w:rPr>
                <w:b/>
                <w:sz w:val="28"/>
                <w:szCs w:val="28"/>
                <w:lang w:val="uk-UA"/>
              </w:rPr>
              <w:t>. рік</w:t>
            </w:r>
          </w:p>
        </w:tc>
        <w:tc>
          <w:tcPr>
            <w:tcW w:w="1559" w:type="dxa"/>
          </w:tcPr>
          <w:p w:rsidR="00D5729E" w:rsidRPr="00D95903" w:rsidRDefault="00D5729E" w:rsidP="00B4381C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sz w:val="28"/>
                <w:szCs w:val="28"/>
                <w:lang w:val="uk-UA"/>
              </w:rPr>
              <w:t>2020-2021</w:t>
            </w:r>
          </w:p>
          <w:p w:rsidR="00D5729E" w:rsidRPr="00D95903" w:rsidRDefault="00D5729E" w:rsidP="00B4381C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sz w:val="28"/>
                <w:szCs w:val="28"/>
                <w:lang w:val="uk-UA"/>
              </w:rPr>
              <w:t>2 семестр</w:t>
            </w:r>
          </w:p>
        </w:tc>
        <w:tc>
          <w:tcPr>
            <w:tcW w:w="3544" w:type="dxa"/>
          </w:tcPr>
          <w:p w:rsidR="00D5729E" w:rsidRPr="00D95903" w:rsidRDefault="00D5729E" w:rsidP="00B4381C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D95903">
              <w:rPr>
                <w:b/>
                <w:sz w:val="28"/>
                <w:szCs w:val="28"/>
                <w:lang w:val="uk-UA"/>
              </w:rPr>
              <w:t>Рік</w:t>
            </w:r>
          </w:p>
          <w:p w:rsidR="00D5729E" w:rsidRPr="00D95903" w:rsidRDefault="00D5729E" w:rsidP="00B4381C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b/>
                <w:sz w:val="28"/>
                <w:szCs w:val="28"/>
                <w:lang w:val="uk-UA"/>
              </w:rPr>
              <w:t>навчання -1</w:t>
            </w:r>
          </w:p>
        </w:tc>
      </w:tr>
      <w:tr w:rsidR="00D5729E" w:rsidRPr="00E03A58" w:rsidTr="00B4381C">
        <w:trPr>
          <w:trHeight w:val="703"/>
        </w:trPr>
        <w:tc>
          <w:tcPr>
            <w:tcW w:w="2694" w:type="dxa"/>
          </w:tcPr>
          <w:p w:rsidR="00D5729E" w:rsidRPr="00D95903" w:rsidRDefault="00D5729E" w:rsidP="00B4381C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D95903">
              <w:rPr>
                <w:b/>
                <w:sz w:val="28"/>
                <w:szCs w:val="28"/>
                <w:lang w:val="uk-UA"/>
              </w:rPr>
              <w:t>Кількість годин</w:t>
            </w:r>
          </w:p>
        </w:tc>
        <w:tc>
          <w:tcPr>
            <w:tcW w:w="709" w:type="dxa"/>
          </w:tcPr>
          <w:p w:rsidR="00D5729E" w:rsidRPr="00E03A58" w:rsidRDefault="00E03A58" w:rsidP="00B4381C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90</w:t>
            </w:r>
          </w:p>
        </w:tc>
        <w:tc>
          <w:tcPr>
            <w:tcW w:w="6946" w:type="dxa"/>
            <w:gridSpan w:val="3"/>
          </w:tcPr>
          <w:p w:rsidR="00D5729E" w:rsidRPr="00D95903" w:rsidRDefault="00D5729E" w:rsidP="00B4381C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sz w:val="28"/>
                <w:szCs w:val="28"/>
                <w:lang w:val="uk-UA"/>
              </w:rPr>
              <w:t xml:space="preserve">Лекційні заняття – </w:t>
            </w:r>
            <w:r w:rsidR="00E03A58">
              <w:rPr>
                <w:sz w:val="28"/>
                <w:szCs w:val="28"/>
                <w:lang w:val="uk-UA"/>
              </w:rPr>
              <w:t>14</w:t>
            </w:r>
            <w:r w:rsidRPr="00D95903">
              <w:rPr>
                <w:sz w:val="28"/>
                <w:szCs w:val="28"/>
                <w:lang w:val="uk-UA"/>
              </w:rPr>
              <w:t xml:space="preserve"> год.</w:t>
            </w:r>
          </w:p>
          <w:p w:rsidR="00D5729E" w:rsidRPr="00D95903" w:rsidRDefault="00D5729E" w:rsidP="00E03A58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sz w:val="28"/>
                <w:szCs w:val="28"/>
                <w:lang w:val="uk-UA"/>
              </w:rPr>
              <w:t xml:space="preserve">Самостійна робота – </w:t>
            </w:r>
            <w:r w:rsidR="00E03A58">
              <w:rPr>
                <w:sz w:val="28"/>
                <w:szCs w:val="28"/>
                <w:lang w:val="uk-UA"/>
              </w:rPr>
              <w:t>76</w:t>
            </w:r>
            <w:r w:rsidRPr="00D95903">
              <w:rPr>
                <w:sz w:val="28"/>
                <w:szCs w:val="28"/>
                <w:lang w:val="uk-UA"/>
              </w:rPr>
              <w:t xml:space="preserve"> год.</w:t>
            </w:r>
          </w:p>
        </w:tc>
      </w:tr>
      <w:tr w:rsidR="00D5729E" w:rsidRPr="00D95903" w:rsidTr="00B4381C">
        <w:trPr>
          <w:trHeight w:val="111"/>
        </w:trPr>
        <w:tc>
          <w:tcPr>
            <w:tcW w:w="2694" w:type="dxa"/>
          </w:tcPr>
          <w:p w:rsidR="00D5729E" w:rsidRPr="00D95903" w:rsidRDefault="00D5729E" w:rsidP="00B4381C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D95903">
              <w:rPr>
                <w:b/>
                <w:sz w:val="28"/>
                <w:szCs w:val="28"/>
                <w:lang w:val="uk-UA"/>
              </w:rPr>
              <w:t>Вид контролю</w:t>
            </w:r>
          </w:p>
        </w:tc>
        <w:tc>
          <w:tcPr>
            <w:tcW w:w="7655" w:type="dxa"/>
            <w:gridSpan w:val="4"/>
          </w:tcPr>
          <w:p w:rsidR="00D5729E" w:rsidRPr="00D95903" w:rsidRDefault="00E03A58" w:rsidP="00B4381C">
            <w:pPr>
              <w:pStyle w:val="Default"/>
              <w:spacing w:before="60" w:after="60"/>
              <w:rPr>
                <w:i/>
                <w:sz w:val="28"/>
                <w:szCs w:val="28"/>
                <w:lang w:val="uk-UA"/>
              </w:rPr>
            </w:pPr>
            <w:r>
              <w:rPr>
                <w:i/>
                <w:sz w:val="28"/>
                <w:szCs w:val="28"/>
                <w:lang w:val="uk-UA"/>
              </w:rPr>
              <w:t>залік</w:t>
            </w:r>
          </w:p>
        </w:tc>
      </w:tr>
      <w:tr w:rsidR="00D5729E" w:rsidRPr="00E03A58" w:rsidTr="00B4381C">
        <w:trPr>
          <w:trHeight w:val="249"/>
        </w:trPr>
        <w:tc>
          <w:tcPr>
            <w:tcW w:w="2694" w:type="dxa"/>
          </w:tcPr>
          <w:p w:rsidR="00D5729E" w:rsidRPr="00D95903" w:rsidRDefault="00D5729E" w:rsidP="00B4381C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b/>
                <w:bCs/>
                <w:sz w:val="28"/>
                <w:szCs w:val="28"/>
                <w:lang w:val="uk-UA"/>
              </w:rPr>
              <w:t xml:space="preserve">Посилання на  курс в </w:t>
            </w:r>
            <w:proofErr w:type="spellStart"/>
            <w:r w:rsidRPr="00D95903">
              <w:rPr>
                <w:b/>
                <w:bCs/>
                <w:sz w:val="28"/>
                <w:szCs w:val="28"/>
                <w:lang w:val="uk-UA"/>
              </w:rPr>
              <w:t>Moodle</w:t>
            </w:r>
            <w:proofErr w:type="spellEnd"/>
          </w:p>
        </w:tc>
        <w:tc>
          <w:tcPr>
            <w:tcW w:w="7655" w:type="dxa"/>
            <w:gridSpan w:val="4"/>
          </w:tcPr>
          <w:p w:rsidR="00D5729E" w:rsidRPr="00D95903" w:rsidRDefault="00343324" w:rsidP="00B4381C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hyperlink r:id="rId9" w:history="1">
              <w:r w:rsidR="00D5729E" w:rsidRPr="00D95903">
                <w:rPr>
                  <w:rStyle w:val="a3"/>
                  <w:sz w:val="28"/>
                  <w:szCs w:val="28"/>
                  <w:lang w:val="uk-UA"/>
                </w:rPr>
                <w:t>http://sites.znu.edu.ua/cms/index.php?action=news/view_details&amp;news_id=37521&amp;lang=ukr&amp;news_code=girzhon-vasil-vasilovich</w:t>
              </w:r>
            </w:hyperlink>
          </w:p>
        </w:tc>
      </w:tr>
      <w:tr w:rsidR="00D5729E" w:rsidRPr="00FA19BC" w:rsidTr="00B4381C">
        <w:trPr>
          <w:trHeight w:val="111"/>
        </w:trPr>
        <w:tc>
          <w:tcPr>
            <w:tcW w:w="2694" w:type="dxa"/>
          </w:tcPr>
          <w:p w:rsidR="00D5729E" w:rsidRPr="00D95903" w:rsidRDefault="00D5729E" w:rsidP="00B4381C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D95903">
              <w:rPr>
                <w:b/>
                <w:sz w:val="28"/>
                <w:szCs w:val="28"/>
                <w:lang w:val="uk-UA"/>
              </w:rPr>
              <w:t>Консультації</w:t>
            </w:r>
          </w:p>
        </w:tc>
        <w:tc>
          <w:tcPr>
            <w:tcW w:w="7655" w:type="dxa"/>
            <w:gridSpan w:val="4"/>
          </w:tcPr>
          <w:p w:rsidR="00D5729E" w:rsidRPr="00604C8A" w:rsidRDefault="00D5729E" w:rsidP="00B4381C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D95903">
              <w:rPr>
                <w:sz w:val="28"/>
                <w:szCs w:val="28"/>
                <w:lang w:val="uk-UA"/>
              </w:rPr>
              <w:t xml:space="preserve">За </w:t>
            </w:r>
            <w:proofErr w:type="spellStart"/>
            <w:r w:rsidRPr="00D95903">
              <w:rPr>
                <w:sz w:val="28"/>
                <w:szCs w:val="28"/>
                <w:lang w:val="uk-UA"/>
              </w:rPr>
              <w:t>домовленністю</w:t>
            </w:r>
            <w:proofErr w:type="spellEnd"/>
          </w:p>
        </w:tc>
      </w:tr>
    </w:tbl>
    <w:p w:rsidR="00D5729E" w:rsidRDefault="00D5729E" w:rsidP="00D5729E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5729E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АНОТАЦІЯ КУРСУ</w:t>
      </w:r>
    </w:p>
    <w:p w:rsidR="00D5729E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5729E" w:rsidRPr="00604C8A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04C8A">
        <w:rPr>
          <w:rFonts w:ascii="Times New Roman" w:hAnsi="Times New Roman" w:cs="Times New Roman"/>
          <w:sz w:val="28"/>
          <w:szCs w:val="28"/>
          <w:lang w:val="uk-UA"/>
        </w:rPr>
        <w:t>Навчальна дисципліна «</w:t>
      </w:r>
      <w:r w:rsidR="007C3DB8">
        <w:rPr>
          <w:rFonts w:ascii="Times New Roman" w:hAnsi="Times New Roman" w:cs="Times New Roman"/>
          <w:sz w:val="28"/>
          <w:szCs w:val="28"/>
          <w:lang w:val="uk-UA"/>
        </w:rPr>
        <w:t>Фазові рівноваги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» є </w:t>
      </w:r>
      <w:r>
        <w:rPr>
          <w:rFonts w:ascii="Times New Roman" w:hAnsi="Times New Roman" w:cs="Times New Roman"/>
          <w:sz w:val="28"/>
          <w:szCs w:val="28"/>
          <w:lang w:val="uk-UA"/>
        </w:rPr>
        <w:t>вибірковою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для студентів спеціальност</w:t>
      </w:r>
      <w:r>
        <w:rPr>
          <w:rFonts w:ascii="Times New Roman" w:hAnsi="Times New Roman" w:cs="Times New Roman"/>
          <w:sz w:val="28"/>
          <w:szCs w:val="28"/>
          <w:lang w:val="uk-UA"/>
        </w:rPr>
        <w:t>і «Фізика та астрономія» в межах освітньої програми «Фізика матеріалів»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. Вона спрямована на формування у світогляді студента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уявлень про </w:t>
      </w:r>
      <w:r w:rsidR="007C3DB8">
        <w:rPr>
          <w:rFonts w:ascii="Times New Roman" w:hAnsi="Times New Roman" w:cs="Times New Roman"/>
          <w:sz w:val="28"/>
          <w:szCs w:val="28"/>
          <w:lang w:val="uk-UA"/>
        </w:rPr>
        <w:t>фазові переходи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що відбуваються в </w:t>
      </w:r>
      <w:r w:rsidR="007C3DB8">
        <w:rPr>
          <w:rFonts w:ascii="Times New Roman" w:hAnsi="Times New Roman" w:cs="Times New Roman"/>
          <w:sz w:val="28"/>
          <w:szCs w:val="28"/>
          <w:lang w:val="uk-UA"/>
        </w:rPr>
        <w:t>бінарних і потрійних системах за рівноважних умов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У </w:t>
      </w:r>
      <w:r>
        <w:rPr>
          <w:rFonts w:ascii="Times New Roman" w:hAnsi="Times New Roman" w:cs="Times New Roman"/>
          <w:sz w:val="28"/>
          <w:szCs w:val="28"/>
          <w:lang w:val="uk-UA"/>
        </w:rPr>
        <w:t>цьому курсі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 в</w:t>
      </w:r>
      <w:r w:rsidRPr="00604C8A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ивчаються </w:t>
      </w:r>
      <w:r w:rsidR="007C3DB8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основні типи фаз, умови фазових </w:t>
      </w:r>
      <w:proofErr w:type="spellStart"/>
      <w:r w:rsidR="007C3DB8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lastRenderedPageBreak/>
        <w:t>рівноваг</w:t>
      </w:r>
      <w:proofErr w:type="spellEnd"/>
      <w:r w:rsidR="007C3DB8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, розглядаються основні види діаграм фазових </w:t>
      </w:r>
      <w:proofErr w:type="spellStart"/>
      <w:r w:rsidR="007C3DB8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рівноваг</w:t>
      </w:r>
      <w:proofErr w:type="spellEnd"/>
      <w:r w:rsidR="007C3DB8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 </w:t>
      </w:r>
      <w:r w:rsidRPr="00604C8A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Значна увага приділяється ознайомленню студентів з основними</w:t>
      </w:r>
      <w:r w:rsidR="007C3DB8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 методами побудов діаграм стану.</w:t>
      </w:r>
      <w:r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.</w:t>
      </w:r>
    </w:p>
    <w:p w:rsidR="00D5729E" w:rsidRPr="00604C8A" w:rsidRDefault="00D5729E" w:rsidP="00D572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5729E" w:rsidRDefault="00D5729E" w:rsidP="00D5729E">
      <w:pPr>
        <w:pStyle w:val="3"/>
        <w:numPr>
          <w:ilvl w:val="0"/>
          <w:numId w:val="0"/>
        </w:numPr>
        <w:spacing w:after="0"/>
        <w:jc w:val="both"/>
        <w:rPr>
          <w:rFonts w:ascii="Times New Roman" w:hAnsi="Times New Roman"/>
          <w:b/>
          <w:i w:val="0"/>
          <w:sz w:val="28"/>
          <w:szCs w:val="28"/>
        </w:rPr>
      </w:pPr>
      <w:r>
        <w:rPr>
          <w:rFonts w:ascii="Times New Roman" w:hAnsi="Times New Roman"/>
          <w:b/>
          <w:i w:val="0"/>
          <w:sz w:val="28"/>
          <w:szCs w:val="28"/>
        </w:rPr>
        <w:t>МЕТА І ЗАВДАННЯ КУРСУ</w:t>
      </w:r>
    </w:p>
    <w:p w:rsidR="00D5729E" w:rsidRDefault="00D5729E" w:rsidP="00D5729E">
      <w:pPr>
        <w:shd w:val="clear" w:color="auto" w:fill="FFFFFF"/>
        <w:autoSpaceDE w:val="0"/>
        <w:spacing w:after="0" w:line="240" w:lineRule="auto"/>
        <w:jc w:val="both"/>
        <w:rPr>
          <w:lang w:val="uk-UA" w:eastAsia="ar-SA"/>
        </w:rPr>
      </w:pPr>
    </w:p>
    <w:p w:rsidR="00D5729E" w:rsidRPr="00604C8A" w:rsidRDefault="00D5729E" w:rsidP="00D5729E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04C8A">
        <w:rPr>
          <w:rFonts w:ascii="Times New Roman" w:hAnsi="Times New Roman" w:cs="Times New Roman"/>
          <w:b/>
          <w:sz w:val="28"/>
          <w:szCs w:val="28"/>
          <w:lang w:val="uk-UA"/>
        </w:rPr>
        <w:t>Мета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1048A">
        <w:rPr>
          <w:rFonts w:ascii="Times New Roman" w:hAnsi="Times New Roman" w:cs="Times New Roman"/>
          <w:sz w:val="28"/>
          <w:szCs w:val="28"/>
          <w:lang w:val="uk-UA"/>
        </w:rPr>
        <w:t>на основі курсів загальної фізики, фізики твердого тіла</w:t>
      </w:r>
      <w:r w:rsidR="007C3DB8">
        <w:rPr>
          <w:rFonts w:ascii="Times New Roman" w:hAnsi="Times New Roman" w:cs="Times New Roman"/>
          <w:sz w:val="28"/>
          <w:szCs w:val="28"/>
          <w:lang w:val="uk-UA"/>
        </w:rPr>
        <w:t>, термодинаміки і статистичної фізики розглянути основи співіснування фаз у рівноважних умовах</w:t>
      </w:r>
      <w:r w:rsidRPr="0011048A">
        <w:rPr>
          <w:rFonts w:ascii="Times New Roman" w:hAnsi="Times New Roman" w:cs="Times New Roman"/>
          <w:sz w:val="28"/>
          <w:szCs w:val="28"/>
          <w:lang w:val="uk-UA"/>
        </w:rPr>
        <w:t xml:space="preserve">, дати студентам уявлення про </w:t>
      </w:r>
      <w:r w:rsidR="007C3DB8">
        <w:rPr>
          <w:rFonts w:ascii="Times New Roman" w:hAnsi="Times New Roman" w:cs="Times New Roman"/>
          <w:sz w:val="28"/>
          <w:szCs w:val="28"/>
          <w:lang w:val="uk-UA"/>
        </w:rPr>
        <w:t xml:space="preserve">найбільш поширені види діаграм фазових </w:t>
      </w:r>
      <w:proofErr w:type="spellStart"/>
      <w:r w:rsidR="007C3DB8">
        <w:rPr>
          <w:rFonts w:ascii="Times New Roman" w:hAnsi="Times New Roman" w:cs="Times New Roman"/>
          <w:sz w:val="28"/>
          <w:szCs w:val="28"/>
          <w:lang w:val="uk-UA"/>
        </w:rPr>
        <w:t>рівновах</w:t>
      </w:r>
      <w:proofErr w:type="spellEnd"/>
      <w:r w:rsidR="007C3DB8">
        <w:rPr>
          <w:rFonts w:ascii="Times New Roman" w:hAnsi="Times New Roman" w:cs="Times New Roman"/>
          <w:sz w:val="28"/>
          <w:szCs w:val="28"/>
          <w:lang w:val="uk-UA"/>
        </w:rPr>
        <w:t xml:space="preserve"> та методи їхньої побудови.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D5729E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04C8A">
        <w:rPr>
          <w:rFonts w:ascii="Times New Roman" w:hAnsi="Times New Roman" w:cs="Times New Roman"/>
          <w:b/>
          <w:sz w:val="28"/>
          <w:szCs w:val="28"/>
          <w:lang w:val="uk-UA"/>
        </w:rPr>
        <w:t>Основними завданнями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вивчення дисципліни «</w:t>
      </w:r>
      <w:r w:rsidR="00140CCC">
        <w:rPr>
          <w:rFonts w:ascii="Times New Roman" w:hAnsi="Times New Roman" w:cs="Times New Roman"/>
          <w:sz w:val="28"/>
          <w:szCs w:val="28"/>
          <w:lang w:val="uk-UA"/>
        </w:rPr>
        <w:t>Фазові рівноваги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» є: </w:t>
      </w:r>
    </w:p>
    <w:p w:rsidR="00D5729E" w:rsidRPr="0011048A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1048A">
        <w:rPr>
          <w:rFonts w:ascii="Times New Roman" w:hAnsi="Times New Roman" w:cs="Times New Roman"/>
          <w:sz w:val="28"/>
          <w:szCs w:val="28"/>
          <w:lang w:val="uk-UA"/>
        </w:rPr>
        <w:t xml:space="preserve">а) </w:t>
      </w:r>
      <w:r w:rsidR="007C3DB8">
        <w:rPr>
          <w:rFonts w:ascii="Times New Roman" w:hAnsi="Times New Roman" w:cs="Times New Roman"/>
          <w:sz w:val="28"/>
          <w:szCs w:val="28"/>
          <w:lang w:val="uk-UA"/>
        </w:rPr>
        <w:t>розглянути</w:t>
      </w:r>
      <w:r w:rsidRPr="0011048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C3DB8">
        <w:rPr>
          <w:rFonts w:ascii="Times New Roman" w:hAnsi="Times New Roman" w:cs="Times New Roman"/>
          <w:sz w:val="28"/>
          <w:szCs w:val="28"/>
          <w:lang w:val="uk-UA"/>
        </w:rPr>
        <w:t xml:space="preserve">термодинамічні передумови фазових </w:t>
      </w:r>
      <w:proofErr w:type="spellStart"/>
      <w:r w:rsidR="007C3DB8">
        <w:rPr>
          <w:rFonts w:ascii="Times New Roman" w:hAnsi="Times New Roman" w:cs="Times New Roman"/>
          <w:sz w:val="28"/>
          <w:szCs w:val="28"/>
          <w:lang w:val="uk-UA"/>
        </w:rPr>
        <w:t>рівноваг</w:t>
      </w:r>
      <w:proofErr w:type="spellEnd"/>
      <w:r w:rsidRPr="0011048A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7C3DB8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1048A">
        <w:rPr>
          <w:rFonts w:ascii="Times New Roman" w:hAnsi="Times New Roman" w:cs="Times New Roman"/>
          <w:sz w:val="28"/>
          <w:szCs w:val="28"/>
          <w:lang w:val="uk-UA"/>
        </w:rPr>
        <w:t xml:space="preserve">б) </w:t>
      </w:r>
      <w:r w:rsidR="007C3DB8">
        <w:rPr>
          <w:rFonts w:ascii="Times New Roman" w:hAnsi="Times New Roman" w:cs="Times New Roman"/>
          <w:sz w:val="28"/>
          <w:szCs w:val="28"/>
          <w:lang w:val="uk-UA"/>
        </w:rPr>
        <w:t>вивчити основні типи фаз;</w:t>
      </w:r>
    </w:p>
    <w:p w:rsidR="007C3DB8" w:rsidRDefault="007C3DB8" w:rsidP="00D572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в) навчитися користуватися бінарними та потрійними діаграмами стану</w:t>
      </w:r>
      <w:r w:rsidR="00744669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744669" w:rsidRDefault="00744669" w:rsidP="00D572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д)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роглянути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основні тенденції змін діаграм фазових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рівноваг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зі зростанням швидкості охолодження розплавів.</w:t>
      </w:r>
    </w:p>
    <w:p w:rsidR="00D5729E" w:rsidRDefault="00D5729E" w:rsidP="00D5729E">
      <w:pPr>
        <w:shd w:val="clear" w:color="auto" w:fill="FFFFFF"/>
        <w:autoSpaceDE w:val="0"/>
        <w:spacing w:after="0" w:line="240" w:lineRule="auto"/>
        <w:jc w:val="both"/>
        <w:rPr>
          <w:lang w:val="uk-UA" w:eastAsia="ar-SA"/>
        </w:rPr>
      </w:pPr>
    </w:p>
    <w:p w:rsidR="00D5729E" w:rsidRPr="00181DEE" w:rsidRDefault="00D5729E" w:rsidP="00D5729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Формат курсу –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проведення лекцій,</w:t>
      </w:r>
      <w:r w:rsidR="0074466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диспутів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D5729E" w:rsidRDefault="00D5729E" w:rsidP="00D5729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Освоєння курсу передбачає використання: </w:t>
      </w:r>
    </w:p>
    <w:p w:rsidR="00744669" w:rsidRDefault="00D5729E" w:rsidP="00527755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4466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лекцій, де висвітлюються теоретичні питання з курсу </w:t>
      </w:r>
      <w:r w:rsidR="00744669" w:rsidRPr="0074466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фазових </w:t>
      </w:r>
      <w:proofErr w:type="spellStart"/>
      <w:r w:rsidR="00744669" w:rsidRPr="00744669">
        <w:rPr>
          <w:rFonts w:ascii="Times New Roman" w:hAnsi="Times New Roman" w:cs="Times New Roman"/>
          <w:color w:val="000000"/>
          <w:sz w:val="28"/>
          <w:szCs w:val="28"/>
          <w:lang w:val="uk-UA"/>
        </w:rPr>
        <w:t>рівноваг</w:t>
      </w:r>
      <w:proofErr w:type="spellEnd"/>
      <w:r w:rsidR="00744669">
        <w:rPr>
          <w:rFonts w:ascii="Times New Roman" w:hAnsi="Times New Roman" w:cs="Times New Roman"/>
          <w:color w:val="000000"/>
          <w:sz w:val="28"/>
          <w:szCs w:val="28"/>
          <w:lang w:val="uk-UA"/>
        </w:rPr>
        <w:t>;</w:t>
      </w:r>
    </w:p>
    <w:p w:rsidR="00D5729E" w:rsidRPr="00744669" w:rsidRDefault="00D5729E" w:rsidP="00527755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4466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диспутів, де передбачається обговорення ймовірних структурних змін у </w:t>
      </w:r>
      <w:r w:rsidR="00744669">
        <w:rPr>
          <w:rFonts w:ascii="Times New Roman" w:hAnsi="Times New Roman" w:cs="Times New Roman"/>
          <w:color w:val="000000"/>
          <w:sz w:val="28"/>
          <w:szCs w:val="28"/>
          <w:lang w:val="uk-UA"/>
        </w:rPr>
        <w:t>діаграмах стану при порушенні термодинамічної рівноваги</w:t>
      </w:r>
      <w:r w:rsidRPr="0074466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744669">
        <w:rPr>
          <w:rFonts w:ascii="Times New Roman" w:hAnsi="Times New Roman" w:cs="Times New Roman"/>
          <w:color w:val="000000"/>
          <w:sz w:val="28"/>
          <w:szCs w:val="28"/>
          <w:lang w:val="uk-UA"/>
        </w:rPr>
        <w:t>(</w:t>
      </w:r>
      <w:r w:rsidRPr="0074466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при </w:t>
      </w:r>
      <w:r w:rsidR="00744669">
        <w:rPr>
          <w:rFonts w:ascii="Times New Roman" w:hAnsi="Times New Roman" w:cs="Times New Roman"/>
          <w:color w:val="000000"/>
          <w:sz w:val="28"/>
          <w:szCs w:val="28"/>
          <w:lang w:val="uk-UA"/>
        </w:rPr>
        <w:t>зростанні швидкості охолодження розплаву)</w:t>
      </w:r>
      <w:r w:rsidRPr="00744669">
        <w:rPr>
          <w:rFonts w:ascii="Times New Roman" w:hAnsi="Times New Roman" w:cs="Times New Roman"/>
          <w:color w:val="000000"/>
          <w:sz w:val="28"/>
          <w:szCs w:val="28"/>
          <w:lang w:val="uk-UA"/>
        </w:rPr>
        <w:t>;</w:t>
      </w:r>
    </w:p>
    <w:p w:rsidR="00D5729E" w:rsidRPr="00F80D2D" w:rsidRDefault="00D5729E" w:rsidP="00D572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написа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ння двох атестаційних контрольних робіт та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складання </w:t>
      </w:r>
      <w:r w:rsidR="00744669">
        <w:rPr>
          <w:rFonts w:ascii="Times New Roman" w:hAnsi="Times New Roman" w:cs="Times New Roman"/>
          <w:color w:val="000000"/>
          <w:sz w:val="28"/>
          <w:szCs w:val="28"/>
          <w:lang w:val="uk-UA"/>
        </w:rPr>
        <w:t>заліку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D5729E" w:rsidRPr="00181DEE" w:rsidRDefault="00D5729E" w:rsidP="00D5729E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D5729E" w:rsidRDefault="00D5729E" w:rsidP="00D5729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5729E" w:rsidRDefault="00D5729E" w:rsidP="00D5729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РЕЗУЛЬТАТИ НАВЧАННЯ</w:t>
      </w:r>
    </w:p>
    <w:p w:rsidR="00D5729E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E604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:rsidR="00D5729E" w:rsidRPr="002216D6" w:rsidRDefault="00D5729E" w:rsidP="00D5729E">
      <w:pPr>
        <w:pStyle w:val="a4"/>
        <w:tabs>
          <w:tab w:val="left" w:pos="837"/>
          <w:tab w:val="left" w:pos="838"/>
        </w:tabs>
        <w:spacing w:after="0" w:line="240" w:lineRule="auto"/>
        <w:ind w:left="0"/>
        <w:jc w:val="both"/>
        <w:rPr>
          <w:lang w:val="uk-UA"/>
        </w:rPr>
      </w:pPr>
      <w:r w:rsidRPr="00F80D2D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 підсумками вивчення курсу студент повинен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знати: 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основні принципи </w:t>
      </w:r>
      <w:r w:rsidR="00165C2D">
        <w:rPr>
          <w:rFonts w:ascii="Times New Roman" w:hAnsi="Times New Roman" w:cs="Times New Roman"/>
          <w:sz w:val="28"/>
          <w:szCs w:val="28"/>
          <w:lang w:val="uk-UA"/>
        </w:rPr>
        <w:t>побудови діаграм стану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;  </w:t>
      </w:r>
      <w:r w:rsidR="00165C2D">
        <w:rPr>
          <w:rFonts w:ascii="Times New Roman" w:hAnsi="Times New Roman" w:cs="Times New Roman"/>
          <w:sz w:val="28"/>
          <w:szCs w:val="28"/>
          <w:lang w:val="uk-UA"/>
        </w:rPr>
        <w:t>основні типи фаз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;  основні </w:t>
      </w:r>
      <w:r w:rsidR="00165C2D">
        <w:rPr>
          <w:rFonts w:ascii="Times New Roman" w:hAnsi="Times New Roman" w:cs="Times New Roman"/>
          <w:sz w:val="28"/>
          <w:szCs w:val="28"/>
          <w:lang w:val="uk-UA"/>
        </w:rPr>
        <w:t>види діаграм стану бінарних систем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r w:rsidR="00165C2D">
        <w:rPr>
          <w:rFonts w:ascii="Times New Roman" w:hAnsi="Times New Roman" w:cs="Times New Roman"/>
          <w:sz w:val="28"/>
          <w:szCs w:val="28"/>
          <w:lang w:val="uk-UA"/>
        </w:rPr>
        <w:t xml:space="preserve">принципи побудови діаграм стану потрійних систем; поняття ізотермічного перерізу потрійних діаграм стану. </w:t>
      </w:r>
    </w:p>
    <w:p w:rsidR="00165C2D" w:rsidRDefault="00D5729E" w:rsidP="00D5729E">
      <w:pPr>
        <w:pStyle w:val="a4"/>
        <w:tabs>
          <w:tab w:val="left" w:pos="837"/>
          <w:tab w:val="left" w:pos="838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 підсумками вивчення курсу студент повинен вміти: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аналізувати </w:t>
      </w:r>
      <w:r w:rsidR="00165C2D">
        <w:rPr>
          <w:rFonts w:ascii="Times New Roman" w:hAnsi="Times New Roman" w:cs="Times New Roman"/>
          <w:sz w:val="28"/>
          <w:szCs w:val="28"/>
          <w:lang w:val="uk-UA"/>
        </w:rPr>
        <w:t>діаграми стану бінарних систем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;  користуватися </w:t>
      </w:r>
      <w:r w:rsidR="00165C2D">
        <w:rPr>
          <w:rFonts w:ascii="Times New Roman" w:hAnsi="Times New Roman" w:cs="Times New Roman"/>
          <w:sz w:val="28"/>
          <w:szCs w:val="28"/>
          <w:lang w:val="uk-UA"/>
        </w:rPr>
        <w:t xml:space="preserve">діаграмами стану при прогнозуванні фазових перетворень в запропонованих подвійних системах; </w:t>
      </w:r>
    </w:p>
    <w:p w:rsidR="00140CCC" w:rsidRDefault="00140CCC" w:rsidP="00D5729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140CCC" w:rsidRDefault="00140CCC" w:rsidP="00D5729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5729E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 xml:space="preserve">Засвоєння курсу передбачає набуття </w:t>
      </w:r>
      <w:proofErr w:type="spellStart"/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компетентностей</w:t>
      </w:r>
      <w:proofErr w:type="spellEnd"/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:rsidR="00D5729E" w:rsidRPr="00F80D2D" w:rsidRDefault="00D5729E" w:rsidP="00D5729E">
      <w:pPr>
        <w:pStyle w:val="a4"/>
        <w:numPr>
          <w:ilvl w:val="0"/>
          <w:numId w:val="4"/>
        </w:numPr>
        <w:spacing w:after="0" w:line="240" w:lineRule="auto"/>
        <w:jc w:val="both"/>
        <w:rPr>
          <w:rStyle w:val="rvts0"/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04C8A">
        <w:rPr>
          <w:rStyle w:val="rvts0"/>
          <w:rFonts w:ascii="Times New Roman" w:hAnsi="Times New Roman" w:cs="Times New Roman"/>
          <w:sz w:val="28"/>
          <w:szCs w:val="28"/>
          <w:lang w:val="uk-UA"/>
        </w:rPr>
        <w:t>Здатність розв’язувати складні спеціалізовані задачі та практичні проблеми з фізики у професійній діяльності, що передбачає застосування певних теорій і методів фізики та характеризується складністю й невизначеністю умов.</w:t>
      </w:r>
    </w:p>
    <w:p w:rsidR="00D5729E" w:rsidRPr="00F80D2D" w:rsidRDefault="00D5729E" w:rsidP="00D5729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04C8A">
        <w:rPr>
          <w:rFonts w:ascii="Times New Roman" w:hAnsi="Times New Roman"/>
          <w:sz w:val="28"/>
          <w:szCs w:val="28"/>
          <w:lang w:val="uk-UA"/>
        </w:rPr>
        <w:t>здатність до абстрактного мислення, аналізу та синтезу; здатність спілкуватися державною мовою як усно, так і письмово; здатність застосовувати знання у практичних ситуаціях; навички використання інформаційних і комунікаційних технологій.</w:t>
      </w:r>
    </w:p>
    <w:p w:rsidR="00D5729E" w:rsidRPr="00F80D2D" w:rsidRDefault="00D5729E" w:rsidP="00D5729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Б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азові знання з математики та навички їх практичного використання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5729E" w:rsidRPr="00F80D2D" w:rsidRDefault="00D5729E" w:rsidP="00D5729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датність використовувати чисельні методи для розв’язування фізичних задач та моделювання фізичних систем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5729E" w:rsidRPr="00F80D2D" w:rsidRDefault="00D5729E" w:rsidP="00D5729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датність моделювати фізичні системи, явища і процеси; здатність працювати з джерелами навчальної та наукової інформації.</w:t>
      </w:r>
    </w:p>
    <w:p w:rsidR="00D5729E" w:rsidRPr="00F80D2D" w:rsidRDefault="00D5729E" w:rsidP="00D5729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04C8A">
        <w:rPr>
          <w:rFonts w:ascii="Times New Roman" w:hAnsi="Times New Roman"/>
          <w:sz w:val="28"/>
          <w:szCs w:val="28"/>
          <w:lang w:val="uk-UA"/>
        </w:rPr>
        <w:t>Здатність застосовувати знання у практичних ситуаціях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D5729E" w:rsidRPr="00F80D2D" w:rsidRDefault="00D5729E" w:rsidP="00D5729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Н</w:t>
      </w:r>
      <w:r w:rsidRPr="00604C8A">
        <w:rPr>
          <w:rFonts w:ascii="Times New Roman" w:hAnsi="Times New Roman"/>
          <w:sz w:val="28"/>
          <w:szCs w:val="28"/>
          <w:lang w:val="uk-UA"/>
        </w:rPr>
        <w:t>авички використання інформаційних і комунікаційних технологій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D5729E" w:rsidRPr="00F80D2D" w:rsidRDefault="00D5729E" w:rsidP="00D5729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З</w:t>
      </w:r>
      <w:r w:rsidRPr="00604C8A">
        <w:rPr>
          <w:rFonts w:ascii="Times New Roman" w:hAnsi="Times New Roman"/>
          <w:sz w:val="28"/>
          <w:szCs w:val="28"/>
          <w:lang w:val="uk-UA"/>
        </w:rPr>
        <w:t>датність до пошуку, оброблення та аналізу інформації з різних джерел.</w:t>
      </w:r>
    </w:p>
    <w:p w:rsidR="00D5729E" w:rsidRPr="00DE604E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5729E" w:rsidRPr="00181DEE" w:rsidRDefault="00D5729E" w:rsidP="00D5729E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ОБСЯГ КУРСУ</w:t>
      </w:r>
    </w:p>
    <w:p w:rsidR="00D5729E" w:rsidRPr="00604C8A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Тижневе навантаження при вивченні курсу 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140CCC">
        <w:rPr>
          <w:rFonts w:ascii="Times New Roman" w:hAnsi="Times New Roman" w:cs="Times New Roman"/>
          <w:sz w:val="28"/>
          <w:szCs w:val="28"/>
          <w:lang w:val="uk-UA"/>
        </w:rPr>
        <w:t>Фазові рівноваги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передбачає: лекції – 2 год., 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самостійна робота – </w:t>
      </w:r>
      <w:r>
        <w:rPr>
          <w:rFonts w:ascii="Times New Roman" w:hAnsi="Times New Roman" w:cs="Times New Roman"/>
          <w:sz w:val="28"/>
          <w:szCs w:val="28"/>
          <w:lang w:val="uk-UA"/>
        </w:rPr>
        <w:t>9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 год.</w:t>
      </w:r>
    </w:p>
    <w:p w:rsidR="00D5729E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5729E" w:rsidRPr="00181DEE" w:rsidRDefault="00D5729E" w:rsidP="00D572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МАТЕРІАЛЬНО-ТЕХНІЧНЕ ЗАБЕЗПЕЧЕННЯ</w:t>
      </w:r>
    </w:p>
    <w:p w:rsidR="00D5729E" w:rsidRDefault="00D5729E" w:rsidP="00D5729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D5729E" w:rsidRPr="004578A8" w:rsidRDefault="00D5729E" w:rsidP="00D5729E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4578A8">
        <w:rPr>
          <w:rFonts w:ascii="Times New Roman" w:hAnsi="Times New Roman" w:cs="Times New Roman"/>
          <w:color w:val="000000"/>
          <w:sz w:val="28"/>
          <w:szCs w:val="28"/>
          <w:lang w:val="uk-UA"/>
        </w:rPr>
        <w:t>Те</w:t>
      </w:r>
      <w:r w:rsidR="00140CCC">
        <w:rPr>
          <w:rFonts w:ascii="Times New Roman" w:hAnsi="Times New Roman" w:cs="Times New Roman"/>
          <w:color w:val="000000"/>
          <w:sz w:val="28"/>
          <w:szCs w:val="28"/>
          <w:lang w:val="uk-UA"/>
        </w:rPr>
        <w:t>о</w:t>
      </w:r>
      <w:r w:rsidRPr="004578A8">
        <w:rPr>
          <w:rFonts w:ascii="Times New Roman" w:hAnsi="Times New Roman" w:cs="Times New Roman"/>
          <w:color w:val="000000"/>
          <w:sz w:val="28"/>
          <w:szCs w:val="28"/>
          <w:lang w:val="uk-UA"/>
        </w:rPr>
        <w:t>ретичне вивчення курсу передбачає перегляд навчальних фільмів, науково-популярних фільмів щодо технологій використання лазерів у промисловості. Мультимедійні засоби є у розпорядженні кафедри.</w:t>
      </w:r>
    </w:p>
    <w:p w:rsidR="00D5729E" w:rsidRPr="00604C8A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4578A8">
        <w:rPr>
          <w:rFonts w:ascii="Times New Roman" w:hAnsi="Times New Roman" w:cs="Times New Roman"/>
          <w:sz w:val="28"/>
          <w:szCs w:val="28"/>
          <w:lang w:val="uk-UA"/>
        </w:rPr>
        <w:t xml:space="preserve">Невід’ємну частина курсу складає система електронного забезпечення навчання – </w:t>
      </w:r>
      <w:proofErr w:type="spellStart"/>
      <w:r w:rsidRPr="004578A8">
        <w:rPr>
          <w:rFonts w:ascii="Times New Roman" w:hAnsi="Times New Roman" w:cs="Times New Roman"/>
          <w:sz w:val="28"/>
          <w:szCs w:val="28"/>
          <w:lang w:val="uk-UA"/>
        </w:rPr>
        <w:t>Moodle</w:t>
      </w:r>
      <w:proofErr w:type="spellEnd"/>
      <w:r w:rsidRPr="004578A8">
        <w:rPr>
          <w:rFonts w:ascii="Times New Roman" w:hAnsi="Times New Roman" w:cs="Times New Roman"/>
          <w:sz w:val="28"/>
          <w:szCs w:val="28"/>
          <w:lang w:val="uk-UA"/>
        </w:rPr>
        <w:t xml:space="preserve">, в якій розміщуються: робоча програма, матеріали для підготовки до </w:t>
      </w:r>
      <w:proofErr w:type="spellStart"/>
      <w:r w:rsidRPr="004578A8">
        <w:rPr>
          <w:rFonts w:ascii="Times New Roman" w:hAnsi="Times New Roman" w:cs="Times New Roman"/>
          <w:sz w:val="28"/>
          <w:szCs w:val="28"/>
          <w:lang w:val="uk-UA"/>
        </w:rPr>
        <w:t>теоретичнирх</w:t>
      </w:r>
      <w:proofErr w:type="spellEnd"/>
      <w:r w:rsidRPr="004578A8">
        <w:rPr>
          <w:rFonts w:ascii="Times New Roman" w:hAnsi="Times New Roman" w:cs="Times New Roman"/>
          <w:sz w:val="28"/>
          <w:szCs w:val="28"/>
          <w:lang w:val="uk-UA"/>
        </w:rPr>
        <w:t xml:space="preserve"> занять, література, матеріали до лекційних занять (презентації), тести з курсу, перелік питань екзамену.</w:t>
      </w:r>
    </w:p>
    <w:p w:rsidR="00D5729E" w:rsidRPr="00604C8A" w:rsidRDefault="00D5729E" w:rsidP="00D5729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uk-UA"/>
        </w:rPr>
      </w:pPr>
    </w:p>
    <w:p w:rsidR="00D5729E" w:rsidRPr="00A501ED" w:rsidRDefault="00D5729E" w:rsidP="00D5729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ПОЛІТИКА НАВЧАЛЬНОЇ ДИСЦИПЛІНИ</w:t>
      </w:r>
      <w:r w:rsidRPr="00A501E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D5729E" w:rsidRDefault="00D5729E" w:rsidP="00D5729E">
      <w:pPr>
        <w:pStyle w:val="Default"/>
        <w:jc w:val="both"/>
        <w:rPr>
          <w:sz w:val="28"/>
          <w:szCs w:val="28"/>
          <w:lang w:val="uk-UA"/>
        </w:rPr>
      </w:pPr>
    </w:p>
    <w:p w:rsidR="00D5729E" w:rsidRPr="00181DEE" w:rsidRDefault="00D5729E" w:rsidP="00D5729E">
      <w:pPr>
        <w:pStyle w:val="Default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Для виконання навчального плану зі спеціальності та для високої ефективності навчального процесу студент зобов’язаний виконувати наступні правила: </w:t>
      </w:r>
    </w:p>
    <w:p w:rsidR="00D5729E" w:rsidRPr="00181DEE" w:rsidRDefault="00D5729E" w:rsidP="00D5729E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lastRenderedPageBreak/>
        <w:t xml:space="preserve">- відвідувати лекції, практичні та лабораторні заняття відповідно до розкладу; </w:t>
      </w:r>
    </w:p>
    <w:p w:rsidR="00D5729E" w:rsidRPr="00181DEE" w:rsidRDefault="00D5729E" w:rsidP="00D5729E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не запізнюватися на заняття; </w:t>
      </w:r>
    </w:p>
    <w:p w:rsidR="00D5729E" w:rsidRPr="00181DEE" w:rsidRDefault="00D5729E" w:rsidP="00D5729E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перевести мобільний телефон у беззвучний режим та користуватися ним тільки у разі </w:t>
      </w:r>
      <w:r>
        <w:rPr>
          <w:sz w:val="28"/>
          <w:szCs w:val="28"/>
          <w:lang w:val="uk-UA"/>
        </w:rPr>
        <w:t xml:space="preserve">нагальної </w:t>
      </w:r>
      <w:r w:rsidRPr="00181DEE">
        <w:rPr>
          <w:sz w:val="28"/>
          <w:szCs w:val="28"/>
          <w:lang w:val="uk-UA"/>
        </w:rPr>
        <w:t xml:space="preserve">необхідності; </w:t>
      </w:r>
    </w:p>
    <w:p w:rsidR="00D5729E" w:rsidRPr="00181DEE" w:rsidRDefault="00D5729E" w:rsidP="00D5729E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не пропускати заняття без поважних причин; </w:t>
      </w:r>
    </w:p>
    <w:p w:rsidR="00D5729E" w:rsidRPr="00181DEE" w:rsidRDefault="00D5729E" w:rsidP="00D5729E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приходити на заняття підготовленим; </w:t>
      </w:r>
    </w:p>
    <w:p w:rsidR="00D5729E" w:rsidRPr="00181DEE" w:rsidRDefault="00D5729E" w:rsidP="00D5729E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своєчасне і старанно виконувати завдання для самостійної роботи; </w:t>
      </w:r>
    </w:p>
    <w:p w:rsidR="00D5729E" w:rsidRPr="00181DEE" w:rsidRDefault="00D5729E" w:rsidP="00D5729E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>- бути ввічливим і доброзичливим до одногрупників і викладачів.</w:t>
      </w:r>
    </w:p>
    <w:p w:rsidR="00D5729E" w:rsidRPr="00181DEE" w:rsidRDefault="00D5729E" w:rsidP="00D5729E">
      <w:pPr>
        <w:pStyle w:val="Default"/>
        <w:ind w:firstLine="720"/>
        <w:jc w:val="both"/>
        <w:rPr>
          <w:sz w:val="28"/>
          <w:szCs w:val="28"/>
          <w:lang w:val="uk-UA"/>
        </w:rPr>
      </w:pPr>
    </w:p>
    <w:p w:rsidR="00D5729E" w:rsidRPr="00AC35F8" w:rsidRDefault="00D5729E" w:rsidP="00D572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AC35F8">
        <w:rPr>
          <w:rFonts w:ascii="Times New Roman" w:hAnsi="Times New Roman" w:cs="Times New Roman"/>
          <w:b/>
          <w:bCs/>
          <w:sz w:val="28"/>
          <w:szCs w:val="28"/>
          <w:lang w:val="uk-UA"/>
        </w:rPr>
        <w:t>Порядок відпрацювання пропущених лекційних занять</w:t>
      </w:r>
    </w:p>
    <w:p w:rsidR="00D5729E" w:rsidRPr="00AC35F8" w:rsidRDefault="00D5729E" w:rsidP="00D572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AC35F8">
        <w:rPr>
          <w:rFonts w:ascii="Times New Roman" w:hAnsi="Times New Roman" w:cs="Times New Roman"/>
          <w:sz w:val="28"/>
          <w:szCs w:val="28"/>
          <w:lang w:val="uk-UA"/>
        </w:rPr>
        <w:t>1. Пропуски вважаються поважними, якщо представлені об'єктивні докази справжніх причин (медична довідка, тощо).</w:t>
      </w:r>
    </w:p>
    <w:p w:rsidR="00D5729E" w:rsidRPr="00181DEE" w:rsidRDefault="00D5729E" w:rsidP="00D5729E">
      <w:pPr>
        <w:pStyle w:val="Default"/>
        <w:jc w:val="both"/>
        <w:rPr>
          <w:sz w:val="28"/>
          <w:szCs w:val="28"/>
          <w:lang w:val="uk-UA"/>
        </w:rPr>
      </w:pPr>
      <w:r w:rsidRPr="00AC35F8">
        <w:rPr>
          <w:sz w:val="28"/>
          <w:szCs w:val="28"/>
          <w:lang w:val="uk-UA"/>
        </w:rPr>
        <w:t xml:space="preserve">2. Відпрацювання пропущених лекційних занять здійснюється за індивідуальним графіком </w:t>
      </w:r>
      <w:proofErr w:type="spellStart"/>
      <w:r w:rsidRPr="00AC35F8">
        <w:rPr>
          <w:sz w:val="28"/>
          <w:szCs w:val="28"/>
          <w:lang w:val="uk-UA"/>
        </w:rPr>
        <w:t>відпрацювань</w:t>
      </w:r>
      <w:proofErr w:type="spellEnd"/>
      <w:r w:rsidRPr="00AC35F8">
        <w:rPr>
          <w:sz w:val="28"/>
          <w:szCs w:val="28"/>
          <w:lang w:val="uk-UA"/>
        </w:rPr>
        <w:t xml:space="preserve"> з викладачем, який читає курс лекцій.3. Відпрацювання</w:t>
      </w:r>
      <w:r>
        <w:rPr>
          <w:sz w:val="28"/>
          <w:szCs w:val="28"/>
          <w:lang w:val="uk-UA"/>
        </w:rPr>
        <w:t xml:space="preserve"> пропущених практичних занять здійснюється за індивідуальним графіком </w:t>
      </w:r>
      <w:proofErr w:type="spellStart"/>
      <w:r>
        <w:rPr>
          <w:sz w:val="28"/>
          <w:szCs w:val="28"/>
          <w:lang w:val="uk-UA"/>
        </w:rPr>
        <w:t>відпрацювань</w:t>
      </w:r>
      <w:proofErr w:type="spellEnd"/>
      <w:r>
        <w:rPr>
          <w:sz w:val="28"/>
          <w:szCs w:val="28"/>
          <w:lang w:val="uk-UA"/>
        </w:rPr>
        <w:t xml:space="preserve"> з викладачем, який проводить практичні заняття.</w:t>
      </w:r>
      <w:r w:rsidRPr="00181DEE">
        <w:rPr>
          <w:sz w:val="28"/>
          <w:szCs w:val="28"/>
          <w:lang w:val="uk-UA"/>
        </w:rPr>
        <w:t xml:space="preserve"> </w:t>
      </w:r>
    </w:p>
    <w:p w:rsidR="00D5729E" w:rsidRPr="006B013A" w:rsidRDefault="00D5729E" w:rsidP="00D5729E">
      <w:pPr>
        <w:spacing w:after="0"/>
        <w:ind w:hanging="360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</w:t>
      </w:r>
      <w:r w:rsidRPr="006B013A">
        <w:rPr>
          <w:rFonts w:ascii="Times New Roman" w:hAnsi="Times New Roman" w:cs="Times New Roman"/>
          <w:b/>
          <w:bCs/>
          <w:sz w:val="28"/>
          <w:szCs w:val="28"/>
          <w:lang w:val="uk-UA"/>
        </w:rPr>
        <w:t>Схема курсу</w:t>
      </w:r>
    </w:p>
    <w:p w:rsidR="00D5729E" w:rsidRDefault="00D5729E" w:rsidP="00D5729E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Робоча програма дисципліни, </w:t>
      </w:r>
      <w:r>
        <w:rPr>
          <w:rFonts w:ascii="Times New Roman" w:hAnsi="Times New Roman" w:cs="Times New Roman"/>
          <w:sz w:val="28"/>
          <w:szCs w:val="28"/>
          <w:lang w:val="uk-UA"/>
        </w:rPr>
        <w:t>тексти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лекцій і рекомендована література до них, запит</w:t>
      </w:r>
      <w:r>
        <w:rPr>
          <w:rFonts w:ascii="Times New Roman" w:hAnsi="Times New Roman" w:cs="Times New Roman"/>
          <w:sz w:val="28"/>
          <w:szCs w:val="28"/>
          <w:lang w:val="uk-UA"/>
        </w:rPr>
        <w:t>ання для підсумкового контролю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розміщені в СЕЗН </w:t>
      </w:r>
      <w:proofErr w:type="spellStart"/>
      <w:r w:rsidRPr="00181DEE">
        <w:rPr>
          <w:rFonts w:ascii="Times New Roman" w:hAnsi="Times New Roman" w:cs="Times New Roman"/>
          <w:sz w:val="28"/>
          <w:szCs w:val="28"/>
          <w:lang w:val="uk-UA"/>
        </w:rPr>
        <w:t>Moodle</w:t>
      </w:r>
      <w:proofErr w:type="spellEnd"/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за посиланням: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hyperlink r:id="rId10" w:history="1">
        <w:r w:rsidRPr="00901D2D">
          <w:rPr>
            <w:rStyle w:val="a3"/>
            <w:sz w:val="28"/>
            <w:szCs w:val="28"/>
          </w:rPr>
          <w:t>https</w:t>
        </w:r>
        <w:r w:rsidRPr="00901D2D">
          <w:rPr>
            <w:rStyle w:val="a3"/>
            <w:sz w:val="28"/>
            <w:szCs w:val="28"/>
            <w:lang w:val="uk-UA"/>
          </w:rPr>
          <w:t>://</w:t>
        </w:r>
        <w:proofErr w:type="spellStart"/>
        <w:r w:rsidRPr="00901D2D">
          <w:rPr>
            <w:rStyle w:val="a3"/>
            <w:sz w:val="28"/>
            <w:szCs w:val="28"/>
          </w:rPr>
          <w:t>moodle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901D2D">
          <w:rPr>
            <w:rStyle w:val="a3"/>
            <w:sz w:val="28"/>
            <w:szCs w:val="28"/>
          </w:rPr>
          <w:t>znu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901D2D">
          <w:rPr>
            <w:rStyle w:val="a3"/>
            <w:sz w:val="28"/>
            <w:szCs w:val="28"/>
          </w:rPr>
          <w:t>edu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901D2D">
          <w:rPr>
            <w:rStyle w:val="a3"/>
            <w:sz w:val="28"/>
            <w:szCs w:val="28"/>
          </w:rPr>
          <w:t>ua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/</w:t>
        </w:r>
        <w:r w:rsidRPr="00901D2D">
          <w:rPr>
            <w:rStyle w:val="a3"/>
            <w:sz w:val="28"/>
            <w:szCs w:val="28"/>
          </w:rPr>
          <w:t>course</w:t>
        </w:r>
        <w:r w:rsidRPr="00901D2D">
          <w:rPr>
            <w:rStyle w:val="a3"/>
            <w:sz w:val="28"/>
            <w:szCs w:val="28"/>
            <w:lang w:val="uk-UA"/>
          </w:rPr>
          <w:t>/</w:t>
        </w:r>
        <w:r w:rsidRPr="00901D2D">
          <w:rPr>
            <w:rStyle w:val="a3"/>
            <w:sz w:val="28"/>
            <w:szCs w:val="28"/>
          </w:rPr>
          <w:t>view</w:t>
        </w:r>
        <w:r w:rsidRPr="00901D2D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901D2D">
          <w:rPr>
            <w:rStyle w:val="a3"/>
            <w:sz w:val="28"/>
            <w:szCs w:val="28"/>
          </w:rPr>
          <w:t>php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?</w:t>
        </w:r>
        <w:r w:rsidRPr="00901D2D">
          <w:rPr>
            <w:rStyle w:val="a3"/>
            <w:sz w:val="28"/>
            <w:szCs w:val="28"/>
          </w:rPr>
          <w:t>id</w:t>
        </w:r>
        <w:r w:rsidRPr="00901D2D">
          <w:rPr>
            <w:rStyle w:val="a3"/>
            <w:sz w:val="28"/>
            <w:szCs w:val="28"/>
            <w:lang w:val="uk-UA"/>
          </w:rPr>
          <w:t>=3094</w:t>
        </w:r>
      </w:hyperlink>
    </w:p>
    <w:p w:rsidR="00D5729E" w:rsidRDefault="00D5729E" w:rsidP="00D572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5729E" w:rsidRDefault="00D5729E" w:rsidP="00D572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ВИМОГИ ТА СИСТЕМА ОЦІНЮВАННЯ</w:t>
      </w:r>
    </w:p>
    <w:p w:rsidR="00D5729E" w:rsidRPr="006B013A" w:rsidRDefault="00D5729E" w:rsidP="00D5729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5729E" w:rsidRPr="00181DEE" w:rsidRDefault="00D5729E" w:rsidP="00D572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Дисципліна 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8B79FC">
        <w:rPr>
          <w:rFonts w:ascii="Times New Roman" w:hAnsi="Times New Roman" w:cs="Times New Roman"/>
          <w:sz w:val="28"/>
          <w:szCs w:val="28"/>
          <w:lang w:val="uk-UA"/>
        </w:rPr>
        <w:t>Фазові рівноваги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8B79F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розбита на 2 частини, які відповідають двом атестаціям. Кожна атестація завершується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письмовою контрольною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роботою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 теоретичного курсу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D5729E" w:rsidRPr="00181DEE" w:rsidRDefault="00D5729E" w:rsidP="00D572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Перша атестація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передбачає накопичення студентом максимум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30 балів</w:t>
      </w: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>за підсумками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контрольної роботи з теоретичного курсу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D5729E" w:rsidRDefault="00D5729E" w:rsidP="00D572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Друга</w:t>
      </w: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атестація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передбачає накопичення студентом максимум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30 балів</w:t>
      </w: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>за підсумками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контрольної роботи з теоретичного курсу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5729E" w:rsidRPr="00181DEE" w:rsidRDefault="00D5729E" w:rsidP="00D572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Для допуску до складання екзамену студент повинен набрати протягом семестру мінімум </w:t>
      </w:r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>35 балів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Максимальна кількість набраних студентом балів може дорівнювати </w:t>
      </w: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60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D5729E" w:rsidRPr="00181DEE" w:rsidRDefault="00D5729E" w:rsidP="00D5729E">
      <w:pPr>
        <w:pStyle w:val="a4"/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  <w:lang w:val="uk-UA"/>
        </w:rPr>
      </w:pPr>
    </w:p>
    <w:p w:rsidR="00140CCC" w:rsidRDefault="00140CCC" w:rsidP="00D5729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5729E" w:rsidRPr="00181DEE" w:rsidRDefault="00D5729E" w:rsidP="00D5729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Види контролю і система накопичення балів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1"/>
        <w:gridCol w:w="4493"/>
        <w:gridCol w:w="1752"/>
        <w:gridCol w:w="1337"/>
        <w:gridCol w:w="1337"/>
      </w:tblGrid>
      <w:tr w:rsidR="00D5729E" w:rsidRPr="00181DEE" w:rsidTr="00B4381C">
        <w:trPr>
          <w:tblHeader/>
        </w:trPr>
        <w:tc>
          <w:tcPr>
            <w:tcW w:w="721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№</w:t>
            </w:r>
          </w:p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з/п</w:t>
            </w:r>
          </w:p>
        </w:tc>
        <w:tc>
          <w:tcPr>
            <w:tcW w:w="4493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Назва теми</w:t>
            </w:r>
          </w:p>
        </w:tc>
        <w:tc>
          <w:tcPr>
            <w:tcW w:w="1752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 контрольних заходів</w:t>
            </w:r>
          </w:p>
        </w:tc>
        <w:tc>
          <w:tcPr>
            <w:tcW w:w="1337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 балів за 1 захід</w:t>
            </w:r>
          </w:p>
        </w:tc>
        <w:tc>
          <w:tcPr>
            <w:tcW w:w="1337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</w:t>
            </w:r>
          </w:p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балів</w:t>
            </w:r>
          </w:p>
        </w:tc>
      </w:tr>
      <w:tr w:rsidR="00D5729E" w:rsidRPr="00181DEE" w:rsidTr="00B4381C">
        <w:tc>
          <w:tcPr>
            <w:tcW w:w="721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4493" w:type="dxa"/>
          </w:tcPr>
          <w:p w:rsidR="00D5729E" w:rsidRPr="00181DEE" w:rsidRDefault="00D5729E" w:rsidP="00B438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Атестаційна контрольна робота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з теоретичного курсу</w:t>
            </w:r>
          </w:p>
        </w:tc>
        <w:tc>
          <w:tcPr>
            <w:tcW w:w="1752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337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30</w:t>
            </w:r>
          </w:p>
        </w:tc>
        <w:tc>
          <w:tcPr>
            <w:tcW w:w="1337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30</w:t>
            </w:r>
          </w:p>
        </w:tc>
      </w:tr>
      <w:tr w:rsidR="00D5729E" w:rsidRPr="00181DEE" w:rsidTr="00B4381C">
        <w:trPr>
          <w:trHeight w:val="383"/>
        </w:trPr>
        <w:tc>
          <w:tcPr>
            <w:tcW w:w="721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4493" w:type="dxa"/>
          </w:tcPr>
          <w:p w:rsidR="00D5729E" w:rsidRPr="00181DEE" w:rsidRDefault="00165C2D" w:rsidP="00165C2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Залік</w:t>
            </w:r>
            <w:r w:rsidR="00D5729E"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за результатами вивчення матеріалу курсу за розділами 1 та 2 </w:t>
            </w:r>
          </w:p>
        </w:tc>
        <w:tc>
          <w:tcPr>
            <w:tcW w:w="1752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1337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40</w:t>
            </w:r>
          </w:p>
        </w:tc>
        <w:tc>
          <w:tcPr>
            <w:tcW w:w="1337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40</w:t>
            </w:r>
          </w:p>
        </w:tc>
      </w:tr>
      <w:tr w:rsidR="00D5729E" w:rsidRPr="00181DEE" w:rsidTr="00B4381C">
        <w:tc>
          <w:tcPr>
            <w:tcW w:w="5214" w:type="dxa"/>
            <w:gridSpan w:val="2"/>
          </w:tcPr>
          <w:p w:rsidR="00D5729E" w:rsidRPr="00181DEE" w:rsidRDefault="00D5729E" w:rsidP="00B4381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Разом </w:t>
            </w:r>
          </w:p>
        </w:tc>
        <w:tc>
          <w:tcPr>
            <w:tcW w:w="1752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16</w:t>
            </w:r>
          </w:p>
        </w:tc>
        <w:tc>
          <w:tcPr>
            <w:tcW w:w="1337" w:type="dxa"/>
          </w:tcPr>
          <w:p w:rsidR="00D5729E" w:rsidRPr="00181DEE" w:rsidRDefault="00D5729E" w:rsidP="00B4381C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337" w:type="dxa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100</w:t>
            </w:r>
          </w:p>
        </w:tc>
      </w:tr>
    </w:tbl>
    <w:p w:rsidR="00D5729E" w:rsidRPr="00181DEE" w:rsidRDefault="00D5729E" w:rsidP="00D5729E">
      <w:pPr>
        <w:pStyle w:val="a4"/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  <w:lang w:val="uk-UA"/>
        </w:rPr>
      </w:pPr>
    </w:p>
    <w:p w:rsidR="00D5729E" w:rsidRPr="00181DEE" w:rsidRDefault="00D5729E" w:rsidP="00D572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Атестаційн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і</w:t>
      </w: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контрольна робота </w:t>
      </w:r>
    </w:p>
    <w:p w:rsidR="00D5729E" w:rsidRDefault="00D5729E" w:rsidP="00D572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Протягом семестру студент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ам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пропонується написати 2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атестаційні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контрольні робити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- з теоретичного курсу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D5729E" w:rsidRPr="00181DEE" w:rsidRDefault="00D5729E" w:rsidP="00D572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Контрольна робота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з теоретичного курсу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включає матеріал, який викладався на лекціях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продовж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терміну до першої чи другої атестації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Вона складається з двох теоретичних питань, які викладалися безпосередньо на лекції чи виносилися на самостійну роботу.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За умови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якісної відповіді на питання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студент може набрати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30</w:t>
      </w:r>
      <w:r w:rsidRPr="003763B6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балів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, </w:t>
      </w:r>
      <w:r w:rsidRPr="002514B4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тобто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сього за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кожну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атестацію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студент може набрати </w:t>
      </w:r>
      <w:r w:rsidRPr="004A3B41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>по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30</w:t>
      </w:r>
      <w:r w:rsidRPr="003763B6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D5729E" w:rsidRPr="00181DEE" w:rsidRDefault="00D5729E" w:rsidP="00D5729E">
      <w:pPr>
        <w:pStyle w:val="Default"/>
        <w:jc w:val="both"/>
        <w:rPr>
          <w:sz w:val="28"/>
          <w:szCs w:val="28"/>
          <w:lang w:val="uk-UA"/>
        </w:rPr>
      </w:pPr>
      <w:r w:rsidRPr="00181DEE">
        <w:rPr>
          <w:b/>
          <w:bCs/>
          <w:sz w:val="28"/>
          <w:szCs w:val="28"/>
          <w:lang w:val="uk-UA"/>
        </w:rPr>
        <w:t xml:space="preserve">Умови допуску до підсумкового контролю: </w:t>
      </w:r>
      <w:r>
        <w:rPr>
          <w:sz w:val="28"/>
          <w:szCs w:val="28"/>
          <w:lang w:val="uk-UA"/>
        </w:rPr>
        <w:t>о</w:t>
      </w:r>
      <w:r w:rsidRPr="00181DEE">
        <w:rPr>
          <w:sz w:val="28"/>
          <w:szCs w:val="28"/>
          <w:lang w:val="uk-UA"/>
        </w:rPr>
        <w:t>бов’язкова присутність на лекційних заняттях. Відпрацювання всіх пропущених занять. Самостійн</w:t>
      </w:r>
      <w:r>
        <w:rPr>
          <w:sz w:val="28"/>
          <w:szCs w:val="28"/>
          <w:lang w:val="uk-UA"/>
        </w:rPr>
        <w:t>е</w:t>
      </w:r>
      <w:r w:rsidRPr="00181DEE">
        <w:rPr>
          <w:sz w:val="28"/>
          <w:szCs w:val="28"/>
          <w:lang w:val="uk-UA"/>
        </w:rPr>
        <w:t xml:space="preserve"> опрацювання окремих тему курсу. До підсумкового семестрового контролю студент допускається, якщо з можливих 60 балів за дві атестації він набрав </w:t>
      </w:r>
      <w:r>
        <w:rPr>
          <w:sz w:val="28"/>
          <w:szCs w:val="28"/>
          <w:lang w:val="uk-UA"/>
        </w:rPr>
        <w:t xml:space="preserve">не менше </w:t>
      </w:r>
      <w:r w:rsidRPr="003763B6">
        <w:rPr>
          <w:b/>
          <w:bCs/>
          <w:sz w:val="28"/>
          <w:szCs w:val="28"/>
          <w:lang w:val="uk-UA"/>
        </w:rPr>
        <w:t>35 балів</w:t>
      </w:r>
      <w:r w:rsidRPr="00181DEE">
        <w:rPr>
          <w:sz w:val="28"/>
          <w:szCs w:val="28"/>
          <w:lang w:val="uk-UA"/>
        </w:rPr>
        <w:t xml:space="preserve">. </w:t>
      </w:r>
    </w:p>
    <w:p w:rsidR="00D5729E" w:rsidRPr="00181DEE" w:rsidRDefault="00165C2D" w:rsidP="00D572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Залік</w:t>
      </w:r>
      <w:r w:rsidR="00D5729E"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. </w:t>
      </w:r>
      <w:r w:rsidR="00D5729E"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Під час </w:t>
      </w:r>
      <w:r w:rsidR="004E160F">
        <w:rPr>
          <w:rFonts w:ascii="Times New Roman" w:hAnsi="Times New Roman" w:cs="Times New Roman"/>
          <w:color w:val="000000"/>
          <w:sz w:val="28"/>
          <w:szCs w:val="28"/>
          <w:lang w:val="uk-UA"/>
        </w:rPr>
        <w:t>заліку</w:t>
      </w:r>
      <w:r w:rsidR="00D5729E"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студент може отримати до</w:t>
      </w:r>
      <w:r w:rsidR="00D5729E"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40 балів.</w:t>
      </w:r>
    </w:p>
    <w:p w:rsidR="00D5729E" w:rsidRPr="00181DEE" w:rsidRDefault="004E160F" w:rsidP="00D572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>Під час заліку</w:t>
      </w:r>
      <w:r w:rsidR="00D5729E" w:rsidRPr="00181DEE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проводиться співбесіда за запропонованим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викладачем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>теоретичним матеріалом, за запропонованим розглядом конкретної діаграми стану</w:t>
      </w:r>
    </w:p>
    <w:p w:rsidR="00D5729E" w:rsidRPr="00181DEE" w:rsidRDefault="00D5729E" w:rsidP="00D5729E">
      <w:pPr>
        <w:pStyle w:val="a5"/>
        <w:spacing w:before="0" w:after="0" w:line="240" w:lineRule="auto"/>
        <w:ind w:firstLine="720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>до 2</w:t>
      </w:r>
      <w:r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>0</w:t>
      </w:r>
      <w:r w:rsidRPr="00181DEE"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b w:val="0"/>
          <w:bCs/>
          <w:color w:val="000000"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правильне, повне, глибоке та сучасне тлумачення питань з </w:t>
      </w:r>
      <w:r w:rsidR="004E160F">
        <w:rPr>
          <w:rFonts w:ascii="Times New Roman" w:hAnsi="Times New Roman"/>
          <w:b w:val="0"/>
          <w:sz w:val="28"/>
          <w:szCs w:val="28"/>
          <w:lang w:val="uk-UA"/>
        </w:rPr>
        <w:t>теоретичного питання,  послідовна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, логічн</w:t>
      </w:r>
      <w:r w:rsidR="004E160F">
        <w:rPr>
          <w:rFonts w:ascii="Times New Roman" w:hAnsi="Times New Roman"/>
          <w:b w:val="0"/>
          <w:sz w:val="28"/>
          <w:szCs w:val="28"/>
          <w:lang w:val="uk-UA"/>
        </w:rPr>
        <w:t>а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, обґрунтован</w:t>
      </w:r>
      <w:r w:rsidR="004E160F">
        <w:rPr>
          <w:rFonts w:ascii="Times New Roman" w:hAnsi="Times New Roman"/>
          <w:b w:val="0"/>
          <w:sz w:val="28"/>
          <w:szCs w:val="28"/>
          <w:lang w:val="uk-UA"/>
        </w:rPr>
        <w:t>а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 </w:t>
      </w:r>
      <w:r w:rsidR="004E160F">
        <w:rPr>
          <w:rFonts w:ascii="Times New Roman" w:hAnsi="Times New Roman"/>
          <w:b w:val="0"/>
          <w:sz w:val="28"/>
          <w:szCs w:val="28"/>
          <w:lang w:val="uk-UA"/>
        </w:rPr>
        <w:t>інтерпретація запропонованої діаграми стану</w:t>
      </w:r>
      <w:r w:rsidR="00017517">
        <w:rPr>
          <w:rFonts w:ascii="Times New Roman" w:hAnsi="Times New Roman"/>
          <w:b w:val="0"/>
          <w:sz w:val="28"/>
          <w:szCs w:val="28"/>
          <w:lang w:val="uk-UA"/>
        </w:rPr>
        <w:t>;</w:t>
      </w:r>
    </w:p>
    <w:p w:rsidR="00D5729E" w:rsidRPr="00181DEE" w:rsidRDefault="00D5729E" w:rsidP="00D5729E">
      <w:pPr>
        <w:pStyle w:val="a5"/>
        <w:numPr>
          <w:ilvl w:val="0"/>
          <w:numId w:val="5"/>
        </w:numPr>
        <w:spacing w:before="0" w:after="0" w:line="240" w:lineRule="auto"/>
        <w:ind w:left="0" w:firstLine="720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181DEE">
        <w:rPr>
          <w:b w:val="0"/>
          <w:bCs/>
          <w:i/>
          <w:iCs/>
          <w:sz w:val="28"/>
          <w:szCs w:val="28"/>
          <w:lang w:val="uk-UA"/>
        </w:rPr>
        <w:t xml:space="preserve">до </w:t>
      </w:r>
      <w:r>
        <w:rPr>
          <w:b w:val="0"/>
          <w:bCs/>
          <w:i/>
          <w:iCs/>
          <w:sz w:val="28"/>
          <w:szCs w:val="28"/>
          <w:lang w:val="uk-UA"/>
        </w:rPr>
        <w:t>16</w:t>
      </w:r>
      <w:r w:rsidRPr="00181DEE">
        <w:rPr>
          <w:b w:val="0"/>
          <w:bCs/>
          <w:i/>
          <w:iCs/>
          <w:sz w:val="28"/>
          <w:szCs w:val="28"/>
          <w:lang w:val="uk-UA"/>
        </w:rPr>
        <w:t xml:space="preserve"> балів</w:t>
      </w:r>
      <w:r w:rsidRPr="00181DEE">
        <w:rPr>
          <w:b w:val="0"/>
          <w:bCs/>
          <w:i/>
          <w:iCs/>
          <w:lang w:val="uk-UA"/>
        </w:rPr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правильне та сучасне тлумачення</w:t>
      </w:r>
      <w:r w:rsidR="00017517">
        <w:rPr>
          <w:rFonts w:ascii="Times New Roman" w:hAnsi="Times New Roman"/>
          <w:b w:val="0"/>
          <w:sz w:val="28"/>
          <w:szCs w:val="28"/>
          <w:lang w:val="uk-UA"/>
        </w:rPr>
        <w:t xml:space="preserve"> теоретичного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 питан</w:t>
      </w:r>
      <w:r w:rsidR="00017517">
        <w:rPr>
          <w:rFonts w:ascii="Times New Roman" w:hAnsi="Times New Roman"/>
          <w:b w:val="0"/>
          <w:sz w:val="28"/>
          <w:szCs w:val="28"/>
          <w:lang w:val="uk-UA"/>
        </w:rPr>
        <w:t>ня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 </w:t>
      </w:r>
      <w:r w:rsidR="00017517">
        <w:rPr>
          <w:rFonts w:ascii="Times New Roman" w:hAnsi="Times New Roman"/>
          <w:b w:val="0"/>
          <w:sz w:val="28"/>
          <w:szCs w:val="28"/>
          <w:lang w:val="uk-UA"/>
        </w:rPr>
        <w:t xml:space="preserve">з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окреми</w:t>
      </w:r>
      <w:r w:rsidR="00017517">
        <w:rPr>
          <w:rFonts w:ascii="Times New Roman" w:hAnsi="Times New Roman"/>
          <w:b w:val="0"/>
          <w:sz w:val="28"/>
          <w:szCs w:val="28"/>
          <w:lang w:val="uk-UA"/>
        </w:rPr>
        <w:t>ми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 несуттєв</w:t>
      </w:r>
      <w:r w:rsidR="00017517">
        <w:rPr>
          <w:rFonts w:ascii="Times New Roman" w:hAnsi="Times New Roman"/>
          <w:b w:val="0"/>
          <w:sz w:val="28"/>
          <w:szCs w:val="28"/>
          <w:lang w:val="uk-UA"/>
        </w:rPr>
        <w:t>ими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 помил</w:t>
      </w:r>
      <w:r w:rsidR="00017517">
        <w:rPr>
          <w:rFonts w:ascii="Times New Roman" w:hAnsi="Times New Roman"/>
          <w:b w:val="0"/>
          <w:sz w:val="28"/>
          <w:szCs w:val="28"/>
          <w:lang w:val="uk-UA"/>
        </w:rPr>
        <w:t>ками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 при викладі необхідних математичних супроводжень, неповна відповідь на додаткові питання</w:t>
      </w:r>
      <w:r w:rsidR="00017517">
        <w:rPr>
          <w:rFonts w:ascii="Times New Roman" w:hAnsi="Times New Roman"/>
          <w:b w:val="0"/>
          <w:sz w:val="28"/>
          <w:szCs w:val="28"/>
          <w:lang w:val="uk-UA"/>
        </w:rPr>
        <w:t>, незначні похибки при описанні запропонованої діаграми стану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.</w:t>
      </w:r>
    </w:p>
    <w:p w:rsidR="00D5729E" w:rsidRPr="00181DEE" w:rsidRDefault="00D5729E" w:rsidP="00D5729E">
      <w:pPr>
        <w:pStyle w:val="a5"/>
        <w:spacing w:before="0" w:after="0" w:line="240" w:lineRule="auto"/>
        <w:ind w:firstLine="720"/>
        <w:jc w:val="both"/>
        <w:rPr>
          <w:rFonts w:ascii="Times New Roman" w:hAnsi="Times New Roman"/>
          <w:b w:val="0"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>до 1</w:t>
      </w:r>
      <w:r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>2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b w:val="0"/>
          <w:bCs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bCs/>
          <w:sz w:val="28"/>
          <w:szCs w:val="28"/>
          <w:lang w:val="uk-UA"/>
        </w:rPr>
        <w:t xml:space="preserve">знання та загальне розуміння </w:t>
      </w:r>
      <w:r w:rsidR="00296CFD">
        <w:rPr>
          <w:rFonts w:ascii="Times New Roman" w:hAnsi="Times New Roman"/>
          <w:b w:val="0"/>
          <w:bCs/>
          <w:sz w:val="28"/>
          <w:szCs w:val="28"/>
          <w:lang w:val="uk-UA"/>
        </w:rPr>
        <w:t xml:space="preserve">теоретичного </w:t>
      </w:r>
      <w:r w:rsidRPr="00181DEE">
        <w:rPr>
          <w:rFonts w:ascii="Times New Roman" w:hAnsi="Times New Roman"/>
          <w:b w:val="0"/>
          <w:bCs/>
          <w:sz w:val="28"/>
          <w:szCs w:val="28"/>
          <w:lang w:val="uk-UA"/>
        </w:rPr>
        <w:t>питан</w:t>
      </w:r>
      <w:r w:rsidR="00296CFD">
        <w:rPr>
          <w:rFonts w:ascii="Times New Roman" w:hAnsi="Times New Roman"/>
          <w:b w:val="0"/>
          <w:bCs/>
          <w:sz w:val="28"/>
          <w:szCs w:val="28"/>
          <w:lang w:val="uk-UA"/>
        </w:rPr>
        <w:t>ня</w:t>
      </w:r>
      <w:r w:rsidRPr="00181DEE">
        <w:rPr>
          <w:rFonts w:ascii="Times New Roman" w:hAnsi="Times New Roman"/>
          <w:b w:val="0"/>
          <w:bCs/>
          <w:sz w:val="28"/>
          <w:szCs w:val="28"/>
          <w:lang w:val="uk-UA"/>
        </w:rPr>
        <w:t xml:space="preserve">, спрощений виклад необхідних математичних супроводжень, невпевнені, з помилками </w:t>
      </w:r>
      <w:r w:rsidR="00296CFD">
        <w:rPr>
          <w:rFonts w:ascii="Times New Roman" w:hAnsi="Times New Roman"/>
          <w:b w:val="0"/>
          <w:bCs/>
          <w:sz w:val="28"/>
          <w:szCs w:val="28"/>
          <w:lang w:val="uk-UA"/>
        </w:rPr>
        <w:t>трактування запропонованої діаграми стану</w:t>
      </w:r>
      <w:r w:rsidRPr="00181DEE">
        <w:rPr>
          <w:rFonts w:ascii="Times New Roman" w:hAnsi="Times New Roman"/>
          <w:b w:val="0"/>
          <w:bCs/>
          <w:sz w:val="28"/>
          <w:szCs w:val="28"/>
          <w:lang w:val="uk-UA"/>
        </w:rPr>
        <w:t>.</w:t>
      </w:r>
    </w:p>
    <w:p w:rsidR="00D5729E" w:rsidRPr="00181DEE" w:rsidRDefault="00D5729E" w:rsidP="00D5729E">
      <w:pPr>
        <w:pStyle w:val="a5"/>
        <w:spacing w:before="0" w:after="0" w:line="240" w:lineRule="auto"/>
        <w:ind w:firstLine="720"/>
        <w:jc w:val="both"/>
        <w:rPr>
          <w:rFonts w:ascii="Times New Roman" w:hAnsi="Times New Roman"/>
          <w:i/>
          <w:iCs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color w:val="000000"/>
          <w:sz w:val="23"/>
          <w:szCs w:val="23"/>
          <w:lang w:val="uk-UA"/>
        </w:rPr>
        <w:lastRenderedPageBreak/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до </w:t>
      </w:r>
      <w:r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>8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 балів 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поверхові знання </w:t>
      </w:r>
      <w:r w:rsidR="00296CFD">
        <w:rPr>
          <w:rFonts w:ascii="Times New Roman" w:hAnsi="Times New Roman"/>
          <w:b w:val="0"/>
          <w:sz w:val="28"/>
          <w:szCs w:val="28"/>
          <w:lang w:val="uk-UA"/>
        </w:rPr>
        <w:t xml:space="preserve">теоретичного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питання, непослідовний виклад необхідних математичних супроводжень, допущення істотних помилок</w:t>
      </w:r>
      <w:r w:rsidR="00296CFD">
        <w:rPr>
          <w:rFonts w:ascii="Times New Roman" w:hAnsi="Times New Roman"/>
          <w:b w:val="0"/>
          <w:sz w:val="28"/>
          <w:szCs w:val="28"/>
          <w:lang w:val="uk-UA"/>
        </w:rPr>
        <w:t xml:space="preserve"> при трактуванні запропонованої діаграми стану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.</w:t>
      </w:r>
    </w:p>
    <w:p w:rsidR="00D5729E" w:rsidRPr="00181DEE" w:rsidRDefault="00D5729E" w:rsidP="00D5729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</w:pPr>
      <w:bookmarkStart w:id="0" w:name="_GoBack"/>
      <w:bookmarkEnd w:id="0"/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 xml:space="preserve">Використання під час </w:t>
      </w:r>
      <w:r w:rsidR="00140CC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>заліку</w:t>
      </w:r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 xml:space="preserve"> смартфонів або 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 xml:space="preserve">інших </w:t>
      </w:r>
      <w:proofErr w:type="spellStart"/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>гаджетів</w:t>
      </w:r>
      <w:proofErr w:type="spellEnd"/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 xml:space="preserve"> неприпустиме. Студент, який буде використовувати перелічені предмети, позбавляється права складати екзамен. </w:t>
      </w:r>
    </w:p>
    <w:p w:rsidR="00D5729E" w:rsidRDefault="00D5729E" w:rsidP="00D572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D5729E" w:rsidRDefault="00D5729E" w:rsidP="00D572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Шкала оцінювання: національна та ECTS</w:t>
      </w:r>
    </w:p>
    <w:p w:rsidR="00D5729E" w:rsidRPr="00181DEE" w:rsidRDefault="00D5729E" w:rsidP="00D572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4110"/>
        <w:gridCol w:w="1985"/>
        <w:gridCol w:w="1701"/>
      </w:tblGrid>
      <w:tr w:rsidR="00D5729E" w:rsidRPr="00181DEE" w:rsidTr="00B4381C">
        <w:trPr>
          <w:cantSplit/>
          <w:trHeight w:val="560"/>
          <w:jc w:val="center"/>
        </w:trPr>
        <w:tc>
          <w:tcPr>
            <w:tcW w:w="1555" w:type="dxa"/>
            <w:vMerge w:val="restart"/>
          </w:tcPr>
          <w:p w:rsidR="00D5729E" w:rsidRPr="00181DEE" w:rsidRDefault="00D5729E" w:rsidP="00B4381C">
            <w:pPr>
              <w:pStyle w:val="2"/>
              <w:spacing w:before="0" w:line="240" w:lineRule="auto"/>
              <w:jc w:val="center"/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caps/>
                <w:color w:val="auto"/>
                <w:sz w:val="28"/>
                <w:szCs w:val="28"/>
                <w:lang w:val="uk-UA"/>
              </w:rPr>
              <w:t>З</w:t>
            </w:r>
            <w:r w:rsidRPr="00181DEE"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  <w:t>а шкалою</w:t>
            </w:r>
          </w:p>
          <w:p w:rsidR="00D5729E" w:rsidRPr="00181DEE" w:rsidRDefault="00D5729E" w:rsidP="00B4381C">
            <w:pPr>
              <w:pStyle w:val="6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ECTS</w:t>
            </w:r>
          </w:p>
        </w:tc>
        <w:tc>
          <w:tcPr>
            <w:tcW w:w="4110" w:type="dxa"/>
            <w:vMerge w:val="restart"/>
          </w:tcPr>
          <w:p w:rsidR="00D5729E" w:rsidRPr="00181DEE" w:rsidRDefault="00D5729E" w:rsidP="00B4381C">
            <w:pPr>
              <w:pStyle w:val="5"/>
              <w:spacing w:before="0" w:line="240" w:lineRule="auto"/>
              <w:jc w:val="center"/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  <w:t>За шкалою</w:t>
            </w:r>
          </w:p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sz w:val="28"/>
                <w:szCs w:val="28"/>
                <w:lang w:val="uk-UA"/>
              </w:rPr>
              <w:t>університету</w:t>
            </w:r>
          </w:p>
        </w:tc>
        <w:tc>
          <w:tcPr>
            <w:tcW w:w="3686" w:type="dxa"/>
            <w:gridSpan w:val="2"/>
          </w:tcPr>
          <w:p w:rsidR="00D5729E" w:rsidRPr="00181DEE" w:rsidRDefault="00D5729E" w:rsidP="00B4381C">
            <w:pPr>
              <w:pStyle w:val="3"/>
              <w:numPr>
                <w:ilvl w:val="2"/>
                <w:numId w:val="2"/>
              </w:numPr>
              <w:tabs>
                <w:tab w:val="clear" w:pos="4262"/>
                <w:tab w:val="num" w:pos="0"/>
              </w:tabs>
              <w:spacing w:after="0"/>
              <w:ind w:left="0" w:firstLine="0"/>
              <w:jc w:val="center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За національною шкалою</w:t>
            </w:r>
          </w:p>
        </w:tc>
      </w:tr>
      <w:tr w:rsidR="00D5729E" w:rsidRPr="00181DEE" w:rsidTr="00B4381C">
        <w:trPr>
          <w:cantSplit/>
          <w:trHeight w:val="300"/>
          <w:jc w:val="center"/>
        </w:trPr>
        <w:tc>
          <w:tcPr>
            <w:tcW w:w="1555" w:type="dxa"/>
            <w:vMerge/>
          </w:tcPr>
          <w:p w:rsidR="00D5729E" w:rsidRPr="00181DEE" w:rsidRDefault="00D5729E" w:rsidP="00B4381C">
            <w:pPr>
              <w:pStyle w:val="2"/>
              <w:spacing w:before="0" w:line="240" w:lineRule="auto"/>
              <w:rPr>
                <w:rFonts w:ascii="Times New Roman" w:hAnsi="Times New Roman" w:cs="Times New Roman"/>
                <w:b w:val="0"/>
                <w:i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4110" w:type="dxa"/>
            <w:vMerge/>
          </w:tcPr>
          <w:p w:rsidR="00D5729E" w:rsidRPr="00181DEE" w:rsidRDefault="00D5729E" w:rsidP="00B4381C">
            <w:pPr>
              <w:pStyle w:val="5"/>
              <w:spacing w:before="0" w:line="240" w:lineRule="auto"/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1985" w:type="dxa"/>
          </w:tcPr>
          <w:p w:rsidR="00D5729E" w:rsidRPr="00181DEE" w:rsidRDefault="00D5729E" w:rsidP="00B4381C">
            <w:pPr>
              <w:pStyle w:val="3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Екзамен</w:t>
            </w:r>
          </w:p>
        </w:tc>
        <w:tc>
          <w:tcPr>
            <w:tcW w:w="1701" w:type="dxa"/>
          </w:tcPr>
          <w:p w:rsidR="00D5729E" w:rsidRPr="00181DEE" w:rsidRDefault="00D5729E" w:rsidP="00B4381C">
            <w:pPr>
              <w:pStyle w:val="3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Залік</w:t>
            </w:r>
          </w:p>
        </w:tc>
      </w:tr>
      <w:tr w:rsidR="00D5729E" w:rsidRPr="00181DEE" w:rsidTr="00B4381C">
        <w:trPr>
          <w:cantSplit/>
          <w:trHeight w:val="445"/>
          <w:jc w:val="center"/>
        </w:trPr>
        <w:tc>
          <w:tcPr>
            <w:tcW w:w="1555" w:type="dxa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A</w:t>
            </w:r>
          </w:p>
        </w:tc>
        <w:tc>
          <w:tcPr>
            <w:tcW w:w="4110" w:type="dxa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spacing w:val="-2"/>
                <w:sz w:val="28"/>
                <w:szCs w:val="28"/>
                <w:lang w:val="uk-UA"/>
              </w:rPr>
              <w:t>90 – 100 (відмінно)</w:t>
            </w:r>
          </w:p>
        </w:tc>
        <w:tc>
          <w:tcPr>
            <w:tcW w:w="1985" w:type="dxa"/>
            <w:vAlign w:val="center"/>
          </w:tcPr>
          <w:p w:rsidR="00D5729E" w:rsidRPr="00181DEE" w:rsidRDefault="00D5729E" w:rsidP="00B4381C">
            <w:pPr>
              <w:pStyle w:val="4"/>
              <w:keepLines w:val="0"/>
              <w:widowControl w:val="0"/>
              <w:numPr>
                <w:ilvl w:val="3"/>
                <w:numId w:val="2"/>
              </w:numPr>
              <w:suppressAutoHyphens/>
              <w:spacing w:before="0" w:line="240" w:lineRule="auto"/>
              <w:ind w:left="0" w:firstLine="560"/>
              <w:jc w:val="center"/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  <w:lang w:val="uk-UA"/>
              </w:rPr>
              <w:t>55 (відмінно)</w:t>
            </w:r>
          </w:p>
        </w:tc>
        <w:tc>
          <w:tcPr>
            <w:tcW w:w="1701" w:type="dxa"/>
            <w:vMerge w:val="restart"/>
            <w:vAlign w:val="center"/>
          </w:tcPr>
          <w:p w:rsidR="00D5729E" w:rsidRPr="00181DEE" w:rsidRDefault="00D5729E" w:rsidP="00B4381C">
            <w:pPr>
              <w:pStyle w:val="4"/>
              <w:keepLines w:val="0"/>
              <w:widowControl w:val="0"/>
              <w:suppressAutoHyphens/>
              <w:spacing w:before="0" w:line="240" w:lineRule="auto"/>
              <w:rPr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 w:val="0"/>
                <w:iCs w:val="0"/>
                <w:color w:val="auto"/>
                <w:spacing w:val="-2"/>
                <w:sz w:val="28"/>
                <w:szCs w:val="28"/>
                <w:lang w:val="uk-UA"/>
              </w:rPr>
              <w:t>Зараховано</w:t>
            </w:r>
          </w:p>
        </w:tc>
      </w:tr>
      <w:tr w:rsidR="00D5729E" w:rsidRPr="00181DEE" w:rsidTr="00B4381C">
        <w:trPr>
          <w:cantSplit/>
          <w:jc w:val="center"/>
        </w:trPr>
        <w:tc>
          <w:tcPr>
            <w:tcW w:w="1555" w:type="dxa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B</w:t>
            </w:r>
          </w:p>
        </w:tc>
        <w:tc>
          <w:tcPr>
            <w:tcW w:w="4110" w:type="dxa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85 – 89 (дуже добре)</w:t>
            </w:r>
          </w:p>
        </w:tc>
        <w:tc>
          <w:tcPr>
            <w:tcW w:w="1985" w:type="dxa"/>
            <w:vMerge w:val="restart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4 (добре)</w:t>
            </w:r>
          </w:p>
        </w:tc>
        <w:tc>
          <w:tcPr>
            <w:tcW w:w="1701" w:type="dxa"/>
            <w:vMerge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D5729E" w:rsidRPr="00181DEE" w:rsidTr="00B4381C">
        <w:trPr>
          <w:cantSplit/>
          <w:jc w:val="center"/>
        </w:trPr>
        <w:tc>
          <w:tcPr>
            <w:tcW w:w="1555" w:type="dxa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C</w:t>
            </w:r>
          </w:p>
        </w:tc>
        <w:tc>
          <w:tcPr>
            <w:tcW w:w="4110" w:type="dxa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75 – 84 (добре)</w:t>
            </w:r>
          </w:p>
        </w:tc>
        <w:tc>
          <w:tcPr>
            <w:tcW w:w="1985" w:type="dxa"/>
            <w:vMerge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D5729E" w:rsidRPr="00181DEE" w:rsidTr="00B4381C">
        <w:trPr>
          <w:cantSplit/>
          <w:jc w:val="center"/>
        </w:trPr>
        <w:tc>
          <w:tcPr>
            <w:tcW w:w="1555" w:type="dxa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D</w:t>
            </w:r>
          </w:p>
        </w:tc>
        <w:tc>
          <w:tcPr>
            <w:tcW w:w="4110" w:type="dxa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 xml:space="preserve">70 – 74 (задовільно) </w:t>
            </w:r>
          </w:p>
        </w:tc>
        <w:tc>
          <w:tcPr>
            <w:tcW w:w="1985" w:type="dxa"/>
            <w:vMerge w:val="restart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3 (задовільно)</w:t>
            </w:r>
          </w:p>
        </w:tc>
        <w:tc>
          <w:tcPr>
            <w:tcW w:w="1701" w:type="dxa"/>
            <w:vMerge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D5729E" w:rsidRPr="00181DEE" w:rsidTr="00B4381C">
        <w:trPr>
          <w:cantSplit/>
          <w:jc w:val="center"/>
        </w:trPr>
        <w:tc>
          <w:tcPr>
            <w:tcW w:w="1555" w:type="dxa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E</w:t>
            </w:r>
          </w:p>
        </w:tc>
        <w:tc>
          <w:tcPr>
            <w:tcW w:w="4110" w:type="dxa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60 – 69 (достатньо)</w:t>
            </w:r>
          </w:p>
        </w:tc>
        <w:tc>
          <w:tcPr>
            <w:tcW w:w="1985" w:type="dxa"/>
            <w:vMerge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D5729E" w:rsidRPr="00181DEE" w:rsidTr="00B4381C">
        <w:trPr>
          <w:cantSplit/>
          <w:jc w:val="center"/>
        </w:trPr>
        <w:tc>
          <w:tcPr>
            <w:tcW w:w="1555" w:type="dxa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FX</w:t>
            </w:r>
          </w:p>
        </w:tc>
        <w:tc>
          <w:tcPr>
            <w:tcW w:w="4110" w:type="dxa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1985" w:type="dxa"/>
            <w:vMerge w:val="restart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2 (незадовільно)</w:t>
            </w:r>
          </w:p>
        </w:tc>
        <w:tc>
          <w:tcPr>
            <w:tcW w:w="1701" w:type="dxa"/>
            <w:vMerge w:val="restart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Не зараховано</w:t>
            </w:r>
          </w:p>
        </w:tc>
      </w:tr>
      <w:tr w:rsidR="00D5729E" w:rsidRPr="00E03A58" w:rsidTr="00B4381C">
        <w:trPr>
          <w:cantSplit/>
          <w:jc w:val="center"/>
        </w:trPr>
        <w:tc>
          <w:tcPr>
            <w:tcW w:w="1555" w:type="dxa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F</w:t>
            </w:r>
          </w:p>
        </w:tc>
        <w:tc>
          <w:tcPr>
            <w:tcW w:w="4110" w:type="dxa"/>
            <w:vAlign w:val="center"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1985" w:type="dxa"/>
            <w:vMerge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D5729E" w:rsidRPr="00181DEE" w:rsidRDefault="00D5729E" w:rsidP="00B4381C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</w:tbl>
    <w:p w:rsidR="00D5729E" w:rsidRDefault="00D5729E" w:rsidP="00D5729E">
      <w:pPr>
        <w:shd w:val="clear" w:color="auto" w:fill="FFFFFF"/>
        <w:tabs>
          <w:tab w:val="left" w:pos="979"/>
        </w:tabs>
        <w:spacing w:after="0" w:line="240" w:lineRule="auto"/>
        <w:ind w:hanging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5729E" w:rsidRPr="006B013A" w:rsidRDefault="00D5729E" w:rsidP="00140CC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РЕКОМЕНДОВАНА ЛІТЕРАТУРА</w:t>
      </w:r>
    </w:p>
    <w:p w:rsidR="00140CCC" w:rsidRDefault="00140CCC" w:rsidP="00140CCC">
      <w:pPr>
        <w:pStyle w:val="ab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D5729E" w:rsidRDefault="00D5729E" w:rsidP="00140CCC">
      <w:pPr>
        <w:pStyle w:val="ab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uk-UA"/>
        </w:rPr>
      </w:pPr>
      <w:r w:rsidRPr="0059023A">
        <w:rPr>
          <w:rFonts w:ascii="Times New Roman" w:hAnsi="Times New Roman" w:cs="Times New Roman"/>
          <w:b/>
          <w:sz w:val="28"/>
          <w:szCs w:val="28"/>
          <w:lang w:val="uk-UA"/>
        </w:rPr>
        <w:t>Основна</w:t>
      </w:r>
      <w:r w:rsidRPr="0059023A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6E2DD0" w:rsidRPr="006E2DD0" w:rsidRDefault="006E2DD0" w:rsidP="00140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1.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Мудрий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С.І,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Штаблавий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І.І.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Фізичне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матеріалознавство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6E2DD0" w:rsidRPr="006E2DD0" w:rsidRDefault="006E2DD0" w:rsidP="00140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Навчальний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посібник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Львів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, ЛНУ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ім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Івана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Франка, 2012. – 418 С.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Гіржон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В.В.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Фазові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рівноваги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Навчальний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посібник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Запоріжжя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>,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ЗНУ, 2015. – 63 С.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3. Калин Б.А.,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Алымов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М.И.,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Елманов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Г.Н., Калашников А.Н., Нечаев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В.В., Полянский А.А., Чернов И.И.,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Штромбах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Я.И., Шульга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А.В.Физическое</w:t>
      </w:r>
      <w:proofErr w:type="spellEnd"/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материаловедение: учебник для вузов. Москва: МИФИ, 2008. - 672 с.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4. Гуляев А.П. Металловедение. Москва: Металлургия, 1986. 544 с.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5.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Степановских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Е.И. Особенности фазовых диаграмм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однокомпонентных систем: </w:t>
      </w:r>
      <w:proofErr w:type="spellStart"/>
      <w:proofErr w:type="gramStart"/>
      <w:r w:rsidRPr="006E2DD0">
        <w:rPr>
          <w:rFonts w:ascii="Times New Roman" w:hAnsi="Times New Roman" w:cs="Times New Roman"/>
          <w:sz w:val="28"/>
          <w:szCs w:val="28"/>
          <w:lang w:val="ru-RU"/>
        </w:rPr>
        <w:t>учебн.пособие</w:t>
      </w:r>
      <w:proofErr w:type="spellEnd"/>
      <w:proofErr w:type="gramEnd"/>
      <w:r w:rsidRPr="006E2DD0">
        <w:rPr>
          <w:rFonts w:ascii="Times New Roman" w:hAnsi="Times New Roman" w:cs="Times New Roman"/>
          <w:sz w:val="28"/>
          <w:szCs w:val="28"/>
          <w:lang w:val="ru-RU"/>
        </w:rPr>
        <w:t>., Екатеринбург: УПИ, 2008. 55 с.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Биронт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В.С.,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Орелкина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Т. А., Дроздова Т. Н. Механические свойства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сплавов и фазовые превращения: метод. указания по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практ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>. Занятиям.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Красноярск: ИПК СФУ, 2008. - 68 с.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4. Азаренков Н.А., Семененко В.Е., Литовченко С.В. Фазовые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равновесия и диаграммы состояния: учебное пособие. Харьков: ХНУ им.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В.Н.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Каразина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>, 2006. - 100 с.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5. Минаев А.М.,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Пручкин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В.А. Основы термодинамики фазовых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равновесий двойных и тройных сплавов: методические указания. Москва:</w:t>
      </w:r>
    </w:p>
    <w:p w:rsid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ТГТУ, 2006. 44 с.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proofErr w:type="spellStart"/>
      <w:r w:rsidRPr="006E2DD0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Додаткова</w:t>
      </w:r>
      <w:proofErr w:type="spellEnd"/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1. Соколов С.В. Физическое материаловедение: конспект лекций.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Сумы: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СумДУ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>, 2005. 150 с.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2. Демин Ю.Н. Физика металлов: учебное пособие. Москва: МГИУ,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2003. 264 с.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3. Лахтин Ю.М., Леонтьева В.П. Материаловедение. Москва: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Металлургия, 1990. 447 с.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4. Федоров О.П. Процессы роста кристаллов: кинетика,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формообразование, неоднородности.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Київ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Наукова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думка, 2010. 231 с.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5. Базаров, И.П. Термодинамика и статистическая физика. Теория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равновесных </w:t>
      </w:r>
      <w:proofErr w:type="gramStart"/>
      <w:r w:rsidRPr="006E2DD0">
        <w:rPr>
          <w:rFonts w:ascii="Times New Roman" w:hAnsi="Times New Roman" w:cs="Times New Roman"/>
          <w:sz w:val="28"/>
          <w:szCs w:val="28"/>
          <w:lang w:val="ru-RU"/>
        </w:rPr>
        <w:t>систем :</w:t>
      </w:r>
      <w:proofErr w:type="gram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учебное пособие для студ. ун-тов,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обуч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>. по спец.</w:t>
      </w:r>
    </w:p>
    <w:p w:rsid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"Физика". Москва: МГУ, 1986. 320 с.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9. </w:t>
      </w:r>
      <w:proofErr w:type="spellStart"/>
      <w:r w:rsidRPr="006E2DD0">
        <w:rPr>
          <w:rFonts w:ascii="Times New Roman" w:hAnsi="Times New Roman" w:cs="Times New Roman"/>
          <w:b/>
          <w:bCs/>
          <w:sz w:val="28"/>
          <w:szCs w:val="28"/>
          <w:lang w:val="ru-RU"/>
        </w:rPr>
        <w:t>Інформаційні</w:t>
      </w:r>
      <w:proofErr w:type="spellEnd"/>
      <w:r w:rsidRPr="006E2DD0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6E2DD0">
        <w:rPr>
          <w:rFonts w:ascii="Times New Roman" w:hAnsi="Times New Roman" w:cs="Times New Roman"/>
          <w:b/>
          <w:bCs/>
          <w:sz w:val="28"/>
          <w:szCs w:val="28"/>
          <w:lang w:val="ru-RU"/>
        </w:rPr>
        <w:t>ресурси</w:t>
      </w:r>
      <w:proofErr w:type="spellEnd"/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1. Лякишев Н.П. Диаграммы состояния двойных металлических систем.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Москва: Машиностроение, 2001. 872 с. </w:t>
      </w:r>
      <w:r w:rsidRPr="006E2DD0">
        <w:rPr>
          <w:rFonts w:ascii="Times New Roman" w:hAnsi="Times New Roman" w:cs="Times New Roman"/>
          <w:sz w:val="28"/>
          <w:szCs w:val="28"/>
        </w:rPr>
        <w:t>URL</w:t>
      </w:r>
      <w:r w:rsidRPr="006E2DD0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hyperlink r:id="rId11" w:history="1">
        <w:r w:rsidRPr="00AD0AE2">
          <w:rPr>
            <w:rStyle w:val="a3"/>
            <w:rFonts w:ascii="Times New Roman" w:hAnsi="Times New Roman" w:cs="Times New Roman"/>
            <w:sz w:val="28"/>
            <w:szCs w:val="28"/>
          </w:rPr>
          <w:t>http</w:t>
        </w:r>
        <w:r w:rsidRPr="00AD0AE2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://</w:t>
        </w:r>
        <w:r w:rsidRPr="00AD0AE2">
          <w:rPr>
            <w:rStyle w:val="a3"/>
            <w:rFonts w:ascii="Times New Roman" w:hAnsi="Times New Roman" w:cs="Times New Roman"/>
            <w:sz w:val="28"/>
            <w:szCs w:val="28"/>
          </w:rPr>
          <w:t>www</w:t>
        </w:r>
        <w:r w:rsidRPr="00AD0AE2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proofErr w:type="spellStart"/>
        <w:r w:rsidRPr="00AD0AE2">
          <w:rPr>
            <w:rStyle w:val="a3"/>
            <w:rFonts w:ascii="Times New Roman" w:hAnsi="Times New Roman" w:cs="Times New Roman"/>
            <w:sz w:val="28"/>
            <w:szCs w:val="28"/>
          </w:rPr>
          <w:t>twirpx</w:t>
        </w:r>
        <w:proofErr w:type="spellEnd"/>
        <w:r w:rsidRPr="00AD0AE2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AD0AE2">
          <w:rPr>
            <w:rStyle w:val="a3"/>
            <w:rFonts w:ascii="Times New Roman" w:hAnsi="Times New Roman" w:cs="Times New Roman"/>
            <w:sz w:val="28"/>
            <w:szCs w:val="28"/>
          </w:rPr>
          <w:t>com</w:t>
        </w:r>
        <w:r w:rsidRPr="00AD0AE2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AD0AE2">
          <w:rPr>
            <w:rStyle w:val="a3"/>
            <w:rFonts w:ascii="Times New Roman" w:hAnsi="Times New Roman" w:cs="Times New Roman"/>
            <w:sz w:val="28"/>
            <w:szCs w:val="28"/>
          </w:rPr>
          <w:t>file</w:t>
        </w:r>
        <w:r w:rsidRPr="00AD0AE2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/106147/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Райнз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Ф. Диаграммы фазового равновесия в металлургии. Москва: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Металлургиздат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, 1960. </w:t>
      </w:r>
      <w:r w:rsidRPr="006E2DD0">
        <w:rPr>
          <w:rFonts w:ascii="Times New Roman" w:hAnsi="Times New Roman" w:cs="Times New Roman"/>
          <w:sz w:val="28"/>
          <w:szCs w:val="28"/>
        </w:rPr>
        <w:t xml:space="preserve">367 </w:t>
      </w:r>
      <w:r w:rsidRPr="006E2DD0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6E2DD0">
        <w:rPr>
          <w:rFonts w:ascii="Times New Roman" w:hAnsi="Times New Roman" w:cs="Times New Roman"/>
          <w:sz w:val="28"/>
          <w:szCs w:val="28"/>
        </w:rPr>
        <w:t xml:space="preserve">. RL: </w:t>
      </w:r>
      <w:r>
        <w:rPr>
          <w:rFonts w:ascii="Times New Roman" w:hAnsi="Times New Roman" w:cs="Times New Roman"/>
          <w:sz w:val="28"/>
          <w:szCs w:val="28"/>
        </w:rPr>
        <w:br/>
      </w:r>
      <w:hyperlink r:id="rId12" w:history="1">
        <w:r w:rsidRPr="00AD0AE2">
          <w:rPr>
            <w:rStyle w:val="a3"/>
            <w:rFonts w:ascii="Times New Roman" w:hAnsi="Times New Roman" w:cs="Times New Roman"/>
            <w:sz w:val="28"/>
            <w:szCs w:val="28"/>
          </w:rPr>
          <w:t>http://www.chem.msu.su/rus/elibrary/Rains /all.pdf/</w:t>
        </w:r>
      </w:hyperlink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6E2DD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proofErr w:type="spellStart"/>
      <w:r w:rsidRPr="006E2DD0">
        <w:rPr>
          <w:rFonts w:ascii="Times New Roman" w:hAnsi="Times New Roman" w:cs="Times New Roman"/>
          <w:sz w:val="28"/>
          <w:szCs w:val="28"/>
          <w:lang w:val="ru-RU"/>
        </w:rPr>
        <w:t>Булидорова</w:t>
      </w:r>
      <w:proofErr w:type="spellEnd"/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 Г.В. и др. Фазовые равновесия в однокомпонентных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системах: учебное пособие. Казань: КНИТУ, 2014. 92 с. </w:t>
      </w:r>
      <w:r w:rsidRPr="006E2DD0">
        <w:rPr>
          <w:rFonts w:ascii="Times New Roman" w:hAnsi="Times New Roman" w:cs="Times New Roman"/>
          <w:sz w:val="28"/>
          <w:szCs w:val="28"/>
        </w:rPr>
        <w:t>URL</w:t>
      </w:r>
      <w:r w:rsidRPr="006E2DD0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hyperlink r:id="rId13" w:history="1">
        <w:r w:rsidRPr="00AD0AE2">
          <w:rPr>
            <w:rStyle w:val="a3"/>
            <w:rFonts w:ascii="Times New Roman" w:hAnsi="Times New Roman" w:cs="Times New Roman"/>
            <w:sz w:val="28"/>
            <w:szCs w:val="28"/>
          </w:rPr>
          <w:t>https</w:t>
        </w:r>
        <w:r w:rsidRPr="00AD0AE2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://</w:t>
        </w:r>
        <w:r w:rsidRPr="00AD0AE2">
          <w:rPr>
            <w:rStyle w:val="a3"/>
            <w:rFonts w:ascii="Times New Roman" w:hAnsi="Times New Roman" w:cs="Times New Roman"/>
            <w:sz w:val="28"/>
            <w:szCs w:val="28"/>
          </w:rPr>
          <w:t>www</w:t>
        </w:r>
        <w:r w:rsidRPr="00AD0AE2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proofErr w:type="spellStart"/>
        <w:r w:rsidRPr="00AD0AE2">
          <w:rPr>
            <w:rStyle w:val="a3"/>
            <w:rFonts w:ascii="Times New Roman" w:hAnsi="Times New Roman" w:cs="Times New Roman"/>
            <w:sz w:val="28"/>
            <w:szCs w:val="28"/>
          </w:rPr>
          <w:t>twirpx</w:t>
        </w:r>
        <w:proofErr w:type="spellEnd"/>
        <w:r w:rsidRPr="00AD0AE2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AD0AE2">
          <w:rPr>
            <w:rStyle w:val="a3"/>
            <w:rFonts w:ascii="Times New Roman" w:hAnsi="Times New Roman" w:cs="Times New Roman"/>
            <w:sz w:val="28"/>
            <w:szCs w:val="28"/>
          </w:rPr>
          <w:t>com</w:t>
        </w:r>
        <w:r w:rsidRPr="00AD0AE2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AD0AE2">
          <w:rPr>
            <w:rStyle w:val="a3"/>
            <w:rFonts w:ascii="Times New Roman" w:hAnsi="Times New Roman" w:cs="Times New Roman"/>
            <w:sz w:val="28"/>
            <w:szCs w:val="28"/>
          </w:rPr>
          <w:t>file</w:t>
        </w:r>
        <w:r w:rsidRPr="00AD0AE2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/2782337/</w:t>
        </w:r>
      </w:hyperlink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>4. Осинцев О.Е. Диаграммы состояния двойных и тройных систем.</w:t>
      </w:r>
    </w:p>
    <w:p w:rsidR="006E2DD0" w:rsidRPr="006E2DD0" w:rsidRDefault="006E2DD0" w:rsidP="006E2D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2DD0">
        <w:rPr>
          <w:rFonts w:ascii="Times New Roman" w:hAnsi="Times New Roman" w:cs="Times New Roman"/>
          <w:sz w:val="28"/>
          <w:szCs w:val="28"/>
          <w:lang w:val="ru-RU"/>
        </w:rPr>
        <w:t xml:space="preserve">Фазовые равновесия в сплавах: учебное пособие. </w:t>
      </w:r>
      <w:proofErr w:type="spellStart"/>
      <w:r w:rsidRPr="006E2DD0">
        <w:rPr>
          <w:rFonts w:ascii="Times New Roman" w:hAnsi="Times New Roman" w:cs="Times New Roman"/>
          <w:sz w:val="28"/>
          <w:szCs w:val="28"/>
        </w:rPr>
        <w:t>Москва</w:t>
      </w:r>
      <w:proofErr w:type="spellEnd"/>
      <w:r w:rsidRPr="006E2DD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E2DD0">
        <w:rPr>
          <w:rFonts w:ascii="Times New Roman" w:hAnsi="Times New Roman" w:cs="Times New Roman"/>
          <w:sz w:val="28"/>
          <w:szCs w:val="28"/>
        </w:rPr>
        <w:t>Машиностроение</w:t>
      </w:r>
      <w:proofErr w:type="spellEnd"/>
      <w:r w:rsidRPr="006E2DD0">
        <w:rPr>
          <w:rFonts w:ascii="Times New Roman" w:hAnsi="Times New Roman" w:cs="Times New Roman"/>
          <w:sz w:val="28"/>
          <w:szCs w:val="28"/>
        </w:rPr>
        <w:t>,</w:t>
      </w:r>
    </w:p>
    <w:p w:rsidR="006E2DD0" w:rsidRPr="006E2DD0" w:rsidRDefault="006E2DD0" w:rsidP="006E2DD0">
      <w:pPr>
        <w:pStyle w:val="ab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E2DD0">
        <w:rPr>
          <w:rFonts w:ascii="Times New Roman" w:hAnsi="Times New Roman" w:cs="Times New Roman"/>
          <w:sz w:val="28"/>
          <w:szCs w:val="28"/>
        </w:rPr>
        <w:t xml:space="preserve">2009. 352 с. URL: </w:t>
      </w:r>
      <w:hyperlink r:id="rId14" w:history="1">
        <w:r w:rsidRPr="00AD0AE2">
          <w:rPr>
            <w:rStyle w:val="a3"/>
            <w:rFonts w:ascii="Times New Roman" w:hAnsi="Times New Roman" w:cs="Times New Roman"/>
            <w:sz w:val="28"/>
            <w:szCs w:val="28"/>
          </w:rPr>
          <w:t>https://www.twirpx.com/file/2476129/</w:t>
        </w:r>
      </w:hyperlink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sectPr w:rsidR="006E2DD0" w:rsidRPr="006E2DD0">
      <w:headerReference w:type="default" r:id="rId15"/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3324" w:rsidRDefault="00343324">
      <w:pPr>
        <w:spacing w:after="0" w:line="240" w:lineRule="auto"/>
      </w:pPr>
      <w:r>
        <w:separator/>
      </w:r>
    </w:p>
  </w:endnote>
  <w:endnote w:type="continuationSeparator" w:id="0">
    <w:p w:rsidR="00343324" w:rsidRDefault="00343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3324" w:rsidRDefault="00343324">
      <w:pPr>
        <w:spacing w:after="0" w:line="240" w:lineRule="auto"/>
      </w:pPr>
      <w:r>
        <w:separator/>
      </w:r>
    </w:p>
  </w:footnote>
  <w:footnote w:type="continuationSeparator" w:id="0">
    <w:p w:rsidR="00343324" w:rsidRDefault="003433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01ED" w:rsidRDefault="00343324" w:rsidP="00A501ED">
    <w:pPr>
      <w:spacing w:after="0" w:line="240" w:lineRule="auto"/>
      <w:jc w:val="center"/>
      <w:rPr>
        <w:rFonts w:ascii="Times New Roman" w:hAnsi="Times New Roman" w:cs="Times New Roman"/>
        <w:b/>
        <w:bCs/>
        <w:sz w:val="28"/>
        <w:szCs w:val="28"/>
        <w:lang w:val="uk-UA"/>
      </w:rPr>
    </w:pPr>
  </w:p>
  <w:tbl>
    <w:tblPr>
      <w:tblStyle w:val="a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132"/>
      <w:gridCol w:w="1557"/>
    </w:tblGrid>
    <w:tr w:rsidR="00A501ED" w:rsidTr="00A501ED">
      <w:tc>
        <w:tcPr>
          <w:tcW w:w="8330" w:type="dxa"/>
        </w:tcPr>
        <w:p w:rsidR="00A501ED" w:rsidRDefault="00D5729E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ЗАПОРІЗЬКИЙ НАЦІОНАЛЬНИЙ УНІВЕРСИТЕТ </w:t>
          </w:r>
        </w:p>
        <w:p w:rsidR="00A501ED" w:rsidRDefault="00D5729E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r w:rsidRPr="00604C8A"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 </w:t>
          </w:r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 МАТЕМАТИЧНИЙ ФАКУЛЬТЕТ</w:t>
          </w:r>
        </w:p>
        <w:p w:rsidR="00A501ED" w:rsidRDefault="00D5729E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proofErr w:type="spellStart"/>
          <w:r w:rsidRPr="00604C8A"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>С</w:t>
          </w:r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>ил</w:t>
          </w:r>
          <w:r w:rsidRPr="00604C8A"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>абус</w:t>
          </w:r>
          <w:proofErr w:type="spellEnd"/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 навчальної дисципліни</w:t>
          </w:r>
        </w:p>
      </w:tc>
      <w:tc>
        <w:tcPr>
          <w:tcW w:w="1575" w:type="dxa"/>
        </w:tcPr>
        <w:p w:rsidR="00A501ED" w:rsidRDefault="00D5729E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r>
            <w:rPr>
              <w:noProof/>
            </w:rPr>
            <w:drawing>
              <wp:inline distT="0" distB="0" distL="0" distR="0" wp14:anchorId="6B61F189" wp14:editId="277C1247">
                <wp:extent cx="529034" cy="590550"/>
                <wp:effectExtent l="0" t="0" r="4445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0596" cy="59229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A501ED" w:rsidRPr="006D6204" w:rsidRDefault="00D5729E" w:rsidP="00A501ED">
    <w:pPr>
      <w:spacing w:after="0" w:line="240" w:lineRule="auto"/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</w:pP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</w:p>
  <w:p w:rsidR="00A501ED" w:rsidRPr="007267F1" w:rsidRDefault="00343324">
    <w:pPr>
      <w:pStyle w:val="a8"/>
      <w:rPr>
        <w:lang w:val="uk-U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3974"/>
        </w:tabs>
        <w:ind w:left="3974" w:hanging="432"/>
      </w:p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</w:lvl>
    <w:lvl w:ilvl="2">
      <w:start w:val="1"/>
      <w:numFmt w:val="none"/>
      <w:lvlText w:val=""/>
      <w:lvlJc w:val="left"/>
      <w:pPr>
        <w:tabs>
          <w:tab w:val="num" w:pos="4262"/>
        </w:tabs>
        <w:ind w:left="4262" w:hanging="720"/>
      </w:pPr>
    </w:lvl>
    <w:lvl w:ilvl="3">
      <w:start w:val="1"/>
      <w:numFmt w:val="none"/>
      <w:lvlText w:val=""/>
      <w:lvlJc w:val="left"/>
      <w:pPr>
        <w:tabs>
          <w:tab w:val="num" w:pos="4406"/>
        </w:tabs>
        <w:ind w:left="4406" w:hanging="864"/>
      </w:p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</w:lvl>
    <w:lvl w:ilvl="6">
      <w:start w:val="1"/>
      <w:numFmt w:val="none"/>
      <w:lvlText w:val=""/>
      <w:lvlJc w:val="left"/>
      <w:pPr>
        <w:tabs>
          <w:tab w:val="num" w:pos="4838"/>
        </w:tabs>
        <w:ind w:left="4838" w:hanging="1296"/>
      </w:p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hAnsi="Times New Roman" w:cs="Times New Roman"/>
        <w:sz w:val="28"/>
        <w:szCs w:val="28"/>
        <w:lang w:val="uk-UA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1FA9551D"/>
    <w:multiLevelType w:val="hybridMultilevel"/>
    <w:tmpl w:val="DCCABE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110B57"/>
    <w:multiLevelType w:val="hybridMultilevel"/>
    <w:tmpl w:val="49A0D15E"/>
    <w:lvl w:ilvl="0" w:tplc="54A838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58C1238"/>
    <w:multiLevelType w:val="hybridMultilevel"/>
    <w:tmpl w:val="30A6BADE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pStyle w:val="3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C2362F"/>
    <w:multiLevelType w:val="hybridMultilevel"/>
    <w:tmpl w:val="CDA0EF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29E"/>
    <w:rsid w:val="00017517"/>
    <w:rsid w:val="00140CCC"/>
    <w:rsid w:val="00165C2D"/>
    <w:rsid w:val="00215297"/>
    <w:rsid w:val="00296CFD"/>
    <w:rsid w:val="00343324"/>
    <w:rsid w:val="004E160F"/>
    <w:rsid w:val="006E2DD0"/>
    <w:rsid w:val="00744669"/>
    <w:rsid w:val="007C3DB8"/>
    <w:rsid w:val="008B79FC"/>
    <w:rsid w:val="00D5729E"/>
    <w:rsid w:val="00E03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AB645"/>
  <w15:chartTrackingRefBased/>
  <w15:docId w15:val="{55C07364-8E18-403E-9284-DEC2574F7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29E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72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D5729E"/>
    <w:pPr>
      <w:keepNext/>
      <w:numPr>
        <w:ilvl w:val="2"/>
        <w:numId w:val="1"/>
      </w:numPr>
      <w:tabs>
        <w:tab w:val="num" w:pos="2138"/>
      </w:tabs>
      <w:suppressAutoHyphens/>
      <w:spacing w:after="120" w:line="240" w:lineRule="auto"/>
      <w:ind w:left="0" w:firstLine="658"/>
      <w:outlineLvl w:val="2"/>
    </w:pPr>
    <w:rPr>
      <w:rFonts w:ascii="Arial" w:eastAsia="Times New Roman" w:hAnsi="Arial" w:cs="Times New Roman"/>
      <w:i/>
      <w:iCs/>
      <w:sz w:val="18"/>
      <w:szCs w:val="18"/>
      <w:lang w:val="uk-UA"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729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729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729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5729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D5729E"/>
    <w:rPr>
      <w:rFonts w:ascii="Arial" w:eastAsia="Times New Roman" w:hAnsi="Arial" w:cs="Times New Roman"/>
      <w:i/>
      <w:iCs/>
      <w:sz w:val="18"/>
      <w:szCs w:val="18"/>
      <w:lang w:val="uk-UA" w:eastAsia="ar-SA"/>
    </w:rPr>
  </w:style>
  <w:style w:type="character" w:customStyle="1" w:styleId="40">
    <w:name w:val="Заголовок 4 Знак"/>
    <w:basedOn w:val="a0"/>
    <w:link w:val="4"/>
    <w:uiPriority w:val="9"/>
    <w:semiHidden/>
    <w:rsid w:val="00D5729E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5729E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D5729E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styleId="a3">
    <w:name w:val="Hyperlink"/>
    <w:basedOn w:val="a0"/>
    <w:uiPriority w:val="99"/>
    <w:unhideWhenUsed/>
    <w:rsid w:val="00D5729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D5729E"/>
    <w:pPr>
      <w:ind w:left="720"/>
      <w:contextualSpacing/>
    </w:pPr>
  </w:style>
  <w:style w:type="paragraph" w:customStyle="1" w:styleId="Default">
    <w:name w:val="Default"/>
    <w:rsid w:val="00D572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5">
    <w:name w:val="Subtitle"/>
    <w:basedOn w:val="a"/>
    <w:next w:val="a6"/>
    <w:link w:val="a7"/>
    <w:qFormat/>
    <w:rsid w:val="00D5729E"/>
    <w:pPr>
      <w:widowControl w:val="0"/>
      <w:suppressAutoHyphens/>
      <w:spacing w:before="60" w:after="120" w:line="360" w:lineRule="auto"/>
      <w:ind w:firstLine="851"/>
      <w:jc w:val="center"/>
    </w:pPr>
    <w:rPr>
      <w:rFonts w:ascii="Times New Roman CYR" w:eastAsia="Times New Roman" w:hAnsi="Times New Roman CYR" w:cs="Times New Roman"/>
      <w:b/>
      <w:sz w:val="36"/>
      <w:szCs w:val="36"/>
      <w:lang w:val="x-none" w:eastAsia="zh-CN"/>
    </w:rPr>
  </w:style>
  <w:style w:type="character" w:customStyle="1" w:styleId="a7">
    <w:name w:val="Подзаголовок Знак"/>
    <w:basedOn w:val="a0"/>
    <w:link w:val="a5"/>
    <w:rsid w:val="00D5729E"/>
    <w:rPr>
      <w:rFonts w:ascii="Times New Roman CYR" w:eastAsia="Times New Roman" w:hAnsi="Times New Roman CYR" w:cs="Times New Roman"/>
      <w:b/>
      <w:sz w:val="36"/>
      <w:szCs w:val="36"/>
      <w:lang w:val="x-none" w:eastAsia="zh-CN"/>
    </w:rPr>
  </w:style>
  <w:style w:type="paragraph" w:styleId="a8">
    <w:name w:val="header"/>
    <w:basedOn w:val="a"/>
    <w:link w:val="a9"/>
    <w:uiPriority w:val="99"/>
    <w:unhideWhenUsed/>
    <w:rsid w:val="00D572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5729E"/>
  </w:style>
  <w:style w:type="table" w:styleId="aa">
    <w:name w:val="Table Grid"/>
    <w:basedOn w:val="a1"/>
    <w:uiPriority w:val="39"/>
    <w:rsid w:val="00D572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vts0">
    <w:name w:val="rvts0"/>
    <w:rsid w:val="00D5729E"/>
  </w:style>
  <w:style w:type="paragraph" w:styleId="ab">
    <w:name w:val="Body Text Indent"/>
    <w:basedOn w:val="a"/>
    <w:link w:val="ac"/>
    <w:uiPriority w:val="99"/>
    <w:semiHidden/>
    <w:unhideWhenUsed/>
    <w:rsid w:val="00D5729E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D5729E"/>
  </w:style>
  <w:style w:type="paragraph" w:styleId="a6">
    <w:name w:val="Body Text"/>
    <w:basedOn w:val="a"/>
    <w:link w:val="ad"/>
    <w:uiPriority w:val="99"/>
    <w:semiHidden/>
    <w:unhideWhenUsed/>
    <w:rsid w:val="00D5729E"/>
    <w:pPr>
      <w:spacing w:after="120"/>
    </w:pPr>
  </w:style>
  <w:style w:type="character" w:customStyle="1" w:styleId="ad">
    <w:name w:val="Основной текст Знак"/>
    <w:basedOn w:val="a0"/>
    <w:link w:val="a6"/>
    <w:uiPriority w:val="99"/>
    <w:semiHidden/>
    <w:rsid w:val="00D572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ites.znu.edu.ua/cms/index.php?action=news/view_details&amp;news_id=37521&amp;lang=ukr&amp;news_code=girzhon-vasil-vasilovich" TargetMode="External"/><Relationship Id="rId13" Type="http://schemas.openxmlformats.org/officeDocument/2006/relationships/hyperlink" Target="https://www.twirpx.com/file/2782337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girzhon@gmail.com" TargetMode="External"/><Relationship Id="rId12" Type="http://schemas.openxmlformats.org/officeDocument/2006/relationships/hyperlink" Target="http://www.chem.msu.su/rus/elibrary/Rains%20/all.pdf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twirpx.com/file/106147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moodle.znu.edu.ua/course/view.php?id=309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ites.znu.edu.ua/cms/index.php?action=news/view_details&amp;news_id=37521&amp;lang=ukr&amp;news_code=girzhon-vasil-vasilovich" TargetMode="External"/><Relationship Id="rId14" Type="http://schemas.openxmlformats.org/officeDocument/2006/relationships/hyperlink" Target="https://www.twirpx.com/file/2476129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1800</Words>
  <Characters>10262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8</cp:revision>
  <dcterms:created xsi:type="dcterms:W3CDTF">2020-09-08T08:39:00Z</dcterms:created>
  <dcterms:modified xsi:type="dcterms:W3CDTF">2020-09-08T09:16:00Z</dcterms:modified>
</cp:coreProperties>
</file>