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193F" w:rsidRPr="00EF5BEC" w:rsidRDefault="001E193F" w:rsidP="001E193F">
      <w:pPr>
        <w:jc w:val="center"/>
        <w:rPr>
          <w:b/>
          <w:bCs/>
          <w:color w:val="000000"/>
          <w:sz w:val="28"/>
          <w:szCs w:val="28"/>
        </w:rPr>
      </w:pPr>
      <w:r>
        <w:rPr>
          <w:b/>
          <w:bCs/>
          <w:color w:val="000000"/>
          <w:sz w:val="28"/>
          <w:szCs w:val="28"/>
        </w:rPr>
        <w:t>ПЕРША ІНОЗЕМНА МОВА (НІМЕЦЬКА).</w:t>
      </w:r>
    </w:p>
    <w:p w:rsidR="001E193F" w:rsidRPr="00EF5BEC" w:rsidRDefault="001E193F" w:rsidP="001E193F">
      <w:pPr>
        <w:jc w:val="center"/>
        <w:rPr>
          <w:b/>
          <w:bCs/>
          <w:color w:val="000000"/>
        </w:rPr>
      </w:pPr>
    </w:p>
    <w:p w:rsidR="001E193F" w:rsidRPr="005D3580" w:rsidRDefault="001E193F" w:rsidP="001E193F">
      <w:r w:rsidRPr="005D3580">
        <w:rPr>
          <w:b/>
          <w:bCs/>
        </w:rPr>
        <w:t>Викладач:</w:t>
      </w:r>
      <w:r w:rsidRPr="005D3580">
        <w:t xml:space="preserve"> </w:t>
      </w:r>
      <w:r>
        <w:rPr>
          <w:i/>
          <w:iCs/>
        </w:rPr>
        <w:t xml:space="preserve">кандидат філологічних наук, доцент </w:t>
      </w:r>
      <w:proofErr w:type="spellStart"/>
      <w:r>
        <w:rPr>
          <w:i/>
          <w:iCs/>
        </w:rPr>
        <w:t>Вапіров</w:t>
      </w:r>
      <w:proofErr w:type="spellEnd"/>
      <w:r>
        <w:rPr>
          <w:i/>
          <w:iCs/>
        </w:rPr>
        <w:t xml:space="preserve"> Сергій Юрійович</w:t>
      </w:r>
    </w:p>
    <w:p w:rsidR="001E193F" w:rsidRPr="005D3580" w:rsidRDefault="001E193F" w:rsidP="001E193F">
      <w:r w:rsidRPr="005D3580">
        <w:rPr>
          <w:b/>
          <w:bCs/>
        </w:rPr>
        <w:t xml:space="preserve">Кафедра: </w:t>
      </w:r>
      <w:r>
        <w:rPr>
          <w:i/>
          <w:iCs/>
        </w:rPr>
        <w:t xml:space="preserve">німецької філології і перекладу, ІІ корпус, </w:t>
      </w:r>
      <w:proofErr w:type="spellStart"/>
      <w:r>
        <w:rPr>
          <w:i/>
          <w:iCs/>
        </w:rPr>
        <w:t>ауд</w:t>
      </w:r>
      <w:proofErr w:type="spellEnd"/>
      <w:r>
        <w:rPr>
          <w:i/>
          <w:iCs/>
        </w:rPr>
        <w:t>. 307</w:t>
      </w:r>
    </w:p>
    <w:p w:rsidR="001E193F" w:rsidRPr="00340FDE" w:rsidRDefault="001E193F" w:rsidP="001E193F">
      <w:pPr>
        <w:rPr>
          <w:i/>
          <w:iCs/>
        </w:rPr>
      </w:pPr>
      <w:r w:rsidRPr="005D3580">
        <w:rPr>
          <w:b/>
          <w:bCs/>
        </w:rPr>
        <w:t>E</w:t>
      </w:r>
      <w:r>
        <w:rPr>
          <w:b/>
          <w:bCs/>
        </w:rPr>
        <w:t>-</w:t>
      </w:r>
      <w:proofErr w:type="spellStart"/>
      <w:r>
        <w:rPr>
          <w:b/>
          <w:bCs/>
        </w:rPr>
        <w:t>mail</w:t>
      </w:r>
      <w:proofErr w:type="spellEnd"/>
      <w:r>
        <w:rPr>
          <w:b/>
          <w:bCs/>
        </w:rPr>
        <w:t xml:space="preserve">: </w:t>
      </w:r>
      <w:r>
        <w:rPr>
          <w:bCs/>
          <w:i/>
        </w:rPr>
        <w:t>vapirov972@gmail.com</w:t>
      </w:r>
    </w:p>
    <w:p w:rsidR="001E193F" w:rsidRDefault="001E193F" w:rsidP="001E193F">
      <w:pPr>
        <w:rPr>
          <w:b/>
          <w:bCs/>
        </w:rPr>
      </w:pPr>
      <w:r w:rsidRPr="005D3580">
        <w:rPr>
          <w:b/>
          <w:bCs/>
        </w:rPr>
        <w:t>Телефон:</w:t>
      </w:r>
      <w:r>
        <w:rPr>
          <w:b/>
          <w:bCs/>
        </w:rPr>
        <w:t xml:space="preserve"> </w:t>
      </w:r>
      <w:r w:rsidRPr="007B5979">
        <w:rPr>
          <w:i/>
          <w:iCs/>
        </w:rPr>
        <w:t>(061) 289-12-71</w:t>
      </w:r>
    </w:p>
    <w:p w:rsidR="001E193F" w:rsidRPr="007B5979" w:rsidRDefault="001E193F" w:rsidP="001E193F">
      <w:pPr>
        <w:rPr>
          <w:i/>
          <w:iCs/>
        </w:rPr>
      </w:pPr>
      <w:r>
        <w:rPr>
          <w:b/>
          <w:bCs/>
        </w:rPr>
        <w:t>Інші засоби зв</w:t>
      </w:r>
      <w:r w:rsidRPr="00E42FA1">
        <w:rPr>
          <w:b/>
          <w:bCs/>
        </w:rPr>
        <w:t>’</w:t>
      </w:r>
      <w:r>
        <w:rPr>
          <w:b/>
          <w:bCs/>
        </w:rPr>
        <w:t xml:space="preserve">язку: </w:t>
      </w:r>
      <w:proofErr w:type="spellStart"/>
      <w:r w:rsidRPr="00DD6EBB">
        <w:rPr>
          <w:i/>
          <w:iCs/>
          <w:lang w:val="de-DE"/>
        </w:rPr>
        <w:t>Moodle</w:t>
      </w:r>
      <w:proofErr w:type="spellEnd"/>
      <w:r>
        <w:rPr>
          <w:i/>
          <w:iCs/>
        </w:rPr>
        <w:t xml:space="preserve"> (форум курсу, приватні повідомлення)</w:t>
      </w:r>
    </w:p>
    <w:p w:rsidR="001E193F" w:rsidRDefault="001E193F" w:rsidP="001E193F"/>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098"/>
        <w:gridCol w:w="738"/>
        <w:gridCol w:w="1388"/>
        <w:gridCol w:w="1389"/>
        <w:gridCol w:w="1417"/>
        <w:gridCol w:w="1106"/>
        <w:gridCol w:w="992"/>
        <w:gridCol w:w="1050"/>
      </w:tblGrid>
      <w:tr w:rsidR="001E193F" w:rsidRPr="00DD6EBB" w:rsidTr="00BE763E">
        <w:trPr>
          <w:trHeight w:val="239"/>
        </w:trPr>
        <w:tc>
          <w:tcPr>
            <w:tcW w:w="2836" w:type="dxa"/>
            <w:gridSpan w:val="2"/>
            <w:tcBorders>
              <w:top w:val="single" w:sz="4" w:space="0" w:color="000000"/>
            </w:tcBorders>
          </w:tcPr>
          <w:p w:rsidR="001E193F" w:rsidRPr="004964FC" w:rsidRDefault="001E193F" w:rsidP="00BE763E">
            <w:pPr>
              <w:rPr>
                <w:rFonts w:eastAsia="Times New Roman"/>
                <w:b/>
                <w:bCs/>
                <w:lang w:val="ru-RU"/>
              </w:rPr>
            </w:pPr>
            <w:r w:rsidRPr="00EF5BEC">
              <w:rPr>
                <w:b/>
                <w:bCs/>
              </w:rPr>
              <w:t>Освітня програма, рівень вищої освіти</w:t>
            </w:r>
            <w:r w:rsidRPr="004964FC">
              <w:rPr>
                <w:b/>
                <w:bCs/>
                <w:lang w:val="ru-RU"/>
              </w:rPr>
              <w:t>:</w:t>
            </w:r>
          </w:p>
        </w:tc>
        <w:tc>
          <w:tcPr>
            <w:tcW w:w="7342" w:type="dxa"/>
            <w:gridSpan w:val="6"/>
            <w:tcBorders>
              <w:top w:val="single" w:sz="4" w:space="0" w:color="000000"/>
            </w:tcBorders>
          </w:tcPr>
          <w:p w:rsidR="001E193F" w:rsidRDefault="001E193F" w:rsidP="00BE763E">
            <w:pPr>
              <w:spacing w:after="20"/>
            </w:pPr>
            <w:r>
              <w:t xml:space="preserve">Переклад (німецький) </w:t>
            </w:r>
          </w:p>
          <w:p w:rsidR="001E193F" w:rsidRPr="00EF5BEC" w:rsidRDefault="001E193F" w:rsidP="00BE763E">
            <w:pPr>
              <w:spacing w:after="20"/>
              <w:rPr>
                <w:rFonts w:eastAsia="Times New Roman"/>
              </w:rPr>
            </w:pPr>
            <w:r>
              <w:t xml:space="preserve">Бакалавр </w:t>
            </w:r>
          </w:p>
        </w:tc>
      </w:tr>
      <w:tr w:rsidR="001E193F" w:rsidRPr="00E42FA1" w:rsidTr="00BE763E">
        <w:trPr>
          <w:trHeight w:val="239"/>
        </w:trPr>
        <w:tc>
          <w:tcPr>
            <w:tcW w:w="2836" w:type="dxa"/>
            <w:gridSpan w:val="2"/>
          </w:tcPr>
          <w:p w:rsidR="001E193F" w:rsidRPr="00287991" w:rsidRDefault="001E193F" w:rsidP="00BE763E">
            <w:pPr>
              <w:rPr>
                <w:b/>
                <w:bCs/>
              </w:rPr>
            </w:pPr>
            <w:r>
              <w:rPr>
                <w:b/>
                <w:bCs/>
              </w:rPr>
              <w:t>Статус дисципліни:</w:t>
            </w:r>
          </w:p>
        </w:tc>
        <w:tc>
          <w:tcPr>
            <w:tcW w:w="7342" w:type="dxa"/>
            <w:gridSpan w:val="6"/>
          </w:tcPr>
          <w:p w:rsidR="001E193F" w:rsidRDefault="001E193F" w:rsidP="00BE763E">
            <w:pPr>
              <w:spacing w:after="20"/>
            </w:pPr>
            <w:r>
              <w:t xml:space="preserve">Нормативна </w:t>
            </w:r>
          </w:p>
        </w:tc>
      </w:tr>
      <w:tr w:rsidR="001E193F" w:rsidRPr="00EF5BEC" w:rsidTr="00BE763E">
        <w:trPr>
          <w:trHeight w:val="250"/>
        </w:trPr>
        <w:tc>
          <w:tcPr>
            <w:tcW w:w="2098" w:type="dxa"/>
          </w:tcPr>
          <w:p w:rsidR="001E193F" w:rsidRPr="00287991" w:rsidRDefault="001E193F" w:rsidP="00BE763E">
            <w:pPr>
              <w:rPr>
                <w:rFonts w:eastAsia="Times New Roman"/>
                <w:b/>
                <w:bCs/>
              </w:rPr>
            </w:pPr>
            <w:r w:rsidRPr="00EF5BEC">
              <w:rPr>
                <w:b/>
                <w:bCs/>
              </w:rPr>
              <w:t>Кредити ECTS</w:t>
            </w:r>
          </w:p>
        </w:tc>
        <w:tc>
          <w:tcPr>
            <w:tcW w:w="738" w:type="dxa"/>
          </w:tcPr>
          <w:p w:rsidR="001E193F" w:rsidRPr="00600E41" w:rsidRDefault="001E193F" w:rsidP="00BE763E">
            <w:pPr>
              <w:rPr>
                <w:rFonts w:eastAsia="Times New Roman"/>
              </w:rPr>
            </w:pPr>
          </w:p>
        </w:tc>
        <w:tc>
          <w:tcPr>
            <w:tcW w:w="1388" w:type="dxa"/>
          </w:tcPr>
          <w:p w:rsidR="001E193F" w:rsidRPr="00287991" w:rsidRDefault="001E193F" w:rsidP="00BE763E">
            <w:pPr>
              <w:rPr>
                <w:rFonts w:eastAsia="Times New Roman"/>
                <w:b/>
                <w:bCs/>
              </w:rPr>
            </w:pPr>
            <w:proofErr w:type="spellStart"/>
            <w:r w:rsidRPr="00EF5BEC">
              <w:rPr>
                <w:b/>
                <w:bCs/>
              </w:rPr>
              <w:t>Навч</w:t>
            </w:r>
            <w:proofErr w:type="spellEnd"/>
            <w:r w:rsidRPr="00EF5BEC">
              <w:rPr>
                <w:b/>
                <w:bCs/>
              </w:rPr>
              <w:t xml:space="preserve">. </w:t>
            </w:r>
            <w:r>
              <w:rPr>
                <w:b/>
                <w:bCs/>
              </w:rPr>
              <w:t>р</w:t>
            </w:r>
            <w:r w:rsidRPr="00EF5BEC">
              <w:rPr>
                <w:b/>
                <w:bCs/>
              </w:rPr>
              <w:t>ік</w:t>
            </w:r>
            <w:r>
              <w:rPr>
                <w:b/>
                <w:bCs/>
              </w:rPr>
              <w:t>:</w:t>
            </w:r>
          </w:p>
        </w:tc>
        <w:tc>
          <w:tcPr>
            <w:tcW w:w="1389" w:type="dxa"/>
          </w:tcPr>
          <w:p w:rsidR="001E193F" w:rsidRPr="00DD6EBB" w:rsidRDefault="001E193F" w:rsidP="00BE763E">
            <w:pPr>
              <w:rPr>
                <w:rFonts w:eastAsia="Times New Roman"/>
              </w:rPr>
            </w:pPr>
            <w:r>
              <w:rPr>
                <w:rFonts w:eastAsia="Times New Roman"/>
              </w:rPr>
              <w:t>2020-2021</w:t>
            </w:r>
          </w:p>
        </w:tc>
        <w:tc>
          <w:tcPr>
            <w:tcW w:w="1417" w:type="dxa"/>
          </w:tcPr>
          <w:p w:rsidR="001E193F" w:rsidRPr="00EF5BEC" w:rsidRDefault="001E193F" w:rsidP="00BE763E">
            <w:pPr>
              <w:rPr>
                <w:rFonts w:eastAsia="Times New Roman"/>
                <w:b/>
                <w:bCs/>
              </w:rPr>
            </w:pPr>
            <w:r>
              <w:rPr>
                <w:b/>
                <w:bCs/>
              </w:rPr>
              <w:t>Рік навчання</w:t>
            </w:r>
          </w:p>
        </w:tc>
        <w:tc>
          <w:tcPr>
            <w:tcW w:w="1106" w:type="dxa"/>
          </w:tcPr>
          <w:p w:rsidR="001E193F" w:rsidRPr="00063F43" w:rsidRDefault="00063F43" w:rsidP="00BE763E">
            <w:pPr>
              <w:rPr>
                <w:rFonts w:eastAsia="Times New Roman"/>
                <w:lang w:val="de-DE"/>
              </w:rPr>
            </w:pPr>
            <w:r>
              <w:rPr>
                <w:rFonts w:eastAsia="Times New Roman"/>
                <w:lang w:val="de-DE"/>
              </w:rPr>
              <w:t>4</w:t>
            </w:r>
            <w:bookmarkStart w:id="0" w:name="_GoBack"/>
            <w:bookmarkEnd w:id="0"/>
          </w:p>
        </w:tc>
        <w:tc>
          <w:tcPr>
            <w:tcW w:w="992" w:type="dxa"/>
            <w:tcBorders>
              <w:right w:val="single" w:sz="4" w:space="0" w:color="000000"/>
            </w:tcBorders>
          </w:tcPr>
          <w:p w:rsidR="001E193F" w:rsidRPr="00177BBC" w:rsidRDefault="001E193F" w:rsidP="00BE763E">
            <w:pPr>
              <w:rPr>
                <w:rFonts w:eastAsia="Times New Roman"/>
                <w:lang w:val="ru-RU"/>
              </w:rPr>
            </w:pPr>
            <w:r w:rsidRPr="00EF5BEC">
              <w:rPr>
                <w:b/>
                <w:bCs/>
              </w:rPr>
              <w:t>Тижні</w:t>
            </w:r>
            <w:r>
              <w:rPr>
                <w:rFonts w:eastAsia="Times New Roman"/>
              </w:rPr>
              <w:t xml:space="preserve"> </w:t>
            </w:r>
          </w:p>
        </w:tc>
        <w:tc>
          <w:tcPr>
            <w:tcW w:w="1050" w:type="dxa"/>
            <w:tcBorders>
              <w:left w:val="single" w:sz="4" w:space="0" w:color="000000"/>
            </w:tcBorders>
          </w:tcPr>
          <w:p w:rsidR="001E193F" w:rsidRPr="00177BBC" w:rsidRDefault="00C359E2" w:rsidP="00BE763E">
            <w:pPr>
              <w:rPr>
                <w:rFonts w:eastAsia="Times New Roman"/>
                <w:lang w:val="ru-RU"/>
              </w:rPr>
            </w:pPr>
            <w:r>
              <w:rPr>
                <w:rFonts w:eastAsia="Times New Roman"/>
                <w:lang w:val="ru-RU"/>
              </w:rPr>
              <w:t>16</w:t>
            </w:r>
          </w:p>
        </w:tc>
      </w:tr>
      <w:tr w:rsidR="001E193F" w:rsidRPr="005754D4" w:rsidTr="00BE763E">
        <w:trPr>
          <w:trHeight w:val="250"/>
        </w:trPr>
        <w:tc>
          <w:tcPr>
            <w:tcW w:w="2098" w:type="dxa"/>
          </w:tcPr>
          <w:p w:rsidR="001E193F" w:rsidRPr="00287991" w:rsidRDefault="001E193F" w:rsidP="00BE763E">
            <w:pPr>
              <w:rPr>
                <w:b/>
                <w:bCs/>
              </w:rPr>
            </w:pPr>
            <w:r w:rsidRPr="00080904">
              <w:rPr>
                <w:b/>
                <w:bCs/>
              </w:rPr>
              <w:t>Кількість годин</w:t>
            </w:r>
          </w:p>
        </w:tc>
        <w:tc>
          <w:tcPr>
            <w:tcW w:w="738" w:type="dxa"/>
          </w:tcPr>
          <w:p w:rsidR="001E193F" w:rsidRPr="00E340C9" w:rsidRDefault="00E340C9" w:rsidP="00BE763E">
            <w:pPr>
              <w:rPr>
                <w:rFonts w:eastAsia="Times New Roman"/>
                <w:lang w:val="de-DE"/>
              </w:rPr>
            </w:pPr>
            <w:r>
              <w:rPr>
                <w:rFonts w:eastAsia="Times New Roman"/>
                <w:lang w:val="de-DE"/>
              </w:rPr>
              <w:t>300</w:t>
            </w:r>
          </w:p>
        </w:tc>
        <w:tc>
          <w:tcPr>
            <w:tcW w:w="1388" w:type="dxa"/>
          </w:tcPr>
          <w:p w:rsidR="001E193F" w:rsidRPr="00287991" w:rsidRDefault="001E193F" w:rsidP="00BE763E">
            <w:pPr>
              <w:rPr>
                <w:b/>
                <w:bCs/>
                <w:highlight w:val="yellow"/>
              </w:rPr>
            </w:pPr>
            <w:r w:rsidRPr="004964FC">
              <w:rPr>
                <w:b/>
                <w:bCs/>
              </w:rPr>
              <w:t>Кількість змістових модулів</w:t>
            </w:r>
            <w:r w:rsidRPr="004964FC">
              <w:rPr>
                <w:rStyle w:val="a5"/>
                <w:b/>
                <w:bCs/>
              </w:rPr>
              <w:footnoteReference w:id="1"/>
            </w:r>
          </w:p>
        </w:tc>
        <w:tc>
          <w:tcPr>
            <w:tcW w:w="1389" w:type="dxa"/>
          </w:tcPr>
          <w:p w:rsidR="001E193F" w:rsidRPr="004964FC" w:rsidRDefault="001E193F" w:rsidP="00BE763E">
            <w:pPr>
              <w:rPr>
                <w:rFonts w:eastAsia="Times New Roman"/>
              </w:rPr>
            </w:pPr>
            <w:r>
              <w:rPr>
                <w:rFonts w:eastAsia="Times New Roman"/>
              </w:rPr>
              <w:t>4</w:t>
            </w:r>
          </w:p>
        </w:tc>
        <w:tc>
          <w:tcPr>
            <w:tcW w:w="4565" w:type="dxa"/>
            <w:gridSpan w:val="4"/>
          </w:tcPr>
          <w:p w:rsidR="001E193F" w:rsidRPr="00600E41" w:rsidRDefault="001E193F" w:rsidP="00BE763E">
            <w:pPr>
              <w:rPr>
                <w:i/>
                <w:iCs/>
              </w:rPr>
            </w:pPr>
            <w:r w:rsidRPr="00D54399">
              <w:rPr>
                <w:b/>
                <w:bCs/>
              </w:rPr>
              <w:t>Лекційні заняття</w:t>
            </w:r>
            <w:r w:rsidRPr="00676F1A">
              <w:rPr>
                <w:b/>
                <w:bCs/>
                <w:lang w:val="ru-RU"/>
              </w:rPr>
              <w:t xml:space="preserve"> </w:t>
            </w:r>
            <w:r>
              <w:rPr>
                <w:lang w:val="ru-RU"/>
              </w:rPr>
              <w:t>– 0</w:t>
            </w:r>
          </w:p>
          <w:p w:rsidR="001E193F" w:rsidRPr="00910E7E" w:rsidRDefault="001E193F" w:rsidP="00BE763E">
            <w:pPr>
              <w:rPr>
                <w:b/>
                <w:bCs/>
                <w:lang w:val="de-DE"/>
              </w:rPr>
            </w:pPr>
            <w:r w:rsidRPr="00D54399">
              <w:rPr>
                <w:b/>
                <w:bCs/>
              </w:rPr>
              <w:t>Практичні заняття</w:t>
            </w:r>
            <w:r>
              <w:rPr>
                <w:b/>
                <w:bCs/>
                <w:lang w:val="ru-RU"/>
              </w:rPr>
              <w:t xml:space="preserve"> </w:t>
            </w:r>
            <w:r>
              <w:rPr>
                <w:lang w:val="ru-RU"/>
              </w:rPr>
              <w:t xml:space="preserve">– </w:t>
            </w:r>
            <w:r w:rsidRPr="00D54399">
              <w:rPr>
                <w:b/>
                <w:bCs/>
                <w:i/>
                <w:iCs/>
              </w:rPr>
              <w:t xml:space="preserve"> </w:t>
            </w:r>
            <w:r w:rsidR="00910E7E" w:rsidRPr="00910E7E">
              <w:rPr>
                <w:bCs/>
                <w:iCs/>
                <w:lang w:val="de-DE"/>
              </w:rPr>
              <w:t>120</w:t>
            </w:r>
          </w:p>
          <w:p w:rsidR="001E193F" w:rsidRPr="00910E7E" w:rsidRDefault="001E193F" w:rsidP="00BE763E">
            <w:pPr>
              <w:rPr>
                <w:rFonts w:eastAsia="Times New Roman"/>
                <w:lang w:val="de-DE"/>
              </w:rPr>
            </w:pPr>
            <w:r w:rsidRPr="00D54399">
              <w:rPr>
                <w:b/>
                <w:bCs/>
              </w:rPr>
              <w:t>Самостійна робота</w:t>
            </w:r>
            <w:r w:rsidRPr="00D54399">
              <w:rPr>
                <w:rFonts w:eastAsia="Times New Roman"/>
              </w:rPr>
              <w:t xml:space="preserve"> </w:t>
            </w:r>
            <w:r>
              <w:rPr>
                <w:rFonts w:eastAsia="Times New Roman"/>
              </w:rPr>
              <w:t xml:space="preserve">– </w:t>
            </w:r>
            <w:r w:rsidR="00910E7E">
              <w:rPr>
                <w:rFonts w:eastAsia="Times New Roman"/>
                <w:lang w:val="de-DE"/>
              </w:rPr>
              <w:t>180</w:t>
            </w:r>
          </w:p>
        </w:tc>
      </w:tr>
      <w:tr w:rsidR="001E193F" w:rsidRPr="005754D4" w:rsidTr="00BE763E">
        <w:trPr>
          <w:trHeight w:val="250"/>
        </w:trPr>
        <w:tc>
          <w:tcPr>
            <w:tcW w:w="2836" w:type="dxa"/>
            <w:gridSpan w:val="2"/>
          </w:tcPr>
          <w:p w:rsidR="001E193F" w:rsidRPr="00287991" w:rsidRDefault="001E193F" w:rsidP="00BE763E">
            <w:pPr>
              <w:rPr>
                <w:rFonts w:eastAsia="Times New Roman"/>
              </w:rPr>
            </w:pPr>
            <w:r>
              <w:rPr>
                <w:b/>
                <w:bCs/>
              </w:rPr>
              <w:t>Вид контролю</w:t>
            </w:r>
            <w:r>
              <w:rPr>
                <w:b/>
                <w:bCs/>
                <w:lang w:val="ru-RU"/>
              </w:rPr>
              <w:t>:</w:t>
            </w:r>
          </w:p>
        </w:tc>
        <w:tc>
          <w:tcPr>
            <w:tcW w:w="2777" w:type="dxa"/>
            <w:gridSpan w:val="2"/>
          </w:tcPr>
          <w:p w:rsidR="001E193F" w:rsidRPr="00080904" w:rsidRDefault="001E193F" w:rsidP="00BE763E">
            <w:pPr>
              <w:rPr>
                <w:rFonts w:eastAsia="Times New Roman"/>
                <w:b/>
                <w:bCs/>
              </w:rPr>
            </w:pPr>
            <w:r>
              <w:t xml:space="preserve">Залік (І семестр) </w:t>
            </w:r>
            <w:r w:rsidRPr="00600E41">
              <w:rPr>
                <w:lang w:val="ru-RU"/>
              </w:rPr>
              <w:t xml:space="preserve">/ </w:t>
            </w:r>
            <w:r w:rsidRPr="00413924">
              <w:t>Іспит</w:t>
            </w:r>
            <w:r>
              <w:t xml:space="preserve"> (ІІ семестр)</w:t>
            </w:r>
          </w:p>
        </w:tc>
        <w:tc>
          <w:tcPr>
            <w:tcW w:w="4565" w:type="dxa"/>
            <w:gridSpan w:val="4"/>
          </w:tcPr>
          <w:p w:rsidR="001E193F" w:rsidRPr="00080904" w:rsidRDefault="001E193F" w:rsidP="00BE763E">
            <w:pPr>
              <w:rPr>
                <w:rFonts w:eastAsia="Times New Roman"/>
              </w:rPr>
            </w:pPr>
          </w:p>
        </w:tc>
      </w:tr>
      <w:tr w:rsidR="001E193F" w:rsidRPr="005754D4" w:rsidTr="00BE763E">
        <w:trPr>
          <w:trHeight w:val="250"/>
        </w:trPr>
        <w:tc>
          <w:tcPr>
            <w:tcW w:w="4224" w:type="dxa"/>
            <w:gridSpan w:val="3"/>
          </w:tcPr>
          <w:p w:rsidR="001E193F" w:rsidRPr="00EF5BEC" w:rsidRDefault="001E193F" w:rsidP="00BE763E">
            <w:pPr>
              <w:rPr>
                <w:rFonts w:eastAsia="Times New Roman"/>
                <w:b/>
                <w:bCs/>
              </w:rPr>
            </w:pPr>
            <w:r w:rsidRPr="00EF5BEC">
              <w:rPr>
                <w:b/>
                <w:bCs/>
              </w:rPr>
              <w:t xml:space="preserve">Посилання на курс в </w:t>
            </w:r>
            <w:proofErr w:type="spellStart"/>
            <w:r w:rsidRPr="00EF5BEC">
              <w:rPr>
                <w:b/>
                <w:bCs/>
              </w:rPr>
              <w:t>Moodle</w:t>
            </w:r>
            <w:proofErr w:type="spellEnd"/>
          </w:p>
        </w:tc>
        <w:tc>
          <w:tcPr>
            <w:tcW w:w="5954" w:type="dxa"/>
            <w:gridSpan w:val="5"/>
          </w:tcPr>
          <w:p w:rsidR="001E193F" w:rsidRDefault="001F65C5" w:rsidP="00BE763E">
            <w:pPr>
              <w:rPr>
                <w:rFonts w:eastAsia="Times New Roman"/>
              </w:rPr>
            </w:pPr>
            <w:hyperlink r:id="rId7" w:history="1">
              <w:r w:rsidR="001E193F" w:rsidRPr="00600E41">
                <w:rPr>
                  <w:rStyle w:val="a3"/>
                  <w:rFonts w:eastAsia="Times New Roman"/>
                </w:rPr>
                <w:t>https://moodle.znu.edu.ua/course/view.php?id=3855</w:t>
              </w:r>
            </w:hyperlink>
            <w:r w:rsidR="001E193F">
              <w:rPr>
                <w:rFonts w:eastAsia="Times New Roman"/>
              </w:rPr>
              <w:t xml:space="preserve"> (І семестр)</w:t>
            </w:r>
          </w:p>
          <w:p w:rsidR="001E193F" w:rsidRPr="00413924" w:rsidRDefault="001F65C5" w:rsidP="00BE763E">
            <w:pPr>
              <w:rPr>
                <w:rFonts w:eastAsia="Times New Roman"/>
              </w:rPr>
            </w:pPr>
            <w:hyperlink r:id="rId8" w:history="1">
              <w:r w:rsidR="001E193F" w:rsidRPr="00600E41">
                <w:rPr>
                  <w:rStyle w:val="a3"/>
                  <w:rFonts w:eastAsia="Times New Roman"/>
                </w:rPr>
                <w:t>https://moodle.znu.edu.ua/course/view.php?id=6119</w:t>
              </w:r>
            </w:hyperlink>
            <w:r w:rsidR="001E193F">
              <w:rPr>
                <w:rFonts w:eastAsia="Times New Roman"/>
              </w:rPr>
              <w:t xml:space="preserve"> (ІІ семестр)</w:t>
            </w:r>
          </w:p>
        </w:tc>
      </w:tr>
      <w:tr w:rsidR="001E193F" w:rsidRPr="005754D4" w:rsidTr="00BE763E">
        <w:trPr>
          <w:trHeight w:val="250"/>
        </w:trPr>
        <w:tc>
          <w:tcPr>
            <w:tcW w:w="10178" w:type="dxa"/>
            <w:gridSpan w:val="8"/>
            <w:tcBorders>
              <w:bottom w:val="single" w:sz="4" w:space="0" w:color="000000"/>
            </w:tcBorders>
          </w:tcPr>
          <w:p w:rsidR="001E193F" w:rsidRDefault="001E193F" w:rsidP="00BE763E">
            <w:pPr>
              <w:rPr>
                <w:i/>
                <w:iCs/>
              </w:rPr>
            </w:pPr>
            <w:r w:rsidRPr="00AE5D68">
              <w:rPr>
                <w:b/>
                <w:bCs/>
              </w:rPr>
              <w:t>Консультації:</w:t>
            </w:r>
            <w:r>
              <w:rPr>
                <w:b/>
                <w:bCs/>
                <w:i/>
                <w:iCs/>
              </w:rPr>
              <w:t xml:space="preserve"> </w:t>
            </w:r>
            <w:r>
              <w:rPr>
                <w:i/>
                <w:iCs/>
              </w:rPr>
              <w:t xml:space="preserve">особисті – понеділок, середа з 13:00 до 14:30, ІІ корпус, </w:t>
            </w:r>
            <w:proofErr w:type="spellStart"/>
            <w:r>
              <w:rPr>
                <w:i/>
                <w:iCs/>
              </w:rPr>
              <w:t>ауд</w:t>
            </w:r>
            <w:proofErr w:type="spellEnd"/>
            <w:r>
              <w:rPr>
                <w:i/>
                <w:iCs/>
              </w:rPr>
              <w:t>. 307; дистанційні –</w:t>
            </w:r>
            <w:r w:rsidRPr="00D54399">
              <w:rPr>
                <w:i/>
                <w:iCs/>
              </w:rPr>
              <w:t xml:space="preserve"> </w:t>
            </w:r>
            <w:r>
              <w:rPr>
                <w:i/>
                <w:iCs/>
              </w:rPr>
              <w:t xml:space="preserve">за попередньою домовленістю. </w:t>
            </w:r>
          </w:p>
          <w:p w:rsidR="001E193F" w:rsidRPr="00413924" w:rsidRDefault="001E193F" w:rsidP="00BE763E">
            <w:r>
              <w:rPr>
                <w:i/>
                <w:iCs/>
              </w:rPr>
              <w:t>Запис на консультації здійснюється по електронній пошті.</w:t>
            </w:r>
          </w:p>
        </w:tc>
      </w:tr>
    </w:tbl>
    <w:p w:rsidR="001E193F" w:rsidRPr="00EF5BEC" w:rsidRDefault="001E193F" w:rsidP="001E193F">
      <w:pPr>
        <w:rPr>
          <w:rStyle w:val="s1"/>
          <w:b/>
          <w:bCs/>
          <w:u w:val="single"/>
        </w:rPr>
      </w:pPr>
    </w:p>
    <w:p w:rsidR="001E193F" w:rsidRDefault="001E193F" w:rsidP="001E193F">
      <w:pPr>
        <w:rPr>
          <w:b/>
          <w:bCs/>
          <w:sz w:val="28"/>
          <w:szCs w:val="28"/>
        </w:rPr>
      </w:pPr>
      <w:r w:rsidRPr="00EF5BEC">
        <w:rPr>
          <w:b/>
          <w:bCs/>
          <w:sz w:val="28"/>
          <w:szCs w:val="28"/>
        </w:rPr>
        <w:t xml:space="preserve">ОПИС КУРСУ </w:t>
      </w:r>
    </w:p>
    <w:p w:rsidR="001E193F" w:rsidRDefault="001E193F" w:rsidP="001E193F">
      <w:pPr>
        <w:rPr>
          <w:b/>
          <w:bCs/>
          <w:sz w:val="28"/>
          <w:szCs w:val="28"/>
        </w:rPr>
      </w:pPr>
    </w:p>
    <w:p w:rsidR="00C359E2" w:rsidRPr="00C359E2" w:rsidRDefault="001E193F" w:rsidP="00C359E2">
      <w:pPr>
        <w:pStyle w:val="aa"/>
        <w:ind w:firstLine="540"/>
        <w:rPr>
          <w:b/>
          <w:i/>
          <w:sz w:val="24"/>
          <w:szCs w:val="24"/>
          <w:lang w:val="uk-UA"/>
        </w:rPr>
      </w:pPr>
      <w:r w:rsidRPr="008A17BD">
        <w:rPr>
          <w:b/>
          <w:i/>
          <w:sz w:val="24"/>
          <w:szCs w:val="24"/>
          <w:lang w:val="uk-UA"/>
        </w:rPr>
        <w:t xml:space="preserve">Курс має на меті </w:t>
      </w:r>
      <w:r w:rsidR="00C359E2">
        <w:rPr>
          <w:sz w:val="24"/>
          <w:szCs w:val="24"/>
          <w:lang w:val="uk-UA"/>
        </w:rPr>
        <w:t xml:space="preserve">формування у студентів </w:t>
      </w:r>
      <w:proofErr w:type="spellStart"/>
      <w:r w:rsidR="00C359E2">
        <w:rPr>
          <w:sz w:val="24"/>
          <w:szCs w:val="24"/>
          <w:lang w:val="uk-UA"/>
        </w:rPr>
        <w:t>мовних</w:t>
      </w:r>
      <w:proofErr w:type="spellEnd"/>
      <w:r w:rsidR="00C359E2">
        <w:rPr>
          <w:sz w:val="24"/>
          <w:szCs w:val="24"/>
          <w:lang w:val="uk-UA"/>
        </w:rPr>
        <w:t xml:space="preserve"> та мовленнєвих умінь та навичок базових видів мовленнєвої діяльності. При цьому головне завдання полягає у тому, щоб навчити вільно й правильно говорити та писати німецькою мовою, читати і розуміти на слух, перекладати з іноземної на рідну та з рідної на іноземну мову, а також реферувати та анотувати будь-які види </w:t>
      </w:r>
      <w:proofErr w:type="spellStart"/>
      <w:r w:rsidR="00C359E2">
        <w:rPr>
          <w:sz w:val="24"/>
          <w:szCs w:val="24"/>
          <w:lang w:val="uk-UA"/>
        </w:rPr>
        <w:t>газетно</w:t>
      </w:r>
      <w:proofErr w:type="spellEnd"/>
      <w:r w:rsidR="00C359E2">
        <w:rPr>
          <w:sz w:val="24"/>
          <w:szCs w:val="24"/>
          <w:lang w:val="uk-UA"/>
        </w:rPr>
        <w:t xml:space="preserve">-публіцистичних та спеціальних текстів, інтерпретувати в усній формі тексти </w:t>
      </w:r>
      <w:r w:rsidR="00C359E2">
        <w:rPr>
          <w:spacing w:val="-1"/>
          <w:sz w:val="24"/>
          <w:szCs w:val="24"/>
          <w:lang w:val="uk-UA"/>
        </w:rPr>
        <w:t xml:space="preserve">суспільно-політичного та економічного характеру з погляду їх </w:t>
      </w:r>
      <w:r w:rsidR="00C359E2">
        <w:rPr>
          <w:sz w:val="24"/>
          <w:szCs w:val="24"/>
          <w:lang w:val="uk-UA"/>
        </w:rPr>
        <w:t>лінгвостилістичного значення;</w:t>
      </w:r>
    </w:p>
    <w:p w:rsidR="00C359E2" w:rsidRDefault="00C359E2" w:rsidP="00C359E2">
      <w:pPr>
        <w:shd w:val="clear" w:color="auto" w:fill="FFFFFF"/>
        <w:spacing w:line="278" w:lineRule="exact"/>
        <w:ind w:left="5" w:right="14" w:firstLine="562"/>
        <w:jc w:val="both"/>
      </w:pPr>
      <w:r>
        <w:t>Як головній меті навчання перевага при цьому віддається усному мовленню /говорінню та аудіюванню/.</w:t>
      </w:r>
    </w:p>
    <w:p w:rsidR="00C359E2" w:rsidRDefault="00C359E2" w:rsidP="00C359E2">
      <w:pPr>
        <w:shd w:val="clear" w:color="auto" w:fill="FFFFFF"/>
        <w:spacing w:line="278" w:lineRule="exact"/>
        <w:ind w:left="10" w:right="14" w:firstLine="562"/>
        <w:jc w:val="both"/>
      </w:pPr>
      <w:r w:rsidRPr="00C359E2">
        <w:rPr>
          <w:iCs/>
        </w:rPr>
        <w:t>Загальна мета</w:t>
      </w:r>
      <w:r>
        <w:rPr>
          <w:i/>
          <w:iCs/>
        </w:rPr>
        <w:t xml:space="preserve"> </w:t>
      </w:r>
      <w:r>
        <w:t>передбачає розширення загального культурного кругозору студентів: вивчення питань міжнародного життя, знайомство з основними досягненнями світової науки та культури, з географічними, історичними та економічними особливостями країн, мови яких вивчаються.</w:t>
      </w:r>
    </w:p>
    <w:p w:rsidR="00C359E2" w:rsidRDefault="00C359E2" w:rsidP="00C359E2">
      <w:pPr>
        <w:shd w:val="clear" w:color="auto" w:fill="FFFFFF"/>
        <w:spacing w:line="278" w:lineRule="exact"/>
        <w:ind w:left="5" w:right="14" w:firstLine="562"/>
        <w:jc w:val="both"/>
      </w:pPr>
      <w:r>
        <w:t xml:space="preserve">На четвертому курсі опрацювання нормативної фонетики та граматики здійснюється в </w:t>
      </w:r>
      <w:proofErr w:type="spellStart"/>
      <w:r>
        <w:t>корективно</w:t>
      </w:r>
      <w:proofErr w:type="spellEnd"/>
      <w:r>
        <w:t>-повторювальному плані у комплексі з іншими аспектами викладання мови.</w:t>
      </w:r>
    </w:p>
    <w:p w:rsidR="00C359E2" w:rsidRDefault="00C359E2" w:rsidP="00C359E2">
      <w:pPr>
        <w:shd w:val="clear" w:color="auto" w:fill="FFFFFF"/>
        <w:spacing w:line="278" w:lineRule="exact"/>
        <w:ind w:right="10" w:firstLine="566"/>
        <w:jc w:val="both"/>
      </w:pPr>
      <w:r>
        <w:t xml:space="preserve">На четвертому курсі збагачується словниковий запас та закріплюється </w:t>
      </w:r>
      <w:proofErr w:type="spellStart"/>
      <w:r>
        <w:t>мовний</w:t>
      </w:r>
      <w:proofErr w:type="spellEnd"/>
      <w:r>
        <w:t xml:space="preserve"> матеріал, вивчений на попередніх курсах; поглиблення знань відбувається, як і раніше, у взаємозв'язку усіх його сторін (аспектів) на матеріалі підвищеної важкості, тобто на автентичних матеріалах: опрацьовуються оригінальні тексти та фо</w:t>
      </w:r>
      <w:r w:rsidR="00384700">
        <w:t>нограми с записом автентичних (</w:t>
      </w:r>
      <w:r>
        <w:t>в тому числі й с діалектними елементами) тексти монологічного та діалогічного характеру (повідомлення, бесіди, інтерв'ю, ра</w:t>
      </w:r>
      <w:r w:rsidR="00384700">
        <w:t xml:space="preserve">діо- та </w:t>
      </w:r>
      <w:proofErr w:type="spellStart"/>
      <w:r w:rsidR="00384700">
        <w:t>телевистави</w:t>
      </w:r>
      <w:proofErr w:type="spellEnd"/>
      <w:r w:rsidR="00384700">
        <w:t xml:space="preserve"> і передачі тощо</w:t>
      </w:r>
      <w:r>
        <w:t>).</w:t>
      </w:r>
    </w:p>
    <w:p w:rsidR="001E193F" w:rsidRDefault="001E193F" w:rsidP="001E193F">
      <w:pPr>
        <w:jc w:val="both"/>
        <w:rPr>
          <w:i/>
          <w:iCs/>
        </w:rPr>
      </w:pPr>
    </w:p>
    <w:p w:rsidR="001E193F" w:rsidRDefault="001E193F" w:rsidP="001E193F">
      <w:pPr>
        <w:rPr>
          <w:b/>
          <w:bCs/>
          <w:sz w:val="28"/>
          <w:szCs w:val="28"/>
        </w:rPr>
      </w:pPr>
      <w:r w:rsidRPr="00EF5BEC">
        <w:rPr>
          <w:b/>
          <w:bCs/>
          <w:sz w:val="28"/>
          <w:szCs w:val="28"/>
        </w:rPr>
        <w:t>ОЧІКУВАНІ РЕЗУЛЬТАТИ НАВЧАННЯ</w:t>
      </w:r>
    </w:p>
    <w:p w:rsidR="001E193F" w:rsidRPr="00EF5BEC" w:rsidRDefault="001E193F" w:rsidP="001E193F"/>
    <w:p w:rsidR="00B045CF" w:rsidRDefault="001E193F" w:rsidP="00B045CF">
      <w:pPr>
        <w:rPr>
          <w:b/>
          <w:bCs/>
        </w:rPr>
      </w:pPr>
      <w:r w:rsidRPr="00EF5BEC">
        <w:rPr>
          <w:b/>
          <w:bCs/>
        </w:rPr>
        <w:t>У разі успішного завер</w:t>
      </w:r>
      <w:r>
        <w:rPr>
          <w:b/>
          <w:bCs/>
        </w:rPr>
        <w:t xml:space="preserve">шення курсу студент </w:t>
      </w:r>
      <w:r w:rsidRPr="00246191">
        <w:rPr>
          <w:b/>
          <w:bCs/>
          <w:u w:val="single"/>
        </w:rPr>
        <w:t>зможе</w:t>
      </w:r>
      <w:r w:rsidRPr="00EF5BEC">
        <w:rPr>
          <w:b/>
          <w:bCs/>
        </w:rPr>
        <w:t>:</w:t>
      </w:r>
    </w:p>
    <w:p w:rsidR="00B045CF" w:rsidRDefault="00B045CF" w:rsidP="00B045CF">
      <w:pPr>
        <w:ind w:firstLine="274"/>
        <w:jc w:val="both"/>
        <w:rPr>
          <w:i/>
        </w:rPr>
      </w:pPr>
      <w:r>
        <w:rPr>
          <w:b/>
          <w:bCs/>
        </w:rPr>
        <w:t xml:space="preserve">- </w:t>
      </w:r>
      <w:r w:rsidRPr="00B045CF">
        <w:rPr>
          <w:i/>
        </w:rPr>
        <w:t>розуміти нормативне мовлення в режимі монологу чи діалогу: приймаючи участь у бесіді та не являючись безпосереднім учасником бесіди (при перегляді кінофільмів, телепередач, прослуховуванні радіопередач, фонограм, до</w:t>
      </w:r>
      <w:r>
        <w:rPr>
          <w:i/>
        </w:rPr>
        <w:t>повідей, повідомлень тощо</w:t>
      </w:r>
    </w:p>
    <w:p w:rsidR="00F354B1" w:rsidRDefault="00B045CF" w:rsidP="00B045CF">
      <w:pPr>
        <w:ind w:firstLine="274"/>
        <w:jc w:val="both"/>
        <w:rPr>
          <w:i/>
        </w:rPr>
      </w:pPr>
      <w:r>
        <w:rPr>
          <w:i/>
        </w:rPr>
        <w:t xml:space="preserve">- </w:t>
      </w:r>
      <w:r w:rsidRPr="00B045CF">
        <w:rPr>
          <w:i/>
        </w:rPr>
        <w:t xml:space="preserve">вести цілеспрямовану бесіду чи дискусію в межах програмної тематики </w:t>
      </w:r>
    </w:p>
    <w:p w:rsidR="00B045CF" w:rsidRDefault="00B045CF" w:rsidP="00B045CF">
      <w:pPr>
        <w:ind w:firstLine="274"/>
        <w:jc w:val="both"/>
        <w:rPr>
          <w:i/>
        </w:rPr>
      </w:pPr>
      <w:r w:rsidRPr="00B045CF">
        <w:rPr>
          <w:i/>
        </w:rPr>
        <w:t>-</w:t>
      </w:r>
      <w:r w:rsidR="00F354B1">
        <w:rPr>
          <w:i/>
        </w:rPr>
        <w:t xml:space="preserve"> </w:t>
      </w:r>
      <w:r w:rsidRPr="00B045CF">
        <w:rPr>
          <w:i/>
        </w:rPr>
        <w:t>ставити мотивовані питання, короткі й розгорнуті відповіді, вступати в розмову та цілеспрямовано вести її, висловлювати своє відношення до висловленої думки чи фактів та аргументувати його з урахуванням функціонально-стилістичних норм, а також робити підготовані і непідготовані повідомлення з пройденої тематики;</w:t>
      </w:r>
    </w:p>
    <w:p w:rsidR="00B045CF" w:rsidRDefault="00B045CF" w:rsidP="00B045CF">
      <w:pPr>
        <w:ind w:firstLine="274"/>
        <w:jc w:val="both"/>
        <w:rPr>
          <w:i/>
        </w:rPr>
      </w:pPr>
      <w:r>
        <w:rPr>
          <w:i/>
        </w:rPr>
        <w:t xml:space="preserve">- </w:t>
      </w:r>
      <w:r w:rsidRPr="00B045CF">
        <w:rPr>
          <w:i/>
        </w:rPr>
        <w:t>читати та адекватно розуміти автентичну суспільно-політичну літературу (газети, журнали, брошури тощо)</w:t>
      </w:r>
      <w:r>
        <w:rPr>
          <w:i/>
        </w:rPr>
        <w:t>;</w:t>
      </w:r>
    </w:p>
    <w:p w:rsidR="00B045CF" w:rsidRDefault="00B045CF" w:rsidP="00B045CF">
      <w:pPr>
        <w:ind w:firstLine="274"/>
        <w:jc w:val="both"/>
        <w:rPr>
          <w:i/>
        </w:rPr>
      </w:pPr>
      <w:r>
        <w:rPr>
          <w:i/>
        </w:rPr>
        <w:t xml:space="preserve">- </w:t>
      </w:r>
      <w:r w:rsidRPr="00B045CF">
        <w:rPr>
          <w:i/>
        </w:rPr>
        <w:t xml:space="preserve">перекладати усно: розмови на побутові, культурні, суспільно-політичні та інші теми як з іноземної на рідну, так і з рідної на іноземну мову; письмово перекладати за допомогою словника на рідну мову тексти суспільно-політичного, економічного характеру з </w:t>
      </w:r>
      <w:r>
        <w:rPr>
          <w:i/>
        </w:rPr>
        <w:t>дотриманням лінгвістичних норм;</w:t>
      </w:r>
    </w:p>
    <w:p w:rsidR="00B045CF" w:rsidRDefault="00B045CF" w:rsidP="00B045CF">
      <w:pPr>
        <w:ind w:firstLine="274"/>
        <w:jc w:val="both"/>
        <w:rPr>
          <w:i/>
        </w:rPr>
      </w:pPr>
      <w:r>
        <w:rPr>
          <w:i/>
        </w:rPr>
        <w:t xml:space="preserve">- </w:t>
      </w:r>
      <w:r w:rsidRPr="00B045CF">
        <w:rPr>
          <w:i/>
        </w:rPr>
        <w:t>правильно оформляти письмові вислови різних типів (лист, переказ, повідомлення, опис, твір, реферат, доповідь тощо) з використанням збагачених граматичних структур, ідіоматичних виразів та лексичного розмаїття мови, дотримуючись правил орфографії та пунктуації;</w:t>
      </w:r>
    </w:p>
    <w:p w:rsidR="00B045CF" w:rsidRDefault="00B045CF" w:rsidP="00B045CF">
      <w:pPr>
        <w:ind w:firstLine="274"/>
        <w:jc w:val="both"/>
        <w:rPr>
          <w:i/>
        </w:rPr>
      </w:pPr>
      <w:r>
        <w:rPr>
          <w:i/>
        </w:rPr>
        <w:t xml:space="preserve">- </w:t>
      </w:r>
      <w:r w:rsidRPr="00B045CF">
        <w:rPr>
          <w:i/>
        </w:rPr>
        <w:t xml:space="preserve">реферувати, анотувати та коментувати матеріали побутового, суспільно-політичного, публіцистичного характеру з оригінальних текстових та звукових джерел, а також реферувати німецькою мовою україно- та російськомовні тексти з соціально-політичної </w:t>
      </w:r>
      <w:r>
        <w:rPr>
          <w:i/>
        </w:rPr>
        <w:t>тематики;</w:t>
      </w:r>
    </w:p>
    <w:p w:rsidR="00B045CF" w:rsidRDefault="00B045CF" w:rsidP="00B045CF">
      <w:pPr>
        <w:ind w:firstLine="274"/>
        <w:jc w:val="both"/>
        <w:rPr>
          <w:rFonts w:eastAsia="Times New Roman"/>
          <w:i/>
          <w:lang w:eastAsia="ar-SA"/>
        </w:rPr>
      </w:pPr>
      <w:r>
        <w:rPr>
          <w:i/>
        </w:rPr>
        <w:t xml:space="preserve">- </w:t>
      </w:r>
      <w:r w:rsidRPr="00B045CF">
        <w:rPr>
          <w:rFonts w:eastAsia="Times New Roman"/>
          <w:i/>
          <w:lang w:eastAsia="ar-SA"/>
        </w:rPr>
        <w:t xml:space="preserve">розуміти монологічне та діалогічне мовлення у виконанні викладача або диктора на рівні </w:t>
      </w:r>
      <w:r>
        <w:rPr>
          <w:rFonts w:eastAsia="Times New Roman"/>
          <w:i/>
          <w:lang w:eastAsia="ar-SA"/>
        </w:rPr>
        <w:t>С 1;</w:t>
      </w:r>
    </w:p>
    <w:p w:rsidR="00B045CF" w:rsidRDefault="00B045CF" w:rsidP="00B045CF">
      <w:pPr>
        <w:ind w:firstLine="274"/>
        <w:jc w:val="both"/>
        <w:rPr>
          <w:i/>
        </w:rPr>
      </w:pPr>
      <w:r>
        <w:rPr>
          <w:i/>
        </w:rPr>
        <w:t xml:space="preserve">- </w:t>
      </w:r>
      <w:r w:rsidRPr="00B045CF">
        <w:rPr>
          <w:i/>
        </w:rPr>
        <w:t>самостійно працювати над удосконаленням умінь та навичок володіння іноземною мовою з урахуванням специфіки майбутньої зайнятості (вміти користуватися різноманітними словниками, довідниками, працювати з книгою, підручником, газетою, журналом, з аудіо- та відеоматеріалами, радіо, тощо).</w:t>
      </w:r>
    </w:p>
    <w:p w:rsidR="001E193F" w:rsidRDefault="001E193F" w:rsidP="00B045CF">
      <w:pPr>
        <w:ind w:firstLine="274"/>
        <w:rPr>
          <w:i/>
        </w:rPr>
      </w:pPr>
    </w:p>
    <w:p w:rsidR="001E193F" w:rsidRPr="00567920" w:rsidRDefault="001E193F" w:rsidP="001E193F">
      <w:pPr>
        <w:suppressAutoHyphens/>
        <w:ind w:firstLine="540"/>
        <w:jc w:val="both"/>
        <w:rPr>
          <w:rFonts w:eastAsia="Times New Roman"/>
          <w:i/>
          <w:lang w:val="ru-RU" w:eastAsia="ar-SA"/>
        </w:rPr>
      </w:pPr>
    </w:p>
    <w:p w:rsidR="001E193F" w:rsidRDefault="001E193F" w:rsidP="001E193F">
      <w:pPr>
        <w:outlineLvl w:val="0"/>
        <w:rPr>
          <w:b/>
          <w:bCs/>
          <w:color w:val="000000"/>
          <w:kern w:val="36"/>
          <w:sz w:val="28"/>
          <w:szCs w:val="28"/>
        </w:rPr>
      </w:pPr>
      <w:r>
        <w:rPr>
          <w:b/>
          <w:bCs/>
          <w:color w:val="000000"/>
          <w:kern w:val="36"/>
          <w:sz w:val="28"/>
          <w:szCs w:val="28"/>
        </w:rPr>
        <w:t>ОСНОВНІ НАВЧАЛЬНІ</w:t>
      </w:r>
      <w:r w:rsidRPr="00EF5BEC">
        <w:rPr>
          <w:b/>
          <w:bCs/>
          <w:color w:val="000000"/>
          <w:kern w:val="36"/>
          <w:sz w:val="28"/>
          <w:szCs w:val="28"/>
        </w:rPr>
        <w:t xml:space="preserve"> </w:t>
      </w:r>
      <w:r>
        <w:rPr>
          <w:b/>
          <w:bCs/>
          <w:color w:val="000000"/>
          <w:kern w:val="36"/>
          <w:sz w:val="28"/>
          <w:szCs w:val="28"/>
        </w:rPr>
        <w:t>РЕСУРСИ</w:t>
      </w:r>
    </w:p>
    <w:p w:rsidR="001E193F" w:rsidRPr="00EF5BEC" w:rsidRDefault="001E193F" w:rsidP="001E193F">
      <w:pPr>
        <w:outlineLvl w:val="0"/>
        <w:rPr>
          <w:rFonts w:eastAsia="Times New Roman"/>
          <w:b/>
          <w:bCs/>
          <w:kern w:val="36"/>
          <w:sz w:val="28"/>
          <w:szCs w:val="28"/>
        </w:rPr>
      </w:pPr>
    </w:p>
    <w:p w:rsidR="001E193F" w:rsidRDefault="001E193F" w:rsidP="001E193F">
      <w:pPr>
        <w:jc w:val="both"/>
        <w:rPr>
          <w:i/>
          <w:iCs/>
          <w:color w:val="000000"/>
        </w:rPr>
      </w:pPr>
      <w:r>
        <w:rPr>
          <w:i/>
          <w:iCs/>
          <w:color w:val="000000"/>
        </w:rPr>
        <w:t xml:space="preserve">Навчальні посібники, посилання на методичну літературу курсу, методичні рекомендації до виконання індивідуальних завдань, додаткові матеріали курсу розміщені на платформі </w:t>
      </w:r>
      <w:proofErr w:type="spellStart"/>
      <w:r>
        <w:rPr>
          <w:i/>
          <w:iCs/>
          <w:color w:val="000000"/>
        </w:rPr>
        <w:t>Moodle</w:t>
      </w:r>
      <w:proofErr w:type="spellEnd"/>
      <w:r w:rsidRPr="00966160">
        <w:rPr>
          <w:i/>
          <w:iCs/>
          <w:color w:val="000000"/>
        </w:rPr>
        <w:t xml:space="preserve">: </w:t>
      </w:r>
    </w:p>
    <w:p w:rsidR="001E193F" w:rsidRDefault="001F65C5" w:rsidP="001E193F">
      <w:pPr>
        <w:rPr>
          <w:rFonts w:eastAsia="Times New Roman"/>
        </w:rPr>
      </w:pPr>
      <w:hyperlink r:id="rId9" w:history="1">
        <w:r w:rsidR="001E193F" w:rsidRPr="00600E41">
          <w:rPr>
            <w:rStyle w:val="a3"/>
            <w:rFonts w:eastAsia="Times New Roman"/>
          </w:rPr>
          <w:t>https://moodle.znu.edu.ua/course/view.php?id=3855</w:t>
        </w:r>
      </w:hyperlink>
      <w:r w:rsidR="001E193F">
        <w:rPr>
          <w:rFonts w:eastAsia="Times New Roman"/>
        </w:rPr>
        <w:t xml:space="preserve"> (І семестр)</w:t>
      </w:r>
    </w:p>
    <w:p w:rsidR="001E193F" w:rsidRDefault="001F65C5" w:rsidP="001E193F">
      <w:pPr>
        <w:rPr>
          <w:rFonts w:eastAsia="Times New Roman"/>
        </w:rPr>
      </w:pPr>
      <w:hyperlink r:id="rId10" w:history="1">
        <w:r w:rsidR="001E193F" w:rsidRPr="00600E41">
          <w:rPr>
            <w:rStyle w:val="a3"/>
            <w:rFonts w:eastAsia="Times New Roman"/>
          </w:rPr>
          <w:t>https://moodle.znu.edu.ua/course/view.php?id=6119</w:t>
        </w:r>
      </w:hyperlink>
      <w:r w:rsidR="001E193F">
        <w:rPr>
          <w:rFonts w:eastAsia="Times New Roman"/>
        </w:rPr>
        <w:t xml:space="preserve"> (ІІ семестр)</w:t>
      </w:r>
    </w:p>
    <w:p w:rsidR="001E193F" w:rsidRPr="00EF5BEC" w:rsidRDefault="001E193F" w:rsidP="001E193F">
      <w:pPr>
        <w:rPr>
          <w:rFonts w:eastAsia="Times New Roman"/>
        </w:rPr>
      </w:pPr>
    </w:p>
    <w:p w:rsidR="001E193F" w:rsidRPr="00EF5BEC" w:rsidRDefault="001E193F" w:rsidP="001E193F">
      <w:pPr>
        <w:rPr>
          <w:sz w:val="28"/>
          <w:szCs w:val="28"/>
        </w:rPr>
      </w:pPr>
      <w:r>
        <w:rPr>
          <w:b/>
          <w:bCs/>
          <w:color w:val="000000"/>
          <w:sz w:val="28"/>
          <w:szCs w:val="28"/>
        </w:rPr>
        <w:t>КОНТРОЛЬНІ ЗАХОДИ</w:t>
      </w:r>
      <w:r w:rsidRPr="00EF5BEC">
        <w:rPr>
          <w:b/>
          <w:bCs/>
          <w:color w:val="000000"/>
          <w:sz w:val="28"/>
          <w:szCs w:val="28"/>
        </w:rPr>
        <w:t xml:space="preserve"> </w:t>
      </w:r>
    </w:p>
    <w:p w:rsidR="001E193F" w:rsidRPr="00676F1A" w:rsidRDefault="001E193F" w:rsidP="001E193F">
      <w:pPr>
        <w:jc w:val="both"/>
        <w:rPr>
          <w:b/>
          <w:bCs/>
          <w:i/>
          <w:iCs/>
          <w:color w:val="000000"/>
          <w:u w:val="single"/>
          <w:lang w:val="ru-RU"/>
        </w:rPr>
      </w:pPr>
    </w:p>
    <w:p w:rsidR="001E193F" w:rsidRPr="00E148C2" w:rsidRDefault="001E193F" w:rsidP="001E193F">
      <w:pPr>
        <w:jc w:val="both"/>
        <w:rPr>
          <w:b/>
          <w:bCs/>
          <w:i/>
          <w:iCs/>
          <w:color w:val="000000"/>
          <w:u w:val="single"/>
        </w:rPr>
      </w:pPr>
      <w:r w:rsidRPr="00E148C2">
        <w:rPr>
          <w:b/>
          <w:bCs/>
          <w:i/>
          <w:iCs/>
          <w:color w:val="000000"/>
          <w:u w:val="single"/>
        </w:rPr>
        <w:t>Поточні контрольні заходи</w:t>
      </w:r>
    </w:p>
    <w:p w:rsidR="001E193F" w:rsidRPr="00C0464B" w:rsidRDefault="001E193F" w:rsidP="001E193F">
      <w:pPr>
        <w:jc w:val="both"/>
        <w:rPr>
          <w:b/>
          <w:bCs/>
          <w:i/>
          <w:iCs/>
          <w:color w:val="000000"/>
        </w:rPr>
      </w:pPr>
      <w:proofErr w:type="spellStart"/>
      <w:r>
        <w:rPr>
          <w:b/>
          <w:bCs/>
          <w:i/>
          <w:iCs/>
          <w:color w:val="000000"/>
        </w:rPr>
        <w:t>Обов</w:t>
      </w:r>
      <w:proofErr w:type="spellEnd"/>
      <w:r w:rsidRPr="00C0464B">
        <w:rPr>
          <w:b/>
          <w:bCs/>
          <w:i/>
          <w:iCs/>
          <w:color w:val="000000"/>
          <w:lang w:val="ru-RU"/>
        </w:rPr>
        <w:t>’</w:t>
      </w:r>
      <w:proofErr w:type="spellStart"/>
      <w:r>
        <w:rPr>
          <w:b/>
          <w:bCs/>
          <w:i/>
          <w:iCs/>
          <w:color w:val="000000"/>
        </w:rPr>
        <w:t>язкові</w:t>
      </w:r>
      <w:proofErr w:type="spellEnd"/>
      <w:r>
        <w:rPr>
          <w:b/>
          <w:bCs/>
          <w:i/>
          <w:iCs/>
          <w:color w:val="000000"/>
        </w:rPr>
        <w:t xml:space="preserve"> види роботи:</w:t>
      </w:r>
    </w:p>
    <w:p w:rsidR="000A6A92" w:rsidRPr="00E148C2" w:rsidRDefault="000A6A92" w:rsidP="000A6A92">
      <w:pPr>
        <w:jc w:val="both"/>
        <w:rPr>
          <w:b/>
          <w:bCs/>
          <w:i/>
          <w:iCs/>
          <w:color w:val="000000"/>
          <w:u w:val="single"/>
        </w:rPr>
      </w:pPr>
      <w:r w:rsidRPr="00E148C2">
        <w:rPr>
          <w:b/>
          <w:bCs/>
          <w:i/>
          <w:iCs/>
          <w:color w:val="000000"/>
          <w:u w:val="single"/>
        </w:rPr>
        <w:t>Поточні контрольні заходи</w:t>
      </w:r>
    </w:p>
    <w:p w:rsidR="000A6A92" w:rsidRPr="00C0464B" w:rsidRDefault="000A6A92" w:rsidP="000A6A92">
      <w:pPr>
        <w:jc w:val="both"/>
        <w:rPr>
          <w:b/>
          <w:bCs/>
          <w:i/>
          <w:iCs/>
          <w:color w:val="000000"/>
        </w:rPr>
      </w:pPr>
      <w:proofErr w:type="spellStart"/>
      <w:r>
        <w:rPr>
          <w:b/>
          <w:bCs/>
          <w:i/>
          <w:iCs/>
          <w:color w:val="000000"/>
        </w:rPr>
        <w:t>Обов</w:t>
      </w:r>
      <w:proofErr w:type="spellEnd"/>
      <w:r w:rsidRPr="00C0464B">
        <w:rPr>
          <w:b/>
          <w:bCs/>
          <w:i/>
          <w:iCs/>
          <w:color w:val="000000"/>
          <w:lang w:val="ru-RU"/>
        </w:rPr>
        <w:t>’</w:t>
      </w:r>
      <w:proofErr w:type="spellStart"/>
      <w:r>
        <w:rPr>
          <w:b/>
          <w:bCs/>
          <w:i/>
          <w:iCs/>
          <w:color w:val="000000"/>
        </w:rPr>
        <w:t>язкові</w:t>
      </w:r>
      <w:proofErr w:type="spellEnd"/>
      <w:r>
        <w:rPr>
          <w:b/>
          <w:bCs/>
          <w:i/>
          <w:iCs/>
          <w:color w:val="000000"/>
        </w:rPr>
        <w:t xml:space="preserve"> види роботи:</w:t>
      </w:r>
    </w:p>
    <w:p w:rsidR="000A6A92" w:rsidRDefault="000A6A92" w:rsidP="000A6A92">
      <w:pPr>
        <w:jc w:val="both"/>
        <w:rPr>
          <w:i/>
          <w:iCs/>
          <w:color w:val="000000"/>
        </w:rPr>
      </w:pPr>
      <w:r>
        <w:rPr>
          <w:b/>
          <w:bCs/>
          <w:i/>
          <w:iCs/>
          <w:color w:val="000000"/>
        </w:rPr>
        <w:t>Усне або письмове опитування пройденого лексичного матеріалу</w:t>
      </w:r>
      <w:r>
        <w:rPr>
          <w:i/>
          <w:iCs/>
          <w:color w:val="000000"/>
        </w:rPr>
        <w:t xml:space="preserve"> (</w:t>
      </w:r>
      <w:proofErr w:type="spellStart"/>
      <w:r>
        <w:rPr>
          <w:i/>
          <w:iCs/>
          <w:color w:val="000000"/>
        </w:rPr>
        <w:t>max</w:t>
      </w:r>
      <w:proofErr w:type="spellEnd"/>
      <w:r w:rsidRPr="00620319">
        <w:rPr>
          <w:i/>
          <w:iCs/>
          <w:color w:val="000000"/>
          <w:lang w:val="ru-RU"/>
        </w:rPr>
        <w:t xml:space="preserve">. </w:t>
      </w:r>
      <w:r>
        <w:rPr>
          <w:i/>
          <w:iCs/>
          <w:color w:val="000000"/>
          <w:lang w:val="ru-RU"/>
        </w:rPr>
        <w:t xml:space="preserve">5 </w:t>
      </w:r>
      <w:proofErr w:type="spellStart"/>
      <w:r>
        <w:rPr>
          <w:i/>
          <w:iCs/>
          <w:color w:val="000000"/>
          <w:lang w:val="ru-RU"/>
        </w:rPr>
        <w:t>балів</w:t>
      </w:r>
      <w:proofErr w:type="spellEnd"/>
      <w:r>
        <w:rPr>
          <w:i/>
          <w:iCs/>
          <w:color w:val="000000"/>
          <w:lang w:val="ru-RU"/>
        </w:rPr>
        <w:t xml:space="preserve">) </w:t>
      </w:r>
      <w:r>
        <w:rPr>
          <w:i/>
          <w:iCs/>
          <w:color w:val="000000"/>
        </w:rPr>
        <w:t>– наприкінці кожного пройденого змістового модулю з лексики</w:t>
      </w:r>
      <w:r>
        <w:rPr>
          <w:i/>
          <w:iCs/>
          <w:color w:val="000000"/>
          <w:lang w:val="de-DE"/>
        </w:rPr>
        <w:t xml:space="preserve"> </w:t>
      </w:r>
      <w:r>
        <w:rPr>
          <w:i/>
          <w:iCs/>
          <w:color w:val="000000"/>
        </w:rPr>
        <w:t>підручнику «</w:t>
      </w:r>
      <w:r w:rsidR="00910E7E">
        <w:rPr>
          <w:i/>
          <w:iCs/>
          <w:color w:val="000000"/>
          <w:lang w:val="de-DE"/>
        </w:rPr>
        <w:t>Aspekte</w:t>
      </w:r>
      <w:r>
        <w:rPr>
          <w:i/>
          <w:iCs/>
          <w:color w:val="000000"/>
          <w:lang w:val="de-DE"/>
        </w:rPr>
        <w:t xml:space="preserve"> </w:t>
      </w:r>
      <w:r w:rsidR="00910E7E">
        <w:rPr>
          <w:bCs/>
          <w:i/>
          <w:color w:val="000000"/>
          <w:lang w:val="de-DE"/>
        </w:rPr>
        <w:t>Mittelstufe Deutsch</w:t>
      </w:r>
      <w:r>
        <w:rPr>
          <w:i/>
          <w:iCs/>
          <w:color w:val="000000"/>
        </w:rPr>
        <w:t xml:space="preserve">». </w:t>
      </w:r>
    </w:p>
    <w:p w:rsidR="00910E7E" w:rsidRDefault="000A6A92" w:rsidP="000A6A92">
      <w:pPr>
        <w:jc w:val="both"/>
        <w:rPr>
          <w:i/>
          <w:iCs/>
          <w:color w:val="000000"/>
          <w:lang w:val="de-DE"/>
        </w:rPr>
      </w:pPr>
      <w:r w:rsidRPr="006C0A85">
        <w:rPr>
          <w:b/>
          <w:i/>
          <w:iCs/>
          <w:color w:val="000000"/>
        </w:rPr>
        <w:t>Усне опитування пройденого граматичного матеріалу</w:t>
      </w:r>
      <w:r>
        <w:rPr>
          <w:i/>
          <w:iCs/>
          <w:color w:val="000000"/>
        </w:rPr>
        <w:t xml:space="preserve"> (</w:t>
      </w:r>
      <w:proofErr w:type="spellStart"/>
      <w:r>
        <w:rPr>
          <w:i/>
          <w:iCs/>
          <w:color w:val="000000"/>
        </w:rPr>
        <w:t>max</w:t>
      </w:r>
      <w:proofErr w:type="spellEnd"/>
      <w:r w:rsidRPr="00620319">
        <w:rPr>
          <w:i/>
          <w:iCs/>
          <w:color w:val="000000"/>
          <w:lang w:val="ru-RU"/>
        </w:rPr>
        <w:t xml:space="preserve">. </w:t>
      </w:r>
      <w:r>
        <w:rPr>
          <w:i/>
          <w:iCs/>
          <w:color w:val="000000"/>
          <w:lang w:val="ru-RU"/>
        </w:rPr>
        <w:t xml:space="preserve">5 </w:t>
      </w:r>
      <w:proofErr w:type="spellStart"/>
      <w:r>
        <w:rPr>
          <w:i/>
          <w:iCs/>
          <w:color w:val="000000"/>
          <w:lang w:val="ru-RU"/>
        </w:rPr>
        <w:t>балів</w:t>
      </w:r>
      <w:proofErr w:type="spellEnd"/>
      <w:r>
        <w:rPr>
          <w:i/>
          <w:iCs/>
          <w:color w:val="000000"/>
          <w:lang w:val="ru-RU"/>
        </w:rPr>
        <w:t xml:space="preserve">) </w:t>
      </w:r>
      <w:r>
        <w:rPr>
          <w:i/>
          <w:iCs/>
          <w:color w:val="000000"/>
        </w:rPr>
        <w:t>– наприкінці вивчення кожної граматичної теми. Матеріал для вивчення надається наприкінці кожного пройденого змістового модулю у розділі «</w:t>
      </w:r>
      <w:r w:rsidR="00910E7E">
        <w:rPr>
          <w:i/>
          <w:iCs/>
          <w:color w:val="000000"/>
          <w:lang w:val="de-DE"/>
        </w:rPr>
        <w:t>Schwerpunkte der deutschen Grammatik</w:t>
      </w:r>
      <w:r>
        <w:rPr>
          <w:i/>
          <w:iCs/>
          <w:color w:val="000000"/>
        </w:rPr>
        <w:t>»</w:t>
      </w:r>
      <w:r w:rsidR="00910E7E">
        <w:rPr>
          <w:i/>
          <w:iCs/>
          <w:color w:val="000000"/>
          <w:lang w:val="de-DE"/>
        </w:rPr>
        <w:t>-</w:t>
      </w:r>
    </w:p>
    <w:p w:rsidR="000A6A92" w:rsidRDefault="000A6A92" w:rsidP="000A6A92">
      <w:pPr>
        <w:jc w:val="both"/>
        <w:rPr>
          <w:i/>
          <w:iCs/>
          <w:color w:val="000000"/>
        </w:rPr>
      </w:pPr>
      <w:r w:rsidRPr="00C0464B">
        <w:rPr>
          <w:b/>
          <w:bCs/>
          <w:i/>
          <w:iCs/>
          <w:color w:val="000000"/>
        </w:rPr>
        <w:lastRenderedPageBreak/>
        <w:t>Робота у групі</w:t>
      </w:r>
      <w:r w:rsidRPr="000B7460">
        <w:rPr>
          <w:i/>
          <w:iCs/>
          <w:color w:val="000000"/>
          <w:lang w:val="ru-RU"/>
        </w:rPr>
        <w:t xml:space="preserve"> </w:t>
      </w:r>
      <w:r>
        <w:rPr>
          <w:i/>
          <w:iCs/>
          <w:color w:val="000000"/>
        </w:rPr>
        <w:t xml:space="preserve">над </w:t>
      </w:r>
      <w:proofErr w:type="spellStart"/>
      <w:r>
        <w:rPr>
          <w:i/>
          <w:iCs/>
          <w:color w:val="000000"/>
        </w:rPr>
        <w:t>розв</w:t>
      </w:r>
      <w:proofErr w:type="spellEnd"/>
      <w:r w:rsidRPr="000B7460">
        <w:rPr>
          <w:i/>
          <w:iCs/>
          <w:color w:val="000000"/>
          <w:lang w:val="ru-RU"/>
        </w:rPr>
        <w:t>’</w:t>
      </w:r>
      <w:proofErr w:type="spellStart"/>
      <w:r>
        <w:rPr>
          <w:i/>
          <w:iCs/>
          <w:color w:val="000000"/>
        </w:rPr>
        <w:t>язанням</w:t>
      </w:r>
      <w:proofErr w:type="spellEnd"/>
      <w:r>
        <w:rPr>
          <w:i/>
          <w:iCs/>
          <w:color w:val="000000"/>
        </w:rPr>
        <w:t xml:space="preserve"> практичного завдання, поставленого викладачем (</w:t>
      </w:r>
      <w:proofErr w:type="spellStart"/>
      <w:r>
        <w:rPr>
          <w:i/>
          <w:iCs/>
          <w:color w:val="000000"/>
        </w:rPr>
        <w:t>max</w:t>
      </w:r>
      <w:proofErr w:type="spellEnd"/>
      <w:r w:rsidRPr="00620319">
        <w:rPr>
          <w:i/>
          <w:iCs/>
          <w:color w:val="000000"/>
          <w:lang w:val="ru-RU"/>
        </w:rPr>
        <w:t xml:space="preserve">. </w:t>
      </w:r>
      <w:r>
        <w:rPr>
          <w:i/>
          <w:iCs/>
          <w:color w:val="000000"/>
          <w:lang w:val="ru-RU"/>
        </w:rPr>
        <w:t xml:space="preserve">3 </w:t>
      </w:r>
      <w:proofErr w:type="spellStart"/>
      <w:r>
        <w:rPr>
          <w:i/>
          <w:iCs/>
          <w:color w:val="000000"/>
          <w:lang w:val="ru-RU"/>
        </w:rPr>
        <w:t>бали</w:t>
      </w:r>
      <w:proofErr w:type="spellEnd"/>
      <w:r>
        <w:rPr>
          <w:i/>
          <w:iCs/>
          <w:color w:val="000000"/>
          <w:lang w:val="ru-RU"/>
        </w:rPr>
        <w:t xml:space="preserve">) </w:t>
      </w:r>
      <w:r>
        <w:rPr>
          <w:i/>
          <w:iCs/>
          <w:color w:val="000000"/>
        </w:rPr>
        <w:t>– після проходження кожного лексичного і граматичного модулю.</w:t>
      </w:r>
    </w:p>
    <w:p w:rsidR="000A6A92" w:rsidRDefault="000A6A92" w:rsidP="000A6A92">
      <w:pPr>
        <w:jc w:val="both"/>
        <w:rPr>
          <w:i/>
          <w:iCs/>
          <w:color w:val="000000"/>
        </w:rPr>
      </w:pPr>
      <w:r w:rsidRPr="006C0A85">
        <w:rPr>
          <w:b/>
          <w:i/>
          <w:iCs/>
          <w:color w:val="000000"/>
        </w:rPr>
        <w:t>Написання творів</w:t>
      </w:r>
      <w:r>
        <w:rPr>
          <w:i/>
          <w:iCs/>
          <w:color w:val="000000"/>
        </w:rPr>
        <w:t xml:space="preserve"> з пройдених лексичних тем (</w:t>
      </w:r>
      <w:proofErr w:type="spellStart"/>
      <w:r>
        <w:rPr>
          <w:i/>
          <w:iCs/>
          <w:color w:val="000000"/>
        </w:rPr>
        <w:t>max</w:t>
      </w:r>
      <w:proofErr w:type="spellEnd"/>
      <w:r w:rsidRPr="00620319">
        <w:rPr>
          <w:i/>
          <w:iCs/>
          <w:color w:val="000000"/>
          <w:lang w:val="ru-RU"/>
        </w:rPr>
        <w:t xml:space="preserve">. </w:t>
      </w:r>
      <w:r w:rsidR="00910E7E">
        <w:rPr>
          <w:i/>
          <w:iCs/>
          <w:color w:val="000000"/>
          <w:lang w:val="de-DE"/>
        </w:rPr>
        <w:t>10</w:t>
      </w:r>
      <w:r>
        <w:rPr>
          <w:i/>
          <w:iCs/>
          <w:color w:val="000000"/>
          <w:lang w:val="ru-RU"/>
        </w:rPr>
        <w:t xml:space="preserve"> </w:t>
      </w:r>
      <w:proofErr w:type="spellStart"/>
      <w:r>
        <w:rPr>
          <w:i/>
          <w:iCs/>
          <w:color w:val="000000"/>
          <w:lang w:val="ru-RU"/>
        </w:rPr>
        <w:t>балів</w:t>
      </w:r>
      <w:proofErr w:type="spellEnd"/>
      <w:r>
        <w:rPr>
          <w:i/>
          <w:iCs/>
          <w:color w:val="000000"/>
          <w:lang w:val="ru-RU"/>
        </w:rPr>
        <w:t>)</w:t>
      </w:r>
      <w:r>
        <w:rPr>
          <w:i/>
          <w:iCs/>
          <w:color w:val="000000"/>
        </w:rPr>
        <w:t xml:space="preserve"> – після проходження певного лексичного матеріалу.</w:t>
      </w:r>
    </w:p>
    <w:p w:rsidR="000A6A92" w:rsidRDefault="000A6A92" w:rsidP="000A6A92">
      <w:pPr>
        <w:jc w:val="both"/>
        <w:rPr>
          <w:i/>
          <w:iCs/>
          <w:color w:val="000000"/>
        </w:rPr>
      </w:pPr>
    </w:p>
    <w:p w:rsidR="001E193F" w:rsidRPr="00676F1A" w:rsidRDefault="001E193F" w:rsidP="001E193F">
      <w:pPr>
        <w:jc w:val="both"/>
        <w:rPr>
          <w:i/>
          <w:iCs/>
          <w:color w:val="000000"/>
          <w:lang w:val="ru-RU"/>
        </w:rPr>
      </w:pPr>
    </w:p>
    <w:p w:rsidR="001E193F" w:rsidRDefault="001E193F" w:rsidP="001E193F">
      <w:pPr>
        <w:jc w:val="both"/>
        <w:rPr>
          <w:b/>
          <w:bCs/>
          <w:i/>
          <w:iCs/>
          <w:color w:val="000000"/>
        </w:rPr>
      </w:pPr>
      <w:r>
        <w:rPr>
          <w:b/>
          <w:bCs/>
          <w:i/>
          <w:iCs/>
          <w:color w:val="000000"/>
        </w:rPr>
        <w:t>Додаткові види роботи:</w:t>
      </w:r>
    </w:p>
    <w:p w:rsidR="001E193F" w:rsidRDefault="001E193F" w:rsidP="001E193F">
      <w:pPr>
        <w:jc w:val="both"/>
        <w:rPr>
          <w:i/>
          <w:iCs/>
          <w:color w:val="000000"/>
          <w:lang w:val="ru-RU"/>
        </w:rPr>
      </w:pPr>
      <w:r>
        <w:rPr>
          <w:b/>
          <w:bCs/>
          <w:i/>
          <w:iCs/>
          <w:color w:val="000000"/>
        </w:rPr>
        <w:t>Індивідуальне</w:t>
      </w:r>
      <w:r w:rsidRPr="00C0464B">
        <w:rPr>
          <w:b/>
          <w:bCs/>
          <w:i/>
          <w:iCs/>
          <w:color w:val="000000"/>
        </w:rPr>
        <w:t xml:space="preserve"> завдання</w:t>
      </w:r>
      <w:r>
        <w:rPr>
          <w:i/>
          <w:iCs/>
          <w:color w:val="000000"/>
        </w:rPr>
        <w:t xml:space="preserve"> </w:t>
      </w:r>
    </w:p>
    <w:p w:rsidR="001E193F" w:rsidRPr="004411CE" w:rsidRDefault="001E193F" w:rsidP="001E193F">
      <w:pPr>
        <w:jc w:val="both"/>
        <w:rPr>
          <w:i/>
          <w:iCs/>
          <w:color w:val="000000"/>
        </w:rPr>
      </w:pPr>
      <w:r w:rsidRPr="004411CE">
        <w:rPr>
          <w:i/>
          <w:iCs/>
          <w:color w:val="000000"/>
        </w:rPr>
        <w:t xml:space="preserve">Студент першого курсу навчання повинен прочитати </w:t>
      </w:r>
      <w:r w:rsidR="00B834E7">
        <w:rPr>
          <w:i/>
          <w:iCs/>
          <w:color w:val="000000"/>
        </w:rPr>
        <w:t>30</w:t>
      </w:r>
      <w:r w:rsidRPr="004411CE">
        <w:rPr>
          <w:i/>
          <w:iCs/>
          <w:color w:val="000000"/>
        </w:rPr>
        <w:t xml:space="preserve">0 сторінок (І семестр) і </w:t>
      </w:r>
      <w:r w:rsidR="00B834E7">
        <w:rPr>
          <w:i/>
          <w:iCs/>
          <w:color w:val="000000"/>
        </w:rPr>
        <w:t>3</w:t>
      </w:r>
      <w:r>
        <w:rPr>
          <w:i/>
          <w:iCs/>
          <w:color w:val="000000"/>
        </w:rPr>
        <w:t>50</w:t>
      </w:r>
      <w:r w:rsidRPr="004411CE">
        <w:rPr>
          <w:i/>
          <w:iCs/>
          <w:color w:val="000000"/>
        </w:rPr>
        <w:t xml:space="preserve"> сторінок (ІІ семестр) оригінального німецькомовного твору будь-якої тематики за вибором. Твір, який обрано студентом, повинен відповідати рівню знань німецької мови </w:t>
      </w:r>
      <w:r w:rsidR="000A6A92">
        <w:rPr>
          <w:i/>
          <w:iCs/>
          <w:color w:val="000000"/>
        </w:rPr>
        <w:t>С1</w:t>
      </w:r>
      <w:r w:rsidRPr="004411CE">
        <w:rPr>
          <w:i/>
          <w:iCs/>
          <w:color w:val="000000"/>
        </w:rPr>
        <w:t>, а також бути аутентичним, неперекладним твором. Після прочитання вибраного літературного твору ст</w:t>
      </w:r>
      <w:r w:rsidR="00B834E7">
        <w:rPr>
          <w:i/>
          <w:iCs/>
          <w:color w:val="000000"/>
        </w:rPr>
        <w:t>удент повинен скласти глосарій</w:t>
      </w:r>
      <w:r w:rsidRPr="004411CE">
        <w:rPr>
          <w:i/>
          <w:iCs/>
          <w:color w:val="000000"/>
        </w:rPr>
        <w:t>, а також написати стислий переказ за прочитаним. Здача індивідуального завдання відбувається шляхом усного переказу прочитаного, після чого проводиться усне опитування засвоєної під час читання лексики. Індивідуальне завдання оцінюється в 20 балів.</w:t>
      </w:r>
    </w:p>
    <w:p w:rsidR="001E193F" w:rsidRPr="004411CE" w:rsidRDefault="001E193F" w:rsidP="001E193F">
      <w:pPr>
        <w:jc w:val="both"/>
        <w:rPr>
          <w:i/>
          <w:iCs/>
          <w:color w:val="000000"/>
        </w:rPr>
      </w:pPr>
      <w:r w:rsidRPr="004411CE">
        <w:rPr>
          <w:i/>
          <w:iCs/>
          <w:color w:val="000000"/>
        </w:rPr>
        <w:t>Захист індивідуального завдання відбувається на тижнях проведення модульного контролю. Оцінка за даний вид роботи виставляється наприкінці навчального семестру.</w:t>
      </w:r>
    </w:p>
    <w:p w:rsidR="001E193F" w:rsidRDefault="001E193F" w:rsidP="001E193F">
      <w:pPr>
        <w:jc w:val="both"/>
        <w:rPr>
          <w:i/>
          <w:iCs/>
          <w:color w:val="000000"/>
          <w:lang w:val="ru-RU"/>
        </w:rPr>
      </w:pPr>
    </w:p>
    <w:p w:rsidR="001E193F" w:rsidRPr="00676F1A" w:rsidRDefault="001E193F" w:rsidP="001E193F">
      <w:pPr>
        <w:jc w:val="both"/>
        <w:rPr>
          <w:b/>
          <w:bCs/>
          <w:i/>
          <w:iCs/>
          <w:color w:val="000000"/>
          <w:u w:val="single"/>
          <w:lang w:val="ru-RU"/>
        </w:rPr>
      </w:pPr>
      <w:r w:rsidRPr="00E148C2">
        <w:rPr>
          <w:b/>
          <w:bCs/>
          <w:i/>
          <w:iCs/>
          <w:color w:val="000000"/>
          <w:u w:val="single"/>
        </w:rPr>
        <w:t>Підсумкові контрольні заходи</w:t>
      </w:r>
      <w:r w:rsidRPr="00E148C2">
        <w:rPr>
          <w:b/>
          <w:bCs/>
          <w:i/>
          <w:iCs/>
          <w:color w:val="000000"/>
          <w:u w:val="single"/>
          <w:lang w:val="ru-RU"/>
        </w:rPr>
        <w:t>:</w:t>
      </w:r>
    </w:p>
    <w:p w:rsidR="001E193F" w:rsidRPr="00AF51A8" w:rsidRDefault="001E193F" w:rsidP="001E193F">
      <w:pPr>
        <w:jc w:val="both"/>
        <w:rPr>
          <w:i/>
          <w:iCs/>
          <w:color w:val="000000"/>
        </w:rPr>
      </w:pPr>
      <w:r w:rsidRPr="00AF51A8">
        <w:rPr>
          <w:rFonts w:eastAsia="Times New Roman"/>
          <w:b/>
          <w:i/>
        </w:rPr>
        <w:t>Усно-письмова відповідь на іспиті</w:t>
      </w:r>
      <w:r>
        <w:rPr>
          <w:rFonts w:eastAsia="Times New Roman"/>
        </w:rPr>
        <w:t xml:space="preserve"> </w:t>
      </w:r>
      <w:r>
        <w:rPr>
          <w:i/>
          <w:iCs/>
          <w:color w:val="000000"/>
        </w:rPr>
        <w:t>(</w:t>
      </w:r>
      <w:proofErr w:type="spellStart"/>
      <w:r>
        <w:rPr>
          <w:i/>
          <w:iCs/>
          <w:color w:val="000000"/>
        </w:rPr>
        <w:t>max</w:t>
      </w:r>
      <w:proofErr w:type="spellEnd"/>
      <w:r>
        <w:rPr>
          <w:i/>
          <w:iCs/>
          <w:color w:val="000000"/>
        </w:rPr>
        <w:t>.</w:t>
      </w:r>
      <w:r w:rsidRPr="007B5660">
        <w:rPr>
          <w:i/>
          <w:iCs/>
          <w:color w:val="000000"/>
        </w:rPr>
        <w:t xml:space="preserve"> 20 </w:t>
      </w:r>
      <w:r>
        <w:rPr>
          <w:i/>
          <w:iCs/>
          <w:color w:val="000000"/>
        </w:rPr>
        <w:t xml:space="preserve">балів) передбачає </w:t>
      </w:r>
      <w:r w:rsidR="00B834E7">
        <w:rPr>
          <w:i/>
          <w:iCs/>
          <w:color w:val="000000"/>
        </w:rPr>
        <w:t>лінгвостилістичний аналіз</w:t>
      </w:r>
      <w:r>
        <w:rPr>
          <w:i/>
          <w:iCs/>
          <w:color w:val="000000"/>
        </w:rPr>
        <w:t xml:space="preserve"> </w:t>
      </w:r>
      <w:r w:rsidR="00B834E7">
        <w:rPr>
          <w:i/>
          <w:iCs/>
          <w:color w:val="000000"/>
        </w:rPr>
        <w:t>аутентичного тексту на рівні С1</w:t>
      </w:r>
      <w:r>
        <w:rPr>
          <w:i/>
          <w:iCs/>
          <w:color w:val="000000"/>
        </w:rPr>
        <w:t>, короткий переказ прочитаного (</w:t>
      </w:r>
      <w:proofErr w:type="spellStart"/>
      <w:r>
        <w:rPr>
          <w:i/>
          <w:iCs/>
          <w:color w:val="000000"/>
        </w:rPr>
        <w:t>max</w:t>
      </w:r>
      <w:proofErr w:type="spellEnd"/>
      <w:r>
        <w:rPr>
          <w:i/>
          <w:iCs/>
          <w:color w:val="000000"/>
        </w:rPr>
        <w:t>. 5</w:t>
      </w:r>
      <w:r w:rsidRPr="007B5660">
        <w:rPr>
          <w:i/>
          <w:iCs/>
          <w:color w:val="000000"/>
        </w:rPr>
        <w:t xml:space="preserve"> </w:t>
      </w:r>
      <w:r>
        <w:rPr>
          <w:i/>
          <w:iCs/>
          <w:color w:val="000000"/>
        </w:rPr>
        <w:t xml:space="preserve">балів), </w:t>
      </w:r>
      <w:r w:rsidR="00B834E7">
        <w:rPr>
          <w:i/>
          <w:iCs/>
          <w:color w:val="000000"/>
        </w:rPr>
        <w:t xml:space="preserve">аналіз стилістичного аранжування тексту  </w:t>
      </w:r>
      <w:r>
        <w:rPr>
          <w:i/>
          <w:iCs/>
          <w:color w:val="000000"/>
        </w:rPr>
        <w:t>(</w:t>
      </w:r>
      <w:proofErr w:type="spellStart"/>
      <w:r>
        <w:rPr>
          <w:i/>
          <w:iCs/>
          <w:color w:val="000000"/>
        </w:rPr>
        <w:t>max</w:t>
      </w:r>
      <w:proofErr w:type="spellEnd"/>
      <w:r>
        <w:rPr>
          <w:i/>
          <w:iCs/>
          <w:color w:val="000000"/>
        </w:rPr>
        <w:t xml:space="preserve">. </w:t>
      </w:r>
      <w:r w:rsidR="00B834E7">
        <w:rPr>
          <w:i/>
          <w:iCs/>
          <w:color w:val="000000"/>
        </w:rPr>
        <w:t>10</w:t>
      </w:r>
      <w:r w:rsidRPr="007B5660">
        <w:rPr>
          <w:i/>
          <w:iCs/>
          <w:color w:val="000000"/>
        </w:rPr>
        <w:t xml:space="preserve"> </w:t>
      </w:r>
      <w:r>
        <w:rPr>
          <w:i/>
          <w:iCs/>
          <w:color w:val="000000"/>
        </w:rPr>
        <w:t xml:space="preserve">балів), </w:t>
      </w:r>
      <w:r w:rsidR="00B834E7">
        <w:rPr>
          <w:i/>
          <w:iCs/>
          <w:color w:val="000000"/>
        </w:rPr>
        <w:t xml:space="preserve">реферування газетної статті </w:t>
      </w:r>
      <w:r>
        <w:rPr>
          <w:i/>
          <w:iCs/>
          <w:color w:val="000000"/>
        </w:rPr>
        <w:t xml:space="preserve">з пройденого </w:t>
      </w:r>
      <w:r w:rsidR="00B834E7">
        <w:rPr>
          <w:i/>
          <w:iCs/>
          <w:color w:val="000000"/>
        </w:rPr>
        <w:t>тематичного</w:t>
      </w:r>
      <w:r>
        <w:rPr>
          <w:i/>
          <w:iCs/>
          <w:color w:val="000000"/>
        </w:rPr>
        <w:t xml:space="preserve"> матеріалу (</w:t>
      </w:r>
      <w:proofErr w:type="spellStart"/>
      <w:r>
        <w:rPr>
          <w:i/>
          <w:iCs/>
          <w:color w:val="000000"/>
        </w:rPr>
        <w:t>max</w:t>
      </w:r>
      <w:proofErr w:type="spellEnd"/>
      <w:r>
        <w:rPr>
          <w:i/>
          <w:iCs/>
          <w:color w:val="000000"/>
        </w:rPr>
        <w:t>. 5</w:t>
      </w:r>
      <w:r w:rsidRPr="007B5660">
        <w:rPr>
          <w:i/>
          <w:iCs/>
          <w:color w:val="000000"/>
        </w:rPr>
        <w:t xml:space="preserve"> </w:t>
      </w:r>
      <w:r>
        <w:rPr>
          <w:i/>
          <w:iCs/>
          <w:color w:val="000000"/>
        </w:rPr>
        <w:t xml:space="preserve">балів). Перелік питань див. на сторінці курсу у </w:t>
      </w:r>
      <w:proofErr w:type="spellStart"/>
      <w:r>
        <w:rPr>
          <w:i/>
          <w:iCs/>
          <w:color w:val="000000"/>
        </w:rPr>
        <w:t>Moodle</w:t>
      </w:r>
      <w:proofErr w:type="spellEnd"/>
      <w:r w:rsidRPr="005377E0">
        <w:rPr>
          <w:i/>
          <w:iCs/>
          <w:color w:val="000000"/>
        </w:rPr>
        <w:t>:</w:t>
      </w:r>
      <w:r>
        <w:rPr>
          <w:i/>
          <w:iCs/>
          <w:color w:val="000000"/>
        </w:rPr>
        <w:t xml:space="preserve"> </w:t>
      </w:r>
      <w:hyperlink r:id="rId11" w:history="1">
        <w:r w:rsidRPr="00600E41">
          <w:rPr>
            <w:rStyle w:val="a3"/>
            <w:rFonts w:eastAsia="Times New Roman"/>
          </w:rPr>
          <w:t>https://moodle.znu.edu.ua/course/view.php?id=6119</w:t>
        </w:r>
      </w:hyperlink>
    </w:p>
    <w:p w:rsidR="001E193F" w:rsidRDefault="001E193F" w:rsidP="001E193F">
      <w:pPr>
        <w:jc w:val="both"/>
        <w:rPr>
          <w:i/>
          <w:iCs/>
          <w:color w:val="000000"/>
        </w:rPr>
      </w:pPr>
    </w:p>
    <w:p w:rsidR="001E193F" w:rsidRPr="00EF5BEC" w:rsidRDefault="001E193F" w:rsidP="001E193F">
      <w:pPr>
        <w:spacing w:after="120"/>
        <w:jc w:val="center"/>
        <w:rPr>
          <w:b/>
          <w:bCs/>
        </w:rPr>
      </w:pPr>
      <w:r w:rsidRPr="00EF5BEC">
        <w:rPr>
          <w:b/>
          <w:bCs/>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E193F" w:rsidRPr="00EF5BEC" w:rsidTr="00BE763E">
        <w:trPr>
          <w:cantSplit/>
          <w:trHeight w:val="205"/>
          <w:jc w:val="center"/>
        </w:trPr>
        <w:tc>
          <w:tcPr>
            <w:tcW w:w="1500" w:type="dxa"/>
            <w:vMerge w:val="restart"/>
          </w:tcPr>
          <w:p w:rsidR="001E193F" w:rsidRPr="00EF5BEC" w:rsidRDefault="001E193F" w:rsidP="00BE763E">
            <w:pPr>
              <w:pStyle w:val="2"/>
              <w:spacing w:before="0"/>
              <w:jc w:val="center"/>
              <w:rPr>
                <w:rFonts w:ascii="Times New Roman" w:hAnsi="Times New Roman" w:cs="Times New Roman"/>
                <w:color w:val="auto"/>
                <w:sz w:val="24"/>
                <w:szCs w:val="24"/>
              </w:rPr>
            </w:pPr>
            <w:r w:rsidRPr="00EF5BEC">
              <w:rPr>
                <w:rFonts w:ascii="Times New Roman" w:hAnsi="Times New Roman" w:cs="Times New Roman"/>
                <w:caps/>
                <w:color w:val="auto"/>
                <w:sz w:val="24"/>
                <w:szCs w:val="24"/>
              </w:rPr>
              <w:t>З</w:t>
            </w:r>
            <w:r w:rsidRPr="00EF5BEC">
              <w:rPr>
                <w:rFonts w:ascii="Times New Roman" w:hAnsi="Times New Roman" w:cs="Times New Roman"/>
                <w:color w:val="auto"/>
                <w:sz w:val="24"/>
                <w:szCs w:val="24"/>
              </w:rPr>
              <w:t>а шкалою</w:t>
            </w:r>
          </w:p>
          <w:p w:rsidR="001E193F" w:rsidRPr="00EF5BEC" w:rsidRDefault="001E193F" w:rsidP="00BE763E">
            <w:pPr>
              <w:pStyle w:val="6"/>
              <w:spacing w:before="0"/>
              <w:jc w:val="center"/>
              <w:rPr>
                <w:rFonts w:ascii="Times New Roman" w:hAnsi="Times New Roman" w:cs="Times New Roman"/>
                <w:color w:val="auto"/>
              </w:rPr>
            </w:pPr>
            <w:r w:rsidRPr="00EF5BEC">
              <w:rPr>
                <w:rFonts w:ascii="Times New Roman" w:hAnsi="Times New Roman" w:cs="Times New Roman"/>
                <w:color w:val="auto"/>
              </w:rPr>
              <w:t>ECTS</w:t>
            </w:r>
          </w:p>
        </w:tc>
        <w:tc>
          <w:tcPr>
            <w:tcW w:w="4253" w:type="dxa"/>
            <w:vMerge w:val="restart"/>
          </w:tcPr>
          <w:p w:rsidR="001E193F" w:rsidRPr="00EF5BEC" w:rsidRDefault="001E193F" w:rsidP="00BE763E">
            <w:pPr>
              <w:pStyle w:val="5"/>
              <w:spacing w:before="0"/>
              <w:ind w:right="-108"/>
              <w:jc w:val="center"/>
              <w:rPr>
                <w:rFonts w:ascii="Times New Roman" w:hAnsi="Times New Roman" w:cs="Times New Roman"/>
                <w:color w:val="auto"/>
              </w:rPr>
            </w:pPr>
            <w:r w:rsidRPr="00EF5BEC">
              <w:rPr>
                <w:rFonts w:ascii="Times New Roman" w:hAnsi="Times New Roman" w:cs="Times New Roman"/>
                <w:color w:val="auto"/>
              </w:rPr>
              <w:t>За шкалою університету</w:t>
            </w:r>
          </w:p>
        </w:tc>
        <w:tc>
          <w:tcPr>
            <w:tcW w:w="3999" w:type="dxa"/>
            <w:gridSpan w:val="2"/>
          </w:tcPr>
          <w:p w:rsidR="001E193F" w:rsidRPr="00EF5BEC" w:rsidRDefault="001E193F" w:rsidP="00BE763E">
            <w:pPr>
              <w:pStyle w:val="3"/>
              <w:tabs>
                <w:tab w:val="num" w:pos="0"/>
              </w:tabs>
              <w:jc w:val="center"/>
              <w:rPr>
                <w:rFonts w:ascii="Times New Roman" w:hAnsi="Times New Roman" w:cs="Times New Roman"/>
                <w:color w:val="auto"/>
              </w:rPr>
            </w:pPr>
            <w:r w:rsidRPr="00EF5BEC">
              <w:rPr>
                <w:rFonts w:ascii="Times New Roman" w:hAnsi="Times New Roman" w:cs="Times New Roman"/>
                <w:color w:val="auto"/>
              </w:rPr>
              <w:t>За національною шкалою</w:t>
            </w:r>
          </w:p>
        </w:tc>
      </w:tr>
      <w:tr w:rsidR="001E193F" w:rsidRPr="00EF5BEC" w:rsidTr="00BE763E">
        <w:trPr>
          <w:cantSplit/>
          <w:trHeight w:val="58"/>
          <w:jc w:val="center"/>
        </w:trPr>
        <w:tc>
          <w:tcPr>
            <w:tcW w:w="1500" w:type="dxa"/>
            <w:vMerge/>
          </w:tcPr>
          <w:p w:rsidR="001E193F" w:rsidRPr="00EF5BEC" w:rsidRDefault="001E193F" w:rsidP="00BE763E">
            <w:pPr>
              <w:pStyle w:val="2"/>
              <w:rPr>
                <w:rFonts w:ascii="Times New Roman" w:hAnsi="Times New Roman" w:cs="Times New Roman"/>
                <w:color w:val="auto"/>
                <w:sz w:val="24"/>
                <w:szCs w:val="24"/>
              </w:rPr>
            </w:pPr>
          </w:p>
        </w:tc>
        <w:tc>
          <w:tcPr>
            <w:tcW w:w="4253" w:type="dxa"/>
            <w:vMerge/>
          </w:tcPr>
          <w:p w:rsidR="001E193F" w:rsidRPr="00EF5BEC" w:rsidRDefault="001E193F" w:rsidP="00BE763E">
            <w:pPr>
              <w:pStyle w:val="5"/>
              <w:rPr>
                <w:rFonts w:ascii="Times New Roman" w:hAnsi="Times New Roman" w:cs="Times New Roman"/>
                <w:color w:val="auto"/>
              </w:rPr>
            </w:pPr>
          </w:p>
        </w:tc>
        <w:tc>
          <w:tcPr>
            <w:tcW w:w="2126" w:type="dxa"/>
          </w:tcPr>
          <w:p w:rsidR="001E193F" w:rsidRPr="00EF5BEC" w:rsidRDefault="001E193F" w:rsidP="00BE763E">
            <w:pPr>
              <w:pStyle w:val="3"/>
              <w:jc w:val="center"/>
              <w:rPr>
                <w:rFonts w:ascii="Times New Roman" w:hAnsi="Times New Roman" w:cs="Times New Roman"/>
                <w:color w:val="auto"/>
              </w:rPr>
            </w:pPr>
            <w:r w:rsidRPr="00EF5BEC">
              <w:rPr>
                <w:rFonts w:ascii="Times New Roman" w:hAnsi="Times New Roman" w:cs="Times New Roman"/>
                <w:color w:val="auto"/>
              </w:rPr>
              <w:t>Екзамен</w:t>
            </w:r>
          </w:p>
        </w:tc>
        <w:tc>
          <w:tcPr>
            <w:tcW w:w="1873" w:type="dxa"/>
          </w:tcPr>
          <w:p w:rsidR="001E193F" w:rsidRPr="00EF5BEC" w:rsidRDefault="001E193F" w:rsidP="00BE763E">
            <w:pPr>
              <w:pStyle w:val="3"/>
              <w:jc w:val="center"/>
              <w:rPr>
                <w:rFonts w:ascii="Times New Roman" w:hAnsi="Times New Roman" w:cs="Times New Roman"/>
                <w:color w:val="auto"/>
              </w:rPr>
            </w:pPr>
            <w:r w:rsidRPr="00EF5BEC">
              <w:rPr>
                <w:rFonts w:ascii="Times New Roman" w:hAnsi="Times New Roman" w:cs="Times New Roman"/>
                <w:color w:val="auto"/>
              </w:rPr>
              <w:t>Залік</w:t>
            </w:r>
          </w:p>
        </w:tc>
      </w:tr>
      <w:tr w:rsidR="001E193F" w:rsidRPr="00EF5BEC" w:rsidTr="00BE763E">
        <w:trPr>
          <w:cantSplit/>
          <w:jc w:val="center"/>
        </w:trPr>
        <w:tc>
          <w:tcPr>
            <w:tcW w:w="1500" w:type="dxa"/>
            <w:vAlign w:val="center"/>
          </w:tcPr>
          <w:p w:rsidR="001E193F" w:rsidRPr="00EF5BEC" w:rsidRDefault="001E193F" w:rsidP="00BE763E">
            <w:pPr>
              <w:ind w:right="-68"/>
              <w:jc w:val="center"/>
              <w:rPr>
                <w:spacing w:val="-2"/>
              </w:rPr>
            </w:pPr>
            <w:r w:rsidRPr="00EF5BEC">
              <w:rPr>
                <w:spacing w:val="-2"/>
              </w:rPr>
              <w:t>A</w:t>
            </w:r>
          </w:p>
        </w:tc>
        <w:tc>
          <w:tcPr>
            <w:tcW w:w="4253" w:type="dxa"/>
            <w:vAlign w:val="center"/>
          </w:tcPr>
          <w:p w:rsidR="001E193F" w:rsidRPr="00EF5BEC" w:rsidRDefault="001E193F" w:rsidP="00BE763E">
            <w:pPr>
              <w:ind w:right="223"/>
              <w:jc w:val="center"/>
              <w:rPr>
                <w:spacing w:val="-2"/>
              </w:rPr>
            </w:pPr>
            <w:r w:rsidRPr="00EF5BEC">
              <w:rPr>
                <w:spacing w:val="-2"/>
              </w:rPr>
              <w:t>90 – 100 (відмінно)</w:t>
            </w:r>
          </w:p>
        </w:tc>
        <w:tc>
          <w:tcPr>
            <w:tcW w:w="2126" w:type="dxa"/>
            <w:vAlign w:val="center"/>
          </w:tcPr>
          <w:p w:rsidR="001E193F" w:rsidRPr="00EF5BEC" w:rsidRDefault="001E193F" w:rsidP="00BE763E">
            <w:pPr>
              <w:pStyle w:val="4"/>
              <w:jc w:val="center"/>
              <w:rPr>
                <w:rFonts w:ascii="Times New Roman" w:hAnsi="Times New Roman" w:cs="Times New Roman"/>
                <w:i w:val="0"/>
                <w:iCs w:val="0"/>
                <w:color w:val="auto"/>
              </w:rPr>
            </w:pPr>
            <w:r w:rsidRPr="00EF5BEC">
              <w:rPr>
                <w:rFonts w:ascii="Times New Roman" w:hAnsi="Times New Roman" w:cs="Times New Roman"/>
                <w:i w:val="0"/>
                <w:iCs w:val="0"/>
                <w:color w:val="auto"/>
              </w:rPr>
              <w:t>5 (відмінно)</w:t>
            </w:r>
          </w:p>
        </w:tc>
        <w:tc>
          <w:tcPr>
            <w:tcW w:w="1873" w:type="dxa"/>
            <w:vMerge w:val="restart"/>
            <w:vAlign w:val="center"/>
          </w:tcPr>
          <w:p w:rsidR="001E193F" w:rsidRPr="00EF5BEC" w:rsidRDefault="001E193F" w:rsidP="00BE763E">
            <w:pPr>
              <w:pStyle w:val="4"/>
              <w:jc w:val="center"/>
              <w:rPr>
                <w:rFonts w:ascii="Times New Roman" w:hAnsi="Times New Roman" w:cs="Times New Roman"/>
                <w:i w:val="0"/>
                <w:iCs w:val="0"/>
                <w:color w:val="auto"/>
              </w:rPr>
            </w:pPr>
            <w:r w:rsidRPr="00EF5BEC">
              <w:rPr>
                <w:rFonts w:ascii="Times New Roman" w:hAnsi="Times New Roman" w:cs="Times New Roman"/>
                <w:i w:val="0"/>
                <w:iCs w:val="0"/>
                <w:color w:val="auto"/>
              </w:rPr>
              <w:t>Зараховано</w:t>
            </w:r>
          </w:p>
        </w:tc>
      </w:tr>
      <w:tr w:rsidR="001E193F" w:rsidRPr="00EF5BEC" w:rsidTr="00BE763E">
        <w:trPr>
          <w:cantSplit/>
          <w:jc w:val="center"/>
        </w:trPr>
        <w:tc>
          <w:tcPr>
            <w:tcW w:w="1500" w:type="dxa"/>
            <w:vAlign w:val="center"/>
          </w:tcPr>
          <w:p w:rsidR="001E193F" w:rsidRPr="00EF5BEC" w:rsidRDefault="001E193F" w:rsidP="00BE763E">
            <w:pPr>
              <w:ind w:right="-68"/>
              <w:jc w:val="center"/>
              <w:rPr>
                <w:spacing w:val="-2"/>
              </w:rPr>
            </w:pPr>
            <w:r w:rsidRPr="00EF5BEC">
              <w:rPr>
                <w:spacing w:val="-2"/>
              </w:rPr>
              <w:t>B</w:t>
            </w:r>
          </w:p>
        </w:tc>
        <w:tc>
          <w:tcPr>
            <w:tcW w:w="4253" w:type="dxa"/>
            <w:vAlign w:val="center"/>
          </w:tcPr>
          <w:p w:rsidR="001E193F" w:rsidRPr="00EF5BEC" w:rsidRDefault="001E193F" w:rsidP="00BE763E">
            <w:pPr>
              <w:ind w:right="223"/>
              <w:jc w:val="center"/>
              <w:rPr>
                <w:spacing w:val="-2"/>
              </w:rPr>
            </w:pPr>
            <w:r w:rsidRPr="00EF5BEC">
              <w:rPr>
                <w:spacing w:val="-2"/>
              </w:rPr>
              <w:t>85 – 89 (дуже добре)</w:t>
            </w:r>
          </w:p>
        </w:tc>
        <w:tc>
          <w:tcPr>
            <w:tcW w:w="2126" w:type="dxa"/>
            <w:vMerge w:val="restart"/>
            <w:vAlign w:val="center"/>
          </w:tcPr>
          <w:p w:rsidR="001E193F" w:rsidRPr="00EF5BEC" w:rsidRDefault="001E193F" w:rsidP="00BE763E">
            <w:pPr>
              <w:ind w:right="-54"/>
              <w:jc w:val="center"/>
              <w:rPr>
                <w:spacing w:val="-2"/>
              </w:rPr>
            </w:pPr>
            <w:r w:rsidRPr="00EF5BEC">
              <w:rPr>
                <w:spacing w:val="-2"/>
              </w:rPr>
              <w:t>4 (добре)</w:t>
            </w:r>
          </w:p>
        </w:tc>
        <w:tc>
          <w:tcPr>
            <w:tcW w:w="1873" w:type="dxa"/>
            <w:vMerge/>
          </w:tcPr>
          <w:p w:rsidR="001E193F" w:rsidRPr="00EF5BEC" w:rsidRDefault="001E193F" w:rsidP="00BE763E">
            <w:pPr>
              <w:ind w:right="-54"/>
              <w:jc w:val="center"/>
              <w:rPr>
                <w:spacing w:val="-2"/>
              </w:rPr>
            </w:pPr>
          </w:p>
        </w:tc>
      </w:tr>
      <w:tr w:rsidR="001E193F" w:rsidRPr="00EF5BEC" w:rsidTr="00BE763E">
        <w:trPr>
          <w:cantSplit/>
          <w:jc w:val="center"/>
        </w:trPr>
        <w:tc>
          <w:tcPr>
            <w:tcW w:w="1500" w:type="dxa"/>
            <w:vAlign w:val="center"/>
          </w:tcPr>
          <w:p w:rsidR="001E193F" w:rsidRPr="00EF5BEC" w:rsidRDefault="001E193F" w:rsidP="00BE763E">
            <w:pPr>
              <w:ind w:right="-68"/>
              <w:jc w:val="center"/>
              <w:rPr>
                <w:spacing w:val="-2"/>
              </w:rPr>
            </w:pPr>
            <w:r w:rsidRPr="00EF5BEC">
              <w:rPr>
                <w:spacing w:val="-2"/>
              </w:rPr>
              <w:t>C</w:t>
            </w:r>
          </w:p>
        </w:tc>
        <w:tc>
          <w:tcPr>
            <w:tcW w:w="4253" w:type="dxa"/>
            <w:vAlign w:val="center"/>
          </w:tcPr>
          <w:p w:rsidR="001E193F" w:rsidRPr="00EF5BEC" w:rsidRDefault="001E193F" w:rsidP="00BE763E">
            <w:pPr>
              <w:ind w:right="223"/>
              <w:jc w:val="center"/>
              <w:rPr>
                <w:spacing w:val="-2"/>
              </w:rPr>
            </w:pPr>
            <w:r w:rsidRPr="00EF5BEC">
              <w:rPr>
                <w:spacing w:val="-2"/>
              </w:rPr>
              <w:t>75 – 84 (добре)</w:t>
            </w:r>
          </w:p>
        </w:tc>
        <w:tc>
          <w:tcPr>
            <w:tcW w:w="2126" w:type="dxa"/>
            <w:vMerge/>
            <w:vAlign w:val="center"/>
          </w:tcPr>
          <w:p w:rsidR="001E193F" w:rsidRPr="00EF5BEC" w:rsidRDefault="001E193F" w:rsidP="00BE763E">
            <w:pPr>
              <w:ind w:right="-54"/>
              <w:jc w:val="center"/>
              <w:rPr>
                <w:spacing w:val="-2"/>
              </w:rPr>
            </w:pPr>
          </w:p>
        </w:tc>
        <w:tc>
          <w:tcPr>
            <w:tcW w:w="1873" w:type="dxa"/>
            <w:vMerge/>
          </w:tcPr>
          <w:p w:rsidR="001E193F" w:rsidRPr="00EF5BEC" w:rsidRDefault="001E193F" w:rsidP="00BE763E">
            <w:pPr>
              <w:ind w:right="-54"/>
              <w:jc w:val="center"/>
              <w:rPr>
                <w:spacing w:val="-2"/>
              </w:rPr>
            </w:pPr>
          </w:p>
        </w:tc>
      </w:tr>
      <w:tr w:rsidR="001E193F" w:rsidRPr="00EF5BEC" w:rsidTr="00BE763E">
        <w:trPr>
          <w:cantSplit/>
          <w:jc w:val="center"/>
        </w:trPr>
        <w:tc>
          <w:tcPr>
            <w:tcW w:w="1500" w:type="dxa"/>
            <w:vAlign w:val="center"/>
          </w:tcPr>
          <w:p w:rsidR="001E193F" w:rsidRPr="00EF5BEC" w:rsidRDefault="001E193F" w:rsidP="00BE763E">
            <w:pPr>
              <w:ind w:right="-68"/>
              <w:jc w:val="center"/>
              <w:rPr>
                <w:spacing w:val="-2"/>
              </w:rPr>
            </w:pPr>
            <w:r w:rsidRPr="00EF5BEC">
              <w:rPr>
                <w:spacing w:val="-2"/>
              </w:rPr>
              <w:t>D</w:t>
            </w:r>
          </w:p>
        </w:tc>
        <w:tc>
          <w:tcPr>
            <w:tcW w:w="4253" w:type="dxa"/>
            <w:vAlign w:val="center"/>
          </w:tcPr>
          <w:p w:rsidR="001E193F" w:rsidRPr="00EF5BEC" w:rsidRDefault="001E193F" w:rsidP="00BE763E">
            <w:pPr>
              <w:ind w:right="223"/>
              <w:jc w:val="center"/>
              <w:rPr>
                <w:spacing w:val="-2"/>
              </w:rPr>
            </w:pPr>
            <w:r w:rsidRPr="00EF5BEC">
              <w:rPr>
                <w:spacing w:val="-2"/>
              </w:rPr>
              <w:t xml:space="preserve">70 – 74 (задовільно) </w:t>
            </w:r>
          </w:p>
        </w:tc>
        <w:tc>
          <w:tcPr>
            <w:tcW w:w="2126" w:type="dxa"/>
            <w:vMerge w:val="restart"/>
            <w:vAlign w:val="center"/>
          </w:tcPr>
          <w:p w:rsidR="001E193F" w:rsidRPr="00EF5BEC" w:rsidRDefault="001E193F" w:rsidP="00BE763E">
            <w:pPr>
              <w:ind w:right="-54"/>
              <w:jc w:val="center"/>
              <w:rPr>
                <w:spacing w:val="-2"/>
              </w:rPr>
            </w:pPr>
            <w:r w:rsidRPr="00EF5BEC">
              <w:rPr>
                <w:spacing w:val="-2"/>
              </w:rPr>
              <w:t>3 (задовільно)</w:t>
            </w:r>
          </w:p>
        </w:tc>
        <w:tc>
          <w:tcPr>
            <w:tcW w:w="1873" w:type="dxa"/>
            <w:vMerge/>
          </w:tcPr>
          <w:p w:rsidR="001E193F" w:rsidRPr="00EF5BEC" w:rsidRDefault="001E193F" w:rsidP="00BE763E">
            <w:pPr>
              <w:ind w:right="-54"/>
              <w:jc w:val="center"/>
              <w:rPr>
                <w:spacing w:val="-2"/>
              </w:rPr>
            </w:pPr>
          </w:p>
        </w:tc>
      </w:tr>
      <w:tr w:rsidR="001E193F" w:rsidRPr="00EF5BEC" w:rsidTr="00BE763E">
        <w:trPr>
          <w:cantSplit/>
          <w:jc w:val="center"/>
        </w:trPr>
        <w:tc>
          <w:tcPr>
            <w:tcW w:w="1500" w:type="dxa"/>
            <w:vAlign w:val="center"/>
          </w:tcPr>
          <w:p w:rsidR="001E193F" w:rsidRPr="00EF5BEC" w:rsidRDefault="001E193F" w:rsidP="00BE763E">
            <w:pPr>
              <w:ind w:right="-68"/>
              <w:jc w:val="center"/>
              <w:rPr>
                <w:spacing w:val="-2"/>
              </w:rPr>
            </w:pPr>
            <w:r w:rsidRPr="00EF5BEC">
              <w:rPr>
                <w:spacing w:val="-2"/>
              </w:rPr>
              <w:t>E</w:t>
            </w:r>
          </w:p>
        </w:tc>
        <w:tc>
          <w:tcPr>
            <w:tcW w:w="4253" w:type="dxa"/>
            <w:vAlign w:val="center"/>
          </w:tcPr>
          <w:p w:rsidR="001E193F" w:rsidRPr="00EF5BEC" w:rsidRDefault="001E193F" w:rsidP="00BE763E">
            <w:pPr>
              <w:ind w:right="223"/>
              <w:jc w:val="center"/>
              <w:rPr>
                <w:spacing w:val="-2"/>
              </w:rPr>
            </w:pPr>
            <w:r w:rsidRPr="00EF5BEC">
              <w:rPr>
                <w:spacing w:val="-2"/>
              </w:rPr>
              <w:t>60 – 69 (достатньо)</w:t>
            </w:r>
          </w:p>
        </w:tc>
        <w:tc>
          <w:tcPr>
            <w:tcW w:w="2126" w:type="dxa"/>
            <w:vMerge/>
            <w:vAlign w:val="center"/>
          </w:tcPr>
          <w:p w:rsidR="001E193F" w:rsidRPr="00EF5BEC" w:rsidRDefault="001E193F" w:rsidP="00BE763E">
            <w:pPr>
              <w:ind w:right="-54"/>
              <w:jc w:val="center"/>
              <w:rPr>
                <w:spacing w:val="-2"/>
              </w:rPr>
            </w:pPr>
          </w:p>
        </w:tc>
        <w:tc>
          <w:tcPr>
            <w:tcW w:w="1873" w:type="dxa"/>
            <w:vMerge/>
          </w:tcPr>
          <w:p w:rsidR="001E193F" w:rsidRPr="00EF5BEC" w:rsidRDefault="001E193F" w:rsidP="00BE763E">
            <w:pPr>
              <w:ind w:right="-54"/>
              <w:jc w:val="center"/>
              <w:rPr>
                <w:spacing w:val="-2"/>
              </w:rPr>
            </w:pPr>
          </w:p>
        </w:tc>
      </w:tr>
      <w:tr w:rsidR="001E193F" w:rsidRPr="00EF5BEC" w:rsidTr="00BE763E">
        <w:trPr>
          <w:cantSplit/>
          <w:jc w:val="center"/>
        </w:trPr>
        <w:tc>
          <w:tcPr>
            <w:tcW w:w="1500" w:type="dxa"/>
            <w:vAlign w:val="center"/>
          </w:tcPr>
          <w:p w:rsidR="001E193F" w:rsidRPr="00EF5BEC" w:rsidRDefault="001E193F" w:rsidP="00BE763E">
            <w:pPr>
              <w:ind w:right="-68"/>
              <w:jc w:val="center"/>
              <w:rPr>
                <w:spacing w:val="-2"/>
              </w:rPr>
            </w:pPr>
            <w:r w:rsidRPr="00EF5BEC">
              <w:rPr>
                <w:spacing w:val="-2"/>
              </w:rPr>
              <w:t>FX</w:t>
            </w:r>
          </w:p>
        </w:tc>
        <w:tc>
          <w:tcPr>
            <w:tcW w:w="4253" w:type="dxa"/>
            <w:vAlign w:val="center"/>
          </w:tcPr>
          <w:p w:rsidR="001E193F" w:rsidRPr="00EF5BEC" w:rsidRDefault="001E193F" w:rsidP="00BE763E">
            <w:pPr>
              <w:ind w:right="223"/>
              <w:jc w:val="center"/>
              <w:rPr>
                <w:spacing w:val="-2"/>
              </w:rPr>
            </w:pPr>
            <w:r w:rsidRPr="00EF5BEC">
              <w:rPr>
                <w:spacing w:val="-2"/>
              </w:rPr>
              <w:t>35 – 59 (незадовільно – з можливістю повторного складання)</w:t>
            </w:r>
          </w:p>
        </w:tc>
        <w:tc>
          <w:tcPr>
            <w:tcW w:w="2126" w:type="dxa"/>
            <w:vMerge w:val="restart"/>
            <w:vAlign w:val="center"/>
          </w:tcPr>
          <w:p w:rsidR="001E193F" w:rsidRPr="00EF5BEC" w:rsidRDefault="001E193F" w:rsidP="00BE763E">
            <w:pPr>
              <w:ind w:right="-54"/>
              <w:jc w:val="center"/>
              <w:rPr>
                <w:spacing w:val="-2"/>
              </w:rPr>
            </w:pPr>
            <w:r w:rsidRPr="00EF5BEC">
              <w:rPr>
                <w:spacing w:val="-2"/>
              </w:rPr>
              <w:t>2 (незадовільно)</w:t>
            </w:r>
          </w:p>
          <w:p w:rsidR="001E193F" w:rsidRPr="00EF5BEC" w:rsidRDefault="001E193F" w:rsidP="00BE763E">
            <w:pPr>
              <w:ind w:right="-54"/>
              <w:jc w:val="center"/>
              <w:rPr>
                <w:spacing w:val="-2"/>
              </w:rPr>
            </w:pPr>
          </w:p>
          <w:p w:rsidR="001E193F" w:rsidRPr="00EF5BEC" w:rsidRDefault="001E193F" w:rsidP="00BE763E">
            <w:pPr>
              <w:ind w:right="-54"/>
              <w:jc w:val="center"/>
              <w:rPr>
                <w:spacing w:val="-2"/>
              </w:rPr>
            </w:pPr>
          </w:p>
        </w:tc>
        <w:tc>
          <w:tcPr>
            <w:tcW w:w="1873" w:type="dxa"/>
            <w:vMerge w:val="restart"/>
            <w:vAlign w:val="center"/>
          </w:tcPr>
          <w:p w:rsidR="001E193F" w:rsidRPr="00EF5BEC" w:rsidRDefault="001E193F" w:rsidP="00BE763E">
            <w:pPr>
              <w:ind w:right="-54"/>
              <w:rPr>
                <w:spacing w:val="-2"/>
              </w:rPr>
            </w:pPr>
            <w:r w:rsidRPr="00EF5BEC">
              <w:rPr>
                <w:spacing w:val="-2"/>
              </w:rPr>
              <w:t>Не зараховано</w:t>
            </w:r>
          </w:p>
        </w:tc>
      </w:tr>
      <w:tr w:rsidR="001E193F" w:rsidRPr="005754D4" w:rsidTr="00BE763E">
        <w:trPr>
          <w:cantSplit/>
          <w:jc w:val="center"/>
        </w:trPr>
        <w:tc>
          <w:tcPr>
            <w:tcW w:w="1500" w:type="dxa"/>
            <w:vAlign w:val="center"/>
          </w:tcPr>
          <w:p w:rsidR="001E193F" w:rsidRPr="00EF5BEC" w:rsidRDefault="001E193F" w:rsidP="00BE763E">
            <w:pPr>
              <w:ind w:right="-68"/>
              <w:jc w:val="center"/>
              <w:rPr>
                <w:spacing w:val="-2"/>
              </w:rPr>
            </w:pPr>
            <w:r w:rsidRPr="00EF5BEC">
              <w:rPr>
                <w:spacing w:val="-2"/>
              </w:rPr>
              <w:t>F</w:t>
            </w:r>
          </w:p>
        </w:tc>
        <w:tc>
          <w:tcPr>
            <w:tcW w:w="4253" w:type="dxa"/>
            <w:vAlign w:val="center"/>
          </w:tcPr>
          <w:p w:rsidR="001E193F" w:rsidRPr="00EF5BEC" w:rsidRDefault="001E193F" w:rsidP="00BE763E">
            <w:pPr>
              <w:ind w:right="223"/>
              <w:jc w:val="center"/>
              <w:rPr>
                <w:spacing w:val="-2"/>
              </w:rPr>
            </w:pPr>
            <w:r w:rsidRPr="00EF5BEC">
              <w:rPr>
                <w:spacing w:val="-2"/>
              </w:rPr>
              <w:t>1 – 34 (незадовільно – з обов’язковим повторним курсом)</w:t>
            </w:r>
          </w:p>
        </w:tc>
        <w:tc>
          <w:tcPr>
            <w:tcW w:w="2126" w:type="dxa"/>
            <w:vMerge/>
          </w:tcPr>
          <w:p w:rsidR="001E193F" w:rsidRPr="00EF5BEC" w:rsidRDefault="001E193F" w:rsidP="00BE763E">
            <w:pPr>
              <w:ind w:right="-54"/>
              <w:jc w:val="center"/>
              <w:rPr>
                <w:spacing w:val="-2"/>
              </w:rPr>
            </w:pPr>
          </w:p>
        </w:tc>
        <w:tc>
          <w:tcPr>
            <w:tcW w:w="1873" w:type="dxa"/>
            <w:vMerge/>
          </w:tcPr>
          <w:p w:rsidR="001E193F" w:rsidRPr="00EF5BEC" w:rsidRDefault="001E193F" w:rsidP="00BE763E">
            <w:pPr>
              <w:ind w:right="-54"/>
              <w:jc w:val="center"/>
              <w:rPr>
                <w:spacing w:val="-2"/>
              </w:rPr>
            </w:pPr>
          </w:p>
        </w:tc>
      </w:tr>
    </w:tbl>
    <w:p w:rsidR="001E193F" w:rsidRDefault="001E193F" w:rsidP="001E193F">
      <w:pPr>
        <w:rPr>
          <w:b/>
          <w:bCs/>
          <w:color w:val="000000"/>
          <w:sz w:val="28"/>
          <w:szCs w:val="28"/>
        </w:rPr>
      </w:pPr>
    </w:p>
    <w:p w:rsidR="001E193F" w:rsidRDefault="001E193F" w:rsidP="001E193F">
      <w:pPr>
        <w:rPr>
          <w:b/>
          <w:bCs/>
          <w:color w:val="000000"/>
          <w:sz w:val="28"/>
          <w:szCs w:val="28"/>
        </w:rPr>
      </w:pPr>
    </w:p>
    <w:p w:rsidR="001E193F" w:rsidRDefault="001E193F" w:rsidP="001E193F">
      <w:pPr>
        <w:jc w:val="center"/>
        <w:rPr>
          <w:b/>
          <w:bCs/>
          <w:color w:val="000000"/>
          <w:sz w:val="28"/>
          <w:szCs w:val="28"/>
        </w:rPr>
      </w:pPr>
      <w:r w:rsidRPr="00EF5BEC">
        <w:rPr>
          <w:b/>
          <w:bCs/>
          <w:color w:val="000000"/>
          <w:sz w:val="28"/>
          <w:szCs w:val="28"/>
        </w:rPr>
        <w:t xml:space="preserve">РОЗКЛАД КУРСУ ЗА ТЕМАМИ І </w:t>
      </w:r>
      <w:r>
        <w:rPr>
          <w:b/>
          <w:bCs/>
          <w:color w:val="000000"/>
          <w:sz w:val="28"/>
          <w:szCs w:val="28"/>
        </w:rPr>
        <w:t>КОНТРОЛЬНІ ЗАВДАННЯ</w:t>
      </w:r>
    </w:p>
    <w:p w:rsidR="001E193F" w:rsidRDefault="001E193F" w:rsidP="001E193F">
      <w:pPr>
        <w:jc w:val="center"/>
        <w:rPr>
          <w:b/>
          <w:bCs/>
          <w:color w:val="000000"/>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A6A92" w:rsidRPr="000E3AEE" w:rsidTr="00BE763E">
        <w:tc>
          <w:tcPr>
            <w:tcW w:w="1436" w:type="dxa"/>
            <w:shd w:val="clear" w:color="auto" w:fill="auto"/>
          </w:tcPr>
          <w:p w:rsidR="001E193F" w:rsidRPr="000E3AEE" w:rsidRDefault="001E193F" w:rsidP="00BE763E">
            <w:pPr>
              <w:jc w:val="center"/>
              <w:rPr>
                <w:b/>
                <w:bCs/>
                <w:color w:val="000000"/>
              </w:rPr>
            </w:pPr>
            <w:r w:rsidRPr="000E3AEE">
              <w:rPr>
                <w:b/>
                <w:bCs/>
                <w:color w:val="000000"/>
              </w:rPr>
              <w:t>Тиждень</w:t>
            </w:r>
          </w:p>
          <w:p w:rsidR="001E193F" w:rsidRPr="000E3AEE" w:rsidRDefault="001E193F" w:rsidP="00BE763E">
            <w:pPr>
              <w:jc w:val="center"/>
              <w:rPr>
                <w:b/>
                <w:bCs/>
                <w:color w:val="000000"/>
              </w:rPr>
            </w:pPr>
            <w:r>
              <w:rPr>
                <w:b/>
                <w:bCs/>
                <w:color w:val="000000"/>
              </w:rPr>
              <w:t xml:space="preserve"> і вид занять</w:t>
            </w:r>
          </w:p>
        </w:tc>
        <w:tc>
          <w:tcPr>
            <w:tcW w:w="3172" w:type="dxa"/>
            <w:shd w:val="clear" w:color="auto" w:fill="auto"/>
          </w:tcPr>
          <w:p w:rsidR="001E193F" w:rsidRPr="000E3AEE" w:rsidRDefault="001E193F" w:rsidP="00BE763E">
            <w:pPr>
              <w:jc w:val="center"/>
              <w:rPr>
                <w:b/>
                <w:bCs/>
                <w:color w:val="000000"/>
              </w:rPr>
            </w:pPr>
            <w:r>
              <w:rPr>
                <w:b/>
                <w:bCs/>
                <w:color w:val="000000"/>
              </w:rPr>
              <w:t>Теми</w:t>
            </w:r>
            <w:r w:rsidRPr="000E3AEE">
              <w:rPr>
                <w:b/>
                <w:bCs/>
                <w:color w:val="000000"/>
              </w:rPr>
              <w:t xml:space="preserve"> </w:t>
            </w:r>
            <w:r>
              <w:rPr>
                <w:b/>
                <w:bCs/>
              </w:rPr>
              <w:t>занять</w:t>
            </w:r>
          </w:p>
        </w:tc>
        <w:tc>
          <w:tcPr>
            <w:tcW w:w="4230" w:type="dxa"/>
            <w:shd w:val="clear" w:color="auto" w:fill="auto"/>
          </w:tcPr>
          <w:p w:rsidR="001E193F" w:rsidRPr="000E3AEE" w:rsidRDefault="001E193F" w:rsidP="00BE763E">
            <w:pPr>
              <w:jc w:val="center"/>
              <w:rPr>
                <w:b/>
                <w:bCs/>
                <w:color w:val="000000"/>
              </w:rPr>
            </w:pPr>
            <w:r w:rsidRPr="000E3AEE">
              <w:rPr>
                <w:b/>
                <w:bCs/>
                <w:color w:val="000000"/>
              </w:rPr>
              <w:t>Контрольне завдання</w:t>
            </w:r>
          </w:p>
        </w:tc>
        <w:tc>
          <w:tcPr>
            <w:tcW w:w="1275" w:type="dxa"/>
            <w:shd w:val="clear" w:color="auto" w:fill="auto"/>
          </w:tcPr>
          <w:p w:rsidR="001E193F" w:rsidRPr="000E3AEE" w:rsidRDefault="001E193F" w:rsidP="00BE763E">
            <w:pPr>
              <w:jc w:val="center"/>
              <w:rPr>
                <w:b/>
                <w:bCs/>
                <w:color w:val="000000"/>
              </w:rPr>
            </w:pPr>
            <w:r w:rsidRPr="000E3AEE">
              <w:rPr>
                <w:b/>
                <w:bCs/>
                <w:color w:val="000000"/>
              </w:rPr>
              <w:t>Кількість балів</w:t>
            </w:r>
          </w:p>
        </w:tc>
      </w:tr>
      <w:tr w:rsidR="001E193F" w:rsidRPr="000E3AEE" w:rsidTr="00BE763E">
        <w:tc>
          <w:tcPr>
            <w:tcW w:w="10113" w:type="dxa"/>
            <w:gridSpan w:val="4"/>
            <w:shd w:val="clear" w:color="auto" w:fill="auto"/>
          </w:tcPr>
          <w:p w:rsidR="001E193F" w:rsidRPr="000E3AEE" w:rsidRDefault="001E193F" w:rsidP="00BE763E">
            <w:pPr>
              <w:jc w:val="center"/>
              <w:rPr>
                <w:color w:val="000000"/>
              </w:rPr>
            </w:pPr>
            <w:r>
              <w:rPr>
                <w:color w:val="000000"/>
              </w:rPr>
              <w:t>Змістовий модуль 1 (І семестр).</w:t>
            </w:r>
            <w:r w:rsidRPr="000E3AEE">
              <w:rPr>
                <w:color w:val="000000"/>
              </w:rPr>
              <w:t xml:space="preserve"> </w:t>
            </w:r>
          </w:p>
        </w:tc>
      </w:tr>
      <w:tr w:rsidR="000A6A92" w:rsidRPr="008C7825" w:rsidTr="00BE763E">
        <w:tc>
          <w:tcPr>
            <w:tcW w:w="1436" w:type="dxa"/>
            <w:shd w:val="clear" w:color="auto" w:fill="auto"/>
          </w:tcPr>
          <w:p w:rsidR="001E193F" w:rsidRPr="000E3AEE" w:rsidRDefault="001E193F" w:rsidP="00BE763E">
            <w:pPr>
              <w:jc w:val="center"/>
              <w:rPr>
                <w:color w:val="000000"/>
              </w:rPr>
            </w:pPr>
            <w:r w:rsidRPr="000E3AEE">
              <w:rPr>
                <w:color w:val="000000"/>
              </w:rPr>
              <w:t>Тиждень 1</w:t>
            </w:r>
          </w:p>
          <w:p w:rsidR="001E193F" w:rsidRPr="000E3AEE" w:rsidRDefault="001E193F" w:rsidP="00BE763E">
            <w:pPr>
              <w:jc w:val="center"/>
              <w:rPr>
                <w:color w:val="000000"/>
              </w:rPr>
            </w:pPr>
          </w:p>
        </w:tc>
        <w:tc>
          <w:tcPr>
            <w:tcW w:w="3172" w:type="dxa"/>
            <w:shd w:val="clear" w:color="auto" w:fill="auto"/>
          </w:tcPr>
          <w:p w:rsidR="001E193F" w:rsidRDefault="001E193F" w:rsidP="00BE763E">
            <w:pPr>
              <w:pStyle w:val="a4"/>
              <w:spacing w:after="160" w:line="259" w:lineRule="auto"/>
              <w:ind w:left="0"/>
              <w:contextualSpacing/>
              <w:rPr>
                <w:color w:val="000000"/>
                <w:lang w:val="de-DE"/>
              </w:rPr>
            </w:pPr>
            <w:r>
              <w:rPr>
                <w:color w:val="000000"/>
              </w:rPr>
              <w:t>Лексика</w:t>
            </w:r>
            <w:r w:rsidRPr="008C7825">
              <w:rPr>
                <w:color w:val="000000"/>
              </w:rPr>
              <w:t>: „</w:t>
            </w:r>
            <w:r w:rsidR="000A6A92">
              <w:rPr>
                <w:color w:val="000000"/>
                <w:lang w:val="de-DE"/>
              </w:rPr>
              <w:t>Wirtschaftsgipfel</w:t>
            </w:r>
            <w:r w:rsidRPr="005754D4">
              <w:rPr>
                <w:color w:val="000000"/>
                <w:lang w:val="de-DE"/>
              </w:rPr>
              <w:t>“</w:t>
            </w:r>
            <w:r>
              <w:rPr>
                <w:color w:val="000000"/>
                <w:lang w:val="de-DE"/>
              </w:rPr>
              <w:t>.</w:t>
            </w:r>
          </w:p>
          <w:p w:rsidR="001E193F" w:rsidRPr="008C7825" w:rsidRDefault="001E193F" w:rsidP="000A6A92">
            <w:pPr>
              <w:pStyle w:val="a4"/>
              <w:spacing w:after="160" w:line="259" w:lineRule="auto"/>
              <w:ind w:left="0"/>
              <w:contextualSpacing/>
              <w:rPr>
                <w:color w:val="000000"/>
              </w:rPr>
            </w:pPr>
            <w:r>
              <w:rPr>
                <w:color w:val="000000"/>
              </w:rPr>
              <w:lastRenderedPageBreak/>
              <w:t>Граматика</w:t>
            </w:r>
            <w:r w:rsidRPr="005754D4">
              <w:rPr>
                <w:color w:val="000000"/>
                <w:lang w:val="ru-RU"/>
              </w:rPr>
              <w:t>:</w:t>
            </w:r>
            <w:r w:rsidR="005844F5">
              <w:rPr>
                <w:color w:val="000000"/>
                <w:lang w:val="de-DE"/>
              </w:rPr>
              <w:t xml:space="preserve"> Das </w:t>
            </w:r>
            <w:proofErr w:type="spellStart"/>
            <w:r w:rsidR="005844F5">
              <w:rPr>
                <w:color w:val="000000"/>
                <w:lang w:val="de-DE"/>
              </w:rPr>
              <w:t>Tempusfeld</w:t>
            </w:r>
            <w:proofErr w:type="spellEnd"/>
            <w:r>
              <w:rPr>
                <w:color w:val="000000"/>
              </w:rPr>
              <w:t>.</w:t>
            </w:r>
            <w:r w:rsidR="005844F5">
              <w:rPr>
                <w:color w:val="000000"/>
                <w:lang w:val="de-DE"/>
              </w:rPr>
              <w:t xml:space="preserve"> Übungen. Texte zur Analyse.</w:t>
            </w:r>
          </w:p>
        </w:tc>
        <w:tc>
          <w:tcPr>
            <w:tcW w:w="4230" w:type="dxa"/>
            <w:shd w:val="clear" w:color="auto" w:fill="auto"/>
          </w:tcPr>
          <w:p w:rsidR="001E193F" w:rsidRDefault="001E193F" w:rsidP="00BE763E">
            <w:pPr>
              <w:jc w:val="center"/>
              <w:rPr>
                <w:color w:val="000000"/>
              </w:rPr>
            </w:pPr>
            <w:r>
              <w:rPr>
                <w:color w:val="000000"/>
              </w:rPr>
              <w:lastRenderedPageBreak/>
              <w:t>Опитування лексики пройденого уроку, опитування граматичної теорії,</w:t>
            </w:r>
          </w:p>
          <w:p w:rsidR="001E193F" w:rsidRPr="000E3AEE" w:rsidRDefault="001E193F" w:rsidP="00CB5CA2">
            <w:pPr>
              <w:jc w:val="center"/>
              <w:rPr>
                <w:color w:val="000000"/>
              </w:rPr>
            </w:pPr>
            <w:r>
              <w:rPr>
                <w:color w:val="000000"/>
              </w:rPr>
              <w:lastRenderedPageBreak/>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w:t>
            </w:r>
          </w:p>
        </w:tc>
        <w:tc>
          <w:tcPr>
            <w:tcW w:w="1275" w:type="dxa"/>
            <w:shd w:val="clear" w:color="auto" w:fill="auto"/>
          </w:tcPr>
          <w:p w:rsidR="001E193F" w:rsidRPr="000E3AEE" w:rsidRDefault="001E193F" w:rsidP="00BE763E">
            <w:pPr>
              <w:jc w:val="center"/>
              <w:rPr>
                <w:color w:val="000000"/>
              </w:rPr>
            </w:pPr>
            <w:r>
              <w:rPr>
                <w:color w:val="000000"/>
              </w:rPr>
              <w:lastRenderedPageBreak/>
              <w:t>5</w:t>
            </w:r>
          </w:p>
        </w:tc>
      </w:tr>
      <w:tr w:rsidR="000A6A92" w:rsidRPr="008C7825" w:rsidTr="00BE763E">
        <w:tc>
          <w:tcPr>
            <w:tcW w:w="1436" w:type="dxa"/>
            <w:shd w:val="clear" w:color="auto" w:fill="auto"/>
          </w:tcPr>
          <w:p w:rsidR="001E193F" w:rsidRPr="000E3AEE" w:rsidRDefault="001E193F" w:rsidP="00BE763E">
            <w:pPr>
              <w:jc w:val="center"/>
              <w:rPr>
                <w:color w:val="000000"/>
              </w:rPr>
            </w:pPr>
            <w:r w:rsidRPr="000E3AEE">
              <w:rPr>
                <w:color w:val="000000"/>
              </w:rPr>
              <w:lastRenderedPageBreak/>
              <w:t xml:space="preserve">Тиждень 2 </w:t>
            </w:r>
          </w:p>
        </w:tc>
        <w:tc>
          <w:tcPr>
            <w:tcW w:w="3172" w:type="dxa"/>
            <w:shd w:val="clear" w:color="auto" w:fill="auto"/>
          </w:tcPr>
          <w:p w:rsidR="001E193F" w:rsidRPr="00606608" w:rsidRDefault="001E193F" w:rsidP="00BE763E">
            <w:pPr>
              <w:pStyle w:val="a4"/>
              <w:spacing w:after="160" w:line="259" w:lineRule="auto"/>
              <w:ind w:left="0"/>
              <w:contextualSpacing/>
              <w:rPr>
                <w:lang w:val="de-DE"/>
              </w:rPr>
            </w:pPr>
            <w:r>
              <w:rPr>
                <w:color w:val="000000"/>
              </w:rPr>
              <w:t xml:space="preserve">Лексика: </w:t>
            </w:r>
            <w:r w:rsidRPr="005754D4">
              <w:rPr>
                <w:color w:val="000000"/>
                <w:lang w:val="ru-RU"/>
              </w:rPr>
              <w:t>„</w:t>
            </w:r>
            <w:r w:rsidR="000A6A92">
              <w:rPr>
                <w:color w:val="000000"/>
                <w:lang w:val="de-DE"/>
              </w:rPr>
              <w:t xml:space="preserve">Die Welt ist ein Dorf </w:t>
            </w:r>
            <w:r w:rsidRPr="005754D4">
              <w:rPr>
                <w:color w:val="000000"/>
                <w:lang w:val="ru-RU"/>
              </w:rPr>
              <w:t>“.</w:t>
            </w:r>
          </w:p>
          <w:p w:rsidR="001E193F" w:rsidRPr="005844F5" w:rsidRDefault="001E193F" w:rsidP="000A6A92">
            <w:pPr>
              <w:rPr>
                <w:color w:val="000000"/>
                <w:lang w:val="de-DE"/>
              </w:rPr>
            </w:pPr>
            <w:r>
              <w:rPr>
                <w:color w:val="000000"/>
              </w:rPr>
              <w:t>Граматика:</w:t>
            </w:r>
            <w:r w:rsidR="005844F5">
              <w:rPr>
                <w:color w:val="000000"/>
                <w:lang w:val="de-DE"/>
              </w:rPr>
              <w:t xml:space="preserve"> Das </w:t>
            </w:r>
            <w:proofErr w:type="spellStart"/>
            <w:r w:rsidR="005844F5">
              <w:rPr>
                <w:color w:val="000000"/>
                <w:lang w:val="de-DE"/>
              </w:rPr>
              <w:t>Genusfeld</w:t>
            </w:r>
            <w:proofErr w:type="spellEnd"/>
            <w:r w:rsidR="005844F5">
              <w:rPr>
                <w:color w:val="000000"/>
                <w:lang w:val="de-DE"/>
              </w:rPr>
              <w:t>. Übungen. Texte zur Analyse.</w:t>
            </w:r>
          </w:p>
        </w:tc>
        <w:tc>
          <w:tcPr>
            <w:tcW w:w="4230" w:type="dxa"/>
            <w:shd w:val="clear" w:color="auto" w:fill="auto"/>
          </w:tcPr>
          <w:p w:rsidR="001E193F" w:rsidRPr="008C7825" w:rsidRDefault="001E193F" w:rsidP="00BE763E">
            <w:pPr>
              <w:jc w:val="center"/>
              <w:rPr>
                <w:color w:val="000000"/>
              </w:rPr>
            </w:pPr>
            <w:r w:rsidRPr="008C7825">
              <w:rPr>
                <w:color w:val="000000"/>
              </w:rPr>
              <w:t>Опитування лексики пройденого уроку, опитування граматичної теорії,</w:t>
            </w:r>
          </w:p>
          <w:p w:rsidR="001E193F" w:rsidRPr="000E3AEE" w:rsidRDefault="001E193F" w:rsidP="00CB5CA2">
            <w:pPr>
              <w:jc w:val="center"/>
              <w:rPr>
                <w:color w:val="000000"/>
              </w:rPr>
            </w:pPr>
            <w:r w:rsidRPr="008C7825">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w:t>
            </w:r>
            <w:r w:rsidRPr="000E3AEE">
              <w:rPr>
                <w:color w:val="000000"/>
              </w:rPr>
              <w:t xml:space="preserve"> </w:t>
            </w:r>
          </w:p>
        </w:tc>
        <w:tc>
          <w:tcPr>
            <w:tcW w:w="1275" w:type="dxa"/>
            <w:shd w:val="clear" w:color="auto" w:fill="auto"/>
          </w:tcPr>
          <w:p w:rsidR="001E193F" w:rsidRPr="008C7825" w:rsidRDefault="001E193F" w:rsidP="00BE763E">
            <w:pPr>
              <w:jc w:val="center"/>
              <w:rPr>
                <w:color w:val="000000"/>
              </w:rPr>
            </w:pPr>
            <w:r>
              <w:rPr>
                <w:color w:val="000000"/>
              </w:rPr>
              <w:t>5</w:t>
            </w:r>
          </w:p>
        </w:tc>
      </w:tr>
      <w:tr w:rsidR="000A6A92" w:rsidRPr="008C7825" w:rsidTr="00BE763E">
        <w:tc>
          <w:tcPr>
            <w:tcW w:w="1436" w:type="dxa"/>
            <w:shd w:val="clear" w:color="auto" w:fill="auto"/>
          </w:tcPr>
          <w:p w:rsidR="001E193F" w:rsidRPr="000E3AEE" w:rsidRDefault="001E193F" w:rsidP="00BE763E">
            <w:pPr>
              <w:jc w:val="center"/>
              <w:rPr>
                <w:color w:val="000000"/>
              </w:rPr>
            </w:pPr>
            <w:r w:rsidRPr="000E3AEE">
              <w:rPr>
                <w:color w:val="000000"/>
              </w:rPr>
              <w:t xml:space="preserve">Тиждень 3 </w:t>
            </w:r>
          </w:p>
          <w:p w:rsidR="001E193F" w:rsidRPr="000E3AEE" w:rsidRDefault="001E193F" w:rsidP="00BE763E">
            <w:pPr>
              <w:jc w:val="center"/>
              <w:rPr>
                <w:color w:val="000000"/>
              </w:rPr>
            </w:pPr>
          </w:p>
        </w:tc>
        <w:tc>
          <w:tcPr>
            <w:tcW w:w="3172" w:type="dxa"/>
            <w:shd w:val="clear" w:color="auto" w:fill="auto"/>
          </w:tcPr>
          <w:p w:rsidR="001E193F" w:rsidRPr="00606608" w:rsidRDefault="001E193F" w:rsidP="00BE763E">
            <w:pPr>
              <w:pStyle w:val="a4"/>
              <w:spacing w:after="160" w:line="259" w:lineRule="auto"/>
              <w:ind w:left="0"/>
              <w:contextualSpacing/>
              <w:rPr>
                <w:lang w:val="de-DE"/>
              </w:rPr>
            </w:pPr>
            <w:r>
              <w:rPr>
                <w:color w:val="000000"/>
              </w:rPr>
              <w:t xml:space="preserve">Лексика: </w:t>
            </w:r>
            <w:r w:rsidRPr="005754D4">
              <w:rPr>
                <w:color w:val="000000"/>
              </w:rPr>
              <w:t>„</w:t>
            </w:r>
            <w:r w:rsidR="000A6A92">
              <w:rPr>
                <w:color w:val="000000"/>
                <w:lang w:val="de-DE"/>
              </w:rPr>
              <w:t>Die Gründerfirma</w:t>
            </w:r>
            <w:r w:rsidRPr="005754D4">
              <w:rPr>
                <w:color w:val="000000"/>
              </w:rPr>
              <w:t>“.</w:t>
            </w:r>
          </w:p>
          <w:p w:rsidR="005844F5" w:rsidRDefault="001E193F" w:rsidP="000A6A92">
            <w:pPr>
              <w:rPr>
                <w:color w:val="000000"/>
                <w:lang w:val="de-DE"/>
              </w:rPr>
            </w:pPr>
            <w:r>
              <w:rPr>
                <w:color w:val="000000"/>
              </w:rPr>
              <w:t>Граматика:</w:t>
            </w:r>
            <w:r w:rsidR="005844F5">
              <w:rPr>
                <w:color w:val="000000"/>
                <w:lang w:val="de-DE"/>
              </w:rPr>
              <w:t xml:space="preserve"> </w:t>
            </w:r>
          </w:p>
          <w:p w:rsidR="001E193F" w:rsidRDefault="005844F5" w:rsidP="000A6A92">
            <w:pPr>
              <w:rPr>
                <w:color w:val="000000"/>
                <w:lang w:val="de-DE"/>
              </w:rPr>
            </w:pPr>
            <w:r>
              <w:rPr>
                <w:color w:val="000000"/>
                <w:lang w:val="de-DE"/>
              </w:rPr>
              <w:t>Das Modalfeld.</w:t>
            </w:r>
          </w:p>
          <w:p w:rsidR="005844F5" w:rsidRPr="005844F5" w:rsidRDefault="005844F5" w:rsidP="000A6A92">
            <w:pPr>
              <w:rPr>
                <w:color w:val="000000"/>
                <w:lang w:val="de-DE"/>
              </w:rPr>
            </w:pPr>
            <w:r>
              <w:rPr>
                <w:color w:val="000000"/>
                <w:lang w:val="de-DE"/>
              </w:rPr>
              <w:t>Übungen. Texte zur Analyse.</w:t>
            </w:r>
          </w:p>
        </w:tc>
        <w:tc>
          <w:tcPr>
            <w:tcW w:w="4230" w:type="dxa"/>
            <w:shd w:val="clear" w:color="auto" w:fill="auto"/>
          </w:tcPr>
          <w:p w:rsidR="001E193F" w:rsidRDefault="001E193F" w:rsidP="00BE763E">
            <w:pPr>
              <w:jc w:val="center"/>
              <w:rPr>
                <w:color w:val="000000"/>
              </w:rPr>
            </w:pPr>
            <w:r>
              <w:rPr>
                <w:color w:val="000000"/>
              </w:rPr>
              <w:t>Опитування лексики пройденого уроку, опитування граматичної теорії,</w:t>
            </w:r>
          </w:p>
          <w:p w:rsidR="001E193F" w:rsidRPr="000E3AEE" w:rsidRDefault="001E193F" w:rsidP="00CB5CA2">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w:t>
            </w:r>
            <w:r w:rsidR="00CB5CA2">
              <w:rPr>
                <w:color w:val="000000"/>
              </w:rPr>
              <w:t>дань впродовж практичних занять</w:t>
            </w:r>
            <w:r>
              <w:rPr>
                <w:color w:val="000000"/>
              </w:rPr>
              <w:t>.</w:t>
            </w:r>
          </w:p>
        </w:tc>
        <w:tc>
          <w:tcPr>
            <w:tcW w:w="1275" w:type="dxa"/>
            <w:shd w:val="clear" w:color="auto" w:fill="auto"/>
          </w:tcPr>
          <w:p w:rsidR="001E193F" w:rsidRPr="000E3AEE" w:rsidRDefault="001E193F" w:rsidP="00BE763E">
            <w:pPr>
              <w:jc w:val="center"/>
              <w:rPr>
                <w:color w:val="000000"/>
              </w:rPr>
            </w:pPr>
            <w:r>
              <w:rPr>
                <w:color w:val="000000"/>
              </w:rPr>
              <w:t>5</w:t>
            </w:r>
          </w:p>
        </w:tc>
      </w:tr>
      <w:tr w:rsidR="000A6A92" w:rsidRPr="000E3AEE" w:rsidTr="00BE763E">
        <w:tc>
          <w:tcPr>
            <w:tcW w:w="1436" w:type="dxa"/>
            <w:shd w:val="clear" w:color="auto" w:fill="auto"/>
          </w:tcPr>
          <w:p w:rsidR="001E193F" w:rsidRPr="000E3AEE" w:rsidRDefault="001E193F" w:rsidP="00BE763E">
            <w:pPr>
              <w:jc w:val="center"/>
              <w:rPr>
                <w:color w:val="000000"/>
              </w:rPr>
            </w:pPr>
            <w:r w:rsidRPr="000E3AEE">
              <w:rPr>
                <w:color w:val="000000"/>
              </w:rPr>
              <w:t>Тиждень 4</w:t>
            </w:r>
          </w:p>
          <w:p w:rsidR="001E193F" w:rsidRPr="000E3AEE" w:rsidRDefault="001E193F" w:rsidP="00BE763E">
            <w:pPr>
              <w:jc w:val="center"/>
              <w:rPr>
                <w:color w:val="000000"/>
              </w:rPr>
            </w:pPr>
          </w:p>
        </w:tc>
        <w:tc>
          <w:tcPr>
            <w:tcW w:w="3172" w:type="dxa"/>
            <w:shd w:val="clear" w:color="auto" w:fill="auto"/>
          </w:tcPr>
          <w:p w:rsidR="001E193F" w:rsidRPr="00606608" w:rsidRDefault="001E193F" w:rsidP="00CB5CA2">
            <w:pPr>
              <w:pStyle w:val="a4"/>
              <w:spacing w:line="259" w:lineRule="auto"/>
              <w:ind w:left="0"/>
              <w:contextualSpacing/>
              <w:rPr>
                <w:lang w:val="de-DE"/>
              </w:rPr>
            </w:pPr>
            <w:r>
              <w:rPr>
                <w:color w:val="000000"/>
              </w:rPr>
              <w:t xml:space="preserve">Лексика: </w:t>
            </w:r>
            <w:r w:rsidRPr="005754D4">
              <w:rPr>
                <w:color w:val="000000"/>
              </w:rPr>
              <w:t>„</w:t>
            </w:r>
            <w:r>
              <w:rPr>
                <w:lang w:val="de-DE"/>
              </w:rPr>
              <w:t xml:space="preserve"> </w:t>
            </w:r>
            <w:r w:rsidR="00CB5CA2">
              <w:rPr>
                <w:lang w:val="de-DE"/>
              </w:rPr>
              <w:t>Gesund und munter</w:t>
            </w:r>
            <w:r w:rsidRPr="005754D4">
              <w:rPr>
                <w:color w:val="000000"/>
              </w:rPr>
              <w:t>“.</w:t>
            </w:r>
          </w:p>
          <w:p w:rsidR="001E193F" w:rsidRDefault="001E193F" w:rsidP="00BE763E">
            <w:pPr>
              <w:rPr>
                <w:color w:val="000000"/>
              </w:rPr>
            </w:pPr>
          </w:p>
          <w:p w:rsidR="005844F5" w:rsidRDefault="001E193F" w:rsidP="005844F5">
            <w:pPr>
              <w:rPr>
                <w:color w:val="000000"/>
              </w:rPr>
            </w:pPr>
            <w:r>
              <w:rPr>
                <w:color w:val="000000"/>
              </w:rPr>
              <w:t xml:space="preserve">Граматика: </w:t>
            </w:r>
          </w:p>
          <w:p w:rsidR="001E193F" w:rsidRPr="00542AAC" w:rsidRDefault="005844F5" w:rsidP="005844F5">
            <w:pPr>
              <w:rPr>
                <w:color w:val="000000"/>
              </w:rPr>
            </w:pPr>
            <w:r>
              <w:rPr>
                <w:color w:val="000000"/>
                <w:lang w:val="de-DE"/>
              </w:rPr>
              <w:t>Das Negationsfeld. Übungen. Texte zur Analyse.</w:t>
            </w:r>
          </w:p>
        </w:tc>
        <w:tc>
          <w:tcPr>
            <w:tcW w:w="4230" w:type="dxa"/>
            <w:shd w:val="clear" w:color="auto" w:fill="auto"/>
          </w:tcPr>
          <w:p w:rsidR="001E193F" w:rsidRDefault="001E193F" w:rsidP="00BE763E">
            <w:pPr>
              <w:jc w:val="center"/>
              <w:rPr>
                <w:color w:val="000000"/>
              </w:rPr>
            </w:pPr>
            <w:r>
              <w:rPr>
                <w:color w:val="000000"/>
              </w:rPr>
              <w:t>Опитування лексики пройденого уроку, опитування граматичної теорії,</w:t>
            </w:r>
          </w:p>
          <w:p w:rsidR="001E193F" w:rsidRPr="000E3AEE" w:rsidRDefault="001E193F" w:rsidP="00CB5CA2">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w:t>
            </w:r>
            <w:r w:rsidR="00CB5CA2">
              <w:rPr>
                <w:color w:val="000000"/>
              </w:rPr>
              <w:t>дань впродовж практичних занять</w:t>
            </w:r>
            <w:r>
              <w:rPr>
                <w:color w:val="000000"/>
              </w:rPr>
              <w:t>.</w:t>
            </w:r>
            <w:r w:rsidRPr="000E3AEE">
              <w:rPr>
                <w:color w:val="000000"/>
              </w:rPr>
              <w:t xml:space="preserve"> </w:t>
            </w:r>
          </w:p>
        </w:tc>
        <w:tc>
          <w:tcPr>
            <w:tcW w:w="1275" w:type="dxa"/>
            <w:shd w:val="clear" w:color="auto" w:fill="auto"/>
          </w:tcPr>
          <w:p w:rsidR="001E193F" w:rsidRPr="00542AAC" w:rsidRDefault="001E193F" w:rsidP="00BE763E">
            <w:pPr>
              <w:jc w:val="center"/>
              <w:rPr>
                <w:color w:val="000000"/>
              </w:rPr>
            </w:pPr>
            <w:r>
              <w:rPr>
                <w:color w:val="000000"/>
              </w:rPr>
              <w:t>5</w:t>
            </w:r>
          </w:p>
        </w:tc>
      </w:tr>
      <w:tr w:rsidR="00CB5CA2" w:rsidRPr="008C7825" w:rsidTr="0065014E">
        <w:tc>
          <w:tcPr>
            <w:tcW w:w="10113" w:type="dxa"/>
            <w:gridSpan w:val="4"/>
            <w:shd w:val="clear" w:color="auto" w:fill="auto"/>
          </w:tcPr>
          <w:p w:rsidR="00CB5CA2" w:rsidRDefault="00CB5CA2" w:rsidP="00BE763E">
            <w:pPr>
              <w:jc w:val="center"/>
              <w:rPr>
                <w:color w:val="000000"/>
              </w:rPr>
            </w:pPr>
            <w:r w:rsidRPr="000E3AEE">
              <w:rPr>
                <w:color w:val="000000"/>
              </w:rPr>
              <w:t>Змістовий модуль 2</w:t>
            </w:r>
            <w:r>
              <w:rPr>
                <w:color w:val="000000"/>
              </w:rPr>
              <w:t xml:space="preserve"> (І семестр)</w:t>
            </w:r>
            <w:r w:rsidRPr="000E3AEE">
              <w:rPr>
                <w:color w:val="000000"/>
              </w:rPr>
              <w:t>.</w:t>
            </w:r>
          </w:p>
        </w:tc>
      </w:tr>
      <w:tr w:rsidR="000A6A92" w:rsidRPr="008C7825" w:rsidTr="00BE763E">
        <w:tc>
          <w:tcPr>
            <w:tcW w:w="1436" w:type="dxa"/>
            <w:shd w:val="clear" w:color="auto" w:fill="auto"/>
          </w:tcPr>
          <w:p w:rsidR="001E193F" w:rsidRPr="000E3AEE" w:rsidRDefault="001E193F" w:rsidP="00BE763E">
            <w:pPr>
              <w:jc w:val="center"/>
              <w:rPr>
                <w:color w:val="000000"/>
              </w:rPr>
            </w:pPr>
            <w:r w:rsidRPr="000E3AEE">
              <w:rPr>
                <w:color w:val="000000"/>
              </w:rPr>
              <w:t>Тиждень 5</w:t>
            </w:r>
          </w:p>
          <w:p w:rsidR="001E193F" w:rsidRPr="000E3AEE" w:rsidRDefault="001E193F" w:rsidP="00BE763E">
            <w:pPr>
              <w:jc w:val="center"/>
              <w:rPr>
                <w:color w:val="000000"/>
              </w:rPr>
            </w:pPr>
          </w:p>
        </w:tc>
        <w:tc>
          <w:tcPr>
            <w:tcW w:w="3172" w:type="dxa"/>
            <w:shd w:val="clear" w:color="auto" w:fill="auto"/>
          </w:tcPr>
          <w:p w:rsidR="001E193F" w:rsidRPr="00542AAC" w:rsidRDefault="001E193F" w:rsidP="00BE763E">
            <w:pPr>
              <w:pStyle w:val="a4"/>
              <w:spacing w:after="160" w:line="259" w:lineRule="auto"/>
              <w:ind w:left="0"/>
              <w:contextualSpacing/>
              <w:rPr>
                <w:color w:val="000000"/>
                <w:lang w:val="ru-RU"/>
              </w:rPr>
            </w:pPr>
            <w:r>
              <w:rPr>
                <w:color w:val="000000"/>
              </w:rPr>
              <w:t xml:space="preserve">Лексика: </w:t>
            </w:r>
            <w:r w:rsidRPr="00542AAC">
              <w:rPr>
                <w:color w:val="000000"/>
                <w:lang w:val="ru-RU"/>
              </w:rPr>
              <w:t>„</w:t>
            </w:r>
            <w:r w:rsidR="00CB5CA2">
              <w:rPr>
                <w:color w:val="000000"/>
                <w:lang w:val="de-DE"/>
              </w:rPr>
              <w:t>Mythen der Medizin</w:t>
            </w:r>
            <w:r w:rsidRPr="00542AAC">
              <w:rPr>
                <w:color w:val="000000"/>
                <w:lang w:val="ru-RU"/>
              </w:rPr>
              <w:t>“.</w:t>
            </w:r>
          </w:p>
          <w:p w:rsidR="005844F5" w:rsidRDefault="001E193F" w:rsidP="00CB5CA2">
            <w:pPr>
              <w:rPr>
                <w:color w:val="000000"/>
                <w:lang w:val="de-DE"/>
              </w:rPr>
            </w:pPr>
            <w:r>
              <w:rPr>
                <w:color w:val="000000"/>
              </w:rPr>
              <w:t>Граматика:</w:t>
            </w:r>
            <w:r w:rsidR="005844F5">
              <w:rPr>
                <w:color w:val="000000"/>
                <w:lang w:val="de-DE"/>
              </w:rPr>
              <w:t xml:space="preserve"> </w:t>
            </w:r>
          </w:p>
          <w:p w:rsidR="001E193F" w:rsidRPr="00542AAC" w:rsidRDefault="005844F5" w:rsidP="00CB5CA2">
            <w:pPr>
              <w:rPr>
                <w:color w:val="000000"/>
              </w:rPr>
            </w:pPr>
            <w:r>
              <w:rPr>
                <w:color w:val="000000"/>
                <w:lang w:val="de-DE"/>
              </w:rPr>
              <w:t>Das Komparativfeld</w:t>
            </w:r>
            <w:r w:rsidR="001E193F">
              <w:rPr>
                <w:color w:val="000000"/>
                <w:lang w:val="de-DE"/>
              </w:rPr>
              <w:t>.</w:t>
            </w:r>
            <w:r>
              <w:rPr>
                <w:color w:val="000000"/>
                <w:lang w:val="de-DE"/>
              </w:rPr>
              <w:t xml:space="preserve"> Übungen. Texte zur Analyse.</w:t>
            </w:r>
          </w:p>
        </w:tc>
        <w:tc>
          <w:tcPr>
            <w:tcW w:w="4230" w:type="dxa"/>
            <w:shd w:val="clear" w:color="auto" w:fill="auto"/>
          </w:tcPr>
          <w:p w:rsidR="001E193F" w:rsidRDefault="001E193F" w:rsidP="00BE763E">
            <w:pPr>
              <w:jc w:val="center"/>
              <w:rPr>
                <w:color w:val="000000"/>
              </w:rPr>
            </w:pPr>
            <w:r>
              <w:rPr>
                <w:color w:val="000000"/>
              </w:rPr>
              <w:t>Опитування лексики пройденого уроку,</w:t>
            </w:r>
          </w:p>
          <w:p w:rsidR="001E193F" w:rsidRPr="000E3AEE" w:rsidRDefault="001E193F" w:rsidP="00CB5CA2">
            <w:pPr>
              <w:jc w:val="center"/>
              <w:rPr>
                <w:color w:val="000000"/>
              </w:rPr>
            </w:pPr>
            <w:r>
              <w:rPr>
                <w:color w:val="000000"/>
              </w:rPr>
              <w:t>письмове виконання граматичних і лексичних вправ з подальшим контролем на практичних заняттях, виконання коротких творчих зав</w:t>
            </w:r>
            <w:r w:rsidR="00CB5CA2">
              <w:rPr>
                <w:color w:val="000000"/>
              </w:rPr>
              <w:t>дань впродовж практичних занять</w:t>
            </w:r>
            <w:r>
              <w:rPr>
                <w:color w:val="000000"/>
              </w:rPr>
              <w:t>.</w:t>
            </w:r>
          </w:p>
        </w:tc>
        <w:tc>
          <w:tcPr>
            <w:tcW w:w="1275" w:type="dxa"/>
            <w:shd w:val="clear" w:color="auto" w:fill="auto"/>
          </w:tcPr>
          <w:p w:rsidR="001E193F" w:rsidRPr="000E3AEE" w:rsidRDefault="001E193F" w:rsidP="00BE763E">
            <w:pPr>
              <w:jc w:val="center"/>
              <w:rPr>
                <w:color w:val="000000"/>
              </w:rPr>
            </w:pPr>
            <w:r>
              <w:rPr>
                <w:color w:val="000000"/>
              </w:rPr>
              <w:t>5</w:t>
            </w:r>
          </w:p>
        </w:tc>
      </w:tr>
      <w:tr w:rsidR="000A6A92" w:rsidRPr="00542AAC" w:rsidTr="00BE763E">
        <w:tc>
          <w:tcPr>
            <w:tcW w:w="1436" w:type="dxa"/>
            <w:shd w:val="clear" w:color="auto" w:fill="auto"/>
          </w:tcPr>
          <w:p w:rsidR="001E193F" w:rsidRPr="000E3AEE" w:rsidRDefault="001E193F" w:rsidP="00BE763E">
            <w:pPr>
              <w:jc w:val="center"/>
              <w:rPr>
                <w:color w:val="000000"/>
              </w:rPr>
            </w:pPr>
            <w:r w:rsidRPr="000E3AEE">
              <w:rPr>
                <w:color w:val="000000"/>
              </w:rPr>
              <w:t>Тиждень 6</w:t>
            </w:r>
          </w:p>
          <w:p w:rsidR="001E193F" w:rsidRPr="000E3AEE" w:rsidRDefault="001E193F" w:rsidP="00BE763E">
            <w:pPr>
              <w:jc w:val="center"/>
              <w:rPr>
                <w:color w:val="000000"/>
              </w:rPr>
            </w:pPr>
          </w:p>
        </w:tc>
        <w:tc>
          <w:tcPr>
            <w:tcW w:w="3172" w:type="dxa"/>
            <w:shd w:val="clear" w:color="auto" w:fill="auto"/>
          </w:tcPr>
          <w:p w:rsidR="001E193F" w:rsidRPr="00542AAC" w:rsidRDefault="001E193F" w:rsidP="00BE763E">
            <w:pPr>
              <w:pStyle w:val="a4"/>
              <w:spacing w:after="160" w:line="259" w:lineRule="auto"/>
              <w:ind w:left="0"/>
              <w:contextualSpacing/>
              <w:rPr>
                <w:color w:val="000000"/>
              </w:rPr>
            </w:pPr>
            <w:r>
              <w:rPr>
                <w:color w:val="000000"/>
              </w:rPr>
              <w:t xml:space="preserve">Лексика: </w:t>
            </w:r>
            <w:r w:rsidRPr="00542AAC">
              <w:rPr>
                <w:color w:val="000000"/>
              </w:rPr>
              <w:t>„</w:t>
            </w:r>
            <w:r w:rsidR="00CB5CA2">
              <w:rPr>
                <w:color w:val="000000"/>
                <w:lang w:val="de-DE"/>
              </w:rPr>
              <w:t xml:space="preserve">Strafe </w:t>
            </w:r>
            <w:proofErr w:type="spellStart"/>
            <w:r w:rsidR="00CB5CA2">
              <w:rPr>
                <w:color w:val="000000"/>
                <w:lang w:val="de-DE"/>
              </w:rPr>
              <w:t>muß</w:t>
            </w:r>
            <w:proofErr w:type="spellEnd"/>
            <w:r w:rsidR="00CB5CA2">
              <w:rPr>
                <w:color w:val="000000"/>
                <w:lang w:val="de-DE"/>
              </w:rPr>
              <w:t xml:space="preserve"> sein?!</w:t>
            </w:r>
            <w:r w:rsidRPr="00542AAC">
              <w:rPr>
                <w:color w:val="000000"/>
              </w:rPr>
              <w:t>“</w:t>
            </w:r>
          </w:p>
          <w:p w:rsidR="005844F5" w:rsidRDefault="001E193F" w:rsidP="005844F5">
            <w:pPr>
              <w:rPr>
                <w:color w:val="000000"/>
                <w:lang w:val="de-DE"/>
              </w:rPr>
            </w:pPr>
            <w:r>
              <w:rPr>
                <w:color w:val="000000"/>
              </w:rPr>
              <w:t>Граматика:</w:t>
            </w:r>
            <w:r w:rsidR="005844F5">
              <w:rPr>
                <w:color w:val="000000"/>
                <w:lang w:val="de-DE"/>
              </w:rPr>
              <w:t xml:space="preserve"> </w:t>
            </w:r>
          </w:p>
          <w:p w:rsidR="001E193F" w:rsidRPr="007C6D5C" w:rsidRDefault="005844F5" w:rsidP="005844F5">
            <w:pPr>
              <w:rPr>
                <w:color w:val="000000"/>
                <w:lang w:val="de-DE"/>
              </w:rPr>
            </w:pPr>
            <w:r>
              <w:rPr>
                <w:color w:val="000000"/>
                <w:lang w:val="de-DE"/>
              </w:rPr>
              <w:t>Das Konditionalfeld</w:t>
            </w:r>
            <w:r w:rsidR="001E193F">
              <w:rPr>
                <w:color w:val="000000"/>
                <w:lang w:val="de-DE"/>
              </w:rPr>
              <w:t>.</w:t>
            </w:r>
            <w:r>
              <w:rPr>
                <w:color w:val="000000"/>
                <w:lang w:val="de-DE"/>
              </w:rPr>
              <w:t xml:space="preserve"> Übungen. Texte zur Analyse.</w:t>
            </w:r>
          </w:p>
        </w:tc>
        <w:tc>
          <w:tcPr>
            <w:tcW w:w="4230" w:type="dxa"/>
            <w:shd w:val="clear" w:color="auto" w:fill="auto"/>
          </w:tcPr>
          <w:p w:rsidR="001E193F" w:rsidRPr="00542AAC" w:rsidRDefault="001E193F" w:rsidP="00BE763E">
            <w:pPr>
              <w:jc w:val="center"/>
              <w:rPr>
                <w:color w:val="000000"/>
              </w:rPr>
            </w:pPr>
            <w:r w:rsidRPr="00542AAC">
              <w:rPr>
                <w:color w:val="000000"/>
              </w:rPr>
              <w:t>Опитування лексики пройденого уроку, опитування граматичної теорії,</w:t>
            </w:r>
          </w:p>
          <w:p w:rsidR="001E193F" w:rsidRPr="000E3AEE" w:rsidRDefault="001E193F" w:rsidP="00BE763E">
            <w:pPr>
              <w:jc w:val="center"/>
              <w:rPr>
                <w:color w:val="000000"/>
              </w:rPr>
            </w:pPr>
            <w:r w:rsidRPr="00542AAC">
              <w:rPr>
                <w:color w:val="000000"/>
              </w:rPr>
              <w:t>письмове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1E193F" w:rsidRPr="00542AAC" w:rsidRDefault="001E193F" w:rsidP="00BE763E">
            <w:pPr>
              <w:jc w:val="center"/>
              <w:rPr>
                <w:color w:val="000000"/>
              </w:rPr>
            </w:pPr>
            <w:r>
              <w:rPr>
                <w:color w:val="000000"/>
              </w:rPr>
              <w:t>5</w:t>
            </w:r>
          </w:p>
        </w:tc>
      </w:tr>
      <w:tr w:rsidR="000A6A92" w:rsidRPr="00542AAC" w:rsidTr="00BE763E">
        <w:tc>
          <w:tcPr>
            <w:tcW w:w="1436" w:type="dxa"/>
            <w:shd w:val="clear" w:color="auto" w:fill="auto"/>
          </w:tcPr>
          <w:p w:rsidR="001E193F" w:rsidRPr="000E3AEE" w:rsidRDefault="001E193F" w:rsidP="00BE763E">
            <w:pPr>
              <w:jc w:val="center"/>
              <w:rPr>
                <w:color w:val="000000"/>
              </w:rPr>
            </w:pPr>
            <w:r>
              <w:rPr>
                <w:color w:val="000000"/>
              </w:rPr>
              <w:t>Тиждень 7</w:t>
            </w:r>
          </w:p>
        </w:tc>
        <w:tc>
          <w:tcPr>
            <w:tcW w:w="3172" w:type="dxa"/>
            <w:shd w:val="clear" w:color="auto" w:fill="auto"/>
          </w:tcPr>
          <w:p w:rsidR="001E193F" w:rsidRDefault="001E193F" w:rsidP="00BE763E">
            <w:pPr>
              <w:pStyle w:val="a4"/>
              <w:spacing w:after="160" w:line="259" w:lineRule="auto"/>
              <w:ind w:left="0"/>
              <w:contextualSpacing/>
              <w:rPr>
                <w:color w:val="000000"/>
                <w:lang w:val="de-DE"/>
              </w:rPr>
            </w:pPr>
            <w:r>
              <w:rPr>
                <w:color w:val="000000"/>
              </w:rPr>
              <w:t xml:space="preserve">Лексика: </w:t>
            </w:r>
            <w:r>
              <w:rPr>
                <w:color w:val="000000"/>
                <w:lang w:val="de-DE"/>
              </w:rPr>
              <w:t>„</w:t>
            </w:r>
            <w:r w:rsidR="00CB5CA2">
              <w:rPr>
                <w:color w:val="000000"/>
                <w:lang w:val="de-DE"/>
              </w:rPr>
              <w:t>Die schöne Welt der Künste</w:t>
            </w:r>
            <w:r>
              <w:rPr>
                <w:color w:val="000000"/>
                <w:lang w:val="de-DE"/>
              </w:rPr>
              <w:t>“.</w:t>
            </w:r>
          </w:p>
          <w:p w:rsidR="005844F5" w:rsidRDefault="001E193F" w:rsidP="005844F5">
            <w:pPr>
              <w:rPr>
                <w:color w:val="000000"/>
              </w:rPr>
            </w:pPr>
            <w:r>
              <w:rPr>
                <w:color w:val="000000"/>
              </w:rPr>
              <w:t xml:space="preserve">Граматика: </w:t>
            </w:r>
          </w:p>
          <w:p w:rsidR="001E193F" w:rsidRPr="005844F5" w:rsidRDefault="005844F5" w:rsidP="005844F5">
            <w:pPr>
              <w:rPr>
                <w:color w:val="000000"/>
                <w:lang w:val="de-DE"/>
              </w:rPr>
            </w:pPr>
            <w:r>
              <w:rPr>
                <w:color w:val="000000"/>
                <w:lang w:val="de-DE"/>
              </w:rPr>
              <w:t>Das Konsekutivfeld</w:t>
            </w:r>
            <w:r w:rsidR="001E193F">
              <w:rPr>
                <w:color w:val="000000"/>
              </w:rPr>
              <w:t>.</w:t>
            </w:r>
            <w:r>
              <w:rPr>
                <w:color w:val="000000"/>
                <w:lang w:val="de-DE"/>
              </w:rPr>
              <w:t xml:space="preserve"> Übungen. Texte zur Analyse.</w:t>
            </w:r>
          </w:p>
        </w:tc>
        <w:tc>
          <w:tcPr>
            <w:tcW w:w="4230" w:type="dxa"/>
            <w:shd w:val="clear" w:color="auto" w:fill="auto"/>
          </w:tcPr>
          <w:p w:rsidR="001E193F" w:rsidRPr="00542AAC" w:rsidRDefault="001E193F" w:rsidP="00BE763E">
            <w:pPr>
              <w:jc w:val="center"/>
              <w:rPr>
                <w:color w:val="000000"/>
              </w:rPr>
            </w:pPr>
            <w:r w:rsidRPr="00542AAC">
              <w:rPr>
                <w:color w:val="000000"/>
              </w:rPr>
              <w:t xml:space="preserve">Опитування лексики пройденого уроку, </w:t>
            </w:r>
          </w:p>
          <w:p w:rsidR="001E193F" w:rsidRDefault="001E193F" w:rsidP="00BE763E">
            <w:pPr>
              <w:jc w:val="center"/>
              <w:rPr>
                <w:color w:val="000000"/>
              </w:rPr>
            </w:pPr>
            <w:r w:rsidRPr="00542AAC">
              <w:rPr>
                <w:color w:val="000000"/>
              </w:rPr>
              <w:t>письмове виконання граматичних і лексичних вправ з подальшим контролем на практичних заняттях, виконання коротких творчих зав</w:t>
            </w:r>
            <w:r w:rsidR="00CB5CA2">
              <w:rPr>
                <w:color w:val="000000"/>
              </w:rPr>
              <w:t>дань впродовж практичних занять</w:t>
            </w:r>
            <w:r w:rsidRPr="00542AAC">
              <w:rPr>
                <w:color w:val="000000"/>
              </w:rPr>
              <w:t>.</w:t>
            </w:r>
          </w:p>
          <w:p w:rsidR="001E193F" w:rsidRPr="00542AAC" w:rsidRDefault="001E193F" w:rsidP="00BE763E">
            <w:pPr>
              <w:jc w:val="center"/>
              <w:rPr>
                <w:color w:val="000000"/>
              </w:rPr>
            </w:pPr>
            <w:r>
              <w:rPr>
                <w:color w:val="000000"/>
              </w:rPr>
              <w:lastRenderedPageBreak/>
              <w:t>Написання підсумкової контрольної роботи за пройденими лексичними і граматичними темами.</w:t>
            </w:r>
          </w:p>
        </w:tc>
        <w:tc>
          <w:tcPr>
            <w:tcW w:w="1275" w:type="dxa"/>
            <w:shd w:val="clear" w:color="auto" w:fill="auto"/>
          </w:tcPr>
          <w:p w:rsidR="001E193F" w:rsidRDefault="001E193F" w:rsidP="00BE763E">
            <w:pPr>
              <w:jc w:val="center"/>
              <w:rPr>
                <w:color w:val="000000"/>
              </w:rPr>
            </w:pPr>
            <w:r>
              <w:rPr>
                <w:color w:val="000000"/>
              </w:rPr>
              <w:lastRenderedPageBreak/>
              <w:t>5</w:t>
            </w:r>
          </w:p>
          <w:p w:rsidR="001E193F" w:rsidRPr="00542AAC" w:rsidRDefault="001E193F" w:rsidP="00BE763E"/>
          <w:p w:rsidR="001E193F" w:rsidRPr="00542AAC" w:rsidRDefault="001E193F" w:rsidP="00BE763E"/>
          <w:p w:rsidR="001E193F" w:rsidRPr="00542AAC" w:rsidRDefault="001E193F" w:rsidP="00BE763E"/>
          <w:p w:rsidR="001E193F" w:rsidRPr="00542AAC" w:rsidRDefault="001E193F" w:rsidP="00BE763E"/>
          <w:p w:rsidR="001E193F" w:rsidRPr="00542AAC" w:rsidRDefault="001E193F" w:rsidP="00BE763E"/>
          <w:p w:rsidR="001E193F" w:rsidRPr="00542AAC" w:rsidRDefault="001E193F" w:rsidP="00BE763E"/>
          <w:p w:rsidR="001E193F" w:rsidRDefault="001E193F" w:rsidP="00BE763E"/>
          <w:p w:rsidR="001E193F" w:rsidRDefault="001E193F" w:rsidP="00BE763E"/>
          <w:p w:rsidR="001E193F" w:rsidRPr="00542AAC" w:rsidRDefault="00910E7E" w:rsidP="00BE763E">
            <w:pPr>
              <w:jc w:val="center"/>
            </w:pPr>
            <w:r>
              <w:t>5</w:t>
            </w:r>
          </w:p>
        </w:tc>
      </w:tr>
      <w:tr w:rsidR="000A6A92" w:rsidRPr="00542AAC" w:rsidTr="00BE763E">
        <w:tc>
          <w:tcPr>
            <w:tcW w:w="1436" w:type="dxa"/>
            <w:shd w:val="clear" w:color="auto" w:fill="auto"/>
          </w:tcPr>
          <w:p w:rsidR="001E193F" w:rsidRPr="000E3AEE" w:rsidRDefault="001E193F" w:rsidP="00BE763E">
            <w:pPr>
              <w:jc w:val="center"/>
              <w:rPr>
                <w:color w:val="000000"/>
              </w:rPr>
            </w:pPr>
            <w:r>
              <w:rPr>
                <w:color w:val="000000"/>
              </w:rPr>
              <w:lastRenderedPageBreak/>
              <w:t>Тиждень 8</w:t>
            </w:r>
          </w:p>
          <w:p w:rsidR="001E193F" w:rsidRPr="000E3AEE" w:rsidRDefault="001E193F" w:rsidP="00BE763E">
            <w:pPr>
              <w:jc w:val="center"/>
              <w:rPr>
                <w:color w:val="000000"/>
              </w:rPr>
            </w:pPr>
          </w:p>
        </w:tc>
        <w:tc>
          <w:tcPr>
            <w:tcW w:w="3172" w:type="dxa"/>
            <w:shd w:val="clear" w:color="auto" w:fill="auto"/>
          </w:tcPr>
          <w:p w:rsidR="00CB5CA2" w:rsidRDefault="00CB5CA2" w:rsidP="00CB5CA2">
            <w:pPr>
              <w:jc w:val="center"/>
              <w:rPr>
                <w:color w:val="000000"/>
              </w:rPr>
            </w:pPr>
            <w:r>
              <w:rPr>
                <w:color w:val="000000"/>
              </w:rPr>
              <w:t>Лексика: Індивідуальне завдання.</w:t>
            </w:r>
          </w:p>
          <w:p w:rsidR="001E193F" w:rsidRPr="00542AAC" w:rsidRDefault="00CB5CA2" w:rsidP="00CB5CA2">
            <w:pPr>
              <w:rPr>
                <w:color w:val="000000"/>
              </w:rPr>
            </w:pPr>
            <w:r>
              <w:rPr>
                <w:color w:val="000000"/>
              </w:rPr>
              <w:t>Граматика: Повторення вивченого матеріалу.</w:t>
            </w:r>
          </w:p>
        </w:tc>
        <w:tc>
          <w:tcPr>
            <w:tcW w:w="4230" w:type="dxa"/>
            <w:shd w:val="clear" w:color="auto" w:fill="auto"/>
          </w:tcPr>
          <w:p w:rsidR="001E193F" w:rsidRPr="000E3AEE" w:rsidRDefault="00CB5CA2" w:rsidP="00CB5CA2">
            <w:pPr>
              <w:jc w:val="center"/>
              <w:rPr>
                <w:color w:val="000000"/>
              </w:rPr>
            </w:pPr>
            <w:r>
              <w:rPr>
                <w:color w:val="000000"/>
              </w:rPr>
              <w:t>П</w:t>
            </w:r>
            <w:r w:rsidRPr="00400AC0">
              <w:rPr>
                <w:color w:val="000000"/>
              </w:rPr>
              <w:t>исьмове виконання граматичних і лексичних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w:t>
            </w:r>
          </w:p>
        </w:tc>
        <w:tc>
          <w:tcPr>
            <w:tcW w:w="1275" w:type="dxa"/>
            <w:shd w:val="clear" w:color="auto" w:fill="auto"/>
          </w:tcPr>
          <w:p w:rsidR="001E193F" w:rsidRPr="000E3AEE" w:rsidRDefault="001E193F" w:rsidP="00BE763E">
            <w:pPr>
              <w:jc w:val="center"/>
              <w:rPr>
                <w:color w:val="000000"/>
              </w:rPr>
            </w:pPr>
            <w:r>
              <w:rPr>
                <w:color w:val="000000"/>
              </w:rPr>
              <w:t>5</w:t>
            </w:r>
          </w:p>
        </w:tc>
      </w:tr>
      <w:tr w:rsidR="001E193F" w:rsidRPr="00400AC0" w:rsidTr="00BE763E">
        <w:tc>
          <w:tcPr>
            <w:tcW w:w="10113" w:type="dxa"/>
            <w:gridSpan w:val="4"/>
            <w:shd w:val="clear" w:color="auto" w:fill="auto"/>
          </w:tcPr>
          <w:p w:rsidR="001E193F" w:rsidRDefault="001E193F" w:rsidP="00BE763E">
            <w:pPr>
              <w:jc w:val="center"/>
              <w:rPr>
                <w:color w:val="000000"/>
                <w:lang w:val="ru-RU"/>
              </w:rPr>
            </w:pPr>
            <w:proofErr w:type="spellStart"/>
            <w:r>
              <w:rPr>
                <w:color w:val="000000"/>
                <w:lang w:val="ru-RU"/>
              </w:rPr>
              <w:t>Іспит</w:t>
            </w:r>
            <w:proofErr w:type="spellEnd"/>
          </w:p>
        </w:tc>
      </w:tr>
    </w:tbl>
    <w:p w:rsidR="001E193F" w:rsidRDefault="001E193F" w:rsidP="001E193F">
      <w:pPr>
        <w:ind w:left="2160" w:firstLine="720"/>
        <w:rPr>
          <w:b/>
          <w:bCs/>
          <w:color w:val="000000"/>
        </w:rPr>
      </w:pPr>
    </w:p>
    <w:p w:rsidR="001E193F" w:rsidRPr="00EF5BEC" w:rsidRDefault="001E193F" w:rsidP="001E193F">
      <w:pPr>
        <w:ind w:left="2160" w:firstLine="720"/>
        <w:rPr>
          <w:b/>
          <w:bCs/>
          <w:color w:val="000000"/>
        </w:rPr>
      </w:pPr>
    </w:p>
    <w:p w:rsidR="001E193F" w:rsidRDefault="001E193F" w:rsidP="001E193F">
      <w:pPr>
        <w:rPr>
          <w:b/>
          <w:bCs/>
          <w:color w:val="000000"/>
          <w:sz w:val="28"/>
          <w:szCs w:val="28"/>
        </w:rPr>
      </w:pPr>
      <w:r>
        <w:rPr>
          <w:b/>
          <w:bCs/>
          <w:color w:val="000000"/>
          <w:sz w:val="28"/>
          <w:szCs w:val="28"/>
        </w:rPr>
        <w:t xml:space="preserve">ОСНОВНІ ДЖЕРЕЛА </w:t>
      </w:r>
    </w:p>
    <w:p w:rsidR="001E193F" w:rsidRDefault="001E193F" w:rsidP="001E193F">
      <w:pPr>
        <w:jc w:val="center"/>
        <w:rPr>
          <w:b/>
          <w:bCs/>
          <w:color w:val="000000"/>
          <w:sz w:val="28"/>
          <w:szCs w:val="28"/>
        </w:rPr>
      </w:pPr>
    </w:p>
    <w:p w:rsidR="001E193F" w:rsidRPr="005754D4" w:rsidRDefault="001E193F" w:rsidP="001E193F">
      <w:pPr>
        <w:rPr>
          <w:b/>
          <w:bCs/>
          <w:color w:val="000000"/>
        </w:rPr>
      </w:pPr>
      <w:r w:rsidRPr="005754D4">
        <w:rPr>
          <w:b/>
          <w:bCs/>
          <w:color w:val="000000"/>
        </w:rPr>
        <w:t>Навчальна література:</w:t>
      </w:r>
    </w:p>
    <w:p w:rsidR="001E193F" w:rsidRPr="005754D4" w:rsidRDefault="001E193F" w:rsidP="001E193F">
      <w:pPr>
        <w:rPr>
          <w:b/>
          <w:bCs/>
          <w:color w:val="000000"/>
        </w:rPr>
      </w:pPr>
    </w:p>
    <w:p w:rsidR="001E193F" w:rsidRPr="00F60FE0" w:rsidRDefault="00BA6411" w:rsidP="001E193F">
      <w:pPr>
        <w:pStyle w:val="a4"/>
        <w:numPr>
          <w:ilvl w:val="0"/>
          <w:numId w:val="2"/>
        </w:numPr>
        <w:ind w:left="284"/>
        <w:jc w:val="both"/>
        <w:rPr>
          <w:bCs/>
          <w:i/>
          <w:color w:val="000000"/>
        </w:rPr>
      </w:pPr>
      <w:proofErr w:type="spellStart"/>
      <w:r>
        <w:rPr>
          <w:bCs/>
          <w:i/>
          <w:color w:val="000000"/>
          <w:lang w:val="de-DE"/>
        </w:rPr>
        <w:t>Koithan</w:t>
      </w:r>
      <w:proofErr w:type="spellEnd"/>
      <w:r>
        <w:rPr>
          <w:bCs/>
          <w:i/>
          <w:color w:val="000000"/>
          <w:lang w:val="de-DE"/>
        </w:rPr>
        <w:t xml:space="preserve"> Ute, Schmitz Helen</w:t>
      </w:r>
      <w:r w:rsidR="003F2205">
        <w:rPr>
          <w:bCs/>
          <w:i/>
          <w:color w:val="000000"/>
          <w:lang w:val="de-DE"/>
        </w:rPr>
        <w:t xml:space="preserve">. Aspekte Mittelstufe Deutsch. Berlin, München: </w:t>
      </w:r>
      <w:proofErr w:type="spellStart"/>
      <w:r w:rsidR="003F2205">
        <w:rPr>
          <w:bCs/>
          <w:i/>
          <w:color w:val="000000"/>
          <w:lang w:val="de-DE"/>
        </w:rPr>
        <w:t>Lagescheidt</w:t>
      </w:r>
      <w:proofErr w:type="spellEnd"/>
      <w:r w:rsidR="003F2205">
        <w:rPr>
          <w:bCs/>
          <w:i/>
          <w:color w:val="000000"/>
          <w:lang w:val="de-DE"/>
        </w:rPr>
        <w:t xml:space="preserve"> KG, 2010. 208°S.</w:t>
      </w:r>
      <w:r w:rsidR="001E193F" w:rsidRPr="00F60FE0">
        <w:rPr>
          <w:bCs/>
          <w:i/>
          <w:color w:val="000000"/>
        </w:rPr>
        <w:t xml:space="preserve">  </w:t>
      </w:r>
    </w:p>
    <w:p w:rsidR="003F2205" w:rsidRPr="00F60FE0" w:rsidRDefault="003F2205" w:rsidP="003F2205">
      <w:pPr>
        <w:pStyle w:val="a4"/>
        <w:numPr>
          <w:ilvl w:val="0"/>
          <w:numId w:val="2"/>
        </w:numPr>
        <w:ind w:left="284"/>
        <w:jc w:val="both"/>
        <w:rPr>
          <w:bCs/>
          <w:i/>
          <w:color w:val="000000"/>
        </w:rPr>
      </w:pPr>
      <w:proofErr w:type="spellStart"/>
      <w:r w:rsidRPr="00F60FE0">
        <w:rPr>
          <w:bCs/>
          <w:i/>
          <w:color w:val="000000"/>
          <w:lang w:val="de-DE"/>
        </w:rPr>
        <w:t>Prichodko</w:t>
      </w:r>
      <w:proofErr w:type="spellEnd"/>
      <w:r w:rsidRPr="00F60FE0">
        <w:rPr>
          <w:bCs/>
          <w:i/>
          <w:color w:val="000000"/>
          <w:lang w:val="de-DE"/>
        </w:rPr>
        <w:t xml:space="preserve"> </w:t>
      </w:r>
      <w:proofErr w:type="spellStart"/>
      <w:r w:rsidRPr="00F60FE0">
        <w:rPr>
          <w:bCs/>
          <w:i/>
          <w:color w:val="000000"/>
          <w:lang w:val="de-DE"/>
        </w:rPr>
        <w:t>Ananatoli</w:t>
      </w:r>
      <w:proofErr w:type="spellEnd"/>
      <w:r>
        <w:rPr>
          <w:bCs/>
          <w:i/>
          <w:color w:val="000000"/>
          <w:lang w:val="de-DE"/>
        </w:rPr>
        <w:t>. Übungsbuch zur Syntax Komplexer Sätze. Hannover, 1998. 534 S.</w:t>
      </w:r>
    </w:p>
    <w:p w:rsidR="003F2205" w:rsidRPr="003F2205" w:rsidRDefault="001E193F" w:rsidP="003F2205">
      <w:pPr>
        <w:pStyle w:val="a4"/>
        <w:numPr>
          <w:ilvl w:val="0"/>
          <w:numId w:val="2"/>
        </w:numPr>
        <w:ind w:left="284"/>
        <w:jc w:val="both"/>
        <w:rPr>
          <w:bCs/>
          <w:i/>
          <w:color w:val="000000"/>
        </w:rPr>
      </w:pPr>
      <w:r w:rsidRPr="00F60FE0">
        <w:rPr>
          <w:bCs/>
          <w:i/>
          <w:color w:val="000000"/>
          <w:lang w:val="de-DE"/>
        </w:rPr>
        <w:t xml:space="preserve">Schritte </w:t>
      </w:r>
      <w:proofErr w:type="spellStart"/>
      <w:r w:rsidRPr="00F60FE0">
        <w:rPr>
          <w:bCs/>
          <w:i/>
          <w:color w:val="000000"/>
          <w:lang w:val="de-DE"/>
        </w:rPr>
        <w:t>Übungsgramatik</w:t>
      </w:r>
      <w:proofErr w:type="spellEnd"/>
      <w:r w:rsidRPr="00F60FE0">
        <w:rPr>
          <w:bCs/>
          <w:i/>
          <w:color w:val="000000"/>
          <w:lang w:val="de-DE"/>
        </w:rPr>
        <w:t xml:space="preserve">. </w:t>
      </w:r>
      <w:proofErr w:type="spellStart"/>
      <w:r w:rsidRPr="00F60FE0">
        <w:rPr>
          <w:bCs/>
          <w:i/>
          <w:color w:val="000000"/>
          <w:lang w:val="de-DE"/>
        </w:rPr>
        <w:t>Hueber</w:t>
      </w:r>
      <w:proofErr w:type="spellEnd"/>
      <w:r w:rsidRPr="00F60FE0">
        <w:rPr>
          <w:bCs/>
          <w:i/>
          <w:color w:val="000000"/>
          <w:lang w:val="de-DE"/>
        </w:rPr>
        <w:t xml:space="preserve"> Verlag, 2015. 184 S.</w:t>
      </w:r>
    </w:p>
    <w:p w:rsidR="003F2205" w:rsidRPr="003F2205" w:rsidRDefault="003F2205" w:rsidP="003F2205">
      <w:pPr>
        <w:pStyle w:val="a4"/>
        <w:numPr>
          <w:ilvl w:val="0"/>
          <w:numId w:val="2"/>
        </w:numPr>
        <w:ind w:left="284"/>
        <w:jc w:val="both"/>
        <w:rPr>
          <w:bCs/>
          <w:i/>
          <w:color w:val="000000"/>
        </w:rPr>
      </w:pPr>
      <w:r w:rsidRPr="003F2205">
        <w:rPr>
          <w:bCs/>
          <w:i/>
          <w:color w:val="000000"/>
          <w:lang w:val="de-DE"/>
        </w:rPr>
        <w:t xml:space="preserve">Markt. Deutsch für den Beruf – Materialien </w:t>
      </w:r>
      <w:r w:rsidR="002F1021">
        <w:rPr>
          <w:bCs/>
          <w:i/>
          <w:color w:val="000000"/>
          <w:lang w:val="de-DE"/>
        </w:rPr>
        <w:t>aus der Press</w:t>
      </w:r>
      <w:r w:rsidRPr="003F2205">
        <w:rPr>
          <w:bCs/>
          <w:i/>
          <w:color w:val="000000"/>
          <w:lang w:val="de-DE"/>
        </w:rPr>
        <w:t>e</w:t>
      </w:r>
      <w:r w:rsidR="002F1021">
        <w:rPr>
          <w:bCs/>
          <w:i/>
          <w:color w:val="000000"/>
          <w:lang w:val="de-DE"/>
        </w:rPr>
        <w:t>. 2018-2020.</w:t>
      </w:r>
    </w:p>
    <w:p w:rsidR="003F2205" w:rsidRPr="003F2205" w:rsidRDefault="003F2205" w:rsidP="003F2205">
      <w:pPr>
        <w:pStyle w:val="a4"/>
        <w:ind w:left="284"/>
        <w:jc w:val="both"/>
        <w:rPr>
          <w:bCs/>
          <w:i/>
          <w:color w:val="000000"/>
          <w:lang w:val="de-DE"/>
        </w:rPr>
      </w:pPr>
    </w:p>
    <w:p w:rsidR="001E193F" w:rsidRDefault="001E193F" w:rsidP="001E193F">
      <w:pPr>
        <w:ind w:left="284"/>
        <w:jc w:val="both"/>
        <w:rPr>
          <w:bCs/>
          <w:i/>
          <w:color w:val="000000"/>
          <w:lang w:val="de-DE"/>
        </w:rPr>
      </w:pPr>
    </w:p>
    <w:p w:rsidR="001E193F" w:rsidRPr="005754D4" w:rsidRDefault="001E193F" w:rsidP="001E193F">
      <w:pPr>
        <w:jc w:val="both"/>
        <w:rPr>
          <w:b/>
          <w:bCs/>
          <w:color w:val="000000"/>
        </w:rPr>
      </w:pPr>
      <w:r w:rsidRPr="005754D4">
        <w:rPr>
          <w:b/>
          <w:bCs/>
          <w:color w:val="000000"/>
        </w:rPr>
        <w:t>Інформаційні ресурси:</w:t>
      </w:r>
    </w:p>
    <w:p w:rsidR="001E193F" w:rsidRDefault="001E193F" w:rsidP="001E193F">
      <w:pPr>
        <w:jc w:val="both"/>
        <w:rPr>
          <w:bCs/>
          <w:color w:val="000000"/>
        </w:rPr>
      </w:pPr>
    </w:p>
    <w:p w:rsidR="001E193F" w:rsidRPr="005754D4" w:rsidRDefault="001E193F" w:rsidP="001E193F">
      <w:pPr>
        <w:numPr>
          <w:ilvl w:val="0"/>
          <w:numId w:val="1"/>
        </w:numPr>
        <w:ind w:left="284" w:hanging="284"/>
        <w:jc w:val="both"/>
        <w:rPr>
          <w:bCs/>
          <w:i/>
          <w:color w:val="000000"/>
          <w:lang w:val="de-DE"/>
        </w:rPr>
      </w:pPr>
      <w:proofErr w:type="spellStart"/>
      <w:r w:rsidRPr="005754D4">
        <w:rPr>
          <w:bCs/>
          <w:i/>
          <w:color w:val="000000"/>
          <w:lang w:val="de-DE"/>
        </w:rPr>
        <w:t>Arbeitsbl</w:t>
      </w:r>
      <w:proofErr w:type="spellEnd"/>
      <w:r w:rsidRPr="005754D4">
        <w:rPr>
          <w:bCs/>
          <w:i/>
          <w:color w:val="000000"/>
        </w:rPr>
        <w:t>ä</w:t>
      </w:r>
      <w:proofErr w:type="spellStart"/>
      <w:r w:rsidRPr="005754D4">
        <w:rPr>
          <w:bCs/>
          <w:i/>
          <w:color w:val="000000"/>
          <w:lang w:val="de-DE"/>
        </w:rPr>
        <w:t>tter</w:t>
      </w:r>
      <w:proofErr w:type="spellEnd"/>
      <w:r w:rsidRPr="005754D4">
        <w:rPr>
          <w:bCs/>
          <w:i/>
          <w:color w:val="000000"/>
        </w:rPr>
        <w:t xml:space="preserve"> </w:t>
      </w:r>
      <w:r w:rsidRPr="005754D4">
        <w:rPr>
          <w:bCs/>
          <w:i/>
          <w:color w:val="000000"/>
          <w:lang w:val="de-DE"/>
        </w:rPr>
        <w:t>f</w:t>
      </w:r>
      <w:r w:rsidRPr="005754D4">
        <w:rPr>
          <w:bCs/>
          <w:i/>
          <w:color w:val="000000"/>
        </w:rPr>
        <w:t>ü</w:t>
      </w:r>
      <w:r w:rsidRPr="005754D4">
        <w:rPr>
          <w:bCs/>
          <w:i/>
          <w:color w:val="000000"/>
          <w:lang w:val="de-DE"/>
        </w:rPr>
        <w:t>r</w:t>
      </w:r>
      <w:r w:rsidRPr="005754D4">
        <w:rPr>
          <w:bCs/>
          <w:i/>
          <w:color w:val="000000"/>
        </w:rPr>
        <w:t xml:space="preserve"> </w:t>
      </w:r>
      <w:r w:rsidRPr="005754D4">
        <w:rPr>
          <w:bCs/>
          <w:i/>
          <w:color w:val="000000"/>
          <w:lang w:val="de-DE"/>
        </w:rPr>
        <w:t>den</w:t>
      </w:r>
      <w:r w:rsidRPr="005754D4">
        <w:rPr>
          <w:bCs/>
          <w:i/>
          <w:color w:val="000000"/>
        </w:rPr>
        <w:t xml:space="preserve"> </w:t>
      </w:r>
      <w:r w:rsidRPr="005754D4">
        <w:rPr>
          <w:bCs/>
          <w:i/>
          <w:color w:val="000000"/>
          <w:lang w:val="de-DE"/>
        </w:rPr>
        <w:t>Deutschunterricht</w:t>
      </w:r>
      <w:r w:rsidRPr="005754D4">
        <w:rPr>
          <w:bCs/>
          <w:i/>
          <w:color w:val="000000"/>
        </w:rPr>
        <w:t xml:space="preserve"> [</w:t>
      </w:r>
      <w:proofErr w:type="spellStart"/>
      <w:r w:rsidRPr="005754D4">
        <w:rPr>
          <w:bCs/>
          <w:i/>
          <w:color w:val="000000"/>
        </w:rPr>
        <w:t>Електроний</w:t>
      </w:r>
      <w:proofErr w:type="spellEnd"/>
      <w:r w:rsidRPr="005754D4">
        <w:rPr>
          <w:bCs/>
          <w:i/>
          <w:color w:val="000000"/>
        </w:rPr>
        <w:t xml:space="preserve"> ресурс]. – Режим доступу : </w:t>
      </w:r>
      <w:hyperlink r:id="rId12" w:history="1">
        <w:r w:rsidRPr="005754D4">
          <w:rPr>
            <w:rStyle w:val="a3"/>
            <w:bCs/>
            <w:i/>
          </w:rPr>
          <w:t>http://www.deutschunddeutlich.de</w:t>
        </w:r>
      </w:hyperlink>
    </w:p>
    <w:p w:rsidR="001E193F" w:rsidRPr="005754D4" w:rsidRDefault="001E193F" w:rsidP="001E193F">
      <w:pPr>
        <w:numPr>
          <w:ilvl w:val="0"/>
          <w:numId w:val="1"/>
        </w:numPr>
        <w:ind w:left="284" w:hanging="284"/>
        <w:jc w:val="both"/>
        <w:rPr>
          <w:bCs/>
          <w:i/>
          <w:color w:val="000000"/>
        </w:rPr>
      </w:pPr>
      <w:r w:rsidRPr="005754D4">
        <w:rPr>
          <w:bCs/>
          <w:i/>
          <w:color w:val="000000"/>
          <w:lang w:val="de-DE"/>
        </w:rPr>
        <w:t>Auer</w:t>
      </w:r>
      <w:r w:rsidRPr="005754D4">
        <w:rPr>
          <w:bCs/>
          <w:i/>
          <w:color w:val="000000"/>
        </w:rPr>
        <w:t xml:space="preserve"> </w:t>
      </w:r>
      <w:r w:rsidRPr="005754D4">
        <w:rPr>
          <w:bCs/>
          <w:i/>
          <w:color w:val="000000"/>
          <w:lang w:val="de-DE"/>
        </w:rPr>
        <w:t>Verlag</w:t>
      </w:r>
      <w:r w:rsidRPr="005754D4">
        <w:rPr>
          <w:bCs/>
          <w:i/>
          <w:color w:val="000000"/>
        </w:rPr>
        <w:t xml:space="preserve"> [</w:t>
      </w:r>
      <w:proofErr w:type="spellStart"/>
      <w:r w:rsidRPr="005754D4">
        <w:rPr>
          <w:bCs/>
          <w:i/>
          <w:color w:val="000000"/>
        </w:rPr>
        <w:t>Електроний</w:t>
      </w:r>
      <w:proofErr w:type="spellEnd"/>
      <w:r w:rsidRPr="005754D4">
        <w:rPr>
          <w:bCs/>
          <w:i/>
          <w:color w:val="000000"/>
        </w:rPr>
        <w:t xml:space="preserve"> ресурс]. – Режим доступу : </w:t>
      </w:r>
      <w:r w:rsidRPr="005754D4">
        <w:rPr>
          <w:bCs/>
          <w:i/>
          <w:color w:val="000000"/>
          <w:lang w:val="de-DE"/>
        </w:rPr>
        <w:t>http</w:t>
      </w:r>
      <w:r w:rsidRPr="005754D4">
        <w:rPr>
          <w:bCs/>
          <w:i/>
          <w:color w:val="000000"/>
        </w:rPr>
        <w:t>://</w:t>
      </w:r>
      <w:proofErr w:type="spellStart"/>
      <w:r w:rsidRPr="005754D4">
        <w:rPr>
          <w:bCs/>
          <w:i/>
          <w:color w:val="000000"/>
          <w:lang w:val="de-DE"/>
        </w:rPr>
        <w:t>www</w:t>
      </w:r>
      <w:proofErr w:type="spellEnd"/>
      <w:r w:rsidRPr="005754D4">
        <w:rPr>
          <w:bCs/>
          <w:i/>
          <w:color w:val="000000"/>
        </w:rPr>
        <w:t>.</w:t>
      </w:r>
      <w:proofErr w:type="spellStart"/>
      <w:r w:rsidRPr="005754D4">
        <w:rPr>
          <w:bCs/>
          <w:i/>
          <w:color w:val="000000"/>
          <w:lang w:val="de-DE"/>
        </w:rPr>
        <w:t>auer</w:t>
      </w:r>
      <w:proofErr w:type="spellEnd"/>
      <w:r w:rsidRPr="005754D4">
        <w:rPr>
          <w:bCs/>
          <w:i/>
          <w:color w:val="000000"/>
        </w:rPr>
        <w:t>-</w:t>
      </w:r>
      <w:proofErr w:type="spellStart"/>
      <w:r w:rsidRPr="005754D4">
        <w:rPr>
          <w:bCs/>
          <w:i/>
          <w:color w:val="000000"/>
          <w:lang w:val="de-DE"/>
        </w:rPr>
        <w:t>verlag</w:t>
      </w:r>
      <w:proofErr w:type="spellEnd"/>
      <w:r w:rsidRPr="005754D4">
        <w:rPr>
          <w:bCs/>
          <w:i/>
          <w:color w:val="000000"/>
        </w:rPr>
        <w:t>.</w:t>
      </w:r>
      <w:r w:rsidRPr="005754D4">
        <w:rPr>
          <w:bCs/>
          <w:i/>
          <w:color w:val="000000"/>
          <w:lang w:val="de-DE"/>
        </w:rPr>
        <w:t>de</w:t>
      </w:r>
    </w:p>
    <w:p w:rsidR="001E193F" w:rsidRPr="005754D4" w:rsidRDefault="001E193F" w:rsidP="001E193F">
      <w:pPr>
        <w:numPr>
          <w:ilvl w:val="0"/>
          <w:numId w:val="1"/>
        </w:numPr>
        <w:ind w:left="284" w:hanging="284"/>
        <w:jc w:val="both"/>
        <w:rPr>
          <w:bCs/>
          <w:i/>
          <w:color w:val="000000"/>
        </w:rPr>
      </w:pPr>
      <w:proofErr w:type="spellStart"/>
      <w:r w:rsidRPr="005754D4">
        <w:rPr>
          <w:bCs/>
          <w:i/>
          <w:color w:val="000000"/>
        </w:rPr>
        <w:t>Goethe</w:t>
      </w:r>
      <w:proofErr w:type="spellEnd"/>
      <w:r w:rsidRPr="005754D4">
        <w:rPr>
          <w:bCs/>
          <w:i/>
          <w:color w:val="000000"/>
        </w:rPr>
        <w:t xml:space="preserve"> [</w:t>
      </w:r>
      <w:proofErr w:type="spellStart"/>
      <w:r w:rsidRPr="005754D4">
        <w:rPr>
          <w:bCs/>
          <w:i/>
          <w:color w:val="000000"/>
        </w:rPr>
        <w:t>Електроний</w:t>
      </w:r>
      <w:proofErr w:type="spellEnd"/>
      <w:r w:rsidRPr="005754D4">
        <w:rPr>
          <w:bCs/>
          <w:i/>
          <w:color w:val="000000"/>
        </w:rPr>
        <w:t xml:space="preserve"> ресурс]. – Режим доступу : </w:t>
      </w:r>
      <w:hyperlink r:id="rId13" w:history="1">
        <w:r w:rsidRPr="005754D4">
          <w:rPr>
            <w:rStyle w:val="a3"/>
            <w:bCs/>
            <w:i/>
          </w:rPr>
          <w:t>http://www.goethe.de</w:t>
        </w:r>
      </w:hyperlink>
    </w:p>
    <w:p w:rsidR="001E193F" w:rsidRPr="005754D4" w:rsidRDefault="001E193F" w:rsidP="001E193F">
      <w:pPr>
        <w:numPr>
          <w:ilvl w:val="0"/>
          <w:numId w:val="1"/>
        </w:numPr>
        <w:ind w:left="284" w:hanging="284"/>
        <w:jc w:val="both"/>
        <w:rPr>
          <w:bCs/>
          <w:i/>
          <w:color w:val="000000"/>
          <w:lang w:val="de-DE"/>
        </w:rPr>
      </w:pPr>
      <w:r w:rsidRPr="005754D4">
        <w:rPr>
          <w:bCs/>
          <w:i/>
          <w:color w:val="000000"/>
          <w:lang w:val="de-DE"/>
        </w:rPr>
        <w:t xml:space="preserve">Hilfsmaterialien zum Lernen der deutschen Grammatik </w:t>
      </w:r>
      <w:r w:rsidRPr="005754D4">
        <w:rPr>
          <w:bCs/>
          <w:i/>
          <w:color w:val="000000"/>
        </w:rPr>
        <w:t>[</w:t>
      </w:r>
      <w:proofErr w:type="spellStart"/>
      <w:r w:rsidRPr="005754D4">
        <w:rPr>
          <w:bCs/>
          <w:i/>
          <w:color w:val="000000"/>
        </w:rPr>
        <w:t>Електроний</w:t>
      </w:r>
      <w:proofErr w:type="spellEnd"/>
      <w:r w:rsidRPr="005754D4">
        <w:rPr>
          <w:bCs/>
          <w:i/>
          <w:color w:val="000000"/>
        </w:rPr>
        <w:t xml:space="preserve"> ресурс]. – Режим доступу :</w:t>
      </w:r>
      <w:r w:rsidRPr="005754D4">
        <w:rPr>
          <w:b/>
          <w:bCs/>
          <w:i/>
          <w:color w:val="000000"/>
          <w:lang w:val="de-DE"/>
        </w:rPr>
        <w:t xml:space="preserve"> </w:t>
      </w:r>
      <w:r w:rsidRPr="005754D4">
        <w:rPr>
          <w:bCs/>
          <w:i/>
          <w:color w:val="000000"/>
          <w:lang w:val="de-DE"/>
        </w:rPr>
        <w:t>http</w:t>
      </w:r>
      <w:r w:rsidRPr="005754D4">
        <w:rPr>
          <w:bCs/>
          <w:i/>
          <w:color w:val="000000"/>
        </w:rPr>
        <w:t>://</w:t>
      </w:r>
      <w:proofErr w:type="spellStart"/>
      <w:r w:rsidRPr="005754D4">
        <w:rPr>
          <w:bCs/>
          <w:i/>
          <w:color w:val="000000"/>
          <w:lang w:val="de-DE"/>
        </w:rPr>
        <w:t>niemiecki</w:t>
      </w:r>
      <w:proofErr w:type="spellEnd"/>
      <w:r w:rsidRPr="005754D4">
        <w:rPr>
          <w:bCs/>
          <w:i/>
          <w:color w:val="000000"/>
        </w:rPr>
        <w:t>-</w:t>
      </w:r>
      <w:proofErr w:type="spellStart"/>
      <w:r w:rsidRPr="005754D4">
        <w:rPr>
          <w:bCs/>
          <w:i/>
          <w:color w:val="000000"/>
          <w:lang w:val="de-DE"/>
        </w:rPr>
        <w:t>cwiczenia</w:t>
      </w:r>
      <w:proofErr w:type="spellEnd"/>
      <w:r w:rsidRPr="005754D4">
        <w:rPr>
          <w:bCs/>
          <w:i/>
          <w:color w:val="000000"/>
        </w:rPr>
        <w:t>.</w:t>
      </w:r>
      <w:proofErr w:type="spellStart"/>
      <w:r w:rsidRPr="005754D4">
        <w:rPr>
          <w:bCs/>
          <w:i/>
          <w:color w:val="000000"/>
          <w:lang w:val="de-DE"/>
        </w:rPr>
        <w:t>ukw</w:t>
      </w:r>
      <w:proofErr w:type="spellEnd"/>
      <w:r w:rsidRPr="005754D4">
        <w:rPr>
          <w:bCs/>
          <w:i/>
          <w:color w:val="000000"/>
        </w:rPr>
        <w:t>.</w:t>
      </w:r>
      <w:proofErr w:type="spellStart"/>
      <w:r w:rsidRPr="005754D4">
        <w:rPr>
          <w:bCs/>
          <w:i/>
          <w:color w:val="000000"/>
          <w:lang w:val="de-DE"/>
        </w:rPr>
        <w:t>edu</w:t>
      </w:r>
      <w:proofErr w:type="spellEnd"/>
      <w:r w:rsidRPr="005754D4">
        <w:rPr>
          <w:bCs/>
          <w:i/>
          <w:color w:val="000000"/>
        </w:rPr>
        <w:t>.</w:t>
      </w:r>
      <w:proofErr w:type="spellStart"/>
      <w:r w:rsidRPr="005754D4">
        <w:rPr>
          <w:bCs/>
          <w:i/>
          <w:color w:val="000000"/>
          <w:lang w:val="de-DE"/>
        </w:rPr>
        <w:t>pl</w:t>
      </w:r>
      <w:proofErr w:type="spellEnd"/>
    </w:p>
    <w:p w:rsidR="001E193F" w:rsidRPr="005754D4" w:rsidRDefault="001E193F" w:rsidP="001E193F">
      <w:pPr>
        <w:numPr>
          <w:ilvl w:val="0"/>
          <w:numId w:val="1"/>
        </w:numPr>
        <w:ind w:left="284" w:hanging="284"/>
        <w:jc w:val="both"/>
        <w:rPr>
          <w:bCs/>
          <w:i/>
          <w:color w:val="000000"/>
          <w:lang w:val="de-DE"/>
        </w:rPr>
      </w:pPr>
      <w:r w:rsidRPr="005754D4">
        <w:rPr>
          <w:bCs/>
          <w:i/>
          <w:color w:val="000000"/>
          <w:lang w:val="de-DE"/>
        </w:rPr>
        <w:t>LL-Web: Lernmaterial von und für Lehrer/</w:t>
      </w:r>
      <w:proofErr w:type="spellStart"/>
      <w:r w:rsidRPr="005754D4">
        <w:rPr>
          <w:bCs/>
          <w:i/>
          <w:color w:val="000000"/>
          <w:lang w:val="de-DE"/>
        </w:rPr>
        <w:t>inn</w:t>
      </w:r>
      <w:proofErr w:type="spellEnd"/>
      <w:r w:rsidRPr="005754D4">
        <w:rPr>
          <w:bCs/>
          <w:i/>
          <w:color w:val="000000"/>
          <w:lang w:val="de-DE"/>
        </w:rPr>
        <w:t xml:space="preserve">/en </w:t>
      </w:r>
      <w:r w:rsidRPr="005754D4">
        <w:rPr>
          <w:bCs/>
          <w:i/>
          <w:color w:val="000000"/>
        </w:rPr>
        <w:t>[</w:t>
      </w:r>
      <w:proofErr w:type="spellStart"/>
      <w:r w:rsidRPr="005754D4">
        <w:rPr>
          <w:bCs/>
          <w:i/>
          <w:color w:val="000000"/>
        </w:rPr>
        <w:t>Електроний</w:t>
      </w:r>
      <w:proofErr w:type="spellEnd"/>
      <w:r w:rsidRPr="005754D4">
        <w:rPr>
          <w:bCs/>
          <w:i/>
          <w:color w:val="000000"/>
        </w:rPr>
        <w:t xml:space="preserve"> ресурс]. – Режим доступу :</w:t>
      </w:r>
      <w:r w:rsidRPr="005754D4">
        <w:rPr>
          <w:bCs/>
          <w:i/>
          <w:color w:val="000000"/>
          <w:lang w:val="de-DE"/>
        </w:rPr>
        <w:t xml:space="preserve"> </w:t>
      </w:r>
      <w:hyperlink r:id="rId14" w:history="1">
        <w:r w:rsidRPr="005754D4">
          <w:rPr>
            <w:rStyle w:val="a3"/>
            <w:bCs/>
            <w:i/>
            <w:lang w:val="de-DE"/>
          </w:rPr>
          <w:t>http</w:t>
        </w:r>
        <w:r w:rsidRPr="005754D4">
          <w:rPr>
            <w:rStyle w:val="a3"/>
            <w:bCs/>
            <w:i/>
          </w:rPr>
          <w:t>://</w:t>
        </w:r>
        <w:proofErr w:type="spellStart"/>
        <w:r w:rsidRPr="005754D4">
          <w:rPr>
            <w:rStyle w:val="a3"/>
            <w:bCs/>
            <w:i/>
            <w:lang w:val="de-DE"/>
          </w:rPr>
          <w:t>vs</w:t>
        </w:r>
        <w:proofErr w:type="spellEnd"/>
        <w:r w:rsidRPr="005754D4">
          <w:rPr>
            <w:rStyle w:val="a3"/>
            <w:bCs/>
            <w:i/>
          </w:rPr>
          <w:t>-</w:t>
        </w:r>
        <w:r w:rsidRPr="005754D4">
          <w:rPr>
            <w:rStyle w:val="a3"/>
            <w:bCs/>
            <w:i/>
            <w:lang w:val="de-DE"/>
          </w:rPr>
          <w:t>material</w:t>
        </w:r>
        <w:r w:rsidRPr="005754D4">
          <w:rPr>
            <w:rStyle w:val="a3"/>
            <w:bCs/>
            <w:i/>
          </w:rPr>
          <w:t>.</w:t>
        </w:r>
        <w:proofErr w:type="spellStart"/>
        <w:r w:rsidRPr="005754D4">
          <w:rPr>
            <w:rStyle w:val="a3"/>
            <w:bCs/>
            <w:i/>
            <w:lang w:val="de-DE"/>
          </w:rPr>
          <w:t>wegerer</w:t>
        </w:r>
        <w:proofErr w:type="spellEnd"/>
        <w:r w:rsidRPr="005754D4">
          <w:rPr>
            <w:rStyle w:val="a3"/>
            <w:bCs/>
            <w:i/>
          </w:rPr>
          <w:t>.</w:t>
        </w:r>
        <w:r w:rsidRPr="005754D4">
          <w:rPr>
            <w:rStyle w:val="a3"/>
            <w:bCs/>
            <w:i/>
            <w:lang w:val="de-DE"/>
          </w:rPr>
          <w:t>at</w:t>
        </w:r>
      </w:hyperlink>
    </w:p>
    <w:p w:rsidR="001E193F" w:rsidRPr="005754D4" w:rsidRDefault="001E193F" w:rsidP="001E193F">
      <w:pPr>
        <w:numPr>
          <w:ilvl w:val="0"/>
          <w:numId w:val="1"/>
        </w:numPr>
        <w:ind w:left="284" w:hanging="284"/>
        <w:jc w:val="both"/>
        <w:rPr>
          <w:bCs/>
          <w:i/>
          <w:color w:val="000000"/>
          <w:lang w:val="de-DE"/>
        </w:rPr>
      </w:pPr>
      <w:r w:rsidRPr="005754D4">
        <w:rPr>
          <w:bCs/>
          <w:i/>
          <w:color w:val="000000"/>
          <w:lang w:val="de-DE"/>
        </w:rPr>
        <w:t xml:space="preserve">Pädagogische Hochschule Freiburg </w:t>
      </w:r>
      <w:r w:rsidRPr="005754D4">
        <w:rPr>
          <w:bCs/>
          <w:i/>
          <w:color w:val="000000"/>
        </w:rPr>
        <w:t>[</w:t>
      </w:r>
      <w:proofErr w:type="spellStart"/>
      <w:r w:rsidRPr="005754D4">
        <w:rPr>
          <w:bCs/>
          <w:i/>
          <w:color w:val="000000"/>
        </w:rPr>
        <w:t>Електроний</w:t>
      </w:r>
      <w:proofErr w:type="spellEnd"/>
      <w:r w:rsidRPr="005754D4">
        <w:rPr>
          <w:bCs/>
          <w:i/>
          <w:color w:val="000000"/>
        </w:rPr>
        <w:t xml:space="preserve"> ресурс]. – Режим доступу:</w:t>
      </w:r>
      <w:r w:rsidRPr="005754D4">
        <w:rPr>
          <w:bCs/>
          <w:i/>
          <w:color w:val="000000"/>
          <w:lang w:val="de-DE"/>
        </w:rPr>
        <w:t xml:space="preserve"> </w:t>
      </w:r>
      <w:hyperlink r:id="rId15" w:history="1">
        <w:r w:rsidRPr="005754D4">
          <w:rPr>
            <w:rStyle w:val="a3"/>
            <w:bCs/>
            <w:i/>
            <w:lang w:val="de-DE"/>
          </w:rPr>
          <w:t>https</w:t>
        </w:r>
        <w:r w:rsidRPr="005754D4">
          <w:rPr>
            <w:rStyle w:val="a3"/>
            <w:bCs/>
            <w:i/>
          </w:rPr>
          <w:t>://</w:t>
        </w:r>
        <w:r w:rsidRPr="005754D4">
          <w:rPr>
            <w:rStyle w:val="a3"/>
            <w:bCs/>
            <w:i/>
            <w:lang w:val="de-DE"/>
          </w:rPr>
          <w:t>www</w:t>
        </w:r>
        <w:r w:rsidRPr="005754D4">
          <w:rPr>
            <w:rStyle w:val="a3"/>
            <w:bCs/>
            <w:i/>
          </w:rPr>
          <w:t>.</w:t>
        </w:r>
        <w:r w:rsidRPr="005754D4">
          <w:rPr>
            <w:rStyle w:val="a3"/>
            <w:bCs/>
            <w:i/>
            <w:lang w:val="de-DE"/>
          </w:rPr>
          <w:t>ph</w:t>
        </w:r>
        <w:r w:rsidRPr="005754D4">
          <w:rPr>
            <w:rStyle w:val="a3"/>
            <w:bCs/>
            <w:i/>
          </w:rPr>
          <w:t>-</w:t>
        </w:r>
        <w:r w:rsidRPr="005754D4">
          <w:rPr>
            <w:rStyle w:val="a3"/>
            <w:bCs/>
            <w:i/>
            <w:lang w:val="de-DE"/>
          </w:rPr>
          <w:t>freiburg</w:t>
        </w:r>
        <w:r w:rsidRPr="005754D4">
          <w:rPr>
            <w:rStyle w:val="a3"/>
            <w:bCs/>
            <w:i/>
          </w:rPr>
          <w:t>.</w:t>
        </w:r>
        <w:r w:rsidRPr="005754D4">
          <w:rPr>
            <w:rStyle w:val="a3"/>
            <w:bCs/>
            <w:i/>
            <w:lang w:val="de-DE"/>
          </w:rPr>
          <w:t>de</w:t>
        </w:r>
      </w:hyperlink>
    </w:p>
    <w:p w:rsidR="001E193F" w:rsidRPr="005754D4" w:rsidRDefault="001E193F" w:rsidP="001E193F">
      <w:pPr>
        <w:numPr>
          <w:ilvl w:val="0"/>
          <w:numId w:val="1"/>
        </w:numPr>
        <w:ind w:left="284" w:hanging="284"/>
        <w:jc w:val="both"/>
        <w:rPr>
          <w:bCs/>
          <w:i/>
          <w:color w:val="000000"/>
        </w:rPr>
      </w:pPr>
      <w:r w:rsidRPr="005754D4">
        <w:rPr>
          <w:bCs/>
          <w:i/>
          <w:color w:val="000000"/>
          <w:lang w:val="de-DE"/>
        </w:rPr>
        <w:t>Spektrum</w:t>
      </w:r>
      <w:r w:rsidRPr="005754D4">
        <w:rPr>
          <w:bCs/>
          <w:i/>
          <w:color w:val="000000"/>
        </w:rPr>
        <w:t>.</w:t>
      </w:r>
      <w:r w:rsidRPr="005754D4">
        <w:rPr>
          <w:bCs/>
          <w:i/>
          <w:color w:val="000000"/>
          <w:lang w:val="de-DE"/>
        </w:rPr>
        <w:t>de</w:t>
      </w:r>
      <w:r w:rsidRPr="005754D4">
        <w:rPr>
          <w:bCs/>
          <w:i/>
          <w:color w:val="000000"/>
        </w:rPr>
        <w:t xml:space="preserve"> [</w:t>
      </w:r>
      <w:proofErr w:type="spellStart"/>
      <w:r w:rsidRPr="005754D4">
        <w:rPr>
          <w:bCs/>
          <w:i/>
          <w:color w:val="000000"/>
        </w:rPr>
        <w:t>Електроний</w:t>
      </w:r>
      <w:proofErr w:type="spellEnd"/>
      <w:r w:rsidRPr="005754D4">
        <w:rPr>
          <w:bCs/>
          <w:i/>
          <w:color w:val="000000"/>
        </w:rPr>
        <w:t xml:space="preserve"> ресурс]. – Режим доступу :</w:t>
      </w:r>
      <w:r w:rsidRPr="005754D4">
        <w:rPr>
          <w:b/>
          <w:bCs/>
          <w:i/>
          <w:color w:val="000000"/>
        </w:rPr>
        <w:t xml:space="preserve"> </w:t>
      </w:r>
      <w:hyperlink r:id="rId16" w:history="1">
        <w:r w:rsidRPr="001F71E7">
          <w:rPr>
            <w:rStyle w:val="a3"/>
            <w:bCs/>
            <w:i/>
            <w:lang w:val="de-DE"/>
          </w:rPr>
          <w:t>http</w:t>
        </w:r>
        <w:r w:rsidRPr="001F71E7">
          <w:rPr>
            <w:rStyle w:val="a3"/>
            <w:bCs/>
            <w:i/>
          </w:rPr>
          <w:t>://</w:t>
        </w:r>
        <w:r w:rsidRPr="001F71E7">
          <w:rPr>
            <w:rStyle w:val="a3"/>
            <w:bCs/>
            <w:i/>
            <w:lang w:val="de-DE"/>
          </w:rPr>
          <w:t>www</w:t>
        </w:r>
        <w:r w:rsidRPr="001F71E7">
          <w:rPr>
            <w:rStyle w:val="a3"/>
            <w:bCs/>
            <w:i/>
          </w:rPr>
          <w:t>.</w:t>
        </w:r>
        <w:r w:rsidRPr="001F71E7">
          <w:rPr>
            <w:rStyle w:val="a3"/>
            <w:bCs/>
            <w:i/>
            <w:lang w:val="de-DE"/>
          </w:rPr>
          <w:t>spektrum</w:t>
        </w:r>
        <w:r w:rsidRPr="001F71E7">
          <w:rPr>
            <w:rStyle w:val="a3"/>
            <w:bCs/>
            <w:i/>
          </w:rPr>
          <w:t>.</w:t>
        </w:r>
        <w:r w:rsidRPr="001F71E7">
          <w:rPr>
            <w:rStyle w:val="a3"/>
            <w:bCs/>
            <w:i/>
            <w:lang w:val="de-DE"/>
          </w:rPr>
          <w:t>de</w:t>
        </w:r>
      </w:hyperlink>
    </w:p>
    <w:p w:rsidR="001E193F" w:rsidRDefault="001E193F" w:rsidP="001E193F">
      <w:pPr>
        <w:jc w:val="both"/>
        <w:rPr>
          <w:bCs/>
          <w:i/>
          <w:color w:val="000000"/>
        </w:rPr>
      </w:pPr>
    </w:p>
    <w:p w:rsidR="001E193F" w:rsidRDefault="001E193F" w:rsidP="001E193F">
      <w:pPr>
        <w:jc w:val="both"/>
        <w:rPr>
          <w:bCs/>
          <w:i/>
          <w:color w:val="000000"/>
        </w:rPr>
      </w:pPr>
    </w:p>
    <w:p w:rsidR="001E193F" w:rsidRDefault="001E193F" w:rsidP="001E193F">
      <w:pPr>
        <w:jc w:val="both"/>
        <w:rPr>
          <w:bCs/>
          <w:i/>
          <w:color w:val="000000"/>
        </w:rPr>
      </w:pPr>
    </w:p>
    <w:p w:rsidR="001E193F" w:rsidRDefault="001E193F" w:rsidP="001E193F">
      <w:pPr>
        <w:jc w:val="both"/>
        <w:rPr>
          <w:bCs/>
          <w:i/>
          <w:color w:val="000000"/>
        </w:rPr>
      </w:pPr>
    </w:p>
    <w:p w:rsidR="001E193F" w:rsidRDefault="001E193F" w:rsidP="001E193F">
      <w:pPr>
        <w:jc w:val="both"/>
        <w:rPr>
          <w:bCs/>
          <w:i/>
          <w:color w:val="000000"/>
        </w:rPr>
      </w:pPr>
    </w:p>
    <w:p w:rsidR="001E193F" w:rsidRDefault="001E193F" w:rsidP="001E193F">
      <w:pPr>
        <w:jc w:val="both"/>
        <w:rPr>
          <w:bCs/>
          <w:i/>
          <w:color w:val="000000"/>
        </w:rPr>
      </w:pPr>
    </w:p>
    <w:p w:rsidR="001E193F" w:rsidRDefault="001E193F" w:rsidP="001E193F">
      <w:pPr>
        <w:jc w:val="both"/>
        <w:rPr>
          <w:bCs/>
          <w:i/>
          <w:color w:val="000000"/>
        </w:rPr>
      </w:pPr>
    </w:p>
    <w:p w:rsidR="001E193F" w:rsidRPr="005754D4" w:rsidRDefault="001E193F" w:rsidP="001E193F">
      <w:pPr>
        <w:jc w:val="both"/>
        <w:rPr>
          <w:bCs/>
          <w:i/>
          <w:color w:val="000000"/>
        </w:rPr>
      </w:pPr>
    </w:p>
    <w:p w:rsidR="001E193F" w:rsidRPr="005754D4" w:rsidRDefault="001E193F" w:rsidP="001E193F">
      <w:pPr>
        <w:ind w:left="284" w:hanging="284"/>
        <w:jc w:val="both"/>
        <w:rPr>
          <w:bCs/>
          <w:i/>
          <w:color w:val="000000"/>
        </w:rPr>
      </w:pPr>
    </w:p>
    <w:p w:rsidR="001E193F" w:rsidRPr="005754D4" w:rsidRDefault="001E193F" w:rsidP="001E193F">
      <w:pPr>
        <w:jc w:val="both"/>
        <w:rPr>
          <w:bCs/>
          <w:i/>
          <w:color w:val="000000"/>
          <w:lang w:val="ru-RU"/>
        </w:rPr>
      </w:pPr>
    </w:p>
    <w:p w:rsidR="001E193F" w:rsidRDefault="001E193F" w:rsidP="001E193F">
      <w:pPr>
        <w:jc w:val="center"/>
        <w:rPr>
          <w:b/>
          <w:bCs/>
          <w:color w:val="000000"/>
          <w:sz w:val="28"/>
          <w:szCs w:val="28"/>
        </w:rPr>
      </w:pPr>
    </w:p>
    <w:p w:rsidR="001E193F" w:rsidRDefault="001E193F" w:rsidP="001E193F">
      <w:pPr>
        <w:jc w:val="center"/>
        <w:rPr>
          <w:b/>
          <w:bCs/>
          <w:color w:val="000000"/>
          <w:sz w:val="28"/>
          <w:szCs w:val="28"/>
        </w:rPr>
      </w:pPr>
      <w:r>
        <w:rPr>
          <w:b/>
          <w:bCs/>
          <w:color w:val="000000"/>
          <w:sz w:val="28"/>
          <w:szCs w:val="28"/>
        </w:rPr>
        <w:lastRenderedPageBreak/>
        <w:t xml:space="preserve">РЕГУЛЯЦІЇ І </w:t>
      </w:r>
      <w:r w:rsidRPr="00A808DE">
        <w:rPr>
          <w:b/>
          <w:bCs/>
          <w:color w:val="000000"/>
          <w:sz w:val="28"/>
          <w:szCs w:val="28"/>
        </w:rPr>
        <w:t>ПОЛІТИКИ</w:t>
      </w:r>
      <w:r>
        <w:rPr>
          <w:b/>
          <w:bCs/>
          <w:color w:val="000000"/>
          <w:sz w:val="28"/>
          <w:szCs w:val="28"/>
        </w:rPr>
        <w:t xml:space="preserve"> КУРСУ</w:t>
      </w:r>
      <w:r>
        <w:rPr>
          <w:rStyle w:val="a5"/>
          <w:b/>
          <w:bCs/>
          <w:color w:val="000000"/>
          <w:sz w:val="28"/>
          <w:szCs w:val="28"/>
        </w:rPr>
        <w:footnoteReference w:id="2"/>
      </w:r>
    </w:p>
    <w:p w:rsidR="001E193F" w:rsidRDefault="001E193F" w:rsidP="001E193F">
      <w:pPr>
        <w:rPr>
          <w:b/>
          <w:bCs/>
          <w:color w:val="000000"/>
          <w:highlight w:val="yellow"/>
        </w:rPr>
      </w:pPr>
    </w:p>
    <w:p w:rsidR="001E193F" w:rsidRPr="00404FEA" w:rsidRDefault="001E193F" w:rsidP="001E193F">
      <w:pPr>
        <w:rPr>
          <w:b/>
          <w:bCs/>
          <w:color w:val="000000"/>
        </w:rPr>
      </w:pPr>
      <w:r w:rsidRPr="00404FEA">
        <w:rPr>
          <w:b/>
          <w:bCs/>
          <w:color w:val="000000"/>
        </w:rPr>
        <w:t>Відвідування</w:t>
      </w:r>
      <w:r>
        <w:rPr>
          <w:b/>
          <w:bCs/>
          <w:color w:val="000000"/>
        </w:rPr>
        <w:t xml:space="preserve"> занять. Регуляція пропусків.</w:t>
      </w:r>
    </w:p>
    <w:p w:rsidR="001E193F" w:rsidRPr="001E336D" w:rsidRDefault="001E193F" w:rsidP="001E193F">
      <w:pPr>
        <w:jc w:val="both"/>
        <w:rPr>
          <w:i/>
          <w:iCs/>
          <w:color w:val="000000"/>
        </w:rPr>
      </w:pPr>
      <w:r>
        <w:rPr>
          <w:i/>
          <w:iCs/>
          <w:color w:val="000000"/>
        </w:rPr>
        <w:t xml:space="preserve">Характер курсу передбачає </w:t>
      </w:r>
      <w:proofErr w:type="spellStart"/>
      <w:r>
        <w:rPr>
          <w:i/>
          <w:iCs/>
          <w:color w:val="000000"/>
        </w:rPr>
        <w:t>обов</w:t>
      </w:r>
      <w:proofErr w:type="spellEnd"/>
      <w:r w:rsidRPr="001E336D">
        <w:rPr>
          <w:i/>
          <w:iCs/>
          <w:color w:val="000000"/>
          <w:lang w:val="ru-RU"/>
        </w:rPr>
        <w:t>’</w:t>
      </w:r>
      <w:proofErr w:type="spellStart"/>
      <w:r>
        <w:rPr>
          <w:i/>
          <w:iCs/>
          <w:color w:val="000000"/>
        </w:rPr>
        <w:t>язкове</w:t>
      </w:r>
      <w:proofErr w:type="spellEnd"/>
      <w:r>
        <w:rPr>
          <w:i/>
          <w:iCs/>
          <w:color w:val="000000"/>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1E193F" w:rsidRPr="001E336D" w:rsidRDefault="001E193F" w:rsidP="001E193F">
      <w:pPr>
        <w:jc w:val="both"/>
        <w:rPr>
          <w:i/>
          <w:iCs/>
          <w:color w:val="000000"/>
        </w:rPr>
      </w:pPr>
      <w:r>
        <w:rPr>
          <w:i/>
          <w:iCs/>
          <w:color w:val="000000"/>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1E193F" w:rsidRDefault="001E193F" w:rsidP="001E193F">
      <w:pPr>
        <w:jc w:val="both"/>
        <w:rPr>
          <w:color w:val="000000"/>
          <w:u w:val="single"/>
        </w:rPr>
      </w:pPr>
    </w:p>
    <w:p w:rsidR="001E193F" w:rsidRPr="00E54730" w:rsidRDefault="001E193F" w:rsidP="001E193F">
      <w:pPr>
        <w:rPr>
          <w:b/>
          <w:bCs/>
          <w:color w:val="000000"/>
        </w:rPr>
      </w:pPr>
      <w:r w:rsidRPr="00E54730">
        <w:rPr>
          <w:b/>
          <w:bCs/>
          <w:color w:val="000000"/>
        </w:rPr>
        <w:t>Політика академічної доброчесності</w:t>
      </w:r>
    </w:p>
    <w:p w:rsidR="001E193F" w:rsidRDefault="001E193F" w:rsidP="001E193F">
      <w:pPr>
        <w:jc w:val="both"/>
        <w:rPr>
          <w:i/>
          <w:iCs/>
          <w:color w:val="000000"/>
        </w:rPr>
      </w:pPr>
      <w:r>
        <w:rPr>
          <w:i/>
          <w:iCs/>
          <w:color w:val="000000"/>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Pr>
          <w:i/>
          <w:iCs/>
          <w:color w:val="000000"/>
        </w:rPr>
        <w:t>UniCheck</w:t>
      </w:r>
      <w:proofErr w:type="spellEnd"/>
      <w:r w:rsidRPr="005E7D79">
        <w:rPr>
          <w:i/>
          <w:iCs/>
          <w:color w:val="000000"/>
        </w:rPr>
        <w:t xml:space="preserve">. </w:t>
      </w:r>
      <w:r>
        <w:rPr>
          <w:i/>
          <w:iCs/>
          <w:color w:val="000000"/>
        </w:rPr>
        <w:t xml:space="preserve">Відповідно до чинних правових норм, плагіатом вважатиметься: копіювання чужої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rPr>
        <w:t>рерайт</w:t>
      </w:r>
      <w:proofErr w:type="spellEnd"/>
      <w:r>
        <w:rPr>
          <w:i/>
          <w:iCs/>
          <w:color w:val="000000"/>
        </w:rPr>
        <w:t xml:space="preserve"> (перефразування чужої праці). Будь-яка ідея, думка чи речення, ілюстрація чи фото, яке ви запозичуєте, має супроводжуватися посиланням на першоджерело. </w:t>
      </w:r>
    </w:p>
    <w:p w:rsidR="001E193F" w:rsidRDefault="001E193F" w:rsidP="001E193F">
      <w:pPr>
        <w:jc w:val="both"/>
        <w:rPr>
          <w:i/>
          <w:iCs/>
          <w:color w:val="000000"/>
        </w:rPr>
      </w:pPr>
      <w:r>
        <w:rPr>
          <w:i/>
          <w:iCs/>
          <w:color w:val="000000"/>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1E193F" w:rsidRDefault="001E193F" w:rsidP="001E193F">
      <w:pPr>
        <w:jc w:val="both"/>
        <w:rPr>
          <w:i/>
          <w:iCs/>
          <w:color w:val="000000"/>
        </w:rPr>
      </w:pPr>
      <w:r>
        <w:rPr>
          <w:i/>
          <w:iCs/>
          <w:color w:val="000000"/>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Pr>
          <w:i/>
          <w:iCs/>
          <w:color w:val="000000"/>
        </w:rPr>
        <w:t>Wikipedia</w:t>
      </w:r>
      <w:proofErr w:type="spellEnd"/>
      <w:r w:rsidRPr="004707AA">
        <w:rPr>
          <w:i/>
          <w:iCs/>
          <w:color w:val="000000"/>
        </w:rPr>
        <w:t xml:space="preserve">, </w:t>
      </w:r>
      <w:r>
        <w:rPr>
          <w:i/>
          <w:iCs/>
          <w:color w:val="000000"/>
        </w:rPr>
        <w:t xml:space="preserve">бази даних рефератів та письмових робіт </w:t>
      </w:r>
      <w:r w:rsidRPr="004707AA">
        <w:rPr>
          <w:i/>
          <w:iCs/>
          <w:color w:val="000000"/>
        </w:rPr>
        <w:t>(</w:t>
      </w:r>
      <w:r>
        <w:rPr>
          <w:i/>
          <w:iCs/>
          <w:color w:val="000000"/>
        </w:rPr>
        <w:t>Studopedia</w:t>
      </w:r>
      <w:r w:rsidRPr="004707AA">
        <w:rPr>
          <w:i/>
          <w:iCs/>
          <w:color w:val="000000"/>
        </w:rPr>
        <w:t>.</w:t>
      </w:r>
      <w:r>
        <w:rPr>
          <w:i/>
          <w:iCs/>
          <w:color w:val="000000"/>
        </w:rPr>
        <w:t>org</w:t>
      </w:r>
      <w:r w:rsidRPr="004707AA">
        <w:rPr>
          <w:i/>
          <w:iCs/>
          <w:color w:val="000000"/>
        </w:rPr>
        <w:t xml:space="preserve"> </w:t>
      </w:r>
      <w:r>
        <w:rPr>
          <w:i/>
          <w:iCs/>
          <w:color w:val="000000"/>
        </w:rPr>
        <w:t xml:space="preserve">та подібні) є неприпустимим. Рекомендовані бази даних для пошуку джерел: </w:t>
      </w:r>
    </w:p>
    <w:p w:rsidR="001E193F" w:rsidRPr="00EF5880" w:rsidRDefault="001E193F" w:rsidP="001E193F">
      <w:pPr>
        <w:jc w:val="both"/>
      </w:pPr>
      <w:r>
        <w:rPr>
          <w:i/>
          <w:iCs/>
          <w:color w:val="000000"/>
        </w:rPr>
        <w:t xml:space="preserve">Електронні ресурси Національної бібліотеки ім. Вернадського: </w:t>
      </w:r>
      <w:hyperlink r:id="rId17" w:history="1">
        <w:r w:rsidRPr="002F1DF1">
          <w:rPr>
            <w:rStyle w:val="a3"/>
          </w:rPr>
          <w:t>http://www.nbuv.gov.ua</w:t>
        </w:r>
      </w:hyperlink>
    </w:p>
    <w:p w:rsidR="001E193F" w:rsidRDefault="001E193F" w:rsidP="001E193F">
      <w:pPr>
        <w:jc w:val="both"/>
        <w:rPr>
          <w:color w:val="000000"/>
        </w:rPr>
      </w:pPr>
    </w:p>
    <w:p w:rsidR="001E193F" w:rsidRPr="008757C1" w:rsidRDefault="001E193F" w:rsidP="001E193F">
      <w:pPr>
        <w:rPr>
          <w:b/>
          <w:bCs/>
          <w:color w:val="000000"/>
        </w:rPr>
      </w:pPr>
      <w:r w:rsidRPr="008757C1">
        <w:rPr>
          <w:b/>
          <w:bCs/>
          <w:color w:val="000000"/>
        </w:rPr>
        <w:t>Використання комп’ютерів/телефонів на занятті</w:t>
      </w:r>
    </w:p>
    <w:p w:rsidR="001E193F" w:rsidRDefault="001E193F" w:rsidP="001E193F">
      <w:pPr>
        <w:jc w:val="both"/>
        <w:rPr>
          <w:i/>
          <w:iCs/>
          <w:color w:val="000000"/>
        </w:rPr>
      </w:pPr>
      <w:r>
        <w:rPr>
          <w:i/>
          <w:iCs/>
          <w:color w:val="000000"/>
        </w:rPr>
        <w:t xml:space="preserve">Використання мобільних телефонів, планшетів та інших </w:t>
      </w:r>
      <w:proofErr w:type="spellStart"/>
      <w:r>
        <w:rPr>
          <w:i/>
          <w:iCs/>
          <w:color w:val="000000"/>
        </w:rPr>
        <w:t>гаджетів</w:t>
      </w:r>
      <w:proofErr w:type="spellEnd"/>
      <w:r>
        <w:rPr>
          <w:i/>
          <w:iCs/>
          <w:color w:val="000000"/>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1E193F" w:rsidRDefault="001E193F" w:rsidP="001E193F">
      <w:pPr>
        <w:jc w:val="both"/>
        <w:rPr>
          <w:i/>
          <w:iCs/>
          <w:color w:val="000000"/>
        </w:rPr>
      </w:pPr>
      <w:r>
        <w:rPr>
          <w:i/>
          <w:iCs/>
          <w:color w:val="000000"/>
        </w:rPr>
        <w:t xml:space="preserve">Під час виконання заходів контролю (диктантів, контрольних робіт, іспитів) використання </w:t>
      </w:r>
      <w:proofErr w:type="spellStart"/>
      <w:r>
        <w:rPr>
          <w:i/>
          <w:iCs/>
          <w:color w:val="000000"/>
        </w:rPr>
        <w:t>гаджетів</w:t>
      </w:r>
      <w:proofErr w:type="spellEnd"/>
      <w:r>
        <w:rPr>
          <w:i/>
          <w:iCs/>
          <w:color w:val="000000"/>
        </w:rPr>
        <w:t xml:space="preserve"> заборонено. У разі порушення цієї заборони роботу буде анульовано без права перескладання.</w:t>
      </w:r>
    </w:p>
    <w:p w:rsidR="001E193F" w:rsidRDefault="001E193F" w:rsidP="001E193F">
      <w:pPr>
        <w:jc w:val="both"/>
        <w:rPr>
          <w:color w:val="000000"/>
        </w:rPr>
      </w:pPr>
    </w:p>
    <w:p w:rsidR="001E193F" w:rsidRPr="00E42FA1" w:rsidRDefault="001E193F" w:rsidP="001E193F">
      <w:r>
        <w:rPr>
          <w:b/>
          <w:bCs/>
          <w:color w:val="000000"/>
        </w:rPr>
        <w:t>Комунікація</w:t>
      </w:r>
    </w:p>
    <w:p w:rsidR="001E193F" w:rsidRPr="00D54399" w:rsidRDefault="001E193F" w:rsidP="001E193F">
      <w:pPr>
        <w:jc w:val="both"/>
        <w:rPr>
          <w:i/>
          <w:iCs/>
          <w:color w:val="000000"/>
        </w:rPr>
      </w:pPr>
      <w:r>
        <w:rPr>
          <w:i/>
          <w:iCs/>
          <w:color w:val="000000"/>
        </w:rPr>
        <w:t xml:space="preserve">Базовою платформою для комунікації викладача зі студентами є </w:t>
      </w:r>
      <w:proofErr w:type="spellStart"/>
      <w:r>
        <w:rPr>
          <w:i/>
          <w:iCs/>
          <w:color w:val="000000"/>
        </w:rPr>
        <w:t>Moodle</w:t>
      </w:r>
      <w:proofErr w:type="spellEnd"/>
      <w:r w:rsidRPr="00D54399">
        <w:rPr>
          <w:i/>
          <w:iCs/>
          <w:color w:val="000000"/>
        </w:rPr>
        <w:t xml:space="preserve">. </w:t>
      </w:r>
    </w:p>
    <w:p w:rsidR="001E193F" w:rsidRDefault="001E193F" w:rsidP="001E193F">
      <w:pPr>
        <w:jc w:val="both"/>
        <w:rPr>
          <w:i/>
          <w:iCs/>
          <w:color w:val="000000"/>
        </w:rPr>
      </w:pPr>
      <w:r>
        <w:rPr>
          <w:i/>
          <w:iCs/>
          <w:color w:val="000000"/>
        </w:rPr>
        <w:t>Важливі повідомлення загального характеру – зокрема, оголошення про терміни подання контрольних робіт, коди доступу до сесій у ZOOM</w:t>
      </w:r>
      <w:r w:rsidRPr="00632070">
        <w:rPr>
          <w:i/>
          <w:iCs/>
          <w:color w:val="000000"/>
          <w:lang w:val="ru-RU"/>
        </w:rPr>
        <w:t xml:space="preserve"> </w:t>
      </w:r>
      <w:r>
        <w:rPr>
          <w:i/>
          <w:iCs/>
          <w:color w:val="000000"/>
        </w:rPr>
        <w:t xml:space="preserve">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
          <w:iCs/>
          <w:color w:val="000000"/>
        </w:rPr>
        <w:t>Moodle</w:t>
      </w:r>
      <w:proofErr w:type="spellEnd"/>
      <w:r w:rsidRPr="00D60B1B">
        <w:rPr>
          <w:i/>
          <w:iCs/>
          <w:color w:val="000000"/>
          <w:lang w:val="ru-RU"/>
        </w:rPr>
        <w:t xml:space="preserve">, </w:t>
      </w:r>
      <w:r>
        <w:rPr>
          <w:i/>
          <w:iCs/>
          <w:color w:val="000000"/>
        </w:rPr>
        <w:t xml:space="preserve">будь ласка, переконайтеся, що адреса електронної пошти, зазначена у вашому </w:t>
      </w:r>
      <w:proofErr w:type="spellStart"/>
      <w:r>
        <w:rPr>
          <w:i/>
          <w:iCs/>
          <w:color w:val="000000"/>
        </w:rPr>
        <w:t>профайлі</w:t>
      </w:r>
      <w:proofErr w:type="spellEnd"/>
      <w:r>
        <w:rPr>
          <w:i/>
          <w:iCs/>
          <w:color w:val="000000"/>
        </w:rPr>
        <w:t xml:space="preserve"> на </w:t>
      </w:r>
      <w:proofErr w:type="spellStart"/>
      <w:r>
        <w:rPr>
          <w:i/>
          <w:iCs/>
          <w:color w:val="000000"/>
        </w:rPr>
        <w:t>Moodle</w:t>
      </w:r>
      <w:proofErr w:type="spellEnd"/>
      <w:r w:rsidRPr="00D60B1B">
        <w:rPr>
          <w:i/>
          <w:iCs/>
          <w:color w:val="000000"/>
          <w:lang w:val="ru-RU"/>
        </w:rPr>
        <w:t xml:space="preserve">, </w:t>
      </w:r>
      <w:r>
        <w:rPr>
          <w:i/>
          <w:iCs/>
          <w:color w:val="000000"/>
        </w:rPr>
        <w:t xml:space="preserve">є актуальною, та регулярно перевіряйте папку «Спам».  </w:t>
      </w:r>
    </w:p>
    <w:p w:rsidR="001E193F" w:rsidRDefault="001E193F" w:rsidP="001E193F">
      <w:pPr>
        <w:rPr>
          <w:i/>
          <w:iCs/>
        </w:rPr>
      </w:pPr>
      <w:r>
        <w:rPr>
          <w:i/>
          <w:iCs/>
          <w:color w:val="000000"/>
        </w:rPr>
        <w:lastRenderedPageBreak/>
        <w:t>Якщо за технічних</w:t>
      </w:r>
      <w:r w:rsidRPr="00D60B1B">
        <w:rPr>
          <w:i/>
          <w:iCs/>
          <w:color w:val="000000"/>
          <w:lang w:val="ru-RU"/>
        </w:rPr>
        <w:t xml:space="preserve"> </w:t>
      </w:r>
      <w:r>
        <w:rPr>
          <w:i/>
          <w:iCs/>
          <w:color w:val="000000"/>
        </w:rPr>
        <w:t xml:space="preserve">причин доступ до </w:t>
      </w:r>
      <w:proofErr w:type="spellStart"/>
      <w:r>
        <w:rPr>
          <w:i/>
          <w:iCs/>
          <w:color w:val="000000"/>
        </w:rPr>
        <w:t>Moodle</w:t>
      </w:r>
      <w:proofErr w:type="spellEnd"/>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 xml:space="preserve">, </w:t>
      </w:r>
      <w:proofErr w:type="spellStart"/>
      <w:r>
        <w:rPr>
          <w:i/>
          <w:iCs/>
          <w:color w:val="000000"/>
          <w:lang w:val="ru-RU"/>
        </w:rPr>
        <w:t>направте</w:t>
      </w:r>
      <w:proofErr w:type="spellEnd"/>
      <w:r>
        <w:rPr>
          <w:i/>
          <w:iCs/>
          <w:color w:val="000000"/>
          <w:lang w:val="ru-RU"/>
        </w:rPr>
        <w:t xml:space="preserve"> </w:t>
      </w:r>
      <w:proofErr w:type="spellStart"/>
      <w:r>
        <w:rPr>
          <w:i/>
          <w:iCs/>
          <w:color w:val="000000"/>
          <w:lang w:val="ru-RU"/>
        </w:rPr>
        <w:t>електронного</w:t>
      </w:r>
      <w:proofErr w:type="spellEnd"/>
      <w:r>
        <w:rPr>
          <w:i/>
          <w:iCs/>
          <w:color w:val="000000"/>
          <w:lang w:val="ru-RU"/>
        </w:rPr>
        <w:t xml:space="preserve"> листа з </w:t>
      </w:r>
      <w:proofErr w:type="spellStart"/>
      <w:r>
        <w:rPr>
          <w:i/>
          <w:iCs/>
          <w:color w:val="000000"/>
          <w:lang w:val="ru-RU"/>
        </w:rPr>
        <w:t>позначкою</w:t>
      </w:r>
      <w:proofErr w:type="spellEnd"/>
      <w:r>
        <w:rPr>
          <w:i/>
          <w:iCs/>
          <w:color w:val="000000"/>
          <w:lang w:val="ru-RU"/>
        </w:rPr>
        <w:t xml:space="preserve"> «</w:t>
      </w:r>
      <w:proofErr w:type="spellStart"/>
      <w:r>
        <w:rPr>
          <w:i/>
          <w:iCs/>
          <w:color w:val="000000"/>
          <w:lang w:val="ru-RU"/>
        </w:rPr>
        <w:t>Важливо</w:t>
      </w:r>
      <w:proofErr w:type="spellEnd"/>
      <w:r>
        <w:rPr>
          <w:i/>
          <w:iCs/>
          <w:color w:val="000000"/>
          <w:lang w:val="ru-RU"/>
        </w:rPr>
        <w:t>» на адресу</w:t>
      </w:r>
      <w:r w:rsidRPr="00632070">
        <w:rPr>
          <w:i/>
          <w:iCs/>
          <w:color w:val="000000"/>
          <w:lang w:val="ru-RU"/>
        </w:rPr>
        <w:t xml:space="preserve"> </w:t>
      </w:r>
      <w:proofErr w:type="spellStart"/>
      <w:r>
        <w:rPr>
          <w:i/>
          <w:iCs/>
          <w:color w:val="000000"/>
        </w:rPr>
        <w:t>irena</w:t>
      </w:r>
      <w:proofErr w:type="spellEnd"/>
      <w:r w:rsidRPr="00632070">
        <w:rPr>
          <w:i/>
          <w:iCs/>
          <w:color w:val="000000"/>
          <w:lang w:val="ru-RU"/>
        </w:rPr>
        <w:t>_</w:t>
      </w:r>
      <w:proofErr w:type="spellStart"/>
      <w:r>
        <w:rPr>
          <w:i/>
          <w:iCs/>
          <w:color w:val="000000"/>
        </w:rPr>
        <w:t>deutsch</w:t>
      </w:r>
      <w:proofErr w:type="spellEnd"/>
      <w:r w:rsidRPr="00632070">
        <w:rPr>
          <w:i/>
          <w:iCs/>
          <w:color w:val="000000"/>
          <w:lang w:val="ru-RU"/>
        </w:rPr>
        <w:t>@</w:t>
      </w:r>
      <w:proofErr w:type="spellStart"/>
      <w:r>
        <w:rPr>
          <w:i/>
          <w:iCs/>
          <w:color w:val="000000"/>
        </w:rPr>
        <w:t>yahoo</w:t>
      </w:r>
      <w:proofErr w:type="spellEnd"/>
      <w:r w:rsidRPr="00632070">
        <w:rPr>
          <w:i/>
          <w:iCs/>
          <w:color w:val="000000"/>
          <w:lang w:val="ru-RU"/>
        </w:rPr>
        <w:t>.</w:t>
      </w:r>
      <w:proofErr w:type="spellStart"/>
      <w:r>
        <w:rPr>
          <w:i/>
          <w:iCs/>
          <w:color w:val="000000"/>
        </w:rPr>
        <w:t>de</w:t>
      </w:r>
      <w:proofErr w:type="spellEnd"/>
      <w:r>
        <w:rPr>
          <w:i/>
          <w:iCs/>
        </w:rPr>
        <w:t>. У листі обов</w:t>
      </w:r>
      <w:r w:rsidRPr="00183C4E">
        <w:rPr>
          <w:i/>
          <w:iCs/>
        </w:rPr>
        <w:t>’</w:t>
      </w:r>
      <w:r>
        <w:rPr>
          <w:i/>
          <w:iCs/>
        </w:rPr>
        <w:t>язково вкажіть ваше прізвище та ім</w:t>
      </w:r>
      <w:r w:rsidRPr="00183C4E">
        <w:rPr>
          <w:i/>
          <w:iCs/>
        </w:rPr>
        <w:t>’</w:t>
      </w:r>
      <w:r>
        <w:rPr>
          <w:i/>
          <w:iCs/>
        </w:rPr>
        <w:t>я, курс та шифр академічної групи.</w:t>
      </w:r>
    </w:p>
    <w:p w:rsidR="001E193F" w:rsidRPr="00183C4E" w:rsidRDefault="001E193F" w:rsidP="001E193F">
      <w:pPr>
        <w:rPr>
          <w:i/>
          <w:iCs/>
        </w:rPr>
      </w:pPr>
      <w:r>
        <w:rPr>
          <w:i/>
          <w:iCs/>
        </w:rPr>
        <w:t xml:space="preserve">  </w:t>
      </w:r>
    </w:p>
    <w:p w:rsidR="001E193F" w:rsidRPr="00183C4E" w:rsidRDefault="001E193F" w:rsidP="001E193F">
      <w:pPr>
        <w:jc w:val="both"/>
        <w:rPr>
          <w:i/>
          <w:iCs/>
          <w:color w:val="000000"/>
        </w:rPr>
      </w:pPr>
      <w:r w:rsidRPr="00183C4E">
        <w:rPr>
          <w:i/>
          <w:iCs/>
          <w:color w:val="000000"/>
        </w:rPr>
        <w:t xml:space="preserve"> </w:t>
      </w:r>
    </w:p>
    <w:p w:rsidR="001E193F" w:rsidRPr="00183C4E" w:rsidRDefault="001E193F" w:rsidP="001E193F">
      <w:pPr>
        <w:jc w:val="both"/>
        <w:rPr>
          <w:i/>
          <w:iCs/>
          <w:color w:val="000000"/>
        </w:rPr>
      </w:pPr>
    </w:p>
    <w:p w:rsidR="001E193F" w:rsidRPr="00DB4651" w:rsidRDefault="001E193F" w:rsidP="001E193F">
      <w:pPr>
        <w:jc w:val="center"/>
        <w:rPr>
          <w:rFonts w:ascii="Cambria" w:hAnsi="Cambria" w:cs="Cambria"/>
          <w:b/>
          <w:bCs/>
          <w:color w:val="000000"/>
          <w:sz w:val="28"/>
          <w:szCs w:val="28"/>
        </w:rPr>
      </w:pPr>
      <w:r w:rsidRPr="00DB4651">
        <w:rPr>
          <w:rFonts w:ascii="Cambria" w:hAnsi="Cambria" w:cs="Cambria"/>
          <w:b/>
          <w:bCs/>
          <w:color w:val="000000"/>
          <w:sz w:val="28"/>
          <w:szCs w:val="28"/>
        </w:rPr>
        <w:br w:type="page"/>
      </w:r>
      <w:r w:rsidRPr="00DB4651">
        <w:rPr>
          <w:rFonts w:ascii="Cambria" w:hAnsi="Cambria" w:cs="Cambria"/>
          <w:b/>
          <w:bCs/>
          <w:color w:val="000000"/>
          <w:sz w:val="28"/>
          <w:szCs w:val="28"/>
        </w:rPr>
        <w:lastRenderedPageBreak/>
        <w:t>ДОДАТОК ДО СИЛАБУСУ ЗНУ – 2020-2021</w:t>
      </w:r>
    </w:p>
    <w:p w:rsidR="001E193F" w:rsidRPr="00287991" w:rsidRDefault="001E193F" w:rsidP="001E193F">
      <w:pPr>
        <w:jc w:val="center"/>
        <w:rPr>
          <w:rFonts w:eastAsia="Times New Roman"/>
          <w:b/>
          <w:bCs/>
          <w:sz w:val="20"/>
          <w:szCs w:val="20"/>
        </w:rPr>
      </w:pPr>
    </w:p>
    <w:p w:rsidR="001E193F" w:rsidRPr="00DB4651" w:rsidRDefault="001E193F" w:rsidP="001E193F">
      <w:pPr>
        <w:jc w:val="both"/>
        <w:rPr>
          <w:rFonts w:ascii="Cambria" w:hAnsi="Cambria" w:cs="Cambria"/>
          <w:b/>
          <w:bCs/>
          <w:i/>
          <w:iCs/>
          <w:sz w:val="20"/>
          <w:szCs w:val="20"/>
        </w:rPr>
      </w:pPr>
      <w:r w:rsidRPr="00DB4651">
        <w:rPr>
          <w:rFonts w:ascii="Cambria" w:hAnsi="Cambria" w:cs="Cambria"/>
          <w:b/>
          <w:bCs/>
          <w:i/>
          <w:iCs/>
          <w:sz w:val="20"/>
          <w:szCs w:val="20"/>
        </w:rPr>
        <w:t>ГРАФІК НАВЧАЛЬНОГО ПРОЦЕСУ</w:t>
      </w:r>
      <w:r w:rsidRPr="00DB4651">
        <w:rPr>
          <w:rFonts w:ascii="Cambria" w:hAnsi="Cambria" w:cs="Cambria"/>
          <w:b/>
          <w:bCs/>
          <w:i/>
          <w:iCs/>
          <w:sz w:val="20"/>
          <w:szCs w:val="20"/>
          <w:lang w:val="ru-RU"/>
        </w:rPr>
        <w:t xml:space="preserve"> 2020-2021 </w:t>
      </w:r>
      <w:r w:rsidRPr="00DB4651">
        <w:rPr>
          <w:rFonts w:ascii="Cambria" w:hAnsi="Cambria" w:cs="Cambria"/>
          <w:b/>
          <w:bCs/>
          <w:i/>
          <w:iCs/>
          <w:sz w:val="20"/>
          <w:szCs w:val="20"/>
        </w:rPr>
        <w:t xml:space="preserve">н. р. (гіперпосилання на сторінку </w:t>
      </w:r>
      <w:proofErr w:type="spellStart"/>
      <w:r w:rsidRPr="00DB4651">
        <w:rPr>
          <w:rFonts w:ascii="Cambria" w:hAnsi="Cambria" w:cs="Cambria"/>
          <w:b/>
          <w:bCs/>
          <w:i/>
          <w:iCs/>
          <w:sz w:val="20"/>
          <w:szCs w:val="20"/>
        </w:rPr>
        <w:t>сайта</w:t>
      </w:r>
      <w:proofErr w:type="spellEnd"/>
      <w:r w:rsidRPr="00DB4651">
        <w:rPr>
          <w:rFonts w:ascii="Cambria" w:hAnsi="Cambria" w:cs="Cambria"/>
          <w:b/>
          <w:bCs/>
          <w:i/>
          <w:iCs/>
          <w:sz w:val="20"/>
          <w:szCs w:val="20"/>
        </w:rPr>
        <w:t>)</w:t>
      </w:r>
    </w:p>
    <w:p w:rsidR="001E193F" w:rsidRPr="00287991" w:rsidRDefault="001E193F" w:rsidP="001E193F">
      <w:pPr>
        <w:jc w:val="both"/>
        <w:rPr>
          <w:rFonts w:ascii="Cambria" w:hAnsi="Cambria" w:cs="Cambria"/>
          <w:b/>
          <w:bCs/>
          <w:i/>
          <w:iCs/>
          <w:sz w:val="14"/>
          <w:szCs w:val="14"/>
        </w:rPr>
      </w:pPr>
    </w:p>
    <w:p w:rsidR="001E193F" w:rsidRPr="00E42FA1" w:rsidRDefault="001E193F" w:rsidP="001E193F">
      <w:pPr>
        <w:jc w:val="both"/>
        <w:rPr>
          <w:rFonts w:ascii="Cambria" w:hAnsi="Cambria" w:cs="Cambria"/>
          <w:sz w:val="20"/>
          <w:szCs w:val="20"/>
        </w:rPr>
      </w:pPr>
      <w:r w:rsidRPr="00BD3C37">
        <w:rPr>
          <w:rFonts w:ascii="Cambria" w:hAnsi="Cambria" w:cs="Cambria"/>
          <w:b/>
          <w:bCs/>
          <w:i/>
          <w:iCs/>
          <w:sz w:val="20"/>
          <w:szCs w:val="20"/>
        </w:rPr>
        <w:t>АКАДЕМІЧНА ДОБРОЧЕСНІСТЬ</w:t>
      </w:r>
      <w:r>
        <w:rPr>
          <w:rFonts w:ascii="Cambria" w:hAnsi="Cambria" w:cs="Cambria"/>
          <w:b/>
          <w:bCs/>
          <w:i/>
          <w:iCs/>
          <w:sz w:val="20"/>
          <w:szCs w:val="20"/>
        </w:rPr>
        <w:t xml:space="preserve">. </w:t>
      </w:r>
      <w:r w:rsidRPr="00BD3C37">
        <w:rPr>
          <w:rFonts w:ascii="Cambria" w:hAnsi="Cambria" w:cs="Cambria"/>
          <w:sz w:val="20"/>
          <w:szCs w:val="20"/>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rPr>
        <w:t>Кодексом академічної доброчесності ЗНУ</w:t>
      </w:r>
      <w:r w:rsidRPr="00BD3C37">
        <w:rPr>
          <w:rFonts w:ascii="Cambria" w:hAnsi="Cambria" w:cs="Cambria"/>
          <w:b/>
          <w:bCs/>
          <w:sz w:val="20"/>
          <w:szCs w:val="20"/>
        </w:rPr>
        <w:t>:</w:t>
      </w:r>
      <w:r w:rsidRPr="00BD3C37">
        <w:rPr>
          <w:rFonts w:ascii="Cambria" w:hAnsi="Cambria" w:cs="Cambria"/>
          <w:sz w:val="20"/>
          <w:szCs w:val="20"/>
        </w:rPr>
        <w:t xml:space="preserve"> </w:t>
      </w:r>
      <w:hyperlink r:id="rId18" w:history="1">
        <w:r w:rsidRPr="00BD3C37">
          <w:rPr>
            <w:rStyle w:val="a3"/>
            <w:rFonts w:ascii="Cambria" w:hAnsi="Cambria" w:cs="Cambria"/>
            <w:sz w:val="20"/>
            <w:szCs w:val="20"/>
          </w:rPr>
          <w:t>https://tinyurl.com/ya6yk4ad</w:t>
        </w:r>
      </w:hyperlink>
      <w:r>
        <w:rPr>
          <w:rFonts w:ascii="Cambria" w:hAnsi="Cambria" w:cs="Cambria"/>
          <w:sz w:val="20"/>
          <w:szCs w:val="20"/>
        </w:rPr>
        <w:t>.</w:t>
      </w:r>
      <w:r w:rsidRPr="00E42FA1">
        <w:rPr>
          <w:rFonts w:ascii="Cambria" w:hAnsi="Cambria" w:cs="Cambria"/>
          <w:sz w:val="20"/>
          <w:szCs w:val="20"/>
        </w:rPr>
        <w:t xml:space="preserve"> </w:t>
      </w:r>
      <w:r w:rsidRPr="00BD3C37">
        <w:rPr>
          <w:rFonts w:ascii="Cambria" w:hAnsi="Cambria" w:cs="Cambria"/>
          <w:i/>
          <w:iCs/>
          <w:sz w:val="20"/>
          <w:szCs w:val="20"/>
        </w:rPr>
        <w:t>Декларація академічної доброчесності здобувача вищої освіти</w:t>
      </w:r>
      <w:r w:rsidRPr="00BD3C37">
        <w:rPr>
          <w:rFonts w:ascii="Cambria" w:hAnsi="Cambria" w:cs="Cambria"/>
          <w:sz w:val="20"/>
          <w:szCs w:val="20"/>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9" w:history="1">
        <w:r w:rsidRPr="00BD3C37">
          <w:rPr>
            <w:rStyle w:val="a3"/>
            <w:rFonts w:ascii="Cambria" w:hAnsi="Cambria" w:cs="Cambria"/>
            <w:sz w:val="20"/>
            <w:szCs w:val="20"/>
          </w:rPr>
          <w:t>https://tinyurl.com/y6wzzlu3</w:t>
        </w:r>
      </w:hyperlink>
      <w:r w:rsidRPr="00E42FA1">
        <w:rPr>
          <w:rFonts w:ascii="Cambria" w:hAnsi="Cambria" w:cs="Cambria"/>
          <w:sz w:val="20"/>
          <w:szCs w:val="20"/>
        </w:rPr>
        <w:t>.</w:t>
      </w:r>
    </w:p>
    <w:p w:rsidR="001E193F" w:rsidRPr="00287991" w:rsidRDefault="001E193F" w:rsidP="001E193F">
      <w:pPr>
        <w:rPr>
          <w:rFonts w:ascii="Cambria" w:hAnsi="Cambria" w:cs="Cambria"/>
          <w:sz w:val="14"/>
          <w:szCs w:val="14"/>
        </w:rPr>
      </w:pPr>
    </w:p>
    <w:p w:rsidR="001E193F" w:rsidRPr="00BD3C37" w:rsidRDefault="001E193F" w:rsidP="001E193F">
      <w:pPr>
        <w:jc w:val="both"/>
        <w:rPr>
          <w:rFonts w:ascii="Cambria" w:hAnsi="Cambria" w:cs="Cambria"/>
          <w:sz w:val="20"/>
          <w:szCs w:val="20"/>
        </w:rPr>
      </w:pPr>
      <w:r>
        <w:rPr>
          <w:rFonts w:ascii="Cambria" w:hAnsi="Cambria" w:cs="Cambria"/>
          <w:b/>
          <w:bCs/>
          <w:i/>
          <w:iCs/>
          <w:sz w:val="20"/>
          <w:szCs w:val="20"/>
        </w:rPr>
        <w:t>ОСВІТНІЙ</w:t>
      </w:r>
      <w:r w:rsidRPr="00BD3C37">
        <w:rPr>
          <w:rFonts w:ascii="Cambria" w:hAnsi="Cambria" w:cs="Cambria"/>
          <w:b/>
          <w:bCs/>
          <w:i/>
          <w:iCs/>
          <w:sz w:val="20"/>
          <w:szCs w:val="20"/>
        </w:rPr>
        <w:t xml:space="preserve"> ПРОЦЕС ТА ЗАБЕЗПЕЧЕННЯ ЯКОСТІ ОСВІТИ</w:t>
      </w:r>
      <w:r>
        <w:rPr>
          <w:rFonts w:ascii="Cambria" w:hAnsi="Cambria" w:cs="Cambria"/>
          <w:b/>
          <w:bCs/>
          <w:i/>
          <w:iCs/>
          <w:sz w:val="20"/>
          <w:szCs w:val="20"/>
        </w:rPr>
        <w:t xml:space="preserve">. </w:t>
      </w:r>
      <w:r w:rsidRPr="00BD3C37">
        <w:rPr>
          <w:rFonts w:ascii="Cambria" w:hAnsi="Cambria" w:cs="Cambria"/>
          <w:sz w:val="20"/>
          <w:szCs w:val="20"/>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cs="Cambria"/>
          <w:i/>
          <w:iCs/>
          <w:sz w:val="20"/>
          <w:szCs w:val="20"/>
        </w:rPr>
        <w:t>Положення про організацію та методику проведення поточного та підсумкового семестрового контролю навчання студентів ЗНУ</w:t>
      </w:r>
      <w:r w:rsidRPr="00BD3C37">
        <w:rPr>
          <w:rFonts w:ascii="Cambria" w:hAnsi="Cambria" w:cs="Cambria"/>
          <w:sz w:val="20"/>
          <w:szCs w:val="20"/>
        </w:rPr>
        <w:t xml:space="preserve">: </w:t>
      </w:r>
      <w:hyperlink r:id="rId20" w:history="1">
        <w:r w:rsidRPr="00BD3C37">
          <w:rPr>
            <w:rStyle w:val="a3"/>
            <w:rFonts w:ascii="Cambria" w:hAnsi="Cambria" w:cs="Cambria"/>
            <w:sz w:val="20"/>
            <w:szCs w:val="20"/>
            <w:shd w:val="clear" w:color="auto" w:fill="FFFFFF"/>
          </w:rPr>
          <w:t>https</w:t>
        </w:r>
        <w:r w:rsidRPr="00E42FA1">
          <w:rPr>
            <w:rStyle w:val="a3"/>
            <w:rFonts w:ascii="Cambria" w:hAnsi="Cambria" w:cs="Cambria"/>
            <w:sz w:val="20"/>
            <w:szCs w:val="20"/>
            <w:shd w:val="clear" w:color="auto" w:fill="FFFFFF"/>
          </w:rPr>
          <w:t>://</w:t>
        </w:r>
        <w:r w:rsidRPr="00BD3C37">
          <w:rPr>
            <w:rStyle w:val="a3"/>
            <w:rFonts w:ascii="Cambria" w:hAnsi="Cambria" w:cs="Cambria"/>
            <w:sz w:val="20"/>
            <w:szCs w:val="20"/>
            <w:shd w:val="clear" w:color="auto" w:fill="FFFFFF"/>
          </w:rPr>
          <w:t>tinyurl</w:t>
        </w:r>
        <w:r w:rsidRPr="00E42FA1">
          <w:rPr>
            <w:rStyle w:val="a3"/>
            <w:rFonts w:ascii="Cambria" w:hAnsi="Cambria" w:cs="Cambria"/>
            <w:sz w:val="20"/>
            <w:szCs w:val="20"/>
            <w:shd w:val="clear" w:color="auto" w:fill="FFFFFF"/>
          </w:rPr>
          <w:t>.</w:t>
        </w:r>
        <w:r w:rsidRPr="00BD3C37">
          <w:rPr>
            <w:rStyle w:val="a3"/>
            <w:rFonts w:ascii="Cambria" w:hAnsi="Cambria" w:cs="Cambria"/>
            <w:sz w:val="20"/>
            <w:szCs w:val="20"/>
            <w:shd w:val="clear" w:color="auto" w:fill="FFFFFF"/>
          </w:rPr>
          <w:t>com</w:t>
        </w:r>
        <w:r w:rsidRPr="00E42FA1">
          <w:rPr>
            <w:rStyle w:val="a3"/>
            <w:rFonts w:ascii="Cambria" w:hAnsi="Cambria" w:cs="Cambria"/>
            <w:sz w:val="20"/>
            <w:szCs w:val="20"/>
            <w:shd w:val="clear" w:color="auto" w:fill="FFFFFF"/>
          </w:rPr>
          <w:t>/</w:t>
        </w:r>
        <w:r w:rsidRPr="00BD3C37">
          <w:rPr>
            <w:rStyle w:val="a3"/>
            <w:rFonts w:ascii="Cambria" w:hAnsi="Cambria" w:cs="Cambria"/>
            <w:sz w:val="20"/>
            <w:szCs w:val="20"/>
            <w:shd w:val="clear" w:color="auto" w:fill="FFFFFF"/>
          </w:rPr>
          <w:t>y</w:t>
        </w:r>
        <w:r w:rsidRPr="00E42FA1">
          <w:rPr>
            <w:rStyle w:val="a3"/>
            <w:rFonts w:ascii="Cambria" w:hAnsi="Cambria" w:cs="Cambria"/>
            <w:sz w:val="20"/>
            <w:szCs w:val="20"/>
            <w:shd w:val="clear" w:color="auto" w:fill="FFFFFF"/>
          </w:rPr>
          <w:t>9</w:t>
        </w:r>
        <w:r w:rsidRPr="00BD3C37">
          <w:rPr>
            <w:rStyle w:val="a3"/>
            <w:rFonts w:ascii="Cambria" w:hAnsi="Cambria" w:cs="Cambria"/>
            <w:sz w:val="20"/>
            <w:szCs w:val="20"/>
            <w:shd w:val="clear" w:color="auto" w:fill="FFFFFF"/>
          </w:rPr>
          <w:t>tve</w:t>
        </w:r>
        <w:r w:rsidRPr="00E42FA1">
          <w:rPr>
            <w:rStyle w:val="a3"/>
            <w:rFonts w:ascii="Cambria" w:hAnsi="Cambria" w:cs="Cambria"/>
            <w:sz w:val="20"/>
            <w:szCs w:val="20"/>
            <w:shd w:val="clear" w:color="auto" w:fill="FFFFFF"/>
          </w:rPr>
          <w:t>4</w:t>
        </w:r>
        <w:r w:rsidRPr="00BD3C37">
          <w:rPr>
            <w:rStyle w:val="a3"/>
            <w:rFonts w:ascii="Cambria" w:hAnsi="Cambria" w:cs="Cambria"/>
            <w:sz w:val="20"/>
            <w:szCs w:val="20"/>
            <w:shd w:val="clear" w:color="auto" w:fill="FFFFFF"/>
          </w:rPr>
          <w:t>lk</w:t>
        </w:r>
      </w:hyperlink>
      <w:r>
        <w:rPr>
          <w:rFonts w:ascii="Cambria" w:hAnsi="Cambria" w:cs="Cambria"/>
          <w:b/>
          <w:bCs/>
          <w:color w:val="000000"/>
          <w:sz w:val="20"/>
          <w:szCs w:val="20"/>
          <w:shd w:val="clear" w:color="auto" w:fill="FFFFFF"/>
        </w:rPr>
        <w:t>.</w:t>
      </w:r>
    </w:p>
    <w:p w:rsidR="001E193F" w:rsidRPr="00287991" w:rsidRDefault="001E193F" w:rsidP="001E193F">
      <w:pPr>
        <w:jc w:val="both"/>
        <w:rPr>
          <w:rFonts w:ascii="Cambria" w:hAnsi="Cambria" w:cs="Cambria"/>
          <w:i/>
          <w:iCs/>
          <w:sz w:val="14"/>
          <w:szCs w:val="14"/>
        </w:rPr>
      </w:pPr>
    </w:p>
    <w:p w:rsidR="001E193F" w:rsidRDefault="001E193F" w:rsidP="001E193F">
      <w:pPr>
        <w:jc w:val="both"/>
        <w:rPr>
          <w:rFonts w:ascii="Cambria" w:hAnsi="Cambria" w:cs="Cambria"/>
          <w:sz w:val="20"/>
          <w:szCs w:val="20"/>
        </w:rPr>
      </w:pPr>
      <w:r w:rsidRPr="00BD3C37">
        <w:rPr>
          <w:rFonts w:ascii="Cambria" w:hAnsi="Cambria" w:cs="Cambria"/>
          <w:b/>
          <w:bCs/>
          <w:i/>
          <w:iCs/>
          <w:sz w:val="20"/>
          <w:szCs w:val="20"/>
        </w:rPr>
        <w:t>ПОВТОРНЕ ВИВЧЕННЯ ДИСЦИПЛІН, ВІДРАХУВАННЯ</w:t>
      </w:r>
      <w:r>
        <w:rPr>
          <w:rFonts w:ascii="Cambria" w:hAnsi="Cambria" w:cs="Cambria"/>
          <w:b/>
          <w:bCs/>
          <w:i/>
          <w:iCs/>
          <w:sz w:val="20"/>
          <w:szCs w:val="20"/>
        </w:rPr>
        <w:t xml:space="preserve">. </w:t>
      </w:r>
      <w:r w:rsidRPr="00BD3C37">
        <w:rPr>
          <w:rFonts w:ascii="Cambria" w:hAnsi="Cambria" w:cs="Cambria"/>
          <w:sz w:val="20"/>
          <w:szCs w:val="20"/>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BD3C37">
        <w:rPr>
          <w:rFonts w:ascii="Cambria" w:hAnsi="Cambria" w:cs="Cambria"/>
          <w:i/>
          <w:iCs/>
          <w:sz w:val="20"/>
          <w:szCs w:val="20"/>
        </w:rPr>
        <w:t>Положенням про порядок повторного вивчення навчальних дисциплін та повторного навчання у ЗНУ</w:t>
      </w:r>
      <w:r w:rsidRPr="00BD3C37">
        <w:rPr>
          <w:rFonts w:ascii="Cambria" w:hAnsi="Cambria" w:cs="Cambria"/>
          <w:sz w:val="20"/>
          <w:szCs w:val="20"/>
        </w:rPr>
        <w:t xml:space="preserve">: </w:t>
      </w:r>
      <w:hyperlink r:id="rId21" w:history="1">
        <w:r w:rsidRPr="00BD3C37">
          <w:rPr>
            <w:rStyle w:val="a3"/>
            <w:rFonts w:ascii="Cambria" w:hAnsi="Cambria" w:cs="Cambria"/>
            <w:sz w:val="20"/>
            <w:szCs w:val="20"/>
          </w:rPr>
          <w:t>https://tinyurl.com/y9pkmmp5</w:t>
        </w:r>
      </w:hyperlink>
      <w:r>
        <w:rPr>
          <w:rFonts w:ascii="Cambria" w:hAnsi="Cambria" w:cs="Cambria"/>
          <w:sz w:val="20"/>
          <w:szCs w:val="20"/>
        </w:rPr>
        <w:t xml:space="preserve">. </w:t>
      </w:r>
      <w:r w:rsidRPr="00BD3C37">
        <w:rPr>
          <w:rFonts w:ascii="Cambria" w:hAnsi="Cambria" w:cs="Cambria"/>
          <w:sz w:val="20"/>
          <w:szCs w:val="20"/>
        </w:rPr>
        <w:t xml:space="preserve">Підстави та процедури відрахування студентів, у тому числі за невиконання навчального плану, регламентуються </w:t>
      </w:r>
      <w:r w:rsidRPr="00BD3C37">
        <w:rPr>
          <w:rFonts w:ascii="Cambria" w:hAnsi="Cambria" w:cs="Cambria"/>
          <w:i/>
          <w:iCs/>
          <w:sz w:val="20"/>
          <w:szCs w:val="20"/>
        </w:rPr>
        <w:t>Положенням про порядок переведення, відрахування та поновлення студентів у ЗНУ</w:t>
      </w:r>
      <w:r w:rsidRPr="00BD3C37">
        <w:rPr>
          <w:rFonts w:ascii="Cambria" w:hAnsi="Cambria" w:cs="Cambria"/>
          <w:sz w:val="20"/>
          <w:szCs w:val="20"/>
        </w:rPr>
        <w:t xml:space="preserve">: </w:t>
      </w:r>
      <w:hyperlink r:id="rId22" w:history="1">
        <w:r w:rsidRPr="00BD3C37">
          <w:rPr>
            <w:rStyle w:val="a3"/>
            <w:rFonts w:ascii="Cambria" w:hAnsi="Cambria" w:cs="Cambria"/>
            <w:sz w:val="20"/>
            <w:szCs w:val="20"/>
          </w:rPr>
          <w:t>https://tinyurl.com/ycds57la</w:t>
        </w:r>
      </w:hyperlink>
      <w:r>
        <w:rPr>
          <w:rFonts w:ascii="Cambria" w:hAnsi="Cambria" w:cs="Cambria"/>
          <w:sz w:val="20"/>
          <w:szCs w:val="20"/>
        </w:rPr>
        <w:t>.</w:t>
      </w:r>
    </w:p>
    <w:p w:rsidR="001E193F" w:rsidRPr="00287991" w:rsidRDefault="001E193F" w:rsidP="001E193F">
      <w:pPr>
        <w:jc w:val="both"/>
        <w:rPr>
          <w:rFonts w:ascii="Cambria" w:hAnsi="Cambria" w:cs="Cambria"/>
          <w:sz w:val="14"/>
          <w:szCs w:val="14"/>
        </w:rPr>
      </w:pPr>
    </w:p>
    <w:p w:rsidR="001E193F" w:rsidRDefault="001E193F" w:rsidP="001E193F">
      <w:pPr>
        <w:jc w:val="both"/>
        <w:rPr>
          <w:rFonts w:ascii="Cambria" w:hAnsi="Cambria" w:cs="Cambria"/>
          <w:sz w:val="20"/>
          <w:szCs w:val="20"/>
        </w:rPr>
      </w:pPr>
      <w:r w:rsidRPr="008C552B">
        <w:rPr>
          <w:rFonts w:ascii="Cambria" w:hAnsi="Cambria" w:cs="Cambria"/>
          <w:b/>
          <w:bCs/>
          <w:i/>
          <w:iCs/>
          <w:sz w:val="20"/>
          <w:szCs w:val="20"/>
        </w:rPr>
        <w:t>НЕФОРМАЛЬНА ОСВІТА</w:t>
      </w:r>
      <w:r>
        <w:rPr>
          <w:rFonts w:ascii="Cambria" w:hAnsi="Cambria" w:cs="Cambria"/>
          <w:b/>
          <w:bCs/>
          <w:i/>
          <w:iCs/>
          <w:sz w:val="20"/>
          <w:szCs w:val="20"/>
        </w:rPr>
        <w:t xml:space="preserve">. </w:t>
      </w:r>
      <w:r w:rsidRPr="008C552B">
        <w:rPr>
          <w:rFonts w:ascii="Cambria" w:hAnsi="Cambria" w:cs="Cambria"/>
          <w:sz w:val="20"/>
          <w:szCs w:val="20"/>
        </w:rPr>
        <w:t xml:space="preserve">Порядок зарахування результатів </w:t>
      </w:r>
      <w:r>
        <w:rPr>
          <w:rFonts w:ascii="Cambria" w:hAnsi="Cambria" w:cs="Cambria"/>
          <w:sz w:val="20"/>
          <w:szCs w:val="20"/>
        </w:rPr>
        <w:t>навчання</w:t>
      </w:r>
      <w:r w:rsidRPr="008C552B">
        <w:rPr>
          <w:rFonts w:ascii="Cambria" w:hAnsi="Cambria" w:cs="Cambria"/>
          <w:sz w:val="20"/>
          <w:szCs w:val="20"/>
        </w:rPr>
        <w:t xml:space="preserve">, підтверджених сертифікатами, </w:t>
      </w:r>
      <w:proofErr w:type="spellStart"/>
      <w:r w:rsidRPr="008C552B">
        <w:rPr>
          <w:rFonts w:ascii="Cambria" w:hAnsi="Cambria" w:cs="Cambria"/>
          <w:sz w:val="20"/>
          <w:szCs w:val="20"/>
        </w:rPr>
        <w:t>свідоцтвами</w:t>
      </w:r>
      <w:proofErr w:type="spellEnd"/>
      <w:r w:rsidRPr="008C552B">
        <w:rPr>
          <w:rFonts w:ascii="Cambria" w:hAnsi="Cambria" w:cs="Cambria"/>
          <w:sz w:val="20"/>
          <w:szCs w:val="20"/>
        </w:rPr>
        <w:t xml:space="preserve">, іншими документами, здобутими поза основним </w:t>
      </w:r>
      <w:r>
        <w:rPr>
          <w:rFonts w:ascii="Cambria" w:hAnsi="Cambria" w:cs="Cambria"/>
          <w:sz w:val="20"/>
          <w:szCs w:val="20"/>
        </w:rPr>
        <w:t>місцем навчання,</w:t>
      </w:r>
      <w:r w:rsidRPr="008C552B">
        <w:rPr>
          <w:rFonts w:ascii="Cambria" w:hAnsi="Cambria" w:cs="Cambria"/>
          <w:sz w:val="20"/>
          <w:szCs w:val="20"/>
        </w:rPr>
        <w:t xml:space="preserve"> регулюється </w:t>
      </w:r>
      <w:r w:rsidRPr="008C552B">
        <w:rPr>
          <w:rFonts w:ascii="Cambria" w:hAnsi="Cambria" w:cs="Cambria"/>
          <w:i/>
          <w:iCs/>
          <w:sz w:val="20"/>
          <w:szCs w:val="20"/>
        </w:rPr>
        <w:t>Положенням про порядок визнання результатів навчання, отриманих у неформальній освіті</w:t>
      </w:r>
      <w:r w:rsidRPr="008C552B">
        <w:rPr>
          <w:rFonts w:ascii="Cambria" w:hAnsi="Cambria" w:cs="Cambria"/>
          <w:sz w:val="20"/>
          <w:szCs w:val="20"/>
        </w:rPr>
        <w:t xml:space="preserve">: </w:t>
      </w:r>
      <w:hyperlink r:id="rId23" w:history="1">
        <w:r w:rsidRPr="007171E2">
          <w:rPr>
            <w:rStyle w:val="a3"/>
            <w:rFonts w:ascii="Cambria" w:hAnsi="Cambria" w:cs="Cambria"/>
            <w:sz w:val="20"/>
            <w:szCs w:val="20"/>
          </w:rPr>
          <w:t>https://tinyurl.com/y8gbt4xs</w:t>
        </w:r>
      </w:hyperlink>
      <w:r>
        <w:rPr>
          <w:rFonts w:ascii="Cambria" w:hAnsi="Cambria" w:cs="Cambria"/>
          <w:sz w:val="20"/>
          <w:szCs w:val="20"/>
        </w:rPr>
        <w:t>.</w:t>
      </w:r>
    </w:p>
    <w:p w:rsidR="001E193F" w:rsidRPr="00287991" w:rsidRDefault="001E193F" w:rsidP="001E193F">
      <w:pPr>
        <w:jc w:val="both"/>
        <w:rPr>
          <w:rFonts w:ascii="Cambria" w:hAnsi="Cambria" w:cs="Cambria"/>
          <w:sz w:val="14"/>
          <w:szCs w:val="14"/>
        </w:rPr>
      </w:pPr>
    </w:p>
    <w:p w:rsidR="001E193F" w:rsidRDefault="001E193F" w:rsidP="001E193F">
      <w:pPr>
        <w:jc w:val="both"/>
        <w:rPr>
          <w:rFonts w:ascii="Cambria" w:hAnsi="Cambria" w:cs="Cambria"/>
          <w:sz w:val="20"/>
          <w:szCs w:val="20"/>
        </w:rPr>
      </w:pPr>
      <w:r w:rsidRPr="008C552B">
        <w:rPr>
          <w:rFonts w:ascii="Cambria" w:hAnsi="Cambria" w:cs="Cambria"/>
          <w:b/>
          <w:bCs/>
          <w:i/>
          <w:iCs/>
          <w:sz w:val="20"/>
          <w:szCs w:val="20"/>
        </w:rPr>
        <w:t>ВИРІШЕННЯ КОНФЛІКТІВ</w:t>
      </w:r>
      <w:r>
        <w:rPr>
          <w:rFonts w:ascii="Cambria" w:hAnsi="Cambria" w:cs="Cambria"/>
          <w:b/>
          <w:bCs/>
          <w:i/>
          <w:iCs/>
          <w:sz w:val="20"/>
          <w:szCs w:val="20"/>
        </w:rPr>
        <w:t xml:space="preserve">. </w:t>
      </w:r>
      <w:r w:rsidRPr="008C552B">
        <w:rPr>
          <w:rFonts w:ascii="Cambria" w:hAnsi="Cambria" w:cs="Cambria"/>
          <w:sz w:val="20"/>
          <w:szCs w:val="20"/>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rPr>
        <w:t>Положенням про порядок і процедури вирішення конфліктних ситуацій у ЗНУ</w:t>
      </w:r>
      <w:r w:rsidRPr="008C552B">
        <w:rPr>
          <w:rFonts w:ascii="Cambria" w:hAnsi="Cambria" w:cs="Cambria"/>
          <w:sz w:val="20"/>
          <w:szCs w:val="20"/>
        </w:rPr>
        <w:t>:</w:t>
      </w:r>
      <w:r>
        <w:rPr>
          <w:rFonts w:ascii="Cambria" w:hAnsi="Cambria" w:cs="Cambria"/>
          <w:sz w:val="20"/>
          <w:szCs w:val="20"/>
        </w:rPr>
        <w:t xml:space="preserve"> </w:t>
      </w:r>
      <w:hyperlink r:id="rId24" w:history="1">
        <w:r w:rsidRPr="007171E2">
          <w:rPr>
            <w:rStyle w:val="a3"/>
            <w:rFonts w:ascii="Cambria" w:hAnsi="Cambria" w:cs="Cambria"/>
            <w:sz w:val="20"/>
            <w:szCs w:val="20"/>
          </w:rPr>
          <w:t>https://tinyurl.com/ycyfws9v</w:t>
        </w:r>
      </w:hyperlink>
      <w:r>
        <w:rPr>
          <w:rFonts w:ascii="Cambria" w:hAnsi="Cambria" w:cs="Cambria"/>
          <w:sz w:val="20"/>
          <w:szCs w:val="20"/>
        </w:rPr>
        <w:t xml:space="preserve">. </w:t>
      </w:r>
      <w:r w:rsidRPr="008C552B">
        <w:rPr>
          <w:rFonts w:ascii="Cambria" w:hAnsi="Cambria" w:cs="Cambria"/>
          <w:sz w:val="20"/>
          <w:szCs w:val="20"/>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Pr>
          <w:rFonts w:ascii="Cambria" w:hAnsi="Cambria" w:cs="Cambria"/>
          <w:sz w:val="20"/>
          <w:szCs w:val="20"/>
        </w:rPr>
        <w:t xml:space="preserve"> </w:t>
      </w:r>
      <w:r w:rsidRPr="006F1B80">
        <w:rPr>
          <w:rFonts w:ascii="Cambria" w:hAnsi="Cambria" w:cs="Cambria"/>
          <w:i/>
          <w:iCs/>
          <w:sz w:val="20"/>
          <w:szCs w:val="20"/>
        </w:rPr>
        <w:t>Положення про порядок призначення і виплати академічних стипендій у ЗНУ</w:t>
      </w:r>
      <w:r w:rsidRPr="008C552B">
        <w:rPr>
          <w:rFonts w:ascii="Cambria" w:hAnsi="Cambria" w:cs="Cambria"/>
          <w:sz w:val="20"/>
          <w:szCs w:val="20"/>
        </w:rPr>
        <w:t>:</w:t>
      </w:r>
      <w:r>
        <w:rPr>
          <w:rFonts w:ascii="Cambria" w:hAnsi="Cambria" w:cs="Cambria"/>
          <w:sz w:val="20"/>
          <w:szCs w:val="20"/>
        </w:rPr>
        <w:t xml:space="preserve"> </w:t>
      </w:r>
      <w:hyperlink r:id="rId25" w:history="1">
        <w:r w:rsidRPr="007171E2">
          <w:rPr>
            <w:rStyle w:val="a3"/>
            <w:rFonts w:ascii="Cambria" w:hAnsi="Cambria" w:cs="Cambria"/>
            <w:sz w:val="20"/>
            <w:szCs w:val="20"/>
          </w:rPr>
          <w:t>https://tinyurl.com/yd6bq6p9</w:t>
        </w:r>
      </w:hyperlink>
      <w:r>
        <w:rPr>
          <w:rFonts w:ascii="Cambria" w:hAnsi="Cambria" w:cs="Cambria"/>
          <w:sz w:val="20"/>
          <w:szCs w:val="20"/>
        </w:rPr>
        <w:t xml:space="preserve">; </w:t>
      </w:r>
      <w:r w:rsidRPr="00253A8C">
        <w:rPr>
          <w:rFonts w:ascii="Cambria" w:hAnsi="Cambria" w:cs="Cambria"/>
          <w:i/>
          <w:iCs/>
          <w:sz w:val="20"/>
          <w:szCs w:val="20"/>
        </w:rPr>
        <w:t>Положення про призначення та виплату соціальних стипендій у ЗНУ</w:t>
      </w:r>
      <w:r w:rsidRPr="008C552B">
        <w:rPr>
          <w:rFonts w:ascii="Cambria" w:hAnsi="Cambria" w:cs="Cambria"/>
          <w:sz w:val="20"/>
          <w:szCs w:val="20"/>
        </w:rPr>
        <w:t xml:space="preserve">: </w:t>
      </w:r>
      <w:hyperlink r:id="rId26" w:history="1">
        <w:r w:rsidRPr="007171E2">
          <w:rPr>
            <w:rStyle w:val="a3"/>
            <w:rFonts w:ascii="Cambria" w:hAnsi="Cambria" w:cs="Cambria"/>
            <w:sz w:val="20"/>
            <w:szCs w:val="20"/>
          </w:rPr>
          <w:t>https://tinyurl.com/y9r5dpwh</w:t>
        </w:r>
      </w:hyperlink>
      <w:r>
        <w:rPr>
          <w:rFonts w:ascii="Cambria" w:hAnsi="Cambria" w:cs="Cambria"/>
          <w:sz w:val="20"/>
          <w:szCs w:val="20"/>
        </w:rPr>
        <w:t xml:space="preserve">. </w:t>
      </w:r>
    </w:p>
    <w:p w:rsidR="001E193F" w:rsidRPr="00287991" w:rsidRDefault="001E193F" w:rsidP="001E193F">
      <w:pPr>
        <w:jc w:val="both"/>
        <w:rPr>
          <w:rFonts w:ascii="Cambria" w:hAnsi="Cambria" w:cs="Cambria"/>
          <w:b/>
          <w:bCs/>
          <w:i/>
          <w:iCs/>
          <w:sz w:val="14"/>
          <w:szCs w:val="14"/>
        </w:rPr>
      </w:pPr>
    </w:p>
    <w:p w:rsidR="001E193F" w:rsidRPr="009D2288" w:rsidRDefault="001E193F" w:rsidP="001E193F">
      <w:pPr>
        <w:jc w:val="both"/>
        <w:rPr>
          <w:rFonts w:ascii="Cambria" w:hAnsi="Cambria" w:cs="Cambria"/>
          <w:color w:val="4D5156"/>
          <w:sz w:val="20"/>
          <w:szCs w:val="20"/>
          <w:shd w:val="clear" w:color="auto" w:fill="FFFFFF"/>
        </w:rPr>
      </w:pPr>
      <w:r w:rsidRPr="009F6B92">
        <w:rPr>
          <w:rFonts w:ascii="Cambria" w:hAnsi="Cambria" w:cs="Cambria"/>
          <w:b/>
          <w:bCs/>
          <w:i/>
          <w:iCs/>
          <w:sz w:val="20"/>
          <w:szCs w:val="20"/>
        </w:rPr>
        <w:t>ЗАПОБІГАННЯ КОРУПЦІЇ</w:t>
      </w:r>
      <w:r>
        <w:rPr>
          <w:rFonts w:ascii="Cambria" w:hAnsi="Cambria" w:cs="Cambria"/>
          <w:b/>
          <w:bCs/>
          <w:i/>
          <w:iCs/>
          <w:sz w:val="20"/>
          <w:szCs w:val="20"/>
        </w:rPr>
        <w:t xml:space="preserve">. </w:t>
      </w:r>
      <w:r w:rsidRPr="009D2288">
        <w:rPr>
          <w:rFonts w:ascii="Cambria" w:hAnsi="Cambria" w:cs="Cambria"/>
          <w:sz w:val="20"/>
          <w:szCs w:val="20"/>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rsidR="001E193F" w:rsidRPr="00287991" w:rsidRDefault="001E193F" w:rsidP="001E193F">
      <w:pPr>
        <w:jc w:val="both"/>
        <w:rPr>
          <w:rFonts w:ascii="Cambria" w:hAnsi="Cambria" w:cs="Cambria"/>
          <w:b/>
          <w:bCs/>
          <w:i/>
          <w:iCs/>
          <w:sz w:val="14"/>
          <w:szCs w:val="14"/>
        </w:rPr>
      </w:pPr>
    </w:p>
    <w:p w:rsidR="001E193F" w:rsidRDefault="001E193F" w:rsidP="001E193F">
      <w:pPr>
        <w:jc w:val="both"/>
        <w:rPr>
          <w:rFonts w:ascii="Cambria" w:hAnsi="Cambria" w:cs="Cambria"/>
          <w:sz w:val="20"/>
          <w:szCs w:val="20"/>
        </w:rPr>
      </w:pPr>
      <w:r w:rsidRPr="006F1B80">
        <w:rPr>
          <w:rFonts w:ascii="Cambria" w:hAnsi="Cambria" w:cs="Cambria"/>
          <w:b/>
          <w:bCs/>
          <w:i/>
          <w:iCs/>
          <w:sz w:val="20"/>
          <w:szCs w:val="20"/>
        </w:rPr>
        <w:t>ПСИХОЛОГІЧНА ДОПОМОГА</w:t>
      </w:r>
      <w:r>
        <w:rPr>
          <w:rFonts w:ascii="Cambria" w:hAnsi="Cambria" w:cs="Cambria"/>
          <w:b/>
          <w:bCs/>
          <w:i/>
          <w:iCs/>
          <w:sz w:val="20"/>
          <w:szCs w:val="20"/>
        </w:rPr>
        <w:t xml:space="preserve">. </w:t>
      </w:r>
      <w:r w:rsidRPr="008C552B">
        <w:rPr>
          <w:rFonts w:ascii="Cambria" w:hAnsi="Cambria" w:cs="Cambria"/>
          <w:sz w:val="20"/>
          <w:szCs w:val="20"/>
        </w:rPr>
        <w:t>Телефон до</w:t>
      </w:r>
      <w:r>
        <w:rPr>
          <w:rFonts w:ascii="Cambria" w:hAnsi="Cambria" w:cs="Cambria"/>
          <w:sz w:val="20"/>
          <w:szCs w:val="20"/>
        </w:rPr>
        <w:t>віри практичного психолога (061)228-15-84 (щоденно з 9 до 21</w:t>
      </w:r>
      <w:r w:rsidRPr="008C552B">
        <w:rPr>
          <w:rFonts w:ascii="Cambria" w:hAnsi="Cambria" w:cs="Cambria"/>
          <w:sz w:val="20"/>
          <w:szCs w:val="20"/>
        </w:rPr>
        <w:t>)</w:t>
      </w:r>
      <w:r>
        <w:rPr>
          <w:rFonts w:ascii="Cambria" w:hAnsi="Cambria" w:cs="Cambria"/>
          <w:sz w:val="20"/>
          <w:szCs w:val="20"/>
        </w:rPr>
        <w:t>.</w:t>
      </w:r>
    </w:p>
    <w:p w:rsidR="001E193F" w:rsidRPr="00287991" w:rsidRDefault="001E193F" w:rsidP="001E193F">
      <w:pPr>
        <w:jc w:val="both"/>
        <w:rPr>
          <w:rFonts w:ascii="Cambria" w:hAnsi="Cambria" w:cs="Cambria"/>
          <w:sz w:val="14"/>
          <w:szCs w:val="14"/>
        </w:rPr>
      </w:pPr>
    </w:p>
    <w:p w:rsidR="001E193F" w:rsidRPr="008C552B" w:rsidRDefault="001E193F" w:rsidP="001E193F">
      <w:pPr>
        <w:jc w:val="both"/>
        <w:rPr>
          <w:rFonts w:ascii="Cambria" w:hAnsi="Cambria" w:cs="Cambria"/>
          <w:sz w:val="20"/>
          <w:szCs w:val="20"/>
        </w:rPr>
      </w:pPr>
      <w:r w:rsidRPr="006F1B80">
        <w:rPr>
          <w:rFonts w:ascii="Cambria" w:hAnsi="Cambria" w:cs="Cambria"/>
          <w:b/>
          <w:bCs/>
          <w:i/>
          <w:iCs/>
          <w:sz w:val="20"/>
          <w:szCs w:val="20"/>
        </w:rPr>
        <w:t>РІВНІ МОЖЛИВОСТІ ТА ІНКЛЮЗИВНЕ ОСВІТНЄ СЕРЕДОВИЩЕ</w:t>
      </w:r>
      <w:r>
        <w:rPr>
          <w:rFonts w:ascii="Cambria" w:hAnsi="Cambria" w:cs="Cambria"/>
          <w:b/>
          <w:bCs/>
          <w:i/>
          <w:iCs/>
          <w:sz w:val="20"/>
          <w:szCs w:val="20"/>
        </w:rPr>
        <w:t xml:space="preserve">. </w:t>
      </w:r>
      <w:r w:rsidRPr="008C552B">
        <w:rPr>
          <w:rFonts w:ascii="Cambria" w:hAnsi="Cambria" w:cs="Cambria"/>
          <w:sz w:val="20"/>
          <w:szCs w:val="20"/>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8C552B">
        <w:rPr>
          <w:rFonts w:ascii="Cambria" w:hAnsi="Cambria" w:cs="Cambria"/>
          <w:sz w:val="20"/>
          <w:szCs w:val="20"/>
        </w:rPr>
        <w:t>маломобільних</w:t>
      </w:r>
      <w:proofErr w:type="spellEnd"/>
      <w:r w:rsidRPr="008C552B">
        <w:rPr>
          <w:rFonts w:ascii="Cambria" w:hAnsi="Cambria" w:cs="Cambria"/>
          <w:sz w:val="20"/>
          <w:szCs w:val="20"/>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rPr>
        <w:t xml:space="preserve"> </w:t>
      </w:r>
      <w:r w:rsidRPr="008C552B">
        <w:rPr>
          <w:rFonts w:ascii="Cambria" w:hAnsi="Cambria" w:cs="Cambria"/>
          <w:sz w:val="20"/>
          <w:szCs w:val="20"/>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8C552B">
        <w:rPr>
          <w:rFonts w:ascii="Cambria" w:hAnsi="Cambria" w:cs="Cambria"/>
          <w:sz w:val="20"/>
          <w:szCs w:val="20"/>
        </w:rPr>
        <w:t>маломобільних</w:t>
      </w:r>
      <w:proofErr w:type="spellEnd"/>
      <w:r w:rsidRPr="008C552B">
        <w:rPr>
          <w:rFonts w:ascii="Cambria" w:hAnsi="Cambria" w:cs="Cambria"/>
          <w:sz w:val="20"/>
          <w:szCs w:val="20"/>
        </w:rPr>
        <w:t xml:space="preserve"> груп населенн</w:t>
      </w:r>
      <w:r>
        <w:rPr>
          <w:rFonts w:ascii="Cambria" w:hAnsi="Cambria" w:cs="Cambria"/>
          <w:sz w:val="20"/>
          <w:szCs w:val="20"/>
        </w:rPr>
        <w:t>я у ЗНУ</w:t>
      </w:r>
      <w:r w:rsidRPr="008C552B">
        <w:rPr>
          <w:rFonts w:ascii="Cambria" w:hAnsi="Cambria" w:cs="Cambria"/>
          <w:sz w:val="20"/>
          <w:szCs w:val="20"/>
        </w:rPr>
        <w:t xml:space="preserve">: </w:t>
      </w:r>
      <w:hyperlink r:id="rId27" w:history="1">
        <w:r w:rsidRPr="007171E2">
          <w:rPr>
            <w:rStyle w:val="a3"/>
            <w:rFonts w:ascii="Cambria" w:hAnsi="Cambria" w:cs="Cambria"/>
            <w:sz w:val="20"/>
            <w:szCs w:val="20"/>
          </w:rPr>
          <w:t>https://tinyurl.com/ydhcsagx</w:t>
        </w:r>
      </w:hyperlink>
      <w:r>
        <w:rPr>
          <w:rFonts w:ascii="Cambria" w:hAnsi="Cambria" w:cs="Cambria"/>
          <w:sz w:val="20"/>
          <w:szCs w:val="20"/>
        </w:rPr>
        <w:t xml:space="preserve">. </w:t>
      </w:r>
    </w:p>
    <w:p w:rsidR="001E193F" w:rsidRPr="00287991" w:rsidRDefault="001E193F" w:rsidP="001E193F">
      <w:pPr>
        <w:jc w:val="both"/>
        <w:rPr>
          <w:rFonts w:ascii="Cambria" w:hAnsi="Cambria" w:cs="Cambria"/>
          <w:b/>
          <w:bCs/>
          <w:i/>
          <w:iCs/>
          <w:sz w:val="14"/>
          <w:szCs w:val="14"/>
        </w:rPr>
      </w:pPr>
    </w:p>
    <w:p w:rsidR="001E193F" w:rsidRPr="008C552B" w:rsidRDefault="001E193F" w:rsidP="001E193F">
      <w:pPr>
        <w:jc w:val="both"/>
        <w:rPr>
          <w:rFonts w:ascii="Cambria" w:hAnsi="Cambria" w:cs="Cambria"/>
          <w:sz w:val="20"/>
          <w:szCs w:val="20"/>
        </w:rPr>
      </w:pPr>
      <w:r w:rsidRPr="006F1B80">
        <w:rPr>
          <w:rFonts w:ascii="Cambria" w:hAnsi="Cambria" w:cs="Cambria"/>
          <w:b/>
          <w:bCs/>
          <w:i/>
          <w:iCs/>
          <w:sz w:val="20"/>
          <w:szCs w:val="20"/>
        </w:rPr>
        <w:t>РЕСУРСИ ДЛЯ НАВЧАННЯ</w:t>
      </w:r>
      <w:r>
        <w:rPr>
          <w:rFonts w:ascii="Cambria" w:hAnsi="Cambria" w:cs="Cambria"/>
          <w:b/>
          <w:bCs/>
          <w:i/>
          <w:iCs/>
          <w:sz w:val="20"/>
          <w:szCs w:val="20"/>
        </w:rPr>
        <w:t xml:space="preserve">. </w:t>
      </w:r>
      <w:r w:rsidRPr="006F1B80">
        <w:rPr>
          <w:rFonts w:ascii="Cambria" w:hAnsi="Cambria" w:cs="Cambria"/>
          <w:b/>
          <w:bCs/>
          <w:i/>
          <w:iCs/>
          <w:sz w:val="20"/>
          <w:szCs w:val="20"/>
        </w:rPr>
        <w:t>Наукова бібліотека</w:t>
      </w:r>
      <w:r>
        <w:rPr>
          <w:rFonts w:ascii="Cambria" w:hAnsi="Cambria" w:cs="Cambria"/>
          <w:sz w:val="20"/>
          <w:szCs w:val="20"/>
        </w:rPr>
        <w:t xml:space="preserve">: </w:t>
      </w:r>
      <w:hyperlink r:id="rId28" w:history="1">
        <w:r w:rsidRPr="007171E2">
          <w:rPr>
            <w:rStyle w:val="a3"/>
            <w:rFonts w:ascii="Cambria" w:hAnsi="Cambria" w:cs="Cambria"/>
            <w:sz w:val="20"/>
            <w:szCs w:val="20"/>
          </w:rPr>
          <w:t>http://library.znu.edu.ua</w:t>
        </w:r>
      </w:hyperlink>
      <w:r>
        <w:rPr>
          <w:rFonts w:ascii="Cambria" w:hAnsi="Cambria" w:cs="Cambria"/>
          <w:sz w:val="20"/>
          <w:szCs w:val="20"/>
        </w:rPr>
        <w:t xml:space="preserve">. </w:t>
      </w:r>
      <w:r w:rsidRPr="008C552B">
        <w:rPr>
          <w:rFonts w:ascii="Cambria" w:hAnsi="Cambria" w:cs="Cambria"/>
          <w:sz w:val="20"/>
          <w:szCs w:val="20"/>
        </w:rPr>
        <w:t>Графік роботи абонементів:</w:t>
      </w:r>
      <w:r>
        <w:rPr>
          <w:rFonts w:ascii="Cambria" w:hAnsi="Cambria" w:cs="Cambria"/>
          <w:sz w:val="20"/>
          <w:szCs w:val="20"/>
        </w:rPr>
        <w:t xml:space="preserve"> </w:t>
      </w:r>
      <w:r w:rsidRPr="008C552B">
        <w:rPr>
          <w:rFonts w:ascii="Cambria" w:hAnsi="Cambria" w:cs="Cambria"/>
          <w:sz w:val="20"/>
          <w:szCs w:val="20"/>
        </w:rPr>
        <w:t>понеділок – п`ятниця з 08.00 до 17.00</w:t>
      </w:r>
      <w:r>
        <w:rPr>
          <w:rFonts w:ascii="Cambria" w:hAnsi="Cambria" w:cs="Cambria"/>
          <w:sz w:val="20"/>
          <w:szCs w:val="20"/>
        </w:rPr>
        <w:t xml:space="preserve">; </w:t>
      </w:r>
      <w:r w:rsidRPr="008C552B">
        <w:rPr>
          <w:rFonts w:ascii="Cambria" w:hAnsi="Cambria" w:cs="Cambria"/>
          <w:sz w:val="20"/>
          <w:szCs w:val="20"/>
        </w:rPr>
        <w:t>субота з 09.00 до 15.00</w:t>
      </w:r>
      <w:r>
        <w:rPr>
          <w:rFonts w:ascii="Cambria" w:hAnsi="Cambria" w:cs="Cambria"/>
          <w:sz w:val="20"/>
          <w:szCs w:val="20"/>
        </w:rPr>
        <w:t>.</w:t>
      </w:r>
    </w:p>
    <w:p w:rsidR="001E193F" w:rsidRPr="00287991" w:rsidRDefault="001E193F" w:rsidP="001E193F">
      <w:pPr>
        <w:jc w:val="both"/>
        <w:rPr>
          <w:rFonts w:ascii="Cambria" w:hAnsi="Cambria" w:cs="Cambria"/>
          <w:sz w:val="14"/>
          <w:szCs w:val="14"/>
        </w:rPr>
      </w:pPr>
      <w:r w:rsidRPr="00287991">
        <w:rPr>
          <w:rFonts w:ascii="Cambria" w:hAnsi="Cambria" w:cs="Cambria"/>
          <w:sz w:val="14"/>
          <w:szCs w:val="14"/>
        </w:rPr>
        <w:t xml:space="preserve"> </w:t>
      </w:r>
    </w:p>
    <w:p w:rsidR="001E193F" w:rsidRPr="006F1B80" w:rsidRDefault="001E193F" w:rsidP="001E193F">
      <w:pPr>
        <w:jc w:val="both"/>
        <w:rPr>
          <w:rFonts w:ascii="Cambria" w:hAnsi="Cambria" w:cs="Cambria"/>
          <w:b/>
          <w:bCs/>
          <w:i/>
          <w:iCs/>
          <w:sz w:val="20"/>
          <w:szCs w:val="20"/>
        </w:rPr>
      </w:pPr>
      <w:r w:rsidRPr="006F1B80">
        <w:rPr>
          <w:rFonts w:ascii="Cambria" w:hAnsi="Cambria" w:cs="Cambria"/>
          <w:b/>
          <w:bCs/>
          <w:i/>
          <w:iCs/>
          <w:sz w:val="20"/>
          <w:szCs w:val="20"/>
        </w:rPr>
        <w:t>ЕЛЕКТРОННЕ ЗАБЕЗПЕЧЕННЯ НАВЧАННЯ (MOODLE): HTTPS://MOODLE.ZNU.EDU.UA</w:t>
      </w:r>
    </w:p>
    <w:p w:rsidR="001E193F" w:rsidRPr="008C552B" w:rsidRDefault="001E193F" w:rsidP="001E193F">
      <w:pPr>
        <w:jc w:val="both"/>
        <w:rPr>
          <w:rFonts w:ascii="Cambria" w:hAnsi="Cambria" w:cs="Cambria"/>
          <w:sz w:val="20"/>
          <w:szCs w:val="20"/>
        </w:rPr>
      </w:pPr>
      <w:r w:rsidRPr="008C552B">
        <w:rPr>
          <w:rFonts w:ascii="Cambria" w:hAnsi="Cambria" w:cs="Cambria"/>
          <w:sz w:val="20"/>
          <w:szCs w:val="20"/>
        </w:rPr>
        <w:t xml:space="preserve">Якщо забули пароль/логін, </w:t>
      </w:r>
      <w:proofErr w:type="spellStart"/>
      <w:r w:rsidRPr="008C552B">
        <w:rPr>
          <w:rFonts w:ascii="Cambria" w:hAnsi="Cambria" w:cs="Cambria"/>
          <w:sz w:val="20"/>
          <w:szCs w:val="20"/>
        </w:rPr>
        <w:t>направте</w:t>
      </w:r>
      <w:proofErr w:type="spellEnd"/>
      <w:r w:rsidRPr="008C552B">
        <w:rPr>
          <w:rFonts w:ascii="Cambria" w:hAnsi="Cambria" w:cs="Cambria"/>
          <w:sz w:val="20"/>
          <w:szCs w:val="20"/>
        </w:rPr>
        <w:t xml:space="preserve"> листа з темою «</w:t>
      </w:r>
      <w:proofErr w:type="spellStart"/>
      <w:r w:rsidRPr="008C552B">
        <w:rPr>
          <w:rFonts w:ascii="Cambria" w:hAnsi="Cambria" w:cs="Cambria"/>
          <w:sz w:val="20"/>
          <w:szCs w:val="20"/>
        </w:rPr>
        <w:t>Забув</w:t>
      </w:r>
      <w:proofErr w:type="spellEnd"/>
      <w:r w:rsidRPr="008C552B">
        <w:rPr>
          <w:rFonts w:ascii="Cambria" w:hAnsi="Cambria" w:cs="Cambria"/>
          <w:sz w:val="20"/>
          <w:szCs w:val="20"/>
        </w:rPr>
        <w:t xml:space="preserve"> пароль/логін» за адресами:</w:t>
      </w:r>
    </w:p>
    <w:p w:rsidR="001E193F" w:rsidRPr="008C552B" w:rsidRDefault="001E193F" w:rsidP="001E193F">
      <w:pPr>
        <w:jc w:val="both"/>
        <w:rPr>
          <w:rFonts w:ascii="Cambria" w:hAnsi="Cambria" w:cs="Cambria"/>
          <w:sz w:val="20"/>
          <w:szCs w:val="20"/>
        </w:rPr>
      </w:pPr>
      <w:r w:rsidRPr="008C552B">
        <w:rPr>
          <w:rFonts w:ascii="Cambria" w:hAnsi="Cambria" w:cs="Cambria"/>
          <w:sz w:val="20"/>
          <w:szCs w:val="20"/>
        </w:rPr>
        <w:t>·   для студентів ЗНУ - moodle.znu@gmail.com, Савченко Тетяна Володимирівна</w:t>
      </w:r>
    </w:p>
    <w:p w:rsidR="001E193F" w:rsidRPr="008C552B" w:rsidRDefault="001E193F" w:rsidP="001E193F">
      <w:pPr>
        <w:jc w:val="both"/>
        <w:rPr>
          <w:rFonts w:ascii="Cambria" w:hAnsi="Cambria" w:cs="Cambria"/>
          <w:sz w:val="20"/>
          <w:szCs w:val="20"/>
        </w:rPr>
      </w:pPr>
      <w:r w:rsidRPr="008C552B">
        <w:rPr>
          <w:rFonts w:ascii="Cambria" w:hAnsi="Cambria" w:cs="Cambria"/>
          <w:sz w:val="20"/>
          <w:szCs w:val="20"/>
        </w:rPr>
        <w:t>·   для студентів Інженерного інституту ЗНУ - alexvask54@gmail.com, Василенко Олексій Володимирович</w:t>
      </w:r>
    </w:p>
    <w:p w:rsidR="001E193F" w:rsidRPr="008C552B" w:rsidRDefault="001E193F" w:rsidP="001E193F">
      <w:pPr>
        <w:jc w:val="both"/>
        <w:rPr>
          <w:rFonts w:ascii="Cambria" w:hAnsi="Cambria" w:cs="Cambria"/>
          <w:sz w:val="20"/>
          <w:szCs w:val="20"/>
        </w:rPr>
      </w:pPr>
      <w:r w:rsidRPr="008C552B">
        <w:rPr>
          <w:rFonts w:ascii="Cambria" w:hAnsi="Cambria" w:cs="Cambria"/>
          <w:sz w:val="20"/>
          <w:szCs w:val="20"/>
        </w:rPr>
        <w:t>У листі вкажіть:</w:t>
      </w:r>
      <w:r>
        <w:rPr>
          <w:rFonts w:ascii="Cambria" w:hAnsi="Cambria" w:cs="Cambria"/>
          <w:sz w:val="20"/>
          <w:szCs w:val="20"/>
        </w:rPr>
        <w:t xml:space="preserve"> </w:t>
      </w:r>
      <w:r w:rsidRPr="008C552B">
        <w:rPr>
          <w:rFonts w:ascii="Cambria" w:hAnsi="Cambria" w:cs="Cambria"/>
          <w:sz w:val="20"/>
          <w:szCs w:val="20"/>
        </w:rPr>
        <w:t>прізвище, ім'я, по-батькові українською мовою;</w:t>
      </w:r>
      <w:r>
        <w:rPr>
          <w:rFonts w:ascii="Cambria" w:hAnsi="Cambria" w:cs="Cambria"/>
          <w:sz w:val="20"/>
          <w:szCs w:val="20"/>
        </w:rPr>
        <w:t xml:space="preserve"> </w:t>
      </w:r>
      <w:r w:rsidRPr="008C552B">
        <w:rPr>
          <w:rFonts w:ascii="Cambria" w:hAnsi="Cambria" w:cs="Cambria"/>
          <w:sz w:val="20"/>
          <w:szCs w:val="20"/>
        </w:rPr>
        <w:t>шифр групи;</w:t>
      </w:r>
      <w:r>
        <w:rPr>
          <w:rFonts w:ascii="Cambria" w:hAnsi="Cambria" w:cs="Cambria"/>
          <w:sz w:val="20"/>
          <w:szCs w:val="20"/>
        </w:rPr>
        <w:t xml:space="preserve"> </w:t>
      </w:r>
      <w:r w:rsidRPr="008C552B">
        <w:rPr>
          <w:rFonts w:ascii="Cambria" w:hAnsi="Cambria" w:cs="Cambria"/>
          <w:sz w:val="20"/>
          <w:szCs w:val="20"/>
        </w:rPr>
        <w:t>електронну адресу.</w:t>
      </w:r>
    </w:p>
    <w:p w:rsidR="001E193F" w:rsidRPr="008C552B" w:rsidRDefault="001E193F" w:rsidP="001E193F">
      <w:pPr>
        <w:jc w:val="both"/>
        <w:rPr>
          <w:rFonts w:ascii="Cambria" w:hAnsi="Cambria" w:cs="Cambria"/>
          <w:sz w:val="20"/>
          <w:szCs w:val="20"/>
        </w:rPr>
      </w:pPr>
      <w:r w:rsidRPr="008C552B">
        <w:rPr>
          <w:rFonts w:ascii="Cambria" w:hAnsi="Cambria" w:cs="Cambria"/>
          <w:sz w:val="20"/>
          <w:szCs w:val="20"/>
        </w:rPr>
        <w:t xml:space="preserve">Якщо ви вказували електронну адресу в профілі системи </w:t>
      </w:r>
      <w:proofErr w:type="spellStart"/>
      <w:r w:rsidRPr="008C552B">
        <w:rPr>
          <w:rFonts w:ascii="Cambria" w:hAnsi="Cambria" w:cs="Cambria"/>
          <w:sz w:val="20"/>
          <w:szCs w:val="20"/>
        </w:rPr>
        <w:t>Moodle</w:t>
      </w:r>
      <w:proofErr w:type="spellEnd"/>
      <w:r w:rsidRPr="008C552B">
        <w:rPr>
          <w:rFonts w:ascii="Cambria" w:hAnsi="Cambria" w:cs="Cambria"/>
          <w:sz w:val="20"/>
          <w:szCs w:val="20"/>
        </w:rPr>
        <w:t xml:space="preserve"> ЗНУ, то використовуйте посилання для відновлення паролю https://moodle.znu.edu.ua/mod/page/view.php?id=133015</w:t>
      </w:r>
      <w:r>
        <w:rPr>
          <w:rFonts w:ascii="Cambria" w:hAnsi="Cambria" w:cs="Cambria"/>
          <w:sz w:val="20"/>
          <w:szCs w:val="20"/>
        </w:rPr>
        <w:t>.</w:t>
      </w:r>
    </w:p>
    <w:p w:rsidR="001E193F" w:rsidRPr="00287991" w:rsidRDefault="001E193F" w:rsidP="001E193F">
      <w:pPr>
        <w:jc w:val="both"/>
        <w:rPr>
          <w:rFonts w:ascii="Cambria" w:hAnsi="Cambria" w:cs="Cambria"/>
          <w:sz w:val="14"/>
          <w:szCs w:val="14"/>
        </w:rPr>
      </w:pPr>
    </w:p>
    <w:p w:rsidR="001E193F" w:rsidRPr="008C552B" w:rsidRDefault="001E193F" w:rsidP="001E193F">
      <w:pPr>
        <w:jc w:val="both"/>
        <w:rPr>
          <w:rFonts w:ascii="Cambria" w:hAnsi="Cambria" w:cs="Cambria"/>
          <w:sz w:val="20"/>
          <w:szCs w:val="20"/>
        </w:rPr>
      </w:pPr>
      <w:r w:rsidRPr="006F1B80">
        <w:rPr>
          <w:rFonts w:ascii="Cambria" w:hAnsi="Cambria" w:cs="Cambria"/>
          <w:b/>
          <w:bCs/>
          <w:i/>
          <w:iCs/>
          <w:sz w:val="20"/>
          <w:szCs w:val="20"/>
        </w:rPr>
        <w:t>Центр інтенсивного вивчення іноземних мов</w:t>
      </w:r>
      <w:r w:rsidRPr="008C552B">
        <w:rPr>
          <w:rFonts w:ascii="Cambria" w:hAnsi="Cambria" w:cs="Cambria"/>
          <w:sz w:val="20"/>
          <w:szCs w:val="20"/>
        </w:rPr>
        <w:t>: http://sites.znu.edu.ua/child-advance/</w:t>
      </w:r>
    </w:p>
    <w:p w:rsidR="001E193F" w:rsidRPr="008C552B" w:rsidRDefault="001E193F" w:rsidP="001E193F">
      <w:pPr>
        <w:jc w:val="both"/>
        <w:rPr>
          <w:rFonts w:ascii="Cambria" w:hAnsi="Cambria" w:cs="Cambria"/>
          <w:sz w:val="20"/>
          <w:szCs w:val="20"/>
        </w:rPr>
      </w:pPr>
      <w:r w:rsidRPr="006F1B80">
        <w:rPr>
          <w:rFonts w:ascii="Cambria" w:hAnsi="Cambria" w:cs="Cambria"/>
          <w:b/>
          <w:bCs/>
          <w:i/>
          <w:iCs/>
          <w:sz w:val="20"/>
          <w:szCs w:val="20"/>
        </w:rPr>
        <w:t>Центр німецької мови, партнер Гете-інституту</w:t>
      </w:r>
      <w:r w:rsidRPr="008C552B">
        <w:rPr>
          <w:rFonts w:ascii="Cambria" w:hAnsi="Cambria" w:cs="Cambria"/>
          <w:sz w:val="20"/>
          <w:szCs w:val="20"/>
        </w:rPr>
        <w:t>: https://www.znu.edu.ua/ukr/edu/ocznu/nim</w:t>
      </w:r>
    </w:p>
    <w:p w:rsidR="001E193F" w:rsidRPr="00856B79" w:rsidRDefault="001E193F" w:rsidP="001E193F">
      <w:pPr>
        <w:jc w:val="both"/>
        <w:rPr>
          <w:rFonts w:ascii="Cambria" w:hAnsi="Cambria" w:cs="Cambria"/>
          <w:i/>
          <w:iCs/>
          <w:lang w:val="ru-RU"/>
        </w:rPr>
      </w:pPr>
      <w:r w:rsidRPr="006F1B80">
        <w:rPr>
          <w:rFonts w:ascii="Cambria" w:hAnsi="Cambria" w:cs="Cambria"/>
          <w:b/>
          <w:bCs/>
          <w:i/>
          <w:iCs/>
          <w:sz w:val="20"/>
          <w:szCs w:val="20"/>
        </w:rPr>
        <w:t>Школа Конфуція (вивчення китайської мови)</w:t>
      </w:r>
      <w:r w:rsidRPr="008C552B">
        <w:rPr>
          <w:rFonts w:ascii="Cambria" w:hAnsi="Cambria" w:cs="Cambria"/>
          <w:sz w:val="20"/>
          <w:szCs w:val="20"/>
        </w:rPr>
        <w:t>: ht</w:t>
      </w:r>
      <w:r>
        <w:rPr>
          <w:rFonts w:ascii="Cambria" w:hAnsi="Cambria" w:cs="Cambria"/>
          <w:sz w:val="20"/>
          <w:szCs w:val="20"/>
        </w:rPr>
        <w:t>tp://sites.znu.edu.ua/confucius.</w:t>
      </w:r>
    </w:p>
    <w:p w:rsidR="001E193F" w:rsidRDefault="001E193F" w:rsidP="001E193F"/>
    <w:p w:rsidR="00A96735" w:rsidRDefault="00A96735"/>
    <w:sectPr w:rsidR="00A96735" w:rsidSect="00190DA0">
      <w:headerReference w:type="default" r:id="rId29"/>
      <w:type w:val="continuous"/>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65C5" w:rsidRDefault="001F65C5" w:rsidP="001E193F">
      <w:r>
        <w:separator/>
      </w:r>
    </w:p>
  </w:endnote>
  <w:endnote w:type="continuationSeparator" w:id="0">
    <w:p w:rsidR="001F65C5" w:rsidRDefault="001F65C5" w:rsidP="001E19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65C5" w:rsidRDefault="001F65C5" w:rsidP="001E193F">
      <w:r>
        <w:separator/>
      </w:r>
    </w:p>
  </w:footnote>
  <w:footnote w:type="continuationSeparator" w:id="0">
    <w:p w:rsidR="001F65C5" w:rsidRDefault="001F65C5" w:rsidP="001E193F">
      <w:r>
        <w:continuationSeparator/>
      </w:r>
    </w:p>
  </w:footnote>
  <w:footnote w:id="1">
    <w:p w:rsidR="001E193F" w:rsidRPr="00DD6EBB" w:rsidRDefault="001E193F" w:rsidP="001E193F">
      <w:pPr>
        <w:pStyle w:val="a7"/>
        <w:rPr>
          <w:lang w:val="ru-RU"/>
        </w:rPr>
      </w:pPr>
      <w:r>
        <w:rPr>
          <w:rStyle w:val="a5"/>
        </w:rPr>
        <w:footnoteRef/>
      </w:r>
    </w:p>
  </w:footnote>
  <w:footnote w:id="2">
    <w:p w:rsidR="001E193F" w:rsidRPr="00DD6EBB" w:rsidRDefault="001E193F" w:rsidP="001E193F">
      <w:pPr>
        <w:pStyle w:val="a7"/>
        <w:rPr>
          <w:lang w:val="ru-RU"/>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0FDE" w:rsidRPr="006F1B80" w:rsidRDefault="003B4B37" w:rsidP="00CF2559">
    <w:pPr>
      <w:pStyle w:val="a8"/>
      <w:jc w:val="center"/>
      <w:rPr>
        <w:rFonts w:ascii="Cambria" w:hAnsi="Cambria" w:cs="Cambria"/>
        <w:b/>
        <w:bCs/>
        <w:sz w:val="22"/>
        <w:szCs w:val="22"/>
      </w:rPr>
    </w:pPr>
    <w:r w:rsidRPr="006F1B80">
      <w:rPr>
        <w:rFonts w:ascii="Cambria" w:hAnsi="Cambria" w:cs="Cambria"/>
        <w:b/>
        <w:bCs/>
        <w:sz w:val="22"/>
        <w:szCs w:val="22"/>
      </w:rPr>
      <w:t>ЗАПОРІЗЬКИЙ НАЦІОНАЛЬНИЙ УНІВЕРСИТЕТ</w:t>
    </w:r>
  </w:p>
  <w:p w:rsidR="00340FDE" w:rsidRPr="00E42FA1" w:rsidRDefault="003B4B37" w:rsidP="003D656F">
    <w:pPr>
      <w:pStyle w:val="a8"/>
      <w:jc w:val="center"/>
      <w:rPr>
        <w:rFonts w:ascii="Cambria" w:hAnsi="Cambria" w:cs="Cambria"/>
        <w:b/>
        <w:bCs/>
        <w:sz w:val="22"/>
        <w:szCs w:val="22"/>
      </w:rPr>
    </w:pPr>
    <w:r>
      <w:rPr>
        <w:rFonts w:ascii="Cambria" w:hAnsi="Cambria" w:cs="Cambria"/>
        <w:b/>
        <w:bCs/>
        <w:sz w:val="22"/>
        <w:szCs w:val="22"/>
      </w:rPr>
      <w:t>ФАКУЛЬТЕТ ІНОЗЕМНОЇ ФІЛОЛОГІЇ</w:t>
    </w:r>
  </w:p>
  <w:p w:rsidR="00340FDE" w:rsidRPr="006F1B80" w:rsidRDefault="003B4B37" w:rsidP="003D656F">
    <w:pPr>
      <w:pStyle w:val="a8"/>
      <w:jc w:val="center"/>
      <w:rPr>
        <w:rFonts w:ascii="Sylfaen" w:hAnsi="Sylfaen" w:cs="Sylfaen"/>
        <w:b/>
        <w:bCs/>
        <w:sz w:val="22"/>
        <w:szCs w:val="22"/>
      </w:rPr>
    </w:pPr>
    <w:r>
      <w:rPr>
        <w:noProof/>
        <w:lang w:val="ru-RU" w:eastAsia="ru-RU"/>
      </w:rPr>
      <w:drawing>
        <wp:anchor distT="0" distB="0" distL="114300" distR="114300" simplePos="0" relativeHeight="251659264" behindDoc="1" locked="0" layoutInCell="1" allowOverlap="1" wp14:anchorId="792CB602" wp14:editId="434F6D40">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rPr>
      <w:t>Силабус</w:t>
    </w:r>
    <w:proofErr w:type="spellEnd"/>
    <w:r w:rsidRPr="006F1B80">
      <w:rPr>
        <w:rFonts w:ascii="Cambria" w:hAnsi="Cambria" w:cs="Cambria"/>
        <w:b/>
        <w:bCs/>
        <w:sz w:val="22"/>
        <w:szCs w:val="22"/>
      </w:rPr>
      <w:t xml:space="preserve"> навчальної дисципліни</w:t>
    </w:r>
  </w:p>
  <w:p w:rsidR="00340FDE" w:rsidRPr="00CF2559" w:rsidRDefault="003B4B37" w:rsidP="00775E0B">
    <w:pPr>
      <w:pStyle w:val="a8"/>
      <w:jc w:val="center"/>
    </w:pPr>
    <w: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A9D49C56"/>
    <w:lvl w:ilvl="0">
      <w:numFmt w:val="bullet"/>
      <w:lvlText w:val="*"/>
      <w:lvlJc w:val="left"/>
    </w:lvl>
  </w:abstractNum>
  <w:abstractNum w:abstractNumId="1" w15:restartNumberingAfterBreak="0">
    <w:nsid w:val="37ED4737"/>
    <w:multiLevelType w:val="hybridMultilevel"/>
    <w:tmpl w:val="77F2FED8"/>
    <w:lvl w:ilvl="0" w:tplc="889EA304">
      <w:start w:val="1"/>
      <w:numFmt w:val="decimal"/>
      <w:lvlText w:val="%1."/>
      <w:lvlJc w:val="left"/>
      <w:pPr>
        <w:ind w:left="1467" w:hanging="90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15:restartNumberingAfterBreak="0">
    <w:nsid w:val="3A7F4C31"/>
    <w:multiLevelType w:val="hybridMultilevel"/>
    <w:tmpl w:val="3E9E7F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2"/>
  </w:num>
  <w:num w:numId="3">
    <w:abstractNumId w:val="0"/>
    <w:lvlOverride w:ilvl="0">
      <w:lvl w:ilvl="0">
        <w:start w:val="65535"/>
        <w:numFmt w:val="bullet"/>
        <w:lvlText w:val="•"/>
        <w:legacy w:legacy="1" w:legacySpace="0" w:legacyIndent="274"/>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08"/>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193F"/>
    <w:rsid w:val="00006267"/>
    <w:rsid w:val="00063F43"/>
    <w:rsid w:val="000A61DA"/>
    <w:rsid w:val="000A6A92"/>
    <w:rsid w:val="001E193F"/>
    <w:rsid w:val="001F65C5"/>
    <w:rsid w:val="002F1021"/>
    <w:rsid w:val="00384700"/>
    <w:rsid w:val="003B4B37"/>
    <w:rsid w:val="003F2205"/>
    <w:rsid w:val="00567920"/>
    <w:rsid w:val="005844F5"/>
    <w:rsid w:val="007B14DB"/>
    <w:rsid w:val="00910E7E"/>
    <w:rsid w:val="00A96735"/>
    <w:rsid w:val="00B045CF"/>
    <w:rsid w:val="00B834E7"/>
    <w:rsid w:val="00BA6411"/>
    <w:rsid w:val="00C359E2"/>
    <w:rsid w:val="00CB5CA2"/>
    <w:rsid w:val="00E340C9"/>
    <w:rsid w:val="00F354B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B65E2"/>
  <w15:chartTrackingRefBased/>
  <w15:docId w15:val="{3FE62C9F-A157-4E52-A8CE-4B36117A4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193F"/>
    <w:pPr>
      <w:spacing w:after="0" w:line="240" w:lineRule="auto"/>
    </w:pPr>
    <w:rPr>
      <w:rFonts w:ascii="Times New Roman" w:eastAsia="MS Mincho" w:hAnsi="Times New Roman" w:cs="Times New Roman"/>
      <w:sz w:val="24"/>
      <w:szCs w:val="24"/>
      <w:lang w:val="uk-UA"/>
    </w:rPr>
  </w:style>
  <w:style w:type="paragraph" w:styleId="2">
    <w:name w:val="heading 2"/>
    <w:basedOn w:val="a"/>
    <w:next w:val="a"/>
    <w:link w:val="20"/>
    <w:uiPriority w:val="99"/>
    <w:qFormat/>
    <w:rsid w:val="001E193F"/>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1E193F"/>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1E193F"/>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1E193F"/>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1E193F"/>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9"/>
    <w:rsid w:val="001E193F"/>
    <w:rPr>
      <w:rFonts w:ascii="Calibri" w:eastAsia="MS Gothic" w:hAnsi="Calibri" w:cs="Calibri"/>
      <w:color w:val="365F91"/>
      <w:sz w:val="26"/>
      <w:szCs w:val="26"/>
      <w:lang w:val="uk-UA"/>
    </w:rPr>
  </w:style>
  <w:style w:type="character" w:customStyle="1" w:styleId="30">
    <w:name w:val="Заголовок 3 Знак"/>
    <w:basedOn w:val="a0"/>
    <w:link w:val="3"/>
    <w:uiPriority w:val="99"/>
    <w:rsid w:val="001E193F"/>
    <w:rPr>
      <w:rFonts w:ascii="Calibri" w:eastAsia="MS Gothic" w:hAnsi="Calibri" w:cs="Calibri"/>
      <w:color w:val="243F60"/>
      <w:sz w:val="24"/>
      <w:szCs w:val="24"/>
      <w:lang w:val="uk-UA"/>
    </w:rPr>
  </w:style>
  <w:style w:type="character" w:customStyle="1" w:styleId="40">
    <w:name w:val="Заголовок 4 Знак"/>
    <w:basedOn w:val="a0"/>
    <w:link w:val="4"/>
    <w:uiPriority w:val="99"/>
    <w:rsid w:val="001E193F"/>
    <w:rPr>
      <w:rFonts w:ascii="Calibri" w:eastAsia="MS Gothic" w:hAnsi="Calibri" w:cs="Calibri"/>
      <w:i/>
      <w:iCs/>
      <w:color w:val="365F91"/>
      <w:sz w:val="24"/>
      <w:szCs w:val="24"/>
      <w:lang w:val="uk-UA"/>
    </w:rPr>
  </w:style>
  <w:style w:type="character" w:customStyle="1" w:styleId="50">
    <w:name w:val="Заголовок 5 Знак"/>
    <w:basedOn w:val="a0"/>
    <w:link w:val="5"/>
    <w:uiPriority w:val="99"/>
    <w:rsid w:val="001E193F"/>
    <w:rPr>
      <w:rFonts w:ascii="Calibri" w:eastAsia="MS Gothic" w:hAnsi="Calibri" w:cs="Calibri"/>
      <w:color w:val="365F91"/>
      <w:sz w:val="24"/>
      <w:szCs w:val="24"/>
      <w:lang w:val="uk-UA"/>
    </w:rPr>
  </w:style>
  <w:style w:type="character" w:customStyle="1" w:styleId="60">
    <w:name w:val="Заголовок 6 Знак"/>
    <w:basedOn w:val="a0"/>
    <w:link w:val="6"/>
    <w:uiPriority w:val="99"/>
    <w:rsid w:val="001E193F"/>
    <w:rPr>
      <w:rFonts w:ascii="Calibri" w:eastAsia="MS Gothic" w:hAnsi="Calibri" w:cs="Calibri"/>
      <w:color w:val="243F60"/>
      <w:sz w:val="24"/>
      <w:szCs w:val="24"/>
      <w:lang w:val="uk-UA"/>
    </w:rPr>
  </w:style>
  <w:style w:type="character" w:styleId="a3">
    <w:name w:val="Hyperlink"/>
    <w:uiPriority w:val="99"/>
    <w:rsid w:val="001E193F"/>
    <w:rPr>
      <w:rFonts w:cs="Times New Roman"/>
      <w:color w:val="0000FF"/>
      <w:u w:val="single"/>
    </w:rPr>
  </w:style>
  <w:style w:type="paragraph" w:styleId="a4">
    <w:name w:val="List Paragraph"/>
    <w:basedOn w:val="a"/>
    <w:uiPriority w:val="34"/>
    <w:qFormat/>
    <w:rsid w:val="001E193F"/>
    <w:pPr>
      <w:ind w:left="720"/>
    </w:pPr>
  </w:style>
  <w:style w:type="character" w:customStyle="1" w:styleId="s1">
    <w:name w:val="s1"/>
    <w:uiPriority w:val="99"/>
    <w:rsid w:val="001E193F"/>
  </w:style>
  <w:style w:type="character" w:styleId="a5">
    <w:name w:val="footnote reference"/>
    <w:uiPriority w:val="99"/>
    <w:semiHidden/>
    <w:rsid w:val="001E193F"/>
    <w:rPr>
      <w:rFonts w:cs="Times New Roman"/>
      <w:vertAlign w:val="superscript"/>
    </w:rPr>
  </w:style>
  <w:style w:type="character" w:customStyle="1" w:styleId="a6">
    <w:name w:val="Текст сноски Знак"/>
    <w:link w:val="a7"/>
    <w:uiPriority w:val="99"/>
    <w:semiHidden/>
    <w:locked/>
    <w:rsid w:val="001E193F"/>
    <w:rPr>
      <w:rFonts w:cs="Times New Roman"/>
      <w:lang w:val="x-none"/>
    </w:rPr>
  </w:style>
  <w:style w:type="paragraph" w:styleId="a8">
    <w:name w:val="header"/>
    <w:basedOn w:val="a"/>
    <w:link w:val="a9"/>
    <w:uiPriority w:val="99"/>
    <w:rsid w:val="001E193F"/>
    <w:pPr>
      <w:tabs>
        <w:tab w:val="center" w:pos="4680"/>
        <w:tab w:val="right" w:pos="9360"/>
      </w:tabs>
    </w:pPr>
  </w:style>
  <w:style w:type="character" w:customStyle="1" w:styleId="a9">
    <w:name w:val="Верхний колонтитул Знак"/>
    <w:basedOn w:val="a0"/>
    <w:link w:val="a8"/>
    <w:uiPriority w:val="99"/>
    <w:rsid w:val="001E193F"/>
    <w:rPr>
      <w:rFonts w:ascii="Times New Roman" w:eastAsia="MS Mincho" w:hAnsi="Times New Roman" w:cs="Times New Roman"/>
      <w:sz w:val="24"/>
      <w:szCs w:val="24"/>
      <w:lang w:val="uk-UA"/>
    </w:rPr>
  </w:style>
  <w:style w:type="paragraph" w:styleId="a7">
    <w:name w:val="footnote text"/>
    <w:basedOn w:val="a"/>
    <w:link w:val="a6"/>
    <w:uiPriority w:val="99"/>
    <w:semiHidden/>
    <w:rsid w:val="001E193F"/>
    <w:rPr>
      <w:rFonts w:asciiTheme="minorHAnsi" w:eastAsiaTheme="minorHAnsi" w:hAnsiTheme="minorHAnsi"/>
      <w:sz w:val="22"/>
      <w:szCs w:val="22"/>
      <w:lang w:val="x-none"/>
    </w:rPr>
  </w:style>
  <w:style w:type="character" w:customStyle="1" w:styleId="1">
    <w:name w:val="Текст сноски Знак1"/>
    <w:basedOn w:val="a0"/>
    <w:uiPriority w:val="99"/>
    <w:semiHidden/>
    <w:rsid w:val="001E193F"/>
    <w:rPr>
      <w:rFonts w:ascii="Times New Roman" w:eastAsia="MS Mincho" w:hAnsi="Times New Roman" w:cs="Times New Roman"/>
      <w:sz w:val="20"/>
      <w:szCs w:val="20"/>
      <w:lang w:val="uk-UA"/>
    </w:rPr>
  </w:style>
  <w:style w:type="paragraph" w:styleId="aa">
    <w:name w:val="Body Text Indent"/>
    <w:basedOn w:val="a"/>
    <w:link w:val="ab"/>
    <w:rsid w:val="001E193F"/>
    <w:pPr>
      <w:suppressAutoHyphens/>
      <w:ind w:firstLine="295"/>
      <w:jc w:val="both"/>
    </w:pPr>
    <w:rPr>
      <w:rFonts w:eastAsia="Times New Roman"/>
      <w:sz w:val="19"/>
      <w:szCs w:val="19"/>
      <w:lang w:val="ru-RU" w:eastAsia="ar-SA"/>
    </w:rPr>
  </w:style>
  <w:style w:type="character" w:customStyle="1" w:styleId="ab">
    <w:name w:val="Основной текст с отступом Знак"/>
    <w:basedOn w:val="a0"/>
    <w:link w:val="aa"/>
    <w:rsid w:val="001E193F"/>
    <w:rPr>
      <w:rFonts w:ascii="Times New Roman" w:eastAsia="Times New Roman" w:hAnsi="Times New Roman" w:cs="Times New Roman"/>
      <w:sz w:val="19"/>
      <w:szCs w:val="19"/>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6119" TargetMode="External"/><Relationship Id="rId13" Type="http://schemas.openxmlformats.org/officeDocument/2006/relationships/hyperlink" Target="http://www.goethe.de" TargetMode="External"/><Relationship Id="rId18" Type="http://schemas.openxmlformats.org/officeDocument/2006/relationships/hyperlink" Target="https://tinyurl.com/ya6yk4ad" TargetMode="External"/><Relationship Id="rId26"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7" Type="http://schemas.openxmlformats.org/officeDocument/2006/relationships/hyperlink" Target="https://moodle.znu.edu.ua/course/view.php?id=3855" TargetMode="External"/><Relationship Id="rId12" Type="http://schemas.openxmlformats.org/officeDocument/2006/relationships/hyperlink" Target="http://www.deutschunddeutlich.de" TargetMode="External"/><Relationship Id="rId17" Type="http://schemas.openxmlformats.org/officeDocument/2006/relationships/hyperlink" Target="http://www.nbuv.gov.ua" TargetMode="External"/><Relationship Id="rId25"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www.spektrum.de" TargetMode="External"/><Relationship Id="rId20" Type="http://schemas.openxmlformats.org/officeDocument/2006/relationships/hyperlink" Target="https://tinyurl.com/y9tve4lk"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oodle.znu.edu.ua/course/view.php?id=6119" TargetMode="External"/><Relationship Id="rId24" Type="http://schemas.openxmlformats.org/officeDocument/2006/relationships/hyperlink" Target="https://tinyurl.com/ycyfws9v" TargetMode="External"/><Relationship Id="rId5" Type="http://schemas.openxmlformats.org/officeDocument/2006/relationships/footnotes" Target="footnotes.xml"/><Relationship Id="rId15" Type="http://schemas.openxmlformats.org/officeDocument/2006/relationships/hyperlink" Target="https://www.ph-freiburg.de" TargetMode="External"/><Relationship Id="rId23" Type="http://schemas.openxmlformats.org/officeDocument/2006/relationships/hyperlink" Target="https://tinyurl.com/y8gbt4xs" TargetMode="External"/><Relationship Id="rId28" Type="http://schemas.openxmlformats.org/officeDocument/2006/relationships/hyperlink" Target="http://library.znu.edu.ua" TargetMode="External"/><Relationship Id="rId10" Type="http://schemas.openxmlformats.org/officeDocument/2006/relationships/hyperlink" Target="https://moodle.znu.edu.ua/course/view.php?id=6119" TargetMode="External"/><Relationship Id="rId19" Type="http://schemas.openxmlformats.org/officeDocument/2006/relationships/hyperlink" Target="https://tinyurl.com/y6wzzlu3"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moodle.znu.edu.ua/course/view.php?id=3855" TargetMode="External"/><Relationship Id="rId14" Type="http://schemas.openxmlformats.org/officeDocument/2006/relationships/hyperlink" Target="http://vs-material.wegerer.at"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9</Pages>
  <Words>3067</Words>
  <Characters>17487</Characters>
  <Application>Microsoft Office Word</Application>
  <DocSecurity>0</DocSecurity>
  <Lines>145</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9</cp:revision>
  <dcterms:created xsi:type="dcterms:W3CDTF">2020-09-07T08:15:00Z</dcterms:created>
  <dcterms:modified xsi:type="dcterms:W3CDTF">2020-09-07T10:24:00Z</dcterms:modified>
</cp:coreProperties>
</file>