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5E06" w:rsidRPr="00A36D34" w:rsidRDefault="009A5E06" w:rsidP="009A5E0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</w:p>
    <w:p w:rsidR="009A5E06" w:rsidRDefault="009A5E06" w:rsidP="009A5E0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  <w:r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  <w:t>ІНФОРМАЦІЙНА ДІЯЛЬНІСТЬ В ОРГАНАХ ЗАКОНОДАВЧОЇ ВЛАДИ</w:t>
      </w:r>
    </w:p>
    <w:p w:rsidR="009A5E06" w:rsidRPr="00A36D34" w:rsidRDefault="009A5E06" w:rsidP="009A5E0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Викладач:</w:t>
      </w:r>
      <w:r w:rsidRPr="00A36D34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кандидат філологічних наук, доцент Бондаренко Ірина Станіславівна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Кафедра: 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теорії комунікації, реклами та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зв’язків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з громадськістю, 2-й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корп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.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ЗНУ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,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ауд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. 219 (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2</w:t>
      </w:r>
      <w:r w:rsidRPr="00A36D34">
        <w:rPr>
          <w:rFonts w:ascii="Times New Roman" w:eastAsia="MS Mincho" w:hAnsi="Times New Roman" w:cs="Times New Roman"/>
          <w:i/>
          <w:sz w:val="24"/>
          <w:szCs w:val="24"/>
          <w:vertAlign w:val="superscript"/>
          <w:lang w:val="uk-UA"/>
        </w:rPr>
        <w:t>й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vertAlign w:val="superscript"/>
          <w:lang w:val="uk-UA"/>
        </w:rPr>
        <w:t xml:space="preserve"> 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поверх)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E-</w:t>
      </w:r>
      <w:proofErr w:type="spellStart"/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mail</w:t>
      </w:r>
      <w:proofErr w:type="spellEnd"/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 xml:space="preserve">: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en-US"/>
        </w:rPr>
        <w:t>lystopad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.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en-US"/>
        </w:rPr>
        <w:t>iryna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@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en-US"/>
        </w:rPr>
        <w:t>gmail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.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en-US"/>
        </w:rPr>
        <w:t>com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4"/>
          <w:szCs w:val="24"/>
        </w:rPr>
      </w:pPr>
      <w:r w:rsidRPr="00A36D34">
        <w:rPr>
          <w:rFonts w:ascii="Times New Roman" w:eastAsia="MS Mincho" w:hAnsi="Times New Roman" w:cs="Times New Roman"/>
          <w:b/>
          <w:sz w:val="24"/>
          <w:szCs w:val="24"/>
          <w:lang w:val="uk-UA"/>
        </w:rPr>
        <w:t>Телефон:</w:t>
      </w:r>
      <w:r w:rsidRPr="00A36D34">
        <w:rPr>
          <w:rFonts w:ascii="Times New Roman" w:eastAsia="MS Mincho" w:hAnsi="Times New Roman" w:cs="Times New Roman"/>
          <w:b/>
          <w:sz w:val="24"/>
          <w:szCs w:val="24"/>
        </w:rPr>
        <w:t xml:space="preserve">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>(061) 289-12-17 (кафедра), 289-41-11 (деканат)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iCs/>
          <w:sz w:val="24"/>
          <w:szCs w:val="24"/>
          <w:lang w:val="en-US"/>
        </w:rPr>
        <w:t>Facebook</w:t>
      </w:r>
      <w:r w:rsidRPr="00A36D34">
        <w:rPr>
          <w:rFonts w:ascii="Times New Roman" w:eastAsia="MS Mincho" w:hAnsi="Times New Roman" w:cs="Times New Roman"/>
          <w:b/>
          <w:bCs/>
          <w:iCs/>
          <w:sz w:val="24"/>
          <w:szCs w:val="24"/>
          <w:lang w:val="uk-UA"/>
        </w:rPr>
        <w:t xml:space="preserve"> </w:t>
      </w:r>
      <w:r w:rsidRPr="00A36D34">
        <w:rPr>
          <w:rFonts w:ascii="Times New Roman" w:eastAsia="MS Mincho" w:hAnsi="Times New Roman" w:cs="Times New Roman"/>
          <w:b/>
          <w:bCs/>
          <w:iCs/>
          <w:sz w:val="24"/>
          <w:szCs w:val="24"/>
          <w:lang w:val="en-US"/>
        </w:rPr>
        <w:t>Messenger</w:t>
      </w:r>
      <w:r w:rsidRPr="00A36D34">
        <w:rPr>
          <w:rFonts w:ascii="Times New Roman" w:eastAsia="MS Mincho" w:hAnsi="Times New Roman" w:cs="Times New Roman"/>
          <w:b/>
          <w:bCs/>
          <w:i/>
          <w:iCs/>
          <w:sz w:val="24"/>
          <w:szCs w:val="24"/>
          <w:lang w:val="uk-UA"/>
        </w:rPr>
        <w:t>:</w:t>
      </w:r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https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://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www.facebook.com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/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iryna.bondarenko.71404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 xml:space="preserve">,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>Moodle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sz w:val="24"/>
          <w:szCs w:val="24"/>
          <w:lang w:val="uk-UA"/>
        </w:rPr>
        <w:t xml:space="preserve"> (форум курсу, приватні повідомлення)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268"/>
        <w:gridCol w:w="680"/>
        <w:gridCol w:w="1163"/>
        <w:gridCol w:w="1276"/>
        <w:gridCol w:w="1417"/>
        <w:gridCol w:w="1433"/>
        <w:gridCol w:w="1544"/>
      </w:tblGrid>
      <w:tr w:rsidR="009A5E06" w:rsidRPr="00915836" w:rsidTr="00816477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Освітня програма, рівень вищої освіти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63CFE" w:rsidRDefault="009A5E06" w:rsidP="00816477">
            <w:pPr>
              <w:spacing w:after="2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63CFE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Інформаційна діяльність у бізнесі, політиці та державному управлінні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; Бакалавр</w:t>
            </w:r>
          </w:p>
        </w:tc>
      </w:tr>
      <w:tr w:rsidR="009A5E06" w:rsidRPr="00A36D34" w:rsidTr="00816477">
        <w:trPr>
          <w:trHeight w:val="239"/>
        </w:trPr>
        <w:tc>
          <w:tcPr>
            <w:tcW w:w="2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Статус дисципліни</w:t>
            </w:r>
          </w:p>
        </w:tc>
        <w:tc>
          <w:tcPr>
            <w:tcW w:w="68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2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Нормативна</w:t>
            </w:r>
          </w:p>
        </w:tc>
      </w:tr>
      <w:tr w:rsidR="009A5E06" w:rsidRPr="00A36D34" w:rsidTr="00816477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 xml:space="preserve">Кредити </w:t>
            </w: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ECTS</w:t>
            </w:r>
            <w:proofErr w:type="spellEnd"/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1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2020-21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3</w:t>
            </w:r>
          </w:p>
        </w:tc>
        <w:tc>
          <w:tcPr>
            <w:tcW w:w="14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Тижні</w:t>
            </w:r>
          </w:p>
        </w:tc>
        <w:tc>
          <w:tcPr>
            <w:tcW w:w="154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12</w:t>
            </w:r>
          </w:p>
        </w:tc>
      </w:tr>
      <w:tr w:rsidR="009A5E06" w:rsidRPr="00A36D34" w:rsidTr="00816477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Кількість годин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76</w:t>
            </w:r>
          </w:p>
        </w:tc>
        <w:tc>
          <w:tcPr>
            <w:tcW w:w="24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Кількість змістових модулів</w:t>
            </w:r>
            <w:r w:rsidRPr="00A36D34"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  <w:lang w:val="uk-UA"/>
              </w:rPr>
              <w:footnoteReference w:id="1"/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5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Лекційні заняття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– </w:t>
            </w: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6</w:t>
            </w:r>
          </w:p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Практичні заняття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– </w:t>
            </w:r>
            <w:r>
              <w:rPr>
                <w:rFonts w:ascii="Times New Roman" w:eastAsia="MS Mincho" w:hAnsi="Times New Roman" w:cs="Times New Roman"/>
                <w:bCs/>
                <w:sz w:val="24"/>
                <w:szCs w:val="24"/>
                <w:lang w:val="uk-UA"/>
              </w:rPr>
              <w:t>8</w:t>
            </w:r>
          </w:p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Самостійна робота –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62</w:t>
            </w:r>
          </w:p>
        </w:tc>
      </w:tr>
      <w:tr w:rsidR="009A5E06" w:rsidRPr="00A36D34" w:rsidTr="00816477">
        <w:trPr>
          <w:trHeight w:val="250"/>
        </w:trPr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Вид контролю</w:t>
            </w:r>
          </w:p>
        </w:tc>
        <w:tc>
          <w:tcPr>
            <w:tcW w:w="453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Іспит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</w:p>
        </w:tc>
      </w:tr>
      <w:tr w:rsidR="009A5E06" w:rsidRPr="009A5E06" w:rsidTr="008164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 xml:space="preserve">Посилання на курс в </w:t>
            </w: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Moodle</w:t>
            </w:r>
            <w:proofErr w:type="spellEnd"/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915836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hyperlink r:id="rId8" w:history="1">
              <w:proofErr w:type="spellStart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https</w:t>
              </w:r>
              <w:proofErr w:type="spellEnd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://</w:t>
              </w:r>
              <w:proofErr w:type="spellStart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moodle.znu.edu.ua</w:t>
              </w:r>
              <w:proofErr w:type="spellEnd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proofErr w:type="spellStart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course</w:t>
              </w:r>
              <w:proofErr w:type="spellEnd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/</w:t>
              </w:r>
              <w:proofErr w:type="spellStart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view.php?id</w:t>
              </w:r>
              <w:proofErr w:type="spellEnd"/>
              <w:r w:rsidRPr="00DE2DB0">
                <w:rPr>
                  <w:rStyle w:val="a8"/>
                  <w:rFonts w:ascii="Times New Roman" w:eastAsia="Times New Roman" w:hAnsi="Times New Roman" w:cs="Times New Roman"/>
                  <w:sz w:val="24"/>
                  <w:szCs w:val="24"/>
                  <w:lang w:val="uk-UA"/>
                </w:rPr>
                <w:t>=11065</w:t>
              </w:r>
            </w:hyperlink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</w:t>
            </w:r>
          </w:p>
        </w:tc>
      </w:tr>
      <w:tr w:rsidR="009A5E06" w:rsidRPr="008E5B10" w:rsidTr="00816477">
        <w:trPr>
          <w:trHeight w:val="250"/>
        </w:trPr>
        <w:tc>
          <w:tcPr>
            <w:tcW w:w="411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iCs/>
                <w:sz w:val="24"/>
                <w:szCs w:val="24"/>
                <w:lang w:val="uk-UA"/>
              </w:rPr>
              <w:t>Консультації:</w:t>
            </w:r>
            <w:r w:rsidRPr="00A36D34">
              <w:rPr>
                <w:rFonts w:ascii="Times New Roman" w:eastAsia="MS Mincho" w:hAnsi="Times New Roman" w:cs="Times New Roman"/>
                <w:b/>
                <w:i/>
                <w:sz w:val="24"/>
                <w:szCs w:val="24"/>
                <w:lang w:val="uk-UA"/>
              </w:rPr>
              <w:t xml:space="preserve"> </w:t>
            </w:r>
          </w:p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567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щовівторка, 11.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00 до 13.00,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ІІ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корпус,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ауд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221</w:t>
            </w:r>
            <w:r w:rsidRPr="00A36D3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,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 xml:space="preserve"> попередньою домовленістю,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ел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. п</w:t>
            </w:r>
            <w:r w:rsidRPr="00A36D34">
              <w:rPr>
                <w:rFonts w:ascii="Times New Roman" w:eastAsia="Times New Roman" w:hAnsi="Times New Roman" w:cs="Times New Roman"/>
                <w:sz w:val="24"/>
                <w:szCs w:val="24"/>
                <w:lang w:val="uk-UA"/>
              </w:rPr>
              <w:t>оштою</w:t>
            </w:r>
          </w:p>
        </w:tc>
      </w:tr>
    </w:tbl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sz w:val="28"/>
          <w:szCs w:val="24"/>
          <w:lang w:val="uk-UA"/>
        </w:rPr>
        <w:t xml:space="preserve">ОПИС КУРСУ 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Курс має на </w:t>
      </w:r>
      <w:r w:rsidRPr="00A36D34">
        <w:rPr>
          <w:rFonts w:ascii="Times New Roman" w:eastAsia="MS Mincho" w:hAnsi="Times New Roman" w:cs="Times New Roman"/>
          <w:b/>
          <w:i/>
          <w:iCs/>
          <w:sz w:val="24"/>
          <w:szCs w:val="24"/>
          <w:lang w:val="uk-UA"/>
        </w:rPr>
        <w:t xml:space="preserve">меті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формування </w:t>
      </w:r>
      <w:r w:rsidRPr="001666F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у 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майбутніх фахівців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знань 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щодо о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рганізації й діяльності законодавчого органу влади 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стосовно інформаційної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діяльності</w:t>
      </w:r>
      <w:r w:rsidRPr="00915836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, ознайомити студентів з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основними формами організації інформаційної діяльності. Курс спрямований на засвоєння студентами критеріїв оцінювання ефективності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будь-яких варіантів інформаційного забезпеченн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я законотворчої діяльності; студенти матимуть змогу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раціонально організовувати роботу підрозділу інформаційного та документаційного забезпечення управлінськ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ої діяльності </w:t>
      </w:r>
      <w:proofErr w:type="spellStart"/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ВРУ</w:t>
      </w:r>
      <w:proofErr w:type="spellEnd"/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здійснювати фу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нкції інформаційного менеджера;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створювати інформаційні продукти для органів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державної влади та управління; </w:t>
      </w:r>
      <w:r w:rsidRPr="000916C9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організовувати пошук, збирання та обробку даних і підготовку необхідної інформації для прийняття відповідних рішень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.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Студенти матимуть змогу </w:t>
      </w:r>
      <w:r w:rsidRPr="001666FC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впроваджувати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здобуті знання у практику </w:t>
      </w:r>
      <w:proofErr w:type="spellStart"/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медіаменеджменту</w:t>
      </w:r>
      <w:proofErr w:type="spellEnd"/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,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здійснювати пошук необхідної інформації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в аналітичних онлайн-системах;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аналізувати ефективність державних програм щод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о розвитку інформаційної сфери й електронного урядування;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здійснювати </w:t>
      </w:r>
      <w:proofErr w:type="spellStart"/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медіамоніторинг</w:t>
      </w:r>
      <w:proofErr w:type="spellEnd"/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інформац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ійних порталів органів державного управління України;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визначати пріоритетні напрями протидії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загрозам інформаційній безпеці; </w:t>
      </w:r>
      <w:r w:rsidRPr="00FC20AE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прописувати схеми протидії дезінформації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.</w:t>
      </w:r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Усі практичні заняття курсу проводяться в оригінальній навчальній манері –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тренінги,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виконання групових завдань,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диспути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, змагання команд у процесі вирішення проблемної ситуації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 у сфері інформаційної діяльності спеціального підрозділу Верховної Ради України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. Уся ця методика формує основи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>ефективної комунікації, вміння працювати у команді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, виявляє лідерський </w:t>
      </w:r>
      <w:r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й організаторський </w:t>
      </w:r>
      <w:r w:rsidRPr="00A36D34">
        <w:rPr>
          <w:rFonts w:ascii="Times New Roman" w:eastAsia="MS Mincho" w:hAnsi="Times New Roman" w:cs="Times New Roman"/>
          <w:i/>
          <w:iCs/>
          <w:sz w:val="24"/>
          <w:szCs w:val="24"/>
          <w:lang w:val="uk-UA"/>
        </w:rPr>
        <w:t xml:space="preserve">потенціал кожного студента. </w:t>
      </w:r>
    </w:p>
    <w:p w:rsidR="009A5E06" w:rsidRPr="0004642F" w:rsidRDefault="009A5E06" w:rsidP="009A5E06">
      <w:pPr>
        <w:rPr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  <w:lang w:val="uk-UA"/>
        </w:rPr>
      </w:pPr>
    </w:p>
    <w:p w:rsidR="009A5E06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  <w:lang w:val="uk-UA"/>
        </w:rPr>
      </w:pPr>
    </w:p>
    <w:p w:rsidR="009A5E06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sz w:val="28"/>
          <w:szCs w:val="24"/>
          <w:lang w:val="uk-UA"/>
        </w:rPr>
        <w:t>ОЧІКУВАНІ РЕЗУЛЬТАТИ НАВЧАННЯ</w:t>
      </w:r>
    </w:p>
    <w:p w:rsidR="009A5E06" w:rsidRPr="00FC20AE" w:rsidRDefault="009A5E06" w:rsidP="009A5E06">
      <w:pPr>
        <w:pStyle w:val="a9"/>
        <w:spacing w:after="0" w:line="240" w:lineRule="auto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 w:rsidRPr="00FC20AE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У разі успішного завершення курсу студент </w:t>
      </w:r>
      <w:r w:rsidRPr="00FC20AE">
        <w:rPr>
          <w:rFonts w:ascii="Times New Roman" w:eastAsia="MS Mincho" w:hAnsi="Times New Roman" w:cs="Times New Roman"/>
          <w:i/>
          <w:sz w:val="24"/>
          <w:szCs w:val="24"/>
          <w:u w:val="single"/>
          <w:lang w:val="uk-UA"/>
        </w:rPr>
        <w:t>зможе</w:t>
      </w:r>
      <w:r w:rsidRPr="00FC20AE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:</w:t>
      </w:r>
    </w:p>
    <w:p w:rsidR="009A5E06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 w:rsidRPr="00FC20AE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Працювати з аналітичною базою, що подається органами державної влади в інформаційній сфері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.</w:t>
      </w:r>
    </w:p>
    <w:p w:rsidR="009A5E06" w:rsidRPr="000916C9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С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твор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ювати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умов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комфортного інформаційного середовища установи щодо задоволення інформаційних потреб користувачів (спеціалістів, управлінського персоналу, робітників, споживачів інформації тощо);</w:t>
      </w:r>
    </w:p>
    <w:p w:rsidR="009A5E06" w:rsidRPr="000916C9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Працювати 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з документообігом в органах державного управління;</w:t>
      </w:r>
    </w:p>
    <w:p w:rsidR="009A5E06" w:rsidRPr="000916C9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Упроваджувати в професійну діяльність ефективні засоби й методи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роботи з інформацією;</w:t>
      </w:r>
    </w:p>
    <w:p w:rsidR="009A5E06" w:rsidRPr="000916C9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З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апровадж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увати різні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форм інформаційного обслуговування 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й інформаційного забезпечення.</w:t>
      </w:r>
    </w:p>
    <w:p w:rsidR="009A5E06" w:rsidRPr="000916C9" w:rsidRDefault="009A5E06" w:rsidP="009A5E06">
      <w:pPr>
        <w:pStyle w:val="a9"/>
        <w:numPr>
          <w:ilvl w:val="0"/>
          <w:numId w:val="4"/>
        </w:numPr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</w:pP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С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твор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ювати інформаційно-аналітичні документи в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умов</w:t>
      </w:r>
      <w:r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>ах</w:t>
      </w:r>
      <w:r w:rsidRPr="000916C9">
        <w:rPr>
          <w:rFonts w:ascii="Times New Roman" w:eastAsia="Times New Roman" w:hAnsi="Times New Roman" w:cs="Times New Roman"/>
          <w:bCs/>
          <w:i/>
          <w:color w:val="000000"/>
          <w:kern w:val="36"/>
          <w:sz w:val="24"/>
          <w:szCs w:val="24"/>
          <w:lang w:val="uk-UA"/>
        </w:rPr>
        <w:t xml:space="preserve"> дефіциту інформації.</w:t>
      </w:r>
    </w:p>
    <w:p w:rsidR="009A5E06" w:rsidRPr="00A36D34" w:rsidRDefault="009A5E06" w:rsidP="009A5E06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kern w:val="36"/>
          <w:sz w:val="28"/>
          <w:szCs w:val="24"/>
          <w:lang w:val="uk-UA"/>
        </w:rPr>
        <w:t>ОСНОВНІ НАВЧАЛЬНІ РЕСУРСИ</w:t>
      </w:r>
    </w:p>
    <w:p w:rsidR="009A5E06" w:rsidRPr="000916C9" w:rsidRDefault="009A5E06" w:rsidP="009A5E0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Інформаційна складова державної політики та управління : монографія / С. Г. Соловйов та ін. ; за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заг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ред. Н. В.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Грицяк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Київ :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К.І.С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., 2015. 320 с.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URL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: http://academy.gov.ua/NMKD/library_nadu/Monogr/e008ca03-7c8b-49fa-9a91-1769523a94c7.pdf</w:t>
      </w:r>
    </w:p>
    <w:p w:rsidR="009A5E06" w:rsidRPr="000916C9" w:rsidRDefault="009A5E06" w:rsidP="009A5E0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Клімушин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П. С. Стратегії та механізми електронного урядування в інформаційному суспільстві : монографія. Харків : Вид-во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ХарРІ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НАДУ «Магістр», 2016. 524 с.</w:t>
      </w:r>
    </w:p>
    <w:p w:rsidR="009A5E06" w:rsidRPr="000916C9" w:rsidRDefault="009A5E06" w:rsidP="009A5E06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val="uk-UA"/>
        </w:rPr>
      </w:pP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Кулицький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 С. П. Основи організації інформаційної діяльності у сфері управління :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навч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посіб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 xml:space="preserve">. Київ : </w:t>
      </w:r>
      <w:proofErr w:type="spellStart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МАУП</w:t>
      </w:r>
      <w:proofErr w:type="spellEnd"/>
      <w:r w:rsidRPr="000916C9">
        <w:rPr>
          <w:rFonts w:ascii="Times New Roman" w:eastAsia="Times New Roman" w:hAnsi="Times New Roman" w:cs="Times New Roman"/>
          <w:i/>
          <w:sz w:val="24"/>
          <w:szCs w:val="24"/>
          <w:lang w:val="uk-UA"/>
        </w:rPr>
        <w:t>, 2002. 208 с.</w:t>
      </w:r>
    </w:p>
    <w:p w:rsidR="009A5E06" w:rsidRPr="000916C9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sz w:val="28"/>
          <w:szCs w:val="28"/>
          <w:lang w:val="uk-UA"/>
        </w:rPr>
      </w:pPr>
      <w:r w:rsidRPr="000916C9">
        <w:rPr>
          <w:rFonts w:ascii="Times New Roman" w:eastAsia="MS Mincho" w:hAnsi="Times New Roman" w:cs="Times New Roman"/>
          <w:b/>
          <w:sz w:val="28"/>
          <w:szCs w:val="28"/>
          <w:lang w:val="uk-UA"/>
        </w:rPr>
        <w:t>КОНТРОЛЬНІ ЗАХОДИ</w:t>
      </w:r>
    </w:p>
    <w:p w:rsidR="009A5E06" w:rsidRPr="000916C9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6"/>
          <w:szCs w:val="6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</w:pP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Поточні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контрольні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заходи (</w:t>
      </w:r>
      <w:proofErr w:type="gram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максимальна</w:t>
      </w:r>
      <w:proofErr w:type="gram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кількість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– 60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балів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):</w:t>
      </w:r>
    </w:p>
    <w:p w:rsidR="009A5E06" w:rsidRPr="00FB214B" w:rsidRDefault="009A5E06" w:rsidP="009A5E0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Усне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опитування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й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обговорення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основних тенденцій в організації інформаційної діяльності в органах </w:t>
      </w:r>
      <w:proofErr w:type="gramStart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державного</w:t>
      </w:r>
      <w:proofErr w:type="gramEnd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управління України </w:t>
      </w:r>
      <w:r w:rsidRPr="00A36D34">
        <w:rPr>
          <w:rFonts w:ascii="Times New Roman" w:eastAsia="MS Mincho" w:hAnsi="Times New Roman" w:cs="Times New Roman"/>
          <w:i/>
          <w:sz w:val="24"/>
          <w:szCs w:val="24"/>
        </w:rPr>
        <w:t>(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max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2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бали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,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зріз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знань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відбуається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щотижня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).</w:t>
      </w:r>
    </w:p>
    <w:p w:rsidR="009A5E06" w:rsidRPr="00A36D34" w:rsidRDefault="009A5E06" w:rsidP="009A5E0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Тестування 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напринці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вивчення змістовного модулю (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max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5 балів). </w:t>
      </w:r>
    </w:p>
    <w:p w:rsidR="009A5E06" w:rsidRPr="00A36D34" w:rsidRDefault="009A5E06" w:rsidP="009A5E06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</w:rPr>
      </w:pPr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Робота у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групі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</w:rPr>
        <w:t xml:space="preserve"> над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</w:rPr>
        <w:t>мо</w:t>
      </w:r>
      <w:r>
        <w:rPr>
          <w:rFonts w:ascii="Times New Roman" w:eastAsia="MS Mincho" w:hAnsi="Times New Roman" w:cs="Times New Roman"/>
          <w:i/>
          <w:sz w:val="24"/>
          <w:szCs w:val="24"/>
        </w:rPr>
        <w:t>делюванням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форм та засобів </w:t>
      </w:r>
      <w:proofErr w:type="spellStart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і</w:t>
      </w:r>
      <w:proofErr w:type="gramStart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нформацй</w:t>
      </w:r>
      <w:proofErr w:type="gramEnd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іної</w:t>
      </w:r>
      <w:proofErr w:type="spellEnd"/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діяльності в органах державного управління 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(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max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4 бали).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6"/>
          <w:szCs w:val="6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</w:pPr>
      <w:proofErr w:type="spellStart"/>
      <w:proofErr w:type="gram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П</w:t>
      </w:r>
      <w:proofErr w:type="gram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ідсумкові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>контрольні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u w:val="single"/>
        </w:rPr>
        <w:t xml:space="preserve"> заходи:</w:t>
      </w:r>
    </w:p>
    <w:p w:rsidR="009A5E06" w:rsidRPr="00A36D34" w:rsidRDefault="009A5E06" w:rsidP="009A5E0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Теоретичний підсумковий контроль – екзамен або за умови дистанційного навчання проходження тесту.</w:t>
      </w:r>
    </w:p>
    <w:p w:rsidR="009A5E06" w:rsidRPr="00A36D34" w:rsidRDefault="009A5E06" w:rsidP="009A5E06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  <w:lang w:val="uk-UA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Індивідуальний / фінальний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проєкт</w:t>
      </w:r>
      <w:proofErr w:type="spellEnd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, спрямований на практичне закріплення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знань у галузі інформаційної безпеки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: </w:t>
      </w:r>
    </w:p>
    <w:p w:rsidR="009A5E06" w:rsidRDefault="009A5E06" w:rsidP="009A5E06">
      <w:pPr>
        <w:spacing w:after="0" w:line="240" w:lineRule="auto"/>
        <w:ind w:left="360"/>
        <w:jc w:val="both"/>
        <w:rPr>
          <w:lang w:val="uk-UA"/>
        </w:rPr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 xml:space="preserve">Вимоги до фінального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sz w:val="24"/>
          <w:szCs w:val="24"/>
          <w:lang w:val="uk-UA"/>
        </w:rPr>
        <w:t xml:space="preserve">: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Кейс / фактологічна база, що формується </w:t>
      </w:r>
      <w:r w:rsidRPr="00FC20AE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у вигляді аналітично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го звіту, за такими темами:</w:t>
      </w:r>
      <w:r w:rsidRPr="00626CF5">
        <w:rPr>
          <w:lang w:val="uk-UA"/>
        </w:rPr>
        <w:t xml:space="preserve"> </w:t>
      </w:r>
    </w:p>
    <w:p w:rsidR="009A5E06" w:rsidRDefault="009A5E06" w:rsidP="009A5E0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Форми інформування громад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и органами законодавчої влади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.</w:t>
      </w:r>
    </w:p>
    <w:p w:rsidR="009A5E06" w:rsidRDefault="009A5E06" w:rsidP="009A5E0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Інформаційні звернення та запити на інформацію в органах </w:t>
      </w:r>
      <w:r w:rsidRPr="009A5E06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законодавчої влади.</w:t>
      </w:r>
    </w:p>
    <w:p w:rsidR="009A5E06" w:rsidRPr="00472AA0" w:rsidRDefault="009A5E06" w:rsidP="009A5E0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Інформаційно-технологічна модель ре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алізації електронних держав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них послуг та регламентів у кон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тексті “життєвих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епізодів” та “бізнес-ситуацій”.</w:t>
      </w:r>
    </w:p>
    <w:p w:rsidR="009A5E06" w:rsidRDefault="009A5E06" w:rsidP="009A5E0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З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аходи та алгоритми впровадження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елек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тронних державних послуг на різних рівнях державного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управління.</w:t>
      </w:r>
    </w:p>
    <w:p w:rsidR="009A5E06" w:rsidRPr="00472AA0" w:rsidRDefault="009A5E06" w:rsidP="009A5E06">
      <w:pPr>
        <w:pStyle w:val="a9"/>
        <w:numPr>
          <w:ilvl w:val="0"/>
          <w:numId w:val="5"/>
        </w:numPr>
        <w:spacing w:after="0" w:line="240" w:lineRule="auto"/>
        <w:jc w:val="both"/>
        <w:rPr>
          <w:rFonts w:ascii="Times New Roman" w:eastAsia="MS Mincho" w:hAnsi="Times New Roman" w:cs="Times New Roman"/>
          <w:i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Електронна готовність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установи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 державного управління 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до впровадження тих чи інших елементів ел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ектронних дер</w:t>
      </w:r>
      <w:r w:rsidRPr="00472AA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жавних послуг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.</w:t>
      </w:r>
    </w:p>
    <w:p w:rsidR="009A5E06" w:rsidRPr="008E5B10" w:rsidRDefault="009A5E06" w:rsidP="009A5E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" w:hAnsi="Times New Roman" w:cs="Times New Roman"/>
          <w:i/>
          <w:sz w:val="24"/>
          <w:szCs w:val="24"/>
        </w:rPr>
      </w:pPr>
      <w:r w:rsidRPr="008E5B10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Коротка інструкція до формування аналітичної довідки: до кожної позиції застосовуйте порівняльний підхід.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>Схематично подайте с</w:t>
      </w:r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клад </w:t>
      </w:r>
      <w:proofErr w:type="spellStart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інформаційного</w:t>
      </w:r>
      <w:proofErr w:type="spellEnd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 xml:space="preserve">й </w:t>
      </w:r>
      <w:proofErr w:type="spellStart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технологічного</w:t>
      </w:r>
      <w:proofErr w:type="spellEnd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забезпечення</w:t>
      </w:r>
      <w:proofErr w:type="spellEnd"/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 xml:space="preserve"> </w:t>
      </w:r>
      <w:proofErr w:type="spellStart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інтернет</w:t>
      </w:r>
      <w:proofErr w:type="spellEnd"/>
      <w:r w:rsidRPr="008E5B10">
        <w:rPr>
          <w:rFonts w:ascii="Times New Roman" w:eastAsia="TimesNewRoman,BoldItalic" w:hAnsi="Times New Roman" w:cs="Times New Roman"/>
          <w:bCs/>
          <w:i/>
          <w:iCs/>
          <w:sz w:val="24"/>
          <w:szCs w:val="24"/>
        </w:rPr>
        <w:t>-порталу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 xml:space="preserve"> органу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 xml:space="preserve">законодавчої влади </w:t>
      </w:r>
      <w:r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  <w:t xml:space="preserve">за такими розділами: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основні</w:t>
      </w:r>
      <w:proofErr w:type="spellEnd"/>
      <w:r>
        <w:rPr>
          <w:rFonts w:ascii="TimesNewRoman" w:eastAsia="TimesNewRoman" w:cs="TimesNewRoman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нормативні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документи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,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що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визначають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функції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і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порядок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роботи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установи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документи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або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посилання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на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lastRenderedPageBreak/>
        <w:t>документи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i/>
          <w:sz w:val="24"/>
          <w:szCs w:val="24"/>
        </w:rPr>
        <w:t>над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установ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i/>
          <w:sz w:val="24"/>
          <w:szCs w:val="24"/>
        </w:rPr>
        <w:t>вичерпн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>а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>
        <w:rPr>
          <w:rFonts w:ascii="Times New Roman" w:eastAsia="TimesNewRoman" w:hAnsi="Times New Roman" w:cs="Times New Roman"/>
          <w:i/>
          <w:sz w:val="24"/>
          <w:szCs w:val="24"/>
        </w:rPr>
        <w:t>інформаці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>я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про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розташування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,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розклад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роботи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відповідальних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осіб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установи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>;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актуальні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матеріали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,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що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публікує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установа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відповідно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eastAsia="TimesNewRoman" w:hAnsi="Times New Roman" w:cs="Times New Roman"/>
          <w:i/>
          <w:sz w:val="24"/>
          <w:szCs w:val="24"/>
        </w:rPr>
        <w:t>д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о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своїх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функцій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новини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роботи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установи</w:t>
      </w:r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тематично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пов’язані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новини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</w:rPr>
        <w:t>;</w:t>
      </w:r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рекомендації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фізичним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чиюридичним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особамщодо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розв’язання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їхніх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типових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проблем (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рекомендується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зібрати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їх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у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типові</w:t>
      </w:r>
      <w:proofErr w:type="spellEnd"/>
      <w:r>
        <w:rPr>
          <w:rFonts w:ascii="Times New Roman" w:eastAsia="TimesNewRoman" w:hAnsi="Times New Roman" w:cs="Times New Roman"/>
          <w:i/>
          <w:sz w:val="24"/>
          <w:szCs w:val="24"/>
          <w:lang w:val="uk-UA"/>
        </w:rPr>
        <w:t xml:space="preserve"> </w:t>
      </w: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“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сценарії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”);</w:t>
      </w:r>
    </w:p>
    <w:p w:rsidR="009A5E06" w:rsidRPr="008E5B10" w:rsidRDefault="009A5E06" w:rsidP="009A5E0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NewRoman,BoldItalic" w:hAnsi="Times New Roman" w:cs="Times New Roman"/>
          <w:bCs/>
          <w:i/>
          <w:iCs/>
          <w:sz w:val="24"/>
          <w:szCs w:val="24"/>
          <w:lang w:val="uk-UA"/>
        </w:rPr>
      </w:pPr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пошук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 xml:space="preserve"> по </w:t>
      </w:r>
      <w:proofErr w:type="spellStart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розділах</w:t>
      </w:r>
      <w:proofErr w:type="spellEnd"/>
      <w:r w:rsidRPr="008E5B10">
        <w:rPr>
          <w:rFonts w:ascii="Times New Roman" w:eastAsia="TimesNewRoman" w:hAnsi="Times New Roman" w:cs="Times New Roman"/>
          <w:i/>
          <w:sz w:val="24"/>
          <w:szCs w:val="24"/>
        </w:rPr>
        <w:t>.</w:t>
      </w:r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  <w:lang w:val="uk-UA"/>
        </w:rPr>
      </w:pPr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 xml:space="preserve">Критерії оцінювання фінального </w:t>
      </w:r>
      <w:proofErr w:type="spellStart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 xml:space="preserve">: 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максимальна кількість балів</w:t>
      </w:r>
      <w:r w:rsidRPr="00A36D34">
        <w:rPr>
          <w:rFonts w:ascii="Times New Roman" w:eastAsia="MS Mincho" w:hAnsi="Times New Roman" w:cs="Times New Roman"/>
          <w:b/>
          <w:i/>
          <w:sz w:val="24"/>
          <w:szCs w:val="24"/>
          <w:lang w:val="uk-UA"/>
        </w:rPr>
        <w:t xml:space="preserve"> – 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20 здобувається студентами за умови дотримання </w:t>
      </w:r>
      <w:r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алгоритму аналізу інформаційної діяльності органів державного управління</w:t>
      </w:r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 xml:space="preserve">. Зниження загального балу відбувається за наявності концептуальних помилок задуму </w:t>
      </w:r>
      <w:proofErr w:type="spellStart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проєкту</w:t>
      </w:r>
      <w:proofErr w:type="spellEnd"/>
      <w:r w:rsidRPr="00A36D34">
        <w:rPr>
          <w:rFonts w:ascii="Times New Roman" w:eastAsia="MS Mincho" w:hAnsi="Times New Roman" w:cs="Times New Roman"/>
          <w:i/>
          <w:sz w:val="24"/>
          <w:szCs w:val="24"/>
          <w:lang w:val="uk-UA"/>
        </w:rPr>
        <w:t>, непрофесійного володіння українською мовою.</w:t>
      </w:r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Більш детальну інформацію можна знайти за посиланням: </w:t>
      </w:r>
      <w:hyperlink r:id="rId9" w:history="1">
        <w:proofErr w:type="spellStart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https</w:t>
        </w:r>
        <w:proofErr w:type="spellEnd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://</w:t>
        </w:r>
        <w:proofErr w:type="spellStart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moodle.znu.edu.ua</w:t>
        </w:r>
        <w:proofErr w:type="spellEnd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/</w:t>
        </w:r>
        <w:proofErr w:type="spellStart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course</w:t>
        </w:r>
        <w:proofErr w:type="spellEnd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/</w:t>
        </w:r>
        <w:proofErr w:type="spellStart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view.php?id</w:t>
        </w:r>
        <w:proofErr w:type="spellEnd"/>
        <w:r w:rsidRPr="008E5B10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</w:rPr>
          <w:t>=11065</w:t>
        </w:r>
      </w:hyperlink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16"/>
          <w:szCs w:val="16"/>
          <w:lang w:val="uk-UA"/>
        </w:rPr>
      </w:pPr>
    </w:p>
    <w:tbl>
      <w:tblPr>
        <w:tblW w:w="0" w:type="auto"/>
        <w:jc w:val="center"/>
        <w:tblInd w:w="-1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05"/>
        <w:gridCol w:w="4643"/>
        <w:gridCol w:w="2019"/>
        <w:gridCol w:w="1923"/>
      </w:tblGrid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  <w:vAlign w:val="center"/>
          </w:tcPr>
          <w:p w:rsidR="009A5E06" w:rsidRPr="00A36D34" w:rsidRDefault="009A5E06" w:rsidP="00816477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2019" w:type="dxa"/>
            <w:shd w:val="clear" w:color="auto" w:fill="auto"/>
            <w:vAlign w:val="center"/>
          </w:tcPr>
          <w:p w:rsidR="009A5E06" w:rsidRPr="00A36D34" w:rsidRDefault="009A5E06" w:rsidP="00816477">
            <w:pPr>
              <w:keepNext/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Термін виконання</w:t>
            </w:r>
          </w:p>
        </w:tc>
        <w:tc>
          <w:tcPr>
            <w:tcW w:w="1923" w:type="dxa"/>
            <w:shd w:val="clear" w:color="auto" w:fill="auto"/>
            <w:vAlign w:val="center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% від загальної оцінки</w:t>
            </w:r>
          </w:p>
        </w:tc>
      </w:tr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 xml:space="preserve">Поточний контроль 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>(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>max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</w:rPr>
              <w:t xml:space="preserve"> 60%)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</w:p>
        </w:tc>
      </w:tr>
      <w:tr w:rsidR="009A5E06" w:rsidRPr="00A36D34" w:rsidTr="00816477">
        <w:trPr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  <w:t xml:space="preserve"> Р</w:t>
            </w:r>
            <w:proofErr w:type="spellStart"/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озділ</w:t>
            </w:r>
            <w:proofErr w:type="spellEnd"/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 1</w:t>
            </w:r>
          </w:p>
        </w:tc>
        <w:tc>
          <w:tcPr>
            <w:tcW w:w="464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Вид теоретичного завдання: опитування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Семінари 1,2,3 </w:t>
            </w: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rPr>
                <w:rFonts w:ascii="Times New Roman" w:eastAsia="MS Mincho" w:hAnsi="Times New Roman" w:cs="Times New Roman"/>
                <w:sz w:val="24"/>
                <w:szCs w:val="24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</w:rPr>
              <w:t>10%</w:t>
            </w:r>
          </w:p>
        </w:tc>
      </w:tr>
      <w:tr w:rsidR="009A5E06" w:rsidRPr="00A36D34" w:rsidTr="00816477">
        <w:trPr>
          <w:jc w:val="center"/>
        </w:trPr>
        <w:tc>
          <w:tcPr>
            <w:tcW w:w="1505" w:type="dxa"/>
            <w:vMerge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</w:p>
        </w:tc>
        <w:tc>
          <w:tcPr>
            <w:tcW w:w="464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Вид практичного завдання: групова робота на семінарі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>Семінари 1,2,3</w:t>
            </w: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20%</w:t>
            </w:r>
          </w:p>
        </w:tc>
      </w:tr>
      <w:tr w:rsidR="009A5E06" w:rsidRPr="00A36D34" w:rsidTr="00816477">
        <w:trPr>
          <w:trHeight w:val="510"/>
          <w:jc w:val="center"/>
        </w:trPr>
        <w:tc>
          <w:tcPr>
            <w:tcW w:w="1505" w:type="dxa"/>
            <w:vMerge w:val="restart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en-US"/>
              </w:rPr>
              <w:t xml:space="preserve"> </w:t>
            </w: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Розділ 2</w:t>
            </w:r>
          </w:p>
        </w:tc>
        <w:tc>
          <w:tcPr>
            <w:tcW w:w="464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Вид теоретичного завдання: опитування 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 xml:space="preserve">Семінари </w:t>
            </w:r>
            <w:r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 xml:space="preserve">4, 5, 6, </w:t>
            </w: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highlight w:val="red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highlight w:val="red"/>
                <w:lang w:val="uk-UA"/>
              </w:rPr>
              <w:t>10%</w:t>
            </w:r>
          </w:p>
        </w:tc>
      </w:tr>
      <w:tr w:rsidR="009A5E06" w:rsidRPr="00A36D34" w:rsidTr="00816477">
        <w:trPr>
          <w:trHeight w:val="451"/>
          <w:jc w:val="center"/>
        </w:trPr>
        <w:tc>
          <w:tcPr>
            <w:tcW w:w="1505" w:type="dxa"/>
            <w:vMerge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464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Вид практичного завдання: групова робота на семінарі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 xml:space="preserve">Семінари </w:t>
            </w:r>
            <w:r>
              <w:rPr>
                <w:rFonts w:ascii="Times New Roman" w:eastAsia="MS Mincho" w:hAnsi="Times New Roman" w:cs="Times New Roman"/>
                <w:i/>
                <w:sz w:val="24"/>
                <w:szCs w:val="24"/>
                <w:lang w:val="uk-UA"/>
              </w:rPr>
              <w:t xml:space="preserve">4, 5, 6, </w:t>
            </w: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highlight w:val="red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highlight w:val="red"/>
                <w:lang w:val="uk-UA"/>
              </w:rPr>
              <w:t>20%</w:t>
            </w:r>
          </w:p>
        </w:tc>
      </w:tr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uk-UA"/>
              </w:rPr>
              <w:t>Підсумковий контроль</w:t>
            </w:r>
            <w:r w:rsidRPr="00A36D34">
              <w:rPr>
                <w:rFonts w:ascii="Times New Roman" w:eastAsia="MS Mincho" w:hAnsi="Times New Roman" w:cs="Times New Roman"/>
                <w:b/>
                <w:bCs/>
                <w:sz w:val="24"/>
                <w:szCs w:val="24"/>
                <w:lang w:val="en-US"/>
              </w:rPr>
              <w:t xml:space="preserve"> (max 40%)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20%</w:t>
            </w:r>
          </w:p>
        </w:tc>
      </w:tr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Підсумкове теоретичне завдання: екзамен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keepNext/>
              <w:spacing w:after="0" w:line="240" w:lineRule="auto"/>
              <w:jc w:val="both"/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z w:val="24"/>
                <w:szCs w:val="24"/>
                <w:lang w:val="uk-UA"/>
              </w:rPr>
              <w:t>20%</w:t>
            </w:r>
          </w:p>
        </w:tc>
      </w:tr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 xml:space="preserve">Підсумкове практичне завдання: захист </w:t>
            </w:r>
            <w:proofErr w:type="spellStart"/>
            <w:r w:rsidRPr="00A36D34">
              <w:rPr>
                <w:rFonts w:ascii="Times New Roman" w:eastAsia="MS Mincho" w:hAnsi="Times New Roman" w:cs="Times New Roman"/>
                <w:i/>
                <w:iCs/>
                <w:sz w:val="24"/>
                <w:szCs w:val="24"/>
                <w:lang w:val="uk-UA"/>
              </w:rPr>
              <w:t>проєкту</w:t>
            </w:r>
            <w:proofErr w:type="spellEnd"/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</w:p>
        </w:tc>
      </w:tr>
      <w:tr w:rsidR="009A5E06" w:rsidRPr="00A36D34" w:rsidTr="00816477">
        <w:trPr>
          <w:jc w:val="center"/>
        </w:trPr>
        <w:tc>
          <w:tcPr>
            <w:tcW w:w="6148" w:type="dxa"/>
            <w:gridSpan w:val="2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 xml:space="preserve">Разом </w:t>
            </w:r>
          </w:p>
        </w:tc>
        <w:tc>
          <w:tcPr>
            <w:tcW w:w="2019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</w:p>
        </w:tc>
        <w:tc>
          <w:tcPr>
            <w:tcW w:w="1923" w:type="dxa"/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uk-UA"/>
              </w:rPr>
              <w:t>100%</w:t>
            </w:r>
          </w:p>
        </w:tc>
      </w:tr>
    </w:tbl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16"/>
          <w:szCs w:val="16"/>
          <w:lang w:val="uk-UA"/>
        </w:rPr>
      </w:pPr>
    </w:p>
    <w:p w:rsidR="009A5E06" w:rsidRPr="00A36D34" w:rsidRDefault="009A5E06" w:rsidP="009A5E06">
      <w:pPr>
        <w:spacing w:after="120" w:line="240" w:lineRule="auto"/>
        <w:jc w:val="center"/>
        <w:rPr>
          <w:rFonts w:ascii="Times New Roman" w:eastAsia="MS Mincho" w:hAnsi="Times New Roman" w:cs="Times New Roman"/>
          <w:b/>
          <w:bCs/>
          <w:sz w:val="24"/>
          <w:szCs w:val="28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sz w:val="24"/>
          <w:szCs w:val="28"/>
          <w:lang w:val="uk-UA"/>
        </w:rPr>
        <w:t xml:space="preserve">Шкала оцінювання: національна та </w:t>
      </w:r>
      <w:proofErr w:type="spellStart"/>
      <w:r w:rsidRPr="00A36D34">
        <w:rPr>
          <w:rFonts w:ascii="Times New Roman" w:eastAsia="MS Mincho" w:hAnsi="Times New Roman" w:cs="Times New Roman"/>
          <w:b/>
          <w:bCs/>
          <w:sz w:val="24"/>
          <w:szCs w:val="28"/>
          <w:lang w:val="uk-UA"/>
        </w:rPr>
        <w:t>ECTS</w:t>
      </w:r>
      <w:proofErr w:type="spellEnd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00"/>
        <w:gridCol w:w="4510"/>
        <w:gridCol w:w="2126"/>
        <w:gridCol w:w="1873"/>
      </w:tblGrid>
      <w:tr w:rsidR="009A5E06" w:rsidRPr="00A36D34" w:rsidTr="00816477">
        <w:trPr>
          <w:cantSplit/>
          <w:trHeight w:val="205"/>
          <w:jc w:val="center"/>
        </w:trPr>
        <w:tc>
          <w:tcPr>
            <w:tcW w:w="15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1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caps/>
                <w:sz w:val="24"/>
                <w:szCs w:val="24"/>
                <w:lang w:val="uk-UA"/>
              </w:rPr>
              <w:t>З</w:t>
            </w:r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а шкалою</w:t>
            </w:r>
          </w:p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5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proofErr w:type="spellStart"/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ECTS</w:t>
            </w:r>
            <w:proofErr w:type="spellEnd"/>
          </w:p>
        </w:tc>
        <w:tc>
          <w:tcPr>
            <w:tcW w:w="4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ind w:right="-108"/>
              <w:jc w:val="center"/>
              <w:outlineLvl w:val="4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 шкалою університету</w:t>
            </w:r>
          </w:p>
        </w:tc>
        <w:tc>
          <w:tcPr>
            <w:tcW w:w="3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tabs>
                <w:tab w:val="num" w:pos="0"/>
              </w:tabs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 національною шкалою</w:t>
            </w:r>
          </w:p>
        </w:tc>
      </w:tr>
      <w:tr w:rsidR="009A5E06" w:rsidRPr="00A36D34" w:rsidTr="00816477">
        <w:trPr>
          <w:cantSplit/>
          <w:trHeight w:val="58"/>
          <w:jc w:val="center"/>
        </w:trPr>
        <w:tc>
          <w:tcPr>
            <w:tcW w:w="15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outlineLvl w:val="1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4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outlineLvl w:val="4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Екзамен</w:t>
            </w:r>
          </w:p>
        </w:tc>
        <w:tc>
          <w:tcPr>
            <w:tcW w:w="18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2"/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sz w:val="24"/>
                <w:szCs w:val="24"/>
                <w:lang w:val="uk-UA"/>
              </w:rPr>
              <w:t>Залік</w:t>
            </w: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A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  <w:t>5 (відмінно)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keepNext/>
              <w:keepLines/>
              <w:spacing w:after="0" w:line="223" w:lineRule="auto"/>
              <w:jc w:val="center"/>
              <w:outlineLvl w:val="3"/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Gothic" w:hAnsi="Times New Roman" w:cs="Times New Roman"/>
                <w:iCs/>
                <w:sz w:val="24"/>
                <w:szCs w:val="24"/>
                <w:lang w:val="uk-UA"/>
              </w:rPr>
              <w:t>Зараховано</w:t>
            </w: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B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4 (добре)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C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D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3 (задовільно)</w:t>
            </w: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E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proofErr w:type="spellStart"/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FX</w:t>
            </w:r>
            <w:proofErr w:type="spellEnd"/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2 (незадовільно)</w:t>
            </w:r>
          </w:p>
        </w:tc>
        <w:tc>
          <w:tcPr>
            <w:tcW w:w="187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54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Не зараховано</w:t>
            </w:r>
          </w:p>
        </w:tc>
      </w:tr>
      <w:tr w:rsidR="009A5E06" w:rsidRPr="00A36D34" w:rsidTr="00816477">
        <w:trPr>
          <w:cantSplit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-68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F</w:t>
            </w:r>
          </w:p>
        </w:tc>
        <w:tc>
          <w:tcPr>
            <w:tcW w:w="4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A5E06" w:rsidRPr="00A36D34" w:rsidRDefault="009A5E06" w:rsidP="00816477">
            <w:pPr>
              <w:spacing w:after="0" w:line="223" w:lineRule="auto"/>
              <w:ind w:right="223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  <w:tc>
          <w:tcPr>
            <w:tcW w:w="187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5E06" w:rsidRPr="00A36D34" w:rsidRDefault="009A5E06" w:rsidP="00816477">
            <w:pPr>
              <w:spacing w:after="0" w:line="223" w:lineRule="auto"/>
              <w:ind w:right="-54"/>
              <w:jc w:val="center"/>
              <w:rPr>
                <w:rFonts w:ascii="Times New Roman" w:eastAsia="MS Mincho" w:hAnsi="Times New Roman" w:cs="Times New Roman"/>
                <w:spacing w:val="-2"/>
                <w:sz w:val="24"/>
                <w:szCs w:val="24"/>
                <w:lang w:val="uk-UA"/>
              </w:rPr>
            </w:pPr>
          </w:p>
        </w:tc>
      </w:tr>
    </w:tbl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  <w:t>РОЗКЛАД КУРСУ ЗА ТЕМАМИ І КОНТРОЛЬНІ ЗАВДАННЯ</w:t>
      </w:r>
    </w:p>
    <w:p w:rsidR="009A5E06" w:rsidRPr="00A36D34" w:rsidRDefault="009A5E06" w:rsidP="009A5E06">
      <w:pPr>
        <w:spacing w:after="0" w:line="240" w:lineRule="auto"/>
        <w:jc w:val="center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820"/>
        <w:gridCol w:w="2200"/>
        <w:gridCol w:w="4174"/>
        <w:gridCol w:w="62"/>
        <w:gridCol w:w="1710"/>
      </w:tblGrid>
      <w:tr w:rsidR="009A5E06" w:rsidRPr="00A36D34" w:rsidTr="009A5E06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Тиждень</w:t>
            </w:r>
          </w:p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і вид заняття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Тема заняття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b/>
                <w:bCs/>
                <w:color w:val="000000"/>
                <w:sz w:val="24"/>
                <w:szCs w:val="24"/>
                <w:lang w:val="uk-UA"/>
              </w:rPr>
              <w:t>Контрольний захід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Кількість</w:t>
            </w:r>
            <w:proofErr w:type="spellEnd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A36D34">
              <w:rPr>
                <w:rFonts w:ascii="Times New Roman" w:eastAsia="MS Mincho" w:hAnsi="Times New Roman" w:cs="Times New Roman"/>
                <w:b/>
                <w:sz w:val="24"/>
                <w:szCs w:val="24"/>
                <w:lang w:val="en-US"/>
              </w:rPr>
              <w:t>балів</w:t>
            </w:r>
            <w:proofErr w:type="spellEnd"/>
          </w:p>
        </w:tc>
      </w:tr>
      <w:tr w:rsidR="009A5E06" w:rsidRPr="00A36D34" w:rsidTr="009A5E06">
        <w:tc>
          <w:tcPr>
            <w:tcW w:w="9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A36D34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Змістовий модуль 1</w:t>
            </w:r>
          </w:p>
        </w:tc>
      </w:tr>
      <w:tr w:rsidR="009A5E06" w:rsidRPr="00A36D34" w:rsidTr="009A5E06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1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Лекція 1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ВРУ</w:t>
            </w:r>
            <w:proofErr w:type="spellEnd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як єдиний орган законодавчої влади в Україні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  <w:tr w:rsidR="009A5E06" w:rsidRPr="00A36D34" w:rsidTr="009A5E06">
        <w:trPr>
          <w:trHeight w:val="138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Тиждень 2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Семінар 1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proofErr w:type="spellStart"/>
            <w:r w:rsidRPr="009A5E06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ВРУ</w:t>
            </w:r>
            <w:proofErr w:type="spellEnd"/>
            <w:r w:rsidRPr="009A5E06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як єдиний орган законодавчої влади в Україні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8E5B10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Написання аналітичного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звіту 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щодо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апарату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ВРУ</w:t>
            </w:r>
            <w:proofErr w:type="spellEnd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, пояснити його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структуру і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взаємозв</w:t>
            </w:r>
            <w:proofErr w:type="spellEnd"/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</w:rPr>
              <w:t>’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язок</w:t>
            </w:r>
            <w:proofErr w:type="spellEnd"/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9A5E06" w:rsidRPr="00A36D34" w:rsidTr="009A5E06">
        <w:trPr>
          <w:trHeight w:val="271"/>
        </w:trPr>
        <w:tc>
          <w:tcPr>
            <w:tcW w:w="9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Змістовий модуль 2</w:t>
            </w:r>
          </w:p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  <w:tr w:rsidR="009A5E06" w:rsidRPr="00A36D34" w:rsidTr="009A5E06">
        <w:trPr>
          <w:trHeight w:val="612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3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Лекція 2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9A5E0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E5B10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Організація інформаційної діяльності в органах </w:t>
            </w:r>
            <w:r w:rsidRPr="009A5E06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законодавчої влади в Україні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  <w:tr w:rsidR="009A5E06" w:rsidRPr="00A36D34" w:rsidTr="009A5E06">
        <w:trPr>
          <w:trHeight w:val="166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4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Семінар 2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9A5E06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Організація інформаційної діяльності в органах законодавчої влади в Україні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Аналіз інформаційної діяльності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ВРУ</w:t>
            </w:r>
            <w:proofErr w:type="spellEnd"/>
          </w:p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Робота у проблемних групах</w:t>
            </w:r>
          </w:p>
        </w:tc>
        <w:tc>
          <w:tcPr>
            <w:tcW w:w="1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36D34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9A5E06" w:rsidRPr="00A36D34" w:rsidTr="009A5E06">
        <w:trPr>
          <w:trHeight w:val="253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814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Змістовий модуль 3</w:t>
            </w:r>
          </w:p>
        </w:tc>
      </w:tr>
      <w:tr w:rsidR="009A5E06" w:rsidRPr="00A36D34" w:rsidTr="009A5E06">
        <w:trPr>
          <w:trHeight w:val="1632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5</w:t>
            </w:r>
          </w:p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Лекція 3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FE1939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Доступ до публічної інформації: проблеми державного регулювання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  <w:tr w:rsidR="009A5E06" w:rsidRPr="00A36D34" w:rsidTr="009A5E06">
        <w:trPr>
          <w:trHeight w:val="297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861F45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6</w:t>
            </w:r>
          </w:p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Семінар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3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861F45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Доступ до публічної інформації: проблеми державного регулювання</w:t>
            </w:r>
          </w:p>
        </w:tc>
        <w:tc>
          <w:tcPr>
            <w:tcW w:w="4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861F45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Формування студентами аналітичної бази щодо діяльності структурних підрозділів, що відповідають за доступ громадян до публічної інформації </w:t>
            </w:r>
          </w:p>
          <w:p w:rsidR="009A5E06" w:rsidRPr="00FE1939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Робота у проблемних групах</w:t>
            </w:r>
          </w:p>
        </w:tc>
        <w:tc>
          <w:tcPr>
            <w:tcW w:w="171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9A5E06" w:rsidRPr="00A36D34" w:rsidTr="009A5E06">
        <w:tc>
          <w:tcPr>
            <w:tcW w:w="9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Змістовий модуль 4</w:t>
            </w:r>
          </w:p>
        </w:tc>
      </w:tr>
      <w:tr w:rsidR="009A5E06" w:rsidRPr="00915836" w:rsidTr="009A5E06"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7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Семінар 4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9A5E0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Форми інформування громадян органами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законодавчої влади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Відтворення процедури доступу громадян до інформації за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ЗУ</w:t>
            </w:r>
            <w:proofErr w:type="spellEnd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«Про доступ до публічної інформації»</w:t>
            </w:r>
          </w:p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Відтворення процедури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звернення громадян </w:t>
            </w:r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за </w:t>
            </w:r>
            <w:proofErr w:type="spellStart"/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ЗУ</w:t>
            </w:r>
            <w:proofErr w:type="spellEnd"/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«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Про звернення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зромадян</w:t>
            </w:r>
            <w:proofErr w:type="spellEnd"/>
            <w:r w:rsidRPr="00861F45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»</w:t>
            </w: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9A5E06" w:rsidRPr="00A36D34" w:rsidTr="009A5E06">
        <w:trPr>
          <w:trHeight w:val="1414"/>
        </w:trPr>
        <w:tc>
          <w:tcPr>
            <w:tcW w:w="1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8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</w:t>
            </w:r>
          </w:p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Семінар 5</w:t>
            </w:r>
          </w:p>
        </w:tc>
        <w:tc>
          <w:tcPr>
            <w:tcW w:w="2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9A5E0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Інформаційні продукти орган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у законодавчої влади</w:t>
            </w:r>
          </w:p>
        </w:tc>
        <w:tc>
          <w:tcPr>
            <w:tcW w:w="4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Аналіз інформаційних продуктів одного з органів державного управління за критеріями ефективності</w:t>
            </w:r>
            <w:r w:rsidRPr="00D1027F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.</w:t>
            </w:r>
          </w:p>
          <w:p w:rsidR="009A5E06" w:rsidRPr="00D1027F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  <w:tc>
          <w:tcPr>
            <w:tcW w:w="17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D1027F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5</w:t>
            </w:r>
          </w:p>
        </w:tc>
      </w:tr>
      <w:tr w:rsidR="009A5E06" w:rsidRPr="00A36D34" w:rsidTr="009A5E06">
        <w:trPr>
          <w:trHeight w:val="178"/>
        </w:trPr>
        <w:tc>
          <w:tcPr>
            <w:tcW w:w="99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Змістовий модуль 5</w:t>
            </w:r>
          </w:p>
        </w:tc>
      </w:tr>
      <w:tr w:rsidR="009A5E06" w:rsidRPr="00A36D34" w:rsidTr="009A5E06">
        <w:trPr>
          <w:trHeight w:val="1309"/>
        </w:trPr>
        <w:tc>
          <w:tcPr>
            <w:tcW w:w="1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296B77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Тиждень 9</w:t>
            </w:r>
          </w:p>
          <w:p w:rsidR="009A5E06" w:rsidRPr="00D1027F" w:rsidRDefault="00296B77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Семінар 6</w:t>
            </w:r>
            <w:bookmarkStart w:id="0" w:name="_GoBack"/>
            <w:bookmarkEnd w:id="0"/>
          </w:p>
        </w:tc>
        <w:tc>
          <w:tcPr>
            <w:tcW w:w="22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Pr="00A918A9" w:rsidRDefault="009A5E06" w:rsidP="00816477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Державне </w:t>
            </w:r>
            <w:r w:rsidRPr="00A918A9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управління в умовах розв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итку інформаційного 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суспільства</w:t>
            </w:r>
          </w:p>
        </w:tc>
        <w:tc>
          <w:tcPr>
            <w:tcW w:w="417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9A5E06">
            <w:pPr>
              <w:spacing w:after="0" w:line="240" w:lineRule="auto"/>
              <w:jc w:val="both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  <w:r w:rsidRPr="00CD300C"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lastRenderedPageBreak/>
              <w:t>Аналітичний звіт про упровадження</w:t>
            </w:r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 xml:space="preserve"> електронних послуг </w:t>
            </w:r>
            <w:proofErr w:type="spellStart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ВРУ</w:t>
            </w:r>
            <w:proofErr w:type="spellEnd"/>
            <w:r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  <w:t>.</w:t>
            </w:r>
          </w:p>
        </w:tc>
        <w:tc>
          <w:tcPr>
            <w:tcW w:w="177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A5E06" w:rsidRDefault="009A5E06" w:rsidP="00816477">
            <w:pPr>
              <w:spacing w:after="0" w:line="240" w:lineRule="auto"/>
              <w:jc w:val="center"/>
              <w:rPr>
                <w:rFonts w:ascii="Times New Roman" w:eastAsia="MS Mincho" w:hAnsi="Times New Roman" w:cs="Times New Roman"/>
                <w:color w:val="000000"/>
                <w:sz w:val="24"/>
                <w:szCs w:val="24"/>
                <w:lang w:val="uk-UA"/>
              </w:rPr>
            </w:pPr>
          </w:p>
        </w:tc>
      </w:tr>
    </w:tbl>
    <w:p w:rsidR="009A5E06" w:rsidRPr="00A36D34" w:rsidRDefault="009A5E06" w:rsidP="009A5E06">
      <w:pPr>
        <w:spacing w:after="0" w:line="240" w:lineRule="auto"/>
        <w:ind w:left="2160" w:firstLine="720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  <w:t xml:space="preserve">ОСНОВНІ ДЖЕРЕЛА </w:t>
      </w:r>
    </w:p>
    <w:p w:rsidR="009A5E06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i/>
          <w:iCs/>
          <w:color w:val="000000"/>
          <w:sz w:val="24"/>
          <w:szCs w:val="24"/>
          <w:lang w:val="uk-UA"/>
        </w:rPr>
        <w:t>Книги</w:t>
      </w: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: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Борисевич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С. О.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Комунікації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в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державних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інституціях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: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метод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ичні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рекомендації.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иїв</w:t>
      </w:r>
      <w:proofErr w:type="spellEnd"/>
      <w:proofErr w:type="gram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:</w:t>
      </w:r>
      <w:proofErr w:type="gram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НАДУ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, 2009. 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Варенко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В.М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Інформаційно-аналітична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діяльність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>н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авч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EF1F68">
        <w:rPr>
          <w:rFonts w:ascii="Times New Roman" w:eastAsia="Calibri" w:hAnsi="Times New Roman" w:cs="Times New Roman"/>
          <w:sz w:val="24"/>
          <w:szCs w:val="24"/>
        </w:rPr>
        <w:t>пос</w:t>
      </w:r>
      <w:proofErr w:type="gramEnd"/>
      <w:r w:rsidRPr="00EF1F68">
        <w:rPr>
          <w:rFonts w:ascii="Times New Roman" w:eastAsia="Calibri" w:hAnsi="Times New Roman" w:cs="Times New Roman"/>
          <w:sz w:val="24"/>
          <w:szCs w:val="24"/>
        </w:rPr>
        <w:t>іб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>. К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>иїв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: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Університет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«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Україна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>», 2014. 417 с.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Електронне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урядування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.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Опорнии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̆ конспект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лекціи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̆ /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С. В.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Дзюба,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І. Б.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Жиляєв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та ін.</w:t>
      </w:r>
      <w:proofErr w:type="gram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;</w:t>
      </w:r>
      <w:proofErr w:type="gram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за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заг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ред. А.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І. Семенченка.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Київ</w:t>
      </w:r>
      <w:proofErr w:type="spellEnd"/>
      <w:proofErr w:type="gram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:</w:t>
      </w:r>
      <w:proofErr w:type="gram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ЦУЛ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,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 xml:space="preserve"> 2012. 264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с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 xml:space="preserve">. 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Інформаційна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відкритість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органів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EF1F68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EF1F68">
        <w:rPr>
          <w:rFonts w:ascii="Times New Roman" w:eastAsia="Calibri" w:hAnsi="Times New Roman" w:cs="Times New Roman"/>
          <w:sz w:val="24"/>
          <w:szCs w:val="24"/>
        </w:rPr>
        <w:t>ісцевого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самоврядування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proofErr w:type="gramStart"/>
      <w:r w:rsidRPr="00EF1F68">
        <w:rPr>
          <w:rFonts w:ascii="Times New Roman" w:eastAsia="Calibri" w:hAnsi="Times New Roman" w:cs="Times New Roman"/>
          <w:sz w:val="24"/>
          <w:szCs w:val="24"/>
        </w:rPr>
        <w:t>Пос</w:t>
      </w:r>
      <w:proofErr w:type="gramEnd"/>
      <w:r w:rsidRPr="00EF1F68">
        <w:rPr>
          <w:rFonts w:ascii="Times New Roman" w:eastAsia="Calibri" w:hAnsi="Times New Roman" w:cs="Times New Roman"/>
          <w:sz w:val="24"/>
          <w:szCs w:val="24"/>
        </w:rPr>
        <w:t>ібник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для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муніципальних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посадовців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Івано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>-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Франківськ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 xml:space="preserve"> </w:t>
      </w:r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: ГО «Агентство з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розвитку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приватної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sz w:val="24"/>
          <w:szCs w:val="24"/>
        </w:rPr>
        <w:t>ініціативи</w:t>
      </w:r>
      <w:proofErr w:type="spellEnd"/>
      <w:r w:rsidRPr="00EF1F68">
        <w:rPr>
          <w:rFonts w:ascii="Times New Roman" w:eastAsia="Calibri" w:hAnsi="Times New Roman" w:cs="Times New Roman"/>
          <w:sz w:val="24"/>
          <w:szCs w:val="24"/>
        </w:rPr>
        <w:t>», 2009</w:t>
      </w:r>
      <w:r w:rsidRPr="00EF1F68">
        <w:rPr>
          <w:rFonts w:ascii="Times New Roman" w:eastAsia="Calibri" w:hAnsi="Times New Roman" w:cs="Times New Roman"/>
          <w:sz w:val="24"/>
          <w:szCs w:val="24"/>
          <w:lang w:val="uk-UA"/>
        </w:rPr>
        <w:t>.</w:t>
      </w:r>
      <w:r w:rsidRPr="00EF1F68">
        <w:rPr>
          <w:rFonts w:ascii="Times New Roman" w:eastAsia="Calibri" w:hAnsi="Times New Roman" w:cs="Times New Roman"/>
          <w:sz w:val="24"/>
          <w:szCs w:val="24"/>
        </w:rPr>
        <w:t xml:space="preserve"> 96 с.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Інформаційна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складова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державної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політики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та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управління</w:t>
      </w:r>
      <w:proofErr w:type="spellEnd"/>
      <w:proofErr w:type="gram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:</w:t>
      </w:r>
      <w:proofErr w:type="gram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монографія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/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С. Г.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Соловйов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та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ін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;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за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заг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 ред.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Н. В.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Грицяк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.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Київ</w:t>
      </w:r>
      <w:proofErr w:type="spellEnd"/>
      <w:proofErr w:type="gram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:</w:t>
      </w:r>
      <w:proofErr w:type="gram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>К.І.С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., 2015. 320 с. 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en-US"/>
        </w:rPr>
        <w:t>URL</w:t>
      </w:r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</w:rPr>
        <w:t xml:space="preserve"> : </w:t>
      </w:r>
      <w:hyperlink r:id="rId10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http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://</w:t>
        </w:r>
      </w:hyperlink>
      <w:hyperlink r:id="rId11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academy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.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gov</w:t>
        </w:r>
        <w:proofErr w:type="spellEnd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.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ua</w:t>
        </w:r>
        <w:proofErr w:type="spellEnd"/>
      </w:hyperlink>
      <w:hyperlink r:id="rId12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3" w:history="1"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NMKD</w:t>
        </w:r>
        <w:proofErr w:type="spellEnd"/>
      </w:hyperlink>
      <w:hyperlink r:id="rId14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5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library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_</w:t>
        </w:r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nadu</w:t>
        </w:r>
        <w:proofErr w:type="spellEnd"/>
      </w:hyperlink>
      <w:hyperlink r:id="rId16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7" w:history="1">
        <w:proofErr w:type="spellStart"/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Monogr</w:t>
        </w:r>
        <w:proofErr w:type="spellEnd"/>
      </w:hyperlink>
      <w:hyperlink r:id="rId18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/</w:t>
        </w:r>
      </w:hyperlink>
      <w:hyperlink r:id="rId19" w:history="1"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e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008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03-7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8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b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-49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fa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-9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91-1769523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a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94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c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</w:rPr>
          <w:t>7.</w:t>
        </w:r>
        <w:r w:rsidRPr="00EF1F68">
          <w:rPr>
            <w:rFonts w:ascii="Times New Roman" w:eastAsia="Calibri" w:hAnsi="Times New Roman" w:cs="Times New Roman"/>
            <w:bCs/>
            <w:color w:val="0000FF"/>
            <w:spacing w:val="-6"/>
            <w:sz w:val="24"/>
            <w:szCs w:val="24"/>
            <w:u w:val="single"/>
            <w:lang w:val="en-US"/>
          </w:rPr>
          <w:t>pdf</w:t>
        </w:r>
      </w:hyperlink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Клімушин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П. С. Електронне урядування в інформаційному суспільстві : монографія. Харків : Вид-во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ХарРІ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НАДУ «Магістр», 2010. 312 с. 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Клімушин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П. С. Стратегії та механізми електронного урядування в інформаційному суспільстві : монографія. Харків : Вид-во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ХарРІ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НАДУ «Магістр», 2016. 524 с.</w:t>
      </w:r>
    </w:p>
    <w:p w:rsidR="009A5E06" w:rsidRPr="00EF1F68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Кулицький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С. П. Основи організації інформаційної діяльності у сфері управління :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навч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.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посіб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. Київ :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МАУП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, 2002. 208 с.</w:t>
      </w:r>
    </w:p>
    <w:p w:rsidR="009A5E06" w:rsidRPr="00A918A9" w:rsidRDefault="009A5E06" w:rsidP="009A5E06">
      <w:pPr>
        <w:numPr>
          <w:ilvl w:val="0"/>
          <w:numId w:val="6"/>
        </w:numPr>
        <w:shd w:val="clear" w:color="auto" w:fill="FFFFFF"/>
        <w:spacing w:after="0" w:line="240" w:lineRule="auto"/>
        <w:ind w:left="284" w:hanging="284"/>
        <w:jc w:val="both"/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</w:pP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Химиця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 xml:space="preserve"> Н. О. Інформаційна діяльність в органах державної влади та управління: </w:t>
      </w:r>
      <w:proofErr w:type="spellStart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навч</w:t>
      </w:r>
      <w:proofErr w:type="spellEnd"/>
      <w:r w:rsidRPr="00EF1F68">
        <w:rPr>
          <w:rFonts w:ascii="Times New Roman" w:eastAsia="Calibri" w:hAnsi="Times New Roman" w:cs="Times New Roman"/>
          <w:bCs/>
          <w:spacing w:val="-6"/>
          <w:sz w:val="24"/>
          <w:szCs w:val="24"/>
          <w:lang w:val="uk-UA"/>
        </w:rPr>
        <w:t>. посібник. Львів : Видавництво Львівської політехніки, 2014. 160 с</w:t>
      </w:r>
      <w:r w:rsidRPr="0078745A">
        <w:rPr>
          <w:rFonts w:ascii="Times New Roman" w:eastAsia="Calibri" w:hAnsi="Times New Roman" w:cs="Times New Roman"/>
          <w:bCs/>
          <w:spacing w:val="-6"/>
          <w:sz w:val="28"/>
          <w:szCs w:val="28"/>
          <w:lang w:val="uk-UA"/>
        </w:rPr>
        <w:t xml:space="preserve">. </w:t>
      </w:r>
    </w:p>
    <w:p w:rsidR="009A5E06" w:rsidRPr="00C66D5E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  <w:lang w:val="uk-UA"/>
        </w:rPr>
      </w:pPr>
      <w:r w:rsidRPr="00C66D5E"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  <w:lang w:val="uk-UA"/>
        </w:rPr>
        <w:t>Нормативні документи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C66D5E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1.</w:t>
      </w:r>
      <w:r w:rsidRPr="00C66D5E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ab/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Про упорядкування структури апарату центральних органів виконавчої влади, їх територіальних підрозділів та місцевих державних адміністрацій. Постанова Кабінету міністрів України від 12 березня 2005 р. № 179.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URL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: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https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://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zakon.rada.gov.ua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laws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show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/179-2005-%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D0%BF#Text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2.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ab/>
        <w:t>Про порядок висвітлення діяльності органів державної влади та органів місцевого самоврядування в Україні засобами масової інформації. Закон України від  23 вересня 1997 року № 539/97-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ВР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URL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: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https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://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zakon.rada.gov.ua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laws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show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/539/97-%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D0%B2%D1%80#Text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3.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ab/>
        <w:t xml:space="preserve">Про схвалення Концепції розвитку електронного урядування в Україні. Розпорядження Кабінету Міністрів. від 20 вересня 2017 р. № 649-р.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URL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: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https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://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zakon.rada.gov.ua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laws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show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/649-2017-%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D1%80#Text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4.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ab/>
        <w:t xml:space="preserve">Стратегія розвитку інформаційного суспільства в Україні. від 15 травня 2013 р. № 386-р.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URL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: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https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://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zakon.rada.gov.ua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laws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show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/386-2013-%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D1%80#Text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5.</w:t>
      </w:r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ab/>
        <w:t xml:space="preserve">Про інформацію. Закон України від 2 жовтня 1992 року № 2657-XII.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URL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: 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https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://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zakon.rada.gov.ua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laws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show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/</w:t>
      </w:r>
      <w:proofErr w:type="spellStart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2657-12#Text</w:t>
      </w:r>
      <w:proofErr w:type="spellEnd"/>
      <w:r w:rsidRPr="00EF1F68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.  </w:t>
      </w:r>
    </w:p>
    <w:p w:rsidR="009A5E06" w:rsidRPr="00EF1F68" w:rsidRDefault="009A5E06" w:rsidP="009A5E06">
      <w:p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</w:p>
    <w:p w:rsidR="009A5E06" w:rsidRPr="00C66D5E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  <w:lang w:val="uk-UA"/>
        </w:rPr>
      </w:pPr>
      <w:r w:rsidRPr="00C66D5E">
        <w:rPr>
          <w:rFonts w:ascii="Times New Roman" w:eastAsia="MS Mincho" w:hAnsi="Times New Roman" w:cs="Times New Roman"/>
          <w:b/>
          <w:bCs/>
          <w:i/>
          <w:color w:val="000000"/>
          <w:sz w:val="24"/>
          <w:szCs w:val="24"/>
          <w:lang w:val="uk-UA"/>
        </w:rPr>
        <w:t>Інформаційні ресурси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з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питань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стратегічних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галузей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промисловості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https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ukc.gov.ua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appeal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енергетики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mpe.kmu.gov.ua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/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з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питань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реінтеграції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тимчасово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окупованих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територій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0" w:tgtFrame="_blank" w:history="1"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https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mtot.gov.ua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/</w:t>
        </w:r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45A">
        <w:rPr>
          <w:rFonts w:ascii="Times New Roman" w:eastAsia="Calibri" w:hAnsi="Times New Roman" w:cs="Times New Roman"/>
          <w:sz w:val="28"/>
          <w:szCs w:val="28"/>
        </w:rPr>
        <w:t>молод</w:t>
      </w:r>
      <w:proofErr w:type="gramEnd"/>
      <w:r w:rsidRPr="0078745A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та спорту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1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dsmsu.gov.ua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/index/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lastRenderedPageBreak/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цифрової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трансформації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2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https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e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розвитку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економіки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,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торгі</w:t>
      </w:r>
      <w:proofErr w:type="gramStart"/>
      <w:r w:rsidRPr="0078745A">
        <w:rPr>
          <w:rFonts w:ascii="Times New Roman" w:eastAsia="Calibri" w:hAnsi="Times New Roman" w:cs="Times New Roman"/>
          <w:sz w:val="28"/>
          <w:szCs w:val="28"/>
        </w:rPr>
        <w:t>вл</w:t>
      </w:r>
      <w:proofErr w:type="gramEnd"/>
      <w:r w:rsidRPr="0078745A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та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сільського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господарства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3" w:history="1">
        <w:proofErr w:type="spellStart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http</w:t>
        </w:r>
        <w:proofErr w:type="spellEnd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://</w:t>
        </w:r>
        <w:proofErr w:type="spellStart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www.me.gov.ua</w:t>
        </w:r>
        <w:proofErr w:type="spellEnd"/>
      </w:hyperlink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внутрішніх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справ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mvs.gov.ua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/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захисту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довкілля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та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природних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ресурсів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4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https://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menr.gov.ua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/</w:t>
        </w:r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закордонних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справ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www.mfa.gov.ua</w:t>
      </w:r>
      <w:proofErr w:type="spellEnd"/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інфраструктури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5" w:history="1">
        <w:proofErr w:type="spellStart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http</w:t>
        </w:r>
        <w:proofErr w:type="spellEnd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://</w:t>
        </w:r>
        <w:proofErr w:type="spellStart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mtu.gov.ua</w:t>
        </w:r>
        <w:proofErr w:type="spellEnd"/>
        <w:r w:rsidRPr="0078745A">
          <w:rPr>
            <w:rFonts w:ascii="Times New Roman" w:eastAsia="Calibri" w:hAnsi="Times New Roman" w:cs="Times New Roman"/>
            <w:sz w:val="28"/>
            <w:szCs w:val="28"/>
            <w:lang w:val="uk-UA"/>
          </w:rPr>
          <w:t>/</w:t>
        </w:r>
      </w:hyperlink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культури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та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інформаційної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політики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https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mkip.gov.ua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/</w:t>
      </w:r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оборони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6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mil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освіти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і науки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7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www.mon.gov.ua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uk-UA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охорони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здоров'я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www.moz.gov.ua</w:t>
      </w:r>
      <w:proofErr w:type="spellEnd"/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розвитку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громад та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територій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www.minregion.gov.ua</w:t>
      </w:r>
      <w:proofErr w:type="spellEnd"/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78745A">
        <w:rPr>
          <w:rFonts w:ascii="Times New Roman" w:eastAsia="Calibri" w:hAnsi="Times New Roman" w:cs="Times New Roman"/>
          <w:sz w:val="28"/>
          <w:szCs w:val="28"/>
        </w:rPr>
        <w:t>соц</w:t>
      </w:r>
      <w:proofErr w:type="gramEnd"/>
      <w:r w:rsidRPr="0078745A">
        <w:rPr>
          <w:rFonts w:ascii="Times New Roman" w:eastAsia="Calibri" w:hAnsi="Times New Roman" w:cs="Times New Roman"/>
          <w:sz w:val="28"/>
          <w:szCs w:val="28"/>
        </w:rPr>
        <w:t>іальної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політики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8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www</w:t>
        </w:r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msp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gov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.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val="en-US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gramStart"/>
      <w:r w:rsidRPr="0078745A">
        <w:rPr>
          <w:rFonts w:ascii="Times New Roman" w:eastAsia="Calibri" w:hAnsi="Times New Roman" w:cs="Times New Roman"/>
          <w:sz w:val="28"/>
          <w:szCs w:val="28"/>
        </w:rPr>
        <w:t>у</w:t>
      </w:r>
      <w:proofErr w:type="gram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справах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ветеранів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29" w:tgtFrame="_blank" w:history="1"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https://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mva.gov.ua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  <w:lang w:val="en-US"/>
          </w:rPr>
          <w:t>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фінансів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hyperlink r:id="rId30" w:tgtFrame="_blank" w:history="1"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http</w:t>
        </w:r>
        <w:proofErr w:type="spellEnd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://</w:t>
        </w:r>
        <w:proofErr w:type="spellStart"/>
        <w:r w:rsidRPr="0078745A">
          <w:rPr>
            <w:rFonts w:ascii="ProbaPro" w:hAnsi="ProbaPro"/>
            <w:sz w:val="27"/>
            <w:szCs w:val="27"/>
            <w:bdr w:val="none" w:sz="0" w:space="0" w:color="auto" w:frame="1"/>
            <w:shd w:val="clear" w:color="auto" w:fill="FFFFFF"/>
          </w:rPr>
          <w:t>www.minfin.gov.ua</w:t>
        </w:r>
        <w:proofErr w:type="spellEnd"/>
      </w:hyperlink>
    </w:p>
    <w:p w:rsidR="009A5E06" w:rsidRPr="0078745A" w:rsidRDefault="009A5E06" w:rsidP="009A5E06">
      <w:pPr>
        <w:numPr>
          <w:ilvl w:val="0"/>
          <w:numId w:val="7"/>
        </w:numPr>
        <w:tabs>
          <w:tab w:val="left" w:pos="426"/>
        </w:tabs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Міністерство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юстиції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</w:rPr>
        <w:t>України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URL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: 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http</w:t>
      </w:r>
      <w:proofErr w:type="spellEnd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://</w:t>
      </w:r>
      <w:proofErr w:type="spellStart"/>
      <w:r w:rsidRPr="0078745A">
        <w:rPr>
          <w:rFonts w:ascii="Times New Roman" w:eastAsia="Calibri" w:hAnsi="Times New Roman" w:cs="Times New Roman"/>
          <w:sz w:val="28"/>
          <w:szCs w:val="28"/>
          <w:lang w:val="uk-UA"/>
        </w:rPr>
        <w:t>www.minjust.gov.ua</w:t>
      </w:r>
      <w:proofErr w:type="spellEnd"/>
    </w:p>
    <w:p w:rsidR="009A5E06" w:rsidRPr="00A36D34" w:rsidRDefault="009A5E06" w:rsidP="009A5E06">
      <w:pPr>
        <w:numPr>
          <w:ilvl w:val="0"/>
          <w:numId w:val="3"/>
        </w:numPr>
        <w:spacing w:after="0" w:line="240" w:lineRule="auto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br w:type="page"/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lang w:val="uk-UA"/>
        </w:rPr>
        <w:lastRenderedPageBreak/>
        <w:t>РЕГУЛЯЦІЇ І ПОЛІТИКИ КУРСУ</w:t>
      </w:r>
      <w:r w:rsidRPr="00A36D34">
        <w:rPr>
          <w:rFonts w:ascii="Times New Roman" w:eastAsia="MS Mincho" w:hAnsi="Times New Roman" w:cs="Times New Roman"/>
          <w:b/>
          <w:bCs/>
          <w:color w:val="000000"/>
          <w:sz w:val="28"/>
          <w:szCs w:val="24"/>
          <w:vertAlign w:val="superscript"/>
          <w:lang w:val="uk-UA"/>
        </w:rPr>
        <w:footnoteReference w:id="2"/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highlight w:val="yellow"/>
          <w:lang w:val="uk-UA"/>
        </w:rPr>
      </w:pP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Відвідування занять. Регуляція пропусків.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Відвідування усіх занять є обов’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язковим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, оскільки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курс зорієнтовано на формування практичних комунікаційних навичок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.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Вітається творчий вияв власної особистості. Студенти мають відчувати навички гуртової роботи, тому вільна взаємодія на семінарах – неодмінний показник успішного засвоєння матеріалу.  </w:t>
      </w:r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color w:val="000000"/>
          <w:sz w:val="24"/>
          <w:szCs w:val="24"/>
          <w:u w:val="single"/>
          <w:lang w:val="uk-UA"/>
        </w:rPr>
      </w:pP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Завдання мають бути виконанні перед заняттями. Пропуски можливі лише з поважної причини. Відпрацювання пропущених занять має бути регулярним за домовленістю з викладачем у години консультацій. За умови систематичних пропусків може бути застосована процедура повторного вивчення дисципліни (див. посилання на Положення у додатку до </w:t>
      </w:r>
      <w:proofErr w:type="spellStart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силабусу</w:t>
      </w:r>
      <w:proofErr w:type="spellEnd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).</w:t>
      </w:r>
    </w:p>
    <w:p w:rsidR="009A5E06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Політика академічної доброчесності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Викладачка застосовує спеціальні заходи 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перевірки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практичних і творчих завдань </w:t>
      </w: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на плагіат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(зосібна, 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спеціалізован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ого</w:t>
      </w:r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програмного забезпечення </w:t>
      </w:r>
      <w:proofErr w:type="spellStart"/>
      <w:r w:rsidRPr="00B74493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UniCheck</w:t>
      </w:r>
      <w:proofErr w:type="spellEnd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). У разі недотримання студентами академічної доброчесності, бали за виконання завдань не будуть нараховуватися. 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Пам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’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ятайте, що відповідно до </w:t>
      </w:r>
      <w:proofErr w:type="spellStart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ЗУ</w:t>
      </w:r>
      <w:proofErr w:type="spellEnd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«Про авторське право і суміжні права» плагіат – «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це оприлюднення  (опублікування),  повністю   або частково,  чужого  твору під іменем особи,  яка не є автором цього твору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»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.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Академічний плагіат 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–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оприлюднення (частково або повністю) наукових (творчих) результатів, отриманих іншими особами, як результатів власного дослідження (творчості) та/або відтворення опублікованих текстів (оприлюднених творів мистецтва) інших авторів без зазначення авторства (ч. 4 ст. 42 Закону України «Про освіту»)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.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Академічним плагіатом постають:</w:t>
      </w:r>
    </w:p>
    <w:p w:rsidR="009A5E06" w:rsidRPr="00A86150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Відтвор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ення в тексті наукової роботи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без змін, з незначними змінами, або в перекладі тексту іншого автора (інших авторів), обсягом від речення і більше, без посилання на автора (авторів) відтвореного тексту.</w:t>
      </w:r>
    </w:p>
    <w:p w:rsidR="009A5E06" w:rsidRPr="00A86150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Відтворення в тексті наукової роботи, повністю або частково, тексту іншого автора (інших авторів) через його перефразування чи довільний переказ без посилання на автора (авторів) відтвореного тексту.</w:t>
      </w:r>
    </w:p>
    <w:p w:rsidR="009A5E06" w:rsidRPr="00A86150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Відтворення в тексті наукової роботи наведених в іншому джерелі цитат з третіх джерел без вказування, за яким саме безпосереднім джерелом наведена цитата.</w:t>
      </w:r>
    </w:p>
    <w:p w:rsidR="009A5E06" w:rsidRPr="00A86150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Відтворення в тексті наукової роботи наведеної в іншому джерелі науково-технічної інформації (крім загальновідомої) без вказування на те, з якого джерела взята ця інформація.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Відтворення в тексті наукової роботи оприлюднених творів мистецтва без зазначення авторства цих творів мистецтва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(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Рекомендації щодо запобігання академічному плагіату та його виявлення в наукових роботах (авторефератах, дисертаціях, монографіях, на</w:t>
      </w: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укових доповідях, статтях тощо))</w:t>
      </w:r>
      <w:r w:rsidRPr="00A86150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.</w:t>
      </w:r>
    </w:p>
    <w:p w:rsidR="009A5E06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Більш детальну інформацію можна знайти за посиланням: </w:t>
      </w:r>
      <w:hyperlink r:id="rId31" w:history="1">
        <w:r w:rsidRPr="00376684">
          <w:rPr>
            <w:rStyle w:val="a8"/>
            <w:rFonts w:ascii="Times New Roman" w:eastAsia="MS Mincho" w:hAnsi="Times New Roman" w:cs="Times New Roman"/>
            <w:bCs/>
            <w:i/>
            <w:iCs/>
            <w:sz w:val="24"/>
            <w:szCs w:val="24"/>
            <w:lang w:val="uk-UA"/>
          </w:rPr>
          <w:t>http://aphd.ua/rekomendatsi-shchodo-zapobihannia-akademichnomu-plahiatu-ta-ioho-vyiavlennia-v-naukovykh-robotakh/</w:t>
        </w:r>
      </w:hyperlink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</w:t>
      </w:r>
    </w:p>
    <w:p w:rsidR="009A5E06" w:rsidRPr="00A86150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З особливою обережністю ставтеся до таких ресурсів: </w:t>
      </w:r>
      <w:proofErr w:type="spellStart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</w:t>
      </w:r>
      <w:r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tudfile.net</w:t>
      </w:r>
      <w:proofErr w:type="spellEnd"/>
      <w:r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, </w:t>
      </w:r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</w:t>
      </w:r>
      <w:proofErr w:type="spellStart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Wikipedia</w:t>
      </w:r>
      <w:proofErr w:type="spellEnd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, </w:t>
      </w:r>
      <w:proofErr w:type="spellStart"/>
      <w:r w:rsidRPr="0095523C"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>Studopedia.org</w:t>
      </w:r>
      <w:proofErr w:type="spellEnd"/>
      <w:r>
        <w:rPr>
          <w:rFonts w:ascii="Times New Roman" w:eastAsia="MS Mincho" w:hAnsi="Times New Roman" w:cs="Times New Roman"/>
          <w:bCs/>
          <w:color w:val="000000"/>
          <w:sz w:val="24"/>
          <w:szCs w:val="24"/>
          <w:lang w:val="uk-UA"/>
        </w:rPr>
        <w:t xml:space="preserve"> та ін. 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Використання комп’ютерів/телефонів на занятті</w:t>
      </w:r>
    </w:p>
    <w:p w:rsidR="009A5E06" w:rsidRPr="0095523C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Під час занять користуватися мобільними телефонами, ноутбуками, планшетами та іншими персональними </w:t>
      </w:r>
      <w:proofErr w:type="spellStart"/>
      <w:r w:rsidRPr="00A36D34"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>гаджетами</w:t>
      </w:r>
      <w:proofErr w:type="spellEnd"/>
      <w:r>
        <w:rPr>
          <w:rFonts w:ascii="Times New Roman" w:eastAsia="MS Mincho" w:hAnsi="Times New Roman" w:cs="Times New Roman"/>
          <w:bCs/>
          <w:i/>
          <w:iCs/>
          <w:color w:val="000000"/>
          <w:sz w:val="24"/>
          <w:szCs w:val="24"/>
          <w:lang w:val="uk-UA"/>
        </w:rPr>
        <w:t xml:space="preserve"> можна тільки з метою пошукової роботи у межах виконання аудиторного завдання.</w:t>
      </w:r>
    </w:p>
    <w:p w:rsidR="009A5E06" w:rsidRPr="00A36D34" w:rsidRDefault="009A5E06" w:rsidP="009A5E06">
      <w:pPr>
        <w:spacing w:after="0" w:line="240" w:lineRule="auto"/>
        <w:rPr>
          <w:rFonts w:ascii="Times New Roman" w:eastAsia="MS Mincho" w:hAnsi="Times New Roman" w:cs="Times New Roman"/>
          <w:sz w:val="24"/>
          <w:szCs w:val="24"/>
          <w:lang w:val="uk-UA"/>
        </w:rPr>
      </w:pPr>
      <w:r w:rsidRPr="00A36D34">
        <w:rPr>
          <w:rFonts w:ascii="Times New Roman" w:eastAsia="MS Mincho" w:hAnsi="Times New Roman" w:cs="Times New Roman"/>
          <w:b/>
          <w:bCs/>
          <w:color w:val="000000"/>
          <w:sz w:val="24"/>
          <w:szCs w:val="24"/>
          <w:lang w:val="uk-UA"/>
        </w:rPr>
        <w:t>Комунікація</w:t>
      </w:r>
    </w:p>
    <w:p w:rsidR="009A5E06" w:rsidRPr="00A36D34" w:rsidRDefault="009A5E06" w:rsidP="009A5E06">
      <w:pPr>
        <w:spacing w:after="0" w:line="240" w:lineRule="auto"/>
        <w:jc w:val="both"/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</w:pP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Викладач </w:t>
      </w:r>
      <w:proofErr w:type="spellStart"/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комунікує</w:t>
      </w:r>
      <w:proofErr w:type="spellEnd"/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зі студентами за допомогою електронної пошти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,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en-US"/>
        </w:rPr>
        <w:t>Moodle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,</w:t>
      </w:r>
      <w:r w:rsidRPr="0095523C">
        <w:rPr>
          <w:lang w:val="uk-UA"/>
        </w:rPr>
        <w:t xml:space="preserve"> </w:t>
      </w:r>
      <w:proofErr w:type="spellStart"/>
      <w:r w:rsidRPr="0095523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Facebook</w:t>
      </w:r>
      <w:proofErr w:type="spellEnd"/>
      <w:r w:rsidRPr="0095523C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Messenger</w:t>
      </w: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.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>Викладач відповідатиме на письмо</w:t>
      </w:r>
      <w:r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ві запити студентів терміново упродовж усього навчального тижня. </w:t>
      </w:r>
      <w:r w:rsidRPr="00A36D34">
        <w:rPr>
          <w:rFonts w:ascii="Times New Roman" w:eastAsia="MS Mincho" w:hAnsi="Times New Roman" w:cs="Times New Roman"/>
          <w:i/>
          <w:iCs/>
          <w:color w:val="000000"/>
          <w:sz w:val="24"/>
          <w:szCs w:val="24"/>
          <w:lang w:val="uk-UA"/>
        </w:rPr>
        <w:t xml:space="preserve"> </w:t>
      </w:r>
    </w:p>
    <w:p w:rsidR="009A5E06" w:rsidRPr="00A36D34" w:rsidRDefault="009A5E06" w:rsidP="009A5E06">
      <w:pPr>
        <w:spacing w:after="0" w:line="240" w:lineRule="auto"/>
        <w:jc w:val="center"/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color w:val="000000"/>
          <w:sz w:val="28"/>
          <w:szCs w:val="24"/>
          <w:lang w:val="uk-UA"/>
        </w:rPr>
        <w:br w:type="page"/>
      </w:r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  <w:lastRenderedPageBreak/>
        <w:t xml:space="preserve">ДОДАТОК ДО </w:t>
      </w:r>
      <w:proofErr w:type="spellStart"/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  <w:t>СИЛАБУСУ</w:t>
      </w:r>
      <w:proofErr w:type="spellEnd"/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  <w:t xml:space="preserve"> </w:t>
      </w:r>
      <w:proofErr w:type="spellStart"/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b/>
          <w:i/>
          <w:color w:val="000000"/>
          <w:sz w:val="28"/>
          <w:szCs w:val="24"/>
          <w:lang w:val="uk-UA"/>
        </w:rPr>
        <w:t xml:space="preserve"> – 2020-2021 рр.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i/>
          <w:sz w:val="24"/>
          <w:szCs w:val="2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20"/>
          <w:szCs w:val="20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0"/>
          <w:lang w:val="uk-UA"/>
        </w:rPr>
        <w:t>ГРАФІК НАВЧАЛЬНОГО ПРОЦЕСУ</w:t>
      </w:r>
      <w:r w:rsidRPr="00A36D34">
        <w:rPr>
          <w:rFonts w:ascii="Cambria" w:eastAsia="MS Mincho" w:hAnsi="Cambria" w:cs="Times New Roman"/>
          <w:b/>
          <w:i/>
          <w:sz w:val="20"/>
          <w:szCs w:val="20"/>
        </w:rPr>
        <w:t xml:space="preserve"> 2020-2021 </w:t>
      </w:r>
      <w:r w:rsidRPr="00A36D34">
        <w:rPr>
          <w:rFonts w:ascii="Cambria" w:eastAsia="MS Mincho" w:hAnsi="Cambria" w:cs="Times New Roman"/>
          <w:b/>
          <w:i/>
          <w:sz w:val="20"/>
          <w:szCs w:val="20"/>
          <w:lang w:val="uk-UA"/>
        </w:rPr>
        <w:t xml:space="preserve">н. р. </w:t>
      </w:r>
      <w:r w:rsidRPr="00A36D34">
        <w:rPr>
          <w:rFonts w:ascii="Cambria" w:eastAsia="MS Mincho" w:hAnsi="Cambria" w:cs="Times New Roman"/>
          <w:i/>
          <w:sz w:val="20"/>
          <w:szCs w:val="20"/>
          <w:lang w:val="uk-UA"/>
        </w:rPr>
        <w:t xml:space="preserve">(посилання на сторінку сайту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0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i/>
          <w:sz w:val="20"/>
          <w:szCs w:val="20"/>
          <w:lang w:val="uk-UA"/>
        </w:rPr>
        <w:t>)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АКАДЕМІЧНА ДОБРОЧЕСНІСТЬ.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Студенти і викладачі Запорізького національного університету несуть персональну відповідальність за дотримання принципів академічної доброчесності, затверджених </w:t>
      </w: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Кодексом академічної доброчесності </w:t>
      </w:r>
      <w:proofErr w:type="spellStart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b/>
          <w:sz w:val="20"/>
          <w:szCs w:val="24"/>
          <w:lang w:val="uk-UA"/>
        </w:rPr>
        <w:t>: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</w:t>
      </w:r>
      <w:hyperlink r:id="rId32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ya6yk4ad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.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Декларація академічної доброчесності здобувача вищої освіти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(додається в обов’язковому порядку до письмових кваліфікаційних робіт, виконаних здобувачем, та засвідчується особистим підписом): </w:t>
      </w:r>
      <w:hyperlink r:id="rId33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y6wzzlu3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>.</w:t>
      </w:r>
    </w:p>
    <w:p w:rsidR="009A5E06" w:rsidRPr="00A36D34" w:rsidRDefault="009A5E06" w:rsidP="009A5E06">
      <w:pPr>
        <w:spacing w:after="0" w:line="240" w:lineRule="auto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НАВЧАЛЬНИЙ ПРОЦЕС ТА ЗАБЕЗПЕЧЕННЯ ЯКОСТІ ОСВІТИ.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 xml:space="preserve">Положення про організацію та методику проведення поточного та підсумкового семестрового контролю навчання студентів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4" w:history="1"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https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tinyurl</w:t>
        </w:r>
        <w:proofErr w:type="spellEnd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uk-UA"/>
          </w:rPr>
          <w:t>.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com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uk-UA"/>
          </w:rPr>
          <w:t>/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y</w:t>
        </w:r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uk-UA"/>
          </w:rPr>
          <w:t>9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tve</w:t>
        </w:r>
        <w:proofErr w:type="spellEnd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uk-UA"/>
          </w:rPr>
          <w:t>4</w:t>
        </w:r>
        <w:proofErr w:type="spellStart"/>
        <w:r w:rsidRPr="00A36D34">
          <w:rPr>
            <w:rFonts w:ascii="Cambria" w:eastAsia="MS Mincho" w:hAnsi="Cambria" w:cs="Times New Roman"/>
            <w:bCs/>
            <w:color w:val="0000FF"/>
            <w:sz w:val="20"/>
            <w:szCs w:val="24"/>
            <w:u w:val="single"/>
            <w:shd w:val="clear" w:color="auto" w:fill="FFFFFF"/>
            <w:lang w:val="en-US"/>
          </w:rPr>
          <w:t>lk</w:t>
        </w:r>
        <w:proofErr w:type="spellEnd"/>
      </w:hyperlink>
      <w:r w:rsidRPr="00A36D34">
        <w:rPr>
          <w:rFonts w:ascii="Cambria" w:eastAsia="MS Mincho" w:hAnsi="Cambria" w:cs="Times New Roman"/>
          <w:b/>
          <w:bCs/>
          <w:color w:val="000000"/>
          <w:sz w:val="20"/>
          <w:szCs w:val="24"/>
          <w:shd w:val="clear" w:color="auto" w:fill="FFFFFF"/>
          <w:lang w:val="uk-UA"/>
        </w:rPr>
        <w:t>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i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ПОВТОРНЕ ВИВЧЕННЯ ДИСЦИПЛІН, ВІДРАХУВАННЯ.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 xml:space="preserve">Положенням про порядок повторного вивчення навчальних дисциплін та повторного навчання у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5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y9pkmmp5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. Підстави та процедури відрахування студентів, у тому числі за невиконання навчального плану, регламентуються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 xml:space="preserve">Положенням про порядок переведення, відрахування та поновлення студентів у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6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ycds57la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>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НЕФОРМАЛЬНА ОСВІТА.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Порядок зарахування результатів навчання, підтверджених сертифікатами,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свідоцтвами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, іншими документами, здобутими поза основним місцем навчання, регулюється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Положенням про порядок визнання результатів навчання, отриманих у неформальній освіті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7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y8gbt4xs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>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ВИРІШЕННЯ КОНФЛІКТІВ.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іншими ситуаціями, що можуть виникнути під час навчання, регламентуються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 xml:space="preserve">Положенням про порядок і процедури вирішення конфліктних ситуацій у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8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ycyfws9v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</w:t>
      </w:r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 xml:space="preserve">Положення про порядок призначення і виплати академічних стипендій у </w:t>
      </w:r>
      <w:proofErr w:type="spellStart"/>
      <w:r w:rsidRPr="00A36D34">
        <w:rPr>
          <w:rFonts w:ascii="Cambria" w:eastAsia="MS Mincho" w:hAnsi="Cambria" w:cs="Times New Roman"/>
          <w:i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39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yd6bq6p9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; </w:t>
      </w:r>
      <w:r w:rsidRPr="00A36D34">
        <w:rPr>
          <w:rFonts w:ascii="Cambria" w:eastAsia="MS Mincho" w:hAnsi="Cambria" w:cs="Times New Roman"/>
          <w:i/>
          <w:iCs/>
          <w:sz w:val="20"/>
          <w:szCs w:val="24"/>
          <w:lang w:val="uk-UA"/>
        </w:rPr>
        <w:t xml:space="preserve">Положення про призначення та виплату соціальних стипендій у </w:t>
      </w:r>
      <w:proofErr w:type="spellStart"/>
      <w:r w:rsidRPr="00A36D34">
        <w:rPr>
          <w:rFonts w:ascii="Cambria" w:eastAsia="MS Mincho" w:hAnsi="Cambria" w:cs="Times New Roman"/>
          <w:i/>
          <w:iCs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40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y9r5dpwh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. 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ПСИХОЛОГІЧНА ДОПОМОГА.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>Телефон довіри практичного психолога (061)228-15-84 (щоденно з 9 до 21).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0"/>
          <w:lang w:val="uk-UA"/>
        </w:rPr>
        <w:t xml:space="preserve">ЗАПОБІГАННЯ КОРУПЦІЇ. </w:t>
      </w:r>
      <w:r w:rsidRPr="00A36D34">
        <w:rPr>
          <w:rFonts w:ascii="Cambria" w:eastAsia="MS Mincho" w:hAnsi="Cambria" w:cs="Times New Roman"/>
          <w:sz w:val="20"/>
          <w:szCs w:val="20"/>
          <w:lang w:val="uk-UA"/>
        </w:rPr>
        <w:t xml:space="preserve">Уповноважена особа </w:t>
      </w:r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 xml:space="preserve">з </w:t>
      </w:r>
      <w:proofErr w:type="spellStart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>питань</w:t>
      </w:r>
      <w:proofErr w:type="spellEnd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 xml:space="preserve"> </w:t>
      </w:r>
      <w:proofErr w:type="spellStart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>запобігання</w:t>
      </w:r>
      <w:proofErr w:type="spellEnd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 xml:space="preserve"> та </w:t>
      </w:r>
      <w:proofErr w:type="spellStart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>виявлення</w:t>
      </w:r>
      <w:proofErr w:type="spellEnd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 xml:space="preserve"> </w:t>
      </w:r>
      <w:proofErr w:type="spellStart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</w:rPr>
        <w:t>корупції</w:t>
      </w:r>
      <w:proofErr w:type="spellEnd"/>
      <w:r w:rsidRPr="00A36D34">
        <w:rPr>
          <w:rFonts w:ascii="Cambria" w:eastAsia="MS Mincho" w:hAnsi="Cambria" w:cs="Arial"/>
          <w:color w:val="4D5156"/>
          <w:sz w:val="20"/>
          <w:szCs w:val="20"/>
          <w:shd w:val="clear" w:color="auto" w:fill="FFFFFF"/>
          <w:lang w:val="uk-UA"/>
        </w:rPr>
        <w:t xml:space="preserve"> </w:t>
      </w:r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 xml:space="preserve">(Воронков В. </w:t>
      </w:r>
      <w:proofErr w:type="gram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 xml:space="preserve">В., 1 корп., 29 </w:t>
      </w:r>
      <w:proofErr w:type="spellStart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каб</w:t>
      </w:r>
      <w:proofErr w:type="spellEnd"/>
      <w:r w:rsidRPr="00A36D34">
        <w:rPr>
          <w:rFonts w:ascii="Cambria" w:eastAsia="MS Mincho" w:hAnsi="Cambria" w:cs="Arial"/>
          <w:color w:val="333333"/>
          <w:sz w:val="20"/>
          <w:szCs w:val="20"/>
          <w:shd w:val="clear" w:color="auto" w:fill="FFFFFF"/>
        </w:rPr>
        <w:t>., тел. +38 (061) 289-14-18).</w:t>
      </w:r>
      <w:proofErr w:type="gramEnd"/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РІВНІ МОЖЛИВОСТІ ТА ІНКЛЮЗИВНЕ ОСВІТНЄ СЕРЕДОВИЩЕ. 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Центральні входи усіх навчальних корпусів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обладнані пандусами для забезпечення доступу осіб з інвалідністю та інших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маломобільних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будь-ласка, зателефонуйте (061) 228-75-11 (начальник охорони).  Порядок супроводу (надання допомоги) осіб з інвалідністю та інших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маломобільних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груп населення у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41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https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tinyurl.com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ydhcsagx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. 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РЕСУРСИ ДЛЯ НАВЧАННЯ. Наукова бібліотека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hyperlink r:id="rId42" w:history="1"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http</w:t>
        </w:r>
        <w:proofErr w:type="spellEnd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://</w:t>
        </w:r>
        <w:proofErr w:type="spellStart"/>
        <w:r w:rsidRPr="00A36D34">
          <w:rPr>
            <w:rFonts w:ascii="Cambria" w:eastAsia="MS Mincho" w:hAnsi="Cambria" w:cs="Times New Roman"/>
            <w:color w:val="0000FF"/>
            <w:sz w:val="20"/>
            <w:szCs w:val="24"/>
            <w:u w:val="single"/>
            <w:lang w:val="uk-UA"/>
          </w:rPr>
          <w:t>library.znu.edu.ua</w:t>
        </w:r>
        <w:proofErr w:type="spellEnd"/>
      </w:hyperlink>
      <w:r w:rsidRPr="00A36D34">
        <w:rPr>
          <w:rFonts w:ascii="Cambria" w:eastAsia="MS Mincho" w:hAnsi="Cambria" w:cs="Times New Roman"/>
          <w:sz w:val="20"/>
          <w:szCs w:val="24"/>
          <w:lang w:val="uk-UA"/>
        </w:rPr>
        <w:t>. Графік роботи абонементів: понеділок – п`ятниця з 08.00 до 17.00; субота з 09.00 до 15.00.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b/>
          <w:i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ЕЛЕКТРОННЕ ЗАБЕЗПЕЧЕННЯ НАВЧАННЯ (</w:t>
      </w:r>
      <w:proofErr w:type="spellStart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MOODLE</w:t>
      </w:r>
      <w:proofErr w:type="spellEnd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 xml:space="preserve">): </w:t>
      </w:r>
      <w:proofErr w:type="spellStart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https</w:t>
      </w:r>
      <w:proofErr w:type="spellEnd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://</w:t>
      </w:r>
      <w:proofErr w:type="spellStart"/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moodle.znu.edu.ua</w:t>
      </w:r>
      <w:proofErr w:type="spellEnd"/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Якщо забули пароль/логін,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направте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листа з темою «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Забув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пароль/логін» за адресами: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·   для студентів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-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moodle.znu@gmail.com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, Савченко Тетяна Володимирівна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·   для студентів Інженерного інституту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-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alexvask54@gmail.com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, Василенко Олексій Володимирович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sz w:val="20"/>
          <w:szCs w:val="24"/>
          <w:lang w:val="uk-UA"/>
        </w:rPr>
        <w:t>У листі вкажіть: прізвище, ім'я, по-батькові українською мовою; шифр групи; електронну адресу.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Якщо ви вказували електронну адресу в профілі системи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Moodle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ЗНУ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, то використовуйте посилання для відновлення паролю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https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://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moodle.znu.edu.ua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mod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page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view.php?id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=133015.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14"/>
          <w:szCs w:val="14"/>
          <w:lang w:val="uk-UA"/>
        </w:rPr>
      </w:pP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Центр інтенсивного вивчення іноземних мов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http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://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sites.znu.edu.ua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child-advance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sz w:val="20"/>
          <w:szCs w:val="24"/>
          <w:lang w:val="uk-UA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Центр німецької мови, партнер Гете-інституту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https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://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www.znu.edu.ua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ukr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edu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ocznu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nim</w:t>
      </w:r>
      <w:proofErr w:type="spellEnd"/>
    </w:p>
    <w:p w:rsidR="009A5E06" w:rsidRPr="00A36D34" w:rsidRDefault="009A5E06" w:rsidP="009A5E06">
      <w:pPr>
        <w:spacing w:after="0" w:line="240" w:lineRule="auto"/>
        <w:jc w:val="both"/>
        <w:rPr>
          <w:rFonts w:ascii="Cambria" w:eastAsia="MS Mincho" w:hAnsi="Cambria" w:cs="Times New Roman"/>
          <w:i/>
          <w:sz w:val="24"/>
          <w:szCs w:val="24"/>
        </w:rPr>
      </w:pPr>
      <w:r w:rsidRPr="00A36D34">
        <w:rPr>
          <w:rFonts w:ascii="Cambria" w:eastAsia="MS Mincho" w:hAnsi="Cambria" w:cs="Times New Roman"/>
          <w:b/>
          <w:i/>
          <w:sz w:val="20"/>
          <w:szCs w:val="24"/>
          <w:lang w:val="uk-UA"/>
        </w:rPr>
        <w:t>Школа Конфуція (вивчення китайської мови)</w:t>
      </w:r>
      <w:r w:rsidRPr="00A36D34">
        <w:rPr>
          <w:rFonts w:ascii="Cambria" w:eastAsia="MS Mincho" w:hAnsi="Cambria" w:cs="Times New Roman"/>
          <w:sz w:val="20"/>
          <w:szCs w:val="24"/>
          <w:lang w:val="uk-UA"/>
        </w:rPr>
        <w:t xml:space="preserve">: 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http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://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sites.znu.edu.ua</w:t>
      </w:r>
      <w:proofErr w:type="spellEnd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/</w:t>
      </w:r>
      <w:proofErr w:type="spellStart"/>
      <w:r w:rsidRPr="00A36D34">
        <w:rPr>
          <w:rFonts w:ascii="Cambria" w:eastAsia="MS Mincho" w:hAnsi="Cambria" w:cs="Times New Roman"/>
          <w:sz w:val="20"/>
          <w:szCs w:val="24"/>
          <w:lang w:val="uk-UA"/>
        </w:rPr>
        <w:t>confucius</w:t>
      </w:r>
      <w:proofErr w:type="spellEnd"/>
    </w:p>
    <w:p w:rsidR="009A5E06" w:rsidRDefault="009A5E06" w:rsidP="009A5E06"/>
    <w:p w:rsidR="009A5E06" w:rsidRDefault="009A5E06" w:rsidP="009A5E06"/>
    <w:p w:rsidR="009A5E06" w:rsidRDefault="009A5E06" w:rsidP="009A5E06"/>
    <w:p w:rsidR="009A5E06" w:rsidRPr="00991E89" w:rsidRDefault="009A5E06" w:rsidP="009A5E06">
      <w:pPr>
        <w:rPr>
          <w:lang w:val="uk-UA"/>
        </w:rPr>
      </w:pPr>
      <w:r>
        <w:rPr>
          <w:lang w:val="uk-UA"/>
        </w:rPr>
        <w:t xml:space="preserve"> </w:t>
      </w:r>
    </w:p>
    <w:p w:rsidR="006A1A74" w:rsidRPr="009A5E06" w:rsidRDefault="006A1A74">
      <w:pPr>
        <w:rPr>
          <w:lang w:val="uk-UA"/>
        </w:rPr>
      </w:pPr>
    </w:p>
    <w:sectPr w:rsidR="006A1A74" w:rsidRPr="009A5E06" w:rsidSect="000916C9">
      <w:headerReference w:type="default" r:id="rId43"/>
      <w:pgSz w:w="11907" w:h="16839" w:code="9"/>
      <w:pgMar w:top="1134" w:right="567" w:bottom="1134" w:left="1134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4E4B" w:rsidRDefault="00464E4B" w:rsidP="009A5E06">
      <w:pPr>
        <w:spacing w:after="0" w:line="240" w:lineRule="auto"/>
      </w:pPr>
      <w:r>
        <w:separator/>
      </w:r>
    </w:p>
  </w:endnote>
  <w:endnote w:type="continuationSeparator" w:id="0">
    <w:p w:rsidR="00464E4B" w:rsidRDefault="00464E4B" w:rsidP="009A5E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Italic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roba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4E4B" w:rsidRDefault="00464E4B" w:rsidP="009A5E06">
      <w:pPr>
        <w:spacing w:after="0" w:line="240" w:lineRule="auto"/>
      </w:pPr>
      <w:r>
        <w:separator/>
      </w:r>
    </w:p>
  </w:footnote>
  <w:footnote w:type="continuationSeparator" w:id="0">
    <w:p w:rsidR="00464E4B" w:rsidRDefault="00464E4B" w:rsidP="009A5E06">
      <w:pPr>
        <w:spacing w:after="0" w:line="240" w:lineRule="auto"/>
      </w:pPr>
      <w:r>
        <w:continuationSeparator/>
      </w:r>
    </w:p>
  </w:footnote>
  <w:footnote w:id="1">
    <w:p w:rsidR="009A5E06" w:rsidRPr="00112384" w:rsidRDefault="009A5E06" w:rsidP="009A5E06">
      <w:pPr>
        <w:pStyle w:val="a5"/>
        <w:rPr>
          <w:lang w:val="ru-RU"/>
        </w:rPr>
      </w:pPr>
      <w:r w:rsidRPr="000F48AB">
        <w:rPr>
          <w:rStyle w:val="a7"/>
          <w:b/>
          <w:sz w:val="22"/>
          <w:szCs w:val="22"/>
        </w:rPr>
        <w:footnoteRef/>
      </w:r>
      <w:r w:rsidRPr="00112384">
        <w:rPr>
          <w:b/>
          <w:sz w:val="22"/>
          <w:szCs w:val="22"/>
          <w:lang w:val="ru-RU"/>
        </w:rPr>
        <w:t xml:space="preserve"> </w:t>
      </w:r>
      <w:r w:rsidRPr="000F48AB">
        <w:rPr>
          <w:b/>
          <w:sz w:val="22"/>
          <w:szCs w:val="22"/>
          <w:lang w:val="uk-UA"/>
        </w:rPr>
        <w:t xml:space="preserve">1 змістовий модуль = 15 годин (0,5 </w:t>
      </w:r>
      <w:proofErr w:type="spellStart"/>
      <w:r w:rsidRPr="000F48AB">
        <w:rPr>
          <w:b/>
          <w:sz w:val="22"/>
          <w:szCs w:val="22"/>
          <w:lang w:val="uk-UA"/>
        </w:rPr>
        <w:t>кредита</w:t>
      </w:r>
      <w:proofErr w:type="spellEnd"/>
      <w:r>
        <w:rPr>
          <w:b/>
          <w:sz w:val="22"/>
          <w:szCs w:val="22"/>
          <w:lang w:val="uk-UA"/>
        </w:rPr>
        <w:t xml:space="preserve"> </w:t>
      </w:r>
      <w:proofErr w:type="spellStart"/>
      <w:r>
        <w:rPr>
          <w:b/>
          <w:sz w:val="22"/>
          <w:szCs w:val="22"/>
          <w:lang w:val="uk-UA"/>
        </w:rPr>
        <w:t>EС</w:t>
      </w:r>
      <w:r w:rsidRPr="000F48AB">
        <w:rPr>
          <w:b/>
          <w:sz w:val="22"/>
          <w:szCs w:val="22"/>
          <w:lang w:val="uk-UA"/>
        </w:rPr>
        <w:t>TS</w:t>
      </w:r>
      <w:proofErr w:type="spellEnd"/>
      <w:r w:rsidRPr="000F48AB">
        <w:rPr>
          <w:b/>
          <w:sz w:val="22"/>
          <w:szCs w:val="22"/>
          <w:lang w:val="uk-UA"/>
        </w:rPr>
        <w:t>)</w:t>
      </w:r>
    </w:p>
  </w:footnote>
  <w:footnote w:id="2">
    <w:p w:rsidR="009A5E06" w:rsidRPr="009F6B92" w:rsidRDefault="009A5E06" w:rsidP="009A5E06">
      <w:pPr>
        <w:pStyle w:val="a5"/>
        <w:rPr>
          <w:i/>
          <w:lang w:val="ru-RU"/>
        </w:rPr>
      </w:pPr>
      <w:r w:rsidRPr="009F6B92">
        <w:rPr>
          <w:rStyle w:val="a7"/>
          <w:i/>
        </w:rPr>
        <w:footnoteRef/>
      </w:r>
      <w:r w:rsidRPr="009F6B92">
        <w:rPr>
          <w:i/>
          <w:lang w:val="ru-RU"/>
        </w:rPr>
        <w:t xml:space="preserve"> </w:t>
      </w:r>
      <w:r w:rsidRPr="009F6B92">
        <w:rPr>
          <w:i/>
          <w:lang w:val="uk-UA"/>
        </w:rPr>
        <w:t>Тут зазначається все, що важливо для курсу: наприклад, умови допуску до лабораторій, реактивів тощо. Викладач сам вирішує, що треба знати студенту для успішного проходження курсу!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916C9" w:rsidRPr="006F1B80" w:rsidRDefault="00464E4B" w:rsidP="000916C9">
    <w:pPr>
      <w:pStyle w:val="a3"/>
      <w:jc w:val="center"/>
      <w:rPr>
        <w:rFonts w:ascii="Cambria" w:hAnsi="Cambria" w:cs="Tahoma"/>
        <w:b/>
        <w:lang w:val="uk-UA"/>
      </w:rPr>
    </w:pPr>
    <w:r>
      <w:rPr>
        <w:noProof/>
        <w:lang w:eastAsia="ru-RU"/>
      </w:rPr>
      <w:drawing>
        <wp:anchor distT="0" distB="0" distL="114300" distR="114300" simplePos="0" relativeHeight="251659264" behindDoc="1" locked="0" layoutInCell="1" allowOverlap="1" wp14:anchorId="0CB4E8F3" wp14:editId="1359799D">
          <wp:simplePos x="0" y="0"/>
          <wp:positionH relativeFrom="column">
            <wp:posOffset>5389245</wp:posOffset>
          </wp:positionH>
          <wp:positionV relativeFrom="paragraph">
            <wp:posOffset>2540</wp:posOffset>
          </wp:positionV>
          <wp:extent cx="530225" cy="553720"/>
          <wp:effectExtent l="0" t="0" r="3175" b="0"/>
          <wp:wrapNone/>
          <wp:docPr id="1" name="Рисунок 1" descr="Лого укр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Лого укр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0225" cy="553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mbria" w:hAnsi="Cambria" w:cs="Tahoma"/>
        <w:b/>
        <w:lang w:val="uk-UA"/>
      </w:rPr>
      <w:t>З</w:t>
    </w:r>
    <w:r w:rsidRPr="006F1B80">
      <w:rPr>
        <w:rFonts w:ascii="Cambria" w:hAnsi="Cambria" w:cs="Tahoma"/>
        <w:b/>
        <w:lang w:val="uk-UA"/>
      </w:rPr>
      <w:t>АПОРІЗЬКИЙ НАЦІОНАЛЬНИЙ УНІВЕРСИТЕТ</w:t>
    </w:r>
  </w:p>
  <w:p w:rsidR="000916C9" w:rsidRPr="00E42FA1" w:rsidRDefault="00464E4B" w:rsidP="000916C9">
    <w:pPr>
      <w:pStyle w:val="a3"/>
      <w:jc w:val="center"/>
      <w:rPr>
        <w:rFonts w:ascii="Cambria" w:hAnsi="Cambria" w:cs="Tahoma"/>
        <w:b/>
        <w:lang w:val="uk-UA"/>
      </w:rPr>
    </w:pPr>
    <w:r>
      <w:rPr>
        <w:rFonts w:ascii="Cambria" w:hAnsi="Cambria" w:cs="Tahoma"/>
        <w:b/>
        <w:lang w:val="uk-UA"/>
      </w:rPr>
      <w:t>НАЗВА ФАКУЛЬТЕТУ</w:t>
    </w:r>
  </w:p>
  <w:p w:rsidR="000916C9" w:rsidRPr="009E7399" w:rsidRDefault="00464E4B" w:rsidP="000916C9">
    <w:pPr>
      <w:pStyle w:val="a3"/>
      <w:jc w:val="center"/>
      <w:rPr>
        <w:rFonts w:ascii="Cambria" w:hAnsi="Cambria" w:cs="Tahoma"/>
        <w:b/>
        <w:lang w:val="uk-UA"/>
      </w:rPr>
    </w:pPr>
    <w:proofErr w:type="spellStart"/>
    <w:r w:rsidRPr="006F1B80">
      <w:rPr>
        <w:rFonts w:ascii="Cambria" w:hAnsi="Cambria" w:cs="Tahoma"/>
        <w:b/>
        <w:lang w:val="uk-UA"/>
      </w:rPr>
      <w:t>Силабус</w:t>
    </w:r>
    <w:proofErr w:type="spellEnd"/>
    <w:r w:rsidRPr="006F1B80">
      <w:rPr>
        <w:rFonts w:ascii="Cambria" w:hAnsi="Cambria" w:cs="Tahoma"/>
        <w:b/>
        <w:lang w:val="uk-UA"/>
      </w:rPr>
      <w:t xml:space="preserve"> навчальної дисципліни</w:t>
    </w:r>
  </w:p>
  <w:p w:rsidR="000916C9" w:rsidRPr="00CF2559" w:rsidRDefault="00464E4B" w:rsidP="000916C9">
    <w:pPr>
      <w:pStyle w:val="a3"/>
      <w:jc w:val="center"/>
      <w:rPr>
        <w:lang w:val="uk-UA"/>
      </w:rPr>
    </w:pPr>
    <w:r>
      <w:rPr>
        <w:lang w:val="uk-UA"/>
      </w:rPr>
      <w:t>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782949"/>
    <w:multiLevelType w:val="hybridMultilevel"/>
    <w:tmpl w:val="12CC88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0277D93"/>
    <w:multiLevelType w:val="hybridMultilevel"/>
    <w:tmpl w:val="F4B8B9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B9D42B4"/>
    <w:multiLevelType w:val="hybridMultilevel"/>
    <w:tmpl w:val="E15E63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EF3705"/>
    <w:multiLevelType w:val="hybridMultilevel"/>
    <w:tmpl w:val="0D12C6AE"/>
    <w:lvl w:ilvl="0" w:tplc="0419000F">
      <w:start w:val="1"/>
      <w:numFmt w:val="decimal"/>
      <w:lvlText w:val="%1."/>
      <w:lvlJc w:val="left"/>
      <w:pPr>
        <w:ind w:left="720" w:hanging="360"/>
      </w:pPr>
      <w:rPr>
        <w:b w:val="0"/>
        <w:sz w:val="24"/>
        <w:szCs w:val="24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3C235F"/>
    <w:multiLevelType w:val="hybridMultilevel"/>
    <w:tmpl w:val="D92890DA"/>
    <w:lvl w:ilvl="0" w:tplc="D5B8B33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9B63F5"/>
    <w:multiLevelType w:val="hybridMultilevel"/>
    <w:tmpl w:val="D262A540"/>
    <w:lvl w:ilvl="0" w:tplc="6AC0D6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2930AE1"/>
    <w:multiLevelType w:val="hybridMultilevel"/>
    <w:tmpl w:val="2B0CDA0A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0"/>
  </w:num>
  <w:num w:numId="5">
    <w:abstractNumId w:val="6"/>
  </w:num>
  <w:num w:numId="6">
    <w:abstractNumId w:val="1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5E06"/>
    <w:rsid w:val="00296B77"/>
    <w:rsid w:val="00464E4B"/>
    <w:rsid w:val="006A1A74"/>
    <w:rsid w:val="009A5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A5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A5E06"/>
  </w:style>
  <w:style w:type="paragraph" w:styleId="a5">
    <w:name w:val="footnote text"/>
    <w:basedOn w:val="a"/>
    <w:link w:val="1"/>
    <w:semiHidden/>
    <w:rsid w:val="009A5E0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a6">
    <w:name w:val="Текст сноски Знак"/>
    <w:basedOn w:val="a0"/>
    <w:uiPriority w:val="99"/>
    <w:semiHidden/>
    <w:rsid w:val="009A5E06"/>
    <w:rPr>
      <w:sz w:val="20"/>
      <w:szCs w:val="20"/>
    </w:rPr>
  </w:style>
  <w:style w:type="character" w:styleId="a7">
    <w:name w:val="footnote reference"/>
    <w:semiHidden/>
    <w:rsid w:val="009A5E06"/>
    <w:rPr>
      <w:rFonts w:cs="Times New Roman"/>
      <w:vertAlign w:val="superscript"/>
    </w:rPr>
  </w:style>
  <w:style w:type="character" w:customStyle="1" w:styleId="1">
    <w:name w:val="Текст сноски Знак1"/>
    <w:link w:val="a5"/>
    <w:semiHidden/>
    <w:locked/>
    <w:rsid w:val="009A5E06"/>
    <w:rPr>
      <w:rFonts w:ascii="Times New Roman" w:eastAsia="MS Mincho" w:hAnsi="Times New Roman" w:cs="Times New Roman"/>
      <w:sz w:val="20"/>
      <w:szCs w:val="20"/>
      <w:lang w:val="x-none"/>
    </w:rPr>
  </w:style>
  <w:style w:type="character" w:styleId="a8">
    <w:name w:val="Hyperlink"/>
    <w:basedOn w:val="a0"/>
    <w:uiPriority w:val="99"/>
    <w:unhideWhenUsed/>
    <w:rsid w:val="009A5E06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9A5E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5E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A5E0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A5E06"/>
  </w:style>
  <w:style w:type="paragraph" w:styleId="a5">
    <w:name w:val="footnote text"/>
    <w:basedOn w:val="a"/>
    <w:link w:val="1"/>
    <w:semiHidden/>
    <w:rsid w:val="009A5E06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val="x-none"/>
    </w:rPr>
  </w:style>
  <w:style w:type="character" w:customStyle="1" w:styleId="a6">
    <w:name w:val="Текст сноски Знак"/>
    <w:basedOn w:val="a0"/>
    <w:uiPriority w:val="99"/>
    <w:semiHidden/>
    <w:rsid w:val="009A5E06"/>
    <w:rPr>
      <w:sz w:val="20"/>
      <w:szCs w:val="20"/>
    </w:rPr>
  </w:style>
  <w:style w:type="character" w:styleId="a7">
    <w:name w:val="footnote reference"/>
    <w:semiHidden/>
    <w:rsid w:val="009A5E06"/>
    <w:rPr>
      <w:rFonts w:cs="Times New Roman"/>
      <w:vertAlign w:val="superscript"/>
    </w:rPr>
  </w:style>
  <w:style w:type="character" w:customStyle="1" w:styleId="1">
    <w:name w:val="Текст сноски Знак1"/>
    <w:link w:val="a5"/>
    <w:semiHidden/>
    <w:locked/>
    <w:rsid w:val="009A5E06"/>
    <w:rPr>
      <w:rFonts w:ascii="Times New Roman" w:eastAsia="MS Mincho" w:hAnsi="Times New Roman" w:cs="Times New Roman"/>
      <w:sz w:val="20"/>
      <w:szCs w:val="20"/>
      <w:lang w:val="x-none"/>
    </w:rPr>
  </w:style>
  <w:style w:type="character" w:styleId="a8">
    <w:name w:val="Hyperlink"/>
    <w:basedOn w:val="a0"/>
    <w:uiPriority w:val="99"/>
    <w:unhideWhenUsed/>
    <w:rsid w:val="009A5E06"/>
    <w:rPr>
      <w:color w:val="0000FF" w:themeColor="hyperlink"/>
      <w:u w:val="single"/>
    </w:rPr>
  </w:style>
  <w:style w:type="paragraph" w:styleId="a9">
    <w:name w:val="List Paragraph"/>
    <w:basedOn w:val="a"/>
    <w:uiPriority w:val="34"/>
    <w:qFormat/>
    <w:rsid w:val="009A5E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oodle.znu.edu.ua/course/view.php?id=11065" TargetMode="External"/><Relationship Id="rId13" Type="http://schemas.openxmlformats.org/officeDocument/2006/relationships/hyperlink" Target="http://academy.gov.ua/NMKD/library_nadu/Monogr/e008ca03-7c8b-49fa-9a91-1769523a94c7.pdf" TargetMode="External"/><Relationship Id="rId18" Type="http://schemas.openxmlformats.org/officeDocument/2006/relationships/hyperlink" Target="http://academy.gov.ua/NMKD/library_nadu/Monogr/e008ca03-7c8b-49fa-9a91-1769523a94c7.pdf" TargetMode="External"/><Relationship Id="rId26" Type="http://schemas.openxmlformats.org/officeDocument/2006/relationships/hyperlink" Target="http://www.mil.gov.ua/" TargetMode="External"/><Relationship Id="rId39" Type="http://schemas.openxmlformats.org/officeDocument/2006/relationships/hyperlink" Target="https://tinyurl.com/yd6bq6p9" TargetMode="External"/><Relationship Id="rId3" Type="http://schemas.microsoft.com/office/2007/relationships/stylesWithEffects" Target="stylesWithEffects.xml"/><Relationship Id="rId21" Type="http://schemas.openxmlformats.org/officeDocument/2006/relationships/hyperlink" Target="http://dsmsu.gov.ua/index/ua" TargetMode="External"/><Relationship Id="rId34" Type="http://schemas.openxmlformats.org/officeDocument/2006/relationships/hyperlink" Target="https://tinyurl.com/y9tve4lk" TargetMode="External"/><Relationship Id="rId42" Type="http://schemas.openxmlformats.org/officeDocument/2006/relationships/hyperlink" Target="http://library.znu.edu.ua" TargetMode="External"/><Relationship Id="rId7" Type="http://schemas.openxmlformats.org/officeDocument/2006/relationships/endnotes" Target="endnotes.xml"/><Relationship Id="rId12" Type="http://schemas.openxmlformats.org/officeDocument/2006/relationships/hyperlink" Target="http://academy.gov.ua/NMKD/library_nadu/Monogr/e008ca03-7c8b-49fa-9a91-1769523a94c7.pdf" TargetMode="External"/><Relationship Id="rId17" Type="http://schemas.openxmlformats.org/officeDocument/2006/relationships/hyperlink" Target="http://academy.gov.ua/NMKD/library_nadu/Monogr/e008ca03-7c8b-49fa-9a91-1769523a94c7.pdf" TargetMode="External"/><Relationship Id="rId25" Type="http://schemas.openxmlformats.org/officeDocument/2006/relationships/hyperlink" Target="http://mtu.gov.ua/" TargetMode="External"/><Relationship Id="rId33" Type="http://schemas.openxmlformats.org/officeDocument/2006/relationships/hyperlink" Target="https://tinyurl.com/y6wzzlu3" TargetMode="External"/><Relationship Id="rId38" Type="http://schemas.openxmlformats.org/officeDocument/2006/relationships/hyperlink" Target="https://tinyurl.com/ycyfws9v" TargetMode="External"/><Relationship Id="rId2" Type="http://schemas.openxmlformats.org/officeDocument/2006/relationships/styles" Target="styles.xml"/><Relationship Id="rId16" Type="http://schemas.openxmlformats.org/officeDocument/2006/relationships/hyperlink" Target="http://academy.gov.ua/NMKD/library_nadu/Monogr/e008ca03-7c8b-49fa-9a91-1769523a94c7.pdf" TargetMode="External"/><Relationship Id="rId20" Type="http://schemas.openxmlformats.org/officeDocument/2006/relationships/hyperlink" Target="https://mtot.gov.ua/" TargetMode="External"/><Relationship Id="rId29" Type="http://schemas.openxmlformats.org/officeDocument/2006/relationships/hyperlink" Target="https://mva.gov.ua/ua" TargetMode="External"/><Relationship Id="rId41" Type="http://schemas.openxmlformats.org/officeDocument/2006/relationships/hyperlink" Target="https://tinyurl.com/ydhcsagx" TargetMode="Externa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academy.gov.ua/NMKD/library_nadu/Monogr/e008ca03-7c8b-49fa-9a91-1769523a94c7.pdf" TargetMode="External"/><Relationship Id="rId24" Type="http://schemas.openxmlformats.org/officeDocument/2006/relationships/hyperlink" Target="https://menr.gov.ua/" TargetMode="External"/><Relationship Id="rId32" Type="http://schemas.openxmlformats.org/officeDocument/2006/relationships/hyperlink" Target="https://tinyurl.com/ya6yk4ad" TargetMode="External"/><Relationship Id="rId37" Type="http://schemas.openxmlformats.org/officeDocument/2006/relationships/hyperlink" Target="https://tinyurl.com/y8gbt4xs" TargetMode="External"/><Relationship Id="rId40" Type="http://schemas.openxmlformats.org/officeDocument/2006/relationships/hyperlink" Target="https://tinyurl.com/y9r5dpwh" TargetMode="External"/><Relationship Id="rId45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://academy.gov.ua/NMKD/library_nadu/Monogr/e008ca03-7c8b-49fa-9a91-1769523a94c7.pdf" TargetMode="External"/><Relationship Id="rId23" Type="http://schemas.openxmlformats.org/officeDocument/2006/relationships/hyperlink" Target="http://www.me.gov.ua" TargetMode="External"/><Relationship Id="rId28" Type="http://schemas.openxmlformats.org/officeDocument/2006/relationships/hyperlink" Target="http://www.msp.gov.ua/" TargetMode="External"/><Relationship Id="rId36" Type="http://schemas.openxmlformats.org/officeDocument/2006/relationships/hyperlink" Target="https://tinyurl.com/ycds57la" TargetMode="External"/><Relationship Id="rId10" Type="http://schemas.openxmlformats.org/officeDocument/2006/relationships/hyperlink" Target="http://academy.gov.ua/NMKD/library_nadu/Monogr/e008ca03-7c8b-49fa-9a91-1769523a94c7.pdf" TargetMode="External"/><Relationship Id="rId19" Type="http://schemas.openxmlformats.org/officeDocument/2006/relationships/hyperlink" Target="http://academy.gov.ua/NMKD/library_nadu/Monogr/e008ca03-7c8b-49fa-9a91-1769523a94c7.pdf" TargetMode="External"/><Relationship Id="rId31" Type="http://schemas.openxmlformats.org/officeDocument/2006/relationships/hyperlink" Target="http://aphd.ua/rekomendatsi-shchodo-zapobihannia-akademichnomu-plahiatu-ta-ioho-vyiavlennia-v-naukovykh-robotakh/" TargetMode="External"/><Relationship Id="rId44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1065" TargetMode="External"/><Relationship Id="rId14" Type="http://schemas.openxmlformats.org/officeDocument/2006/relationships/hyperlink" Target="http://academy.gov.ua/NMKD/library_nadu/Monogr/e008ca03-7c8b-49fa-9a91-1769523a94c7.pdf" TargetMode="External"/><Relationship Id="rId22" Type="http://schemas.openxmlformats.org/officeDocument/2006/relationships/hyperlink" Target="https://www.e.gov.ua/" TargetMode="External"/><Relationship Id="rId27" Type="http://schemas.openxmlformats.org/officeDocument/2006/relationships/hyperlink" Target="http://www.mon.gov.ua/" TargetMode="External"/><Relationship Id="rId30" Type="http://schemas.openxmlformats.org/officeDocument/2006/relationships/hyperlink" Target="http://www.minfin.gov.ua/" TargetMode="External"/><Relationship Id="rId35" Type="http://schemas.openxmlformats.org/officeDocument/2006/relationships/hyperlink" Target="https://tinyurl.com/y9pkmmp5" TargetMode="External"/><Relationship Id="rId43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3412</Words>
  <Characters>19454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22821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2020-10-07T16:14:00Z</dcterms:created>
  <dcterms:modified xsi:type="dcterms:W3CDTF">2020-10-07T16:25:00Z</dcterms:modified>
</cp:coreProperties>
</file>