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6" w:rsidRDefault="0020024E" w:rsidP="008E1FCD">
      <w:pPr>
        <w:tabs>
          <w:tab w:val="left" w:pos="0"/>
        </w:tabs>
        <w:overflowPunct w:val="0"/>
        <w:adjustRightInd w:val="0"/>
        <w:textAlignment w:val="baseline"/>
        <w:rPr>
          <w:rFonts w:ascii="Times New Roman" w:hAnsi="Times New Roman" w:cs="Times New Roman"/>
          <w:sz w:val="26"/>
          <w:szCs w:val="26"/>
          <w:lang w:val="en-US"/>
        </w:rPr>
      </w:pPr>
      <w:r>
        <w:rPr>
          <w:noProof/>
        </w:rPr>
        <w:drawing>
          <wp:anchor distT="0" distB="0" distL="114300" distR="114300" simplePos="0" relativeHeight="251659264" behindDoc="0" locked="0" layoutInCell="1" allowOverlap="1" wp14:anchorId="2A9ADE6A" wp14:editId="12535370">
            <wp:simplePos x="0" y="0"/>
            <wp:positionH relativeFrom="column">
              <wp:posOffset>2540</wp:posOffset>
            </wp:positionH>
            <wp:positionV relativeFrom="paragraph">
              <wp:posOffset>635</wp:posOffset>
            </wp:positionV>
            <wp:extent cx="5814695" cy="9007475"/>
            <wp:effectExtent l="0" t="0" r="0" b="3175"/>
            <wp:wrapTopAndBottom/>
            <wp:docPr id="1" name="Drawing 0" descr="image1738509645278.png"/>
            <wp:cNvGraphicFramePr/>
            <a:graphic xmlns:a="http://schemas.openxmlformats.org/drawingml/2006/main">
              <a:graphicData uri="http://schemas.openxmlformats.org/drawingml/2006/picture">
                <pic:pic xmlns:pic="http://schemas.openxmlformats.org/drawingml/2006/picture">
                  <pic:nvPicPr>
                    <pic:cNvPr id="2" name="Picture 2" descr="image1738509645278.png"/>
                    <pic:cNvPicPr>
                      <a:picLocks noChangeAspect="1"/>
                    </pic:cNvPicPr>
                  </pic:nvPicPr>
                  <pic:blipFill>
                    <a:blip r:embed="rId7"/>
                    <a:stretch>
                      <a:fillRect/>
                    </a:stretch>
                  </pic:blipFill>
                  <pic:spPr>
                    <a:xfrm>
                      <a:off x="0" y="0"/>
                      <a:ext cx="5814695" cy="9007475"/>
                    </a:xfrm>
                    <a:prstGeom prst="rect">
                      <a:avLst/>
                    </a:prstGeom>
                  </pic:spPr>
                </pic:pic>
              </a:graphicData>
            </a:graphic>
            <wp14:sizeRelH relativeFrom="margin">
              <wp14:pctWidth>0</wp14:pctWidth>
            </wp14:sizeRelH>
            <wp14:sizeRelV relativeFrom="margin">
              <wp14:pctHeight>0</wp14:pctHeight>
            </wp14:sizeRelV>
          </wp:anchor>
        </w:drawing>
      </w:r>
    </w:p>
    <w:p w:rsidR="00B56C83" w:rsidRDefault="00B56C83" w:rsidP="00B56C83">
      <w:pPr>
        <w:jc w:val="center"/>
        <w:rPr>
          <w:rFonts w:ascii="Times New Roman" w:hAnsi="Times New Roman" w:cs="Times New Roman"/>
          <w:b/>
          <w:sz w:val="26"/>
          <w:szCs w:val="26"/>
        </w:rPr>
      </w:pPr>
    </w:p>
    <w:p w:rsidR="008E1FCD" w:rsidRPr="00A31F4F" w:rsidRDefault="008E1FCD" w:rsidP="00B56C83">
      <w:pPr>
        <w:jc w:val="center"/>
        <w:rPr>
          <w:rFonts w:ascii="Times New Roman" w:hAnsi="Times New Roman" w:cs="Times New Roman"/>
          <w:b/>
          <w:sz w:val="26"/>
          <w:szCs w:val="26"/>
        </w:rPr>
      </w:pP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t>Зв</w:t>
      </w:r>
      <w:r w:rsidR="00DE2B93">
        <w:rPr>
          <w:rFonts w:ascii="Times New Roman" w:hAnsi="Times New Roman" w:cs="Times New Roman"/>
          <w:b/>
          <w:bCs/>
        </w:rPr>
        <w:t>`язок з викладачем</w:t>
      </w:r>
      <w:r w:rsidRPr="00A31F4F">
        <w:rPr>
          <w:rFonts w:ascii="Times New Roman" w:hAnsi="Times New Roman" w:cs="Times New Roman"/>
          <w:b/>
          <w:bCs/>
        </w:rPr>
        <w:t xml:space="preserve">: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7764E2" w:rsidRPr="007764E2">
        <w:rPr>
          <w:rFonts w:ascii="Arial" w:eastAsia="Arial" w:hAnsi="Arial"/>
          <w:color w:val="0000FF"/>
          <w:sz w:val="21"/>
          <w:u w:val="single"/>
        </w:rPr>
        <w:t xml:space="preserve"> </w:t>
      </w:r>
      <w:hyperlink r:id="rId8" w:history="1">
        <w:r w:rsidR="007764E2" w:rsidRPr="001A2397">
          <w:rPr>
            <w:rStyle w:val="a3"/>
            <w:rFonts w:ascii="Arial" w:eastAsia="Arial" w:hAnsi="Arial"/>
            <w:sz w:val="21"/>
          </w:rPr>
          <w:t>madlen</w:t>
        </w:r>
        <w:r w:rsidR="007764E2" w:rsidRPr="00D966F0">
          <w:rPr>
            <w:rStyle w:val="a3"/>
            <w:rFonts w:ascii="Arial" w:eastAsia="Arial" w:hAnsi="Arial"/>
            <w:sz w:val="21"/>
          </w:rPr>
          <w:t>2</w:t>
        </w:r>
        <w:r w:rsidR="007764E2" w:rsidRPr="001A2397">
          <w:rPr>
            <w:rStyle w:val="a3"/>
            <w:rFonts w:ascii="Arial" w:eastAsia="Arial" w:hAnsi="Arial"/>
            <w:sz w:val="21"/>
          </w:rPr>
          <w:t>0</w:t>
        </w:r>
        <w:r w:rsidR="007764E2" w:rsidRPr="00D966F0">
          <w:rPr>
            <w:rStyle w:val="a3"/>
            <w:rFonts w:ascii="Arial" w:eastAsia="Arial" w:hAnsi="Arial"/>
            <w:sz w:val="21"/>
          </w:rPr>
          <w:t>2</w:t>
        </w:r>
        <w:r w:rsidR="007764E2" w:rsidRPr="001A2397">
          <w:rPr>
            <w:rStyle w:val="a3"/>
            <w:rFonts w:ascii="Arial" w:eastAsia="Arial" w:hAnsi="Arial"/>
            <w:sz w:val="21"/>
          </w:rPr>
          <w:t xml:space="preserve">0@ukr.net, </w:t>
        </w:r>
      </w:hyperlink>
    </w:p>
    <w:p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7764E2" w:rsidRPr="007764E2">
        <w:rPr>
          <w:i/>
          <w:lang w:val="de-DE"/>
        </w:rPr>
        <w:t xml:space="preserve"> </w:t>
      </w:r>
      <w:r w:rsidR="007764E2" w:rsidRPr="00A75FE2">
        <w:rPr>
          <w:i/>
          <w:lang w:val="de-DE"/>
        </w:rPr>
        <w:t>(061) 289-41-15 (</w:t>
      </w:r>
      <w:r w:rsidR="007764E2">
        <w:rPr>
          <w:i/>
        </w:rPr>
        <w:t>кафедра</w:t>
      </w:r>
      <w:r w:rsidR="007764E2" w:rsidRPr="00A75FE2">
        <w:rPr>
          <w:i/>
          <w:lang w:val="de-DE"/>
        </w:rPr>
        <w:t>)</w:t>
      </w:r>
    </w:p>
    <w:p w:rsidR="007764E2" w:rsidRPr="00A75FE2" w:rsidRDefault="00B56C83" w:rsidP="007764E2">
      <w:pPr>
        <w:rPr>
          <w:i/>
          <w:iCs/>
          <w:lang w:val="de-DE"/>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r w:rsidR="007764E2">
        <w:rPr>
          <w:b/>
        </w:rPr>
        <w:t xml:space="preserve"> </w:t>
      </w:r>
      <w:proofErr w:type="spellStart"/>
      <w:r w:rsidR="007764E2" w:rsidRPr="00A75FE2">
        <w:rPr>
          <w:bCs/>
          <w:i/>
          <w:iCs/>
          <w:lang w:val="de-DE"/>
        </w:rPr>
        <w:t>Moodle</w:t>
      </w:r>
      <w:proofErr w:type="spellEnd"/>
      <w:r w:rsidR="007764E2" w:rsidRPr="00A75FE2">
        <w:rPr>
          <w:bCs/>
          <w:i/>
          <w:iCs/>
          <w:lang w:val="de-DE"/>
        </w:rPr>
        <w:t xml:space="preserve"> </w:t>
      </w:r>
      <w:r w:rsidR="007764E2" w:rsidRPr="00A75FE2">
        <w:rPr>
          <w:bCs/>
          <w:i/>
          <w:iCs/>
        </w:rPr>
        <w:t>(форум курсу, приватні повідомлення)</w:t>
      </w:r>
    </w:p>
    <w:p w:rsidR="00B56C83" w:rsidRPr="00A31F4F"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7764E2">
        <w:rPr>
          <w:i/>
          <w:iCs/>
        </w:rPr>
        <w:t>кафедра підприємництва, менеджменту організацій та логістики, VІ корпус, ауд.415</w:t>
      </w:r>
      <w:r w:rsidR="007764E2" w:rsidRPr="00A31F4F">
        <w:rPr>
          <w:rFonts w:ascii="Times New Roman" w:hAnsi="Times New Roman" w:cs="Times New Roman"/>
          <w:sz w:val="22"/>
          <w:szCs w:val="22"/>
        </w:rPr>
        <w:t xml:space="preserve"> </w:t>
      </w:r>
    </w:p>
    <w:p w:rsidR="00B56C83" w:rsidRPr="00A31F4F" w:rsidRDefault="00B56C83" w:rsidP="00B56C83">
      <w:pPr>
        <w:rPr>
          <w:rFonts w:ascii="Times New Roman" w:hAnsi="Times New Roman" w:cs="Times New Roman"/>
          <w:i/>
          <w:iCs/>
        </w:rPr>
      </w:pPr>
      <w:r w:rsidRPr="00A31F4F">
        <w:rPr>
          <w:rFonts w:ascii="Times New Roman" w:hAnsi="Times New Roman" w:cs="Times New Roman"/>
          <w:i/>
          <w:iCs/>
        </w:rPr>
        <w:t xml:space="preserve"> </w:t>
      </w:r>
    </w:p>
    <w:p w:rsidR="00B56C83" w:rsidRPr="00EA4ED1" w:rsidRDefault="00B56C83" w:rsidP="00B56C83">
      <w:pPr>
        <w:pStyle w:val="a8"/>
        <w:jc w:val="center"/>
        <w:rPr>
          <w:bCs/>
          <w:i/>
          <w:lang w:val="uk-UA"/>
        </w:rPr>
      </w:pPr>
      <w:r w:rsidRPr="00EA4ED1">
        <w:rPr>
          <w:b/>
          <w:bCs/>
          <w:lang w:val="uk-UA"/>
        </w:rPr>
        <w:t>1. Опис навчальної дисципліни</w:t>
      </w:r>
      <w:r w:rsidRPr="00EA4ED1">
        <w:rPr>
          <w:bCs/>
          <w:i/>
          <w:lang w:val="uk-UA"/>
        </w:rPr>
        <w:t xml:space="preserve"> </w:t>
      </w:r>
    </w:p>
    <w:p w:rsidR="00EA4ED1" w:rsidRPr="00EA4ED1" w:rsidRDefault="00EA4ED1" w:rsidP="00EA4ED1">
      <w:pPr>
        <w:pStyle w:val="Normal"/>
        <w:ind w:firstLine="720"/>
        <w:jc w:val="both"/>
        <w:rPr>
          <w:sz w:val="24"/>
          <w:szCs w:val="24"/>
          <w:lang w:val="uk-UA"/>
        </w:rPr>
      </w:pPr>
      <w:r w:rsidRPr="00EA4ED1">
        <w:rPr>
          <w:b/>
          <w:sz w:val="24"/>
          <w:szCs w:val="24"/>
          <w:lang w:val="uk-UA"/>
        </w:rPr>
        <w:t>Метою вивчення дисципліни</w:t>
      </w:r>
      <w:r w:rsidRPr="00EA4ED1">
        <w:rPr>
          <w:sz w:val="24"/>
          <w:szCs w:val="24"/>
          <w:lang w:val="uk-UA"/>
        </w:rPr>
        <w:t xml:space="preserve"> “Поведінка споживачів” є набуття знань та практичних навичок відносно роботи із споживачами, управлінні їх поведінкою, формуванні і підтримці попиту споживачів на свої товари та послуги, виявленні свого спож</w:t>
      </w:r>
      <w:r w:rsidRPr="00EA4ED1">
        <w:rPr>
          <w:sz w:val="24"/>
          <w:szCs w:val="24"/>
          <w:lang w:val="uk-UA"/>
        </w:rPr>
        <w:t>и</w:t>
      </w:r>
      <w:r w:rsidRPr="00EA4ED1">
        <w:rPr>
          <w:sz w:val="24"/>
          <w:szCs w:val="24"/>
          <w:lang w:val="uk-UA"/>
        </w:rPr>
        <w:t>вача і вплив на процес прийняття ним рішення щодо п</w:t>
      </w:r>
      <w:r w:rsidRPr="00EA4ED1">
        <w:rPr>
          <w:sz w:val="24"/>
          <w:szCs w:val="24"/>
          <w:lang w:val="uk-UA"/>
        </w:rPr>
        <w:t>о</w:t>
      </w:r>
      <w:r w:rsidRPr="00EA4ED1">
        <w:rPr>
          <w:sz w:val="24"/>
          <w:szCs w:val="24"/>
          <w:lang w:val="uk-UA"/>
        </w:rPr>
        <w:t>купки.</w:t>
      </w:r>
    </w:p>
    <w:p w:rsidR="00EA4ED1" w:rsidRPr="00EA4ED1" w:rsidRDefault="00EA4ED1" w:rsidP="00EA4ED1">
      <w:pPr>
        <w:tabs>
          <w:tab w:val="left" w:pos="1134"/>
        </w:tabs>
        <w:ind w:firstLine="709"/>
        <w:jc w:val="both"/>
        <w:rPr>
          <w:rFonts w:ascii="Times New Roman" w:hAnsi="Times New Roman" w:cs="Times New Roman"/>
          <w:kern w:val="22"/>
        </w:rPr>
      </w:pPr>
      <w:r w:rsidRPr="00EA4ED1">
        <w:rPr>
          <w:rFonts w:ascii="Times New Roman" w:hAnsi="Times New Roman" w:cs="Times New Roman"/>
        </w:rPr>
        <w:t xml:space="preserve">1.2. </w:t>
      </w:r>
      <w:r w:rsidRPr="00EA4ED1">
        <w:rPr>
          <w:rFonts w:ascii="Times New Roman" w:hAnsi="Times New Roman" w:cs="Times New Roman"/>
          <w:kern w:val="22"/>
        </w:rPr>
        <w:t>Основними завданнями дисципліни «Поведінка споживачів», що мають бути вирішені у процесі викладання дисципліни, є наступні:</w:t>
      </w:r>
    </w:p>
    <w:p w:rsidR="00EA4ED1" w:rsidRPr="00EA4ED1" w:rsidRDefault="00EA4ED1" w:rsidP="00EA4ED1">
      <w:pPr>
        <w:ind w:firstLine="720"/>
        <w:jc w:val="both"/>
        <w:rPr>
          <w:rFonts w:ascii="Times New Roman" w:hAnsi="Times New Roman" w:cs="Times New Roman"/>
        </w:rPr>
      </w:pPr>
      <w:r w:rsidRPr="00EA4ED1">
        <w:rPr>
          <w:rFonts w:ascii="Times New Roman" w:hAnsi="Times New Roman" w:cs="Times New Roman"/>
        </w:rPr>
        <w:noBreakHyphen/>
        <w:t> розглянути основні етапи розвитку поведінки споживачів як галузі економічної псих</w:t>
      </w:r>
      <w:r w:rsidRPr="00EA4ED1">
        <w:rPr>
          <w:rFonts w:ascii="Times New Roman" w:hAnsi="Times New Roman" w:cs="Times New Roman"/>
        </w:rPr>
        <w:t>о</w:t>
      </w:r>
      <w:r w:rsidRPr="00EA4ED1">
        <w:rPr>
          <w:rFonts w:ascii="Times New Roman" w:hAnsi="Times New Roman" w:cs="Times New Roman"/>
        </w:rPr>
        <w:t>логії за</w:t>
      </w:r>
      <w:r w:rsidRPr="00EA4ED1">
        <w:rPr>
          <w:rFonts w:ascii="Times New Roman" w:hAnsi="Times New Roman" w:cs="Times New Roman"/>
          <w:lang w:val="ru-RU"/>
        </w:rPr>
        <w:t xml:space="preserve">кордоном </w:t>
      </w:r>
      <w:r w:rsidRPr="00EA4ED1">
        <w:rPr>
          <w:rFonts w:ascii="Times New Roman" w:hAnsi="Times New Roman" w:cs="Times New Roman"/>
        </w:rPr>
        <w:t>і в Україні, її методологічне коріння (біхевіоризмом, дієвим підходом, марк</w:t>
      </w:r>
      <w:r w:rsidRPr="00EA4ED1">
        <w:rPr>
          <w:rFonts w:ascii="Times New Roman" w:hAnsi="Times New Roman" w:cs="Times New Roman"/>
        </w:rPr>
        <w:t>е</w:t>
      </w:r>
      <w:r w:rsidRPr="00EA4ED1">
        <w:rPr>
          <w:rFonts w:ascii="Times New Roman" w:hAnsi="Times New Roman" w:cs="Times New Roman"/>
        </w:rPr>
        <w:t>тинговими концепціями), теоретичні та прикладні завда</w:t>
      </w:r>
      <w:r w:rsidRPr="00EA4ED1">
        <w:rPr>
          <w:rFonts w:ascii="Times New Roman" w:hAnsi="Times New Roman" w:cs="Times New Roman"/>
        </w:rPr>
        <w:t>н</w:t>
      </w:r>
      <w:r w:rsidRPr="00EA4ED1">
        <w:rPr>
          <w:rFonts w:ascii="Times New Roman" w:hAnsi="Times New Roman" w:cs="Times New Roman"/>
        </w:rPr>
        <w:t>ня;</w:t>
      </w:r>
    </w:p>
    <w:p w:rsidR="00EA4ED1" w:rsidRPr="00EA4ED1" w:rsidRDefault="00EA4ED1" w:rsidP="00EA4ED1">
      <w:pPr>
        <w:ind w:firstLine="720"/>
        <w:jc w:val="both"/>
        <w:rPr>
          <w:rFonts w:ascii="Times New Roman" w:hAnsi="Times New Roman" w:cs="Times New Roman"/>
        </w:rPr>
      </w:pPr>
      <w:r w:rsidRPr="00EA4ED1">
        <w:rPr>
          <w:rFonts w:ascii="Times New Roman" w:hAnsi="Times New Roman" w:cs="Times New Roman"/>
        </w:rPr>
        <w:noBreakHyphen/>
        <w:t xml:space="preserve"> розглянути моделі поведінки споживачів, його зовнішні і внутрішні детермінанти, </w:t>
      </w:r>
      <w:proofErr w:type="spellStart"/>
      <w:r w:rsidRPr="00EA4ED1">
        <w:rPr>
          <w:rFonts w:ascii="Times New Roman" w:hAnsi="Times New Roman" w:cs="Times New Roman"/>
        </w:rPr>
        <w:t>м</w:t>
      </w:r>
      <w:r w:rsidRPr="00EA4ED1">
        <w:rPr>
          <w:rFonts w:ascii="Times New Roman" w:hAnsi="Times New Roman" w:cs="Times New Roman"/>
        </w:rPr>
        <w:t>о</w:t>
      </w:r>
      <w:r w:rsidRPr="00EA4ED1">
        <w:rPr>
          <w:rFonts w:ascii="Times New Roman" w:hAnsi="Times New Roman" w:cs="Times New Roman"/>
        </w:rPr>
        <w:t>деляі</w:t>
      </w:r>
      <w:proofErr w:type="spellEnd"/>
      <w:r w:rsidRPr="00EA4ED1">
        <w:rPr>
          <w:rFonts w:ascii="Times New Roman" w:hAnsi="Times New Roman" w:cs="Times New Roman"/>
        </w:rPr>
        <w:t xml:space="preserve"> прийняття рішень, а також штучні (реклама, PR, мерчанда</w:t>
      </w:r>
      <w:r w:rsidRPr="00EA4ED1">
        <w:rPr>
          <w:rFonts w:ascii="Times New Roman" w:hAnsi="Times New Roman" w:cs="Times New Roman"/>
        </w:rPr>
        <w:t>й</w:t>
      </w:r>
      <w:r w:rsidRPr="00EA4ED1">
        <w:rPr>
          <w:rFonts w:ascii="Times New Roman" w:hAnsi="Times New Roman" w:cs="Times New Roman"/>
        </w:rPr>
        <w:t>зинг) і природні механізми ( економічної соціалізації, групового впливу, комунікації) впливу на мотивацію й поведінка сп</w:t>
      </w:r>
      <w:r w:rsidRPr="00EA4ED1">
        <w:rPr>
          <w:rFonts w:ascii="Times New Roman" w:hAnsi="Times New Roman" w:cs="Times New Roman"/>
        </w:rPr>
        <w:t>о</w:t>
      </w:r>
      <w:r w:rsidRPr="00EA4ED1">
        <w:rPr>
          <w:rFonts w:ascii="Times New Roman" w:hAnsi="Times New Roman" w:cs="Times New Roman"/>
        </w:rPr>
        <w:t>живачів;</w:t>
      </w:r>
    </w:p>
    <w:p w:rsidR="00EA4ED1" w:rsidRPr="00EA4ED1" w:rsidRDefault="00EA4ED1" w:rsidP="00EA4ED1">
      <w:pPr>
        <w:ind w:firstLine="720"/>
        <w:jc w:val="both"/>
        <w:rPr>
          <w:rFonts w:ascii="Times New Roman" w:hAnsi="Times New Roman" w:cs="Times New Roman"/>
        </w:rPr>
      </w:pPr>
      <w:r w:rsidRPr="00EA4ED1">
        <w:rPr>
          <w:rFonts w:ascii="Times New Roman" w:hAnsi="Times New Roman" w:cs="Times New Roman"/>
        </w:rPr>
        <w:noBreakHyphen/>
        <w:t> виявити специфічні особливості поведінки українських споживачів, а також інших к</w:t>
      </w:r>
      <w:r w:rsidRPr="00EA4ED1">
        <w:rPr>
          <w:rFonts w:ascii="Times New Roman" w:hAnsi="Times New Roman" w:cs="Times New Roman"/>
        </w:rPr>
        <w:t>а</w:t>
      </w:r>
      <w:r w:rsidRPr="00EA4ED1">
        <w:rPr>
          <w:rFonts w:ascii="Times New Roman" w:hAnsi="Times New Roman" w:cs="Times New Roman"/>
        </w:rPr>
        <w:t>тегорій споживачів;</w:t>
      </w:r>
    </w:p>
    <w:p w:rsidR="00EA4ED1" w:rsidRPr="00EA4ED1" w:rsidRDefault="00EA4ED1" w:rsidP="00EA4ED1">
      <w:pPr>
        <w:ind w:firstLine="720"/>
        <w:jc w:val="both"/>
        <w:rPr>
          <w:rFonts w:ascii="Times New Roman" w:hAnsi="Times New Roman" w:cs="Times New Roman"/>
        </w:rPr>
      </w:pPr>
      <w:r w:rsidRPr="00EA4ED1">
        <w:rPr>
          <w:rFonts w:ascii="Times New Roman" w:hAnsi="Times New Roman" w:cs="Times New Roman"/>
        </w:rPr>
        <w:noBreakHyphen/>
        <w:t> формування навичок планування та проведення досліджень із метою вивчення поведі</w:t>
      </w:r>
      <w:r w:rsidRPr="00EA4ED1">
        <w:rPr>
          <w:rFonts w:ascii="Times New Roman" w:hAnsi="Times New Roman" w:cs="Times New Roman"/>
        </w:rPr>
        <w:t>н</w:t>
      </w:r>
      <w:r w:rsidRPr="00EA4ED1">
        <w:rPr>
          <w:rFonts w:ascii="Times New Roman" w:hAnsi="Times New Roman" w:cs="Times New Roman"/>
        </w:rPr>
        <w:t>ки споживачів з використанням кількісних і якісних методів (опитування, фокус-групи, особи</w:t>
      </w:r>
      <w:r w:rsidRPr="00EA4ED1">
        <w:rPr>
          <w:rFonts w:ascii="Times New Roman" w:hAnsi="Times New Roman" w:cs="Times New Roman"/>
        </w:rPr>
        <w:t>с</w:t>
      </w:r>
      <w:r w:rsidRPr="00EA4ED1">
        <w:rPr>
          <w:rFonts w:ascii="Times New Roman" w:hAnsi="Times New Roman" w:cs="Times New Roman"/>
        </w:rPr>
        <w:t>тісні опитувачі, проективні методики, експериме</w:t>
      </w:r>
      <w:r w:rsidRPr="00EA4ED1">
        <w:rPr>
          <w:rFonts w:ascii="Times New Roman" w:hAnsi="Times New Roman" w:cs="Times New Roman"/>
        </w:rPr>
        <w:t>н</w:t>
      </w:r>
      <w:r w:rsidRPr="00EA4ED1">
        <w:rPr>
          <w:rFonts w:ascii="Times New Roman" w:hAnsi="Times New Roman" w:cs="Times New Roman"/>
        </w:rPr>
        <w:t>тальні методи);</w:t>
      </w:r>
    </w:p>
    <w:p w:rsidR="00EA4ED1" w:rsidRPr="00EA4ED1" w:rsidRDefault="00EA4ED1" w:rsidP="00EA4ED1">
      <w:pPr>
        <w:numPr>
          <w:ilvl w:val="0"/>
          <w:numId w:val="11"/>
        </w:numPr>
        <w:tabs>
          <w:tab w:val="left" w:pos="993"/>
        </w:tabs>
        <w:suppressAutoHyphens w:val="0"/>
        <w:jc w:val="both"/>
        <w:rPr>
          <w:rFonts w:ascii="Times New Roman" w:hAnsi="Times New Roman" w:cs="Times New Roman"/>
        </w:rPr>
      </w:pPr>
      <w:r w:rsidRPr="00EA4ED1">
        <w:rPr>
          <w:rFonts w:ascii="Times New Roman" w:hAnsi="Times New Roman" w:cs="Times New Roman"/>
        </w:rPr>
        <w:noBreakHyphen/>
        <w:t xml:space="preserve"> діагностика та розвиток у студентів </w:t>
      </w:r>
      <w:proofErr w:type="spellStart"/>
      <w:r w:rsidRPr="00EA4ED1">
        <w:rPr>
          <w:rFonts w:ascii="Times New Roman" w:hAnsi="Times New Roman" w:cs="Times New Roman"/>
        </w:rPr>
        <w:t>професійно</w:t>
      </w:r>
      <w:proofErr w:type="spellEnd"/>
      <w:r w:rsidRPr="00EA4ED1">
        <w:rPr>
          <w:rFonts w:ascii="Times New Roman" w:hAnsi="Times New Roman" w:cs="Times New Roman"/>
        </w:rPr>
        <w:t xml:space="preserve"> необхідних психологічних навичок і вмінь таких, як навичок установлення психологічного контакту, акти</w:t>
      </w:r>
      <w:r w:rsidRPr="00EA4ED1">
        <w:rPr>
          <w:rFonts w:ascii="Times New Roman" w:hAnsi="Times New Roman" w:cs="Times New Roman"/>
        </w:rPr>
        <w:t>в</w:t>
      </w:r>
      <w:r w:rsidRPr="00EA4ED1">
        <w:rPr>
          <w:rFonts w:ascii="Times New Roman" w:hAnsi="Times New Roman" w:cs="Times New Roman"/>
        </w:rPr>
        <w:t>ного слухання, навичок поведінки в конфліктній ситуації, навичок переговірного процесу й прямих продажів, перви</w:t>
      </w:r>
      <w:r w:rsidRPr="00EA4ED1">
        <w:rPr>
          <w:rFonts w:ascii="Times New Roman" w:hAnsi="Times New Roman" w:cs="Times New Roman"/>
        </w:rPr>
        <w:t>н</w:t>
      </w:r>
      <w:r w:rsidRPr="00EA4ED1">
        <w:rPr>
          <w:rFonts w:ascii="Times New Roman" w:hAnsi="Times New Roman" w:cs="Times New Roman"/>
        </w:rPr>
        <w:t>них навичок експертизи рекламної продукції.</w:t>
      </w:r>
    </w:p>
    <w:p w:rsidR="006E214D" w:rsidRPr="00EA4ED1" w:rsidRDefault="006E214D" w:rsidP="00184C08">
      <w:pPr>
        <w:ind w:firstLine="540"/>
        <w:jc w:val="both"/>
        <w:rPr>
          <w:rFonts w:ascii="Times New Roman" w:hAnsi="Times New Roman" w:cs="Times New Roman"/>
        </w:rPr>
      </w:pPr>
      <w:r w:rsidRPr="00EA4ED1">
        <w:rPr>
          <w:rFonts w:ascii="Times New Roman" w:hAnsi="Times New Roman" w:cs="Times New Roman"/>
        </w:rPr>
        <w:t xml:space="preserve">. </w:t>
      </w:r>
    </w:p>
    <w:p w:rsidR="006339C2" w:rsidRPr="00EA4ED1" w:rsidRDefault="006339C2" w:rsidP="00184C08">
      <w:pPr>
        <w:ind w:firstLine="540"/>
        <w:jc w:val="both"/>
        <w:rPr>
          <w:rFonts w:ascii="Times New Roman" w:hAnsi="Times New Roman" w:cs="Times New Roman"/>
        </w:rPr>
      </w:pPr>
      <w:r w:rsidRPr="00EA4ED1">
        <w:rPr>
          <w:rFonts w:ascii="Times New Roman" w:hAnsi="Times New Roman" w:cs="Times New Roman"/>
        </w:rPr>
        <w:t>Викладання   дисципліни  «</w:t>
      </w:r>
      <w:proofErr w:type="spellStart"/>
      <w:r w:rsidR="00EA4ED1" w:rsidRPr="00EA4ED1">
        <w:rPr>
          <w:rFonts w:ascii="Times New Roman" w:hAnsi="Times New Roman" w:cs="Times New Roman"/>
          <w:lang w:val="ru-RU"/>
        </w:rPr>
        <w:t>Поведвнка</w:t>
      </w:r>
      <w:proofErr w:type="spellEnd"/>
      <w:r w:rsidR="00EA4ED1" w:rsidRPr="00EA4ED1">
        <w:rPr>
          <w:rFonts w:ascii="Times New Roman" w:hAnsi="Times New Roman" w:cs="Times New Roman"/>
          <w:lang w:val="ru-RU"/>
        </w:rPr>
        <w:t xml:space="preserve"> </w:t>
      </w:r>
      <w:proofErr w:type="spellStart"/>
      <w:r w:rsidR="00EA4ED1" w:rsidRPr="00EA4ED1">
        <w:rPr>
          <w:rFonts w:ascii="Times New Roman" w:hAnsi="Times New Roman" w:cs="Times New Roman"/>
          <w:lang w:val="ru-RU"/>
        </w:rPr>
        <w:t>споживаса</w:t>
      </w:r>
      <w:proofErr w:type="spellEnd"/>
      <w:r w:rsidRPr="00EA4ED1">
        <w:rPr>
          <w:rFonts w:ascii="Times New Roman" w:hAnsi="Times New Roman" w:cs="Times New Roman"/>
        </w:rPr>
        <w:t>»  побудоване  з  урахуванням  вже  набутих студентами  знань  і  навиків  в  процесі  вивч</w:t>
      </w:r>
      <w:r w:rsidR="00D01559" w:rsidRPr="00EA4ED1">
        <w:rPr>
          <w:rFonts w:ascii="Times New Roman" w:hAnsi="Times New Roman" w:cs="Times New Roman"/>
        </w:rPr>
        <w:t xml:space="preserve">ення інших дисциплін за фахом: </w:t>
      </w:r>
      <w:r w:rsidRPr="00EA4ED1">
        <w:rPr>
          <w:rFonts w:ascii="Times New Roman" w:hAnsi="Times New Roman" w:cs="Times New Roman"/>
        </w:rPr>
        <w:t xml:space="preserve"> «</w:t>
      </w:r>
      <w:proofErr w:type="spellStart"/>
      <w:r w:rsidR="00EA4ED1" w:rsidRPr="00EA4ED1">
        <w:rPr>
          <w:rFonts w:ascii="Times New Roman" w:hAnsi="Times New Roman" w:cs="Times New Roman"/>
          <w:lang w:val="ru-RU"/>
        </w:rPr>
        <w:t>Соціолог</w:t>
      </w:r>
      <w:proofErr w:type="spellEnd"/>
      <w:r w:rsidR="00EA4ED1" w:rsidRPr="00EA4ED1">
        <w:rPr>
          <w:rFonts w:ascii="Times New Roman" w:hAnsi="Times New Roman" w:cs="Times New Roman"/>
        </w:rPr>
        <w:t>і</w:t>
      </w:r>
      <w:r w:rsidR="00EA4ED1" w:rsidRPr="00EA4ED1">
        <w:rPr>
          <w:rFonts w:ascii="Times New Roman" w:hAnsi="Times New Roman" w:cs="Times New Roman"/>
          <w:lang w:val="ru-RU"/>
        </w:rPr>
        <w:t>я</w:t>
      </w:r>
      <w:r w:rsidRPr="00EA4ED1">
        <w:rPr>
          <w:rFonts w:ascii="Times New Roman" w:hAnsi="Times New Roman" w:cs="Times New Roman"/>
        </w:rPr>
        <w:t>»,  «</w:t>
      </w:r>
      <w:r w:rsidR="00D01559" w:rsidRPr="00EA4ED1">
        <w:rPr>
          <w:rFonts w:ascii="Times New Roman" w:hAnsi="Times New Roman" w:cs="Times New Roman"/>
        </w:rPr>
        <w:t>Економіка торговельного підприємства»</w:t>
      </w: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DE2B93">
        <w:trPr>
          <w:trHeight w:val="35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52D9C">
        <w:trPr>
          <w:trHeight w:val="22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052D9C" w:rsidRDefault="00B56C83" w:rsidP="006339C2">
            <w:pPr>
              <w:autoSpaceDE w:val="0"/>
              <w:autoSpaceDN w:val="0"/>
              <w:spacing w:line="276" w:lineRule="auto"/>
              <w:jc w:val="center"/>
              <w:rPr>
                <w:rFonts w:ascii="Times New Roman" w:hAnsi="Times New Roman" w:cs="Times New Roman"/>
                <w:sz w:val="28"/>
                <w:szCs w:val="28"/>
                <w:lang w:eastAsia="en-US"/>
              </w:rPr>
            </w:pPr>
            <w:r w:rsidRPr="00052D9C">
              <w:rPr>
                <w:rFonts w:ascii="Times New Roman" w:hAnsi="Times New Roman" w:cs="Times New Roman"/>
                <w:sz w:val="28"/>
                <w:szCs w:val="28"/>
              </w:rPr>
              <w:t>Обов’язкова</w:t>
            </w:r>
            <w:r w:rsidR="006339C2" w:rsidRPr="00052D9C">
              <w:rPr>
                <w:rFonts w:ascii="Times New Roman" w:hAnsi="Times New Roman" w:cs="Times New Roman"/>
                <w:sz w:val="28"/>
                <w:szCs w:val="28"/>
              </w:rPr>
              <w:t xml:space="preserve">  </w:t>
            </w:r>
          </w:p>
        </w:tc>
      </w:tr>
      <w:tr w:rsidR="00B56C83" w:rsidRPr="00A31F4F" w:rsidTr="00052D9C">
        <w:trPr>
          <w:trHeight w:val="5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EA4ED1" w:rsidP="006339C2">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EA4ED1">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EA4ED1">
              <w:rPr>
                <w:rFonts w:ascii="Times New Roman" w:hAnsi="Times New Roman" w:cs="Times New Roman"/>
              </w:rPr>
              <w:t>2</w:t>
            </w:r>
            <w:r w:rsidRPr="00A31F4F">
              <w:rPr>
                <w:rFonts w:ascii="Times New Roman" w:hAnsi="Times New Roman" w:cs="Times New Roman"/>
              </w:rPr>
              <w:t>-й</w:t>
            </w:r>
          </w:p>
        </w:tc>
      </w:tr>
      <w:tr w:rsidR="00B56C83" w:rsidRPr="00A31F4F" w:rsidTr="00052D9C">
        <w:trPr>
          <w:trHeight w:val="49"/>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EA4ED1" w:rsidP="00A66DCD">
            <w:pPr>
              <w:autoSpaceDE w:val="0"/>
              <w:autoSpaceDN w:val="0"/>
              <w:spacing w:line="276" w:lineRule="auto"/>
              <w:jc w:val="center"/>
              <w:rPr>
                <w:rFonts w:ascii="Times New Roman" w:hAnsi="Times New Roman" w:cs="Times New Roman"/>
                <w:b/>
              </w:rPr>
            </w:pPr>
            <w:r>
              <w:rPr>
                <w:rFonts w:ascii="Times New Roman" w:hAnsi="Times New Roman" w:cs="Times New Roman"/>
                <w:b/>
              </w:rPr>
              <w:t>6</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EA4ED1"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18</w:t>
            </w:r>
            <w:r w:rsidR="006339C2">
              <w:rPr>
                <w:rFonts w:ascii="Times New Roman" w:hAnsi="Times New Roman" w:cs="Times New Roman"/>
                <w:lang w:eastAsia="en-US"/>
              </w:rPr>
              <w:t>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D01559" w:rsidP="00EA4ED1">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w:t>
            </w:r>
            <w:r w:rsidR="00EA4ED1">
              <w:rPr>
                <w:rFonts w:ascii="Times New Roman" w:hAnsi="Times New Roman" w:cs="Times New Roman"/>
              </w:rPr>
              <w:t>4</w:t>
            </w: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052D9C">
        <w:trPr>
          <w:trHeight w:val="154"/>
        </w:trPr>
        <w:tc>
          <w:tcPr>
            <w:tcW w:w="2977" w:type="dxa"/>
            <w:tcBorders>
              <w:top w:val="single" w:sz="4" w:space="0" w:color="auto"/>
              <w:left w:val="single" w:sz="4" w:space="0" w:color="auto"/>
              <w:right w:val="single" w:sz="4" w:space="0" w:color="auto"/>
            </w:tcBorders>
            <w:vAlign w:val="center"/>
          </w:tcPr>
          <w:p w:rsidR="00B56C83" w:rsidRPr="00A31F4F" w:rsidRDefault="00B56C83" w:rsidP="00052D9C">
            <w:pPr>
              <w:autoSpaceDE w:val="0"/>
              <w:autoSpaceDN w:val="0"/>
              <w:spacing w:line="276" w:lineRule="auto"/>
              <w:rPr>
                <w:rFonts w:ascii="Times New Roman" w:hAnsi="Times New Roman" w:cs="Times New Roman"/>
              </w:rPr>
            </w:pPr>
            <w:r w:rsidRPr="00A31F4F">
              <w:rPr>
                <w:rFonts w:ascii="Times New Roman" w:hAnsi="Times New Roman" w:cs="Times New Roman"/>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A31F4F" w:rsidRDefault="00EA4ED1"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34</w:t>
            </w:r>
            <w:r w:rsidR="006339C2">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133934" w:rsidP="0013393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72</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6339C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112 </w:t>
            </w:r>
            <w:r w:rsidR="00B56C83" w:rsidRPr="00A31F4F">
              <w:rPr>
                <w:rFonts w:ascii="Times New Roman" w:hAnsi="Times New Roman" w:cs="Times New Roman"/>
              </w:rPr>
              <w:t>год.</w:t>
            </w: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rPr>
                <w:rFonts w:ascii="Times New Roman" w:hAnsi="Times New Roman" w:cs="Times New Roman"/>
                <w:sz w:val="20"/>
                <w:szCs w:val="20"/>
                <w:lang w:eastAsia="en-US"/>
              </w:rPr>
            </w:pPr>
            <w:r w:rsidRPr="00A31F4F">
              <w:rPr>
                <w:rFonts w:ascii="Times New Roman" w:hAnsi="Times New Roman" w:cs="Times New Roman"/>
                <w:bCs/>
                <w:i/>
                <w:sz w:val="20"/>
                <w:szCs w:val="20"/>
              </w:rPr>
              <w:t xml:space="preserve">вказати адресу розміщення розкладу проведення консультацій, формат проведення (очно/дистанційно) </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133934" w:rsidP="00A66DC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6874B3" w:rsidP="00A66DCD">
            <w:pPr>
              <w:spacing w:line="276" w:lineRule="auto"/>
              <w:jc w:val="center"/>
              <w:rPr>
                <w:rFonts w:ascii="Times New Roman" w:hAnsi="Times New Roman" w:cs="Times New Roman"/>
              </w:rPr>
            </w:pPr>
            <w:hyperlink r:id="rId9" w:history="1">
              <w:r w:rsidRPr="001B1F64">
                <w:rPr>
                  <w:rStyle w:val="a3"/>
                  <w:rFonts w:ascii="Arial" w:hAnsi="Arial" w:cs="Arial"/>
                  <w:sz w:val="20"/>
                  <w:szCs w:val="20"/>
                  <w:shd w:val="clear" w:color="auto" w:fill="FFFFFF"/>
                </w:rPr>
                <w:t>https://moodle.znu.edu.ua/course/view.php?id=4258</w:t>
              </w:r>
            </w:hyperlink>
          </w:p>
        </w:tc>
      </w:tr>
    </w:tbl>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B56C83" w:rsidRPr="00A31F4F" w:rsidRDefault="00B56C83" w:rsidP="00B56C83">
      <w:pPr>
        <w:jc w:val="center"/>
        <w:rPr>
          <w:rFonts w:ascii="Times New Roman" w:hAnsi="Times New Roman" w:cs="Times New Roman"/>
          <w:b/>
          <w:bCs/>
          <w:sz w:val="28"/>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4"/>
        <w:gridCol w:w="2410"/>
        <w:gridCol w:w="3254"/>
      </w:tblGrid>
      <w:tr w:rsidR="00B56C83" w:rsidRPr="00A31F4F" w:rsidTr="00FE2814">
        <w:tc>
          <w:tcPr>
            <w:tcW w:w="396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133934">
            <w:pPr>
              <w:autoSpaceDE w:val="0"/>
              <w:autoSpaceDN w:val="0"/>
              <w:spacing w:line="276" w:lineRule="auto"/>
              <w:ind w:left="-108" w:right="-108"/>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25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9D3F92" w:rsidTr="00FE2814">
        <w:tc>
          <w:tcPr>
            <w:tcW w:w="3964"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1</w:t>
            </w:r>
          </w:p>
        </w:tc>
        <w:tc>
          <w:tcPr>
            <w:tcW w:w="2410"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2</w:t>
            </w:r>
          </w:p>
        </w:tc>
        <w:tc>
          <w:tcPr>
            <w:tcW w:w="3254" w:type="dxa"/>
            <w:tcBorders>
              <w:top w:val="single" w:sz="4" w:space="0" w:color="auto"/>
              <w:left w:val="single" w:sz="4" w:space="0" w:color="auto"/>
              <w:bottom w:val="single" w:sz="4" w:space="0" w:color="auto"/>
              <w:right w:val="single" w:sz="4" w:space="0" w:color="auto"/>
            </w:tcBorders>
          </w:tcPr>
          <w:p w:rsidR="00B56C83" w:rsidRPr="009D3F92" w:rsidRDefault="00B56C83" w:rsidP="009D3F92">
            <w:pPr>
              <w:autoSpaceDE w:val="0"/>
              <w:autoSpaceDN w:val="0"/>
              <w:ind w:firstLine="295"/>
              <w:jc w:val="center"/>
              <w:rPr>
                <w:rFonts w:ascii="Times New Roman" w:hAnsi="Times New Roman" w:cs="Times New Roman"/>
                <w:b/>
                <w:i/>
                <w:lang w:eastAsia="en-US"/>
              </w:rPr>
            </w:pPr>
            <w:r w:rsidRPr="009D3F92">
              <w:rPr>
                <w:rFonts w:ascii="Times New Roman" w:hAnsi="Times New Roman" w:cs="Times New Roman"/>
                <w:b/>
                <w:i/>
                <w:lang w:eastAsia="en-US"/>
              </w:rPr>
              <w:t>3</w:t>
            </w:r>
          </w:p>
        </w:tc>
      </w:tr>
      <w:tr w:rsidR="006874B3" w:rsidRPr="009D3F92" w:rsidTr="00FE2814">
        <w:tc>
          <w:tcPr>
            <w:tcW w:w="3964" w:type="dxa"/>
            <w:tcBorders>
              <w:top w:val="single" w:sz="4" w:space="0" w:color="auto"/>
              <w:left w:val="single" w:sz="4" w:space="0" w:color="auto"/>
              <w:bottom w:val="single" w:sz="4" w:space="0" w:color="auto"/>
              <w:right w:val="single" w:sz="4" w:space="0" w:color="auto"/>
            </w:tcBorders>
          </w:tcPr>
          <w:p w:rsidR="006874B3" w:rsidRDefault="006874B3" w:rsidP="006874B3">
            <w:pPr>
              <w:autoSpaceDE w:val="0"/>
              <w:autoSpaceDN w:val="0"/>
              <w:ind w:firstLine="295"/>
              <w:jc w:val="center"/>
              <w:rPr>
                <w:rFonts w:ascii="Times New Roman" w:hAnsi="Times New Roman" w:cs="Times New Roman"/>
                <w:b/>
                <w:i/>
                <w:lang w:eastAsia="en-US"/>
              </w:rPr>
            </w:pPr>
            <w:r>
              <w:rPr>
                <w:rFonts w:ascii="Times New Roman" w:hAnsi="Times New Roman" w:cs="Times New Roman"/>
                <w:b/>
                <w:i/>
                <w:lang w:eastAsia="en-US"/>
              </w:rPr>
              <w:t>Загальні компетенції</w:t>
            </w:r>
          </w:p>
          <w:p w:rsidR="006874B3" w:rsidRPr="009D3F92" w:rsidRDefault="006874B3" w:rsidP="006874B3">
            <w:pPr>
              <w:autoSpaceDE w:val="0"/>
              <w:autoSpaceDN w:val="0"/>
              <w:ind w:firstLine="295"/>
              <w:jc w:val="center"/>
              <w:rPr>
                <w:rFonts w:ascii="Times New Roman" w:hAnsi="Times New Roman" w:cs="Times New Roman"/>
                <w:b/>
                <w:i/>
                <w:lang w:eastAsia="en-US"/>
              </w:rPr>
            </w:pPr>
            <w:r w:rsidRPr="006874B3">
              <w:rPr>
                <w:rFonts w:ascii="Times New Roman" w:hAnsi="Times New Roman" w:cs="Times New Roman"/>
                <w:lang w:eastAsia="en-US"/>
              </w:rPr>
              <w:t>ЗК 3</w:t>
            </w:r>
            <w:r w:rsidRPr="006874B3">
              <w:t xml:space="preserve"> </w:t>
            </w:r>
            <w:r>
              <w:t>Здатність спілкуватися державною мовою як усно, так і письмово.</w:t>
            </w:r>
          </w:p>
        </w:tc>
        <w:tc>
          <w:tcPr>
            <w:tcW w:w="2410" w:type="dxa"/>
            <w:tcBorders>
              <w:top w:val="single" w:sz="4" w:space="0" w:color="auto"/>
              <w:left w:val="single" w:sz="4" w:space="0" w:color="auto"/>
              <w:bottom w:val="single" w:sz="4" w:space="0" w:color="auto"/>
              <w:right w:val="single" w:sz="4" w:space="0" w:color="auto"/>
            </w:tcBorders>
          </w:tcPr>
          <w:p w:rsidR="006874B3" w:rsidRDefault="006874B3" w:rsidP="00FE2814">
            <w:r w:rsidRPr="000F2FE3">
              <w:t xml:space="preserve">Лекції, практичні заняття, </w:t>
            </w:r>
            <w:r w:rsidR="00FE2814" w:rsidRPr="000F2FE3">
              <w:t xml:space="preserve">самостійна робота, </w:t>
            </w:r>
            <w:r w:rsidRPr="000F2FE3">
              <w:t xml:space="preserve">консультації, виконання практичних завдань, </w:t>
            </w:r>
            <w:r>
              <w:t>написання есе</w:t>
            </w:r>
          </w:p>
        </w:tc>
        <w:tc>
          <w:tcPr>
            <w:tcW w:w="3254" w:type="dxa"/>
            <w:tcBorders>
              <w:top w:val="single" w:sz="4" w:space="0" w:color="auto"/>
              <w:left w:val="single" w:sz="4" w:space="0" w:color="auto"/>
              <w:bottom w:val="single" w:sz="4" w:space="0" w:color="auto"/>
              <w:right w:val="single" w:sz="4" w:space="0" w:color="auto"/>
            </w:tcBorders>
          </w:tcPr>
          <w:p w:rsidR="006874B3" w:rsidRDefault="006874B3" w:rsidP="006874B3">
            <w:r w:rsidRPr="005E1A2A">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6874B3" w:rsidRPr="009D3F92" w:rsidTr="00FE2814">
        <w:tc>
          <w:tcPr>
            <w:tcW w:w="3964" w:type="dxa"/>
            <w:tcBorders>
              <w:top w:val="single" w:sz="4" w:space="0" w:color="auto"/>
              <w:left w:val="single" w:sz="4" w:space="0" w:color="auto"/>
              <w:bottom w:val="single" w:sz="4" w:space="0" w:color="auto"/>
              <w:right w:val="single" w:sz="4" w:space="0" w:color="auto"/>
            </w:tcBorders>
          </w:tcPr>
          <w:p w:rsidR="006874B3" w:rsidRDefault="006874B3" w:rsidP="006874B3">
            <w:pPr>
              <w:autoSpaceDE w:val="0"/>
              <w:autoSpaceDN w:val="0"/>
              <w:ind w:firstLine="295"/>
              <w:jc w:val="both"/>
            </w:pPr>
            <w:r w:rsidRPr="009D3F92">
              <w:t xml:space="preserve">Спеціальні компетентності </w:t>
            </w:r>
          </w:p>
          <w:p w:rsidR="006874B3" w:rsidRPr="009D3F92" w:rsidRDefault="006874B3" w:rsidP="006874B3">
            <w:pPr>
              <w:tabs>
                <w:tab w:val="left" w:pos="567"/>
                <w:tab w:val="left" w:pos="596"/>
              </w:tabs>
              <w:ind w:left="29" w:firstLine="142"/>
              <w:jc w:val="both"/>
            </w:pPr>
            <w:r w:rsidRPr="009D3F92">
              <w:t>СК</w:t>
            </w:r>
            <w:r>
              <w:t>10</w:t>
            </w:r>
            <w:r w:rsidRPr="009D3F92">
              <w:t xml:space="preserve">. </w:t>
            </w:r>
            <w:r>
              <w:t>Здатність до бізнес-планування, оцінювання кон'юнктури ринків і результатів діяльності у сфері підприємництва, торгівлі та біржової практики з урахуванням ризиків.</w:t>
            </w:r>
          </w:p>
        </w:tc>
        <w:tc>
          <w:tcPr>
            <w:tcW w:w="2410" w:type="dxa"/>
            <w:tcBorders>
              <w:top w:val="single" w:sz="4" w:space="0" w:color="auto"/>
              <w:left w:val="single" w:sz="4" w:space="0" w:color="auto"/>
              <w:bottom w:val="single" w:sz="4" w:space="0" w:color="auto"/>
              <w:right w:val="single" w:sz="4" w:space="0" w:color="auto"/>
            </w:tcBorders>
          </w:tcPr>
          <w:p w:rsidR="006874B3" w:rsidRDefault="006874B3" w:rsidP="00FE2814">
            <w:r w:rsidRPr="000F2FE3">
              <w:t xml:space="preserve">Лекції, практичні заняття, </w:t>
            </w:r>
            <w:r w:rsidR="00FE2814" w:rsidRPr="000F2FE3">
              <w:t xml:space="preserve">самостійна робота, </w:t>
            </w:r>
            <w:r w:rsidRPr="000F2FE3">
              <w:t>консультації, виконання практични</w:t>
            </w:r>
            <w:r>
              <w:t>х завдань, написання есе</w:t>
            </w:r>
          </w:p>
        </w:tc>
        <w:tc>
          <w:tcPr>
            <w:tcW w:w="3254" w:type="dxa"/>
            <w:tcBorders>
              <w:top w:val="single" w:sz="4" w:space="0" w:color="auto"/>
              <w:left w:val="single" w:sz="4" w:space="0" w:color="auto"/>
              <w:bottom w:val="single" w:sz="4" w:space="0" w:color="auto"/>
              <w:right w:val="single" w:sz="4" w:space="0" w:color="auto"/>
            </w:tcBorders>
          </w:tcPr>
          <w:p w:rsidR="006874B3" w:rsidRPr="009D3F92" w:rsidRDefault="006874B3" w:rsidP="006874B3">
            <w:pPr>
              <w:autoSpaceDE w:val="0"/>
              <w:autoSpaceDN w:val="0"/>
              <w:ind w:firstLine="295"/>
              <w:jc w:val="both"/>
              <w:rPr>
                <w:rFonts w:ascii="Times New Roman" w:hAnsi="Times New Roman" w:cs="Times New Roman"/>
                <w:lang w:eastAsia="en-US"/>
              </w:rPr>
            </w:pPr>
            <w:r>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FE2814" w:rsidRPr="009D3F92" w:rsidTr="00FE2814">
        <w:tc>
          <w:tcPr>
            <w:tcW w:w="3964" w:type="dxa"/>
            <w:tcBorders>
              <w:top w:val="single" w:sz="4" w:space="0" w:color="auto"/>
              <w:left w:val="single" w:sz="4" w:space="0" w:color="auto"/>
              <w:bottom w:val="single" w:sz="4" w:space="0" w:color="auto"/>
              <w:right w:val="single" w:sz="4" w:space="0" w:color="auto"/>
            </w:tcBorders>
          </w:tcPr>
          <w:p w:rsidR="00FE2814" w:rsidRPr="009D3F92" w:rsidRDefault="00FE2814" w:rsidP="00FE2814">
            <w:pPr>
              <w:autoSpaceDE w:val="0"/>
              <w:autoSpaceDN w:val="0"/>
              <w:ind w:firstLine="295"/>
              <w:jc w:val="both"/>
            </w:pPr>
            <w:r>
              <w:t>ПРН-13 Використовувати знання форм взаємодії суб’єктів ринкових відносин для забезпечення діяльності підприємницьких, торговельних та біржових структур.</w:t>
            </w:r>
          </w:p>
        </w:tc>
        <w:tc>
          <w:tcPr>
            <w:tcW w:w="2410" w:type="dxa"/>
            <w:tcBorders>
              <w:top w:val="single" w:sz="4" w:space="0" w:color="auto"/>
              <w:left w:val="single" w:sz="4" w:space="0" w:color="auto"/>
              <w:bottom w:val="single" w:sz="4" w:space="0" w:color="auto"/>
              <w:right w:val="single" w:sz="4" w:space="0" w:color="auto"/>
            </w:tcBorders>
          </w:tcPr>
          <w:p w:rsidR="00FE2814" w:rsidRDefault="00FE2814" w:rsidP="00FE2814">
            <w:r w:rsidRPr="000F2FE3">
              <w:t>Лекції, практичні заняття, самостійна робота, консультації, виконання практични</w:t>
            </w:r>
            <w:r>
              <w:t>х завдань, написання есе</w:t>
            </w:r>
          </w:p>
        </w:tc>
        <w:tc>
          <w:tcPr>
            <w:tcW w:w="3254" w:type="dxa"/>
            <w:tcBorders>
              <w:top w:val="single" w:sz="4" w:space="0" w:color="auto"/>
              <w:left w:val="single" w:sz="4" w:space="0" w:color="auto"/>
              <w:bottom w:val="single" w:sz="4" w:space="0" w:color="auto"/>
              <w:right w:val="single" w:sz="4" w:space="0" w:color="auto"/>
            </w:tcBorders>
          </w:tcPr>
          <w:p w:rsidR="00FE2814" w:rsidRPr="009D3F92" w:rsidRDefault="00FE2814" w:rsidP="00FE2814">
            <w:pPr>
              <w:autoSpaceDE w:val="0"/>
              <w:autoSpaceDN w:val="0"/>
              <w:ind w:firstLine="295"/>
              <w:jc w:val="both"/>
              <w:rPr>
                <w:rFonts w:ascii="Times New Roman" w:hAnsi="Times New Roman" w:cs="Times New Roman"/>
                <w:lang w:eastAsia="en-US"/>
              </w:rPr>
            </w:pPr>
            <w:r>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r w:rsidR="00FE2814" w:rsidRPr="009D3F92" w:rsidTr="00FE2814">
        <w:tc>
          <w:tcPr>
            <w:tcW w:w="3964" w:type="dxa"/>
            <w:tcBorders>
              <w:top w:val="single" w:sz="4" w:space="0" w:color="auto"/>
              <w:left w:val="single" w:sz="4" w:space="0" w:color="auto"/>
              <w:bottom w:val="single" w:sz="4" w:space="0" w:color="auto"/>
              <w:right w:val="single" w:sz="4" w:space="0" w:color="auto"/>
            </w:tcBorders>
          </w:tcPr>
          <w:p w:rsidR="00FE2814" w:rsidRDefault="00FE2814" w:rsidP="00FE2814">
            <w:pPr>
              <w:autoSpaceDE w:val="0"/>
              <w:autoSpaceDN w:val="0"/>
              <w:ind w:firstLine="295"/>
              <w:jc w:val="both"/>
            </w:pPr>
            <w:r>
              <w:t>ПРН-15 Оцінювати характеристики товарів і послуг у підприємницькій, торговельній та біржовій діяльності за допомогою сучасних методів</w:t>
            </w:r>
          </w:p>
        </w:tc>
        <w:tc>
          <w:tcPr>
            <w:tcW w:w="2410" w:type="dxa"/>
            <w:tcBorders>
              <w:top w:val="single" w:sz="4" w:space="0" w:color="auto"/>
              <w:left w:val="single" w:sz="4" w:space="0" w:color="auto"/>
              <w:bottom w:val="single" w:sz="4" w:space="0" w:color="auto"/>
              <w:right w:val="single" w:sz="4" w:space="0" w:color="auto"/>
            </w:tcBorders>
          </w:tcPr>
          <w:p w:rsidR="00FE2814" w:rsidRDefault="00FE2814" w:rsidP="00FE2814">
            <w:r w:rsidRPr="000F2FE3">
              <w:t>Лекції, практичні заняття, самостійна робота, консультації, виконання практични</w:t>
            </w:r>
            <w:r>
              <w:t>х завдань, написання есе</w:t>
            </w:r>
          </w:p>
        </w:tc>
        <w:tc>
          <w:tcPr>
            <w:tcW w:w="3254" w:type="dxa"/>
            <w:tcBorders>
              <w:top w:val="single" w:sz="4" w:space="0" w:color="auto"/>
              <w:left w:val="single" w:sz="4" w:space="0" w:color="auto"/>
              <w:bottom w:val="single" w:sz="4" w:space="0" w:color="auto"/>
              <w:right w:val="single" w:sz="4" w:space="0" w:color="auto"/>
            </w:tcBorders>
          </w:tcPr>
          <w:p w:rsidR="00FE2814" w:rsidRPr="009D3F92" w:rsidRDefault="00FE2814" w:rsidP="00FE2814">
            <w:pPr>
              <w:autoSpaceDE w:val="0"/>
              <w:autoSpaceDN w:val="0"/>
              <w:ind w:firstLine="295"/>
              <w:jc w:val="both"/>
              <w:rPr>
                <w:rFonts w:ascii="Times New Roman" w:hAnsi="Times New Roman" w:cs="Times New Roman"/>
                <w:lang w:eastAsia="en-US"/>
              </w:rPr>
            </w:pPr>
            <w:r>
              <w:t>Форми і методи поточного оцінювання: усне та письмове опитування, тестове опитування, оцінка самостійної роботи, підсумковий контроль: екзамен.</w:t>
            </w:r>
          </w:p>
        </w:tc>
      </w:tr>
    </w:tbl>
    <w:p w:rsidR="00057A37" w:rsidRDefault="00057A37" w:rsidP="00B56C83">
      <w:pPr>
        <w:tabs>
          <w:tab w:val="left" w:pos="284"/>
          <w:tab w:val="left" w:pos="567"/>
        </w:tabs>
        <w:ind w:left="360" w:hanging="360"/>
        <w:jc w:val="cente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FE2814" w:rsidRPr="00C02CDF" w:rsidRDefault="00FE2814" w:rsidP="00FE2814">
      <w:pPr>
        <w:jc w:val="center"/>
        <w:rPr>
          <w:rFonts w:ascii="Times New Roman" w:eastAsia="Arial,Bold" w:hAnsi="Times New Roman" w:cs="Times New Roman"/>
          <w:b/>
          <w:bCs/>
        </w:rPr>
      </w:pPr>
      <w:r w:rsidRPr="0043391B">
        <w:rPr>
          <w:b/>
          <w:sz w:val="28"/>
          <w:szCs w:val="28"/>
        </w:rPr>
        <w:t>Змістовий модуль 1.</w:t>
      </w:r>
      <w:r w:rsidRPr="0043391B">
        <w:rPr>
          <w:sz w:val="28"/>
          <w:szCs w:val="28"/>
        </w:rPr>
        <w:t xml:space="preserve"> </w:t>
      </w:r>
      <w:r w:rsidRPr="00B54FBC">
        <w:rPr>
          <w:rFonts w:ascii="Times New Roman" w:eastAsia="Arial,Bold" w:hAnsi="Times New Roman" w:cs="Times New Roman"/>
          <w:b/>
          <w:bCs/>
        </w:rPr>
        <w:t>Теорія і методологія поведінки споживача в умовах економічного обміну</w:t>
      </w:r>
    </w:p>
    <w:p w:rsidR="00FE2814" w:rsidRPr="00B54FBC" w:rsidRDefault="00FE2814" w:rsidP="00FE2814">
      <w:pPr>
        <w:ind w:firstLine="360"/>
        <w:rPr>
          <w:rFonts w:ascii="Times New Roman" w:hAnsi="Times New Roman" w:cs="Times New Roman"/>
          <w:b/>
        </w:rPr>
      </w:pPr>
    </w:p>
    <w:p w:rsidR="00FE2814" w:rsidRPr="00B54FBC" w:rsidRDefault="00FE2814" w:rsidP="00FE2814">
      <w:pPr>
        <w:tabs>
          <w:tab w:val="left" w:pos="180"/>
        </w:tabs>
        <w:ind w:firstLine="540"/>
        <w:jc w:val="both"/>
        <w:rPr>
          <w:rFonts w:ascii="Times New Roman" w:eastAsia="Arial,BoldItalic" w:hAnsi="Times New Roman" w:cs="Times New Roman"/>
          <w:b/>
          <w:bCs/>
          <w:i/>
          <w:iCs/>
        </w:rPr>
      </w:pPr>
      <w:r w:rsidRPr="00B54FBC">
        <w:rPr>
          <w:rFonts w:ascii="Times New Roman" w:eastAsia="Arial,BoldItalic" w:hAnsi="Times New Roman" w:cs="Times New Roman"/>
          <w:b/>
          <w:bCs/>
          <w:i/>
          <w:iCs/>
        </w:rPr>
        <w:t>Тема 1. Поведінка споживача в умовах економічного обміну.</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 xml:space="preserve">Еволюція розвитку науки про поведінку споживачів. Еволюція світогляду суспільства. </w:t>
      </w:r>
      <w:r w:rsidRPr="00B54FBC">
        <w:rPr>
          <w:rFonts w:ascii="Times New Roman" w:hAnsi="Times New Roman" w:cs="Times New Roman"/>
        </w:rPr>
        <w:lastRenderedPageBreak/>
        <w:t xml:space="preserve">Особливості споживання в контексті модерну і постмодерну. Позитивізм. Постмодерністська методологія. Процес прийняття управлінських рішень і етапи прикладного управлінського аналізу. Процеси обміну на ринку і поведінка споживачів. Асоціація вивчення споживачів. Підходи та етапи аналізу споживчої поведінки. </w:t>
      </w:r>
    </w:p>
    <w:p w:rsidR="00FE2814" w:rsidRPr="00B54FBC" w:rsidRDefault="00FE2814" w:rsidP="00FE2814">
      <w:pPr>
        <w:autoSpaceDE w:val="0"/>
        <w:autoSpaceDN w:val="0"/>
        <w:adjustRightInd w:val="0"/>
        <w:ind w:firstLine="540"/>
        <w:jc w:val="both"/>
        <w:rPr>
          <w:rFonts w:ascii="Times New Roman" w:hAnsi="Times New Roman" w:cs="Times New Roman"/>
          <w:b/>
          <w:bCs/>
        </w:rPr>
      </w:pPr>
      <w:r w:rsidRPr="00B54FBC">
        <w:rPr>
          <w:rFonts w:ascii="Times New Roman" w:hAnsi="Times New Roman" w:cs="Times New Roman"/>
        </w:rPr>
        <w:t>Філософія зовнішнього і внутрішнього маркетингу. Обмін, як процес, що поєднує споживача і маркетолога. Реляційний обмін – основа маркетингових відносин. Теорія справедливості і обмін. Особливості обміну в поведінці індивідуальних і промислових споживачів. Стратегія маркетингу і поведінка споживачів на споживчому та промисловому ринках.</w:t>
      </w:r>
    </w:p>
    <w:p w:rsidR="00FE2814" w:rsidRPr="00B54FBC" w:rsidRDefault="00FE2814" w:rsidP="00FE2814">
      <w:pPr>
        <w:autoSpaceDE w:val="0"/>
        <w:autoSpaceDN w:val="0"/>
        <w:adjustRightInd w:val="0"/>
        <w:ind w:firstLine="540"/>
        <w:jc w:val="both"/>
        <w:rPr>
          <w:rFonts w:ascii="Times New Roman" w:hAnsi="Times New Roman" w:cs="Times New Roman"/>
          <w:b/>
          <w:bCs/>
        </w:rPr>
      </w:pPr>
    </w:p>
    <w:p w:rsidR="00FE2814" w:rsidRPr="00B54FBC" w:rsidRDefault="00FE2814" w:rsidP="00FE2814">
      <w:pPr>
        <w:tabs>
          <w:tab w:val="left" w:pos="180"/>
        </w:tabs>
        <w:ind w:firstLine="540"/>
        <w:jc w:val="both"/>
        <w:rPr>
          <w:rFonts w:ascii="Times New Roman" w:eastAsia="Arial,BoldItalic" w:hAnsi="Times New Roman" w:cs="Times New Roman"/>
          <w:b/>
          <w:bCs/>
          <w:i/>
          <w:iCs/>
        </w:rPr>
      </w:pPr>
      <w:r w:rsidRPr="00B54FBC">
        <w:rPr>
          <w:rFonts w:ascii="Times New Roman" w:eastAsia="Arial,BoldItalic" w:hAnsi="Times New Roman" w:cs="Times New Roman"/>
          <w:b/>
          <w:bCs/>
          <w:i/>
          <w:iCs/>
        </w:rPr>
        <w:t>Тема 2. Поняття, структура і сутність поведінки споживачів.</w:t>
      </w:r>
    </w:p>
    <w:p w:rsidR="00FE2814" w:rsidRPr="00B54FBC" w:rsidRDefault="00FE2814" w:rsidP="00FE2814">
      <w:pPr>
        <w:autoSpaceDE w:val="0"/>
        <w:autoSpaceDN w:val="0"/>
        <w:adjustRightInd w:val="0"/>
        <w:ind w:firstLine="360"/>
        <w:jc w:val="both"/>
        <w:rPr>
          <w:rFonts w:ascii="Times New Roman" w:hAnsi="Times New Roman" w:cs="Times New Roman"/>
        </w:rPr>
      </w:pPr>
      <w:r w:rsidRPr="00B54FBC">
        <w:rPr>
          <w:rFonts w:ascii="Times New Roman" w:hAnsi="Times New Roman" w:cs="Times New Roman"/>
        </w:rPr>
        <w:t>Суть, предмет і завдання курсу. Сутність поведінки споживачів. Об’єкт і предмет дисципліни “Поведінка споживачів”. Принципи дослідження поведінки споживачів. Основні функції дослідження поведінки споживача: описова, пояснювальна, прогнозуюча. Модель свідомості споживача. Дисциплінуючі матриці у вивченні поведінки споживачів.</w:t>
      </w:r>
    </w:p>
    <w:p w:rsidR="00FE2814" w:rsidRPr="00DD035B" w:rsidRDefault="00FE2814" w:rsidP="00FE2814">
      <w:pPr>
        <w:pStyle w:val="a4"/>
        <w:ind w:firstLine="540"/>
        <w:rPr>
          <w:sz w:val="24"/>
          <w:szCs w:val="24"/>
        </w:rPr>
      </w:pPr>
      <w:proofErr w:type="spellStart"/>
      <w:r w:rsidRPr="00B54FBC">
        <w:rPr>
          <w:sz w:val="24"/>
          <w:szCs w:val="24"/>
        </w:rPr>
        <w:t>Визначення</w:t>
      </w:r>
      <w:proofErr w:type="spellEnd"/>
      <w:r w:rsidRPr="00B54FBC">
        <w:rPr>
          <w:sz w:val="24"/>
          <w:szCs w:val="24"/>
        </w:rPr>
        <w:t xml:space="preserve"> </w:t>
      </w:r>
      <w:proofErr w:type="spellStart"/>
      <w:r w:rsidRPr="00B54FBC">
        <w:rPr>
          <w:sz w:val="24"/>
          <w:szCs w:val="24"/>
        </w:rPr>
        <w:t>суті</w:t>
      </w:r>
      <w:proofErr w:type="spellEnd"/>
      <w:r w:rsidRPr="00B54FBC">
        <w:rPr>
          <w:sz w:val="24"/>
          <w:szCs w:val="24"/>
        </w:rPr>
        <w:t xml:space="preserve"> </w:t>
      </w:r>
      <w:proofErr w:type="spellStart"/>
      <w:r w:rsidRPr="00B54FBC">
        <w:rPr>
          <w:sz w:val="24"/>
          <w:szCs w:val="24"/>
        </w:rPr>
        <w:t>та</w:t>
      </w:r>
      <w:proofErr w:type="spellEnd"/>
      <w:r w:rsidRPr="00B54FBC">
        <w:rPr>
          <w:sz w:val="24"/>
          <w:szCs w:val="24"/>
        </w:rPr>
        <w:t xml:space="preserve"> </w:t>
      </w:r>
      <w:proofErr w:type="spellStart"/>
      <w:r w:rsidRPr="00B54FBC">
        <w:rPr>
          <w:sz w:val="24"/>
          <w:szCs w:val="24"/>
        </w:rPr>
        <w:t>моделі</w:t>
      </w:r>
      <w:proofErr w:type="spellEnd"/>
      <w:r w:rsidRPr="00B54FBC">
        <w:rPr>
          <w:sz w:val="24"/>
          <w:szCs w:val="24"/>
        </w:rPr>
        <w:t xml:space="preserve"> </w:t>
      </w:r>
      <w:proofErr w:type="spellStart"/>
      <w:r w:rsidRPr="00B54FBC">
        <w:rPr>
          <w:sz w:val="24"/>
          <w:szCs w:val="24"/>
        </w:rPr>
        <w:t>поведінки</w:t>
      </w:r>
      <w:proofErr w:type="spellEnd"/>
      <w:r w:rsidRPr="00B54FBC">
        <w:rPr>
          <w:sz w:val="24"/>
          <w:szCs w:val="24"/>
        </w:rPr>
        <w:t xml:space="preserve"> </w:t>
      </w:r>
      <w:proofErr w:type="spellStart"/>
      <w:r w:rsidRPr="00B54FBC">
        <w:rPr>
          <w:sz w:val="24"/>
          <w:szCs w:val="24"/>
        </w:rPr>
        <w:t>споживачів</w:t>
      </w:r>
      <w:proofErr w:type="spellEnd"/>
      <w:r w:rsidRPr="00B54FBC">
        <w:rPr>
          <w:sz w:val="24"/>
          <w:szCs w:val="24"/>
        </w:rPr>
        <w:t xml:space="preserve">. </w:t>
      </w:r>
      <w:proofErr w:type="spellStart"/>
      <w:r w:rsidRPr="00B54FBC">
        <w:rPr>
          <w:sz w:val="24"/>
          <w:szCs w:val="24"/>
        </w:rPr>
        <w:t>Методологічні</w:t>
      </w:r>
      <w:proofErr w:type="spellEnd"/>
      <w:r w:rsidRPr="00B54FBC">
        <w:rPr>
          <w:sz w:val="24"/>
          <w:szCs w:val="24"/>
        </w:rPr>
        <w:t xml:space="preserve"> </w:t>
      </w:r>
      <w:proofErr w:type="spellStart"/>
      <w:r w:rsidRPr="00B54FBC">
        <w:rPr>
          <w:sz w:val="24"/>
          <w:szCs w:val="24"/>
        </w:rPr>
        <w:t>підходи</w:t>
      </w:r>
      <w:proofErr w:type="spellEnd"/>
      <w:r w:rsidRPr="00B54FBC">
        <w:rPr>
          <w:sz w:val="24"/>
          <w:szCs w:val="24"/>
        </w:rPr>
        <w:t xml:space="preserve"> </w:t>
      </w:r>
      <w:proofErr w:type="spellStart"/>
      <w:r w:rsidRPr="00B54FBC">
        <w:rPr>
          <w:sz w:val="24"/>
          <w:szCs w:val="24"/>
        </w:rPr>
        <w:t>до</w:t>
      </w:r>
      <w:proofErr w:type="spellEnd"/>
      <w:r w:rsidRPr="00B54FBC">
        <w:rPr>
          <w:sz w:val="24"/>
          <w:szCs w:val="24"/>
        </w:rPr>
        <w:t xml:space="preserve"> </w:t>
      </w:r>
      <w:proofErr w:type="spellStart"/>
      <w:r w:rsidRPr="00B54FBC">
        <w:rPr>
          <w:sz w:val="24"/>
          <w:szCs w:val="24"/>
        </w:rPr>
        <w:t>аналізу</w:t>
      </w:r>
      <w:proofErr w:type="spellEnd"/>
      <w:r w:rsidRPr="00B54FBC">
        <w:rPr>
          <w:sz w:val="24"/>
          <w:szCs w:val="24"/>
        </w:rPr>
        <w:t xml:space="preserve"> </w:t>
      </w:r>
      <w:proofErr w:type="spellStart"/>
      <w:r w:rsidRPr="00B54FBC">
        <w:rPr>
          <w:sz w:val="24"/>
          <w:szCs w:val="24"/>
        </w:rPr>
        <w:t>поведінки</w:t>
      </w:r>
      <w:proofErr w:type="spellEnd"/>
      <w:r w:rsidRPr="00B54FBC">
        <w:rPr>
          <w:sz w:val="24"/>
          <w:szCs w:val="24"/>
        </w:rPr>
        <w:t xml:space="preserve"> </w:t>
      </w:r>
      <w:proofErr w:type="spellStart"/>
      <w:r w:rsidRPr="00B54FBC">
        <w:rPr>
          <w:sz w:val="24"/>
          <w:szCs w:val="24"/>
        </w:rPr>
        <w:t>споживачів</w:t>
      </w:r>
      <w:proofErr w:type="spellEnd"/>
      <w:r w:rsidRPr="00B54FBC">
        <w:rPr>
          <w:sz w:val="24"/>
          <w:szCs w:val="24"/>
        </w:rPr>
        <w:t xml:space="preserve">. </w:t>
      </w:r>
      <w:proofErr w:type="spellStart"/>
      <w:r w:rsidRPr="00B54FBC">
        <w:rPr>
          <w:sz w:val="24"/>
          <w:szCs w:val="24"/>
        </w:rPr>
        <w:t>Задоволення</w:t>
      </w:r>
      <w:proofErr w:type="spellEnd"/>
      <w:r w:rsidRPr="00B54FBC">
        <w:rPr>
          <w:sz w:val="24"/>
          <w:szCs w:val="24"/>
        </w:rPr>
        <w:t xml:space="preserve"> </w:t>
      </w:r>
      <w:proofErr w:type="spellStart"/>
      <w:r w:rsidRPr="00B54FBC">
        <w:rPr>
          <w:sz w:val="24"/>
          <w:szCs w:val="24"/>
        </w:rPr>
        <w:t>потреб</w:t>
      </w:r>
      <w:proofErr w:type="spellEnd"/>
      <w:r w:rsidRPr="00B54FBC">
        <w:rPr>
          <w:sz w:val="24"/>
          <w:szCs w:val="24"/>
        </w:rPr>
        <w:t xml:space="preserve"> </w:t>
      </w:r>
      <w:proofErr w:type="spellStart"/>
      <w:r w:rsidRPr="00B54FBC">
        <w:rPr>
          <w:sz w:val="24"/>
          <w:szCs w:val="24"/>
        </w:rPr>
        <w:t>споживача</w:t>
      </w:r>
      <w:proofErr w:type="spellEnd"/>
      <w:r w:rsidRPr="00B54FBC">
        <w:rPr>
          <w:sz w:val="24"/>
          <w:szCs w:val="24"/>
        </w:rPr>
        <w:t xml:space="preserve"> – </w:t>
      </w:r>
      <w:proofErr w:type="spellStart"/>
      <w:r w:rsidRPr="00B54FBC">
        <w:rPr>
          <w:sz w:val="24"/>
          <w:szCs w:val="24"/>
        </w:rPr>
        <w:t>головний</w:t>
      </w:r>
      <w:proofErr w:type="spellEnd"/>
      <w:r w:rsidRPr="00B54FBC">
        <w:rPr>
          <w:sz w:val="24"/>
          <w:szCs w:val="24"/>
        </w:rPr>
        <w:t xml:space="preserve"> </w:t>
      </w:r>
      <w:proofErr w:type="spellStart"/>
      <w:r w:rsidRPr="00B54FBC">
        <w:rPr>
          <w:sz w:val="24"/>
          <w:szCs w:val="24"/>
        </w:rPr>
        <w:t>орієнтир</w:t>
      </w:r>
      <w:proofErr w:type="spellEnd"/>
      <w:r w:rsidRPr="00B54FBC">
        <w:rPr>
          <w:sz w:val="24"/>
          <w:szCs w:val="24"/>
        </w:rPr>
        <w:t xml:space="preserve"> </w:t>
      </w:r>
      <w:proofErr w:type="spellStart"/>
      <w:r w:rsidRPr="00B54FBC">
        <w:rPr>
          <w:sz w:val="24"/>
          <w:szCs w:val="24"/>
        </w:rPr>
        <w:t>діяльності</w:t>
      </w:r>
      <w:proofErr w:type="spellEnd"/>
      <w:r w:rsidRPr="00B54FBC">
        <w:rPr>
          <w:sz w:val="24"/>
          <w:szCs w:val="24"/>
        </w:rPr>
        <w:t xml:space="preserve"> </w:t>
      </w:r>
      <w:proofErr w:type="spellStart"/>
      <w:r w:rsidRPr="00B54FBC">
        <w:rPr>
          <w:sz w:val="24"/>
          <w:szCs w:val="24"/>
        </w:rPr>
        <w:t>господарюючих</w:t>
      </w:r>
      <w:proofErr w:type="spellEnd"/>
      <w:r w:rsidRPr="00B54FBC">
        <w:rPr>
          <w:sz w:val="24"/>
          <w:szCs w:val="24"/>
        </w:rPr>
        <w:t xml:space="preserve"> </w:t>
      </w:r>
      <w:proofErr w:type="spellStart"/>
      <w:r w:rsidRPr="00B54FBC">
        <w:rPr>
          <w:sz w:val="24"/>
          <w:szCs w:val="24"/>
        </w:rPr>
        <w:t>суб’єктів</w:t>
      </w:r>
      <w:proofErr w:type="spellEnd"/>
      <w:r w:rsidRPr="00B54FBC">
        <w:rPr>
          <w:sz w:val="24"/>
          <w:szCs w:val="24"/>
        </w:rPr>
        <w:t xml:space="preserve">. </w:t>
      </w:r>
      <w:proofErr w:type="spellStart"/>
      <w:r w:rsidRPr="00B54FBC">
        <w:rPr>
          <w:sz w:val="24"/>
          <w:szCs w:val="24"/>
        </w:rPr>
        <w:t>Фактори</w:t>
      </w:r>
      <w:proofErr w:type="spellEnd"/>
      <w:r w:rsidRPr="00B54FBC">
        <w:rPr>
          <w:sz w:val="24"/>
          <w:szCs w:val="24"/>
        </w:rPr>
        <w:t xml:space="preserve">, </w:t>
      </w:r>
      <w:proofErr w:type="spellStart"/>
      <w:r w:rsidRPr="00B54FBC">
        <w:rPr>
          <w:sz w:val="24"/>
          <w:szCs w:val="24"/>
        </w:rPr>
        <w:t>що</w:t>
      </w:r>
      <w:proofErr w:type="spellEnd"/>
      <w:r w:rsidRPr="00B54FBC">
        <w:rPr>
          <w:sz w:val="24"/>
          <w:szCs w:val="24"/>
        </w:rPr>
        <w:t xml:space="preserve"> </w:t>
      </w:r>
      <w:proofErr w:type="spellStart"/>
      <w:r w:rsidRPr="00B54FBC">
        <w:rPr>
          <w:sz w:val="24"/>
          <w:szCs w:val="24"/>
        </w:rPr>
        <w:t>впливають</w:t>
      </w:r>
      <w:proofErr w:type="spellEnd"/>
      <w:r w:rsidRPr="00B54FBC">
        <w:rPr>
          <w:sz w:val="24"/>
          <w:szCs w:val="24"/>
        </w:rPr>
        <w:t xml:space="preserve"> </w:t>
      </w:r>
      <w:proofErr w:type="spellStart"/>
      <w:r w:rsidRPr="00B54FBC">
        <w:rPr>
          <w:sz w:val="24"/>
          <w:szCs w:val="24"/>
        </w:rPr>
        <w:t>на</w:t>
      </w:r>
      <w:proofErr w:type="spellEnd"/>
      <w:r w:rsidRPr="00B54FBC">
        <w:rPr>
          <w:sz w:val="24"/>
          <w:szCs w:val="24"/>
        </w:rPr>
        <w:t xml:space="preserve"> </w:t>
      </w:r>
      <w:proofErr w:type="spellStart"/>
      <w:r w:rsidRPr="00B54FBC">
        <w:rPr>
          <w:sz w:val="24"/>
          <w:szCs w:val="24"/>
        </w:rPr>
        <w:t>процес</w:t>
      </w:r>
      <w:proofErr w:type="spellEnd"/>
      <w:r w:rsidRPr="00B54FBC">
        <w:rPr>
          <w:sz w:val="24"/>
          <w:szCs w:val="24"/>
        </w:rPr>
        <w:t xml:space="preserve"> </w:t>
      </w:r>
      <w:proofErr w:type="spellStart"/>
      <w:r w:rsidRPr="00B54FBC">
        <w:rPr>
          <w:sz w:val="24"/>
          <w:szCs w:val="24"/>
        </w:rPr>
        <w:t>прийняття</w:t>
      </w:r>
      <w:proofErr w:type="spellEnd"/>
      <w:r w:rsidRPr="00B54FBC">
        <w:rPr>
          <w:sz w:val="24"/>
          <w:szCs w:val="24"/>
        </w:rPr>
        <w:t xml:space="preserve"> </w:t>
      </w:r>
      <w:proofErr w:type="spellStart"/>
      <w:r w:rsidRPr="00B54FBC">
        <w:rPr>
          <w:sz w:val="24"/>
          <w:szCs w:val="24"/>
        </w:rPr>
        <w:t>рішення</w:t>
      </w:r>
      <w:proofErr w:type="spellEnd"/>
      <w:r w:rsidRPr="00B54FBC">
        <w:rPr>
          <w:sz w:val="24"/>
          <w:szCs w:val="24"/>
        </w:rPr>
        <w:t xml:space="preserve"> </w:t>
      </w:r>
      <w:proofErr w:type="spellStart"/>
      <w:r w:rsidRPr="00B54FBC">
        <w:rPr>
          <w:sz w:val="24"/>
          <w:szCs w:val="24"/>
        </w:rPr>
        <w:t>споживачем</w:t>
      </w:r>
      <w:proofErr w:type="spellEnd"/>
      <w:r w:rsidRPr="00B54FBC">
        <w:rPr>
          <w:sz w:val="24"/>
          <w:szCs w:val="24"/>
        </w:rPr>
        <w:t xml:space="preserve">. </w:t>
      </w:r>
      <w:proofErr w:type="spellStart"/>
      <w:r w:rsidRPr="00B54FBC">
        <w:rPr>
          <w:sz w:val="24"/>
          <w:szCs w:val="24"/>
        </w:rPr>
        <w:t>Принципи</w:t>
      </w:r>
      <w:proofErr w:type="spellEnd"/>
      <w:r w:rsidRPr="00B54FBC">
        <w:rPr>
          <w:sz w:val="24"/>
          <w:szCs w:val="24"/>
        </w:rPr>
        <w:t xml:space="preserve"> </w:t>
      </w:r>
      <w:proofErr w:type="spellStart"/>
      <w:r w:rsidRPr="00B54FBC">
        <w:rPr>
          <w:sz w:val="24"/>
          <w:szCs w:val="24"/>
        </w:rPr>
        <w:t>дослідження</w:t>
      </w:r>
      <w:proofErr w:type="spellEnd"/>
      <w:r w:rsidRPr="00B54FBC">
        <w:rPr>
          <w:sz w:val="24"/>
          <w:szCs w:val="24"/>
        </w:rPr>
        <w:t xml:space="preserve"> </w:t>
      </w:r>
      <w:proofErr w:type="spellStart"/>
      <w:r w:rsidRPr="00B54FBC">
        <w:rPr>
          <w:sz w:val="24"/>
          <w:szCs w:val="24"/>
        </w:rPr>
        <w:t>поведінки</w:t>
      </w:r>
      <w:proofErr w:type="spellEnd"/>
      <w:r w:rsidRPr="00B54FBC">
        <w:rPr>
          <w:sz w:val="24"/>
          <w:szCs w:val="24"/>
        </w:rPr>
        <w:t xml:space="preserve"> </w:t>
      </w:r>
      <w:proofErr w:type="spellStart"/>
      <w:r w:rsidRPr="00B54FBC">
        <w:rPr>
          <w:sz w:val="24"/>
          <w:szCs w:val="24"/>
        </w:rPr>
        <w:t>споживачів</w:t>
      </w:r>
      <w:proofErr w:type="spellEnd"/>
      <w:r w:rsidRPr="00B54FBC">
        <w:rPr>
          <w:sz w:val="24"/>
          <w:szCs w:val="24"/>
        </w:rPr>
        <w:t>.</w:t>
      </w:r>
    </w:p>
    <w:p w:rsidR="00FE2814" w:rsidRPr="00B54FBC" w:rsidRDefault="00FE2814" w:rsidP="00FE2814">
      <w:pPr>
        <w:tabs>
          <w:tab w:val="left" w:pos="180"/>
        </w:tabs>
        <w:ind w:firstLine="540"/>
        <w:jc w:val="both"/>
        <w:rPr>
          <w:rFonts w:ascii="Times New Roman" w:eastAsia="Arial,BoldItalic" w:hAnsi="Times New Roman" w:cs="Times New Roman"/>
          <w:b/>
          <w:bCs/>
          <w:i/>
          <w:iCs/>
        </w:rPr>
      </w:pPr>
      <w:r w:rsidRPr="00B54FBC">
        <w:rPr>
          <w:rFonts w:ascii="Times New Roman" w:eastAsia="Arial,BoldItalic" w:hAnsi="Times New Roman" w:cs="Times New Roman"/>
          <w:b/>
          <w:bCs/>
          <w:i/>
          <w:iCs/>
        </w:rPr>
        <w:t>Тема 3. Особистісно-психологічні фактори поведінки споживачів.</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Внутрішні чинники. Визначення мотивації. Модель процесу мотивації. Чинники, які зумовлюють мотиви. Динамічна природа мотивації. Класифікація мотиваційних теорій. Загальні теорії мотивацій.</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Спеціальні теорії мотивації. Теорія протилежних процесів. Теорія підтримання оптимального рівня стимулювання. Гедоністичні мотивації. Бажання підтримання свободи діяльності. Мотивація, спрямована на зменшення ризику. Види споживчих ризиків. Чинники впливу на відчуття ризику. Спонукання до встановлення причинного зв’язку. Потреба. Ресурси споживачів. Знання споживачів.</w:t>
      </w:r>
    </w:p>
    <w:p w:rsidR="00FE2814" w:rsidRPr="00B54FBC" w:rsidRDefault="00FE2814" w:rsidP="00FE2814">
      <w:pPr>
        <w:ind w:firstLine="720"/>
        <w:jc w:val="both"/>
        <w:rPr>
          <w:rFonts w:ascii="Times New Roman" w:hAnsi="Times New Roman" w:cs="Times New Roman"/>
        </w:rPr>
      </w:pPr>
      <w:r w:rsidRPr="00B54FBC">
        <w:rPr>
          <w:rFonts w:ascii="Times New Roman" w:hAnsi="Times New Roman" w:cs="Times New Roman"/>
        </w:rPr>
        <w:t xml:space="preserve">Особистість споживача. Психоаналітична, соціальна, теорія </w:t>
      </w:r>
      <w:proofErr w:type="spellStart"/>
      <w:r w:rsidRPr="00B54FBC">
        <w:rPr>
          <w:rFonts w:ascii="Times New Roman" w:hAnsi="Times New Roman" w:cs="Times New Roman"/>
        </w:rPr>
        <w:t>самоконцепцій</w:t>
      </w:r>
      <w:proofErr w:type="spellEnd"/>
      <w:r w:rsidRPr="00B54FBC">
        <w:rPr>
          <w:rFonts w:ascii="Times New Roman" w:hAnsi="Times New Roman" w:cs="Times New Roman"/>
        </w:rPr>
        <w:t>, теорія індивідуальних рис особистості. Емоції та їх типи. Емоції в рекламі.</w:t>
      </w:r>
    </w:p>
    <w:p w:rsidR="00FE2814" w:rsidRPr="00B54FBC" w:rsidRDefault="00FE2814" w:rsidP="00FE2814">
      <w:pPr>
        <w:ind w:firstLine="720"/>
        <w:jc w:val="both"/>
        <w:rPr>
          <w:rFonts w:ascii="Times New Roman" w:hAnsi="Times New Roman" w:cs="Times New Roman"/>
        </w:rPr>
      </w:pPr>
      <w:r w:rsidRPr="00B54FBC">
        <w:rPr>
          <w:rFonts w:ascii="Times New Roman" w:hAnsi="Times New Roman" w:cs="Times New Roman"/>
        </w:rPr>
        <w:t xml:space="preserve">Цінності персональні і соціальні. Школи цінностей. Концепція життєвого стилю і процес споживання. Модель </w:t>
      </w:r>
      <w:r w:rsidRPr="00B54FBC">
        <w:rPr>
          <w:rFonts w:ascii="Times New Roman" w:hAnsi="Times New Roman" w:cs="Times New Roman"/>
          <w:lang w:val="en-US"/>
        </w:rPr>
        <w:t>AIO</w:t>
      </w:r>
      <w:r w:rsidRPr="00B54FBC">
        <w:rPr>
          <w:rFonts w:ascii="Times New Roman" w:hAnsi="Times New Roman" w:cs="Times New Roman"/>
        </w:rPr>
        <w:t xml:space="preserve">, </w:t>
      </w:r>
      <w:r w:rsidRPr="00B54FBC">
        <w:rPr>
          <w:rFonts w:ascii="Times New Roman" w:hAnsi="Times New Roman" w:cs="Times New Roman"/>
          <w:lang w:val="en-US"/>
        </w:rPr>
        <w:t>VALS</w:t>
      </w:r>
      <w:r w:rsidRPr="00B54FBC">
        <w:rPr>
          <w:rFonts w:ascii="Times New Roman" w:hAnsi="Times New Roman" w:cs="Times New Roman"/>
        </w:rPr>
        <w:t xml:space="preserve">, </w:t>
      </w:r>
      <w:r w:rsidRPr="00B54FBC">
        <w:rPr>
          <w:rFonts w:ascii="Times New Roman" w:hAnsi="Times New Roman" w:cs="Times New Roman"/>
          <w:lang w:val="en-US"/>
        </w:rPr>
        <w:t>VALS</w:t>
      </w:r>
      <w:r w:rsidRPr="00B54FBC">
        <w:rPr>
          <w:rFonts w:ascii="Times New Roman" w:hAnsi="Times New Roman" w:cs="Times New Roman"/>
        </w:rPr>
        <w:t xml:space="preserve">-2, </w:t>
      </w:r>
      <w:r w:rsidRPr="00B54FBC">
        <w:rPr>
          <w:rFonts w:ascii="Times New Roman" w:hAnsi="Times New Roman" w:cs="Times New Roman"/>
          <w:lang w:val="en-US"/>
        </w:rPr>
        <w:t>LOV</w:t>
      </w:r>
      <w:r w:rsidRPr="00B54FBC">
        <w:rPr>
          <w:rFonts w:ascii="Times New Roman" w:hAnsi="Times New Roman" w:cs="Times New Roman"/>
        </w:rPr>
        <w:t>.</w:t>
      </w:r>
    </w:p>
    <w:p w:rsidR="00FE2814" w:rsidRPr="00B54FBC" w:rsidRDefault="00FE2814" w:rsidP="00FE2814">
      <w:pPr>
        <w:pStyle w:val="a8"/>
      </w:pPr>
      <w:proofErr w:type="spellStart"/>
      <w:r w:rsidRPr="00B54FBC">
        <w:t>Геостилі</w:t>
      </w:r>
      <w:proofErr w:type="spellEnd"/>
      <w:r w:rsidRPr="00B54FBC">
        <w:t xml:space="preserve"> і </w:t>
      </w:r>
      <w:proofErr w:type="spellStart"/>
      <w:r w:rsidRPr="00B54FBC">
        <w:t>міжнародні</w:t>
      </w:r>
      <w:proofErr w:type="spellEnd"/>
      <w:r w:rsidRPr="00B54FBC">
        <w:t xml:space="preserve"> </w:t>
      </w:r>
      <w:proofErr w:type="spellStart"/>
      <w:r w:rsidRPr="00B54FBC">
        <w:t>стилі</w:t>
      </w:r>
      <w:proofErr w:type="spellEnd"/>
      <w:r w:rsidRPr="00B54FBC">
        <w:t xml:space="preserve"> </w:t>
      </w:r>
      <w:proofErr w:type="spellStart"/>
      <w:r w:rsidRPr="00B54FBC">
        <w:t>життя</w:t>
      </w:r>
      <w:proofErr w:type="spellEnd"/>
      <w:r w:rsidRPr="00B54FBC">
        <w:t xml:space="preserve">. </w:t>
      </w:r>
      <w:proofErr w:type="spellStart"/>
      <w:r w:rsidRPr="00B54FBC">
        <w:t>Ресурси</w:t>
      </w:r>
      <w:proofErr w:type="spellEnd"/>
      <w:r w:rsidRPr="00B54FBC">
        <w:t xml:space="preserve"> </w:t>
      </w:r>
      <w:proofErr w:type="spellStart"/>
      <w:r w:rsidRPr="00B54FBC">
        <w:t>споживачів</w:t>
      </w:r>
      <w:proofErr w:type="spellEnd"/>
      <w:r w:rsidRPr="00B54FBC">
        <w:t xml:space="preserve">: </w:t>
      </w:r>
      <w:proofErr w:type="spellStart"/>
      <w:r w:rsidRPr="00B54FBC">
        <w:t>економічні</w:t>
      </w:r>
      <w:proofErr w:type="spellEnd"/>
      <w:r w:rsidRPr="00B54FBC">
        <w:t xml:space="preserve">, </w:t>
      </w:r>
      <w:proofErr w:type="spellStart"/>
      <w:r w:rsidRPr="00B54FBC">
        <w:t>часові</w:t>
      </w:r>
      <w:proofErr w:type="spellEnd"/>
      <w:r w:rsidRPr="00B54FBC">
        <w:t xml:space="preserve">, </w:t>
      </w:r>
      <w:proofErr w:type="spellStart"/>
      <w:r w:rsidRPr="00B54FBC">
        <w:t>когнітивні</w:t>
      </w:r>
      <w:proofErr w:type="spellEnd"/>
      <w:r w:rsidRPr="00B54FBC">
        <w:t>.</w:t>
      </w:r>
    </w:p>
    <w:p w:rsidR="00FE2814" w:rsidRPr="00B54FBC" w:rsidRDefault="00FE2814" w:rsidP="00FE2814">
      <w:pPr>
        <w:ind w:firstLine="720"/>
        <w:jc w:val="both"/>
        <w:rPr>
          <w:rFonts w:ascii="Times New Roman" w:hAnsi="Times New Roman" w:cs="Times New Roman"/>
        </w:rPr>
      </w:pPr>
      <w:r w:rsidRPr="00B54FBC">
        <w:rPr>
          <w:rFonts w:ascii="Times New Roman" w:hAnsi="Times New Roman" w:cs="Times New Roman"/>
        </w:rPr>
        <w:t xml:space="preserve">Зміст знання споживача. Знання про продукт, покупку, використання. Організація і вимірювання знань споживача. Ставлення і його компоненти. Компоненти ставлення та їх прояв: </w:t>
      </w:r>
      <w:proofErr w:type="spellStart"/>
      <w:r w:rsidRPr="00B54FBC">
        <w:rPr>
          <w:rFonts w:ascii="Times New Roman" w:hAnsi="Times New Roman" w:cs="Times New Roman"/>
        </w:rPr>
        <w:t>конгнітивний</w:t>
      </w:r>
      <w:proofErr w:type="spellEnd"/>
      <w:r w:rsidRPr="00B54FBC">
        <w:rPr>
          <w:rFonts w:ascii="Times New Roman" w:hAnsi="Times New Roman" w:cs="Times New Roman"/>
        </w:rPr>
        <w:t xml:space="preserve"> компонент, </w:t>
      </w:r>
      <w:proofErr w:type="spellStart"/>
      <w:r w:rsidRPr="00B54FBC">
        <w:rPr>
          <w:rFonts w:ascii="Times New Roman" w:hAnsi="Times New Roman" w:cs="Times New Roman"/>
        </w:rPr>
        <w:t>аффективний</w:t>
      </w:r>
      <w:proofErr w:type="spellEnd"/>
      <w:r w:rsidRPr="00B54FBC">
        <w:rPr>
          <w:rFonts w:ascii="Times New Roman" w:hAnsi="Times New Roman" w:cs="Times New Roman"/>
        </w:rPr>
        <w:t xml:space="preserve"> компонент, поведінковий компонент. Взаємозв’язок компонентів ставлення. Змінювання ставлення.</w:t>
      </w:r>
    </w:p>
    <w:p w:rsidR="00FE2814" w:rsidRDefault="00FE2814" w:rsidP="00FE2814">
      <w:pPr>
        <w:tabs>
          <w:tab w:val="left" w:pos="180"/>
        </w:tabs>
        <w:ind w:firstLine="540"/>
        <w:jc w:val="both"/>
        <w:rPr>
          <w:rFonts w:ascii="Times New Roman" w:eastAsia="Arial,BoldItalic" w:hAnsi="Times New Roman" w:cs="Times New Roman"/>
          <w:b/>
          <w:bCs/>
          <w:i/>
          <w:iCs/>
        </w:rPr>
      </w:pPr>
    </w:p>
    <w:p w:rsidR="00FE2814" w:rsidRPr="00B54FBC" w:rsidRDefault="00FE2814" w:rsidP="00FE2814">
      <w:pPr>
        <w:tabs>
          <w:tab w:val="left" w:pos="180"/>
        </w:tabs>
        <w:ind w:firstLine="540"/>
        <w:jc w:val="both"/>
        <w:rPr>
          <w:rFonts w:ascii="Times New Roman" w:eastAsia="Arial,BoldItalic" w:hAnsi="Times New Roman" w:cs="Times New Roman"/>
          <w:b/>
          <w:bCs/>
          <w:i/>
          <w:iCs/>
        </w:rPr>
      </w:pPr>
      <w:r w:rsidRPr="00B54FBC">
        <w:rPr>
          <w:rFonts w:ascii="Times New Roman" w:eastAsia="Arial,BoldItalic" w:hAnsi="Times New Roman" w:cs="Times New Roman"/>
          <w:b/>
          <w:bCs/>
          <w:i/>
          <w:iCs/>
        </w:rPr>
        <w:t>Тема 4. Чинники зовнішнього впливу на поведінку споживачів</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Чинники культурного характеру. Концепція культури. Культура. Субкультура. Норми. Функціонування культури. Цінності. Культурні цінності та споживча поведінка. Соціальні чинники. Соціальна стратифікація і маркетинг. Обов’язки. Права. Соціальні очікування. Інновації та їх види. Дифузійний процес. Теорія ролей. Харизматична мотивація. Сім’я як центр закупівлі. Домашнє господарство, його життєвий цикл. Споживча соціалізація. Інноваційна соціалізація споживачів. Глобалізація ринків. Аналіз, демографія і структура глобальних ринків. Сегментація міжнародних ринків.</w:t>
      </w:r>
    </w:p>
    <w:p w:rsidR="00FE2814" w:rsidRPr="00B54FBC" w:rsidRDefault="00FE2814" w:rsidP="00FE2814">
      <w:pPr>
        <w:autoSpaceDE w:val="0"/>
        <w:autoSpaceDN w:val="0"/>
        <w:adjustRightInd w:val="0"/>
        <w:ind w:firstLine="540"/>
        <w:jc w:val="both"/>
        <w:rPr>
          <w:rFonts w:ascii="Times New Roman" w:hAnsi="Times New Roman" w:cs="Times New Roman"/>
        </w:rPr>
      </w:pPr>
    </w:p>
    <w:p w:rsidR="00FE2814" w:rsidRDefault="00FE2814" w:rsidP="00FE2814">
      <w:pPr>
        <w:tabs>
          <w:tab w:val="left" w:pos="180"/>
        </w:tabs>
        <w:ind w:firstLine="540"/>
        <w:jc w:val="center"/>
        <w:rPr>
          <w:rFonts w:ascii="Times New Roman" w:eastAsia="Arial,Italic" w:hAnsi="Times New Roman" w:cs="Times New Roman"/>
          <w:b/>
          <w:iCs/>
        </w:rPr>
      </w:pPr>
    </w:p>
    <w:p w:rsidR="00FE2814" w:rsidRPr="00B54FBC" w:rsidRDefault="00FE2814" w:rsidP="00FE2814">
      <w:pPr>
        <w:tabs>
          <w:tab w:val="left" w:pos="180"/>
        </w:tabs>
        <w:ind w:firstLine="540"/>
        <w:jc w:val="center"/>
        <w:rPr>
          <w:rFonts w:ascii="Times New Roman" w:eastAsia="Arial,Italic" w:hAnsi="Times New Roman" w:cs="Times New Roman"/>
          <w:b/>
          <w:iCs/>
        </w:rPr>
      </w:pPr>
    </w:p>
    <w:p w:rsidR="00FE2814" w:rsidRPr="00B54FBC" w:rsidRDefault="00FE2814" w:rsidP="00FE2814">
      <w:pPr>
        <w:tabs>
          <w:tab w:val="left" w:pos="180"/>
        </w:tabs>
        <w:ind w:firstLine="540"/>
        <w:jc w:val="center"/>
        <w:rPr>
          <w:rFonts w:ascii="Times New Roman" w:eastAsia="Arial,Italic" w:hAnsi="Times New Roman" w:cs="Times New Roman"/>
          <w:b/>
          <w:iCs/>
        </w:rPr>
      </w:pPr>
      <w:r w:rsidRPr="00B54FBC">
        <w:rPr>
          <w:rFonts w:ascii="Times New Roman" w:eastAsia="Arial,Italic" w:hAnsi="Times New Roman" w:cs="Times New Roman"/>
          <w:b/>
          <w:iCs/>
        </w:rPr>
        <w:t xml:space="preserve">Змістовий модуль </w:t>
      </w:r>
      <w:r>
        <w:rPr>
          <w:rFonts w:ascii="Times New Roman" w:eastAsia="Arial,Italic" w:hAnsi="Times New Roman" w:cs="Times New Roman"/>
          <w:b/>
          <w:iCs/>
          <w:lang w:val="ru-RU"/>
        </w:rPr>
        <w:t>2</w:t>
      </w:r>
      <w:r w:rsidRPr="00B54FBC">
        <w:rPr>
          <w:rFonts w:ascii="Times New Roman" w:eastAsia="Arial,Italic" w:hAnsi="Times New Roman" w:cs="Times New Roman"/>
          <w:b/>
          <w:iCs/>
        </w:rPr>
        <w:t xml:space="preserve">. </w:t>
      </w:r>
      <w:r>
        <w:rPr>
          <w:rFonts w:ascii="Times New Roman" w:eastAsia="Arial,Italic" w:hAnsi="Times New Roman" w:cs="Times New Roman"/>
          <w:b/>
          <w:iCs/>
        </w:rPr>
        <w:t>Процеси прийняття рішень щодо купівлі споживачами</w:t>
      </w:r>
    </w:p>
    <w:p w:rsidR="00FE2814" w:rsidRPr="00B54FBC" w:rsidRDefault="00FE2814" w:rsidP="00FE2814">
      <w:pPr>
        <w:tabs>
          <w:tab w:val="left" w:pos="180"/>
        </w:tabs>
        <w:ind w:firstLine="540"/>
        <w:rPr>
          <w:rFonts w:ascii="Times New Roman" w:eastAsia="Arial,Italic" w:hAnsi="Times New Roman" w:cs="Times New Roman"/>
          <w:iCs/>
        </w:rPr>
      </w:pPr>
    </w:p>
    <w:p w:rsidR="00FE2814" w:rsidRPr="00B54FBC" w:rsidRDefault="00FE2814" w:rsidP="00FE2814">
      <w:pPr>
        <w:autoSpaceDE w:val="0"/>
        <w:autoSpaceDN w:val="0"/>
        <w:adjustRightInd w:val="0"/>
        <w:ind w:firstLine="540"/>
        <w:rPr>
          <w:rFonts w:ascii="Times New Roman" w:eastAsia="Arial,BoldItalic" w:hAnsi="Times New Roman" w:cs="Times New Roman"/>
          <w:b/>
          <w:bCs/>
          <w:i/>
          <w:iCs/>
        </w:rPr>
      </w:pPr>
      <w:r w:rsidRPr="00B54FBC">
        <w:rPr>
          <w:rFonts w:ascii="Times New Roman" w:eastAsia="Arial,BoldItalic" w:hAnsi="Times New Roman" w:cs="Times New Roman"/>
          <w:b/>
          <w:bCs/>
          <w:i/>
          <w:iCs/>
        </w:rPr>
        <w:lastRenderedPageBreak/>
        <w:t xml:space="preserve">Тема 5. </w:t>
      </w:r>
      <w:r w:rsidRPr="00B54FBC">
        <w:rPr>
          <w:rFonts w:ascii="Times New Roman" w:eastAsia="PetersburgC-BoldItalic" w:hAnsi="Times New Roman" w:cs="Times New Roman"/>
          <w:b/>
          <w:bCs/>
          <w:i/>
          <w:iCs/>
        </w:rPr>
        <w:t>Процес прийняття рішень індивідуальним споживачем</w:t>
      </w:r>
      <w:r w:rsidRPr="00B54FBC">
        <w:rPr>
          <w:rFonts w:ascii="Times New Roman" w:eastAsia="Arial,BoldItalic" w:hAnsi="Times New Roman" w:cs="Times New Roman"/>
          <w:b/>
          <w:bCs/>
          <w:i/>
          <w:iCs/>
        </w:rPr>
        <w:t>.</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 xml:space="preserve">Моделі споживача (людина економічна, пасивна, когнітивна та емоційна). Характеристики покупців і вибір місця купівлі. Ситуаційні чинники. Типи ситуацій. Модель процесу прийняття рішень про купівлю. Споживання престижне, показне, статусне. Символічна соціальна мобільність. Раціональне зерно демонстративного споживання. Підставне споживання. Ірраціональна поведінка. Моделі поведінки споживача. Процеси після купівлі. </w:t>
      </w:r>
    </w:p>
    <w:p w:rsidR="00FE2814" w:rsidRPr="00B54FBC" w:rsidRDefault="00FE2814" w:rsidP="00FE2814">
      <w:pPr>
        <w:autoSpaceDE w:val="0"/>
        <w:autoSpaceDN w:val="0"/>
        <w:adjustRightInd w:val="0"/>
        <w:ind w:firstLine="540"/>
        <w:jc w:val="both"/>
        <w:rPr>
          <w:rFonts w:ascii="Times New Roman" w:hAnsi="Times New Roman" w:cs="Times New Roman"/>
        </w:rPr>
      </w:pPr>
    </w:p>
    <w:p w:rsidR="00FE2814" w:rsidRPr="00B54FBC" w:rsidRDefault="00FE2814" w:rsidP="00FE2814">
      <w:pPr>
        <w:autoSpaceDE w:val="0"/>
        <w:autoSpaceDN w:val="0"/>
        <w:adjustRightInd w:val="0"/>
        <w:ind w:firstLine="540"/>
        <w:rPr>
          <w:rFonts w:ascii="Times New Roman" w:eastAsia="Arial,BoldItalic" w:hAnsi="Times New Roman" w:cs="Times New Roman"/>
          <w:b/>
          <w:bCs/>
          <w:i/>
          <w:iCs/>
        </w:rPr>
      </w:pPr>
      <w:r w:rsidRPr="00B54FBC">
        <w:rPr>
          <w:rFonts w:ascii="Times New Roman" w:eastAsia="Arial,BoldItalic" w:hAnsi="Times New Roman" w:cs="Times New Roman"/>
          <w:b/>
          <w:bCs/>
          <w:i/>
          <w:iCs/>
        </w:rPr>
        <w:t xml:space="preserve">Тема 6. </w:t>
      </w:r>
      <w:r w:rsidRPr="00B54FBC">
        <w:rPr>
          <w:rFonts w:ascii="Times New Roman" w:eastAsia="PetersburgC-BoldItalic" w:hAnsi="Times New Roman" w:cs="Times New Roman"/>
          <w:b/>
          <w:bCs/>
          <w:i/>
          <w:iCs/>
        </w:rPr>
        <w:t>Процес прийняття рішень індустріальним споживачем</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hAnsi="Times New Roman" w:cs="Times New Roman"/>
        </w:rPr>
        <w:t>Специфіка організаційної споживчої поведінки. Моделі організаційної споживчої поведінки. Чинники організаційного стилю купівлі. Іміджеві регулятори споживчої поведінки організацій. Центр закупівлі. Типи ситуацій у споживчому циклі організацій. Часовий діапазон споживчої поведінки. Процес організації закупівлі. Модель управлінських орієнтацій у процесі прийняття рішень про купівлю. Позиційні управлінські цінності. Ділова поведінка особистості. Стратегічна і тактична споживча поведінка організацій.</w:t>
      </w:r>
    </w:p>
    <w:p w:rsidR="00FE2814" w:rsidRDefault="00FE2814" w:rsidP="00FE2814">
      <w:pPr>
        <w:autoSpaceDE w:val="0"/>
        <w:autoSpaceDN w:val="0"/>
        <w:adjustRightInd w:val="0"/>
        <w:ind w:firstLine="540"/>
        <w:jc w:val="both"/>
        <w:rPr>
          <w:rFonts w:ascii="Times New Roman" w:eastAsia="Arial,Italic" w:hAnsi="Times New Roman" w:cs="Times New Roman"/>
          <w:b/>
          <w:iCs/>
        </w:rPr>
      </w:pPr>
    </w:p>
    <w:p w:rsidR="00FE2814" w:rsidRPr="00B54FBC" w:rsidRDefault="00FE2814" w:rsidP="00FE2814">
      <w:pPr>
        <w:autoSpaceDE w:val="0"/>
        <w:autoSpaceDN w:val="0"/>
        <w:adjustRightInd w:val="0"/>
        <w:ind w:firstLine="540"/>
        <w:rPr>
          <w:rFonts w:ascii="Times New Roman" w:eastAsia="Arial,BoldItalic" w:hAnsi="Times New Roman" w:cs="Times New Roman"/>
          <w:b/>
          <w:bCs/>
          <w:i/>
          <w:iCs/>
        </w:rPr>
      </w:pPr>
      <w:r w:rsidRPr="00B54FBC">
        <w:rPr>
          <w:rFonts w:ascii="Times New Roman" w:eastAsia="Arial,BoldItalic" w:hAnsi="Times New Roman" w:cs="Times New Roman"/>
          <w:b/>
          <w:bCs/>
          <w:i/>
          <w:iCs/>
        </w:rPr>
        <w:t xml:space="preserve">Тема 7. </w:t>
      </w:r>
      <w:r w:rsidRPr="00B54FBC">
        <w:rPr>
          <w:rFonts w:ascii="Times New Roman" w:eastAsia="PetersburgC-Bold" w:hAnsi="Times New Roman" w:cs="Times New Roman"/>
          <w:b/>
          <w:bCs/>
          <w:i/>
        </w:rPr>
        <w:t>Маркетингові дослідження поведінки споживачів</w:t>
      </w:r>
    </w:p>
    <w:p w:rsidR="00FE2814" w:rsidRPr="00B54FBC" w:rsidRDefault="00FE2814" w:rsidP="00FE2814">
      <w:pPr>
        <w:autoSpaceDE w:val="0"/>
        <w:autoSpaceDN w:val="0"/>
        <w:adjustRightInd w:val="0"/>
        <w:ind w:firstLine="540"/>
        <w:jc w:val="both"/>
        <w:rPr>
          <w:rFonts w:ascii="Times New Roman" w:eastAsia="PetersburgC-BoldItalic" w:hAnsi="Times New Roman" w:cs="Times New Roman"/>
          <w:bCs/>
          <w:iCs/>
        </w:rPr>
      </w:pPr>
      <w:r w:rsidRPr="00B54FBC">
        <w:rPr>
          <w:rFonts w:ascii="Times New Roman" w:eastAsia="PetersburgC-BoldItalic" w:hAnsi="Times New Roman" w:cs="Times New Roman"/>
          <w:bCs/>
          <w:iCs/>
        </w:rPr>
        <w:t>Маркетингові інструменти впливу на поведінку споживачів. Методи маркетингових досліджень, що можуть застосовуватися для виявлення мотивацій, їх переваги та недоліки. Методики модифікації поведінки споживача. Визначення пізнавальної, емоційної та поведінкової реакцій споживачів. Соціальний акт, поводження. Сублімація. Сприйняття. Етапи процесу сприйняття. Засвоєння. Теорії поведінки споживача. Когнітивні теорії. Модель інформаційного процесу у споживача. Адаптація. Увага. Розуміння. Семіотичний аналіз. Ставлення. Трикомпонентна модель ставлення. Сучасна модель ставлення. Теорії, які використовуються для пояснення формування ставлення.</w:t>
      </w:r>
    </w:p>
    <w:p w:rsidR="00FE2814" w:rsidRPr="00B54FBC" w:rsidRDefault="00FE2814" w:rsidP="00FE2814">
      <w:pPr>
        <w:ind w:firstLine="720"/>
        <w:jc w:val="both"/>
        <w:rPr>
          <w:rFonts w:ascii="Times New Roman" w:hAnsi="Times New Roman" w:cs="Times New Roman"/>
        </w:rPr>
      </w:pPr>
      <w:r w:rsidRPr="00B54FBC">
        <w:rPr>
          <w:rFonts w:ascii="Times New Roman" w:hAnsi="Times New Roman" w:cs="Times New Roman"/>
        </w:rPr>
        <w:t>Сутність, масштаби, типи організаційних ринків. Специфіка і модель організаційної поведінки споживачів. Фактори організаційного стилю, покупні центри. Організаційні цінності. Інфраструктура організаційного покупця. Типи закупочних ситуацій. Процес організаційної закупівлі.</w:t>
      </w:r>
    </w:p>
    <w:p w:rsidR="00FE2814" w:rsidRPr="00B54FBC" w:rsidRDefault="00FE2814" w:rsidP="00FE2814">
      <w:pPr>
        <w:autoSpaceDE w:val="0"/>
        <w:autoSpaceDN w:val="0"/>
        <w:adjustRightInd w:val="0"/>
        <w:ind w:firstLine="540"/>
        <w:jc w:val="both"/>
        <w:rPr>
          <w:rFonts w:ascii="Times New Roman" w:eastAsia="PetersburgC-BoldItalic" w:hAnsi="Times New Roman" w:cs="Times New Roman"/>
          <w:bCs/>
          <w:iCs/>
        </w:rPr>
      </w:pPr>
      <w:proofErr w:type="spellStart"/>
      <w:r w:rsidRPr="00B54FBC">
        <w:rPr>
          <w:rFonts w:ascii="Times New Roman" w:hAnsi="Times New Roman" w:cs="Times New Roman"/>
        </w:rPr>
        <w:t>Конс’юмеризм</w:t>
      </w:r>
      <w:proofErr w:type="spellEnd"/>
      <w:r w:rsidRPr="00B54FBC">
        <w:rPr>
          <w:rFonts w:ascii="Times New Roman" w:hAnsi="Times New Roman" w:cs="Times New Roman"/>
        </w:rPr>
        <w:t xml:space="preserve">, державне регулювання і бізнес. Глобальна перспектива </w:t>
      </w:r>
      <w:proofErr w:type="spellStart"/>
      <w:r w:rsidRPr="00B54FBC">
        <w:rPr>
          <w:rFonts w:ascii="Times New Roman" w:hAnsi="Times New Roman" w:cs="Times New Roman"/>
        </w:rPr>
        <w:t>конс’юмеризму</w:t>
      </w:r>
      <w:proofErr w:type="spellEnd"/>
      <w:r w:rsidRPr="00B54FBC">
        <w:rPr>
          <w:rFonts w:ascii="Times New Roman" w:hAnsi="Times New Roman" w:cs="Times New Roman"/>
        </w:rPr>
        <w:t>. Реакція бізнесу на рух споживачів. Права споживачів.</w:t>
      </w:r>
    </w:p>
    <w:p w:rsidR="00FE2814" w:rsidRDefault="00FE2814" w:rsidP="00FE2814">
      <w:pPr>
        <w:autoSpaceDE w:val="0"/>
        <w:autoSpaceDN w:val="0"/>
        <w:adjustRightInd w:val="0"/>
        <w:ind w:firstLine="540"/>
        <w:jc w:val="both"/>
        <w:rPr>
          <w:rFonts w:ascii="Times New Roman" w:eastAsia="PetersburgC-BoldItalic" w:hAnsi="Times New Roman" w:cs="Times New Roman"/>
          <w:bCs/>
          <w:iCs/>
        </w:rPr>
      </w:pPr>
    </w:p>
    <w:p w:rsidR="00FE2814" w:rsidRPr="00B54FBC" w:rsidRDefault="00FE2814" w:rsidP="00FE2814">
      <w:pPr>
        <w:tabs>
          <w:tab w:val="left" w:pos="180"/>
        </w:tabs>
        <w:ind w:firstLine="540"/>
        <w:jc w:val="both"/>
        <w:rPr>
          <w:rFonts w:ascii="Times New Roman" w:eastAsia="Arial,BoldItalic" w:hAnsi="Times New Roman" w:cs="Times New Roman"/>
          <w:b/>
          <w:bCs/>
          <w:i/>
          <w:iCs/>
        </w:rPr>
      </w:pPr>
      <w:r w:rsidRPr="00B54FBC">
        <w:rPr>
          <w:rFonts w:ascii="Times New Roman" w:eastAsia="Arial,BoldItalic" w:hAnsi="Times New Roman" w:cs="Times New Roman"/>
          <w:b/>
          <w:bCs/>
          <w:i/>
          <w:iCs/>
        </w:rPr>
        <w:t xml:space="preserve">Тема 8. </w:t>
      </w:r>
      <w:r w:rsidRPr="00B54FBC">
        <w:rPr>
          <w:rFonts w:ascii="Times New Roman" w:eastAsia="PetersburgC-BoldItalic" w:hAnsi="Times New Roman" w:cs="Times New Roman"/>
          <w:b/>
          <w:bCs/>
          <w:i/>
          <w:iCs/>
        </w:rPr>
        <w:t>Кількісні та якісні дослідження поведінки споживачів</w:t>
      </w:r>
    </w:p>
    <w:p w:rsidR="00FE2814" w:rsidRPr="00B54FBC" w:rsidRDefault="00FE2814" w:rsidP="00FE2814">
      <w:pPr>
        <w:autoSpaceDE w:val="0"/>
        <w:autoSpaceDN w:val="0"/>
        <w:adjustRightInd w:val="0"/>
        <w:ind w:firstLine="540"/>
        <w:jc w:val="both"/>
        <w:rPr>
          <w:rFonts w:ascii="Times New Roman" w:hAnsi="Times New Roman" w:cs="Times New Roman"/>
        </w:rPr>
      </w:pPr>
      <w:r w:rsidRPr="00B54FBC">
        <w:rPr>
          <w:rFonts w:ascii="Times New Roman" w:eastAsia="PetersburgC-BoldItalic" w:hAnsi="Times New Roman" w:cs="Times New Roman"/>
        </w:rPr>
        <w:t>Завдання маркетингових досліджень поведінки споживачів. Загальна схема маркетингового дослідження поведінки споживачів. Основні методи та підходи до вивчення поведінки споживачів. Опитування. Сегментування ринку за результатами досліджень поведінки споживачів. Сегментування та задоволення потреб споживачів. Соціально-демографічна сегментація. Сегментація за вигодами. Поведінкова сегментація. Соціально-культурна сегментація. Методи сегментування. Апріорні методи. Кластерні методи. Методи гнучкого сегментування. Метод компонентного аналізу. Аналіз тенденцій розвитку споживчого ринку.</w:t>
      </w: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052D9C" w:rsidRDefault="00052D9C" w:rsidP="00B56C83">
      <w:pPr>
        <w:pStyle w:val="a4"/>
        <w:shd w:val="clear" w:color="auto" w:fill="FFFFFF"/>
        <w:rPr>
          <w:i/>
          <w:sz w:val="15"/>
          <w:szCs w:val="15"/>
          <w:shd w:val="clear" w:color="auto" w:fill="E8E8E8"/>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5415"/>
        <w:gridCol w:w="992"/>
        <w:gridCol w:w="993"/>
        <w:gridCol w:w="963"/>
      </w:tblGrid>
      <w:tr w:rsidR="00B56C83" w:rsidRPr="00A31F4F" w:rsidTr="006633F1">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415"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985"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6633F1">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5415"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6633F1">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415"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877F08" w:rsidRDefault="00B56C83" w:rsidP="00A66DCD">
            <w:pPr>
              <w:autoSpaceDE w:val="0"/>
              <w:autoSpaceDN w:val="0"/>
              <w:jc w:val="center"/>
              <w:rPr>
                <w:rFonts w:ascii="Times New Roman" w:hAnsi="Times New Roman" w:cs="Times New Roman"/>
                <w:lang w:eastAsia="en-US"/>
              </w:rPr>
            </w:pPr>
            <w:r w:rsidRPr="00877F08">
              <w:rPr>
                <w:rFonts w:ascii="Times New Roman" w:hAnsi="Times New Roman" w:cs="Times New Roman"/>
              </w:rPr>
              <w:t xml:space="preserve">Лекція 1 </w:t>
            </w:r>
          </w:p>
        </w:tc>
        <w:tc>
          <w:tcPr>
            <w:tcW w:w="5415" w:type="dxa"/>
            <w:tcBorders>
              <w:top w:val="single" w:sz="4" w:space="0" w:color="auto"/>
              <w:left w:val="single" w:sz="4" w:space="0" w:color="auto"/>
              <w:bottom w:val="single" w:sz="4" w:space="0" w:color="auto"/>
              <w:right w:val="single" w:sz="4" w:space="0" w:color="auto"/>
            </w:tcBorders>
            <w:hideMark/>
          </w:tcPr>
          <w:p w:rsidR="009E18A3" w:rsidRPr="00877F08" w:rsidRDefault="0048225E" w:rsidP="00877F08">
            <w:pPr>
              <w:autoSpaceDE w:val="0"/>
              <w:autoSpaceDN w:val="0"/>
              <w:adjustRightInd w:val="0"/>
              <w:rPr>
                <w:rFonts w:ascii="Times New Roman" w:hAnsi="Times New Roman" w:cs="Times New Roman"/>
              </w:rPr>
            </w:pPr>
            <w:r>
              <w:t>Тема 1. Теоретичні основи поведінки споживача 1. Сутність та значення поведінки споживача в системі маркетингу 2. Розвиток теорії споживчої поведінки 3. Типи купівельної поведінки споживачів 4. Основні моделі поведінки споживачів</w:t>
            </w:r>
          </w:p>
        </w:tc>
        <w:tc>
          <w:tcPr>
            <w:tcW w:w="992" w:type="dxa"/>
            <w:tcBorders>
              <w:top w:val="single" w:sz="4" w:space="0" w:color="auto"/>
              <w:left w:val="single" w:sz="4" w:space="0" w:color="auto"/>
              <w:bottom w:val="single" w:sz="4" w:space="0" w:color="auto"/>
              <w:right w:val="single" w:sz="4" w:space="0" w:color="auto"/>
            </w:tcBorders>
            <w:hideMark/>
          </w:tcPr>
          <w:p w:rsidR="00B56C83" w:rsidRPr="00A31F4F" w:rsidRDefault="009115FE" w:rsidP="00A66DCD">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B56C83" w:rsidRPr="00A31F4F" w:rsidRDefault="009115FE" w:rsidP="00A66DCD">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B56C83" w:rsidRPr="00A31F4F" w:rsidRDefault="009115FE"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56C83" w:rsidRPr="00A31F4F" w:rsidRDefault="00B56C83" w:rsidP="00A66DCD">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9115FE" w:rsidRPr="00877F08" w:rsidRDefault="009115FE" w:rsidP="009115FE">
            <w:pPr>
              <w:autoSpaceDE w:val="0"/>
              <w:autoSpaceDN w:val="0"/>
              <w:jc w:val="center"/>
              <w:rPr>
                <w:rFonts w:ascii="Times New Roman" w:hAnsi="Times New Roman" w:cs="Times New Roman"/>
              </w:rPr>
            </w:pPr>
            <w:r w:rsidRPr="00877F08">
              <w:rPr>
                <w:rFonts w:ascii="Times New Roman" w:hAnsi="Times New Roman" w:cs="Times New Roman"/>
              </w:rPr>
              <w:t>Практичне заняття 1</w:t>
            </w:r>
          </w:p>
        </w:tc>
        <w:tc>
          <w:tcPr>
            <w:tcW w:w="5415" w:type="dxa"/>
            <w:tcBorders>
              <w:top w:val="single" w:sz="4" w:space="0" w:color="auto"/>
              <w:left w:val="single" w:sz="4" w:space="0" w:color="auto"/>
              <w:bottom w:val="single" w:sz="4" w:space="0" w:color="auto"/>
              <w:right w:val="single" w:sz="4" w:space="0" w:color="auto"/>
            </w:tcBorders>
            <w:hideMark/>
          </w:tcPr>
          <w:p w:rsidR="009115FE" w:rsidRPr="00877F08" w:rsidRDefault="00877F08" w:rsidP="00877F08">
            <w:pPr>
              <w:autoSpaceDE w:val="0"/>
              <w:autoSpaceDN w:val="0"/>
              <w:jc w:val="both"/>
              <w:rPr>
                <w:rFonts w:ascii="Times New Roman" w:hAnsi="Times New Roman" w:cs="Times New Roman"/>
              </w:rPr>
            </w:pPr>
            <w:r w:rsidRPr="00877F08">
              <w:rPr>
                <w:rFonts w:ascii="Times New Roman" w:hAnsi="Times New Roman" w:cs="Times New Roman"/>
              </w:rPr>
              <w:t>Навести приклади ситуацій, товарів, щодо яких орієнтація на концепції вдосконалення виробництва, вдосконалення товару, інтенсифікації комерційних зусиль, маркетингу і соціально-етичного маркетингу може бути: а) ефективною; б) неефективною.</w:t>
            </w:r>
          </w:p>
        </w:tc>
        <w:tc>
          <w:tcPr>
            <w:tcW w:w="992"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hideMark/>
          </w:tcPr>
          <w:p w:rsidR="009115FE" w:rsidRPr="00877F08" w:rsidRDefault="009115FE" w:rsidP="009115FE">
            <w:pPr>
              <w:autoSpaceDE w:val="0"/>
              <w:autoSpaceDN w:val="0"/>
              <w:jc w:val="center"/>
              <w:rPr>
                <w:rFonts w:ascii="Times New Roman" w:hAnsi="Times New Roman" w:cs="Times New Roman"/>
              </w:rPr>
            </w:pPr>
            <w:r w:rsidRPr="00877F08">
              <w:rPr>
                <w:rFonts w:ascii="Times New Roman" w:hAnsi="Times New Roman" w:cs="Times New Roman"/>
              </w:rPr>
              <w:t>Самостійна робота</w:t>
            </w:r>
          </w:p>
        </w:tc>
        <w:tc>
          <w:tcPr>
            <w:tcW w:w="5415" w:type="dxa"/>
            <w:tcBorders>
              <w:top w:val="single" w:sz="4" w:space="0" w:color="auto"/>
              <w:left w:val="single" w:sz="4" w:space="0" w:color="auto"/>
              <w:bottom w:val="single" w:sz="4" w:space="0" w:color="auto"/>
              <w:right w:val="single" w:sz="4" w:space="0" w:color="auto"/>
            </w:tcBorders>
            <w:hideMark/>
          </w:tcPr>
          <w:p w:rsidR="009115FE" w:rsidRPr="00877F08" w:rsidRDefault="009115FE" w:rsidP="0048225E">
            <w:pPr>
              <w:autoSpaceDE w:val="0"/>
              <w:autoSpaceDN w:val="0"/>
              <w:jc w:val="both"/>
              <w:rPr>
                <w:rFonts w:ascii="Times New Roman" w:hAnsi="Times New Roman" w:cs="Times New Roman"/>
              </w:rPr>
            </w:pPr>
            <w:r w:rsidRPr="00877F08">
              <w:rPr>
                <w:rFonts w:ascii="Times New Roman" w:hAnsi="Times New Roman" w:cs="Times New Roman"/>
              </w:rPr>
              <w:t xml:space="preserve">Підготувати </w:t>
            </w:r>
            <w:r w:rsidR="00307FBC" w:rsidRPr="00877F08">
              <w:rPr>
                <w:rFonts w:ascii="Times New Roman" w:hAnsi="Times New Roman" w:cs="Times New Roman"/>
              </w:rPr>
              <w:t xml:space="preserve">есе на </w:t>
            </w:r>
            <w:r w:rsidR="0048225E">
              <w:rPr>
                <w:rFonts w:ascii="Times New Roman" w:hAnsi="Times New Roman" w:cs="Times New Roman"/>
              </w:rPr>
              <w:t xml:space="preserve">запропоновану </w:t>
            </w:r>
            <w:r w:rsidR="0073054D">
              <w:rPr>
                <w:rFonts w:ascii="Times New Roman" w:hAnsi="Times New Roman" w:cs="Times New Roman"/>
              </w:rPr>
              <w:t>тему</w:t>
            </w:r>
          </w:p>
        </w:tc>
        <w:tc>
          <w:tcPr>
            <w:tcW w:w="992"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hideMark/>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2</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48225E" w:rsidRPr="00B54FBC" w:rsidRDefault="0048225E" w:rsidP="0048225E">
            <w:pPr>
              <w:tabs>
                <w:tab w:val="left" w:pos="180"/>
              </w:tabs>
              <w:ind w:firstLine="540"/>
              <w:jc w:val="both"/>
              <w:rPr>
                <w:rFonts w:ascii="Times New Roman" w:eastAsia="Arial,BoldItalic" w:hAnsi="Times New Roman" w:cs="Times New Roman"/>
                <w:b/>
                <w:bCs/>
                <w:i/>
                <w:iCs/>
              </w:rPr>
            </w:pPr>
            <w:r w:rsidRPr="0073054D">
              <w:rPr>
                <w:rFonts w:ascii="Times New Roman" w:eastAsia="Arial,BoldItalic" w:hAnsi="Times New Roman" w:cs="Times New Roman"/>
                <w:bCs/>
                <w:iCs/>
              </w:rPr>
              <w:t>Тема 2. Поняття, структура і сутність поведінки споживачів</w:t>
            </w:r>
            <w:r w:rsidRPr="00B54FBC">
              <w:rPr>
                <w:rFonts w:ascii="Times New Roman" w:eastAsia="Arial,BoldItalic" w:hAnsi="Times New Roman" w:cs="Times New Roman"/>
                <w:b/>
                <w:bCs/>
                <w:i/>
                <w:iCs/>
              </w:rPr>
              <w:t>.</w:t>
            </w:r>
          </w:p>
          <w:p w:rsidR="009115FE" w:rsidRPr="002845EA" w:rsidRDefault="0048225E" w:rsidP="0048225E">
            <w:pPr>
              <w:autoSpaceDE w:val="0"/>
              <w:autoSpaceDN w:val="0"/>
              <w:adjustRightInd w:val="0"/>
              <w:rPr>
                <w:rFonts w:ascii="Times New Roman" w:hAnsi="Times New Roman" w:cs="Times New Roman"/>
              </w:rPr>
            </w:pPr>
            <w:r w:rsidRPr="00B54FBC">
              <w:rPr>
                <w:rFonts w:ascii="Times New Roman" w:hAnsi="Times New Roman" w:cs="Times New Roman"/>
              </w:rPr>
              <w:t>Суть, предмет і завдання курсу. Сутність поведінки споживачів. Об’єкт і предмет дисципліни “Поведінка споживачів”. Принципи дослідження поведінки споживачів</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491"/>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w:t>
            </w:r>
            <w:r>
              <w:rPr>
                <w:rFonts w:ascii="Times New Roman" w:hAnsi="Times New Roman" w:cs="Times New Roman"/>
                <w:sz w:val="22"/>
                <w:szCs w:val="22"/>
              </w:rPr>
              <w:t>2</w:t>
            </w:r>
          </w:p>
        </w:tc>
        <w:tc>
          <w:tcPr>
            <w:tcW w:w="5415" w:type="dxa"/>
            <w:tcBorders>
              <w:top w:val="single" w:sz="4" w:space="0" w:color="auto"/>
              <w:left w:val="single" w:sz="4" w:space="0" w:color="auto"/>
              <w:bottom w:val="single" w:sz="4" w:space="0" w:color="auto"/>
              <w:right w:val="single" w:sz="4" w:space="0" w:color="auto"/>
            </w:tcBorders>
          </w:tcPr>
          <w:p w:rsidR="009115FE" w:rsidRPr="002845EA" w:rsidRDefault="0073054D" w:rsidP="0073054D">
            <w:pPr>
              <w:autoSpaceDE w:val="0"/>
              <w:autoSpaceDN w:val="0"/>
              <w:adjustRightInd w:val="0"/>
              <w:rPr>
                <w:rFonts w:ascii="Times New Roman" w:hAnsi="Times New Roman" w:cs="Times New Roman"/>
              </w:rPr>
            </w:pPr>
            <w:r w:rsidRPr="00877F08">
              <w:rPr>
                <w:rFonts w:ascii="Times New Roman" w:hAnsi="Times New Roman" w:cs="Times New Roman"/>
              </w:rPr>
              <w:t xml:space="preserve">Підготувати </w:t>
            </w:r>
            <w:r>
              <w:rPr>
                <w:rFonts w:ascii="Times New Roman" w:hAnsi="Times New Roman" w:cs="Times New Roman"/>
              </w:rPr>
              <w:t>доповідь</w:t>
            </w:r>
            <w:r w:rsidRPr="00877F08">
              <w:rPr>
                <w:rFonts w:ascii="Times New Roman" w:hAnsi="Times New Roman" w:cs="Times New Roman"/>
              </w:rPr>
              <w:t xml:space="preserve"> на </w:t>
            </w:r>
            <w:r>
              <w:rPr>
                <w:rFonts w:ascii="Times New Roman" w:hAnsi="Times New Roman" w:cs="Times New Roman"/>
              </w:rPr>
              <w:t>запропоновану тему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460"/>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1416B1" w:rsidRDefault="00CB568C" w:rsidP="002845EA">
            <w:pPr>
              <w:autoSpaceDE w:val="0"/>
              <w:autoSpaceDN w:val="0"/>
              <w:adjustRightInd w:val="0"/>
              <w:jc w:val="both"/>
              <w:rPr>
                <w:rFonts w:ascii="Times New Roman" w:hAnsi="Times New Roman" w:cs="Times New Roman"/>
              </w:rPr>
            </w:pPr>
            <w:r w:rsidRPr="001416B1">
              <w:rPr>
                <w:rFonts w:ascii="Times New Roman" w:hAnsi="Times New Roman" w:cs="Times New Roman"/>
              </w:rPr>
              <w:t>Підготувати презентацію за результатами проведеного дослідження обраного галузевого ринку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48225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3</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48225E" w:rsidRDefault="0048225E" w:rsidP="0048225E">
            <w:r>
              <w:t>Тема 3. Чинники зовнішнього впливу на поведінку споживачів 1. Культурні чинники та їх вплив на споживчу поведінку 2. Соціальні чинники у формуванні споживчої поведінки 3. Особливості впливу зовнішніх чинників на індивідуального споживача 4. Специфіка впливу зовнішніх чинників на промислового споживача</w:t>
            </w:r>
          </w:p>
        </w:tc>
        <w:tc>
          <w:tcPr>
            <w:tcW w:w="992"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48225E" w:rsidRPr="00A31F4F" w:rsidRDefault="0048225E" w:rsidP="0048225E">
            <w:pPr>
              <w:autoSpaceDE w:val="0"/>
              <w:autoSpaceDN w:val="0"/>
              <w:jc w:val="center"/>
              <w:rPr>
                <w:rFonts w:ascii="Times New Roman" w:hAnsi="Times New Roman" w:cs="Times New Roman"/>
                <w:i/>
              </w:rPr>
            </w:pPr>
          </w:p>
        </w:tc>
      </w:tr>
      <w:tr w:rsidR="0048225E" w:rsidRPr="00A31F4F" w:rsidTr="001D0F87">
        <w:trPr>
          <w:trHeight w:val="460"/>
        </w:trPr>
        <w:tc>
          <w:tcPr>
            <w:tcW w:w="1418"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3</w:t>
            </w:r>
          </w:p>
        </w:tc>
        <w:tc>
          <w:tcPr>
            <w:tcW w:w="5415" w:type="dxa"/>
            <w:tcBorders>
              <w:top w:val="single" w:sz="4" w:space="0" w:color="auto"/>
              <w:left w:val="single" w:sz="4" w:space="0" w:color="auto"/>
              <w:bottom w:val="single" w:sz="4" w:space="0" w:color="auto"/>
              <w:right w:val="single" w:sz="4" w:space="0" w:color="auto"/>
            </w:tcBorders>
          </w:tcPr>
          <w:p w:rsidR="0048225E" w:rsidRDefault="0073054D" w:rsidP="0048225E">
            <w:r>
              <w:t>3. Особливості впливу зовнішніх чинників на індивідуального споживача 4. Специфіка впливу зовнішніх чинників на промислового споживача</w:t>
            </w:r>
          </w:p>
        </w:tc>
        <w:tc>
          <w:tcPr>
            <w:tcW w:w="992"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48225E" w:rsidRPr="00A31F4F" w:rsidRDefault="0048225E" w:rsidP="0048225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48225E" w:rsidRPr="00A31F4F" w:rsidRDefault="0048225E" w:rsidP="0048225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B568C" w:rsidRDefault="00CB568C" w:rsidP="00CB568C">
            <w:pPr>
              <w:pStyle w:val="2"/>
              <w:shd w:val="clear" w:color="auto" w:fill="FFFFFF"/>
              <w:spacing w:before="0" w:after="150"/>
              <w:jc w:val="both"/>
              <w:rPr>
                <w:rFonts w:ascii="Times New Roman" w:eastAsia="Times New Roman" w:hAnsi="Times New Roman" w:cs="Times New Roman"/>
                <w:b w:val="0"/>
                <w:color w:val="auto"/>
                <w:sz w:val="24"/>
                <w:szCs w:val="24"/>
                <w:lang w:val="ru-RU" w:eastAsia="ru-RU"/>
              </w:rPr>
            </w:pPr>
            <w:proofErr w:type="spellStart"/>
            <w:r w:rsidRPr="00CB568C">
              <w:rPr>
                <w:rFonts w:ascii="Times New Roman" w:hAnsi="Times New Roman" w:cs="Times New Roman"/>
                <w:b w:val="0"/>
                <w:color w:val="auto"/>
                <w:sz w:val="24"/>
                <w:szCs w:val="24"/>
              </w:rPr>
              <w:t>На</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основі</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опрацювання</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способів</w:t>
            </w:r>
            <w:proofErr w:type="spellEnd"/>
            <w:r w:rsidRPr="00CB568C">
              <w:rPr>
                <w:rFonts w:ascii="Times New Roman" w:hAnsi="Times New Roman" w:cs="Times New Roman"/>
                <w:b w:val="0"/>
                <w:color w:val="auto"/>
                <w:sz w:val="24"/>
                <w:szCs w:val="24"/>
              </w:rPr>
              <w:t xml:space="preserve"> навігації в різних</w:t>
            </w:r>
            <w:r w:rsidRPr="00CB568C">
              <w:rPr>
                <w:rFonts w:ascii="Times New Roman" w:hAnsi="Times New Roman" w:cs="Times New Roman"/>
                <w:b w:val="0"/>
                <w:color w:val="auto"/>
                <w:spacing w:val="1"/>
                <w:sz w:val="24"/>
                <w:szCs w:val="24"/>
              </w:rPr>
              <w:t xml:space="preserve"> </w:t>
            </w:r>
            <w:r w:rsidRPr="00CB568C">
              <w:rPr>
                <w:rFonts w:ascii="Times New Roman" w:hAnsi="Times New Roman" w:cs="Times New Roman"/>
                <w:b w:val="0"/>
                <w:color w:val="auto"/>
                <w:sz w:val="24"/>
                <w:szCs w:val="24"/>
              </w:rPr>
              <w:t xml:space="preserve">пошукових системах проаналізувати основні види маркетингової інформації, яку </w:t>
            </w:r>
            <w:proofErr w:type="spellStart"/>
            <w:r w:rsidRPr="00CB568C">
              <w:rPr>
                <w:rFonts w:ascii="Times New Roman" w:hAnsi="Times New Roman" w:cs="Times New Roman"/>
                <w:b w:val="0"/>
                <w:color w:val="auto"/>
                <w:sz w:val="24"/>
                <w:szCs w:val="24"/>
              </w:rPr>
              <w:t>можуть</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отримати</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підприємства</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через</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мережу</w:t>
            </w:r>
            <w:proofErr w:type="spellEnd"/>
            <w:r w:rsidRPr="00CB568C">
              <w:rPr>
                <w:rFonts w:ascii="Times New Roman" w:hAnsi="Times New Roman" w:cs="Times New Roman"/>
                <w:b w:val="0"/>
                <w:color w:val="auto"/>
                <w:sz w:val="24"/>
                <w:szCs w:val="24"/>
              </w:rPr>
              <w:t xml:space="preserve"> </w:t>
            </w:r>
            <w:proofErr w:type="spellStart"/>
            <w:r w:rsidRPr="00CB568C">
              <w:rPr>
                <w:rFonts w:ascii="Times New Roman" w:hAnsi="Times New Roman" w:cs="Times New Roman"/>
                <w:b w:val="0"/>
                <w:color w:val="auto"/>
                <w:sz w:val="24"/>
                <w:szCs w:val="24"/>
              </w:rPr>
              <w:t>Інтернет</w:t>
            </w:r>
            <w:proofErr w:type="spellEnd"/>
            <w:r w:rsidRPr="00CB568C">
              <w:rPr>
                <w:rFonts w:ascii="Times New Roman" w:hAnsi="Times New Roman" w:cs="Times New Roman"/>
                <w:b w:val="0"/>
                <w:color w:val="auto"/>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877F08">
        <w:trPr>
          <w:trHeight w:val="31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4</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48225E" w:rsidRDefault="0048225E" w:rsidP="009115FE">
            <w:pPr>
              <w:autoSpaceDE w:val="0"/>
              <w:autoSpaceDN w:val="0"/>
              <w:adjustRightInd w:val="0"/>
            </w:pPr>
            <w:r>
              <w:t>Тема 4</w:t>
            </w:r>
            <w:r w:rsidRPr="00951C4A">
              <w:t>. Внутрішні чинники поведінки споживачів 1. Психологічні чинники споживчої поведінки 2. Особистісні характеристики споживача 3. Організаційні чинники в поведінці промислового споживача 4. Міжособистісні відносини та їх вплив на споживчу поведінку</w:t>
            </w:r>
          </w:p>
          <w:p w:rsidR="009115FE" w:rsidRPr="00C33EC1" w:rsidRDefault="009115FE" w:rsidP="009115FE">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lastRenderedPageBreak/>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BE1D72">
        <w:trPr>
          <w:trHeight w:val="319"/>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w:t>
            </w:r>
            <w:r>
              <w:rPr>
                <w:rFonts w:ascii="Times New Roman" w:hAnsi="Times New Roman" w:cs="Times New Roman"/>
                <w:sz w:val="22"/>
                <w:szCs w:val="22"/>
              </w:rPr>
              <w:t>4</w:t>
            </w:r>
          </w:p>
        </w:tc>
        <w:tc>
          <w:tcPr>
            <w:tcW w:w="5415" w:type="dxa"/>
            <w:tcBorders>
              <w:top w:val="single" w:sz="4" w:space="0" w:color="auto"/>
              <w:left w:val="single" w:sz="4" w:space="0" w:color="auto"/>
              <w:bottom w:val="single" w:sz="4" w:space="0" w:color="auto"/>
              <w:right w:val="single" w:sz="4" w:space="0" w:color="auto"/>
            </w:tcBorders>
          </w:tcPr>
          <w:p w:rsidR="0073054D" w:rsidRDefault="009115FE" w:rsidP="009115FE">
            <w:pPr>
              <w:autoSpaceDE w:val="0"/>
              <w:autoSpaceDN w:val="0"/>
              <w:adjustRightInd w:val="0"/>
            </w:pPr>
            <w:r>
              <w:rPr>
                <w:sz w:val="22"/>
                <w:szCs w:val="22"/>
              </w:rPr>
              <w:t>Ситуаційне завдання</w:t>
            </w:r>
            <w:r w:rsidR="0073054D" w:rsidRPr="00951C4A">
              <w:t>1.</w:t>
            </w:r>
          </w:p>
          <w:p w:rsidR="009115FE" w:rsidRPr="00C33EC1" w:rsidRDefault="0073054D" w:rsidP="009115FE">
            <w:pPr>
              <w:autoSpaceDE w:val="0"/>
              <w:autoSpaceDN w:val="0"/>
              <w:adjustRightInd w:val="0"/>
              <w:rPr>
                <w:sz w:val="22"/>
                <w:szCs w:val="22"/>
              </w:rPr>
            </w:pPr>
            <w:r w:rsidRPr="00951C4A">
              <w:t xml:space="preserve"> Психологічні чинники споживчої поведінки 2. Особистісні характеристики споживача 3. Організаційні чинники в поведінці промислового споживача 4. Міжособистісні відносини та їх вплив на споживчу поведінку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BE1D72" w:rsidRDefault="009115FE" w:rsidP="00BE1D72">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CB568C" w:rsidP="009115FE">
            <w:pPr>
              <w:autoSpaceDE w:val="0"/>
              <w:autoSpaceDN w:val="0"/>
              <w:adjustRightInd w:val="0"/>
              <w:rPr>
                <w:sz w:val="22"/>
                <w:szCs w:val="22"/>
              </w:rPr>
            </w:pPr>
            <w:r>
              <w:t>Проаналізувати можливість застосування окремих прийомів удосконалення товарів щодо обраного товару</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5</w:t>
            </w:r>
          </w:p>
        </w:tc>
        <w:tc>
          <w:tcPr>
            <w:tcW w:w="5415" w:type="dxa"/>
            <w:tcBorders>
              <w:top w:val="single" w:sz="4" w:space="0" w:color="auto"/>
              <w:left w:val="single" w:sz="4" w:space="0" w:color="auto"/>
              <w:bottom w:val="single" w:sz="4" w:space="0" w:color="auto"/>
              <w:right w:val="single" w:sz="4" w:space="0" w:color="auto"/>
            </w:tcBorders>
          </w:tcPr>
          <w:p w:rsidR="0048225E" w:rsidRPr="0073054D" w:rsidRDefault="0048225E" w:rsidP="0048225E">
            <w:pPr>
              <w:autoSpaceDE w:val="0"/>
              <w:autoSpaceDN w:val="0"/>
              <w:adjustRightInd w:val="0"/>
              <w:ind w:firstLine="540"/>
              <w:rPr>
                <w:rFonts w:ascii="Times New Roman" w:eastAsia="Arial,BoldItalic" w:hAnsi="Times New Roman" w:cs="Times New Roman"/>
                <w:bCs/>
                <w:iCs/>
              </w:rPr>
            </w:pPr>
            <w:r w:rsidRPr="0073054D">
              <w:rPr>
                <w:rFonts w:ascii="Times New Roman" w:eastAsia="Arial,BoldItalic" w:hAnsi="Times New Roman" w:cs="Times New Roman"/>
                <w:bCs/>
                <w:iCs/>
              </w:rPr>
              <w:t xml:space="preserve">Тема 5. </w:t>
            </w:r>
            <w:r w:rsidRPr="0073054D">
              <w:rPr>
                <w:rFonts w:ascii="Times New Roman" w:eastAsia="PetersburgC-BoldItalic" w:hAnsi="Times New Roman" w:cs="Times New Roman"/>
                <w:bCs/>
                <w:iCs/>
              </w:rPr>
              <w:t>Процес прийняття рішень індивідуальним споживачем</w:t>
            </w:r>
            <w:r w:rsidRPr="0073054D">
              <w:rPr>
                <w:rFonts w:ascii="Times New Roman" w:eastAsia="Arial,BoldItalic" w:hAnsi="Times New Roman" w:cs="Times New Roman"/>
                <w:bCs/>
                <w:iCs/>
              </w:rPr>
              <w:t>.</w:t>
            </w:r>
          </w:p>
          <w:p w:rsidR="009115FE" w:rsidRPr="00C33EC1" w:rsidRDefault="0048225E" w:rsidP="0048225E">
            <w:pPr>
              <w:autoSpaceDE w:val="0"/>
              <w:autoSpaceDN w:val="0"/>
              <w:adjustRightInd w:val="0"/>
              <w:rPr>
                <w:sz w:val="22"/>
                <w:szCs w:val="22"/>
              </w:rPr>
            </w:pPr>
            <w:r w:rsidRPr="00B54FBC">
              <w:rPr>
                <w:rFonts w:ascii="Times New Roman" w:hAnsi="Times New Roman" w:cs="Times New Roman"/>
              </w:rPr>
              <w:t>Моделі споживача (людина економічна, пасивна, когнітивна та емоційна). Характеристики покупців і вибір місця купівлі. Ситуаційні чинники</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877F08">
        <w:trPr>
          <w:trHeight w:val="499"/>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5</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1D0F87" w:rsidP="009115FE">
            <w:pPr>
              <w:autoSpaceDE w:val="0"/>
              <w:autoSpaceDN w:val="0"/>
              <w:adjustRightInd w:val="0"/>
              <w:rPr>
                <w:sz w:val="22"/>
                <w:szCs w:val="22"/>
              </w:rPr>
            </w:pPr>
            <w:r>
              <w:rPr>
                <w:sz w:val="22"/>
                <w:szCs w:val="22"/>
              </w:rPr>
              <w:t>Розрахункові задачі</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877F0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BE1D72" w:rsidP="00BE1D72">
            <w:pPr>
              <w:autoSpaceDE w:val="0"/>
              <w:autoSpaceDN w:val="0"/>
              <w:adjustRightInd w:val="0"/>
              <w:rPr>
                <w:sz w:val="22"/>
                <w:szCs w:val="22"/>
              </w:rPr>
            </w:pPr>
            <w:r>
              <w:t xml:space="preserve">Розглянути специфіку встановлення ціни на товар -новинку і товар -імітатор новинки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6</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73054D" w:rsidP="0073054D">
            <w:pPr>
              <w:autoSpaceDE w:val="0"/>
              <w:autoSpaceDN w:val="0"/>
              <w:adjustRightInd w:val="0"/>
              <w:rPr>
                <w:sz w:val="22"/>
                <w:szCs w:val="22"/>
              </w:rPr>
            </w:pPr>
            <w:r>
              <w:t xml:space="preserve">Процес прийняття рішення індустріальним споживачем Специфіка організаційної споживчої поведінки. Моделі організаційної споживчої поведінки. Центр закупівлі. Типи ситуацій у споживчому циклі організацій.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6633F1">
        <w:trPr>
          <w:trHeight w:val="457"/>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6</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Pr>
                <w:sz w:val="22"/>
                <w:szCs w:val="22"/>
              </w:rPr>
              <w:t xml:space="preserve"> Ситуаційна задача</w:t>
            </w:r>
          </w:p>
          <w:p w:rsidR="007524C0" w:rsidRPr="00C33EC1" w:rsidRDefault="007524C0" w:rsidP="009115FE">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36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73054D" w:rsidRDefault="0073054D" w:rsidP="0073054D">
            <w:pPr>
              <w:autoSpaceDE w:val="0"/>
              <w:autoSpaceDN w:val="0"/>
              <w:adjustRightInd w:val="0"/>
              <w:jc w:val="both"/>
            </w:pPr>
            <w:r>
              <w:t xml:space="preserve">Мотивація та поведінка організаційного споживача. Позиційні управлінські цінності. Ділова поведінка особистості. Процес організації закупівлі. </w:t>
            </w:r>
          </w:p>
          <w:p w:rsidR="009115FE" w:rsidRPr="00C33EC1" w:rsidRDefault="00BE1D72" w:rsidP="0073054D">
            <w:pPr>
              <w:autoSpaceDE w:val="0"/>
              <w:autoSpaceDN w:val="0"/>
              <w:adjustRightInd w:val="0"/>
              <w:jc w:val="both"/>
              <w:rPr>
                <w:sz w:val="22"/>
                <w:szCs w:val="22"/>
              </w:rPr>
            </w:pPr>
            <w:r>
              <w:t>Підготовка до аудиторного заняття: проведення маркетингового дослідження ринку, на якому функціонує обране підприємство</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7</w:t>
            </w:r>
            <w:r w:rsidRPr="00A31F4F">
              <w:rPr>
                <w:rFonts w:ascii="Times New Roman" w:hAnsi="Times New Roman" w:cs="Times New Roman"/>
                <w:sz w:val="22"/>
                <w:szCs w:val="22"/>
              </w:rPr>
              <w:t xml:space="preserve"> </w:t>
            </w:r>
          </w:p>
        </w:tc>
        <w:tc>
          <w:tcPr>
            <w:tcW w:w="5415" w:type="dxa"/>
            <w:tcBorders>
              <w:top w:val="single" w:sz="4" w:space="0" w:color="auto"/>
              <w:left w:val="single" w:sz="4" w:space="0" w:color="auto"/>
              <w:bottom w:val="single" w:sz="4" w:space="0" w:color="auto"/>
              <w:right w:val="single" w:sz="4" w:space="0" w:color="auto"/>
            </w:tcBorders>
          </w:tcPr>
          <w:p w:rsidR="009D1049" w:rsidRDefault="009115FE" w:rsidP="009D1049">
            <w:pPr>
              <w:autoSpaceDE w:val="0"/>
              <w:autoSpaceDN w:val="0"/>
              <w:adjustRightInd w:val="0"/>
            </w:pPr>
            <w:r w:rsidRPr="00C33EC1">
              <w:rPr>
                <w:sz w:val="22"/>
                <w:szCs w:val="22"/>
              </w:rPr>
              <w:t xml:space="preserve">Тема 7. </w:t>
            </w:r>
            <w:r w:rsidR="009D1049">
              <w:t xml:space="preserve">Маркетингові інструменти впливу на поведінку споживачів. Вплив маркетингової комунікації. Можливості маркетингової комунікації. Вплив реклами на поведінку споживача. Факторі, що визначають дієвість комунікації. Джерела рекламної інформації. </w:t>
            </w:r>
          </w:p>
          <w:p w:rsidR="009115FE" w:rsidRPr="00C33EC1" w:rsidRDefault="009115FE" w:rsidP="009D1049">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rPr>
            </w:pPr>
          </w:p>
        </w:tc>
      </w:tr>
      <w:tr w:rsidR="009115FE" w:rsidRPr="00A31F4F" w:rsidTr="006633F1">
        <w:trPr>
          <w:trHeight w:val="35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7</w:t>
            </w:r>
          </w:p>
        </w:tc>
        <w:tc>
          <w:tcPr>
            <w:tcW w:w="5415" w:type="dxa"/>
            <w:tcBorders>
              <w:top w:val="single" w:sz="4" w:space="0" w:color="auto"/>
              <w:left w:val="single" w:sz="4" w:space="0" w:color="auto"/>
              <w:bottom w:val="single" w:sz="4" w:space="0" w:color="auto"/>
              <w:right w:val="single" w:sz="4" w:space="0" w:color="auto"/>
            </w:tcBorders>
          </w:tcPr>
          <w:p w:rsidR="009115FE" w:rsidRDefault="009115FE" w:rsidP="009115FE">
            <w:pPr>
              <w:autoSpaceDE w:val="0"/>
              <w:autoSpaceDN w:val="0"/>
              <w:adjustRightInd w:val="0"/>
              <w:rPr>
                <w:sz w:val="22"/>
                <w:szCs w:val="22"/>
              </w:rPr>
            </w:pPr>
            <w:r>
              <w:rPr>
                <w:sz w:val="22"/>
                <w:szCs w:val="22"/>
              </w:rPr>
              <w:t>Розрахункова задача</w:t>
            </w:r>
          </w:p>
          <w:p w:rsidR="001607AD" w:rsidRPr="00C33EC1" w:rsidRDefault="001607AD" w:rsidP="001607AD">
            <w:pPr>
              <w:autoSpaceDE w:val="0"/>
              <w:autoSpaceDN w:val="0"/>
              <w:adjustRightInd w:val="0"/>
              <w:rPr>
                <w:sz w:val="22"/>
                <w:szCs w:val="22"/>
              </w:rPr>
            </w:pP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408"/>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D1049" w:rsidRDefault="009D1049" w:rsidP="009115FE">
            <w:pPr>
              <w:autoSpaceDE w:val="0"/>
              <w:autoSpaceDN w:val="0"/>
              <w:adjustRightInd w:val="0"/>
            </w:pPr>
            <w:r>
              <w:t>Споживацький інсайт: поняття, особливості, застосування в рекламі. Вплив товарної політики фірмі на поведінку споживача. Сприйняття продукту і торгової марки споживачем. Зміцнення образа марки. Збутова політика та поведінка споживача. Зміна впливу в каналах розподілу. Стратегії роздрібної торгівлі.</w:t>
            </w:r>
          </w:p>
          <w:p w:rsidR="009115FE" w:rsidRPr="00C33EC1" w:rsidRDefault="007524C0" w:rsidP="009115FE">
            <w:pPr>
              <w:autoSpaceDE w:val="0"/>
              <w:autoSpaceDN w:val="0"/>
              <w:adjustRightInd w:val="0"/>
              <w:rPr>
                <w:sz w:val="22"/>
                <w:szCs w:val="22"/>
              </w:rPr>
            </w:pPr>
            <w:r>
              <w:rPr>
                <w:sz w:val="22"/>
                <w:szCs w:val="22"/>
              </w:rPr>
              <w:t xml:space="preserve">Підготувати презентацію на тему топ 10 найкращих </w:t>
            </w:r>
            <w:r>
              <w:rPr>
                <w:sz w:val="22"/>
                <w:szCs w:val="22"/>
              </w:rPr>
              <w:lastRenderedPageBreak/>
              <w:t>рекламних слоганів за останні три роки</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lastRenderedPageBreak/>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6633F1" w:rsidRDefault="009115FE" w:rsidP="006633F1">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8</w:t>
            </w:r>
          </w:p>
        </w:tc>
        <w:tc>
          <w:tcPr>
            <w:tcW w:w="5415" w:type="dxa"/>
            <w:tcBorders>
              <w:top w:val="single" w:sz="4" w:space="0" w:color="auto"/>
              <w:left w:val="single" w:sz="4" w:space="0" w:color="auto"/>
              <w:bottom w:val="single" w:sz="4" w:space="0" w:color="auto"/>
              <w:right w:val="single" w:sz="4" w:space="0" w:color="auto"/>
            </w:tcBorders>
          </w:tcPr>
          <w:p w:rsidR="009D1049" w:rsidRDefault="009115FE" w:rsidP="009115FE">
            <w:pPr>
              <w:autoSpaceDE w:val="0"/>
              <w:autoSpaceDN w:val="0"/>
              <w:adjustRightInd w:val="0"/>
            </w:pPr>
            <w:r w:rsidRPr="00C33EC1">
              <w:rPr>
                <w:sz w:val="22"/>
                <w:szCs w:val="22"/>
              </w:rPr>
              <w:t xml:space="preserve">Тема 8. </w:t>
            </w:r>
            <w:r w:rsidR="009D1049">
              <w:t xml:space="preserve">Кількісні та якісні дослідження поведінки споживачів </w:t>
            </w:r>
          </w:p>
          <w:p w:rsidR="009D1049" w:rsidRDefault="009D1049" w:rsidP="009115FE">
            <w:pPr>
              <w:autoSpaceDE w:val="0"/>
              <w:autoSpaceDN w:val="0"/>
              <w:adjustRightInd w:val="0"/>
            </w:pPr>
            <w:r>
              <w:t>Загальна схема прикладного маркетингового дослідження споживчої поведінки. Кількісні дослідження поведінки споживачів. Вимір пізнавальної реакції споживачів</w:t>
            </w:r>
            <w:r w:rsidR="000B4B3E">
              <w:t>,</w:t>
            </w:r>
            <w:r>
              <w:t xml:space="preserve"> популярності марки</w:t>
            </w:r>
            <w:r w:rsidR="000B4B3E">
              <w:t xml:space="preserve"> та</w:t>
            </w:r>
            <w:r>
              <w:t xml:space="preserve"> емоційної реакції споживачів.</w:t>
            </w:r>
          </w:p>
          <w:p w:rsidR="009D1049" w:rsidRPr="000B4B3E" w:rsidRDefault="009D1049" w:rsidP="009D1049">
            <w:pPr>
              <w:autoSpaceDE w:val="0"/>
              <w:autoSpaceDN w:val="0"/>
              <w:adjustRightInd w:val="0"/>
            </w:pPr>
            <w:r>
              <w:t>Дослідження факторів мотивації. Опитування. Фокус-групи. Глибинні інтерв'ю. Спостереження за діяльністю споживачів з наступним обговоренням її зі споживачами. Асоціативні розмови. Проективні тести. Ретроспективні розмови. Розмови на засаді творчого уявлення. Розробка переліку пошукових питань для діагностики процесу</w:t>
            </w:r>
            <w:r w:rsidR="000B4B3E">
              <w:t xml:space="preserve"> прийняття рішень споживачами. </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r w:rsidR="009115FE" w:rsidRPr="00A31F4F" w:rsidTr="00A51A74">
        <w:trPr>
          <w:trHeight w:val="423"/>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8</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9115FE" w:rsidP="009115FE">
            <w:pPr>
              <w:autoSpaceDE w:val="0"/>
              <w:autoSpaceDN w:val="0"/>
              <w:adjustRightInd w:val="0"/>
              <w:rPr>
                <w:sz w:val="22"/>
                <w:szCs w:val="22"/>
              </w:rPr>
            </w:pPr>
            <w:r>
              <w:rPr>
                <w:sz w:val="22"/>
                <w:szCs w:val="22"/>
              </w:rPr>
              <w:t>Ситуаційне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51A74" w:rsidRDefault="009115FE" w:rsidP="00A51A74">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9115FE" w:rsidRPr="00A31F4F" w:rsidTr="006633F1">
        <w:trPr>
          <w:trHeight w:val="675"/>
        </w:trPr>
        <w:tc>
          <w:tcPr>
            <w:tcW w:w="1418"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5415" w:type="dxa"/>
            <w:tcBorders>
              <w:top w:val="single" w:sz="4" w:space="0" w:color="auto"/>
              <w:left w:val="single" w:sz="4" w:space="0" w:color="auto"/>
              <w:bottom w:val="single" w:sz="4" w:space="0" w:color="auto"/>
              <w:right w:val="single" w:sz="4" w:space="0" w:color="auto"/>
            </w:tcBorders>
          </w:tcPr>
          <w:p w:rsidR="009115FE" w:rsidRPr="00C33EC1" w:rsidRDefault="009D1049" w:rsidP="00877F08">
            <w:pPr>
              <w:autoSpaceDE w:val="0"/>
              <w:autoSpaceDN w:val="0"/>
              <w:adjustRightInd w:val="0"/>
              <w:jc w:val="both"/>
              <w:rPr>
                <w:sz w:val="22"/>
                <w:szCs w:val="22"/>
              </w:rPr>
            </w:pPr>
            <w:r>
              <w:t xml:space="preserve">Методика проведення глибинного інтерв’ю зі споживацького досвіду. Пошук </w:t>
            </w:r>
            <w:proofErr w:type="spellStart"/>
            <w:r>
              <w:t>інсайтів</w:t>
            </w:r>
            <w:proofErr w:type="spellEnd"/>
            <w:r>
              <w:t xml:space="preserve"> споживача. Формування моделі поведінки за критеріями 4Р.</w:t>
            </w:r>
            <w:r w:rsidR="000B4B3E">
              <w:t xml:space="preserve"> </w:t>
            </w:r>
            <w:r w:rsidR="007524C0">
              <w:t xml:space="preserve">Підготовка до аудиторного заняття: </w:t>
            </w:r>
            <w:r w:rsidR="000B4B3E">
              <w:t>складання опитувальника для проведення глибинного інтерв’ю зі споживацького досвіду</w:t>
            </w:r>
            <w:r w:rsidR="007524C0">
              <w:t>. Підготовка до захисту завдання.</w:t>
            </w:r>
          </w:p>
        </w:tc>
        <w:tc>
          <w:tcPr>
            <w:tcW w:w="992"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99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lang w:eastAsia="en-US"/>
              </w:rPr>
            </w:pPr>
            <w:r>
              <w:rPr>
                <w:rFonts w:ascii="Times New Roman" w:hAnsi="Times New Roman" w:cs="Times New Roman"/>
              </w:rPr>
              <w:t>0,5</w:t>
            </w:r>
          </w:p>
        </w:tc>
        <w:tc>
          <w:tcPr>
            <w:tcW w:w="963" w:type="dxa"/>
            <w:tcBorders>
              <w:top w:val="single" w:sz="4" w:space="0" w:color="auto"/>
              <w:left w:val="single" w:sz="4" w:space="0" w:color="auto"/>
              <w:bottom w:val="single" w:sz="4" w:space="0" w:color="auto"/>
              <w:right w:val="single" w:sz="4" w:space="0" w:color="auto"/>
            </w:tcBorders>
          </w:tcPr>
          <w:p w:rsidR="009115FE" w:rsidRPr="00A31F4F" w:rsidRDefault="009115FE" w:rsidP="009115F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115FE" w:rsidRPr="00A31F4F" w:rsidRDefault="009115FE" w:rsidP="009115FE">
            <w:pPr>
              <w:autoSpaceDE w:val="0"/>
              <w:autoSpaceDN w:val="0"/>
              <w:jc w:val="center"/>
              <w:rPr>
                <w:rFonts w:ascii="Times New Roman" w:hAnsi="Times New Roman" w:cs="Times New Roman"/>
                <w:i/>
                <w:sz w:val="20"/>
                <w:szCs w:val="20"/>
              </w:rPr>
            </w:pPr>
          </w:p>
        </w:tc>
      </w:tr>
    </w:tbl>
    <w:p w:rsidR="00A51A74" w:rsidRDefault="00A51A74" w:rsidP="00C3521D">
      <w:pPr>
        <w:autoSpaceDN w:val="0"/>
        <w:rPr>
          <w:rFonts w:ascii="Times New Roman" w:hAnsi="Times New Roman" w:cs="Times New Roman"/>
          <w:b/>
          <w:sz w:val="28"/>
          <w:szCs w:val="28"/>
        </w:rPr>
      </w:pPr>
    </w:p>
    <w:p w:rsidR="00A51A74" w:rsidRDefault="00A51A74"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842"/>
        <w:gridCol w:w="4678"/>
        <w:gridCol w:w="680"/>
      </w:tblGrid>
      <w:tr w:rsidR="00B56C83" w:rsidRPr="00A31F4F" w:rsidTr="00D01559">
        <w:trPr>
          <w:trHeight w:val="575"/>
        </w:trPr>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D01559">
            <w:pPr>
              <w:autoSpaceDE w:val="0"/>
              <w:autoSpaceDN w:val="0"/>
              <w:ind w:left="-108" w:right="-108"/>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467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D01559">
            <w:pPr>
              <w:autoSpaceDE w:val="0"/>
              <w:autoSpaceDN w:val="0"/>
              <w:ind w:left="-7" w:right="-18"/>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D01559">
        <w:trPr>
          <w:trHeight w:val="96"/>
        </w:trPr>
        <w:tc>
          <w:tcPr>
            <w:tcW w:w="1271"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276"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4678"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680"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hideMark/>
          </w:tcPr>
          <w:p w:rsidR="00B56C83" w:rsidRPr="00700D4C" w:rsidRDefault="00FD6D2B"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B56C83" w:rsidRPr="00700D4C">
              <w:rPr>
                <w:rFonts w:ascii="Times New Roman" w:hAnsi="Times New Roman" w:cs="Times New Roman"/>
                <w:sz w:val="20"/>
                <w:szCs w:val="20"/>
                <w:lang w:eastAsia="en-US"/>
              </w:rPr>
              <w:t xml:space="preserve"> заняття №1</w:t>
            </w:r>
          </w:p>
        </w:tc>
        <w:tc>
          <w:tcPr>
            <w:tcW w:w="1276" w:type="dxa"/>
            <w:tcBorders>
              <w:top w:val="single" w:sz="4" w:space="0" w:color="auto"/>
              <w:left w:val="single" w:sz="4" w:space="0" w:color="auto"/>
              <w:bottom w:val="single" w:sz="4" w:space="0" w:color="auto"/>
              <w:right w:val="single" w:sz="4" w:space="0" w:color="auto"/>
            </w:tcBorders>
          </w:tcPr>
          <w:p w:rsidR="00B56C83" w:rsidRPr="00FD6D2B" w:rsidRDefault="00AF60F9" w:rsidP="00700D4C">
            <w:pPr>
              <w:autoSpaceDE w:val="0"/>
              <w:autoSpaceDN w:val="0"/>
              <w:ind w:left="34" w:hanging="34"/>
              <w:rPr>
                <w:rFonts w:ascii="Times New Roman" w:hAnsi="Times New Roman" w:cs="Times New Roman"/>
                <w:sz w:val="20"/>
                <w:szCs w:val="20"/>
              </w:rPr>
            </w:pPr>
            <w:r w:rsidRPr="00FD6D2B">
              <w:rPr>
                <w:rFonts w:ascii="Times New Roman" w:hAnsi="Times New Roman" w:cs="Times New Roman"/>
                <w:sz w:val="20"/>
                <w:szCs w:val="20"/>
              </w:rPr>
              <w:t>доповідь</w:t>
            </w: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rPr>
            </w:pPr>
          </w:p>
          <w:p w:rsidR="00D76A93" w:rsidRDefault="00D76A93"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Default="00AF60F9" w:rsidP="00FD6D2B">
            <w:pPr>
              <w:autoSpaceDE w:val="0"/>
              <w:autoSpaceDN w:val="0"/>
              <w:rPr>
                <w:rFonts w:ascii="Times New Roman" w:hAnsi="Times New Roman" w:cs="Times New Roman"/>
                <w:sz w:val="20"/>
                <w:szCs w:val="20"/>
              </w:rPr>
            </w:pPr>
          </w:p>
          <w:p w:rsidR="00AF60F9" w:rsidRPr="00FD6D2B" w:rsidRDefault="00AF60F9" w:rsidP="00FD6D2B">
            <w:pPr>
              <w:autoSpaceDE w:val="0"/>
              <w:autoSpaceDN w:val="0"/>
              <w:rPr>
                <w:rFonts w:ascii="Times New Roman" w:hAnsi="Times New Roman" w:cs="Times New Roman"/>
                <w:sz w:val="20"/>
                <w:szCs w:val="20"/>
              </w:rPr>
            </w:pPr>
          </w:p>
          <w:p w:rsidR="00D76A93" w:rsidRPr="00FD6D2B" w:rsidRDefault="00D76A93" w:rsidP="00700D4C">
            <w:pPr>
              <w:autoSpaceDE w:val="0"/>
              <w:autoSpaceDN w:val="0"/>
              <w:ind w:left="34" w:hanging="34"/>
              <w:rPr>
                <w:rFonts w:ascii="Times New Roman" w:hAnsi="Times New Roman" w:cs="Times New Roman"/>
                <w:sz w:val="20"/>
                <w:szCs w:val="20"/>
                <w:lang w:eastAsia="en-US"/>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C3521D" w:rsidP="00034C14">
            <w:pPr>
              <w:autoSpaceDE w:val="0"/>
              <w:autoSpaceDN w:val="0"/>
              <w:rPr>
                <w:rFonts w:ascii="Times New Roman" w:hAnsi="Times New Roman" w:cs="Times New Roman"/>
                <w:sz w:val="20"/>
                <w:szCs w:val="20"/>
                <w:lang w:eastAsia="en-US"/>
              </w:rPr>
            </w:pPr>
            <w:r>
              <w:lastRenderedPageBreak/>
              <w:t>Типи поведінки споживачів</w:t>
            </w:r>
          </w:p>
        </w:tc>
        <w:tc>
          <w:tcPr>
            <w:tcW w:w="4678" w:type="dxa"/>
            <w:tcBorders>
              <w:top w:val="single" w:sz="4" w:space="0" w:color="auto"/>
              <w:left w:val="single" w:sz="4" w:space="0" w:color="auto"/>
              <w:bottom w:val="single" w:sz="4" w:space="0" w:color="auto"/>
              <w:right w:val="single" w:sz="4" w:space="0" w:color="auto"/>
            </w:tcBorders>
            <w:hideMark/>
          </w:tcPr>
          <w:p w:rsidR="00AF60F9" w:rsidRPr="00FD6D2B" w:rsidRDefault="00AF60F9" w:rsidP="00AF60F9">
            <w:pPr>
              <w:pStyle w:val="af0"/>
              <w:spacing w:before="0" w:after="0"/>
              <w:jc w:val="both"/>
              <w:rPr>
                <w:rStyle w:val="af1"/>
                <w:rFonts w:ascii="Times New Roman" w:hAnsi="Times New Roman" w:cs="Times New Roman"/>
                <w:b w:val="0"/>
                <w:bCs w:val="0"/>
                <w:color w:val="000000"/>
              </w:rPr>
            </w:pPr>
            <w:r w:rsidRPr="00FD6D2B">
              <w:rPr>
                <w:rStyle w:val="af1"/>
                <w:rFonts w:ascii="Times New Roman" w:hAnsi="Times New Roman" w:cs="Times New Roman"/>
                <w:b w:val="0"/>
                <w:bCs w:val="0"/>
                <w:color w:val="000000"/>
              </w:rPr>
              <w:t>Враховується:</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Змістовність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Глибина та обґрунтованість розкриття теми.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 xml:space="preserve">Чи чітко та </w:t>
            </w:r>
            <w:proofErr w:type="spellStart"/>
            <w:r w:rsidRPr="00FD6D2B">
              <w:rPr>
                <w:rFonts w:ascii="Times New Roman" w:hAnsi="Times New Roman" w:cs="Times New Roman"/>
                <w:color w:val="000000"/>
                <w:sz w:val="20"/>
                <w:szCs w:val="20"/>
              </w:rPr>
              <w:t>логічно</w:t>
            </w:r>
            <w:proofErr w:type="spellEnd"/>
            <w:r w:rsidRPr="00FD6D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Використання джерел інформації.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використані автором достатні та авторитетні джерела інформації?</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Наукова новизна.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містить реферат нові ідеї,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думки,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результати досліджень?</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Структура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Відповідність структури вимогам.</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структура доповіді встановленим стандартам?</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Наявність чіткої логіки викладу.</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Мова та стиль доповіді:</w:t>
            </w:r>
          </w:p>
          <w:p w:rsidR="00AF60F9" w:rsidRPr="00FD6D2B" w:rsidRDefault="00AF60F9" w:rsidP="00AF60F9">
            <w:pPr>
              <w:jc w:val="both"/>
              <w:rPr>
                <w:rStyle w:val="apple-converted-space"/>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Грамотність.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вірно вжиті слова,</w:t>
            </w:r>
          </w:p>
          <w:p w:rsidR="00AF60F9" w:rsidRPr="00FD6D2B" w:rsidRDefault="00AF60F9" w:rsidP="00AF60F9">
            <w:pPr>
              <w:jc w:val="both"/>
              <w:rPr>
                <w:rFonts w:ascii="Times New Roman" w:hAnsi="Times New Roman" w:cs="Times New Roman"/>
                <w:color w:val="000000"/>
                <w:sz w:val="20"/>
                <w:szCs w:val="20"/>
              </w:rPr>
            </w:pPr>
            <w:r w:rsidRPr="00FD6D2B">
              <w:rPr>
                <w:rFonts w:ascii="Times New Roman" w:hAnsi="Times New Roman" w:cs="Times New Roman"/>
                <w:color w:val="000000"/>
                <w:sz w:val="20"/>
                <w:szCs w:val="20"/>
              </w:rPr>
              <w:t>граматичні форми,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пунктуаційні знаки?</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Стилістична єдність.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 xml:space="preserve">Чи відповідає стиль доповіді </w:t>
            </w:r>
            <w:r w:rsidRPr="00FD6D2B">
              <w:rPr>
                <w:rFonts w:ascii="Times New Roman" w:hAnsi="Times New Roman" w:cs="Times New Roman"/>
                <w:color w:val="000000"/>
                <w:sz w:val="20"/>
                <w:szCs w:val="20"/>
              </w:rPr>
              <w:lastRenderedPageBreak/>
              <w:t>темі та меті дослідження?</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Ясність та лаконічність викладу.</w:t>
            </w:r>
            <w:r w:rsidRPr="00FD6D2B">
              <w:rPr>
                <w:rStyle w:val="apple-converted-space"/>
                <w:rFonts w:ascii="Times New Roman" w:hAnsi="Times New Roman" w:cs="Times New Roman"/>
                <w:color w:val="000000"/>
                <w:sz w:val="20"/>
                <w:szCs w:val="20"/>
              </w:rPr>
              <w:t> </w:t>
            </w:r>
          </w:p>
          <w:p w:rsidR="00AF60F9" w:rsidRPr="00FD6D2B" w:rsidRDefault="00AF60F9" w:rsidP="00AF60F9">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Презентація:</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Візуальне оформлення.</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оформлені слайди презентації?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відповідають вони темі та змісту доповіді?</w:t>
            </w:r>
          </w:p>
          <w:p w:rsidR="00AF60F9" w:rsidRPr="00FD6D2B" w:rsidRDefault="00AF60F9" w:rsidP="00AF60F9">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Структура презентації.</w:t>
            </w:r>
            <w:r w:rsidRPr="00FD6D2B">
              <w:rPr>
                <w:rStyle w:val="apple-converted-space"/>
                <w:rFonts w:ascii="Times New Roman" w:hAnsi="Times New Roman" w:cs="Times New Roman"/>
                <w:color w:val="000000"/>
                <w:sz w:val="20"/>
                <w:szCs w:val="20"/>
              </w:rPr>
              <w:t xml:space="preserve">  </w:t>
            </w:r>
            <w:r w:rsidRPr="00FD6D2B">
              <w:rPr>
                <w:rFonts w:ascii="Times New Roman" w:hAnsi="Times New Roman" w:cs="Times New Roman"/>
                <w:color w:val="000000"/>
                <w:sz w:val="20"/>
                <w:szCs w:val="20"/>
              </w:rPr>
              <w:t xml:space="preserve">Чи відповідає структура презентації </w:t>
            </w:r>
            <w:proofErr w:type="spellStart"/>
            <w:r w:rsidRPr="00FD6D2B">
              <w:rPr>
                <w:rFonts w:ascii="Times New Roman" w:hAnsi="Times New Roman" w:cs="Times New Roman"/>
                <w:color w:val="000000"/>
                <w:sz w:val="20"/>
                <w:szCs w:val="20"/>
              </w:rPr>
              <w:t>логіці</w:t>
            </w:r>
            <w:proofErr w:type="spellEnd"/>
            <w:r w:rsidRPr="00FD6D2B">
              <w:rPr>
                <w:rFonts w:ascii="Times New Roman" w:hAnsi="Times New Roman" w:cs="Times New Roman"/>
                <w:color w:val="000000"/>
                <w:sz w:val="20"/>
                <w:szCs w:val="20"/>
              </w:rPr>
              <w:t xml:space="preserve"> доповіді?</w:t>
            </w:r>
          </w:p>
          <w:p w:rsidR="00B56C83" w:rsidRPr="00FD6D2B" w:rsidRDefault="00AF60F9" w:rsidP="00AF60F9">
            <w:pPr>
              <w:adjustRightInd w:val="0"/>
              <w:snapToGrid w:val="0"/>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Виступ доповідача.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доповідач викладає основні положення доповіді?</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вміє він відповідати на запитання аудиторії?</w:t>
            </w:r>
          </w:p>
        </w:tc>
        <w:tc>
          <w:tcPr>
            <w:tcW w:w="680" w:type="dxa"/>
            <w:tcBorders>
              <w:top w:val="single" w:sz="4" w:space="0" w:color="auto"/>
              <w:left w:val="single" w:sz="4" w:space="0" w:color="auto"/>
              <w:bottom w:val="single" w:sz="4" w:space="0" w:color="auto"/>
              <w:right w:val="single" w:sz="4" w:space="0" w:color="auto"/>
            </w:tcBorders>
            <w:hideMark/>
          </w:tcPr>
          <w:p w:rsidR="00B56C83" w:rsidRDefault="00D76A9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6</w:t>
            </w: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A66DCD">
            <w:pPr>
              <w:autoSpaceDE w:val="0"/>
              <w:autoSpaceDN w:val="0"/>
              <w:jc w:val="center"/>
              <w:rPr>
                <w:rFonts w:ascii="Times New Roman" w:hAnsi="Times New Roman" w:cs="Times New Roman"/>
                <w:b/>
                <w:sz w:val="20"/>
                <w:szCs w:val="20"/>
                <w:lang w:eastAsia="en-US"/>
              </w:rPr>
            </w:pPr>
          </w:p>
          <w:p w:rsidR="00D76A93" w:rsidRDefault="00D76A93" w:rsidP="00900890">
            <w:pPr>
              <w:autoSpaceDE w:val="0"/>
              <w:autoSpaceDN w:val="0"/>
              <w:rPr>
                <w:rFonts w:ascii="Times New Roman" w:hAnsi="Times New Roman" w:cs="Times New Roman"/>
                <w:b/>
                <w:sz w:val="20"/>
                <w:szCs w:val="20"/>
                <w:lang w:eastAsia="en-US"/>
              </w:rPr>
            </w:pPr>
          </w:p>
          <w:p w:rsidR="00D76A93" w:rsidRDefault="00D76A93" w:rsidP="00FD6D2B">
            <w:pPr>
              <w:autoSpaceDE w:val="0"/>
              <w:autoSpaceDN w:val="0"/>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01559" w:rsidRDefault="00D01559" w:rsidP="00A66DCD">
            <w:pPr>
              <w:autoSpaceDE w:val="0"/>
              <w:autoSpaceDN w:val="0"/>
              <w:jc w:val="center"/>
              <w:rPr>
                <w:rFonts w:ascii="Times New Roman" w:hAnsi="Times New Roman" w:cs="Times New Roman"/>
                <w:b/>
                <w:sz w:val="20"/>
                <w:szCs w:val="20"/>
                <w:lang w:eastAsia="en-US"/>
              </w:rPr>
            </w:pPr>
          </w:p>
          <w:p w:rsidR="00D76A93" w:rsidRPr="00A31F4F" w:rsidRDefault="00D76A9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56C83"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FD6D2B" w:rsidP="00A66DCD">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Практичне</w:t>
            </w:r>
            <w:r w:rsidR="00B56C83" w:rsidRPr="00A31F4F">
              <w:rPr>
                <w:rFonts w:ascii="Times New Roman" w:hAnsi="Times New Roman" w:cs="Times New Roman"/>
                <w:sz w:val="20"/>
                <w:szCs w:val="20"/>
                <w:lang w:eastAsia="en-US"/>
              </w:rPr>
              <w:t xml:space="preserve"> заняття №2</w:t>
            </w:r>
          </w:p>
        </w:tc>
        <w:tc>
          <w:tcPr>
            <w:tcW w:w="1276" w:type="dxa"/>
            <w:tcBorders>
              <w:top w:val="single" w:sz="4" w:space="0" w:color="auto"/>
              <w:left w:val="single" w:sz="4" w:space="0" w:color="auto"/>
              <w:bottom w:val="single" w:sz="4" w:space="0" w:color="auto"/>
              <w:right w:val="single" w:sz="4" w:space="0" w:color="auto"/>
            </w:tcBorders>
          </w:tcPr>
          <w:p w:rsidR="00B56C83" w:rsidRPr="00FD6D2B" w:rsidRDefault="00CB1FF4" w:rsidP="00A66DCD">
            <w:pPr>
              <w:autoSpaceDE w:val="0"/>
              <w:autoSpaceDN w:val="0"/>
              <w:rPr>
                <w:rFonts w:ascii="Times New Roman" w:hAnsi="Times New Roman" w:cs="Times New Roman"/>
                <w:spacing w:val="1"/>
                <w:sz w:val="20"/>
                <w:szCs w:val="20"/>
              </w:rPr>
            </w:pPr>
            <w:r>
              <w:rPr>
                <w:rFonts w:ascii="Times New Roman" w:hAnsi="Times New Roman" w:cs="Times New Roman"/>
                <w:sz w:val="20"/>
                <w:szCs w:val="20"/>
              </w:rPr>
              <w:t>Ситуаційне завдання</w:t>
            </w:r>
          </w:p>
          <w:p w:rsidR="00910147" w:rsidRPr="00FD6D2B" w:rsidRDefault="00910147"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900890" w:rsidRPr="00FD6D2B" w:rsidRDefault="00900890" w:rsidP="00A66DCD">
            <w:pPr>
              <w:autoSpaceDE w:val="0"/>
              <w:autoSpaceDN w:val="0"/>
              <w:rPr>
                <w:rFonts w:ascii="Times New Roman" w:hAnsi="Times New Roman" w:cs="Times New Roman"/>
                <w:sz w:val="20"/>
                <w:szCs w:val="20"/>
              </w:rPr>
            </w:pPr>
          </w:p>
          <w:p w:rsidR="00CB1FF4" w:rsidRPr="00FD6D2B" w:rsidRDefault="00CB1FF4" w:rsidP="00A66DCD">
            <w:pPr>
              <w:autoSpaceDE w:val="0"/>
              <w:autoSpaceDN w:val="0"/>
              <w:rPr>
                <w:rFonts w:ascii="Times New Roman" w:hAnsi="Times New Roman" w:cs="Times New Roman"/>
                <w:sz w:val="20"/>
                <w:szCs w:val="20"/>
              </w:rPr>
            </w:pPr>
          </w:p>
          <w:p w:rsidR="00D76A93" w:rsidRPr="00FD6D2B" w:rsidRDefault="00D76A93" w:rsidP="00A66DCD">
            <w:pPr>
              <w:autoSpaceDE w:val="0"/>
              <w:autoSpaceDN w:val="0"/>
              <w:rPr>
                <w:rFonts w:ascii="Times New Roman" w:hAnsi="Times New Roman" w:cs="Times New Roman"/>
                <w:sz w:val="20"/>
                <w:szCs w:val="20"/>
                <w:lang w:eastAsia="en-US"/>
              </w:rPr>
            </w:pPr>
            <w:r w:rsidRPr="00FD6D2B">
              <w:rPr>
                <w:rFonts w:ascii="Times New Roman" w:hAnsi="Times New Roman" w:cs="Times New Roman"/>
                <w:sz w:val="20"/>
                <w:szCs w:val="20"/>
              </w:rPr>
              <w:t xml:space="preserve">тестування </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CB1FF4" w:rsidP="0091014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hideMark/>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B56C83" w:rsidRPr="00CB1FF4" w:rsidRDefault="00CB1FF4" w:rsidP="00CB1FF4">
            <w:pPr>
              <w:adjustRightInd w:val="0"/>
              <w:snapToGrid w:val="0"/>
              <w:jc w:val="both"/>
              <w:rPr>
                <w:color w:val="000000"/>
                <w:sz w:val="22"/>
                <w:szCs w:val="22"/>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hideMark/>
          </w:tcPr>
          <w:p w:rsidR="00D76A93" w:rsidRDefault="00D76A93" w:rsidP="0091014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D76A93" w:rsidRDefault="00D76A93" w:rsidP="00A66DCD">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CB1FF4">
            <w:pPr>
              <w:autoSpaceDE w:val="0"/>
              <w:autoSpaceDN w:val="0"/>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D76A93">
            <w:pPr>
              <w:autoSpaceDE w:val="0"/>
              <w:autoSpaceDN w:val="0"/>
              <w:jc w:val="center"/>
              <w:rPr>
                <w:rFonts w:ascii="Times New Roman" w:hAnsi="Times New Roman" w:cs="Times New Roman"/>
                <w:b/>
                <w:sz w:val="20"/>
                <w:szCs w:val="20"/>
                <w:lang w:eastAsia="en-US"/>
              </w:rPr>
            </w:pPr>
          </w:p>
          <w:p w:rsidR="00900890" w:rsidRDefault="00900890" w:rsidP="00FD6D2B">
            <w:pPr>
              <w:autoSpaceDE w:val="0"/>
              <w:autoSpaceDN w:val="0"/>
              <w:rPr>
                <w:rFonts w:ascii="Times New Roman" w:hAnsi="Times New Roman" w:cs="Times New Roman"/>
                <w:b/>
                <w:sz w:val="20"/>
                <w:szCs w:val="20"/>
                <w:lang w:eastAsia="en-US"/>
              </w:rPr>
            </w:pPr>
          </w:p>
          <w:p w:rsidR="00D76A93" w:rsidRPr="00A31F4F" w:rsidRDefault="00D76A93"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9522E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9522E4" w:rsidRDefault="00FD6D2B" w:rsidP="009522E4">
            <w:r>
              <w:rPr>
                <w:rFonts w:ascii="Times New Roman" w:hAnsi="Times New Roman" w:cs="Times New Roman"/>
                <w:sz w:val="20"/>
                <w:szCs w:val="20"/>
                <w:lang w:eastAsia="en-US"/>
              </w:rPr>
              <w:t>Практичне</w:t>
            </w:r>
            <w:r w:rsidR="009522E4">
              <w:rPr>
                <w:rFonts w:ascii="Times New Roman" w:hAnsi="Times New Roman" w:cs="Times New Roman"/>
                <w:sz w:val="20"/>
                <w:szCs w:val="20"/>
                <w:lang w:eastAsia="en-US"/>
              </w:rPr>
              <w:t xml:space="preserve"> заняття №3</w:t>
            </w:r>
          </w:p>
        </w:tc>
        <w:tc>
          <w:tcPr>
            <w:tcW w:w="1276" w:type="dxa"/>
            <w:tcBorders>
              <w:top w:val="single" w:sz="4" w:space="0" w:color="auto"/>
              <w:left w:val="single" w:sz="4" w:space="0" w:color="auto"/>
              <w:bottom w:val="single" w:sz="4" w:space="0" w:color="auto"/>
              <w:right w:val="single" w:sz="4" w:space="0" w:color="auto"/>
            </w:tcBorders>
          </w:tcPr>
          <w:p w:rsidR="009522E4" w:rsidRPr="00FD6D2B" w:rsidRDefault="009522E4" w:rsidP="009522E4">
            <w:pPr>
              <w:autoSpaceDE w:val="0"/>
              <w:autoSpaceDN w:val="0"/>
              <w:rPr>
                <w:rFonts w:ascii="Times New Roman" w:hAnsi="Times New Roman" w:cs="Times New Roman"/>
                <w:sz w:val="20"/>
                <w:szCs w:val="20"/>
              </w:rPr>
            </w:pPr>
          </w:p>
          <w:p w:rsidR="00D76A93" w:rsidRPr="00FD6D2B" w:rsidRDefault="00900890" w:rsidP="009522E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Доповідь</w:t>
            </w:r>
          </w:p>
          <w:p w:rsidR="00D76A93" w:rsidRPr="00FD6D2B" w:rsidRDefault="00D76A93"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p>
          <w:p w:rsidR="00D76A93" w:rsidRDefault="00D76A93"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FD6D2B" w:rsidRDefault="00FD6D2B"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p>
          <w:p w:rsidR="00D76A93" w:rsidRPr="00FD6D2B" w:rsidRDefault="00D76A93" w:rsidP="009522E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9522E4" w:rsidRPr="00BA4A37" w:rsidRDefault="00BA4A37" w:rsidP="009522E4">
            <w:pPr>
              <w:autoSpaceDE w:val="0"/>
              <w:autoSpaceDN w:val="0"/>
              <w:rPr>
                <w:rFonts w:ascii="Times New Roman" w:hAnsi="Times New Roman" w:cs="Times New Roman"/>
                <w:sz w:val="20"/>
                <w:szCs w:val="20"/>
                <w:lang w:eastAsia="en-US"/>
              </w:rPr>
            </w:pPr>
            <w:r w:rsidRPr="00BA4A37">
              <w:rPr>
                <w:rFonts w:ascii="Times New Roman" w:hAnsi="Times New Roman" w:cs="Times New Roman"/>
                <w:sz w:val="20"/>
                <w:szCs w:val="20"/>
              </w:rPr>
              <w:t>Підготувати презентацію за результатами проведеного дослідження обраного галузевого ринку</w:t>
            </w:r>
          </w:p>
        </w:tc>
        <w:tc>
          <w:tcPr>
            <w:tcW w:w="4678" w:type="dxa"/>
            <w:tcBorders>
              <w:top w:val="single" w:sz="4" w:space="0" w:color="auto"/>
              <w:left w:val="single" w:sz="4" w:space="0" w:color="auto"/>
              <w:bottom w:val="single" w:sz="4" w:space="0" w:color="auto"/>
              <w:right w:val="single" w:sz="4" w:space="0" w:color="auto"/>
            </w:tcBorders>
          </w:tcPr>
          <w:p w:rsidR="00E17E68" w:rsidRPr="00FD6D2B" w:rsidRDefault="00E17E68" w:rsidP="00E17E68">
            <w:pPr>
              <w:pStyle w:val="af0"/>
              <w:spacing w:before="0" w:after="0"/>
              <w:jc w:val="both"/>
              <w:rPr>
                <w:rStyle w:val="af1"/>
                <w:rFonts w:ascii="Times New Roman" w:hAnsi="Times New Roman" w:cs="Times New Roman"/>
                <w:b w:val="0"/>
                <w:bCs w:val="0"/>
                <w:color w:val="000000"/>
              </w:rPr>
            </w:pPr>
            <w:r w:rsidRPr="00FD6D2B">
              <w:rPr>
                <w:rStyle w:val="af1"/>
                <w:rFonts w:ascii="Times New Roman" w:hAnsi="Times New Roman" w:cs="Times New Roman"/>
                <w:b w:val="0"/>
                <w:bCs w:val="0"/>
                <w:color w:val="000000"/>
              </w:rPr>
              <w:t>Враховується:</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Змістовність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Глибина та обґрунтованість розкриття теми.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 xml:space="preserve">Чи чітко та </w:t>
            </w:r>
            <w:proofErr w:type="spellStart"/>
            <w:r w:rsidRPr="00FD6D2B">
              <w:rPr>
                <w:rFonts w:ascii="Times New Roman" w:hAnsi="Times New Roman" w:cs="Times New Roman"/>
                <w:color w:val="000000"/>
                <w:sz w:val="20"/>
                <w:szCs w:val="20"/>
              </w:rPr>
              <w:t>логічно</w:t>
            </w:r>
            <w:proofErr w:type="spellEnd"/>
            <w:r w:rsidRPr="00FD6D2B">
              <w:rPr>
                <w:rFonts w:ascii="Times New Roman" w:hAnsi="Times New Roman" w:cs="Times New Roman"/>
                <w:color w:val="000000"/>
                <w:sz w:val="20"/>
                <w:szCs w:val="20"/>
              </w:rPr>
              <w:t xml:space="preserve"> викладено основні положення доповіді? Чи підтверджуються твердження автора фактами та даними?</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Використання джерел інформації.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використані автором достатні та авторитетні джерела інформації?</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Наукова новизна.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містить реферат нові ідеї,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думки,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результати досліджень?</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Структура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Відповідність структури вимогам.</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структура доповіді встановленим стандартам?</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Наявність чіткої логіки викладу.</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Мова та стиль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Грамотність.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вірно вжиті слова,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граматичні форми,</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пунктуаційні знаки?</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Стилістична єдність.</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відповідає стиль доповіді темі та меті дослідження?</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Ясність та лаконічність викладу.</w:t>
            </w:r>
            <w:r w:rsidRPr="00FD6D2B">
              <w:rPr>
                <w:rStyle w:val="apple-converted-space"/>
                <w:rFonts w:ascii="Times New Roman" w:hAnsi="Times New Roman" w:cs="Times New Roman"/>
                <w:color w:val="000000"/>
                <w:sz w:val="20"/>
                <w:szCs w:val="20"/>
              </w:rPr>
              <w:t> </w:t>
            </w:r>
          </w:p>
          <w:p w:rsidR="00E17E68" w:rsidRPr="00FD6D2B" w:rsidRDefault="00E17E68" w:rsidP="00E17E68">
            <w:pPr>
              <w:pStyle w:val="af0"/>
              <w:spacing w:before="0" w:after="0"/>
              <w:jc w:val="both"/>
              <w:rPr>
                <w:rFonts w:ascii="Times New Roman" w:hAnsi="Times New Roman" w:cs="Times New Roman"/>
                <w:color w:val="000000"/>
              </w:rPr>
            </w:pPr>
            <w:r w:rsidRPr="00FD6D2B">
              <w:rPr>
                <w:rStyle w:val="af1"/>
                <w:rFonts w:ascii="Times New Roman" w:hAnsi="Times New Roman" w:cs="Times New Roman"/>
                <w:b w:val="0"/>
                <w:bCs w:val="0"/>
                <w:color w:val="000000"/>
              </w:rPr>
              <w:t>Презентація:</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Візуальне оформлення.</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оформлені слайди презентації?</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відповідають вони темі та змісту доповіді?</w:t>
            </w:r>
          </w:p>
          <w:p w:rsidR="00E17E68" w:rsidRPr="00FD6D2B" w:rsidRDefault="00E17E68" w:rsidP="00E17E68">
            <w:pPr>
              <w:jc w:val="both"/>
              <w:rPr>
                <w:rFonts w:ascii="Times New Roman" w:hAnsi="Times New Roman" w:cs="Times New Roman"/>
                <w:color w:val="000000"/>
                <w:sz w:val="20"/>
                <w:szCs w:val="20"/>
              </w:rPr>
            </w:pPr>
            <w:r w:rsidRPr="00FD6D2B">
              <w:rPr>
                <w:rStyle w:val="af1"/>
                <w:rFonts w:ascii="Times New Roman" w:hAnsi="Times New Roman" w:cs="Times New Roman"/>
                <w:b w:val="0"/>
                <w:bCs w:val="0"/>
                <w:color w:val="000000"/>
                <w:sz w:val="20"/>
                <w:szCs w:val="20"/>
              </w:rPr>
              <w:t>Структура презентації.</w:t>
            </w:r>
            <w:r w:rsidRPr="00FD6D2B">
              <w:rPr>
                <w:rStyle w:val="apple-converted-space"/>
                <w:rFonts w:ascii="Times New Roman" w:hAnsi="Times New Roman" w:cs="Times New Roman"/>
                <w:color w:val="000000"/>
                <w:sz w:val="20"/>
                <w:szCs w:val="20"/>
              </w:rPr>
              <w:t xml:space="preserve">  </w:t>
            </w:r>
            <w:r w:rsidRPr="00FD6D2B">
              <w:rPr>
                <w:rFonts w:ascii="Times New Roman" w:hAnsi="Times New Roman" w:cs="Times New Roman"/>
                <w:color w:val="000000"/>
                <w:sz w:val="20"/>
                <w:szCs w:val="20"/>
              </w:rPr>
              <w:t xml:space="preserve">Чи відповідає структура презентації </w:t>
            </w:r>
            <w:proofErr w:type="spellStart"/>
            <w:r w:rsidRPr="00FD6D2B">
              <w:rPr>
                <w:rFonts w:ascii="Times New Roman" w:hAnsi="Times New Roman" w:cs="Times New Roman"/>
                <w:color w:val="000000"/>
                <w:sz w:val="20"/>
                <w:szCs w:val="20"/>
              </w:rPr>
              <w:t>логіці</w:t>
            </w:r>
            <w:proofErr w:type="spellEnd"/>
            <w:r w:rsidRPr="00FD6D2B">
              <w:rPr>
                <w:rFonts w:ascii="Times New Roman" w:hAnsi="Times New Roman" w:cs="Times New Roman"/>
                <w:color w:val="000000"/>
                <w:sz w:val="20"/>
                <w:szCs w:val="20"/>
              </w:rPr>
              <w:t xml:space="preserve"> доповіді?</w:t>
            </w:r>
          </w:p>
          <w:p w:rsidR="009522E4" w:rsidRPr="00FD6D2B" w:rsidRDefault="00E17E68" w:rsidP="00E17E68">
            <w:pPr>
              <w:autoSpaceDE w:val="0"/>
              <w:autoSpaceDN w:val="0"/>
              <w:jc w:val="both"/>
              <w:rPr>
                <w:rFonts w:ascii="Times New Roman" w:hAnsi="Times New Roman" w:cs="Times New Roman"/>
                <w:sz w:val="20"/>
                <w:szCs w:val="20"/>
                <w:lang w:eastAsia="en-US"/>
              </w:rPr>
            </w:pPr>
            <w:r w:rsidRPr="00FD6D2B">
              <w:rPr>
                <w:rStyle w:val="af1"/>
                <w:rFonts w:ascii="Times New Roman" w:hAnsi="Times New Roman" w:cs="Times New Roman"/>
                <w:b w:val="0"/>
                <w:bCs w:val="0"/>
                <w:color w:val="000000"/>
                <w:sz w:val="20"/>
                <w:szCs w:val="20"/>
              </w:rPr>
              <w:t>Виступ доповідача.</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чітко та лаконічно доповідач викладає основні положення доповіді?</w:t>
            </w:r>
            <w:r w:rsidRPr="00FD6D2B">
              <w:rPr>
                <w:rStyle w:val="apple-converted-space"/>
                <w:rFonts w:ascii="Times New Roman" w:hAnsi="Times New Roman" w:cs="Times New Roman"/>
                <w:color w:val="000000"/>
                <w:sz w:val="20"/>
                <w:szCs w:val="20"/>
              </w:rPr>
              <w:t> </w:t>
            </w:r>
            <w:r w:rsidRPr="00FD6D2B">
              <w:rPr>
                <w:rFonts w:ascii="Times New Roman" w:hAnsi="Times New Roman" w:cs="Times New Roman"/>
                <w:color w:val="000000"/>
                <w:sz w:val="20"/>
                <w:szCs w:val="20"/>
              </w:rPr>
              <w:t>Чи вміє він відповідати на запитання аудиторії?</w:t>
            </w:r>
          </w:p>
        </w:tc>
        <w:tc>
          <w:tcPr>
            <w:tcW w:w="680" w:type="dxa"/>
            <w:tcBorders>
              <w:top w:val="single" w:sz="4" w:space="0" w:color="auto"/>
              <w:left w:val="single" w:sz="4" w:space="0" w:color="auto"/>
              <w:bottom w:val="single" w:sz="4" w:space="0" w:color="auto"/>
              <w:right w:val="single" w:sz="4" w:space="0" w:color="auto"/>
            </w:tcBorders>
          </w:tcPr>
          <w:p w:rsidR="00D76A93" w:rsidRDefault="00D76A93" w:rsidP="00D76A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p w:rsidR="00D76A93" w:rsidRDefault="00D76A93" w:rsidP="00D76A93">
            <w:pPr>
              <w:autoSpaceDE w:val="0"/>
              <w:autoSpaceDN w:val="0"/>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D76A93" w:rsidRDefault="00D76A93"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76A93">
            <w:pPr>
              <w:autoSpaceDE w:val="0"/>
              <w:autoSpaceDN w:val="0"/>
              <w:jc w:val="center"/>
              <w:rPr>
                <w:rFonts w:ascii="Times New Roman" w:hAnsi="Times New Roman" w:cs="Times New Roman"/>
                <w:b/>
                <w:sz w:val="20"/>
                <w:szCs w:val="20"/>
                <w:lang w:eastAsia="en-US"/>
              </w:rPr>
            </w:pPr>
          </w:p>
          <w:p w:rsidR="00FD6D2B" w:rsidRDefault="00FD6D2B" w:rsidP="00D01559">
            <w:pPr>
              <w:autoSpaceDE w:val="0"/>
              <w:autoSpaceDN w:val="0"/>
              <w:rPr>
                <w:rFonts w:ascii="Times New Roman" w:hAnsi="Times New Roman" w:cs="Times New Roman"/>
                <w:b/>
                <w:sz w:val="20"/>
                <w:szCs w:val="20"/>
                <w:lang w:eastAsia="en-US"/>
              </w:rPr>
            </w:pPr>
          </w:p>
          <w:p w:rsidR="009522E4" w:rsidRPr="00A31F4F" w:rsidRDefault="00D76A93" w:rsidP="00D76A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A4A37"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BA4A37" w:rsidRDefault="00BA4A37" w:rsidP="00BA4A37">
            <w:r>
              <w:rPr>
                <w:rFonts w:ascii="Times New Roman" w:hAnsi="Times New Roman" w:cs="Times New Roman"/>
                <w:sz w:val="20"/>
                <w:szCs w:val="20"/>
                <w:lang w:eastAsia="en-US"/>
              </w:rPr>
              <w:t>Практичне заняття №4</w:t>
            </w:r>
          </w:p>
        </w:tc>
        <w:tc>
          <w:tcPr>
            <w:tcW w:w="1276"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Ситуаційне завдання</w:t>
            </w: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BA4A37" w:rsidRPr="00D01559" w:rsidRDefault="00BA4A37" w:rsidP="00BA4A37">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BA4A37" w:rsidRPr="00D01559" w:rsidRDefault="00BA4A37" w:rsidP="00BA4A37">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lastRenderedPageBreak/>
              <w:t>-вміння уважно слухати інших.</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BA4A37"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6</w:t>
            </w: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Pr="00A31F4F"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lastRenderedPageBreak/>
              <w:t>Практичне заняття №5</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BA4A37" w:rsidP="00BA4A37">
            <w:pPr>
              <w:autoSpaceDE w:val="0"/>
              <w:autoSpaceDN w:val="0"/>
              <w:ind w:left="-108" w:right="-108"/>
              <w:jc w:val="center"/>
              <w:rPr>
                <w:rFonts w:ascii="Times New Roman" w:hAnsi="Times New Roman" w:cs="Times New Roman"/>
                <w:sz w:val="20"/>
                <w:szCs w:val="20"/>
              </w:rPr>
            </w:pPr>
            <w:r>
              <w:rPr>
                <w:rFonts w:ascii="Times New Roman" w:hAnsi="Times New Roman" w:cs="Times New Roman"/>
                <w:sz w:val="20"/>
                <w:szCs w:val="20"/>
              </w:rPr>
              <w:t xml:space="preserve">Розрахункове </w:t>
            </w:r>
            <w:r w:rsidR="00CB1FF4" w:rsidRPr="00FD6D2B">
              <w:rPr>
                <w:rFonts w:ascii="Times New Roman" w:hAnsi="Times New Roman" w:cs="Times New Roman"/>
                <w:sz w:val="20"/>
                <w:szCs w:val="20"/>
              </w:rPr>
              <w:t>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Pr="00A31F4F" w:rsidRDefault="00CB1FF4"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t>Практичне заняття №6</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Ситуаційне 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Pr="00A31F4F" w:rsidRDefault="00CB1FF4" w:rsidP="00D01559">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A4A37"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BA4A37" w:rsidRDefault="00BA4A37" w:rsidP="00BA4A37">
            <w:r>
              <w:rPr>
                <w:rFonts w:ascii="Times New Roman" w:hAnsi="Times New Roman" w:cs="Times New Roman"/>
                <w:sz w:val="20"/>
                <w:szCs w:val="20"/>
                <w:lang w:eastAsia="en-US"/>
              </w:rPr>
              <w:t>Практичне заняття №7</w:t>
            </w:r>
          </w:p>
        </w:tc>
        <w:tc>
          <w:tcPr>
            <w:tcW w:w="1276"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ind w:left="-108" w:right="-108"/>
              <w:jc w:val="center"/>
              <w:rPr>
                <w:rFonts w:ascii="Times New Roman" w:hAnsi="Times New Roman" w:cs="Times New Roman"/>
                <w:sz w:val="20"/>
                <w:szCs w:val="20"/>
              </w:rPr>
            </w:pPr>
            <w:r>
              <w:rPr>
                <w:rFonts w:ascii="Times New Roman" w:hAnsi="Times New Roman" w:cs="Times New Roman"/>
                <w:sz w:val="20"/>
                <w:szCs w:val="20"/>
              </w:rPr>
              <w:t xml:space="preserve">Розрахункове </w:t>
            </w:r>
            <w:r w:rsidRPr="00FD6D2B">
              <w:rPr>
                <w:rFonts w:ascii="Times New Roman" w:hAnsi="Times New Roman" w:cs="Times New Roman"/>
                <w:sz w:val="20"/>
                <w:szCs w:val="20"/>
              </w:rPr>
              <w:t>завдання</w:t>
            </w: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Default="00BA4A37" w:rsidP="00BA4A37">
            <w:pPr>
              <w:autoSpaceDE w:val="0"/>
              <w:autoSpaceDN w:val="0"/>
              <w:rPr>
                <w:rFonts w:ascii="Times New Roman" w:hAnsi="Times New Roman" w:cs="Times New Roman"/>
                <w:sz w:val="20"/>
                <w:szCs w:val="20"/>
              </w:rPr>
            </w:pPr>
          </w:p>
          <w:p w:rsidR="00BA4A37" w:rsidRPr="00FD6D2B" w:rsidRDefault="00BA4A37" w:rsidP="00BA4A37">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BA4A37" w:rsidRPr="00FD6D2B" w:rsidRDefault="00BA4A37" w:rsidP="00BA4A3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BA4A37" w:rsidRPr="00D01559" w:rsidRDefault="00BA4A37" w:rsidP="00BA4A37">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BA4A37" w:rsidRPr="00D01559" w:rsidRDefault="00BA4A37" w:rsidP="00BA4A37">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BA4A37" w:rsidRPr="00D01559" w:rsidRDefault="00BA4A37" w:rsidP="00BA4A37">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BA4A37"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Default="00BA4A37" w:rsidP="00BA4A37">
            <w:pPr>
              <w:autoSpaceDE w:val="0"/>
              <w:autoSpaceDN w:val="0"/>
              <w:jc w:val="center"/>
              <w:rPr>
                <w:rFonts w:ascii="Times New Roman" w:hAnsi="Times New Roman" w:cs="Times New Roman"/>
                <w:b/>
                <w:sz w:val="20"/>
                <w:szCs w:val="20"/>
                <w:lang w:eastAsia="en-US"/>
              </w:rPr>
            </w:pPr>
          </w:p>
          <w:p w:rsidR="00BA4A37" w:rsidRPr="00A31F4F" w:rsidRDefault="00BA4A37" w:rsidP="00BA4A3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CB1FF4" w:rsidRPr="00A31F4F" w:rsidTr="00D01559">
        <w:trPr>
          <w:trHeight w:val="352"/>
        </w:trPr>
        <w:tc>
          <w:tcPr>
            <w:tcW w:w="1271" w:type="dxa"/>
            <w:tcBorders>
              <w:top w:val="single" w:sz="4" w:space="0" w:color="auto"/>
              <w:left w:val="single" w:sz="4" w:space="0" w:color="auto"/>
              <w:bottom w:val="single" w:sz="4" w:space="0" w:color="auto"/>
              <w:right w:val="single" w:sz="4" w:space="0" w:color="auto"/>
            </w:tcBorders>
          </w:tcPr>
          <w:p w:rsidR="00CB1FF4" w:rsidRDefault="00CB1FF4" w:rsidP="00CB1FF4">
            <w:r>
              <w:rPr>
                <w:rFonts w:ascii="Times New Roman" w:hAnsi="Times New Roman" w:cs="Times New Roman"/>
                <w:sz w:val="20"/>
                <w:szCs w:val="20"/>
                <w:lang w:eastAsia="en-US"/>
              </w:rPr>
              <w:t>Практичне заняття №8</w:t>
            </w:r>
          </w:p>
        </w:tc>
        <w:tc>
          <w:tcPr>
            <w:tcW w:w="1276"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ситуаційна завдання</w:t>
            </w: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D01559" w:rsidRDefault="00D01559" w:rsidP="00CB1FF4">
            <w:pPr>
              <w:autoSpaceDE w:val="0"/>
              <w:autoSpaceDN w:val="0"/>
              <w:rPr>
                <w:rFonts w:ascii="Times New Roman" w:hAnsi="Times New Roman" w:cs="Times New Roman"/>
                <w:sz w:val="20"/>
                <w:szCs w:val="20"/>
              </w:rPr>
            </w:pPr>
          </w:p>
          <w:p w:rsidR="00CB1FF4" w:rsidRDefault="00CB1FF4" w:rsidP="00CB1FF4">
            <w:pPr>
              <w:autoSpaceDE w:val="0"/>
              <w:autoSpaceDN w:val="0"/>
              <w:rPr>
                <w:rFonts w:ascii="Times New Roman" w:hAnsi="Times New Roman" w:cs="Times New Roman"/>
                <w:sz w:val="20"/>
                <w:szCs w:val="20"/>
              </w:rPr>
            </w:pPr>
          </w:p>
          <w:p w:rsidR="00CB1FF4" w:rsidRPr="00FD6D2B" w:rsidRDefault="00CB1FF4" w:rsidP="00CB1FF4">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тестування</w:t>
            </w:r>
          </w:p>
        </w:tc>
        <w:tc>
          <w:tcPr>
            <w:tcW w:w="1842" w:type="dxa"/>
            <w:tcBorders>
              <w:top w:val="single" w:sz="4" w:space="0" w:color="auto"/>
              <w:left w:val="single" w:sz="4" w:space="0" w:color="auto"/>
              <w:bottom w:val="single" w:sz="4" w:space="0" w:color="auto"/>
              <w:right w:val="single" w:sz="4" w:space="0" w:color="auto"/>
            </w:tcBorders>
          </w:tcPr>
          <w:p w:rsidR="00CB1FF4" w:rsidRPr="00FD6D2B" w:rsidRDefault="00CB1FF4" w:rsidP="00CB1FF4">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Пошук рішення для конкретної ситуації</w:t>
            </w:r>
          </w:p>
        </w:tc>
        <w:tc>
          <w:tcPr>
            <w:tcW w:w="4678" w:type="dxa"/>
            <w:tcBorders>
              <w:top w:val="single" w:sz="4" w:space="0" w:color="auto"/>
              <w:left w:val="single" w:sz="4" w:space="0" w:color="auto"/>
              <w:bottom w:val="single" w:sz="4" w:space="0" w:color="auto"/>
              <w:right w:val="single" w:sz="4" w:space="0" w:color="auto"/>
            </w:tcBorders>
          </w:tcPr>
          <w:p w:rsidR="00CB1FF4" w:rsidRPr="00D01559" w:rsidRDefault="00CB1FF4" w:rsidP="00CB1FF4">
            <w:pPr>
              <w:pStyle w:val="af0"/>
              <w:adjustRightInd w:val="0"/>
              <w:snapToGrid w:val="0"/>
              <w:spacing w:before="0" w:after="0"/>
              <w:jc w:val="both"/>
              <w:rPr>
                <w:rStyle w:val="af1"/>
                <w:rFonts w:ascii="Times New Roman" w:hAnsi="Times New Roman" w:cs="Times New Roman"/>
                <w:b w:val="0"/>
                <w:bCs w:val="0"/>
                <w:color w:val="000000"/>
              </w:rPr>
            </w:pPr>
            <w:r w:rsidRPr="00D01559">
              <w:rPr>
                <w:rStyle w:val="af1"/>
                <w:rFonts w:ascii="Times New Roman" w:hAnsi="Times New Roman" w:cs="Times New Roman"/>
                <w:b w:val="0"/>
                <w:bCs w:val="0"/>
                <w:color w:val="000000"/>
              </w:rPr>
              <w:t xml:space="preserve">Враховуються:  </w:t>
            </w:r>
          </w:p>
          <w:p w:rsidR="00CB1FF4" w:rsidRPr="00D01559" w:rsidRDefault="00CB1FF4" w:rsidP="00CB1FF4">
            <w:pPr>
              <w:pStyle w:val="af0"/>
              <w:adjustRightInd w:val="0"/>
              <w:snapToGrid w:val="0"/>
              <w:spacing w:before="0" w:after="0"/>
              <w:jc w:val="both"/>
              <w:rPr>
                <w:rFonts w:ascii="Times New Roman" w:hAnsi="Times New Roman" w:cs="Times New Roman"/>
                <w:color w:val="000000"/>
              </w:rPr>
            </w:pPr>
            <w:r w:rsidRPr="00D01559">
              <w:rPr>
                <w:rStyle w:val="af1"/>
                <w:rFonts w:ascii="Times New Roman" w:hAnsi="Times New Roman" w:cs="Times New Roman"/>
                <w:b w:val="0"/>
                <w:bCs w:val="0"/>
                <w:color w:val="000000"/>
              </w:rPr>
              <w:t>- аналітичні здібності:</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 вміння аналізувати інформацію та робити висновки.</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бачити різні точки зору на проблему.</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формулювати проблемні питання.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знаходити креативні рішення проблем.</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чітко та лаконічно висловлюватися.</w:t>
            </w:r>
          </w:p>
          <w:p w:rsidR="00CB1FF4" w:rsidRPr="00D01559" w:rsidRDefault="00CB1FF4" w:rsidP="00CB1FF4">
            <w:pPr>
              <w:adjustRightInd w:val="0"/>
              <w:snapToGrid w:val="0"/>
              <w:jc w:val="both"/>
              <w:rPr>
                <w:rFonts w:ascii="Times New Roman" w:hAnsi="Times New Roman" w:cs="Times New Roman"/>
                <w:color w:val="000000"/>
                <w:sz w:val="20"/>
                <w:szCs w:val="20"/>
              </w:rPr>
            </w:pPr>
            <w:r w:rsidRPr="00D01559">
              <w:rPr>
                <w:rFonts w:ascii="Times New Roman" w:hAnsi="Times New Roman" w:cs="Times New Roman"/>
                <w:color w:val="000000"/>
                <w:sz w:val="20"/>
                <w:szCs w:val="20"/>
              </w:rPr>
              <w:t>-вміння уважно слухати інших.</w:t>
            </w:r>
          </w:p>
          <w:p w:rsidR="00CB1FF4" w:rsidRPr="00CB1FF4" w:rsidRDefault="00CB1FF4" w:rsidP="00CB1FF4">
            <w:pPr>
              <w:adjustRightInd w:val="0"/>
              <w:snapToGrid w:val="0"/>
              <w:jc w:val="both"/>
              <w:rPr>
                <w:color w:val="000000"/>
                <w:sz w:val="22"/>
                <w:szCs w:val="22"/>
              </w:rPr>
            </w:pPr>
            <w:r w:rsidRPr="00D01559">
              <w:rPr>
                <w:rFonts w:ascii="Times New Roman" w:hAnsi="Times New Roman" w:cs="Times New Roman"/>
                <w:color w:val="000000"/>
                <w:sz w:val="20"/>
                <w:szCs w:val="20"/>
              </w:rPr>
              <w:t>-вміння вести конструктивний діалог.</w:t>
            </w:r>
          </w:p>
        </w:tc>
        <w:tc>
          <w:tcPr>
            <w:tcW w:w="680" w:type="dxa"/>
            <w:tcBorders>
              <w:top w:val="single" w:sz="4" w:space="0" w:color="auto"/>
              <w:left w:val="single" w:sz="4" w:space="0" w:color="auto"/>
              <w:bottom w:val="single" w:sz="4" w:space="0" w:color="auto"/>
              <w:right w:val="single" w:sz="4" w:space="0" w:color="auto"/>
            </w:tcBorders>
          </w:tcPr>
          <w:p w:rsidR="00CB1FF4"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CB1FF4">
            <w:pPr>
              <w:autoSpaceDE w:val="0"/>
              <w:autoSpaceDN w:val="0"/>
              <w:jc w:val="center"/>
              <w:rPr>
                <w:rFonts w:ascii="Times New Roman" w:hAnsi="Times New Roman" w:cs="Times New Roman"/>
                <w:b/>
                <w:sz w:val="20"/>
                <w:szCs w:val="20"/>
                <w:lang w:eastAsia="en-US"/>
              </w:rPr>
            </w:pPr>
          </w:p>
          <w:p w:rsidR="00CB1FF4" w:rsidRDefault="00CB1FF4" w:rsidP="00D01559">
            <w:pPr>
              <w:autoSpaceDE w:val="0"/>
              <w:autoSpaceDN w:val="0"/>
              <w:rPr>
                <w:rFonts w:ascii="Times New Roman" w:hAnsi="Times New Roman" w:cs="Times New Roman"/>
                <w:b/>
                <w:sz w:val="20"/>
                <w:szCs w:val="20"/>
                <w:lang w:eastAsia="en-US"/>
              </w:rPr>
            </w:pPr>
          </w:p>
          <w:p w:rsidR="00CB1FF4" w:rsidRPr="00A31F4F" w:rsidRDefault="00CB1FF4" w:rsidP="00CB1FF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B56C83" w:rsidRPr="00A31F4F" w:rsidTr="00D01559">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A66DCD">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rPr>
            </w:pPr>
            <w:r w:rsidRPr="00FD6D2B">
              <w:rPr>
                <w:rFonts w:ascii="Times New Roman" w:hAnsi="Times New Roman" w:cs="Times New Roman"/>
                <w:b/>
                <w:sz w:val="20"/>
                <w:szCs w:val="20"/>
              </w:rPr>
              <w:t>Підсумковий контроль</w:t>
            </w:r>
          </w:p>
        </w:tc>
      </w:tr>
      <w:tr w:rsidR="00B56C83" w:rsidRPr="00A31F4F" w:rsidTr="00D01559">
        <w:trPr>
          <w:trHeight w:val="1343"/>
        </w:trPr>
        <w:tc>
          <w:tcPr>
            <w:tcW w:w="1271" w:type="dxa"/>
            <w:tcBorders>
              <w:top w:val="single" w:sz="4" w:space="0" w:color="auto"/>
              <w:left w:val="single" w:sz="4" w:space="0" w:color="auto"/>
              <w:bottom w:val="single" w:sz="4" w:space="0" w:color="auto"/>
              <w:right w:val="single" w:sz="4" w:space="0" w:color="auto"/>
            </w:tcBorders>
            <w:textDirection w:val="btLr"/>
            <w:hideMark/>
          </w:tcPr>
          <w:p w:rsidR="00B56C83" w:rsidRPr="00A31F4F" w:rsidRDefault="00B56C83" w:rsidP="00A66DCD">
            <w:pPr>
              <w:ind w:left="113"/>
              <w:jc w:val="center"/>
              <w:rPr>
                <w:rFonts w:ascii="Times New Roman" w:hAnsi="Times New Roman" w:cs="Times New Roman"/>
                <w:b/>
                <w:sz w:val="20"/>
                <w:szCs w:val="20"/>
              </w:rPr>
            </w:pPr>
          </w:p>
          <w:p w:rsidR="00B56C83" w:rsidRPr="00A31F4F" w:rsidRDefault="009522E4" w:rsidP="009522E4">
            <w:pPr>
              <w:ind w:left="113"/>
              <w:jc w:val="center"/>
              <w:rPr>
                <w:rFonts w:ascii="Times New Roman" w:hAnsi="Times New Roman" w:cs="Times New Roman"/>
                <w:b/>
                <w:sz w:val="20"/>
                <w:szCs w:val="20"/>
              </w:rPr>
            </w:pPr>
            <w:r>
              <w:rPr>
                <w:rFonts w:ascii="Times New Roman" w:hAnsi="Times New Roman" w:cs="Times New Roman"/>
                <w:b/>
                <w:sz w:val="20"/>
                <w:szCs w:val="20"/>
              </w:rPr>
              <w:t>Залік</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CB1FF4" w:rsidP="00A66DCD">
            <w:pPr>
              <w:autoSpaceDE w:val="0"/>
              <w:autoSpaceDN w:val="0"/>
              <w:ind w:firstLine="34"/>
              <w:rPr>
                <w:rFonts w:ascii="Times New Roman" w:hAnsi="Times New Roman" w:cs="Times New Roman"/>
                <w:sz w:val="20"/>
                <w:szCs w:val="20"/>
                <w:lang w:eastAsia="en-US"/>
              </w:rPr>
            </w:pPr>
            <w:r>
              <w:rPr>
                <w:rFonts w:ascii="Times New Roman" w:hAnsi="Times New Roman" w:cs="Times New Roman"/>
                <w:sz w:val="20"/>
                <w:szCs w:val="20"/>
              </w:rPr>
              <w:t xml:space="preserve">Індивідуальне завдання </w:t>
            </w:r>
          </w:p>
        </w:tc>
        <w:tc>
          <w:tcPr>
            <w:tcW w:w="1842" w:type="dxa"/>
            <w:tcBorders>
              <w:top w:val="single" w:sz="4" w:space="0" w:color="auto"/>
              <w:left w:val="single" w:sz="4" w:space="0" w:color="auto"/>
              <w:bottom w:val="single" w:sz="4" w:space="0" w:color="auto"/>
              <w:right w:val="single" w:sz="4" w:space="0" w:color="auto"/>
            </w:tcBorders>
          </w:tcPr>
          <w:p w:rsidR="00B56C83" w:rsidRDefault="00CB1FF4" w:rsidP="00A66DCD">
            <w:pPr>
              <w:autoSpaceDE w:val="0"/>
              <w:autoSpaceDN w:val="0"/>
              <w:rPr>
                <w:rFonts w:ascii="Times New Roman" w:hAnsi="Times New Roman" w:cs="Times New Roman"/>
                <w:sz w:val="20"/>
                <w:szCs w:val="20"/>
              </w:rPr>
            </w:pPr>
            <w:r w:rsidRPr="00FD6D2B">
              <w:rPr>
                <w:rFonts w:ascii="Times New Roman" w:hAnsi="Times New Roman" w:cs="Times New Roman"/>
                <w:sz w:val="20"/>
                <w:szCs w:val="20"/>
              </w:rPr>
              <w:t>Зміст, вимоги до оформлення</w:t>
            </w:r>
          </w:p>
          <w:p w:rsidR="00CB1FF4" w:rsidRPr="00FD6D2B" w:rsidRDefault="00CB1FF4" w:rsidP="00A66DCD">
            <w:pPr>
              <w:autoSpaceDE w:val="0"/>
              <w:autoSpaceDN w:val="0"/>
              <w:rPr>
                <w:rFonts w:ascii="Times New Roman" w:hAnsi="Times New Roman" w:cs="Times New Roman"/>
                <w:b/>
                <w:sz w:val="20"/>
                <w:szCs w:val="20"/>
                <w:lang w:eastAsia="en-US"/>
              </w:rPr>
            </w:pPr>
            <w:r>
              <w:rPr>
                <w:rFonts w:ascii="Times New Roman" w:hAnsi="Times New Roman" w:cs="Times New Roman"/>
                <w:sz w:val="20"/>
                <w:szCs w:val="20"/>
              </w:rPr>
              <w:t>в Мудл</w:t>
            </w:r>
            <w:r w:rsidRPr="00CB1FF4">
              <w:rPr>
                <w:rFonts w:ascii="Times New Roman" w:hAnsi="Times New Roman" w:cs="Times New Roman"/>
                <w:sz w:val="20"/>
                <w:szCs w:val="20"/>
                <w:lang w:eastAsia="en-US"/>
              </w:rPr>
              <w:t xml:space="preserve"> </w:t>
            </w:r>
            <w:r w:rsidR="00BA4A37" w:rsidRPr="00BA4A37">
              <w:rPr>
                <w:rFonts w:ascii="Times New Roman" w:hAnsi="Times New Roman" w:cs="Times New Roman"/>
                <w:sz w:val="20"/>
                <w:szCs w:val="20"/>
                <w:lang w:eastAsia="en-US"/>
              </w:rPr>
              <w:t>https://moodle.znu.edu.ua/mod/assign/view.php?id=405885</w:t>
            </w: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CB1FF4"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B56C83" w:rsidRPr="00A31F4F" w:rsidTr="00D01559">
        <w:trPr>
          <w:trHeight w:val="565"/>
        </w:trPr>
        <w:tc>
          <w:tcPr>
            <w:tcW w:w="1271"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b/>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CB1FF4" w:rsidP="00A66DCD">
            <w:pPr>
              <w:autoSpaceDE w:val="0"/>
              <w:autoSpaceDN w:val="0"/>
              <w:ind w:firstLine="69"/>
              <w:rPr>
                <w:rFonts w:ascii="Times New Roman" w:hAnsi="Times New Roman" w:cs="Times New Roman"/>
                <w:sz w:val="20"/>
                <w:szCs w:val="20"/>
                <w:lang w:eastAsia="en-US"/>
              </w:rPr>
            </w:pPr>
            <w:r>
              <w:rPr>
                <w:rFonts w:ascii="Times New Roman" w:hAnsi="Times New Roman" w:cs="Times New Roman"/>
                <w:sz w:val="20"/>
                <w:szCs w:val="20"/>
              </w:rPr>
              <w:t>тестування</w:t>
            </w:r>
            <w:r w:rsidR="00B56C83" w:rsidRPr="00FD6D2B">
              <w:rPr>
                <w:rFonts w:ascii="Times New Roman" w:hAnsi="Times New Roman" w:cs="Times New Roman"/>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CB1FF4" w:rsidP="00A66DCD">
            <w:pPr>
              <w:autoSpaceDE w:val="0"/>
              <w:autoSpaceDN w:val="0"/>
              <w:rPr>
                <w:rFonts w:ascii="Times New Roman" w:hAnsi="Times New Roman" w:cs="Times New Roman"/>
                <w:sz w:val="20"/>
                <w:szCs w:val="20"/>
                <w:lang w:eastAsia="en-US"/>
              </w:rPr>
            </w:pPr>
            <w:r w:rsidRPr="00CB1FF4">
              <w:rPr>
                <w:rFonts w:ascii="Times New Roman" w:hAnsi="Times New Roman" w:cs="Times New Roman"/>
                <w:sz w:val="20"/>
                <w:szCs w:val="20"/>
                <w:lang w:eastAsia="en-US"/>
              </w:rPr>
              <w:t>https://moodle.znu.edu.ua/mod/quiz/view.php?id=220007</w:t>
            </w: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B56C83" w:rsidRPr="00A31F4F" w:rsidTr="00D01559">
        <w:tc>
          <w:tcPr>
            <w:tcW w:w="127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 xml:space="preserve">Усього за </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276" w:type="dxa"/>
            <w:tcBorders>
              <w:top w:val="single" w:sz="4" w:space="0" w:color="auto"/>
              <w:left w:val="single" w:sz="4" w:space="0" w:color="auto"/>
              <w:bottom w:val="single" w:sz="4" w:space="0" w:color="auto"/>
              <w:right w:val="single" w:sz="4" w:space="0" w:color="auto"/>
            </w:tcBorders>
            <w:hideMark/>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4678" w:type="dxa"/>
            <w:tcBorders>
              <w:top w:val="single" w:sz="4" w:space="0" w:color="auto"/>
              <w:left w:val="single" w:sz="4" w:space="0" w:color="auto"/>
              <w:bottom w:val="single" w:sz="4" w:space="0" w:color="auto"/>
              <w:right w:val="single" w:sz="4" w:space="0" w:color="auto"/>
            </w:tcBorders>
          </w:tcPr>
          <w:p w:rsidR="00B56C83" w:rsidRPr="00FD6D2B" w:rsidRDefault="00B56C83" w:rsidP="00A66DCD">
            <w:pPr>
              <w:autoSpaceDE w:val="0"/>
              <w:autoSpaceDN w:val="0"/>
              <w:jc w:val="center"/>
              <w:rPr>
                <w:rFonts w:ascii="Times New Roman" w:hAnsi="Times New Roman" w:cs="Times New Roman"/>
                <w:b/>
                <w:sz w:val="20"/>
                <w:szCs w:val="20"/>
                <w:lang w:eastAsia="en-US"/>
              </w:rPr>
            </w:pPr>
          </w:p>
        </w:tc>
        <w:tc>
          <w:tcPr>
            <w:tcW w:w="68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A22824"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r w:rsidR="00A22824">
        <w:rPr>
          <w:rFonts w:ascii="Times New Roman" w:hAnsi="Times New Roman" w:cs="Times New Roman"/>
          <w:b/>
          <w:sz w:val="28"/>
          <w:szCs w:val="28"/>
        </w:rPr>
        <w:t xml:space="preserve"> </w:t>
      </w:r>
    </w:p>
    <w:p w:rsidR="00536D9B" w:rsidRPr="003F687B" w:rsidRDefault="00536D9B" w:rsidP="00536D9B">
      <w:pPr>
        <w:rPr>
          <w:b/>
          <w:bCs/>
          <w:color w:val="000000"/>
          <w:sz w:val="28"/>
        </w:rPr>
      </w:pPr>
    </w:p>
    <w:p w:rsidR="00536D9B" w:rsidRPr="00975417" w:rsidRDefault="00536D9B" w:rsidP="00536D9B">
      <w:pPr>
        <w:shd w:val="clear" w:color="auto" w:fill="FFFFFF"/>
        <w:tabs>
          <w:tab w:val="num" w:pos="720"/>
        </w:tabs>
        <w:rPr>
          <w:b/>
          <w:bCs/>
          <w:spacing w:val="-6"/>
        </w:rPr>
      </w:pPr>
      <w:r w:rsidRPr="00975417">
        <w:rPr>
          <w:b/>
          <w:bCs/>
          <w:spacing w:val="-6"/>
        </w:rPr>
        <w:t>Основн</w:t>
      </w:r>
      <w:r>
        <w:rPr>
          <w:b/>
          <w:bCs/>
          <w:spacing w:val="-6"/>
        </w:rPr>
        <w:t>і джерела</w:t>
      </w:r>
      <w:r w:rsidRPr="00975417">
        <w:rPr>
          <w:b/>
          <w:bCs/>
          <w:spacing w:val="-6"/>
        </w:rPr>
        <w:t>:</w:t>
      </w:r>
    </w:p>
    <w:p w:rsidR="0020024E" w:rsidRPr="00B54FBC" w:rsidRDefault="0020024E" w:rsidP="0020024E">
      <w:pPr>
        <w:tabs>
          <w:tab w:val="left" w:pos="993"/>
        </w:tabs>
        <w:ind w:firstLine="709"/>
        <w:rPr>
          <w:rFonts w:ascii="Times New Roman" w:hAnsi="Times New Roman" w:cs="Times New Roman"/>
        </w:rPr>
      </w:pPr>
      <w:r w:rsidRPr="00B54FBC">
        <w:rPr>
          <w:rFonts w:ascii="Times New Roman" w:hAnsi="Times New Roman" w:cs="Times New Roman"/>
          <w:b/>
          <w:bCs/>
          <w:i/>
          <w:iCs/>
        </w:rPr>
        <w:t xml:space="preserve">Основна література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Бабко Н.М. Поведінка споживача: </w:t>
      </w:r>
      <w:proofErr w:type="spellStart"/>
      <w:r w:rsidRPr="00727628">
        <w:rPr>
          <w:sz w:val="28"/>
          <w:szCs w:val="28"/>
        </w:rPr>
        <w:t>навч</w:t>
      </w:r>
      <w:proofErr w:type="spellEnd"/>
      <w:r w:rsidRPr="00727628">
        <w:rPr>
          <w:sz w:val="28"/>
          <w:szCs w:val="28"/>
        </w:rPr>
        <w:t xml:space="preserve">. посібник / Н.М. Бабко, О.В. </w:t>
      </w:r>
      <w:proofErr w:type="spellStart"/>
      <w:r w:rsidRPr="00727628">
        <w:rPr>
          <w:sz w:val="28"/>
          <w:szCs w:val="28"/>
        </w:rPr>
        <w:t>Мандич</w:t>
      </w:r>
      <w:proofErr w:type="spellEnd"/>
      <w:r w:rsidRPr="00727628">
        <w:rPr>
          <w:sz w:val="28"/>
          <w:szCs w:val="28"/>
        </w:rPr>
        <w:t xml:space="preserve">, І.О. </w:t>
      </w:r>
      <w:proofErr w:type="spellStart"/>
      <w:r w:rsidRPr="00727628">
        <w:rPr>
          <w:sz w:val="28"/>
          <w:szCs w:val="28"/>
        </w:rPr>
        <w:t>Сєвідова</w:t>
      </w:r>
      <w:proofErr w:type="spellEnd"/>
      <w:r w:rsidRPr="00727628">
        <w:rPr>
          <w:sz w:val="28"/>
          <w:szCs w:val="28"/>
        </w:rPr>
        <w:t xml:space="preserve">, І.А. Романюк, Т.М. </w:t>
      </w:r>
      <w:proofErr w:type="spellStart"/>
      <w:r w:rsidRPr="00727628">
        <w:rPr>
          <w:sz w:val="28"/>
          <w:szCs w:val="28"/>
        </w:rPr>
        <w:t>Квятко</w:t>
      </w:r>
      <w:proofErr w:type="spellEnd"/>
      <w:r w:rsidRPr="00727628">
        <w:rPr>
          <w:sz w:val="28"/>
          <w:szCs w:val="28"/>
        </w:rPr>
        <w:t xml:space="preserve">. – Х.: ХНТУСГ, 2020. 170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Виноградова О.В. Поведінка споживачів. Практикум.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w:t>
      </w:r>
      <w:proofErr w:type="spellEnd"/>
      <w:r w:rsidRPr="00727628">
        <w:rPr>
          <w:sz w:val="28"/>
          <w:szCs w:val="28"/>
        </w:rPr>
        <w:t xml:space="preserve">. Київ: ДУТ, 2020. 78 с. 3.2.2.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Виноградова О. В. Сучасні види маркетингу: навчальний посібник. Київ: ДУТ, 2019. 262 с</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Городняк І. В. Поведінка споживача :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посіб</w:t>
      </w:r>
      <w:proofErr w:type="spellEnd"/>
      <w:r w:rsidRPr="00727628">
        <w:rPr>
          <w:sz w:val="28"/>
          <w:szCs w:val="28"/>
        </w:rPr>
        <w:t xml:space="preserve">. ; Львів. </w:t>
      </w:r>
      <w:proofErr w:type="spellStart"/>
      <w:r w:rsidRPr="00727628">
        <w:rPr>
          <w:sz w:val="28"/>
          <w:szCs w:val="28"/>
        </w:rPr>
        <w:t>нац</w:t>
      </w:r>
      <w:proofErr w:type="spellEnd"/>
      <w:r w:rsidRPr="00727628">
        <w:rPr>
          <w:sz w:val="28"/>
          <w:szCs w:val="28"/>
        </w:rPr>
        <w:t xml:space="preserve">. ун-т ім. Івана Франка. Львів : ЛНУ ім. Івана Франка, 2018. 255 с.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Гуржій Н. М. Поведінка споживача : методичні рекомендації до самостійної роботи для здобувачів ступеня вищої освіти бакалавра освітньо-професійних програм «Підприємництво та комерційна логістика» і «Агробізнес». Запоріжжя : Запорізький національний університет, 2021. 60 с.</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Іваненко Л. М., </w:t>
      </w:r>
      <w:proofErr w:type="spellStart"/>
      <w:r w:rsidRPr="00727628">
        <w:rPr>
          <w:sz w:val="28"/>
          <w:szCs w:val="28"/>
        </w:rPr>
        <w:t>Боєнко</w:t>
      </w:r>
      <w:proofErr w:type="spellEnd"/>
      <w:r w:rsidRPr="00727628">
        <w:rPr>
          <w:sz w:val="28"/>
          <w:szCs w:val="28"/>
        </w:rPr>
        <w:t xml:space="preserve"> О. Ю. Поведінка споживачів: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посіб</w:t>
      </w:r>
      <w:proofErr w:type="spellEnd"/>
      <w:r w:rsidRPr="00727628">
        <w:rPr>
          <w:sz w:val="28"/>
          <w:szCs w:val="28"/>
        </w:rPr>
        <w:t xml:space="preserve">. ; </w:t>
      </w:r>
      <w:proofErr w:type="spellStart"/>
      <w:r w:rsidRPr="00727628">
        <w:rPr>
          <w:sz w:val="28"/>
          <w:szCs w:val="28"/>
        </w:rPr>
        <w:t>Донец</w:t>
      </w:r>
      <w:proofErr w:type="spellEnd"/>
      <w:r w:rsidRPr="00727628">
        <w:rPr>
          <w:sz w:val="28"/>
          <w:szCs w:val="28"/>
        </w:rPr>
        <w:t xml:space="preserve">. </w:t>
      </w:r>
      <w:proofErr w:type="spellStart"/>
      <w:r w:rsidRPr="00727628">
        <w:rPr>
          <w:sz w:val="28"/>
          <w:szCs w:val="28"/>
        </w:rPr>
        <w:t>нац</w:t>
      </w:r>
      <w:proofErr w:type="spellEnd"/>
      <w:r w:rsidRPr="00727628">
        <w:rPr>
          <w:sz w:val="28"/>
          <w:szCs w:val="28"/>
        </w:rPr>
        <w:t xml:space="preserve">. ун-т ім. Василя Стуса, </w:t>
      </w:r>
      <w:proofErr w:type="spellStart"/>
      <w:r w:rsidRPr="00727628">
        <w:rPr>
          <w:sz w:val="28"/>
          <w:szCs w:val="28"/>
        </w:rPr>
        <w:t>Екон</w:t>
      </w:r>
      <w:proofErr w:type="spellEnd"/>
      <w:r w:rsidRPr="00727628">
        <w:rPr>
          <w:sz w:val="28"/>
          <w:szCs w:val="28"/>
        </w:rPr>
        <w:t xml:space="preserve">. ф-т, Каф. маркетингу. Вінниця : </w:t>
      </w:r>
      <w:proofErr w:type="spellStart"/>
      <w:r w:rsidRPr="00727628">
        <w:rPr>
          <w:sz w:val="28"/>
          <w:szCs w:val="28"/>
        </w:rPr>
        <w:t>ДонНУ</w:t>
      </w:r>
      <w:proofErr w:type="spellEnd"/>
      <w:r w:rsidRPr="00727628">
        <w:rPr>
          <w:sz w:val="28"/>
          <w:szCs w:val="28"/>
        </w:rPr>
        <w:t xml:space="preserve"> ім. Василя Стуса, 2016. 255 с.</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 </w:t>
      </w:r>
      <w:proofErr w:type="spellStart"/>
      <w:r w:rsidRPr="00727628">
        <w:rPr>
          <w:sz w:val="28"/>
          <w:szCs w:val="28"/>
        </w:rPr>
        <w:t>Кожухівська</w:t>
      </w:r>
      <w:proofErr w:type="spellEnd"/>
      <w:r w:rsidRPr="00727628">
        <w:rPr>
          <w:sz w:val="28"/>
          <w:szCs w:val="28"/>
        </w:rPr>
        <w:t xml:space="preserve"> Р. Б., </w:t>
      </w:r>
      <w:proofErr w:type="spellStart"/>
      <w:r w:rsidRPr="00727628">
        <w:rPr>
          <w:sz w:val="28"/>
          <w:szCs w:val="28"/>
        </w:rPr>
        <w:t>Транченко</w:t>
      </w:r>
      <w:proofErr w:type="spellEnd"/>
      <w:r w:rsidRPr="00727628">
        <w:rPr>
          <w:sz w:val="28"/>
          <w:szCs w:val="28"/>
        </w:rPr>
        <w:t xml:space="preserve"> Л. В. Поведінка споживачів: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посіб</w:t>
      </w:r>
      <w:proofErr w:type="spellEnd"/>
      <w:r w:rsidRPr="00727628">
        <w:rPr>
          <w:sz w:val="28"/>
          <w:szCs w:val="28"/>
        </w:rPr>
        <w:t xml:space="preserve">. для студентів ВНЗ. Умань : Жовтий О. О., 2014. 360 с.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Комірна В. В., </w:t>
      </w:r>
      <w:proofErr w:type="spellStart"/>
      <w:r w:rsidRPr="00727628">
        <w:rPr>
          <w:sz w:val="28"/>
          <w:szCs w:val="28"/>
        </w:rPr>
        <w:t>Аракелова</w:t>
      </w:r>
      <w:proofErr w:type="spellEnd"/>
      <w:r w:rsidRPr="00727628">
        <w:rPr>
          <w:sz w:val="28"/>
          <w:szCs w:val="28"/>
        </w:rPr>
        <w:t xml:space="preserve"> І. О. Поведінка споживачів: </w:t>
      </w:r>
      <w:proofErr w:type="spellStart"/>
      <w:r w:rsidRPr="00727628">
        <w:rPr>
          <w:sz w:val="28"/>
          <w:szCs w:val="28"/>
        </w:rPr>
        <w:t>навч</w:t>
      </w:r>
      <w:proofErr w:type="spellEnd"/>
      <w:r w:rsidRPr="00727628">
        <w:rPr>
          <w:sz w:val="28"/>
          <w:szCs w:val="28"/>
        </w:rPr>
        <w:t xml:space="preserve">.- метод. </w:t>
      </w:r>
      <w:proofErr w:type="spellStart"/>
      <w:r w:rsidRPr="00727628">
        <w:rPr>
          <w:sz w:val="28"/>
          <w:szCs w:val="28"/>
        </w:rPr>
        <w:t>посіб</w:t>
      </w:r>
      <w:proofErr w:type="spellEnd"/>
      <w:r w:rsidRPr="00727628">
        <w:rPr>
          <w:sz w:val="28"/>
          <w:szCs w:val="28"/>
        </w:rPr>
        <w:t xml:space="preserve">. ; </w:t>
      </w:r>
      <w:proofErr w:type="spellStart"/>
      <w:r w:rsidRPr="00727628">
        <w:rPr>
          <w:sz w:val="28"/>
          <w:szCs w:val="28"/>
        </w:rPr>
        <w:t>Донец</w:t>
      </w:r>
      <w:proofErr w:type="spellEnd"/>
      <w:r w:rsidRPr="00727628">
        <w:rPr>
          <w:sz w:val="28"/>
          <w:szCs w:val="28"/>
        </w:rPr>
        <w:t xml:space="preserve">. </w:t>
      </w:r>
      <w:proofErr w:type="spellStart"/>
      <w:r w:rsidRPr="00727628">
        <w:rPr>
          <w:sz w:val="28"/>
          <w:szCs w:val="28"/>
        </w:rPr>
        <w:t>держ</w:t>
      </w:r>
      <w:proofErr w:type="spellEnd"/>
      <w:r w:rsidRPr="00727628">
        <w:rPr>
          <w:sz w:val="28"/>
          <w:szCs w:val="28"/>
        </w:rPr>
        <w:t xml:space="preserve">. ун-т </w:t>
      </w:r>
      <w:proofErr w:type="spellStart"/>
      <w:r w:rsidRPr="00727628">
        <w:rPr>
          <w:sz w:val="28"/>
          <w:szCs w:val="28"/>
        </w:rPr>
        <w:t>упр</w:t>
      </w:r>
      <w:proofErr w:type="spellEnd"/>
      <w:r w:rsidRPr="00727628">
        <w:rPr>
          <w:sz w:val="28"/>
          <w:szCs w:val="28"/>
        </w:rPr>
        <w:t xml:space="preserve">., Каф. маркетингу. Донецьк : </w:t>
      </w:r>
      <w:proofErr w:type="spellStart"/>
      <w:r w:rsidRPr="00727628">
        <w:rPr>
          <w:sz w:val="28"/>
          <w:szCs w:val="28"/>
        </w:rPr>
        <w:t>Ноулідж</w:t>
      </w:r>
      <w:proofErr w:type="spellEnd"/>
      <w:r w:rsidRPr="00727628">
        <w:rPr>
          <w:sz w:val="28"/>
          <w:szCs w:val="28"/>
        </w:rPr>
        <w:t xml:space="preserve">, </w:t>
      </w:r>
      <w:proofErr w:type="spellStart"/>
      <w:r w:rsidRPr="00727628">
        <w:rPr>
          <w:sz w:val="28"/>
          <w:szCs w:val="28"/>
        </w:rPr>
        <w:t>Донец</w:t>
      </w:r>
      <w:proofErr w:type="spellEnd"/>
      <w:r w:rsidRPr="00727628">
        <w:rPr>
          <w:sz w:val="28"/>
          <w:szCs w:val="28"/>
        </w:rPr>
        <w:t>. від-ня, 2013. 198 с.</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 Ларіна Я.С. Поведінка споживача: </w:t>
      </w:r>
      <w:proofErr w:type="spellStart"/>
      <w:r w:rsidRPr="00727628">
        <w:rPr>
          <w:sz w:val="28"/>
          <w:szCs w:val="28"/>
        </w:rPr>
        <w:t>навч</w:t>
      </w:r>
      <w:proofErr w:type="spellEnd"/>
      <w:r w:rsidRPr="00727628">
        <w:rPr>
          <w:sz w:val="28"/>
          <w:szCs w:val="28"/>
        </w:rPr>
        <w:t>. Посібник / Я.С. Ларіна, А. В. Рябчик; – К.: Академія, 20</w:t>
      </w:r>
      <w:r w:rsidR="00302F6C">
        <w:rPr>
          <w:sz w:val="28"/>
          <w:szCs w:val="28"/>
        </w:rPr>
        <w:t>20</w:t>
      </w:r>
      <w:bookmarkStart w:id="0" w:name="_GoBack"/>
      <w:bookmarkEnd w:id="0"/>
      <w:r w:rsidRPr="00727628">
        <w:rPr>
          <w:sz w:val="28"/>
          <w:szCs w:val="28"/>
        </w:rPr>
        <w:t xml:space="preserve">. – 224 с..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proofErr w:type="spellStart"/>
      <w:r w:rsidRPr="00727628">
        <w:rPr>
          <w:sz w:val="28"/>
          <w:szCs w:val="28"/>
        </w:rPr>
        <w:lastRenderedPageBreak/>
        <w:t>Муштай</w:t>
      </w:r>
      <w:proofErr w:type="spellEnd"/>
      <w:r w:rsidRPr="00727628">
        <w:rPr>
          <w:sz w:val="28"/>
          <w:szCs w:val="28"/>
        </w:rPr>
        <w:t xml:space="preserve"> В.А., </w:t>
      </w:r>
      <w:proofErr w:type="spellStart"/>
      <w:r w:rsidRPr="00727628">
        <w:rPr>
          <w:sz w:val="28"/>
          <w:szCs w:val="28"/>
        </w:rPr>
        <w:t>Лишенко</w:t>
      </w:r>
      <w:proofErr w:type="spellEnd"/>
      <w:r w:rsidRPr="00727628">
        <w:rPr>
          <w:sz w:val="28"/>
          <w:szCs w:val="28"/>
        </w:rPr>
        <w:t xml:space="preserve"> М.О. Поведінка споживача: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посіб</w:t>
      </w:r>
      <w:proofErr w:type="spellEnd"/>
      <w:r w:rsidRPr="00727628">
        <w:rPr>
          <w:sz w:val="28"/>
          <w:szCs w:val="28"/>
        </w:rPr>
        <w:t xml:space="preserve">. </w:t>
      </w:r>
      <w:proofErr w:type="spellStart"/>
      <w:r w:rsidRPr="00727628">
        <w:rPr>
          <w:sz w:val="28"/>
          <w:szCs w:val="28"/>
        </w:rPr>
        <w:t>Буринь</w:t>
      </w:r>
      <w:proofErr w:type="spellEnd"/>
      <w:r w:rsidRPr="00727628">
        <w:rPr>
          <w:sz w:val="28"/>
          <w:szCs w:val="28"/>
        </w:rPr>
        <w:t>: ПП «</w:t>
      </w:r>
      <w:proofErr w:type="spellStart"/>
      <w:r w:rsidRPr="00727628">
        <w:rPr>
          <w:sz w:val="28"/>
          <w:szCs w:val="28"/>
        </w:rPr>
        <w:t>Буринська</w:t>
      </w:r>
      <w:proofErr w:type="spellEnd"/>
      <w:r w:rsidRPr="00727628">
        <w:rPr>
          <w:sz w:val="28"/>
          <w:szCs w:val="28"/>
        </w:rPr>
        <w:t xml:space="preserve"> районна друкарня», 2020. 40 с.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proofErr w:type="spellStart"/>
      <w:r w:rsidRPr="00727628">
        <w:rPr>
          <w:sz w:val="28"/>
          <w:szCs w:val="28"/>
        </w:rPr>
        <w:t>Окландер</w:t>
      </w:r>
      <w:proofErr w:type="spellEnd"/>
      <w:r w:rsidRPr="00727628">
        <w:rPr>
          <w:sz w:val="28"/>
          <w:szCs w:val="28"/>
        </w:rPr>
        <w:t xml:space="preserve"> М. А., </w:t>
      </w:r>
      <w:proofErr w:type="spellStart"/>
      <w:r w:rsidRPr="00727628">
        <w:rPr>
          <w:sz w:val="28"/>
          <w:szCs w:val="28"/>
        </w:rPr>
        <w:t>Жарська</w:t>
      </w:r>
      <w:proofErr w:type="spellEnd"/>
      <w:r w:rsidRPr="00727628">
        <w:rPr>
          <w:sz w:val="28"/>
          <w:szCs w:val="28"/>
        </w:rPr>
        <w:t xml:space="preserve"> І. О. Поведінка споживача: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посіб</w:t>
      </w:r>
      <w:proofErr w:type="spellEnd"/>
      <w:r w:rsidRPr="00727628">
        <w:rPr>
          <w:sz w:val="28"/>
          <w:szCs w:val="28"/>
        </w:rPr>
        <w:t xml:space="preserve">. для студентів ВНЗ; </w:t>
      </w:r>
      <w:proofErr w:type="spellStart"/>
      <w:r w:rsidRPr="00727628">
        <w:rPr>
          <w:sz w:val="28"/>
          <w:szCs w:val="28"/>
        </w:rPr>
        <w:t>Одес</w:t>
      </w:r>
      <w:proofErr w:type="spellEnd"/>
      <w:r w:rsidRPr="00727628">
        <w:rPr>
          <w:sz w:val="28"/>
          <w:szCs w:val="28"/>
        </w:rPr>
        <w:t xml:space="preserve">. </w:t>
      </w:r>
      <w:proofErr w:type="spellStart"/>
      <w:r w:rsidRPr="00727628">
        <w:rPr>
          <w:sz w:val="28"/>
          <w:szCs w:val="28"/>
        </w:rPr>
        <w:t>нац</w:t>
      </w:r>
      <w:proofErr w:type="spellEnd"/>
      <w:r w:rsidRPr="00727628">
        <w:rPr>
          <w:sz w:val="28"/>
          <w:szCs w:val="28"/>
        </w:rPr>
        <w:t xml:space="preserve">. </w:t>
      </w:r>
      <w:proofErr w:type="spellStart"/>
      <w:r w:rsidRPr="00727628">
        <w:rPr>
          <w:sz w:val="28"/>
          <w:szCs w:val="28"/>
        </w:rPr>
        <w:t>політехн</w:t>
      </w:r>
      <w:proofErr w:type="spellEnd"/>
      <w:r w:rsidRPr="00727628">
        <w:rPr>
          <w:sz w:val="28"/>
          <w:szCs w:val="28"/>
        </w:rPr>
        <w:t>. ун-т. Київ : Центр учбової літератури, 2014. 206 с.</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 Поведінка споживачів у реально-віртуальному середовищі: </w:t>
      </w:r>
      <w:proofErr w:type="spellStart"/>
      <w:r w:rsidRPr="00727628">
        <w:rPr>
          <w:sz w:val="28"/>
          <w:szCs w:val="28"/>
        </w:rPr>
        <w:t>кол</w:t>
      </w:r>
      <w:proofErr w:type="spellEnd"/>
      <w:r w:rsidRPr="00727628">
        <w:rPr>
          <w:sz w:val="28"/>
          <w:szCs w:val="28"/>
        </w:rPr>
        <w:t xml:space="preserve">. монографія  </w:t>
      </w:r>
      <w:proofErr w:type="spellStart"/>
      <w:r w:rsidRPr="00727628">
        <w:rPr>
          <w:sz w:val="28"/>
          <w:szCs w:val="28"/>
        </w:rPr>
        <w:t>Нац</w:t>
      </w:r>
      <w:proofErr w:type="spellEnd"/>
      <w:r w:rsidRPr="00727628">
        <w:rPr>
          <w:sz w:val="28"/>
          <w:szCs w:val="28"/>
        </w:rPr>
        <w:t xml:space="preserve">. ун-т харч. технологій, ННІ економіки і </w:t>
      </w:r>
      <w:proofErr w:type="spellStart"/>
      <w:r w:rsidRPr="00727628">
        <w:rPr>
          <w:sz w:val="28"/>
          <w:szCs w:val="28"/>
        </w:rPr>
        <w:t>упр</w:t>
      </w:r>
      <w:proofErr w:type="spellEnd"/>
      <w:r w:rsidRPr="00727628">
        <w:rPr>
          <w:sz w:val="28"/>
          <w:szCs w:val="28"/>
        </w:rPr>
        <w:t>. – Київ : Сердюк, 2017. – 189 с.</w:t>
      </w:r>
      <w:r w:rsidRPr="00727628">
        <w:rPr>
          <w:i/>
          <w:iCs/>
          <w:sz w:val="28"/>
          <w:szCs w:val="28"/>
        </w:rPr>
        <w:t> </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r w:rsidRPr="00727628">
        <w:rPr>
          <w:sz w:val="28"/>
          <w:szCs w:val="28"/>
        </w:rPr>
        <w:t xml:space="preserve"> Про захист прав споживачів: Закон України від 12.05.1991 р. № 1023-ХІІ (в ред. Закону України від 01.12.2005 р. № 3161-IV).</w:t>
      </w:r>
    </w:p>
    <w:p w:rsidR="0020024E" w:rsidRPr="00727628" w:rsidRDefault="0020024E" w:rsidP="0020024E">
      <w:pPr>
        <w:pStyle w:val="af2"/>
        <w:widowControl/>
        <w:numPr>
          <w:ilvl w:val="0"/>
          <w:numId w:val="13"/>
        </w:numPr>
        <w:tabs>
          <w:tab w:val="left" w:pos="0"/>
          <w:tab w:val="left" w:pos="567"/>
        </w:tabs>
        <w:suppressAutoHyphens w:val="0"/>
        <w:ind w:left="0" w:firstLine="207"/>
        <w:jc w:val="both"/>
        <w:rPr>
          <w:i/>
          <w:iCs/>
          <w:sz w:val="28"/>
          <w:szCs w:val="28"/>
        </w:rPr>
      </w:pPr>
      <w:proofErr w:type="spellStart"/>
      <w:r w:rsidRPr="00727628">
        <w:rPr>
          <w:sz w:val="28"/>
          <w:szCs w:val="28"/>
        </w:rPr>
        <w:t>Чеботар</w:t>
      </w:r>
      <w:proofErr w:type="spellEnd"/>
      <w:r w:rsidRPr="00727628">
        <w:rPr>
          <w:sz w:val="28"/>
          <w:szCs w:val="28"/>
        </w:rPr>
        <w:t xml:space="preserve"> С. І. Поведінка споживача. Підручник. Херсон: ПП </w:t>
      </w:r>
      <w:proofErr w:type="spellStart"/>
      <w:r w:rsidRPr="00727628">
        <w:rPr>
          <w:sz w:val="28"/>
          <w:szCs w:val="28"/>
        </w:rPr>
        <w:t>Вишемирський</w:t>
      </w:r>
      <w:proofErr w:type="spellEnd"/>
      <w:r w:rsidRPr="00727628">
        <w:rPr>
          <w:sz w:val="28"/>
          <w:szCs w:val="28"/>
        </w:rPr>
        <w:t xml:space="preserve"> В.С., 2016. 15 с. </w:t>
      </w:r>
    </w:p>
    <w:p w:rsidR="0020024E" w:rsidRPr="00727628" w:rsidRDefault="0020024E" w:rsidP="0020024E">
      <w:pPr>
        <w:tabs>
          <w:tab w:val="left" w:pos="0"/>
          <w:tab w:val="left" w:pos="567"/>
        </w:tabs>
        <w:jc w:val="both"/>
        <w:rPr>
          <w:rFonts w:ascii="Times New Roman" w:hAnsi="Times New Roman" w:cs="Times New Roman"/>
          <w:i/>
          <w:iCs/>
          <w:sz w:val="28"/>
          <w:szCs w:val="28"/>
        </w:rPr>
      </w:pPr>
    </w:p>
    <w:p w:rsidR="0020024E" w:rsidRPr="00727628" w:rsidRDefault="0020024E" w:rsidP="0020024E">
      <w:pPr>
        <w:tabs>
          <w:tab w:val="left" w:pos="993"/>
        </w:tabs>
        <w:rPr>
          <w:rFonts w:ascii="Times New Roman" w:hAnsi="Times New Roman" w:cs="Times New Roman"/>
          <w:i/>
          <w:iCs/>
          <w:sz w:val="28"/>
          <w:szCs w:val="28"/>
        </w:rPr>
      </w:pPr>
      <w:r w:rsidRPr="00727628">
        <w:rPr>
          <w:rFonts w:ascii="Times New Roman" w:hAnsi="Times New Roman" w:cs="Times New Roman"/>
          <w:b/>
          <w:bCs/>
          <w:i/>
          <w:iCs/>
          <w:sz w:val="28"/>
          <w:szCs w:val="28"/>
        </w:rPr>
        <w:t>Додаткова</w:t>
      </w:r>
    </w:p>
    <w:p w:rsidR="0020024E" w:rsidRPr="00727628" w:rsidRDefault="0020024E" w:rsidP="0020024E">
      <w:pPr>
        <w:tabs>
          <w:tab w:val="left" w:pos="993"/>
        </w:tabs>
        <w:ind w:firstLine="709"/>
        <w:rPr>
          <w:rFonts w:ascii="Times New Roman" w:hAnsi="Times New Roman" w:cs="Times New Roman"/>
          <w:sz w:val="28"/>
          <w:szCs w:val="28"/>
        </w:rPr>
      </w:pPr>
      <w:r w:rsidRPr="00727628">
        <w:rPr>
          <w:rFonts w:ascii="Times New Roman" w:hAnsi="Times New Roman" w:cs="Times New Roman"/>
          <w:sz w:val="28"/>
          <w:szCs w:val="28"/>
        </w:rPr>
        <w:t> </w:t>
      </w:r>
    </w:p>
    <w:p w:rsidR="0020024E" w:rsidRPr="00727628" w:rsidRDefault="0020024E" w:rsidP="0020024E">
      <w:pPr>
        <w:pStyle w:val="af2"/>
        <w:widowControl/>
        <w:numPr>
          <w:ilvl w:val="0"/>
          <w:numId w:val="14"/>
        </w:numPr>
        <w:suppressAutoHyphens w:val="0"/>
        <w:jc w:val="both"/>
        <w:rPr>
          <w:sz w:val="28"/>
          <w:szCs w:val="28"/>
          <w:lang w:val="ru-RU"/>
        </w:rPr>
      </w:pPr>
      <w:r w:rsidRPr="00727628">
        <w:rPr>
          <w:sz w:val="28"/>
          <w:szCs w:val="28"/>
        </w:rPr>
        <w:t xml:space="preserve">Косар Н. С. Маркетингові дослідження: Підручник / Н. С. Косар, О. Б. Мних, Є. В. </w:t>
      </w:r>
      <w:proofErr w:type="spellStart"/>
      <w:r w:rsidRPr="00727628">
        <w:rPr>
          <w:sz w:val="28"/>
          <w:szCs w:val="28"/>
        </w:rPr>
        <w:t>Крикавський</w:t>
      </w:r>
      <w:proofErr w:type="spellEnd"/>
      <w:r w:rsidRPr="00727628">
        <w:rPr>
          <w:sz w:val="28"/>
          <w:szCs w:val="28"/>
        </w:rPr>
        <w:t xml:space="preserve">, С. В. Леонова. Львів : Видавництво Львівської політехніки, 2018. 460 с </w:t>
      </w:r>
    </w:p>
    <w:p w:rsidR="0020024E" w:rsidRPr="00727628" w:rsidRDefault="0020024E" w:rsidP="0020024E">
      <w:pPr>
        <w:pStyle w:val="af2"/>
        <w:widowControl/>
        <w:numPr>
          <w:ilvl w:val="0"/>
          <w:numId w:val="14"/>
        </w:numPr>
        <w:suppressAutoHyphens w:val="0"/>
        <w:jc w:val="both"/>
        <w:rPr>
          <w:sz w:val="28"/>
          <w:szCs w:val="28"/>
        </w:rPr>
      </w:pPr>
      <w:r w:rsidRPr="00727628">
        <w:rPr>
          <w:sz w:val="28"/>
          <w:szCs w:val="28"/>
        </w:rPr>
        <w:t xml:space="preserve">Поведінка споживачів : опор. конспект лекцій / І. Л. </w:t>
      </w:r>
      <w:proofErr w:type="spellStart"/>
      <w:r w:rsidRPr="00727628">
        <w:rPr>
          <w:sz w:val="28"/>
          <w:szCs w:val="28"/>
        </w:rPr>
        <w:t>Федоришина</w:t>
      </w:r>
      <w:proofErr w:type="spellEnd"/>
      <w:r w:rsidRPr="00727628">
        <w:rPr>
          <w:sz w:val="28"/>
          <w:szCs w:val="28"/>
        </w:rPr>
        <w:t xml:space="preserve"> ; Київ. </w:t>
      </w:r>
      <w:proofErr w:type="spellStart"/>
      <w:r w:rsidRPr="00727628">
        <w:rPr>
          <w:sz w:val="28"/>
          <w:szCs w:val="28"/>
        </w:rPr>
        <w:t>нац</w:t>
      </w:r>
      <w:proofErr w:type="spellEnd"/>
      <w:r w:rsidRPr="00727628">
        <w:rPr>
          <w:sz w:val="28"/>
          <w:szCs w:val="28"/>
        </w:rPr>
        <w:t>. торг.-</w:t>
      </w:r>
      <w:proofErr w:type="spellStart"/>
      <w:r w:rsidRPr="00727628">
        <w:rPr>
          <w:sz w:val="28"/>
          <w:szCs w:val="28"/>
        </w:rPr>
        <w:t>екон</w:t>
      </w:r>
      <w:proofErr w:type="spellEnd"/>
      <w:r w:rsidRPr="00727628">
        <w:rPr>
          <w:sz w:val="28"/>
          <w:szCs w:val="28"/>
        </w:rPr>
        <w:t xml:space="preserve">. ун-т, Каф. маркетингу та реклами. – Київ : КНТЕУ, 2017. – 46 с. : табл. – </w:t>
      </w:r>
      <w:proofErr w:type="spellStart"/>
      <w:r w:rsidRPr="00727628">
        <w:rPr>
          <w:sz w:val="28"/>
          <w:szCs w:val="28"/>
        </w:rPr>
        <w:t>Бібліогр</w:t>
      </w:r>
      <w:proofErr w:type="spellEnd"/>
      <w:r w:rsidRPr="00727628">
        <w:rPr>
          <w:sz w:val="28"/>
          <w:szCs w:val="28"/>
        </w:rPr>
        <w:t>.: с. 46.</w:t>
      </w:r>
    </w:p>
    <w:p w:rsidR="0020024E" w:rsidRPr="00727628" w:rsidRDefault="0020024E" w:rsidP="0020024E">
      <w:pPr>
        <w:pStyle w:val="af2"/>
        <w:widowControl/>
        <w:numPr>
          <w:ilvl w:val="0"/>
          <w:numId w:val="14"/>
        </w:numPr>
        <w:suppressAutoHyphens w:val="0"/>
        <w:jc w:val="both"/>
        <w:rPr>
          <w:sz w:val="28"/>
          <w:szCs w:val="28"/>
          <w:lang w:val="ru-RU"/>
        </w:rPr>
      </w:pPr>
      <w:r w:rsidRPr="00727628">
        <w:rPr>
          <w:sz w:val="28"/>
          <w:szCs w:val="28"/>
        </w:rPr>
        <w:t xml:space="preserve">Прокопенко О.В. Троян М.Ю. Поведінка споживачів: </w:t>
      </w:r>
      <w:proofErr w:type="spellStart"/>
      <w:r w:rsidRPr="00727628">
        <w:rPr>
          <w:sz w:val="28"/>
          <w:szCs w:val="28"/>
        </w:rPr>
        <w:t>навч</w:t>
      </w:r>
      <w:proofErr w:type="spellEnd"/>
      <w:r w:rsidRPr="00727628">
        <w:rPr>
          <w:sz w:val="28"/>
          <w:szCs w:val="28"/>
        </w:rPr>
        <w:t xml:space="preserve">. </w:t>
      </w:r>
      <w:proofErr w:type="spellStart"/>
      <w:r w:rsidRPr="00727628">
        <w:rPr>
          <w:sz w:val="28"/>
          <w:szCs w:val="28"/>
        </w:rPr>
        <w:t>пос</w:t>
      </w:r>
      <w:proofErr w:type="spellEnd"/>
      <w:r w:rsidRPr="00727628">
        <w:rPr>
          <w:sz w:val="28"/>
          <w:szCs w:val="28"/>
        </w:rPr>
        <w:t xml:space="preserve">.– К: Центр учбової літератури, 2008.– 176 с. </w:t>
      </w:r>
    </w:p>
    <w:p w:rsidR="0020024E" w:rsidRPr="00727628" w:rsidRDefault="0020024E" w:rsidP="0020024E">
      <w:pPr>
        <w:pStyle w:val="af2"/>
        <w:widowControl/>
        <w:numPr>
          <w:ilvl w:val="0"/>
          <w:numId w:val="14"/>
        </w:numPr>
        <w:suppressAutoHyphens w:val="0"/>
        <w:jc w:val="both"/>
        <w:rPr>
          <w:sz w:val="28"/>
          <w:szCs w:val="28"/>
          <w:lang w:val="ru-RU"/>
        </w:rPr>
      </w:pPr>
      <w:proofErr w:type="spellStart"/>
      <w:r w:rsidRPr="00727628">
        <w:rPr>
          <w:sz w:val="28"/>
          <w:szCs w:val="28"/>
        </w:rPr>
        <w:t>Шафалюк</w:t>
      </w:r>
      <w:proofErr w:type="spellEnd"/>
      <w:r w:rsidRPr="00727628">
        <w:rPr>
          <w:sz w:val="28"/>
          <w:szCs w:val="28"/>
        </w:rPr>
        <w:t xml:space="preserve"> О.К. Поведінка споживачів: Курс лекцій. – К.: КНЕУ, 2009. – 68 с. </w:t>
      </w:r>
    </w:p>
    <w:p w:rsidR="0020024E" w:rsidRPr="00727628" w:rsidRDefault="0020024E" w:rsidP="0020024E">
      <w:pPr>
        <w:pStyle w:val="af2"/>
        <w:widowControl/>
        <w:numPr>
          <w:ilvl w:val="0"/>
          <w:numId w:val="14"/>
        </w:numPr>
        <w:suppressAutoHyphens w:val="0"/>
        <w:jc w:val="both"/>
        <w:rPr>
          <w:sz w:val="28"/>
          <w:szCs w:val="28"/>
          <w:lang w:val="ru-RU"/>
        </w:rPr>
      </w:pPr>
      <w:proofErr w:type="spellStart"/>
      <w:r w:rsidRPr="00727628">
        <w:rPr>
          <w:sz w:val="28"/>
          <w:szCs w:val="28"/>
        </w:rPr>
        <w:t>Blackwell</w:t>
      </w:r>
      <w:proofErr w:type="spellEnd"/>
      <w:r w:rsidRPr="00727628">
        <w:rPr>
          <w:sz w:val="28"/>
          <w:szCs w:val="28"/>
        </w:rPr>
        <w:t xml:space="preserve"> R. D., </w:t>
      </w:r>
      <w:proofErr w:type="spellStart"/>
      <w:r w:rsidRPr="00727628">
        <w:rPr>
          <w:sz w:val="28"/>
          <w:szCs w:val="28"/>
        </w:rPr>
        <w:t>Miniard</w:t>
      </w:r>
      <w:proofErr w:type="spellEnd"/>
      <w:r w:rsidRPr="00727628">
        <w:rPr>
          <w:sz w:val="28"/>
          <w:szCs w:val="28"/>
        </w:rPr>
        <w:t xml:space="preserve"> P. W., </w:t>
      </w:r>
      <w:proofErr w:type="spellStart"/>
      <w:r w:rsidRPr="00727628">
        <w:rPr>
          <w:sz w:val="28"/>
          <w:szCs w:val="28"/>
        </w:rPr>
        <w:t>Engel</w:t>
      </w:r>
      <w:proofErr w:type="spellEnd"/>
      <w:r w:rsidRPr="00727628">
        <w:rPr>
          <w:sz w:val="28"/>
          <w:szCs w:val="28"/>
        </w:rPr>
        <w:t xml:space="preserve"> J. F. </w:t>
      </w:r>
      <w:proofErr w:type="spellStart"/>
      <w:r w:rsidRPr="00727628">
        <w:rPr>
          <w:sz w:val="28"/>
          <w:szCs w:val="28"/>
        </w:rPr>
        <w:t>Consumer</w:t>
      </w:r>
      <w:proofErr w:type="spellEnd"/>
      <w:r w:rsidRPr="00727628">
        <w:rPr>
          <w:sz w:val="28"/>
          <w:szCs w:val="28"/>
        </w:rPr>
        <w:t xml:space="preserve"> </w:t>
      </w:r>
      <w:proofErr w:type="spellStart"/>
      <w:r w:rsidRPr="00727628">
        <w:rPr>
          <w:sz w:val="28"/>
          <w:szCs w:val="28"/>
        </w:rPr>
        <w:t>Behavior</w:t>
      </w:r>
      <w:proofErr w:type="spellEnd"/>
      <w:r w:rsidRPr="00727628">
        <w:rPr>
          <w:sz w:val="28"/>
          <w:szCs w:val="28"/>
        </w:rPr>
        <w:t xml:space="preserve">. 10th </w:t>
      </w:r>
      <w:proofErr w:type="spellStart"/>
      <w:r w:rsidRPr="00727628">
        <w:rPr>
          <w:sz w:val="28"/>
          <w:szCs w:val="28"/>
        </w:rPr>
        <w:t>ed</w:t>
      </w:r>
      <w:proofErr w:type="spellEnd"/>
      <w:r w:rsidRPr="00727628">
        <w:rPr>
          <w:sz w:val="28"/>
          <w:szCs w:val="28"/>
        </w:rPr>
        <w:t xml:space="preserve">. </w:t>
      </w:r>
      <w:proofErr w:type="spellStart"/>
      <w:r w:rsidRPr="00727628">
        <w:rPr>
          <w:sz w:val="28"/>
          <w:szCs w:val="28"/>
        </w:rPr>
        <w:t>Chula</w:t>
      </w:r>
      <w:proofErr w:type="spellEnd"/>
      <w:r w:rsidRPr="00727628">
        <w:rPr>
          <w:sz w:val="28"/>
          <w:szCs w:val="28"/>
        </w:rPr>
        <w:t xml:space="preserve"> Vista, </w:t>
      </w:r>
      <w:proofErr w:type="spellStart"/>
      <w:r w:rsidRPr="00727628">
        <w:rPr>
          <w:sz w:val="28"/>
          <w:szCs w:val="28"/>
        </w:rPr>
        <w:t>California</w:t>
      </w:r>
      <w:proofErr w:type="spellEnd"/>
      <w:r w:rsidRPr="00727628">
        <w:rPr>
          <w:sz w:val="28"/>
          <w:szCs w:val="28"/>
        </w:rPr>
        <w:t xml:space="preserve">: </w:t>
      </w:r>
      <w:proofErr w:type="spellStart"/>
      <w:r w:rsidRPr="00727628">
        <w:rPr>
          <w:sz w:val="28"/>
          <w:szCs w:val="28"/>
        </w:rPr>
        <w:t>South-Western</w:t>
      </w:r>
      <w:proofErr w:type="spellEnd"/>
      <w:r w:rsidRPr="00727628">
        <w:rPr>
          <w:sz w:val="28"/>
          <w:szCs w:val="28"/>
        </w:rPr>
        <w:t xml:space="preserve"> </w:t>
      </w:r>
      <w:proofErr w:type="spellStart"/>
      <w:r w:rsidRPr="00727628">
        <w:rPr>
          <w:sz w:val="28"/>
          <w:szCs w:val="28"/>
        </w:rPr>
        <w:t>College</w:t>
      </w:r>
      <w:proofErr w:type="spellEnd"/>
      <w:r w:rsidRPr="00727628">
        <w:rPr>
          <w:sz w:val="28"/>
          <w:szCs w:val="28"/>
        </w:rPr>
        <w:t xml:space="preserve"> </w:t>
      </w:r>
      <w:proofErr w:type="spellStart"/>
      <w:r w:rsidRPr="00727628">
        <w:rPr>
          <w:sz w:val="28"/>
          <w:szCs w:val="28"/>
        </w:rPr>
        <w:t>Pub</w:t>
      </w:r>
      <w:proofErr w:type="spellEnd"/>
      <w:r w:rsidRPr="00727628">
        <w:rPr>
          <w:sz w:val="28"/>
          <w:szCs w:val="28"/>
        </w:rPr>
        <w:t xml:space="preserve">, 2005. 832 р.  </w:t>
      </w:r>
    </w:p>
    <w:p w:rsidR="0020024E" w:rsidRPr="00727628" w:rsidRDefault="0020024E" w:rsidP="0020024E">
      <w:pPr>
        <w:pStyle w:val="af2"/>
        <w:widowControl/>
        <w:numPr>
          <w:ilvl w:val="0"/>
          <w:numId w:val="14"/>
        </w:numPr>
        <w:suppressAutoHyphens w:val="0"/>
        <w:jc w:val="both"/>
        <w:rPr>
          <w:sz w:val="28"/>
          <w:szCs w:val="28"/>
          <w:lang w:val="ru-RU"/>
        </w:rPr>
      </w:pPr>
      <w:proofErr w:type="spellStart"/>
      <w:r w:rsidRPr="00727628">
        <w:rPr>
          <w:sz w:val="28"/>
          <w:szCs w:val="28"/>
        </w:rPr>
        <w:t>Hoyer</w:t>
      </w:r>
      <w:proofErr w:type="spellEnd"/>
      <w:r w:rsidRPr="00727628">
        <w:rPr>
          <w:sz w:val="28"/>
          <w:szCs w:val="28"/>
        </w:rPr>
        <w:t xml:space="preserve"> W. D., </w:t>
      </w:r>
      <w:proofErr w:type="spellStart"/>
      <w:r w:rsidRPr="00727628">
        <w:rPr>
          <w:sz w:val="28"/>
          <w:szCs w:val="28"/>
        </w:rPr>
        <w:t>MacInnis</w:t>
      </w:r>
      <w:proofErr w:type="spellEnd"/>
      <w:r w:rsidRPr="00727628">
        <w:rPr>
          <w:sz w:val="28"/>
          <w:szCs w:val="28"/>
        </w:rPr>
        <w:t xml:space="preserve"> D. J., </w:t>
      </w:r>
      <w:proofErr w:type="spellStart"/>
      <w:r w:rsidRPr="00727628">
        <w:rPr>
          <w:sz w:val="28"/>
          <w:szCs w:val="28"/>
        </w:rPr>
        <w:t>Pieters</w:t>
      </w:r>
      <w:proofErr w:type="spellEnd"/>
      <w:r w:rsidRPr="00727628">
        <w:rPr>
          <w:sz w:val="28"/>
          <w:szCs w:val="28"/>
        </w:rPr>
        <w:t xml:space="preserve"> R. </w:t>
      </w:r>
      <w:proofErr w:type="spellStart"/>
      <w:r w:rsidRPr="00727628">
        <w:rPr>
          <w:sz w:val="28"/>
          <w:szCs w:val="28"/>
        </w:rPr>
        <w:t>Consumer</w:t>
      </w:r>
      <w:proofErr w:type="spellEnd"/>
      <w:r w:rsidRPr="00727628">
        <w:rPr>
          <w:sz w:val="28"/>
          <w:szCs w:val="28"/>
        </w:rPr>
        <w:t xml:space="preserve"> </w:t>
      </w:r>
      <w:proofErr w:type="spellStart"/>
      <w:r w:rsidRPr="00727628">
        <w:rPr>
          <w:sz w:val="28"/>
          <w:szCs w:val="28"/>
        </w:rPr>
        <w:t>Behavior</w:t>
      </w:r>
      <w:proofErr w:type="spellEnd"/>
      <w:r w:rsidRPr="00727628">
        <w:rPr>
          <w:sz w:val="28"/>
          <w:szCs w:val="28"/>
        </w:rPr>
        <w:t xml:space="preserve">. 7th </w:t>
      </w:r>
      <w:proofErr w:type="spellStart"/>
      <w:r w:rsidRPr="00727628">
        <w:rPr>
          <w:sz w:val="28"/>
          <w:szCs w:val="28"/>
        </w:rPr>
        <w:t>Ed</w:t>
      </w:r>
      <w:proofErr w:type="spellEnd"/>
      <w:r w:rsidRPr="00727628">
        <w:rPr>
          <w:sz w:val="28"/>
          <w:szCs w:val="28"/>
        </w:rPr>
        <w:t xml:space="preserve">. </w:t>
      </w:r>
      <w:proofErr w:type="spellStart"/>
      <w:r w:rsidRPr="00727628">
        <w:rPr>
          <w:sz w:val="28"/>
          <w:szCs w:val="28"/>
        </w:rPr>
        <w:t>Boston</w:t>
      </w:r>
      <w:proofErr w:type="spellEnd"/>
      <w:r w:rsidRPr="00727628">
        <w:rPr>
          <w:sz w:val="28"/>
          <w:szCs w:val="28"/>
        </w:rPr>
        <w:t xml:space="preserve">: </w:t>
      </w:r>
      <w:proofErr w:type="spellStart"/>
      <w:r w:rsidRPr="00727628">
        <w:rPr>
          <w:sz w:val="28"/>
          <w:szCs w:val="28"/>
        </w:rPr>
        <w:t>Cengage</w:t>
      </w:r>
      <w:proofErr w:type="spellEnd"/>
      <w:r w:rsidRPr="00727628">
        <w:rPr>
          <w:sz w:val="28"/>
          <w:szCs w:val="28"/>
        </w:rPr>
        <w:t xml:space="preserve"> </w:t>
      </w:r>
      <w:proofErr w:type="spellStart"/>
      <w:r w:rsidRPr="00727628">
        <w:rPr>
          <w:sz w:val="28"/>
          <w:szCs w:val="28"/>
        </w:rPr>
        <w:t>Learning</w:t>
      </w:r>
      <w:proofErr w:type="spellEnd"/>
      <w:r w:rsidRPr="00727628">
        <w:rPr>
          <w:sz w:val="28"/>
          <w:szCs w:val="28"/>
        </w:rPr>
        <w:t xml:space="preserve">, 2017. 560 p. </w:t>
      </w:r>
    </w:p>
    <w:p w:rsidR="0020024E" w:rsidRPr="00727628" w:rsidRDefault="0020024E" w:rsidP="0020024E">
      <w:pPr>
        <w:pStyle w:val="af2"/>
        <w:widowControl/>
        <w:numPr>
          <w:ilvl w:val="0"/>
          <w:numId w:val="14"/>
        </w:numPr>
        <w:suppressAutoHyphens w:val="0"/>
        <w:jc w:val="both"/>
        <w:rPr>
          <w:sz w:val="28"/>
          <w:szCs w:val="28"/>
          <w:lang w:val="ru-RU"/>
        </w:rPr>
      </w:pPr>
      <w:proofErr w:type="spellStart"/>
      <w:r w:rsidRPr="00727628">
        <w:rPr>
          <w:sz w:val="28"/>
          <w:szCs w:val="28"/>
        </w:rPr>
        <w:t>Husemann-Kopetzky</w:t>
      </w:r>
      <w:proofErr w:type="spellEnd"/>
      <w:r w:rsidRPr="00727628">
        <w:rPr>
          <w:sz w:val="28"/>
          <w:szCs w:val="28"/>
        </w:rPr>
        <w:t xml:space="preserve"> M. </w:t>
      </w:r>
      <w:proofErr w:type="spellStart"/>
      <w:r w:rsidRPr="00727628">
        <w:rPr>
          <w:sz w:val="28"/>
          <w:szCs w:val="28"/>
        </w:rPr>
        <w:t>Handbook</w:t>
      </w:r>
      <w:proofErr w:type="spellEnd"/>
      <w:r w:rsidRPr="00727628">
        <w:rPr>
          <w:sz w:val="28"/>
          <w:szCs w:val="28"/>
        </w:rPr>
        <w:t xml:space="preserve"> </w:t>
      </w:r>
      <w:proofErr w:type="spellStart"/>
      <w:r w:rsidRPr="00727628">
        <w:rPr>
          <w:sz w:val="28"/>
          <w:szCs w:val="28"/>
        </w:rPr>
        <w:t>on</w:t>
      </w:r>
      <w:proofErr w:type="spellEnd"/>
      <w:r w:rsidRPr="00727628">
        <w:rPr>
          <w:sz w:val="28"/>
          <w:szCs w:val="28"/>
        </w:rPr>
        <w:t xml:space="preserve"> </w:t>
      </w:r>
      <w:proofErr w:type="spellStart"/>
      <w:r w:rsidRPr="00727628">
        <w:rPr>
          <w:sz w:val="28"/>
          <w:szCs w:val="28"/>
        </w:rPr>
        <w:t>the</w:t>
      </w:r>
      <w:proofErr w:type="spellEnd"/>
      <w:r w:rsidRPr="00727628">
        <w:rPr>
          <w:sz w:val="28"/>
          <w:szCs w:val="28"/>
        </w:rPr>
        <w:t xml:space="preserve"> </w:t>
      </w:r>
      <w:proofErr w:type="spellStart"/>
      <w:r w:rsidRPr="00727628">
        <w:rPr>
          <w:sz w:val="28"/>
          <w:szCs w:val="28"/>
        </w:rPr>
        <w:t>Psychology</w:t>
      </w:r>
      <w:proofErr w:type="spellEnd"/>
      <w:r w:rsidRPr="00727628">
        <w:rPr>
          <w:sz w:val="28"/>
          <w:szCs w:val="28"/>
        </w:rPr>
        <w:t xml:space="preserve"> </w:t>
      </w:r>
      <w:proofErr w:type="spellStart"/>
      <w:r w:rsidRPr="00727628">
        <w:rPr>
          <w:sz w:val="28"/>
          <w:szCs w:val="28"/>
        </w:rPr>
        <w:t>of</w:t>
      </w:r>
      <w:proofErr w:type="spellEnd"/>
      <w:r w:rsidRPr="00727628">
        <w:rPr>
          <w:sz w:val="28"/>
          <w:szCs w:val="28"/>
        </w:rPr>
        <w:t xml:space="preserve"> </w:t>
      </w:r>
      <w:proofErr w:type="spellStart"/>
      <w:r w:rsidRPr="00727628">
        <w:rPr>
          <w:sz w:val="28"/>
          <w:szCs w:val="28"/>
        </w:rPr>
        <w:t>Pricing</w:t>
      </w:r>
      <w:proofErr w:type="spellEnd"/>
      <w:r w:rsidRPr="00727628">
        <w:rPr>
          <w:sz w:val="28"/>
          <w:szCs w:val="28"/>
        </w:rPr>
        <w:t xml:space="preserve">: 100+ </w:t>
      </w:r>
      <w:proofErr w:type="spellStart"/>
      <w:r w:rsidRPr="00727628">
        <w:rPr>
          <w:sz w:val="28"/>
          <w:szCs w:val="28"/>
        </w:rPr>
        <w:t>effects</w:t>
      </w:r>
      <w:proofErr w:type="spellEnd"/>
      <w:r w:rsidRPr="00727628">
        <w:rPr>
          <w:sz w:val="28"/>
          <w:szCs w:val="28"/>
        </w:rPr>
        <w:t xml:space="preserve"> </w:t>
      </w:r>
      <w:proofErr w:type="spellStart"/>
      <w:r w:rsidRPr="00727628">
        <w:rPr>
          <w:sz w:val="28"/>
          <w:szCs w:val="28"/>
        </w:rPr>
        <w:t>on</w:t>
      </w:r>
      <w:proofErr w:type="spellEnd"/>
      <w:r w:rsidRPr="00727628">
        <w:rPr>
          <w:sz w:val="28"/>
          <w:szCs w:val="28"/>
        </w:rPr>
        <w:t xml:space="preserve"> </w:t>
      </w:r>
      <w:proofErr w:type="spellStart"/>
      <w:r w:rsidRPr="00727628">
        <w:rPr>
          <w:sz w:val="28"/>
          <w:szCs w:val="28"/>
        </w:rPr>
        <w:t>persuasion</w:t>
      </w:r>
      <w:proofErr w:type="spellEnd"/>
      <w:r w:rsidRPr="00727628">
        <w:rPr>
          <w:sz w:val="28"/>
          <w:szCs w:val="28"/>
        </w:rPr>
        <w:t xml:space="preserve"> </w:t>
      </w:r>
      <w:proofErr w:type="spellStart"/>
      <w:r w:rsidRPr="00727628">
        <w:rPr>
          <w:sz w:val="28"/>
          <w:szCs w:val="28"/>
        </w:rPr>
        <w:t>and</w:t>
      </w:r>
      <w:proofErr w:type="spellEnd"/>
      <w:r w:rsidRPr="00727628">
        <w:rPr>
          <w:sz w:val="28"/>
          <w:szCs w:val="28"/>
        </w:rPr>
        <w:t xml:space="preserve"> </w:t>
      </w:r>
      <w:proofErr w:type="spellStart"/>
      <w:r w:rsidRPr="00727628">
        <w:rPr>
          <w:sz w:val="28"/>
          <w:szCs w:val="28"/>
        </w:rPr>
        <w:t>influence</w:t>
      </w:r>
      <w:proofErr w:type="spellEnd"/>
      <w:r w:rsidRPr="00727628">
        <w:rPr>
          <w:sz w:val="28"/>
          <w:szCs w:val="28"/>
        </w:rPr>
        <w:t xml:space="preserve"> </w:t>
      </w:r>
      <w:proofErr w:type="spellStart"/>
      <w:r w:rsidRPr="00727628">
        <w:rPr>
          <w:sz w:val="28"/>
          <w:szCs w:val="28"/>
        </w:rPr>
        <w:t>every</w:t>
      </w:r>
      <w:proofErr w:type="spellEnd"/>
      <w:r w:rsidRPr="00727628">
        <w:rPr>
          <w:sz w:val="28"/>
          <w:szCs w:val="28"/>
        </w:rPr>
        <w:t xml:space="preserve"> </w:t>
      </w:r>
      <w:proofErr w:type="spellStart"/>
      <w:r w:rsidRPr="00727628">
        <w:rPr>
          <w:sz w:val="28"/>
          <w:szCs w:val="28"/>
        </w:rPr>
        <w:t>entrepreneur</w:t>
      </w:r>
      <w:proofErr w:type="spellEnd"/>
      <w:r w:rsidRPr="00727628">
        <w:rPr>
          <w:sz w:val="28"/>
          <w:szCs w:val="28"/>
        </w:rPr>
        <w:t xml:space="preserve">, </w:t>
      </w:r>
      <w:proofErr w:type="spellStart"/>
      <w:r w:rsidRPr="00727628">
        <w:rPr>
          <w:sz w:val="28"/>
          <w:szCs w:val="28"/>
        </w:rPr>
        <w:t>marketer</w:t>
      </w:r>
      <w:proofErr w:type="spellEnd"/>
      <w:r w:rsidRPr="00727628">
        <w:rPr>
          <w:sz w:val="28"/>
          <w:szCs w:val="28"/>
        </w:rPr>
        <w:t xml:space="preserve"> </w:t>
      </w:r>
      <w:proofErr w:type="spellStart"/>
      <w:r w:rsidRPr="00727628">
        <w:rPr>
          <w:sz w:val="28"/>
          <w:szCs w:val="28"/>
        </w:rPr>
        <w:t>and</w:t>
      </w:r>
      <w:proofErr w:type="spellEnd"/>
      <w:r w:rsidRPr="00727628">
        <w:rPr>
          <w:sz w:val="28"/>
          <w:szCs w:val="28"/>
        </w:rPr>
        <w:t xml:space="preserve"> </w:t>
      </w:r>
      <w:proofErr w:type="spellStart"/>
      <w:r w:rsidRPr="00727628">
        <w:rPr>
          <w:sz w:val="28"/>
          <w:szCs w:val="28"/>
        </w:rPr>
        <w:t>pricing</w:t>
      </w:r>
      <w:proofErr w:type="spellEnd"/>
      <w:r w:rsidRPr="00727628">
        <w:rPr>
          <w:sz w:val="28"/>
          <w:szCs w:val="28"/>
        </w:rPr>
        <w:t xml:space="preserve"> </w:t>
      </w:r>
      <w:proofErr w:type="spellStart"/>
      <w:r w:rsidRPr="00727628">
        <w:rPr>
          <w:sz w:val="28"/>
          <w:szCs w:val="28"/>
        </w:rPr>
        <w:t>manager</w:t>
      </w:r>
      <w:proofErr w:type="spellEnd"/>
      <w:r w:rsidRPr="00727628">
        <w:rPr>
          <w:sz w:val="28"/>
          <w:szCs w:val="28"/>
        </w:rPr>
        <w:t xml:space="preserve"> </w:t>
      </w:r>
      <w:proofErr w:type="spellStart"/>
      <w:r w:rsidRPr="00727628">
        <w:rPr>
          <w:sz w:val="28"/>
          <w:szCs w:val="28"/>
        </w:rPr>
        <w:t>needs</w:t>
      </w:r>
      <w:proofErr w:type="spellEnd"/>
      <w:r w:rsidRPr="00727628">
        <w:rPr>
          <w:sz w:val="28"/>
          <w:szCs w:val="28"/>
        </w:rPr>
        <w:t xml:space="preserve"> </w:t>
      </w:r>
      <w:proofErr w:type="spellStart"/>
      <w:r w:rsidRPr="00727628">
        <w:rPr>
          <w:sz w:val="28"/>
          <w:szCs w:val="28"/>
        </w:rPr>
        <w:t>to</w:t>
      </w:r>
      <w:proofErr w:type="spellEnd"/>
      <w:r w:rsidRPr="00727628">
        <w:rPr>
          <w:sz w:val="28"/>
          <w:szCs w:val="28"/>
        </w:rPr>
        <w:t xml:space="preserve"> </w:t>
      </w:r>
      <w:proofErr w:type="spellStart"/>
      <w:r w:rsidRPr="00727628">
        <w:rPr>
          <w:sz w:val="28"/>
          <w:szCs w:val="28"/>
        </w:rPr>
        <w:t>know</w:t>
      </w:r>
      <w:proofErr w:type="spellEnd"/>
      <w:r w:rsidRPr="00727628">
        <w:rPr>
          <w:sz w:val="28"/>
          <w:szCs w:val="28"/>
        </w:rPr>
        <w:t xml:space="preserve">. </w:t>
      </w:r>
      <w:proofErr w:type="spellStart"/>
      <w:r w:rsidRPr="00727628">
        <w:rPr>
          <w:sz w:val="28"/>
          <w:szCs w:val="28"/>
        </w:rPr>
        <w:t>Pricing</w:t>
      </w:r>
      <w:proofErr w:type="spellEnd"/>
      <w:r w:rsidRPr="00727628">
        <w:rPr>
          <w:sz w:val="28"/>
          <w:szCs w:val="28"/>
        </w:rPr>
        <w:t xml:space="preserve"> </w:t>
      </w:r>
      <w:proofErr w:type="spellStart"/>
      <w:r w:rsidRPr="00727628">
        <w:rPr>
          <w:sz w:val="28"/>
          <w:szCs w:val="28"/>
        </w:rPr>
        <w:t>School</w:t>
      </w:r>
      <w:proofErr w:type="spellEnd"/>
      <w:r w:rsidRPr="00727628">
        <w:rPr>
          <w:sz w:val="28"/>
          <w:szCs w:val="28"/>
        </w:rPr>
        <w:t xml:space="preserve"> </w:t>
      </w:r>
      <w:proofErr w:type="spellStart"/>
      <w:r w:rsidRPr="00727628">
        <w:rPr>
          <w:sz w:val="28"/>
          <w:szCs w:val="28"/>
        </w:rPr>
        <w:t>Press</w:t>
      </w:r>
      <w:proofErr w:type="spellEnd"/>
      <w:r w:rsidRPr="00727628">
        <w:rPr>
          <w:sz w:val="28"/>
          <w:szCs w:val="28"/>
        </w:rPr>
        <w:t xml:space="preserve">, 2018. 191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Kardes</w:t>
      </w:r>
      <w:proofErr w:type="spellEnd"/>
      <w:r w:rsidRPr="00727628">
        <w:rPr>
          <w:rFonts w:ascii="Times New Roman" w:hAnsi="Times New Roman" w:cs="Times New Roman"/>
          <w:sz w:val="28"/>
          <w:szCs w:val="28"/>
        </w:rPr>
        <w:t xml:space="preserve"> F., </w:t>
      </w:r>
      <w:proofErr w:type="spellStart"/>
      <w:r w:rsidRPr="00727628">
        <w:rPr>
          <w:rFonts w:ascii="Times New Roman" w:hAnsi="Times New Roman" w:cs="Times New Roman"/>
          <w:sz w:val="28"/>
          <w:szCs w:val="28"/>
        </w:rPr>
        <w:t>Cronley</w:t>
      </w:r>
      <w:proofErr w:type="spellEnd"/>
      <w:r w:rsidRPr="00727628">
        <w:rPr>
          <w:rFonts w:ascii="Times New Roman" w:hAnsi="Times New Roman" w:cs="Times New Roman"/>
          <w:sz w:val="28"/>
          <w:szCs w:val="28"/>
        </w:rPr>
        <w:t xml:space="preserve"> M., </w:t>
      </w:r>
      <w:proofErr w:type="spellStart"/>
      <w:r w:rsidRPr="00727628">
        <w:rPr>
          <w:rFonts w:ascii="Times New Roman" w:hAnsi="Times New Roman" w:cs="Times New Roman"/>
          <w:sz w:val="28"/>
          <w:szCs w:val="28"/>
        </w:rPr>
        <w:t>Cline</w:t>
      </w:r>
      <w:proofErr w:type="spellEnd"/>
      <w:r w:rsidRPr="00727628">
        <w:rPr>
          <w:rFonts w:ascii="Times New Roman" w:hAnsi="Times New Roman" w:cs="Times New Roman"/>
          <w:sz w:val="28"/>
          <w:szCs w:val="28"/>
        </w:rPr>
        <w:t xml:space="preserve"> T.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Behavior</w:t>
      </w:r>
      <w:proofErr w:type="spellEnd"/>
      <w:r w:rsidRPr="00727628">
        <w:rPr>
          <w:rFonts w:ascii="Times New Roman" w:hAnsi="Times New Roman" w:cs="Times New Roman"/>
          <w:sz w:val="28"/>
          <w:szCs w:val="28"/>
        </w:rPr>
        <w:t xml:space="preserve">. 2nd </w:t>
      </w:r>
      <w:proofErr w:type="spellStart"/>
      <w:r w:rsidRPr="00727628">
        <w:rPr>
          <w:rFonts w:ascii="Times New Roman" w:hAnsi="Times New Roman" w:cs="Times New Roman"/>
          <w:sz w:val="28"/>
          <w:szCs w:val="28"/>
        </w:rPr>
        <w:t>Ed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Boston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Cengage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Learning</w:t>
      </w:r>
      <w:proofErr w:type="spellEnd"/>
      <w:r w:rsidRPr="00727628">
        <w:rPr>
          <w:rFonts w:ascii="Times New Roman" w:hAnsi="Times New Roman" w:cs="Times New Roman"/>
          <w:sz w:val="28"/>
          <w:szCs w:val="28"/>
        </w:rPr>
        <w:t xml:space="preserve">, 2014. 576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Kardes</w:t>
      </w:r>
      <w:proofErr w:type="spellEnd"/>
      <w:r w:rsidRPr="00727628">
        <w:rPr>
          <w:rFonts w:ascii="Times New Roman" w:hAnsi="Times New Roman" w:cs="Times New Roman"/>
          <w:sz w:val="28"/>
          <w:szCs w:val="28"/>
        </w:rPr>
        <w:t xml:space="preserve"> F. R., M. </w:t>
      </w:r>
      <w:proofErr w:type="spellStart"/>
      <w:r w:rsidRPr="00727628">
        <w:rPr>
          <w:rFonts w:ascii="Times New Roman" w:hAnsi="Times New Roman" w:cs="Times New Roman"/>
          <w:sz w:val="28"/>
          <w:szCs w:val="28"/>
        </w:rPr>
        <w:t>Herr</w:t>
      </w:r>
      <w:proofErr w:type="spellEnd"/>
      <w:r w:rsidRPr="00727628">
        <w:rPr>
          <w:rFonts w:ascii="Times New Roman" w:hAnsi="Times New Roman" w:cs="Times New Roman"/>
          <w:sz w:val="28"/>
          <w:szCs w:val="28"/>
        </w:rPr>
        <w:t xml:space="preserve"> P. M., </w:t>
      </w:r>
      <w:proofErr w:type="spellStart"/>
      <w:r w:rsidRPr="00727628">
        <w:rPr>
          <w:rFonts w:ascii="Times New Roman" w:hAnsi="Times New Roman" w:cs="Times New Roman"/>
          <w:sz w:val="28"/>
          <w:szCs w:val="28"/>
        </w:rPr>
        <w:t>Schwarz</w:t>
      </w:r>
      <w:proofErr w:type="spellEnd"/>
      <w:r w:rsidRPr="00727628">
        <w:rPr>
          <w:rFonts w:ascii="Times New Roman" w:hAnsi="Times New Roman" w:cs="Times New Roman"/>
          <w:sz w:val="28"/>
          <w:szCs w:val="28"/>
        </w:rPr>
        <w:t xml:space="preserve"> N. </w:t>
      </w:r>
      <w:proofErr w:type="spellStart"/>
      <w:r w:rsidRPr="00727628">
        <w:rPr>
          <w:rFonts w:ascii="Times New Roman" w:hAnsi="Times New Roman" w:cs="Times New Roman"/>
          <w:sz w:val="28"/>
          <w:szCs w:val="28"/>
        </w:rPr>
        <w:t>Handbook</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of</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Research</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Methods</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in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Psychology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Abingdon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Routledge</w:t>
      </w:r>
      <w:proofErr w:type="spellEnd"/>
      <w:r w:rsidRPr="00727628">
        <w:rPr>
          <w:rFonts w:ascii="Times New Roman" w:hAnsi="Times New Roman" w:cs="Times New Roman"/>
          <w:sz w:val="28"/>
          <w:szCs w:val="28"/>
        </w:rPr>
        <w:t xml:space="preserve">, 2019. 540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Lindstrom</w:t>
      </w:r>
      <w:proofErr w:type="spellEnd"/>
      <w:r w:rsidRPr="00727628">
        <w:rPr>
          <w:rFonts w:ascii="Times New Roman" w:hAnsi="Times New Roman" w:cs="Times New Roman"/>
          <w:sz w:val="28"/>
          <w:szCs w:val="28"/>
        </w:rPr>
        <w:t xml:space="preserve"> M., </w:t>
      </w:r>
      <w:proofErr w:type="spellStart"/>
      <w:r w:rsidRPr="00727628">
        <w:rPr>
          <w:rFonts w:ascii="Times New Roman" w:hAnsi="Times New Roman" w:cs="Times New Roman"/>
          <w:sz w:val="28"/>
          <w:szCs w:val="28"/>
        </w:rPr>
        <w:t>Underhill</w:t>
      </w:r>
      <w:proofErr w:type="spellEnd"/>
      <w:r w:rsidRPr="00727628">
        <w:rPr>
          <w:rFonts w:ascii="Times New Roman" w:hAnsi="Times New Roman" w:cs="Times New Roman"/>
          <w:sz w:val="28"/>
          <w:szCs w:val="28"/>
        </w:rPr>
        <w:t xml:space="preserve"> P. </w:t>
      </w:r>
      <w:proofErr w:type="spellStart"/>
      <w:r w:rsidRPr="00727628">
        <w:rPr>
          <w:rFonts w:ascii="Times New Roman" w:hAnsi="Times New Roman" w:cs="Times New Roman"/>
          <w:sz w:val="28"/>
          <w:szCs w:val="28"/>
        </w:rPr>
        <w:t>Buyology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Truth</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Lies</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About</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Why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We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Buy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New</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York</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London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Toronto</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Sydney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Ouckland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Currency</w:t>
      </w:r>
      <w:proofErr w:type="spellEnd"/>
      <w:r w:rsidRPr="00727628">
        <w:rPr>
          <w:rFonts w:ascii="Times New Roman" w:hAnsi="Times New Roman" w:cs="Times New Roman"/>
          <w:sz w:val="28"/>
          <w:szCs w:val="28"/>
        </w:rPr>
        <w:t xml:space="preserve">, 2010. 272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Mothersbaugh</w:t>
      </w:r>
      <w:proofErr w:type="spellEnd"/>
      <w:r w:rsidRPr="00727628">
        <w:rPr>
          <w:rFonts w:ascii="Times New Roman" w:hAnsi="Times New Roman" w:cs="Times New Roman"/>
          <w:sz w:val="28"/>
          <w:szCs w:val="28"/>
        </w:rPr>
        <w:t xml:space="preserve"> D. L., </w:t>
      </w:r>
      <w:proofErr w:type="spellStart"/>
      <w:r w:rsidRPr="00727628">
        <w:rPr>
          <w:rFonts w:ascii="Times New Roman" w:hAnsi="Times New Roman" w:cs="Times New Roman"/>
          <w:sz w:val="28"/>
          <w:szCs w:val="28"/>
        </w:rPr>
        <w:t>Hawkins</w:t>
      </w:r>
      <w:proofErr w:type="spellEnd"/>
      <w:r w:rsidRPr="00727628">
        <w:rPr>
          <w:rFonts w:ascii="Times New Roman" w:hAnsi="Times New Roman" w:cs="Times New Roman"/>
          <w:sz w:val="28"/>
          <w:szCs w:val="28"/>
        </w:rPr>
        <w:t xml:space="preserve"> D. I.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Behavior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Building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Marketing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Strategy</w:t>
      </w:r>
      <w:proofErr w:type="spellEnd"/>
      <w:r w:rsidRPr="00727628">
        <w:rPr>
          <w:rFonts w:ascii="Times New Roman" w:hAnsi="Times New Roman" w:cs="Times New Roman"/>
          <w:sz w:val="28"/>
          <w:szCs w:val="28"/>
        </w:rPr>
        <w:t xml:space="preserve">. 13th </w:t>
      </w:r>
      <w:proofErr w:type="spellStart"/>
      <w:r w:rsidRPr="00727628">
        <w:rPr>
          <w:rFonts w:ascii="Times New Roman" w:hAnsi="Times New Roman" w:cs="Times New Roman"/>
          <w:sz w:val="28"/>
          <w:szCs w:val="28"/>
        </w:rPr>
        <w:t>Ed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New</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York</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McGraw-Hill</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Education</w:t>
      </w:r>
      <w:proofErr w:type="spellEnd"/>
      <w:r w:rsidRPr="00727628">
        <w:rPr>
          <w:rFonts w:ascii="Times New Roman" w:hAnsi="Times New Roman" w:cs="Times New Roman"/>
          <w:sz w:val="28"/>
          <w:szCs w:val="28"/>
        </w:rPr>
        <w:t xml:space="preserve">, 2015. 816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Norton</w:t>
      </w:r>
      <w:proofErr w:type="spellEnd"/>
      <w:r w:rsidRPr="00727628">
        <w:rPr>
          <w:rFonts w:ascii="Times New Roman" w:hAnsi="Times New Roman" w:cs="Times New Roman"/>
          <w:sz w:val="28"/>
          <w:szCs w:val="28"/>
        </w:rPr>
        <w:t xml:space="preserve"> M. I., </w:t>
      </w:r>
      <w:proofErr w:type="spellStart"/>
      <w:r w:rsidRPr="00727628">
        <w:rPr>
          <w:rFonts w:ascii="Times New Roman" w:hAnsi="Times New Roman" w:cs="Times New Roman"/>
          <w:sz w:val="28"/>
          <w:szCs w:val="28"/>
        </w:rPr>
        <w:t>Rucker</w:t>
      </w:r>
      <w:proofErr w:type="spellEnd"/>
      <w:r w:rsidRPr="00727628">
        <w:rPr>
          <w:rFonts w:ascii="Times New Roman" w:hAnsi="Times New Roman" w:cs="Times New Roman"/>
          <w:sz w:val="28"/>
          <w:szCs w:val="28"/>
        </w:rPr>
        <w:t xml:space="preserve"> D. D., </w:t>
      </w:r>
      <w:proofErr w:type="spellStart"/>
      <w:r w:rsidRPr="00727628">
        <w:rPr>
          <w:rFonts w:ascii="Times New Roman" w:hAnsi="Times New Roman" w:cs="Times New Roman"/>
          <w:sz w:val="28"/>
          <w:szCs w:val="28"/>
        </w:rPr>
        <w:t>Lamberton</w:t>
      </w:r>
      <w:proofErr w:type="spellEnd"/>
      <w:r w:rsidRPr="00727628">
        <w:rPr>
          <w:rFonts w:ascii="Times New Roman" w:hAnsi="Times New Roman" w:cs="Times New Roman"/>
          <w:sz w:val="28"/>
          <w:szCs w:val="28"/>
        </w:rPr>
        <w:t xml:space="preserve"> C. </w:t>
      </w:r>
      <w:proofErr w:type="spellStart"/>
      <w:r w:rsidRPr="00727628">
        <w:rPr>
          <w:rFonts w:ascii="Times New Roman" w:hAnsi="Times New Roman" w:cs="Times New Roman"/>
          <w:sz w:val="28"/>
          <w:szCs w:val="28"/>
        </w:rPr>
        <w:t>The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Cambridge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Handbook</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of</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Psychology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Cambridge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Handbooks</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in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Psychology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Cambrige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Cambridge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University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Press</w:t>
      </w:r>
      <w:proofErr w:type="spellEnd"/>
      <w:r w:rsidRPr="00727628">
        <w:rPr>
          <w:rFonts w:ascii="Times New Roman" w:hAnsi="Times New Roman" w:cs="Times New Roman"/>
          <w:sz w:val="28"/>
          <w:szCs w:val="28"/>
        </w:rPr>
        <w:t xml:space="preserve">, 2017. 780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Phillips</w:t>
      </w:r>
      <w:proofErr w:type="spellEnd"/>
      <w:r w:rsidRPr="00727628">
        <w:rPr>
          <w:rFonts w:ascii="Times New Roman" w:hAnsi="Times New Roman" w:cs="Times New Roman"/>
          <w:sz w:val="28"/>
          <w:szCs w:val="28"/>
        </w:rPr>
        <w:t xml:space="preserve"> D.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Behavior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Insights</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Oxford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Oxford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University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Press</w:t>
      </w:r>
      <w:proofErr w:type="spellEnd"/>
      <w:r w:rsidRPr="00727628">
        <w:rPr>
          <w:rFonts w:ascii="Times New Roman" w:hAnsi="Times New Roman" w:cs="Times New Roman"/>
          <w:sz w:val="28"/>
          <w:szCs w:val="28"/>
        </w:rPr>
        <w:t xml:space="preserve">, </w:t>
      </w:r>
      <w:r w:rsidRPr="00727628">
        <w:rPr>
          <w:rFonts w:ascii="Times New Roman" w:hAnsi="Times New Roman" w:cs="Times New Roman"/>
          <w:sz w:val="28"/>
          <w:szCs w:val="28"/>
        </w:rPr>
        <w:lastRenderedPageBreak/>
        <w:t xml:space="preserve">2021. 576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Schiffman</w:t>
      </w:r>
      <w:proofErr w:type="spellEnd"/>
      <w:r w:rsidRPr="00727628">
        <w:rPr>
          <w:rFonts w:ascii="Times New Roman" w:hAnsi="Times New Roman" w:cs="Times New Roman"/>
          <w:sz w:val="28"/>
          <w:szCs w:val="28"/>
        </w:rPr>
        <w:t xml:space="preserve"> L., </w:t>
      </w:r>
      <w:proofErr w:type="spellStart"/>
      <w:r w:rsidRPr="00727628">
        <w:rPr>
          <w:rFonts w:ascii="Times New Roman" w:hAnsi="Times New Roman" w:cs="Times New Roman"/>
          <w:sz w:val="28"/>
          <w:szCs w:val="28"/>
        </w:rPr>
        <w:t>Wisenblit</w:t>
      </w:r>
      <w:proofErr w:type="spellEnd"/>
      <w:r w:rsidRPr="00727628">
        <w:rPr>
          <w:rFonts w:ascii="Times New Roman" w:hAnsi="Times New Roman" w:cs="Times New Roman"/>
          <w:sz w:val="28"/>
          <w:szCs w:val="28"/>
        </w:rPr>
        <w:t xml:space="preserve"> J.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Behavior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What's</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New</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in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Marketing</w:t>
      </w:r>
      <w:proofErr w:type="spellEnd"/>
      <w:r w:rsidRPr="00727628">
        <w:rPr>
          <w:rFonts w:ascii="Times New Roman" w:hAnsi="Times New Roman" w:cs="Times New Roman"/>
          <w:sz w:val="28"/>
          <w:szCs w:val="28"/>
        </w:rPr>
        <w:t xml:space="preserve">). 12th </w:t>
      </w:r>
      <w:proofErr w:type="spellStart"/>
      <w:r w:rsidRPr="00727628">
        <w:rPr>
          <w:rFonts w:ascii="Times New Roman" w:hAnsi="Times New Roman" w:cs="Times New Roman"/>
          <w:sz w:val="28"/>
          <w:szCs w:val="28"/>
        </w:rPr>
        <w:t>Ed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London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Pearson</w:t>
      </w:r>
      <w:proofErr w:type="spellEnd"/>
      <w:r w:rsidRPr="00727628">
        <w:rPr>
          <w:rFonts w:ascii="Times New Roman" w:hAnsi="Times New Roman" w:cs="Times New Roman"/>
          <w:sz w:val="28"/>
          <w:szCs w:val="28"/>
        </w:rPr>
        <w:t xml:space="preserve">, 2018. 512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sz w:val="28"/>
          <w:szCs w:val="28"/>
        </w:rPr>
      </w:pPr>
      <w:proofErr w:type="spellStart"/>
      <w:r w:rsidRPr="00727628">
        <w:rPr>
          <w:rFonts w:ascii="Times New Roman" w:hAnsi="Times New Roman" w:cs="Times New Roman"/>
          <w:sz w:val="28"/>
          <w:szCs w:val="28"/>
        </w:rPr>
        <w:t>Solomon</w:t>
      </w:r>
      <w:proofErr w:type="spellEnd"/>
      <w:r w:rsidRPr="00727628">
        <w:rPr>
          <w:rFonts w:ascii="Times New Roman" w:hAnsi="Times New Roman" w:cs="Times New Roman"/>
          <w:sz w:val="28"/>
          <w:szCs w:val="28"/>
        </w:rPr>
        <w:t xml:space="preserve"> M. R.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Behavior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Buying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Having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Being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Global</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Edition</w:t>
      </w:r>
      <w:proofErr w:type="spellEnd"/>
      <w:r w:rsidRPr="00727628">
        <w:rPr>
          <w:rFonts w:ascii="Times New Roman" w:hAnsi="Times New Roman" w:cs="Times New Roman"/>
          <w:sz w:val="28"/>
          <w:szCs w:val="28"/>
        </w:rPr>
        <w:t xml:space="preserve"> 13th </w:t>
      </w:r>
      <w:proofErr w:type="spellStart"/>
      <w:r w:rsidRPr="00727628">
        <w:rPr>
          <w:rFonts w:ascii="Times New Roman" w:hAnsi="Times New Roman" w:cs="Times New Roman"/>
          <w:sz w:val="28"/>
          <w:szCs w:val="28"/>
        </w:rPr>
        <w:t>Ed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London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Pearson</w:t>
      </w:r>
      <w:proofErr w:type="spellEnd"/>
      <w:r w:rsidRPr="00727628">
        <w:rPr>
          <w:rFonts w:ascii="Times New Roman" w:hAnsi="Times New Roman" w:cs="Times New Roman"/>
          <w:sz w:val="28"/>
          <w:szCs w:val="28"/>
        </w:rPr>
        <w:t xml:space="preserve">, 2019. 640 p. </w:t>
      </w:r>
    </w:p>
    <w:p w:rsidR="0020024E" w:rsidRPr="00727628" w:rsidRDefault="0020024E" w:rsidP="0020024E">
      <w:pPr>
        <w:numPr>
          <w:ilvl w:val="0"/>
          <w:numId w:val="14"/>
        </w:numPr>
        <w:shd w:val="clear" w:color="auto" w:fill="FFFFFF"/>
        <w:tabs>
          <w:tab w:val="left" w:pos="365"/>
        </w:tabs>
        <w:suppressAutoHyphens w:val="0"/>
        <w:jc w:val="both"/>
        <w:rPr>
          <w:rFonts w:ascii="Times New Roman" w:hAnsi="Times New Roman" w:cs="Times New Roman"/>
          <w:b/>
          <w:sz w:val="28"/>
          <w:szCs w:val="28"/>
          <w:lang w:val="ru-RU"/>
        </w:rPr>
      </w:pPr>
      <w:proofErr w:type="spellStart"/>
      <w:r w:rsidRPr="00727628">
        <w:rPr>
          <w:rFonts w:ascii="Times New Roman" w:hAnsi="Times New Roman" w:cs="Times New Roman"/>
          <w:sz w:val="28"/>
          <w:szCs w:val="28"/>
        </w:rPr>
        <w:t>Yarrow</w:t>
      </w:r>
      <w:proofErr w:type="spellEnd"/>
      <w:r w:rsidRPr="00727628">
        <w:rPr>
          <w:rFonts w:ascii="Times New Roman" w:hAnsi="Times New Roman" w:cs="Times New Roman"/>
          <w:sz w:val="28"/>
          <w:szCs w:val="28"/>
        </w:rPr>
        <w:t xml:space="preserve"> K. </w:t>
      </w:r>
      <w:proofErr w:type="spellStart"/>
      <w:r w:rsidRPr="00727628">
        <w:rPr>
          <w:rFonts w:ascii="Times New Roman" w:hAnsi="Times New Roman" w:cs="Times New Roman"/>
          <w:sz w:val="28"/>
          <w:szCs w:val="28"/>
        </w:rPr>
        <w:t>Decoding</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the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New</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Consumer</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Mind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How</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Why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We</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Shop</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and</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Buy</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San</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Francisco</w:t>
      </w:r>
      <w:proofErr w:type="spellEnd"/>
      <w:r w:rsidRPr="00727628">
        <w:rPr>
          <w:rFonts w:ascii="Times New Roman" w:hAnsi="Times New Roman" w:cs="Times New Roman"/>
          <w:sz w:val="28"/>
          <w:szCs w:val="28"/>
        </w:rPr>
        <w:t xml:space="preserve">: </w:t>
      </w:r>
      <w:proofErr w:type="spellStart"/>
      <w:r w:rsidRPr="00727628">
        <w:rPr>
          <w:rFonts w:ascii="Times New Roman" w:hAnsi="Times New Roman" w:cs="Times New Roman"/>
          <w:sz w:val="28"/>
          <w:szCs w:val="28"/>
        </w:rPr>
        <w:t>Jossey-Bass</w:t>
      </w:r>
      <w:proofErr w:type="spellEnd"/>
      <w:r w:rsidRPr="00727628">
        <w:rPr>
          <w:rFonts w:ascii="Times New Roman" w:hAnsi="Times New Roman" w:cs="Times New Roman"/>
          <w:sz w:val="28"/>
          <w:szCs w:val="28"/>
        </w:rPr>
        <w:t>, 2014. 224 p.</w:t>
      </w:r>
    </w:p>
    <w:p w:rsidR="0020024E" w:rsidRPr="00727628" w:rsidRDefault="0020024E" w:rsidP="0020024E">
      <w:pPr>
        <w:pStyle w:val="af2"/>
        <w:jc w:val="both"/>
        <w:rPr>
          <w:sz w:val="28"/>
          <w:szCs w:val="28"/>
          <w:lang w:val="ru-RU"/>
        </w:rPr>
      </w:pPr>
    </w:p>
    <w:p w:rsidR="0020024E" w:rsidRPr="00727628" w:rsidRDefault="0020024E" w:rsidP="0020024E">
      <w:pPr>
        <w:shd w:val="clear" w:color="auto" w:fill="FFFFFF"/>
        <w:tabs>
          <w:tab w:val="left" w:pos="365"/>
        </w:tabs>
        <w:jc w:val="center"/>
        <w:rPr>
          <w:rFonts w:ascii="Times New Roman" w:hAnsi="Times New Roman" w:cs="Times New Roman"/>
          <w:b/>
          <w:sz w:val="28"/>
          <w:szCs w:val="28"/>
        </w:rPr>
      </w:pPr>
      <w:r w:rsidRPr="00727628">
        <w:rPr>
          <w:rFonts w:ascii="Times New Roman" w:hAnsi="Times New Roman" w:cs="Times New Roman"/>
          <w:b/>
          <w:sz w:val="28"/>
          <w:szCs w:val="28"/>
        </w:rPr>
        <w:t xml:space="preserve"> Інформаційні ресурси</w:t>
      </w:r>
    </w:p>
    <w:p w:rsidR="0020024E" w:rsidRPr="00727628" w:rsidRDefault="0020024E" w:rsidP="0020024E">
      <w:pPr>
        <w:widowControl/>
        <w:numPr>
          <w:ilvl w:val="0"/>
          <w:numId w:val="12"/>
        </w:numPr>
        <w:suppressAutoHyphens w:val="0"/>
        <w:jc w:val="both"/>
        <w:rPr>
          <w:rFonts w:ascii="Times New Roman" w:hAnsi="Times New Roman" w:cs="Times New Roman"/>
          <w:sz w:val="28"/>
          <w:szCs w:val="28"/>
          <w:lang w:val="ru-RU"/>
        </w:rPr>
      </w:pPr>
      <w:r w:rsidRPr="00727628">
        <w:rPr>
          <w:rFonts w:ascii="Times New Roman" w:hAnsi="Times New Roman" w:cs="Times New Roman"/>
          <w:sz w:val="28"/>
          <w:szCs w:val="28"/>
          <w:lang w:val="ru-RU"/>
        </w:rPr>
        <w:t>Нормативна база (будь-</w:t>
      </w:r>
      <w:proofErr w:type="spellStart"/>
      <w:r w:rsidRPr="00727628">
        <w:rPr>
          <w:rFonts w:ascii="Times New Roman" w:hAnsi="Times New Roman" w:cs="Times New Roman"/>
          <w:sz w:val="28"/>
          <w:szCs w:val="28"/>
          <w:lang w:val="ru-RU"/>
        </w:rPr>
        <w:t>які</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правові</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пошукові</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системи</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включно</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системи</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що</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розташовані</w:t>
      </w:r>
      <w:proofErr w:type="spellEnd"/>
      <w:r w:rsidRPr="00727628">
        <w:rPr>
          <w:rFonts w:ascii="Times New Roman" w:hAnsi="Times New Roman" w:cs="Times New Roman"/>
          <w:sz w:val="28"/>
          <w:szCs w:val="28"/>
          <w:lang w:val="ru-RU"/>
        </w:rPr>
        <w:t xml:space="preserve"> на </w:t>
      </w:r>
      <w:proofErr w:type="spellStart"/>
      <w:r w:rsidRPr="00727628">
        <w:rPr>
          <w:rFonts w:ascii="Times New Roman" w:hAnsi="Times New Roman" w:cs="Times New Roman"/>
          <w:sz w:val="28"/>
          <w:szCs w:val="28"/>
          <w:lang w:val="ru-RU"/>
        </w:rPr>
        <w:t>офіційних</w:t>
      </w:r>
      <w:proofErr w:type="spellEnd"/>
      <w:r w:rsidRPr="00727628">
        <w:rPr>
          <w:rFonts w:ascii="Times New Roman" w:hAnsi="Times New Roman" w:cs="Times New Roman"/>
          <w:sz w:val="28"/>
          <w:szCs w:val="28"/>
          <w:lang w:val="ru-RU"/>
        </w:rPr>
        <w:t xml:space="preserve"> сайтах в </w:t>
      </w:r>
      <w:proofErr w:type="spellStart"/>
      <w:r w:rsidRPr="00727628">
        <w:rPr>
          <w:rFonts w:ascii="Times New Roman" w:hAnsi="Times New Roman" w:cs="Times New Roman"/>
          <w:sz w:val="28"/>
          <w:szCs w:val="28"/>
          <w:lang w:val="ru-RU"/>
        </w:rPr>
        <w:t>мережі</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Інтернет</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відповідних</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органів</w:t>
      </w:r>
      <w:proofErr w:type="spellEnd"/>
      <w:r w:rsidRPr="00727628">
        <w:rPr>
          <w:rFonts w:ascii="Times New Roman" w:hAnsi="Times New Roman" w:cs="Times New Roman"/>
          <w:sz w:val="28"/>
          <w:szCs w:val="28"/>
          <w:lang w:val="ru-RU"/>
        </w:rPr>
        <w:t>).</w:t>
      </w:r>
    </w:p>
    <w:p w:rsidR="0020024E" w:rsidRPr="00727628" w:rsidRDefault="0020024E" w:rsidP="0020024E">
      <w:pPr>
        <w:widowControl/>
        <w:numPr>
          <w:ilvl w:val="0"/>
          <w:numId w:val="12"/>
        </w:numPr>
        <w:suppressAutoHyphens w:val="0"/>
        <w:jc w:val="both"/>
        <w:rPr>
          <w:rFonts w:ascii="Times New Roman" w:hAnsi="Times New Roman" w:cs="Times New Roman"/>
          <w:sz w:val="28"/>
          <w:szCs w:val="28"/>
          <w:lang w:val="ru-RU"/>
        </w:rPr>
      </w:pPr>
      <w:proofErr w:type="spellStart"/>
      <w:r w:rsidRPr="00727628">
        <w:rPr>
          <w:rFonts w:ascii="Times New Roman" w:hAnsi="Times New Roman" w:cs="Times New Roman"/>
          <w:sz w:val="28"/>
          <w:szCs w:val="28"/>
          <w:lang w:val="ru-RU"/>
        </w:rPr>
        <w:t>Офіційний</w:t>
      </w:r>
      <w:proofErr w:type="spellEnd"/>
      <w:r w:rsidRPr="00727628">
        <w:rPr>
          <w:rFonts w:ascii="Times New Roman" w:hAnsi="Times New Roman" w:cs="Times New Roman"/>
          <w:sz w:val="28"/>
          <w:szCs w:val="28"/>
          <w:lang w:val="ru-RU"/>
        </w:rPr>
        <w:t xml:space="preserve"> сайт </w:t>
      </w:r>
      <w:proofErr w:type="spellStart"/>
      <w:r w:rsidRPr="00727628">
        <w:rPr>
          <w:rFonts w:ascii="Times New Roman" w:hAnsi="Times New Roman" w:cs="Times New Roman"/>
          <w:sz w:val="28"/>
          <w:szCs w:val="28"/>
          <w:lang w:val="ru-RU"/>
        </w:rPr>
        <w:t>Національної</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бібліотеки</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ім</w:t>
      </w:r>
      <w:proofErr w:type="spellEnd"/>
      <w:r w:rsidRPr="00727628">
        <w:rPr>
          <w:rFonts w:ascii="Times New Roman" w:hAnsi="Times New Roman" w:cs="Times New Roman"/>
          <w:sz w:val="28"/>
          <w:szCs w:val="28"/>
          <w:lang w:val="ru-RU"/>
        </w:rPr>
        <w:t xml:space="preserve">. </w:t>
      </w:r>
      <w:proofErr w:type="spellStart"/>
      <w:r w:rsidRPr="00727628">
        <w:rPr>
          <w:rFonts w:ascii="Times New Roman" w:hAnsi="Times New Roman" w:cs="Times New Roman"/>
          <w:sz w:val="28"/>
          <w:szCs w:val="28"/>
          <w:lang w:val="ru-RU"/>
        </w:rPr>
        <w:t>Вернадського</w:t>
      </w:r>
      <w:proofErr w:type="spellEnd"/>
      <w:r w:rsidRPr="00727628">
        <w:rPr>
          <w:rFonts w:ascii="Times New Roman" w:hAnsi="Times New Roman" w:cs="Times New Roman"/>
          <w:sz w:val="28"/>
          <w:szCs w:val="28"/>
          <w:lang w:val="ru-RU"/>
        </w:rPr>
        <w:t xml:space="preserve"> – </w:t>
      </w:r>
      <w:proofErr w:type="spellStart"/>
      <w:r w:rsidRPr="00727628">
        <w:rPr>
          <w:rFonts w:ascii="Times New Roman" w:hAnsi="Times New Roman" w:cs="Times New Roman"/>
          <w:sz w:val="28"/>
          <w:szCs w:val="28"/>
        </w:rPr>
        <w:t>www</w:t>
      </w:r>
      <w:proofErr w:type="spellEnd"/>
      <w:r w:rsidRPr="00727628">
        <w:rPr>
          <w:rFonts w:ascii="Times New Roman" w:hAnsi="Times New Roman" w:cs="Times New Roman"/>
          <w:sz w:val="28"/>
          <w:szCs w:val="28"/>
          <w:lang w:val="ru-RU"/>
        </w:rPr>
        <w:t>.</w:t>
      </w:r>
      <w:proofErr w:type="spellStart"/>
      <w:r w:rsidRPr="00727628">
        <w:rPr>
          <w:rFonts w:ascii="Times New Roman" w:hAnsi="Times New Roman" w:cs="Times New Roman"/>
          <w:sz w:val="28"/>
          <w:szCs w:val="28"/>
        </w:rPr>
        <w:t>biblvernad</w:t>
      </w:r>
      <w:proofErr w:type="spellEnd"/>
      <w:r w:rsidRPr="00727628">
        <w:rPr>
          <w:rFonts w:ascii="Times New Roman" w:hAnsi="Times New Roman" w:cs="Times New Roman"/>
          <w:sz w:val="28"/>
          <w:szCs w:val="28"/>
          <w:lang w:val="ru-RU"/>
        </w:rPr>
        <w:t>.</w:t>
      </w:r>
      <w:proofErr w:type="spellStart"/>
      <w:r w:rsidRPr="00727628">
        <w:rPr>
          <w:rFonts w:ascii="Times New Roman" w:hAnsi="Times New Roman" w:cs="Times New Roman"/>
          <w:sz w:val="28"/>
          <w:szCs w:val="28"/>
        </w:rPr>
        <w:t>org</w:t>
      </w:r>
      <w:proofErr w:type="spellEnd"/>
      <w:r w:rsidRPr="00727628">
        <w:rPr>
          <w:rFonts w:ascii="Times New Roman" w:hAnsi="Times New Roman" w:cs="Times New Roman"/>
          <w:sz w:val="28"/>
          <w:szCs w:val="28"/>
          <w:lang w:val="ru-RU"/>
        </w:rPr>
        <w:t>.</w:t>
      </w:r>
      <w:proofErr w:type="spellStart"/>
      <w:r w:rsidRPr="00727628">
        <w:rPr>
          <w:rFonts w:ascii="Times New Roman" w:hAnsi="Times New Roman" w:cs="Times New Roman"/>
          <w:sz w:val="28"/>
          <w:szCs w:val="28"/>
        </w:rPr>
        <w:t>ua</w:t>
      </w:r>
      <w:proofErr w:type="spellEnd"/>
      <w:r w:rsidRPr="00727628">
        <w:rPr>
          <w:rFonts w:ascii="Times New Roman" w:hAnsi="Times New Roman" w:cs="Times New Roman"/>
          <w:sz w:val="28"/>
          <w:szCs w:val="28"/>
          <w:lang w:val="ru-RU"/>
        </w:rPr>
        <w:t>.</w:t>
      </w:r>
    </w:p>
    <w:p w:rsidR="0020024E" w:rsidRPr="00727628" w:rsidRDefault="0020024E" w:rsidP="0020024E">
      <w:pPr>
        <w:widowControl/>
        <w:numPr>
          <w:ilvl w:val="0"/>
          <w:numId w:val="12"/>
        </w:numPr>
        <w:suppressAutoHyphens w:val="0"/>
        <w:jc w:val="both"/>
        <w:rPr>
          <w:rFonts w:ascii="Times New Roman" w:hAnsi="Times New Roman" w:cs="Times New Roman"/>
          <w:sz w:val="28"/>
          <w:szCs w:val="28"/>
        </w:rPr>
      </w:pPr>
      <w:r w:rsidRPr="00727628">
        <w:rPr>
          <w:rFonts w:ascii="Times New Roman" w:hAnsi="Times New Roman" w:cs="Times New Roman"/>
          <w:sz w:val="28"/>
          <w:szCs w:val="28"/>
        </w:rPr>
        <w:t>Нормативна база (будь-які правові пошукові системи, включно системи, що розташовані на офіційних сайтах в мережі Інтернет відповідних органів).</w:t>
      </w:r>
    </w:p>
    <w:p w:rsidR="0020024E" w:rsidRPr="00727628" w:rsidRDefault="0020024E" w:rsidP="0020024E">
      <w:pPr>
        <w:widowControl/>
        <w:numPr>
          <w:ilvl w:val="0"/>
          <w:numId w:val="12"/>
        </w:numPr>
        <w:suppressAutoHyphens w:val="0"/>
        <w:jc w:val="both"/>
        <w:rPr>
          <w:rFonts w:ascii="Times New Roman" w:hAnsi="Times New Roman" w:cs="Times New Roman"/>
          <w:sz w:val="28"/>
          <w:szCs w:val="28"/>
        </w:rPr>
      </w:pPr>
      <w:r w:rsidRPr="00727628">
        <w:rPr>
          <w:rFonts w:ascii="Times New Roman" w:hAnsi="Times New Roman" w:cs="Times New Roman"/>
          <w:sz w:val="28"/>
          <w:szCs w:val="28"/>
        </w:rPr>
        <w:t>Офіційний сайт Національної бібліотеки ім. Вернадського – www.biblvernad.org.ua.</w:t>
      </w:r>
    </w:p>
    <w:p w:rsidR="0020024E" w:rsidRPr="00727628" w:rsidRDefault="0020024E" w:rsidP="0020024E">
      <w:pPr>
        <w:widowControl/>
        <w:numPr>
          <w:ilvl w:val="0"/>
          <w:numId w:val="12"/>
        </w:numPr>
        <w:suppressAutoHyphens w:val="0"/>
        <w:jc w:val="both"/>
        <w:rPr>
          <w:rFonts w:ascii="Times New Roman" w:hAnsi="Times New Roman" w:cs="Times New Roman"/>
          <w:sz w:val="28"/>
          <w:szCs w:val="28"/>
        </w:rPr>
      </w:pPr>
      <w:r w:rsidRPr="00727628">
        <w:rPr>
          <w:rFonts w:ascii="Times New Roman" w:hAnsi="Times New Roman" w:cs="Times New Roman"/>
          <w:sz w:val="28"/>
          <w:szCs w:val="28"/>
        </w:rPr>
        <w:t>Центр гуманітарних технологій – www.</w:t>
      </w:r>
      <w:hyperlink r:id="rId10" w:history="1">
        <w:r w:rsidRPr="00727628">
          <w:rPr>
            <w:rFonts w:ascii="Times New Roman" w:hAnsi="Times New Roman" w:cs="Times New Roman"/>
            <w:sz w:val="28"/>
            <w:szCs w:val="28"/>
          </w:rPr>
          <w:t>gtmarket.ru</w:t>
        </w:r>
      </w:hyperlink>
      <w:r w:rsidRPr="00727628">
        <w:rPr>
          <w:rFonts w:ascii="Times New Roman" w:hAnsi="Times New Roman" w:cs="Times New Roman"/>
          <w:sz w:val="28"/>
          <w:szCs w:val="28"/>
        </w:rPr>
        <w:t>.</w:t>
      </w:r>
    </w:p>
    <w:p w:rsidR="0020024E" w:rsidRPr="00727628" w:rsidRDefault="0020024E" w:rsidP="0020024E">
      <w:pPr>
        <w:shd w:val="clear" w:color="auto" w:fill="FFFFFF"/>
        <w:tabs>
          <w:tab w:val="left" w:pos="365"/>
        </w:tabs>
        <w:rPr>
          <w:rFonts w:ascii="Times New Roman" w:hAnsi="Times New Roman" w:cs="Times New Roman"/>
          <w:bCs/>
          <w:sz w:val="28"/>
          <w:szCs w:val="28"/>
        </w:rPr>
      </w:pPr>
    </w:p>
    <w:p w:rsidR="00536D9B" w:rsidRPr="00A31F4F" w:rsidRDefault="00536D9B" w:rsidP="00536D9B">
      <w:pPr>
        <w:rPr>
          <w:rFonts w:ascii="Times New Roman" w:eastAsia="Times New Roman" w:hAnsi="Times New Roman" w:cs="Times New Roman"/>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rPr>
          <w:rFonts w:ascii="Times New Roman" w:hAnsi="Times New Roman" w:cs="Times New Roman"/>
          <w:bCs/>
        </w:rPr>
      </w:pPr>
    </w:p>
    <w:p w:rsidR="00AF60F9" w:rsidRDefault="00AF60F9" w:rsidP="00AF60F9">
      <w:pPr>
        <w:rPr>
          <w:b/>
          <w:color w:val="000000"/>
        </w:rPr>
      </w:pPr>
      <w:r w:rsidRPr="00151054">
        <w:rPr>
          <w:b/>
          <w:bCs/>
          <w:color w:val="000000"/>
        </w:rPr>
        <w:t>Відвідування занять. Регуляція пропусків.</w:t>
      </w:r>
    </w:p>
    <w:p w:rsidR="00AF60F9" w:rsidRDefault="00AF60F9" w:rsidP="00AF60F9">
      <w:pPr>
        <w:jc w:val="both"/>
        <w:rPr>
          <w:bCs/>
          <w:i/>
          <w:iCs/>
          <w:color w:val="000000"/>
          <w:sz w:val="22"/>
          <w:szCs w:val="22"/>
        </w:rPr>
      </w:pPr>
      <w:r w:rsidRPr="008660FE">
        <w:rPr>
          <w:bCs/>
          <w:i/>
          <w:iCs/>
          <w:color w:val="000000"/>
          <w:sz w:val="22"/>
          <w:szCs w:val="22"/>
        </w:rPr>
        <w:t xml:space="preserve">Відвідування усіх занять є обов’язковим. </w:t>
      </w:r>
      <w:r>
        <w:rPr>
          <w:bCs/>
          <w:i/>
          <w:iCs/>
          <w:color w:val="000000"/>
          <w:sz w:val="22"/>
          <w:szCs w:val="22"/>
        </w:rPr>
        <w:t xml:space="preserve">Заняття, що були пропущенні з поважної причини можна відпрацювати на консультаціях (за попередньою домовленістю через </w:t>
      </w:r>
      <w:proofErr w:type="spellStart"/>
      <w:r w:rsidR="00271E11">
        <w:rPr>
          <w:bCs/>
          <w:i/>
          <w:iCs/>
          <w:color w:val="000000"/>
          <w:sz w:val="22"/>
          <w:szCs w:val="22"/>
          <w:lang w:val="en-US"/>
        </w:rPr>
        <w:t>Moodl</w:t>
      </w:r>
      <w:proofErr w:type="spellEnd"/>
      <w:r w:rsidRPr="00574CB9">
        <w:rPr>
          <w:bCs/>
          <w:i/>
          <w:iCs/>
          <w:color w:val="000000"/>
          <w:sz w:val="22"/>
          <w:szCs w:val="22"/>
          <w:lang w:val="ru-RU"/>
        </w:rPr>
        <w:t>)</w:t>
      </w:r>
      <w:r>
        <w:rPr>
          <w:bCs/>
          <w:i/>
          <w:iCs/>
          <w:color w:val="000000"/>
          <w:sz w:val="22"/>
          <w:szCs w:val="22"/>
        </w:rPr>
        <w:t xml:space="preserve"> </w:t>
      </w:r>
    </w:p>
    <w:p w:rsidR="00B56C83" w:rsidRPr="00AF60F9" w:rsidRDefault="00B56C83" w:rsidP="00B56C83">
      <w:pPr>
        <w:rPr>
          <w:rFonts w:ascii="Times New Roman" w:hAnsi="Times New Roman" w:cs="Times New Roman"/>
          <w:b/>
          <w:sz w:val="20"/>
          <w:szCs w:val="20"/>
        </w:rPr>
      </w:pPr>
      <w:r w:rsidRPr="00AF60F9">
        <w:rPr>
          <w:rFonts w:ascii="Times New Roman" w:hAnsi="Times New Roman" w:cs="Times New Roman"/>
          <w:b/>
          <w:bCs/>
          <w:sz w:val="20"/>
          <w:szCs w:val="20"/>
        </w:rPr>
        <w:t>Політика академічної доброчесності</w:t>
      </w:r>
    </w:p>
    <w:p w:rsidR="00B56C83" w:rsidRPr="00A31F4F" w:rsidRDefault="00AF60F9" w:rsidP="00AF60F9">
      <w:pPr>
        <w:jc w:val="both"/>
        <w:rPr>
          <w:rFonts w:ascii="Times New Roman" w:hAnsi="Times New Roman" w:cs="Times New Roman"/>
          <w:bCs/>
          <w:iCs/>
          <w:sz w:val="20"/>
          <w:szCs w:val="20"/>
        </w:rPr>
      </w:pPr>
      <w:r>
        <w:rPr>
          <w:rFonts w:ascii="Times New Roman" w:hAnsi="Times New Roman" w:cs="Times New Roman"/>
          <w:bCs/>
          <w:i/>
          <w:iCs/>
          <w:sz w:val="20"/>
          <w:szCs w:val="20"/>
        </w:rPr>
        <w:t xml:space="preserve">Всі практичні завдання будуть </w:t>
      </w:r>
      <w:r w:rsidR="00B56C83" w:rsidRPr="00A31F4F">
        <w:rPr>
          <w:rFonts w:ascii="Times New Roman" w:hAnsi="Times New Roman" w:cs="Times New Roman"/>
          <w:bCs/>
          <w:i/>
          <w:iCs/>
          <w:sz w:val="20"/>
          <w:szCs w:val="20"/>
        </w:rPr>
        <w:t xml:space="preserve"> перевір</w:t>
      </w:r>
      <w:r>
        <w:rPr>
          <w:rFonts w:ascii="Times New Roman" w:hAnsi="Times New Roman" w:cs="Times New Roman"/>
          <w:bCs/>
          <w:i/>
          <w:iCs/>
          <w:sz w:val="20"/>
          <w:szCs w:val="20"/>
        </w:rPr>
        <w:t>ятися</w:t>
      </w:r>
      <w:r w:rsidR="00B56C83" w:rsidRPr="00A31F4F">
        <w:rPr>
          <w:rFonts w:ascii="Times New Roman" w:hAnsi="Times New Roman" w:cs="Times New Roman"/>
          <w:bCs/>
          <w:i/>
          <w:iCs/>
          <w:sz w:val="20"/>
          <w:szCs w:val="20"/>
        </w:rPr>
        <w:t xml:space="preserve"> на плагіат </w:t>
      </w:r>
    </w:p>
    <w:p w:rsidR="00AF60F9" w:rsidRPr="00AF60F9" w:rsidRDefault="00AF60F9" w:rsidP="00B56C83">
      <w:pPr>
        <w:pStyle w:val="a6"/>
      </w:pPr>
      <w:r w:rsidRPr="00AF60F9">
        <w:t xml:space="preserve">Рекомендовані показники оригінальності тексту у письмових роботах студентів </w:t>
      </w:r>
    </w:p>
    <w:p w:rsidR="00AF60F9" w:rsidRPr="00AF60F9" w:rsidRDefault="00AF60F9" w:rsidP="00B56C83">
      <w:pPr>
        <w:pStyle w:val="a6"/>
      </w:pPr>
      <w:r w:rsidRPr="00AF60F9">
        <w:t xml:space="preserve">(реферати, доповіді, есе, тези, статті тощо): </w:t>
      </w:r>
    </w:p>
    <w:p w:rsidR="00AF60F9" w:rsidRPr="00AF60F9" w:rsidRDefault="00AF60F9" w:rsidP="00B56C83">
      <w:pPr>
        <w:pStyle w:val="a6"/>
      </w:pPr>
      <w:r w:rsidRPr="00AF60F9">
        <w:sym w:font="Symbol" w:char="F0B7"/>
      </w:r>
      <w:r w:rsidRPr="00AF60F9">
        <w:t xml:space="preserve"> понад 80% – текст письмової роботи є оригінальним (несуттєвий об’єм запозичень); </w:t>
      </w:r>
    </w:p>
    <w:p w:rsidR="00AF60F9" w:rsidRPr="00AF60F9" w:rsidRDefault="00AF60F9" w:rsidP="00B56C83">
      <w:pPr>
        <w:pStyle w:val="a6"/>
      </w:pPr>
      <w:r w:rsidRPr="00AF60F9">
        <w:sym w:font="Symbol" w:char="F0B7"/>
      </w:r>
      <w:r w:rsidRPr="00AF60F9">
        <w:t xml:space="preserve"> від 60 до 80% – оригінальність тексту задовільна (незначний об’єм запозичень), проте слід переконатися у наявності і правильному оформленні цитувань та посилань на використані джерела;</w:t>
      </w:r>
    </w:p>
    <w:p w:rsidR="00AF60F9" w:rsidRPr="00AF60F9" w:rsidRDefault="00AF60F9" w:rsidP="00B56C83">
      <w:pPr>
        <w:pStyle w:val="a6"/>
      </w:pPr>
      <w:r w:rsidRPr="00AF60F9">
        <w:t xml:space="preserve"> </w:t>
      </w:r>
      <w:r w:rsidRPr="00AF60F9">
        <w:sym w:font="Symbol" w:char="F0B7"/>
      </w:r>
      <w:r w:rsidRPr="00AF60F9">
        <w:t xml:space="preserve"> від 40 до 60% – письмова робота приймається до розгляду після доопрацювання автором (авторами) та наявності і правильного оформлення цитувань та посилань на використані джерела, оскільки має значний об’єм запозичень; </w:t>
      </w:r>
    </w:p>
    <w:p w:rsidR="00AF60F9" w:rsidRPr="00AF60F9" w:rsidRDefault="00AF60F9" w:rsidP="00B56C83">
      <w:pPr>
        <w:pStyle w:val="a6"/>
      </w:pPr>
      <w:r w:rsidRPr="00AF60F9">
        <w:sym w:font="Symbol" w:char="F0B7"/>
      </w:r>
      <w:r w:rsidRPr="00AF60F9">
        <w:t xml:space="preserve"> менше 40% – письмова робота до розгляду не приймається і не може бути рекомендована до захисту, оскільки має суттєвий об’єм запозичень, що трактується як плагіат. </w:t>
      </w:r>
    </w:p>
    <w:p w:rsidR="00AF60F9" w:rsidRPr="00AF60F9" w:rsidRDefault="00AF60F9" w:rsidP="00AF60F9">
      <w:pPr>
        <w:jc w:val="both"/>
        <w:rPr>
          <w:sz w:val="20"/>
          <w:szCs w:val="20"/>
        </w:rPr>
      </w:pPr>
      <w:r w:rsidRPr="00AF60F9">
        <w:rPr>
          <w:sz w:val="20"/>
          <w:szCs w:val="20"/>
        </w:rPr>
        <w:t xml:space="preserve">У разі виявлення академічного плагіату у письмовій роботі студента викладач повідомляє про це автора роботи і рекомендує доопрацювання роботи. У випадку незгоди студента з рішенням викладача останній повідомляє службовою запискою завідувача кафедри та декана факультету, де навчається студент. </w:t>
      </w:r>
    </w:p>
    <w:p w:rsidR="00536D9B" w:rsidRDefault="00536D9B" w:rsidP="00B56C83">
      <w:pPr>
        <w:jc w:val="center"/>
        <w:rPr>
          <w:rFonts w:ascii="Times New Roman" w:hAnsi="Times New Roman" w:cs="Times New Roman"/>
          <w:b/>
          <w:caps/>
          <w:sz w:val="28"/>
          <w:szCs w:val="28"/>
        </w:rPr>
      </w:pPr>
    </w:p>
    <w:p w:rsidR="00536D9B" w:rsidRDefault="00536D9B" w:rsidP="00B56C83">
      <w:pPr>
        <w:jc w:val="center"/>
        <w:rPr>
          <w:rFonts w:ascii="Times New Roman" w:hAnsi="Times New Roman" w:cs="Times New Roman"/>
          <w:b/>
          <w:caps/>
          <w:sz w:val="28"/>
          <w:szCs w:val="28"/>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1"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w:t>
      </w:r>
      <w:r w:rsidRPr="00A31F4F">
        <w:rPr>
          <w:rFonts w:ascii="Times New Roman" w:hAnsi="Times New Roman" w:cs="Times New Roman"/>
        </w:rPr>
        <w:lastRenderedPageBreak/>
        <w:t xml:space="preserve">контролю навчання студентів ЗНУ: </w:t>
      </w:r>
      <w:hyperlink r:id="rId12"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3"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4"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5"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6"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7"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8"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у ЗНУ: </w:t>
      </w:r>
      <w:hyperlink r:id="rId19"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0"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w:t>
      </w:r>
      <w:r w:rsidRPr="00A31F4F">
        <w:rPr>
          <w:rFonts w:ascii="Times New Roman" w:hAnsi="Times New Roman" w:cs="Times New Roman"/>
          <w:u w:val="single"/>
        </w:rPr>
        <w:lastRenderedPageBreak/>
        <w:t>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DE2B93">
      <w:headerReference w:type="default" r:id="rId21"/>
      <w:pgSz w:w="11906" w:h="16838"/>
      <w:pgMar w:top="1134" w:right="70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18E" w:rsidRDefault="000F618E" w:rsidP="00304790">
      <w:r>
        <w:separator/>
      </w:r>
    </w:p>
  </w:endnote>
  <w:endnote w:type="continuationSeparator" w:id="0">
    <w:p w:rsidR="000F618E" w:rsidRDefault="000F618E"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Bold">
    <w:altName w:val="MS Mincho"/>
    <w:panose1 w:val="00000000000000000000"/>
    <w:charset w:val="80"/>
    <w:family w:val="auto"/>
    <w:notTrueType/>
    <w:pitch w:val="default"/>
    <w:sig w:usb0="00000003" w:usb1="08070000" w:usb2="00000010" w:usb3="00000000" w:csb0="00020001" w:csb1="00000000"/>
  </w:font>
  <w:font w:name="Arial,BoldItalic">
    <w:altName w:val="MS Mincho"/>
    <w:panose1 w:val="00000000000000000000"/>
    <w:charset w:val="80"/>
    <w:family w:val="auto"/>
    <w:notTrueType/>
    <w:pitch w:val="default"/>
    <w:sig w:usb0="00000003" w:usb1="08070000" w:usb2="00000010" w:usb3="00000000" w:csb0="00020001" w:csb1="00000000"/>
  </w:font>
  <w:font w:name="Arial,Italic">
    <w:altName w:val="MS Mincho"/>
    <w:panose1 w:val="00000000000000000000"/>
    <w:charset w:val="80"/>
    <w:family w:val="auto"/>
    <w:notTrueType/>
    <w:pitch w:val="default"/>
    <w:sig w:usb0="00000001" w:usb1="08070000" w:usb2="00000010" w:usb3="00000000" w:csb0="00020000" w:csb1="00000000"/>
  </w:font>
  <w:font w:name="PetersburgC-BoldItalic">
    <w:altName w:val="Arial Unicode MS"/>
    <w:panose1 w:val="00000000000000000000"/>
    <w:charset w:val="80"/>
    <w:family w:val="auto"/>
    <w:notTrueType/>
    <w:pitch w:val="default"/>
    <w:sig w:usb0="00000001" w:usb1="08070000" w:usb2="00000010" w:usb3="00000000" w:csb0="00020000" w:csb1="00000000"/>
  </w:font>
  <w:font w:name="PetersburgC-Bold">
    <w:altName w:val="MS Mincho"/>
    <w:panose1 w:val="00000000000000000000"/>
    <w:charset w:val="80"/>
    <w:family w:val="auto"/>
    <w:notTrueType/>
    <w:pitch w:val="default"/>
    <w:sig w:usb0="00000001" w:usb1="08070000" w:usb2="00000010" w:usb3="00000000" w:csb0="0002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18E" w:rsidRDefault="000F618E" w:rsidP="00304790">
      <w:r>
        <w:separator/>
      </w:r>
    </w:p>
  </w:footnote>
  <w:footnote w:type="continuationSeparator" w:id="0">
    <w:p w:rsidR="000F618E" w:rsidRDefault="000F618E"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2F6C" w:rsidRPr="00EF37CB" w:rsidRDefault="00302F6C"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9"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302F6C" w:rsidRPr="00EF37CB" w:rsidRDefault="00302F6C"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302F6C" w:rsidRPr="00EF37CB" w:rsidRDefault="00302F6C"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Основи</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маркетингової</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діяльності</w:t>
    </w:r>
    <w:proofErr w:type="spellEnd"/>
  </w:p>
  <w:p w:rsidR="00302F6C" w:rsidRDefault="00302F6C"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323FA"/>
    <w:multiLevelType w:val="hybridMultilevel"/>
    <w:tmpl w:val="C4162F06"/>
    <w:lvl w:ilvl="0" w:tplc="B2FC0A48">
      <w:start w:val="1"/>
      <w:numFmt w:val="decimal"/>
      <w:lvlText w:val="%1."/>
      <w:lvlJc w:val="left"/>
      <w:pPr>
        <w:ind w:left="1161" w:hanging="735"/>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1" w15:restartNumberingAfterBreak="0">
    <w:nsid w:val="0D563E8A"/>
    <w:multiLevelType w:val="hybridMultilevel"/>
    <w:tmpl w:val="E990F1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433BA6"/>
    <w:multiLevelType w:val="hybridMultilevel"/>
    <w:tmpl w:val="61789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AD63235"/>
    <w:multiLevelType w:val="hybridMultilevel"/>
    <w:tmpl w:val="61789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F32026B"/>
    <w:multiLevelType w:val="hybridMultilevel"/>
    <w:tmpl w:val="D19A8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1CB159B"/>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A1D4AC3"/>
    <w:multiLevelType w:val="hybridMultilevel"/>
    <w:tmpl w:val="2FA2DD00"/>
    <w:lvl w:ilvl="0" w:tplc="EA9AD7E6">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338C36AA"/>
    <w:multiLevelType w:val="hybridMultilevel"/>
    <w:tmpl w:val="CF581F1E"/>
    <w:lvl w:ilvl="0" w:tplc="993E5B42">
      <w:start w:val="1"/>
      <w:numFmt w:val="bullet"/>
      <w:lvlText w:val=""/>
      <w:lvlJc w:val="left"/>
      <w:pPr>
        <w:tabs>
          <w:tab w:val="num" w:pos="964"/>
        </w:tabs>
        <w:ind w:left="0" w:firstLine="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D74F32"/>
    <w:multiLevelType w:val="hybridMultilevel"/>
    <w:tmpl w:val="14403B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4524C86"/>
    <w:multiLevelType w:val="hybridMultilevel"/>
    <w:tmpl w:val="06E61B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5513A98"/>
    <w:multiLevelType w:val="hybridMultilevel"/>
    <w:tmpl w:val="726C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B28260D"/>
    <w:multiLevelType w:val="hybridMultilevel"/>
    <w:tmpl w:val="F15AC44C"/>
    <w:lvl w:ilvl="0" w:tplc="86C6DD04">
      <w:start w:val="1"/>
      <w:numFmt w:val="decimal"/>
      <w:lvlText w:val="%1."/>
      <w:lvlJc w:val="left"/>
      <w:pPr>
        <w:tabs>
          <w:tab w:val="num" w:pos="964"/>
        </w:tabs>
        <w:ind w:left="0" w:firstLine="567"/>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6F2C2EAF"/>
    <w:multiLevelType w:val="hybridMultilevel"/>
    <w:tmpl w:val="373670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DAD179A"/>
    <w:multiLevelType w:val="hybridMultilevel"/>
    <w:tmpl w:val="427CE4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8"/>
  </w:num>
  <w:num w:numId="3">
    <w:abstractNumId w:val="5"/>
  </w:num>
  <w:num w:numId="4">
    <w:abstractNumId w:val="4"/>
  </w:num>
  <w:num w:numId="5">
    <w:abstractNumId w:val="0"/>
  </w:num>
  <w:num w:numId="6">
    <w:abstractNumId w:val="13"/>
  </w:num>
  <w:num w:numId="7">
    <w:abstractNumId w:val="9"/>
  </w:num>
  <w:num w:numId="8">
    <w:abstractNumId w:val="1"/>
  </w:num>
  <w:num w:numId="9">
    <w:abstractNumId w:val="2"/>
  </w:num>
  <w:num w:numId="10">
    <w:abstractNumId w:val="3"/>
  </w:num>
  <w:num w:numId="11">
    <w:abstractNumId w:val="7"/>
  </w:num>
  <w:num w:numId="12">
    <w:abstractNumId w:val="11"/>
  </w:num>
  <w:num w:numId="13">
    <w:abstractNumId w:val="6"/>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D24"/>
    <w:rsid w:val="00021D8F"/>
    <w:rsid w:val="00034C14"/>
    <w:rsid w:val="00052D9C"/>
    <w:rsid w:val="00057A37"/>
    <w:rsid w:val="00076F6A"/>
    <w:rsid w:val="000879FC"/>
    <w:rsid w:val="000B4B3E"/>
    <w:rsid w:val="000F618E"/>
    <w:rsid w:val="000F6E76"/>
    <w:rsid w:val="00133934"/>
    <w:rsid w:val="001416B1"/>
    <w:rsid w:val="001607AD"/>
    <w:rsid w:val="00184C08"/>
    <w:rsid w:val="001D0F87"/>
    <w:rsid w:val="0020024E"/>
    <w:rsid w:val="00235EB6"/>
    <w:rsid w:val="00271E11"/>
    <w:rsid w:val="002825B3"/>
    <w:rsid w:val="002845EA"/>
    <w:rsid w:val="002F3606"/>
    <w:rsid w:val="00302F6C"/>
    <w:rsid w:val="00304790"/>
    <w:rsid w:val="00307FBC"/>
    <w:rsid w:val="00397E2C"/>
    <w:rsid w:val="00482209"/>
    <w:rsid w:val="0048225E"/>
    <w:rsid w:val="004877B3"/>
    <w:rsid w:val="00495C0C"/>
    <w:rsid w:val="004968D1"/>
    <w:rsid w:val="004A13A8"/>
    <w:rsid w:val="004C374E"/>
    <w:rsid w:val="004F3A01"/>
    <w:rsid w:val="00503106"/>
    <w:rsid w:val="00504D24"/>
    <w:rsid w:val="00517B55"/>
    <w:rsid w:val="00536D9B"/>
    <w:rsid w:val="00570725"/>
    <w:rsid w:val="00583E55"/>
    <w:rsid w:val="0059267C"/>
    <w:rsid w:val="005A612E"/>
    <w:rsid w:val="005F7BBB"/>
    <w:rsid w:val="00606E6A"/>
    <w:rsid w:val="006339C2"/>
    <w:rsid w:val="006633F1"/>
    <w:rsid w:val="006874B3"/>
    <w:rsid w:val="006966CE"/>
    <w:rsid w:val="006E214D"/>
    <w:rsid w:val="00700D4C"/>
    <w:rsid w:val="00710C9C"/>
    <w:rsid w:val="007116A0"/>
    <w:rsid w:val="0073054D"/>
    <w:rsid w:val="007524C0"/>
    <w:rsid w:val="007764E2"/>
    <w:rsid w:val="00776E70"/>
    <w:rsid w:val="007A41B1"/>
    <w:rsid w:val="007F06B1"/>
    <w:rsid w:val="0080435E"/>
    <w:rsid w:val="008411BF"/>
    <w:rsid w:val="008700BC"/>
    <w:rsid w:val="00877F08"/>
    <w:rsid w:val="008D4FC7"/>
    <w:rsid w:val="008E0C63"/>
    <w:rsid w:val="008E1FCD"/>
    <w:rsid w:val="008F7497"/>
    <w:rsid w:val="00900890"/>
    <w:rsid w:val="00910147"/>
    <w:rsid w:val="009115FE"/>
    <w:rsid w:val="00915FEF"/>
    <w:rsid w:val="009522E4"/>
    <w:rsid w:val="00981E39"/>
    <w:rsid w:val="009D1049"/>
    <w:rsid w:val="009D3F92"/>
    <w:rsid w:val="009E18A3"/>
    <w:rsid w:val="009E44B6"/>
    <w:rsid w:val="00A024B6"/>
    <w:rsid w:val="00A22824"/>
    <w:rsid w:val="00A36378"/>
    <w:rsid w:val="00A51A74"/>
    <w:rsid w:val="00A66DCD"/>
    <w:rsid w:val="00A87A39"/>
    <w:rsid w:val="00AF0C41"/>
    <w:rsid w:val="00AF60F9"/>
    <w:rsid w:val="00B56C83"/>
    <w:rsid w:val="00B83D52"/>
    <w:rsid w:val="00BA4A37"/>
    <w:rsid w:val="00BE1D72"/>
    <w:rsid w:val="00C3521D"/>
    <w:rsid w:val="00C9353E"/>
    <w:rsid w:val="00CB1FF4"/>
    <w:rsid w:val="00CB568C"/>
    <w:rsid w:val="00CC40EF"/>
    <w:rsid w:val="00D01559"/>
    <w:rsid w:val="00D609E8"/>
    <w:rsid w:val="00D76A93"/>
    <w:rsid w:val="00DA31C0"/>
    <w:rsid w:val="00DC05ED"/>
    <w:rsid w:val="00DE2B93"/>
    <w:rsid w:val="00E06B3E"/>
    <w:rsid w:val="00E17E47"/>
    <w:rsid w:val="00E17E68"/>
    <w:rsid w:val="00E300AD"/>
    <w:rsid w:val="00E30A21"/>
    <w:rsid w:val="00E41D92"/>
    <w:rsid w:val="00EA4ED1"/>
    <w:rsid w:val="00EE2789"/>
    <w:rsid w:val="00EF37CB"/>
    <w:rsid w:val="00F160B3"/>
    <w:rsid w:val="00F20AAE"/>
    <w:rsid w:val="00F97F0D"/>
    <w:rsid w:val="00FC711E"/>
    <w:rsid w:val="00FD6D2B"/>
    <w:rsid w:val="00FE2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F998BE-41E4-460D-A79C-B78FEE536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A22824"/>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character" w:customStyle="1" w:styleId="10">
    <w:name w:val="Заголовок 1 Знак"/>
    <w:basedOn w:val="a0"/>
    <w:link w:val="1"/>
    <w:uiPriority w:val="9"/>
    <w:rsid w:val="00A22824"/>
    <w:rPr>
      <w:rFonts w:asciiTheme="majorHAnsi" w:eastAsiaTheme="majorEastAsia" w:hAnsiTheme="majorHAnsi" w:cs="Mangal"/>
      <w:color w:val="2E74B5" w:themeColor="accent1" w:themeShade="BF"/>
      <w:kern w:val="2"/>
      <w:sz w:val="32"/>
      <w:szCs w:val="29"/>
      <w:lang w:val="uk-UA" w:eastAsia="zh-CN" w:bidi="hi-IN"/>
    </w:rPr>
  </w:style>
  <w:style w:type="paragraph" w:styleId="af0">
    <w:name w:val="Normal (Web)"/>
    <w:basedOn w:val="a"/>
    <w:uiPriority w:val="99"/>
    <w:rsid w:val="00E17E68"/>
    <w:pPr>
      <w:widowControl/>
      <w:suppressAutoHyphens w:val="0"/>
      <w:spacing w:before="280" w:after="280"/>
    </w:pPr>
    <w:rPr>
      <w:rFonts w:ascii="Times" w:eastAsia="Times New Roman" w:hAnsi="Times" w:cs="Times"/>
      <w:kern w:val="0"/>
      <w:sz w:val="20"/>
      <w:szCs w:val="20"/>
      <w:lang w:eastAsia="ru-RU" w:bidi="ar-SA"/>
    </w:rPr>
  </w:style>
  <w:style w:type="character" w:customStyle="1" w:styleId="apple-converted-space">
    <w:name w:val="apple-converted-space"/>
    <w:basedOn w:val="a0"/>
    <w:rsid w:val="00E17E68"/>
  </w:style>
  <w:style w:type="character" w:styleId="af1">
    <w:name w:val="Strong"/>
    <w:uiPriority w:val="22"/>
    <w:qFormat/>
    <w:rsid w:val="00E17E68"/>
    <w:rPr>
      <w:b/>
      <w:bCs/>
    </w:rPr>
  </w:style>
  <w:style w:type="paragraph" w:styleId="af2">
    <w:name w:val="List Paragraph"/>
    <w:basedOn w:val="a"/>
    <w:link w:val="af3"/>
    <w:uiPriority w:val="34"/>
    <w:qFormat/>
    <w:rsid w:val="00915FEF"/>
    <w:pPr>
      <w:ind w:left="720"/>
      <w:contextualSpacing/>
    </w:pPr>
    <w:rPr>
      <w:rFonts w:cs="Mangal"/>
      <w:szCs w:val="21"/>
    </w:rPr>
  </w:style>
  <w:style w:type="paragraph" w:customStyle="1" w:styleId="Normal">
    <w:name w:val="Normal"/>
    <w:rsid w:val="00EA4ED1"/>
    <w:pPr>
      <w:spacing w:after="0" w:line="240" w:lineRule="auto"/>
    </w:pPr>
    <w:rPr>
      <w:rFonts w:ascii="Times New Roman" w:eastAsia="Times New Roman" w:hAnsi="Times New Roman" w:cs="Times New Roman"/>
      <w:snapToGrid w:val="0"/>
      <w:sz w:val="20"/>
      <w:szCs w:val="20"/>
      <w:lang w:val="ru-RU" w:eastAsia="uk-UA"/>
    </w:rPr>
  </w:style>
  <w:style w:type="character" w:customStyle="1" w:styleId="af3">
    <w:name w:val="Абзац списка Знак"/>
    <w:link w:val="af2"/>
    <w:uiPriority w:val="34"/>
    <w:rsid w:val="0020024E"/>
    <w:rPr>
      <w:rFonts w:ascii="Liberation Serif" w:eastAsia="Droid Sans Fallback" w:hAnsi="Liberation Serif" w:cs="Mangal"/>
      <w:kern w:val="2"/>
      <w:sz w:val="24"/>
      <w:szCs w:val="21"/>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31763">
      <w:bodyDiv w:val="1"/>
      <w:marLeft w:val="0"/>
      <w:marRight w:val="0"/>
      <w:marTop w:val="0"/>
      <w:marBottom w:val="0"/>
      <w:divBdr>
        <w:top w:val="none" w:sz="0" w:space="0" w:color="auto"/>
        <w:left w:val="none" w:sz="0" w:space="0" w:color="auto"/>
        <w:bottom w:val="none" w:sz="0" w:space="0" w:color="auto"/>
        <w:right w:val="none" w:sz="0" w:space="0" w:color="auto"/>
      </w:divBdr>
    </w:div>
    <w:div w:id="1467549622">
      <w:bodyDiv w:val="1"/>
      <w:marLeft w:val="0"/>
      <w:marRight w:val="0"/>
      <w:marTop w:val="0"/>
      <w:marBottom w:val="0"/>
      <w:divBdr>
        <w:top w:val="none" w:sz="0" w:space="0" w:color="auto"/>
        <w:left w:val="none" w:sz="0" w:space="0" w:color="auto"/>
        <w:bottom w:val="none" w:sz="0" w:space="0" w:color="auto"/>
        <w:right w:val="none" w:sz="0" w:space="0" w:color="auto"/>
      </w:divBdr>
    </w:div>
    <w:div w:id="1483348574">
      <w:bodyDiv w:val="1"/>
      <w:marLeft w:val="0"/>
      <w:marRight w:val="0"/>
      <w:marTop w:val="0"/>
      <w:marBottom w:val="0"/>
      <w:divBdr>
        <w:top w:val="none" w:sz="0" w:space="0" w:color="auto"/>
        <w:left w:val="none" w:sz="0" w:space="0" w:color="auto"/>
        <w:bottom w:val="none" w:sz="0" w:space="0" w:color="auto"/>
        <w:right w:val="none" w:sz="0" w:space="0" w:color="auto"/>
      </w:divBdr>
      <w:divsChild>
        <w:div w:id="932399635">
          <w:marLeft w:val="0"/>
          <w:marRight w:val="0"/>
          <w:marTop w:val="0"/>
          <w:marBottom w:val="0"/>
          <w:divBdr>
            <w:top w:val="none" w:sz="0" w:space="0" w:color="auto"/>
            <w:left w:val="none" w:sz="0" w:space="0" w:color="auto"/>
            <w:bottom w:val="none" w:sz="0" w:space="0" w:color="auto"/>
            <w:right w:val="none" w:sz="0" w:space="0" w:color="auto"/>
          </w:divBdr>
          <w:divsChild>
            <w:div w:id="277301655">
              <w:marLeft w:val="1740"/>
              <w:marRight w:val="0"/>
              <w:marTop w:val="0"/>
              <w:marBottom w:val="240"/>
              <w:divBdr>
                <w:top w:val="none" w:sz="0" w:space="0" w:color="auto"/>
                <w:left w:val="none" w:sz="0" w:space="0" w:color="auto"/>
                <w:bottom w:val="none" w:sz="0" w:space="0" w:color="auto"/>
                <w:right w:val="none" w:sz="0" w:space="0" w:color="auto"/>
              </w:divBdr>
            </w:div>
          </w:divsChild>
        </w:div>
        <w:div w:id="815489861">
          <w:marLeft w:val="0"/>
          <w:marRight w:val="0"/>
          <w:marTop w:val="0"/>
          <w:marBottom w:val="0"/>
          <w:divBdr>
            <w:top w:val="none" w:sz="0" w:space="0" w:color="auto"/>
            <w:left w:val="none" w:sz="0" w:space="0" w:color="auto"/>
            <w:bottom w:val="none" w:sz="0" w:space="0" w:color="auto"/>
            <w:right w:val="none" w:sz="0" w:space="0" w:color="auto"/>
          </w:divBdr>
          <w:divsChild>
            <w:div w:id="1366827312">
              <w:marLeft w:val="1740"/>
              <w:marRight w:val="0"/>
              <w:marTop w:val="0"/>
              <w:marBottom w:val="240"/>
              <w:divBdr>
                <w:top w:val="none" w:sz="0" w:space="0" w:color="auto"/>
                <w:left w:val="none" w:sz="0" w:space="0" w:color="auto"/>
                <w:bottom w:val="none" w:sz="0" w:space="0" w:color="auto"/>
                <w:right w:val="none" w:sz="0" w:space="0" w:color="auto"/>
              </w:divBdr>
            </w:div>
          </w:divsChild>
        </w:div>
        <w:div w:id="189417970">
          <w:marLeft w:val="0"/>
          <w:marRight w:val="0"/>
          <w:marTop w:val="0"/>
          <w:marBottom w:val="0"/>
          <w:divBdr>
            <w:top w:val="none" w:sz="0" w:space="0" w:color="auto"/>
            <w:left w:val="none" w:sz="0" w:space="0" w:color="auto"/>
            <w:bottom w:val="none" w:sz="0" w:space="0" w:color="auto"/>
            <w:right w:val="none" w:sz="0" w:space="0" w:color="auto"/>
          </w:divBdr>
          <w:divsChild>
            <w:div w:id="1913007865">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dlen2020@ukr.net,%20" TargetMode="External"/><Relationship Id="rId13" Type="http://schemas.openxmlformats.org/officeDocument/2006/relationships/hyperlink" Target="https://tinyurl.com/y9pkmmp5" TargetMode="External"/><Relationship Id="rId18"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https://tinyurl.com/y9tve4lk"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kze4jd" TargetMode="External"/><Relationship Id="rId5" Type="http://schemas.openxmlformats.org/officeDocument/2006/relationships/footnotes" Target="footnotes.xml"/><Relationship Id="rId15" Type="http://schemas.openxmlformats.org/officeDocument/2006/relationships/hyperlink" Target="https://tinyurl.com/57wha734" TargetMode="External"/><Relationship Id="rId23" Type="http://schemas.openxmlformats.org/officeDocument/2006/relationships/theme" Target="theme/theme1.xml"/><Relationship Id="rId10" Type="http://schemas.openxmlformats.org/officeDocument/2006/relationships/hyperlink" Target="http://gtmarket.ru"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s://moodle.znu.edu.ua/course/view.php?id=4258"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796</TotalTime>
  <Pages>15</Pages>
  <Words>4874</Words>
  <Characters>27786</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32595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Учетная запись Майкрософт</cp:lastModifiedBy>
  <cp:revision>14</cp:revision>
  <cp:lastPrinted>2024-09-05T15:27:00Z</cp:lastPrinted>
  <dcterms:created xsi:type="dcterms:W3CDTF">2025-02-01T21:58:00Z</dcterms:created>
  <dcterms:modified xsi:type="dcterms:W3CDTF">2025-02-03T10:40:00Z</dcterms:modified>
</cp:coreProperties>
</file>