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B3D" w:rsidRPr="00BB44E6" w:rsidRDefault="007E1B3D" w:rsidP="007E1B3D">
      <w:pPr>
        <w:jc w:val="center"/>
        <w:rPr>
          <w:b/>
          <w:bCs/>
          <w:color w:val="000000"/>
          <w:sz w:val="28"/>
          <w:szCs w:val="28"/>
          <w:lang w:val="en-US"/>
        </w:rPr>
      </w:pPr>
      <w:bookmarkStart w:id="0" w:name="_GoBack"/>
      <w:bookmarkEnd w:id="0"/>
    </w:p>
    <w:p w:rsidR="009C2DFD" w:rsidRDefault="000E6900" w:rsidP="009C2DFD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Кадрова політика і державна служба</w:t>
      </w:r>
    </w:p>
    <w:p w:rsidR="007E1B3D" w:rsidRPr="005D3580" w:rsidRDefault="007E1B3D" w:rsidP="007E1B3D">
      <w:r w:rsidRPr="005D3580">
        <w:rPr>
          <w:b/>
          <w:bCs/>
        </w:rPr>
        <w:t>Викладач:</w:t>
      </w:r>
      <w:r w:rsidR="00053E9A">
        <w:rPr>
          <w:i/>
          <w:iCs/>
        </w:rPr>
        <w:t>д</w:t>
      </w:r>
      <w:r w:rsidR="00BB44E6">
        <w:rPr>
          <w:i/>
          <w:iCs/>
        </w:rPr>
        <w:t>октор</w:t>
      </w:r>
      <w:r>
        <w:rPr>
          <w:i/>
          <w:iCs/>
        </w:rPr>
        <w:t xml:space="preserve"> філософських наук, </w:t>
      </w:r>
      <w:proofErr w:type="spellStart"/>
      <w:r w:rsidR="000E6900">
        <w:rPr>
          <w:i/>
          <w:iCs/>
        </w:rPr>
        <w:t>проф.</w:t>
      </w:r>
      <w:r>
        <w:rPr>
          <w:i/>
          <w:iCs/>
        </w:rPr>
        <w:t>Нікітенко</w:t>
      </w:r>
      <w:proofErr w:type="spellEnd"/>
      <w:r>
        <w:rPr>
          <w:i/>
          <w:iCs/>
        </w:rPr>
        <w:t xml:space="preserve"> Віталіна Олександрівна </w:t>
      </w:r>
    </w:p>
    <w:p w:rsidR="007E1B3D" w:rsidRPr="005D3580" w:rsidRDefault="007E1B3D" w:rsidP="007E1B3D">
      <w:r w:rsidRPr="005D3580">
        <w:rPr>
          <w:b/>
          <w:bCs/>
        </w:rPr>
        <w:t xml:space="preserve">Кафедра: </w:t>
      </w:r>
      <w:r>
        <w:rPr>
          <w:i/>
          <w:iCs/>
        </w:rPr>
        <w:t xml:space="preserve">менеджменту організацій та управління проектами, ХІ корпус, </w:t>
      </w:r>
      <w:proofErr w:type="spellStart"/>
      <w:r>
        <w:rPr>
          <w:i/>
          <w:iCs/>
        </w:rPr>
        <w:t>ауд</w:t>
      </w:r>
      <w:proofErr w:type="spellEnd"/>
      <w:r>
        <w:rPr>
          <w:i/>
          <w:iCs/>
        </w:rPr>
        <w:t>. Л301</w:t>
      </w:r>
    </w:p>
    <w:p w:rsidR="007E1B3D" w:rsidRPr="00D5140C" w:rsidRDefault="007E1B3D" w:rsidP="007E1B3D">
      <w:pPr>
        <w:rPr>
          <w:i/>
          <w:iCs/>
        </w:rPr>
      </w:pPr>
      <w:r w:rsidRPr="005D3580">
        <w:rPr>
          <w:b/>
          <w:bCs/>
        </w:rPr>
        <w:t>E</w:t>
      </w:r>
      <w:r w:rsidRPr="00D5140C">
        <w:rPr>
          <w:b/>
          <w:bCs/>
        </w:rPr>
        <w:t>-</w:t>
      </w:r>
      <w:proofErr w:type="spellStart"/>
      <w:r w:rsidRPr="00CF5553">
        <w:rPr>
          <w:b/>
          <w:bCs/>
        </w:rPr>
        <w:t>mail</w:t>
      </w:r>
      <w:proofErr w:type="spellEnd"/>
      <w:r w:rsidRPr="00D5140C">
        <w:rPr>
          <w:b/>
          <w:bCs/>
        </w:rPr>
        <w:t xml:space="preserve">: </w:t>
      </w:r>
      <w:r>
        <w:rPr>
          <w:i/>
          <w:iCs/>
        </w:rPr>
        <w:t>vitalina2006</w:t>
      </w:r>
      <w:r w:rsidRPr="00D5140C">
        <w:rPr>
          <w:i/>
          <w:iCs/>
        </w:rPr>
        <w:t>@</w:t>
      </w:r>
      <w:r w:rsidRPr="00CF5553">
        <w:rPr>
          <w:i/>
          <w:iCs/>
        </w:rPr>
        <w:t>ukr</w:t>
      </w:r>
      <w:r w:rsidRPr="00D5140C">
        <w:rPr>
          <w:i/>
          <w:iCs/>
        </w:rPr>
        <w:t>.</w:t>
      </w:r>
      <w:r w:rsidRPr="00CF5553">
        <w:rPr>
          <w:i/>
          <w:iCs/>
        </w:rPr>
        <w:t>net</w:t>
      </w:r>
    </w:p>
    <w:p w:rsidR="007E1B3D" w:rsidRPr="009826AC" w:rsidRDefault="007E1B3D" w:rsidP="007E1B3D">
      <w:pPr>
        <w:rPr>
          <w:b/>
          <w:bCs/>
        </w:rPr>
      </w:pPr>
      <w:r w:rsidRPr="005D3580">
        <w:rPr>
          <w:b/>
          <w:bCs/>
        </w:rPr>
        <w:t>Телефон:</w:t>
      </w:r>
      <w:r w:rsidRPr="007B5979">
        <w:rPr>
          <w:i/>
          <w:iCs/>
        </w:rPr>
        <w:t>(</w:t>
      </w:r>
      <w:r>
        <w:rPr>
          <w:i/>
          <w:iCs/>
        </w:rPr>
        <w:t>0</w:t>
      </w:r>
      <w:r w:rsidRPr="009826AC">
        <w:rPr>
          <w:i/>
          <w:iCs/>
        </w:rPr>
        <w:t>93</w:t>
      </w:r>
      <w:r>
        <w:rPr>
          <w:i/>
          <w:iCs/>
        </w:rPr>
        <w:t xml:space="preserve">) </w:t>
      </w:r>
      <w:r w:rsidRPr="009826AC">
        <w:rPr>
          <w:i/>
          <w:iCs/>
        </w:rPr>
        <w:t>0634190</w:t>
      </w:r>
    </w:p>
    <w:p w:rsidR="007E1B3D" w:rsidRPr="009826AC" w:rsidRDefault="007E1B3D" w:rsidP="007E1B3D">
      <w:pPr>
        <w:rPr>
          <w:bCs/>
          <w:i/>
          <w:iCs/>
        </w:rPr>
      </w:pPr>
      <w:r>
        <w:rPr>
          <w:b/>
          <w:bCs/>
        </w:rPr>
        <w:t>Інші засоби зв</w:t>
      </w:r>
      <w:r w:rsidRPr="00E42FA1">
        <w:rPr>
          <w:b/>
          <w:bCs/>
        </w:rPr>
        <w:t>’</w:t>
      </w:r>
      <w:r>
        <w:rPr>
          <w:b/>
          <w:bCs/>
        </w:rPr>
        <w:t xml:space="preserve">язку: </w:t>
      </w:r>
      <w:proofErr w:type="spellStart"/>
      <w:r>
        <w:rPr>
          <w:i/>
          <w:iCs/>
        </w:rPr>
        <w:t>Moodle</w:t>
      </w:r>
      <w:proofErr w:type="spellEnd"/>
      <w:r>
        <w:rPr>
          <w:i/>
          <w:iCs/>
        </w:rPr>
        <w:t xml:space="preserve"> (</w:t>
      </w:r>
      <w:r w:rsidRPr="003D2DD3">
        <w:rPr>
          <w:iCs/>
        </w:rPr>
        <w:t>форум курсу, приватні повідомлення</w:t>
      </w:r>
      <w:r>
        <w:rPr>
          <w:i/>
          <w:iCs/>
        </w:rPr>
        <w:t xml:space="preserve">); </w:t>
      </w:r>
      <w:proofErr w:type="spellStart"/>
      <w:r w:rsidRPr="00AE5D68">
        <w:rPr>
          <w:bCs/>
          <w:i/>
          <w:iCs/>
        </w:rPr>
        <w:t>Viber</w:t>
      </w:r>
      <w:proofErr w:type="spellEnd"/>
      <w:r>
        <w:rPr>
          <w:bCs/>
          <w:i/>
          <w:iCs/>
        </w:rPr>
        <w:t>;</w:t>
      </w:r>
      <w:r w:rsidRPr="00AE5D68">
        <w:rPr>
          <w:bCs/>
          <w:i/>
          <w:iCs/>
        </w:rPr>
        <w:t xml:space="preserve"> </w:t>
      </w:r>
      <w:proofErr w:type="spellStart"/>
      <w:r>
        <w:rPr>
          <w:bCs/>
          <w:i/>
          <w:iCs/>
        </w:rPr>
        <w:t>Zoom</w:t>
      </w:r>
      <w:proofErr w:type="spellEnd"/>
      <w:r w:rsidRPr="00D5140C">
        <w:rPr>
          <w:bCs/>
          <w:i/>
          <w:iCs/>
        </w:rPr>
        <w:t xml:space="preserve">; </w:t>
      </w:r>
      <w:proofErr w:type="spellStart"/>
      <w:r w:rsidRPr="00AE5D68">
        <w:rPr>
          <w:bCs/>
          <w:i/>
          <w:iCs/>
        </w:rPr>
        <w:t>Skype</w:t>
      </w:r>
      <w:proofErr w:type="spellEnd"/>
      <w:r w:rsidRPr="00D5140C">
        <w:rPr>
          <w:bCs/>
          <w:i/>
          <w:iCs/>
        </w:rPr>
        <w:t xml:space="preserve">;  </w:t>
      </w:r>
      <w:r w:rsidRPr="00AE5D68">
        <w:rPr>
          <w:bCs/>
          <w:i/>
          <w:iCs/>
        </w:rPr>
        <w:t xml:space="preserve"> </w:t>
      </w:r>
      <w:proofErr w:type="spellStart"/>
      <w:r w:rsidRPr="00AE5D68">
        <w:rPr>
          <w:bCs/>
          <w:i/>
          <w:iCs/>
        </w:rPr>
        <w:t>Facebook</w:t>
      </w:r>
      <w:proofErr w:type="spellEnd"/>
      <w:r w:rsidRPr="00AE5D68">
        <w:rPr>
          <w:bCs/>
          <w:i/>
          <w:iCs/>
        </w:rPr>
        <w:t xml:space="preserve"> Messenger</w:t>
      </w:r>
      <w:r w:rsidRPr="00D5140C">
        <w:rPr>
          <w:bCs/>
          <w:i/>
          <w:iCs/>
        </w:rPr>
        <w:t xml:space="preserve"> </w:t>
      </w:r>
    </w:p>
    <w:p w:rsidR="007E1B3D" w:rsidRPr="007B5979" w:rsidRDefault="007E1B3D" w:rsidP="007E1B3D">
      <w:pPr>
        <w:rPr>
          <w:i/>
          <w:iCs/>
        </w:rPr>
      </w:pPr>
    </w:p>
    <w:p w:rsidR="007E1B3D" w:rsidRDefault="007E1B3D" w:rsidP="007E1B3D"/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2268"/>
        <w:gridCol w:w="568"/>
        <w:gridCol w:w="1388"/>
        <w:gridCol w:w="1389"/>
        <w:gridCol w:w="1417"/>
        <w:gridCol w:w="1106"/>
        <w:gridCol w:w="992"/>
        <w:gridCol w:w="1050"/>
      </w:tblGrid>
      <w:tr w:rsidR="007E1B3D" w:rsidRPr="00D5140C" w:rsidTr="00481793">
        <w:trPr>
          <w:trHeight w:val="239"/>
        </w:trPr>
        <w:tc>
          <w:tcPr>
            <w:tcW w:w="2836" w:type="dxa"/>
            <w:gridSpan w:val="2"/>
            <w:tcBorders>
              <w:top w:val="single" w:sz="4" w:space="0" w:color="000000"/>
            </w:tcBorders>
          </w:tcPr>
          <w:p w:rsidR="007E1B3D" w:rsidRPr="004964FC" w:rsidRDefault="007E1B3D" w:rsidP="0048179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Освітня програма //</w:t>
            </w:r>
            <w:r w:rsidRPr="00EF5BEC">
              <w:rPr>
                <w:b/>
                <w:bCs/>
              </w:rPr>
              <w:t xml:space="preserve"> рівень вищої освіти</w:t>
            </w:r>
            <w:r w:rsidRPr="004964F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  <w:tcBorders>
              <w:top w:val="single" w:sz="4" w:space="0" w:color="000000"/>
            </w:tcBorders>
          </w:tcPr>
          <w:p w:rsidR="007E1B3D" w:rsidRDefault="007E1B3D" w:rsidP="007E1B3D">
            <w:pPr>
              <w:rPr>
                <w:rFonts w:ascii="Arial CYR" w:hAnsi="Arial CYR"/>
                <w:sz w:val="20"/>
                <w:szCs w:val="20"/>
              </w:rPr>
            </w:pPr>
            <w:r>
              <w:rPr>
                <w:rFonts w:ascii="Arial CYR" w:hAnsi="Arial CYR"/>
                <w:sz w:val="20"/>
                <w:szCs w:val="20"/>
              </w:rPr>
              <w:t xml:space="preserve"> </w:t>
            </w:r>
          </w:p>
          <w:p w:rsidR="007E1B3D" w:rsidRPr="00D5140C" w:rsidRDefault="007E1B3D" w:rsidP="00481793">
            <w:pPr>
              <w:spacing w:after="20"/>
              <w:jc w:val="center"/>
              <w:rPr>
                <w:lang w:val="ru-RU"/>
              </w:rPr>
            </w:pPr>
            <w:r>
              <w:t>«</w:t>
            </w:r>
            <w:proofErr w:type="spellStart"/>
            <w:r w:rsidR="00E466C6">
              <w:rPr>
                <w:lang w:val="en-US"/>
              </w:rPr>
              <w:t>Державне</w:t>
            </w:r>
            <w:proofErr w:type="spellEnd"/>
            <w:r w:rsidR="00E466C6">
              <w:rPr>
                <w:lang w:val="en-US"/>
              </w:rPr>
              <w:t xml:space="preserve"> </w:t>
            </w:r>
            <w:proofErr w:type="spellStart"/>
            <w:r w:rsidR="00E466C6">
              <w:rPr>
                <w:lang w:val="en-US"/>
              </w:rPr>
              <w:t>управління</w:t>
            </w:r>
            <w:proofErr w:type="spellEnd"/>
            <w:r>
              <w:t>» //</w:t>
            </w:r>
          </w:p>
          <w:p w:rsidR="007E1B3D" w:rsidRPr="009826AC" w:rsidRDefault="00DF28AD" w:rsidP="00481793">
            <w:pPr>
              <w:spacing w:after="20"/>
              <w:jc w:val="center"/>
            </w:pPr>
            <w:r>
              <w:t>бакалаврський</w:t>
            </w:r>
          </w:p>
        </w:tc>
      </w:tr>
      <w:tr w:rsidR="007E1B3D" w:rsidRPr="00D5140C" w:rsidTr="00481793">
        <w:trPr>
          <w:trHeight w:val="239"/>
        </w:trPr>
        <w:tc>
          <w:tcPr>
            <w:tcW w:w="2836" w:type="dxa"/>
            <w:gridSpan w:val="2"/>
          </w:tcPr>
          <w:p w:rsidR="007E1B3D" w:rsidRPr="00D5140C" w:rsidRDefault="007E1B3D" w:rsidP="0048179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Статус дисципліни</w:t>
            </w:r>
            <w:r w:rsidRPr="00D5140C">
              <w:rPr>
                <w:b/>
                <w:bCs/>
                <w:lang w:val="ru-RU"/>
              </w:rPr>
              <w:t>:</w:t>
            </w:r>
          </w:p>
        </w:tc>
        <w:tc>
          <w:tcPr>
            <w:tcW w:w="7342" w:type="dxa"/>
            <w:gridSpan w:val="6"/>
          </w:tcPr>
          <w:p w:rsidR="007E1B3D" w:rsidRDefault="000E6900" w:rsidP="00481793">
            <w:pPr>
              <w:spacing w:after="20"/>
              <w:jc w:val="center"/>
            </w:pPr>
            <w:proofErr w:type="spellStart"/>
            <w:r>
              <w:t>обовязкова</w:t>
            </w:r>
            <w:proofErr w:type="spellEnd"/>
          </w:p>
        </w:tc>
      </w:tr>
      <w:tr w:rsidR="007E1B3D" w:rsidRPr="00D5140C" w:rsidTr="00481793">
        <w:trPr>
          <w:trHeight w:val="250"/>
        </w:trPr>
        <w:tc>
          <w:tcPr>
            <w:tcW w:w="2268" w:type="dxa"/>
          </w:tcPr>
          <w:p w:rsidR="007E1B3D" w:rsidRPr="00287991" w:rsidRDefault="007E1B3D" w:rsidP="00481793">
            <w:pPr>
              <w:rPr>
                <w:b/>
                <w:bCs/>
              </w:rPr>
            </w:pPr>
            <w:r w:rsidRPr="00EF5BEC">
              <w:rPr>
                <w:b/>
                <w:bCs/>
              </w:rPr>
              <w:t xml:space="preserve">Кредити </w:t>
            </w:r>
            <w:r>
              <w:rPr>
                <w:b/>
                <w:bCs/>
              </w:rPr>
              <w:t xml:space="preserve"> </w:t>
            </w:r>
            <w:r w:rsidRPr="00EF5BEC">
              <w:rPr>
                <w:b/>
                <w:bCs/>
              </w:rPr>
              <w:t>ECTS</w:t>
            </w:r>
          </w:p>
        </w:tc>
        <w:tc>
          <w:tcPr>
            <w:tcW w:w="568" w:type="dxa"/>
          </w:tcPr>
          <w:p w:rsidR="007E1B3D" w:rsidRPr="00EF5BEC" w:rsidRDefault="007E1B3D" w:rsidP="00481793">
            <w:pPr>
              <w:ind w:left="-136" w:right="-79"/>
              <w:jc w:val="center"/>
            </w:pPr>
            <w:r w:rsidRPr="007E1B3D">
              <w:rPr>
                <w:highlight w:val="yellow"/>
              </w:rPr>
              <w:t>3</w:t>
            </w:r>
          </w:p>
        </w:tc>
        <w:tc>
          <w:tcPr>
            <w:tcW w:w="1388" w:type="dxa"/>
          </w:tcPr>
          <w:p w:rsidR="007E1B3D" w:rsidRPr="00D5140C" w:rsidRDefault="007E1B3D" w:rsidP="00481793">
            <w:pPr>
              <w:rPr>
                <w:b/>
                <w:bCs/>
                <w:lang w:val="ru-RU"/>
              </w:rPr>
            </w:pPr>
            <w:proofErr w:type="spellStart"/>
            <w:r w:rsidRPr="00EF5BEC">
              <w:rPr>
                <w:b/>
                <w:bCs/>
              </w:rPr>
              <w:t>Навч</w:t>
            </w:r>
            <w:proofErr w:type="spellEnd"/>
            <w:r w:rsidRPr="00EF5BEC">
              <w:rPr>
                <w:b/>
                <w:bCs/>
              </w:rPr>
              <w:t xml:space="preserve">. </w:t>
            </w:r>
            <w:proofErr w:type="spellStart"/>
            <w:proofErr w:type="gramStart"/>
            <w:r w:rsidRPr="00D5140C">
              <w:rPr>
                <w:b/>
                <w:bCs/>
                <w:lang w:val="ru-RU"/>
              </w:rPr>
              <w:t>р</w:t>
            </w:r>
            <w:proofErr w:type="gramEnd"/>
            <w:r w:rsidRPr="00EF5BEC">
              <w:rPr>
                <w:b/>
                <w:bCs/>
              </w:rPr>
              <w:t>ік</w:t>
            </w:r>
            <w:proofErr w:type="spellEnd"/>
            <w:r w:rsidRPr="00D5140C">
              <w:rPr>
                <w:b/>
                <w:bCs/>
                <w:lang w:val="ru-RU"/>
              </w:rPr>
              <w:t>:</w:t>
            </w:r>
          </w:p>
        </w:tc>
        <w:tc>
          <w:tcPr>
            <w:tcW w:w="1389" w:type="dxa"/>
          </w:tcPr>
          <w:p w:rsidR="007E1B3D" w:rsidRPr="00EF5BEC" w:rsidRDefault="000E6900" w:rsidP="00481793">
            <w:r>
              <w:t>2024</w:t>
            </w:r>
            <w:r w:rsidR="007E1B3D">
              <w:t>-202</w:t>
            </w:r>
            <w:r>
              <w:t>5</w:t>
            </w:r>
          </w:p>
        </w:tc>
        <w:tc>
          <w:tcPr>
            <w:tcW w:w="1417" w:type="dxa"/>
          </w:tcPr>
          <w:p w:rsidR="007E1B3D" w:rsidRPr="00EF5BEC" w:rsidRDefault="007E1B3D" w:rsidP="00481793">
            <w:pPr>
              <w:rPr>
                <w:b/>
                <w:bCs/>
              </w:rPr>
            </w:pPr>
            <w:r>
              <w:rPr>
                <w:b/>
                <w:bCs/>
              </w:rPr>
              <w:t>Рік навчання</w:t>
            </w:r>
          </w:p>
        </w:tc>
        <w:tc>
          <w:tcPr>
            <w:tcW w:w="1106" w:type="dxa"/>
          </w:tcPr>
          <w:p w:rsidR="007E1B3D" w:rsidRPr="00177BBC" w:rsidRDefault="007E1B3D" w:rsidP="00481793">
            <w:pPr>
              <w:rPr>
                <w:lang w:val="ru-RU"/>
              </w:rPr>
            </w:pPr>
            <w:r w:rsidRPr="00BB44E6">
              <w:rPr>
                <w:highlight w:val="yellow"/>
                <w:lang w:val="ru-RU"/>
              </w:rPr>
              <w:t>1</w:t>
            </w:r>
          </w:p>
        </w:tc>
        <w:tc>
          <w:tcPr>
            <w:tcW w:w="992" w:type="dxa"/>
            <w:tcBorders>
              <w:right w:val="single" w:sz="4" w:space="0" w:color="000000"/>
            </w:tcBorders>
          </w:tcPr>
          <w:p w:rsidR="007E1B3D" w:rsidRPr="00177BBC" w:rsidRDefault="007E1B3D" w:rsidP="00481793">
            <w:pPr>
              <w:rPr>
                <w:lang w:val="ru-RU"/>
              </w:rPr>
            </w:pPr>
            <w:r w:rsidRPr="00EF5BEC">
              <w:rPr>
                <w:b/>
                <w:bCs/>
              </w:rPr>
              <w:t>Тижні</w:t>
            </w:r>
          </w:p>
        </w:tc>
        <w:tc>
          <w:tcPr>
            <w:tcW w:w="1050" w:type="dxa"/>
            <w:tcBorders>
              <w:left w:val="single" w:sz="4" w:space="0" w:color="000000"/>
            </w:tcBorders>
          </w:tcPr>
          <w:p w:rsidR="007E1B3D" w:rsidRPr="00FE5637" w:rsidRDefault="007E1B3D" w:rsidP="00481793">
            <w:r w:rsidRPr="00056A63">
              <w:rPr>
                <w:highlight w:val="yellow"/>
                <w:lang w:val="ru-RU"/>
              </w:rPr>
              <w:t>1</w:t>
            </w:r>
            <w:r w:rsidRPr="00056A63">
              <w:rPr>
                <w:highlight w:val="yellow"/>
              </w:rPr>
              <w:t>4</w:t>
            </w:r>
          </w:p>
        </w:tc>
      </w:tr>
      <w:tr w:rsidR="007E1B3D" w:rsidRPr="005364CE" w:rsidTr="00481793">
        <w:trPr>
          <w:trHeight w:val="250"/>
        </w:trPr>
        <w:tc>
          <w:tcPr>
            <w:tcW w:w="2268" w:type="dxa"/>
          </w:tcPr>
          <w:p w:rsidR="007E1B3D" w:rsidRPr="00287991" w:rsidRDefault="007E1B3D" w:rsidP="00481793">
            <w:pPr>
              <w:rPr>
                <w:b/>
                <w:bCs/>
              </w:rPr>
            </w:pPr>
            <w:r w:rsidRPr="00080904">
              <w:rPr>
                <w:b/>
                <w:bCs/>
              </w:rPr>
              <w:t>Кількість годин</w:t>
            </w:r>
          </w:p>
        </w:tc>
        <w:tc>
          <w:tcPr>
            <w:tcW w:w="568" w:type="dxa"/>
          </w:tcPr>
          <w:p w:rsidR="007E1B3D" w:rsidRPr="00080904" w:rsidRDefault="007E1B3D" w:rsidP="00481793">
            <w:pPr>
              <w:ind w:left="-136" w:right="-79"/>
            </w:pPr>
            <w:r w:rsidRPr="007E1B3D">
              <w:rPr>
                <w:highlight w:val="yellow"/>
              </w:rPr>
              <w:t>90</w:t>
            </w:r>
          </w:p>
        </w:tc>
        <w:tc>
          <w:tcPr>
            <w:tcW w:w="1388" w:type="dxa"/>
          </w:tcPr>
          <w:p w:rsidR="007E1B3D" w:rsidRPr="00287991" w:rsidRDefault="007E1B3D" w:rsidP="00481793">
            <w:pPr>
              <w:rPr>
                <w:b/>
                <w:bCs/>
                <w:highlight w:val="yellow"/>
              </w:rPr>
            </w:pPr>
            <w:r w:rsidRPr="004964FC">
              <w:rPr>
                <w:b/>
                <w:bCs/>
              </w:rPr>
              <w:t xml:space="preserve">Кількість </w:t>
            </w:r>
            <w:r>
              <w:rPr>
                <w:b/>
                <w:bCs/>
              </w:rPr>
              <w:t xml:space="preserve">розділів// </w:t>
            </w:r>
            <w:r w:rsidRPr="004964FC">
              <w:rPr>
                <w:b/>
                <w:bCs/>
              </w:rPr>
              <w:t>змістових модулів</w:t>
            </w:r>
            <w:r w:rsidRPr="004964FC">
              <w:rPr>
                <w:rStyle w:val="ad"/>
                <w:b/>
                <w:bCs/>
              </w:rPr>
              <w:footnoteReference w:id="1"/>
            </w:r>
          </w:p>
        </w:tc>
        <w:tc>
          <w:tcPr>
            <w:tcW w:w="1389" w:type="dxa"/>
          </w:tcPr>
          <w:p w:rsidR="007E1B3D" w:rsidRPr="009E3326" w:rsidRDefault="007E1B3D" w:rsidP="00481793">
            <w:pPr>
              <w:jc w:val="center"/>
            </w:pPr>
            <w:r w:rsidRPr="007E1B3D">
              <w:rPr>
                <w:highlight w:val="yellow"/>
              </w:rPr>
              <w:t>2 //6</w:t>
            </w:r>
          </w:p>
        </w:tc>
        <w:tc>
          <w:tcPr>
            <w:tcW w:w="4565" w:type="dxa"/>
            <w:gridSpan w:val="4"/>
          </w:tcPr>
          <w:p w:rsidR="007E1B3D" w:rsidRPr="00D5140C" w:rsidRDefault="007E1B3D" w:rsidP="00481793">
            <w:pPr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     </w:t>
            </w:r>
            <w:r w:rsidRPr="00D5140C">
              <w:rPr>
                <w:b/>
                <w:bCs/>
                <w:u w:val="single"/>
              </w:rPr>
              <w:t>в тому числі :</w:t>
            </w:r>
          </w:p>
          <w:p w:rsidR="007E1B3D" w:rsidRPr="00053E9A" w:rsidRDefault="007E1B3D" w:rsidP="00481793">
            <w:pPr>
              <w:rPr>
                <w:i/>
                <w:iCs/>
                <w:highlight w:val="yellow"/>
                <w:lang w:val="ru-RU"/>
              </w:rPr>
            </w:pPr>
            <w:r w:rsidRPr="00D54399">
              <w:rPr>
                <w:b/>
                <w:bCs/>
              </w:rPr>
              <w:t>Лекційні заняття</w:t>
            </w:r>
            <w:r>
              <w:rPr>
                <w:b/>
                <w:bCs/>
              </w:rPr>
              <w:t xml:space="preserve"> </w:t>
            </w:r>
            <w:r w:rsidRPr="00287991">
              <w:rPr>
                <w:lang w:val="ru-RU"/>
              </w:rPr>
              <w:t xml:space="preserve">– </w:t>
            </w:r>
            <w:r w:rsidR="00E466C6">
              <w:rPr>
                <w:lang w:val="ru-RU"/>
              </w:rPr>
              <w:t xml:space="preserve">    </w:t>
            </w:r>
            <w:r w:rsidR="009C2DFD">
              <w:rPr>
                <w:lang w:val="ru-RU"/>
              </w:rPr>
              <w:t>28</w:t>
            </w:r>
          </w:p>
          <w:p w:rsidR="007E1B3D" w:rsidRPr="009C2DFD" w:rsidRDefault="007E1B3D" w:rsidP="00481793">
            <w:pPr>
              <w:rPr>
                <w:b/>
                <w:bCs/>
                <w:highlight w:val="yellow"/>
                <w:lang w:val="ru-RU"/>
              </w:rPr>
            </w:pPr>
            <w:r w:rsidRPr="008E5E39">
              <w:rPr>
                <w:b/>
                <w:bCs/>
              </w:rPr>
              <w:t xml:space="preserve">Практичні заняття </w:t>
            </w:r>
            <w:r w:rsidRPr="008E5E39">
              <w:rPr>
                <w:lang w:val="ru-RU"/>
              </w:rPr>
              <w:t xml:space="preserve">– </w:t>
            </w:r>
            <w:r w:rsidR="00E466C6">
              <w:rPr>
                <w:lang w:val="ru-RU"/>
              </w:rPr>
              <w:t xml:space="preserve"> </w:t>
            </w:r>
            <w:r w:rsidR="00E466C6" w:rsidRPr="009C2DFD">
              <w:rPr>
                <w:lang w:val="ru-RU"/>
              </w:rPr>
              <w:t>14</w:t>
            </w:r>
          </w:p>
          <w:p w:rsidR="007E1B3D" w:rsidRDefault="007E1B3D" w:rsidP="00B41A14">
            <w:pPr>
              <w:ind w:left="-79" w:right="-108"/>
            </w:pPr>
            <w:r w:rsidRPr="009826AC">
              <w:rPr>
                <w:b/>
                <w:bCs/>
                <w:highlight w:val="yellow"/>
              </w:rPr>
              <w:t xml:space="preserve">Самостійна робота </w:t>
            </w:r>
            <w:r w:rsidRPr="009826AC">
              <w:rPr>
                <w:highlight w:val="yellow"/>
              </w:rPr>
              <w:t xml:space="preserve">–  </w:t>
            </w:r>
          </w:p>
        </w:tc>
      </w:tr>
      <w:tr w:rsidR="007E1B3D" w:rsidRPr="00676F1A" w:rsidTr="00481793">
        <w:trPr>
          <w:trHeight w:val="250"/>
        </w:trPr>
        <w:tc>
          <w:tcPr>
            <w:tcW w:w="2836" w:type="dxa"/>
            <w:gridSpan w:val="2"/>
          </w:tcPr>
          <w:p w:rsidR="007E1B3D" w:rsidRPr="00287991" w:rsidRDefault="007E1B3D" w:rsidP="00481793">
            <w:r>
              <w:rPr>
                <w:b/>
                <w:bCs/>
              </w:rPr>
              <w:t>Вид контролю</w:t>
            </w:r>
            <w:r>
              <w:rPr>
                <w:b/>
                <w:bCs/>
                <w:lang w:val="ru-RU"/>
              </w:rPr>
              <w:t>:</w:t>
            </w:r>
          </w:p>
        </w:tc>
        <w:tc>
          <w:tcPr>
            <w:tcW w:w="2777" w:type="dxa"/>
            <w:gridSpan w:val="2"/>
          </w:tcPr>
          <w:p w:rsidR="007E1B3D" w:rsidRPr="00080904" w:rsidRDefault="007E1B3D" w:rsidP="00481793">
            <w:pPr>
              <w:jc w:val="center"/>
              <w:rPr>
                <w:b/>
                <w:bCs/>
              </w:rPr>
            </w:pPr>
            <w:r>
              <w:t>Залік</w:t>
            </w:r>
          </w:p>
        </w:tc>
        <w:tc>
          <w:tcPr>
            <w:tcW w:w="4565" w:type="dxa"/>
            <w:gridSpan w:val="4"/>
          </w:tcPr>
          <w:p w:rsidR="007E1B3D" w:rsidRPr="00080904" w:rsidRDefault="007E1B3D" w:rsidP="00481793"/>
        </w:tc>
      </w:tr>
      <w:tr w:rsidR="007E1B3D" w:rsidRPr="005364CE" w:rsidTr="00481793">
        <w:trPr>
          <w:trHeight w:val="250"/>
        </w:trPr>
        <w:tc>
          <w:tcPr>
            <w:tcW w:w="4224" w:type="dxa"/>
            <w:gridSpan w:val="3"/>
          </w:tcPr>
          <w:p w:rsidR="007E1B3D" w:rsidRPr="00EF5BEC" w:rsidRDefault="007E1B3D" w:rsidP="00481793">
            <w:pPr>
              <w:rPr>
                <w:b/>
                <w:bCs/>
              </w:rPr>
            </w:pPr>
            <w:r w:rsidRPr="00EF5BEC">
              <w:rPr>
                <w:b/>
                <w:bCs/>
              </w:rPr>
              <w:t xml:space="preserve">Посилання на курс в </w:t>
            </w:r>
            <w:proofErr w:type="spellStart"/>
            <w:r w:rsidRPr="00EF5BEC">
              <w:rPr>
                <w:b/>
                <w:bCs/>
              </w:rPr>
              <w:t>Moodle</w:t>
            </w:r>
            <w:proofErr w:type="spellEnd"/>
          </w:p>
        </w:tc>
        <w:tc>
          <w:tcPr>
            <w:tcW w:w="5954" w:type="dxa"/>
            <w:gridSpan w:val="5"/>
          </w:tcPr>
          <w:p w:rsidR="007E1B3D" w:rsidRPr="00407CA7" w:rsidRDefault="007E1B3D" w:rsidP="00481793">
            <w:pPr>
              <w:rPr>
                <w:highlight w:val="yellow"/>
              </w:rPr>
            </w:pPr>
          </w:p>
        </w:tc>
      </w:tr>
      <w:tr w:rsidR="007E1B3D" w:rsidRPr="005364CE" w:rsidTr="00481793">
        <w:trPr>
          <w:trHeight w:val="250"/>
        </w:trPr>
        <w:tc>
          <w:tcPr>
            <w:tcW w:w="10178" w:type="dxa"/>
            <w:gridSpan w:val="8"/>
            <w:tcBorders>
              <w:bottom w:val="single" w:sz="4" w:space="0" w:color="000000"/>
            </w:tcBorders>
          </w:tcPr>
          <w:p w:rsidR="007E1B3D" w:rsidRPr="00CB775D" w:rsidRDefault="007E1B3D" w:rsidP="00481793">
            <w:pPr>
              <w:ind w:left="2699" w:hanging="2694"/>
            </w:pPr>
            <w:r w:rsidRPr="00AE5D68">
              <w:rPr>
                <w:b/>
                <w:bCs/>
              </w:rPr>
              <w:t>Консультації:</w:t>
            </w:r>
            <w:r>
              <w:rPr>
                <w:b/>
                <w:bCs/>
              </w:rPr>
              <w:t xml:space="preserve"> </w:t>
            </w:r>
            <w:r w:rsidRPr="00427423">
              <w:rPr>
                <w:i/>
                <w:iCs/>
              </w:rPr>
              <w:t xml:space="preserve">особисті – </w:t>
            </w:r>
            <w:r w:rsidR="00427423" w:rsidRPr="00427423">
              <w:rPr>
                <w:i/>
                <w:iCs/>
              </w:rPr>
              <w:t xml:space="preserve">п’ятниця </w:t>
            </w:r>
            <w:r w:rsidR="00427423" w:rsidRPr="00427423">
              <w:rPr>
                <w:rStyle w:val="s1"/>
                <w:rFonts w:eastAsia="MS Gothic"/>
              </w:rPr>
              <w:t xml:space="preserve">9.00-9.30 </w:t>
            </w:r>
            <w:r w:rsidRPr="00427423">
              <w:rPr>
                <w:rStyle w:val="s1"/>
                <w:rFonts w:eastAsia="MS Gothic"/>
              </w:rPr>
              <w:t xml:space="preserve"> або за попередньою домовленістю телефоном чи іншими засобами зв’язку;</w:t>
            </w:r>
            <w:r>
              <w:rPr>
                <w:rStyle w:val="s1"/>
                <w:rFonts w:eastAsia="MS Gothic"/>
              </w:rPr>
              <w:t xml:space="preserve"> </w:t>
            </w:r>
          </w:p>
          <w:p w:rsidR="007E1B3D" w:rsidRPr="00CB775D" w:rsidRDefault="007E1B3D" w:rsidP="00481793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групові – </w:t>
            </w:r>
            <w:r>
              <w:rPr>
                <w:iCs/>
              </w:rPr>
              <w:t>за затвердженим розкладом проведення консультацій</w:t>
            </w:r>
            <w:r>
              <w:rPr>
                <w:i/>
                <w:iCs/>
              </w:rPr>
              <w:t xml:space="preserve"> </w:t>
            </w:r>
          </w:p>
        </w:tc>
      </w:tr>
    </w:tbl>
    <w:p w:rsidR="00D0288B" w:rsidRPr="000E6900" w:rsidRDefault="007E1B3D" w:rsidP="007E1B3D">
      <w:pPr>
        <w:spacing w:before="100" w:beforeAutospacing="1" w:after="120"/>
        <w:rPr>
          <w:b/>
          <w:bCs/>
          <w:sz w:val="28"/>
          <w:szCs w:val="28"/>
        </w:rPr>
      </w:pPr>
      <w:r w:rsidRPr="00EF5BEC">
        <w:rPr>
          <w:b/>
          <w:bCs/>
          <w:sz w:val="28"/>
          <w:szCs w:val="28"/>
        </w:rPr>
        <w:t xml:space="preserve">ОПИС КУРСУ </w:t>
      </w:r>
    </w:p>
    <w:p w:rsidR="00B41A14" w:rsidRDefault="00B41A14" w:rsidP="00B41A14">
      <w:pPr>
        <w:pStyle w:val="TableParagraph"/>
        <w:spacing w:before="4" w:line="276" w:lineRule="auto"/>
        <w:ind w:left="107" w:right="47" w:firstLine="324"/>
        <w:jc w:val="both"/>
        <w:rPr>
          <w:sz w:val="24"/>
          <w:szCs w:val="24"/>
        </w:rPr>
      </w:pPr>
      <w:r w:rsidRPr="00B41A14">
        <w:rPr>
          <w:b/>
          <w:i/>
          <w:sz w:val="24"/>
          <w:szCs w:val="24"/>
        </w:rPr>
        <w:t>Актуальність навчальної дисципліни</w:t>
      </w:r>
      <w:r w:rsidRPr="00B41A14">
        <w:rPr>
          <w:sz w:val="24"/>
          <w:szCs w:val="24"/>
        </w:rPr>
        <w:t xml:space="preserve"> є теоретичною основою сукупності знань та вмінь, що забезпечують базову підготовку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фахівців з публічного управління та адміністрування і входить до циклу гуманітарної та соціально-економічної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підготовки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магістрів за</w:t>
      </w:r>
      <w:r w:rsidRPr="00B41A14">
        <w:rPr>
          <w:spacing w:val="-1"/>
          <w:sz w:val="24"/>
          <w:szCs w:val="24"/>
        </w:rPr>
        <w:t xml:space="preserve"> </w:t>
      </w:r>
      <w:r w:rsidRPr="00B41A14">
        <w:rPr>
          <w:sz w:val="24"/>
          <w:szCs w:val="24"/>
        </w:rPr>
        <w:t>спеціальністю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«Публічне</w:t>
      </w:r>
      <w:r w:rsidRPr="00B41A14">
        <w:rPr>
          <w:spacing w:val="-1"/>
          <w:sz w:val="24"/>
          <w:szCs w:val="24"/>
        </w:rPr>
        <w:t xml:space="preserve"> </w:t>
      </w:r>
      <w:r w:rsidRPr="00B41A14">
        <w:rPr>
          <w:sz w:val="24"/>
          <w:szCs w:val="24"/>
        </w:rPr>
        <w:t>управління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та</w:t>
      </w:r>
      <w:r w:rsidRPr="00B41A14">
        <w:rPr>
          <w:spacing w:val="2"/>
          <w:sz w:val="24"/>
          <w:szCs w:val="24"/>
        </w:rPr>
        <w:t xml:space="preserve"> </w:t>
      </w:r>
      <w:r w:rsidRPr="00B41A14">
        <w:rPr>
          <w:sz w:val="24"/>
          <w:szCs w:val="24"/>
        </w:rPr>
        <w:t>адміністрування».</w:t>
      </w:r>
      <w:r>
        <w:rPr>
          <w:sz w:val="24"/>
          <w:szCs w:val="24"/>
        </w:rPr>
        <w:t xml:space="preserve"> </w:t>
      </w:r>
      <w:r w:rsidRPr="00B41A14">
        <w:rPr>
          <w:sz w:val="24"/>
          <w:szCs w:val="24"/>
        </w:rPr>
        <w:t>Кадрова політика в системі публічної служби держави сьогодні є невід’ємною складовою існування достатньо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розвиненої держави і розглядається світовим співтовариством як критерій досягнення соціальної справедливості та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злагоди,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що обумовлює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важливе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значення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вивчення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дисципліни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«Кадрова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політика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і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державна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служба»</w:t>
      </w:r>
      <w:r>
        <w:rPr>
          <w:sz w:val="24"/>
          <w:szCs w:val="24"/>
        </w:rPr>
        <w:t>.</w:t>
      </w:r>
    </w:p>
    <w:p w:rsidR="00B41A14" w:rsidRDefault="00B41A14" w:rsidP="00B41A14">
      <w:pPr>
        <w:pStyle w:val="TableParagraph"/>
        <w:spacing w:before="4" w:line="276" w:lineRule="auto"/>
        <w:ind w:left="107" w:right="47" w:firstLine="324"/>
        <w:jc w:val="both"/>
        <w:rPr>
          <w:sz w:val="26"/>
        </w:rPr>
      </w:pPr>
      <w:r w:rsidRPr="00B41A14">
        <w:rPr>
          <w:b/>
          <w:i/>
          <w:sz w:val="24"/>
          <w:szCs w:val="24"/>
        </w:rPr>
        <w:t>Метою дисципліни</w:t>
      </w:r>
      <w:r>
        <w:rPr>
          <w:sz w:val="24"/>
          <w:szCs w:val="24"/>
        </w:rPr>
        <w:t xml:space="preserve"> є </w:t>
      </w:r>
      <w:r>
        <w:rPr>
          <w:sz w:val="26"/>
        </w:rPr>
        <w:t>розкриття сутності управління людським кадровим потенціалом системи публічної служби як служби в органах</w:t>
      </w:r>
      <w:r>
        <w:rPr>
          <w:spacing w:val="1"/>
          <w:sz w:val="26"/>
        </w:rPr>
        <w:t xml:space="preserve"> </w:t>
      </w:r>
      <w:r>
        <w:rPr>
          <w:sz w:val="26"/>
        </w:rPr>
        <w:t>державної влади та органах місцевого самоврядування; особливостей формування та реалізації сучасної державної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кадрової політики, розробки та впровадження її теоретичних і організаційно-правових засад в практику діяльності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розвитку</w:t>
      </w:r>
      <w:r>
        <w:rPr>
          <w:spacing w:val="1"/>
          <w:sz w:val="26"/>
        </w:rPr>
        <w:t xml:space="preserve"> </w:t>
      </w:r>
      <w:r>
        <w:rPr>
          <w:sz w:val="26"/>
        </w:rPr>
        <w:t>державної</w:t>
      </w:r>
      <w:r>
        <w:rPr>
          <w:spacing w:val="1"/>
          <w:sz w:val="26"/>
        </w:rPr>
        <w:t xml:space="preserve"> </w:t>
      </w:r>
      <w:r>
        <w:rPr>
          <w:sz w:val="26"/>
        </w:rPr>
        <w:t>служби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Україні;</w:t>
      </w:r>
      <w:r>
        <w:rPr>
          <w:spacing w:val="1"/>
          <w:sz w:val="26"/>
        </w:rPr>
        <w:t xml:space="preserve"> </w:t>
      </w:r>
      <w:r>
        <w:rPr>
          <w:sz w:val="26"/>
        </w:rPr>
        <w:t>ознайомлення</w:t>
      </w:r>
      <w:r>
        <w:rPr>
          <w:spacing w:val="1"/>
          <w:sz w:val="26"/>
        </w:rPr>
        <w:t xml:space="preserve"> </w:t>
      </w:r>
      <w:r>
        <w:rPr>
          <w:sz w:val="26"/>
        </w:rPr>
        <w:t>слухачів</w:t>
      </w:r>
      <w:r>
        <w:rPr>
          <w:spacing w:val="1"/>
          <w:sz w:val="26"/>
        </w:rPr>
        <w:t xml:space="preserve"> </w:t>
      </w:r>
      <w:r>
        <w:rPr>
          <w:sz w:val="26"/>
        </w:rPr>
        <w:t>з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основними</w:t>
      </w:r>
      <w:r>
        <w:rPr>
          <w:spacing w:val="1"/>
          <w:sz w:val="26"/>
        </w:rPr>
        <w:t xml:space="preserve"> </w:t>
      </w:r>
      <w:r>
        <w:rPr>
          <w:sz w:val="26"/>
        </w:rPr>
        <w:t>напрямами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кадрової</w:t>
      </w:r>
      <w:r>
        <w:rPr>
          <w:spacing w:val="65"/>
          <w:sz w:val="26"/>
        </w:rPr>
        <w:t xml:space="preserve"> </w:t>
      </w:r>
      <w:r>
        <w:rPr>
          <w:sz w:val="26"/>
        </w:rPr>
        <w:t>політики</w:t>
      </w:r>
      <w:r>
        <w:rPr>
          <w:spacing w:val="1"/>
          <w:sz w:val="26"/>
        </w:rPr>
        <w:t xml:space="preserve"> </w:t>
      </w:r>
      <w:r>
        <w:rPr>
          <w:sz w:val="26"/>
        </w:rPr>
        <w:t>України в контексті адміністративного реформування та сучасних викликів; ознайомлення з нормативно-правовою</w:t>
      </w:r>
      <w:r>
        <w:rPr>
          <w:spacing w:val="1"/>
          <w:sz w:val="26"/>
        </w:rPr>
        <w:t xml:space="preserve"> </w:t>
      </w:r>
      <w:r>
        <w:rPr>
          <w:sz w:val="26"/>
        </w:rPr>
        <w:t>складовою</w:t>
      </w:r>
      <w:r>
        <w:rPr>
          <w:spacing w:val="-1"/>
          <w:sz w:val="26"/>
        </w:rPr>
        <w:t xml:space="preserve"> </w:t>
      </w:r>
      <w:r>
        <w:rPr>
          <w:sz w:val="26"/>
        </w:rPr>
        <w:t>здійснення</w:t>
      </w:r>
      <w:r>
        <w:rPr>
          <w:spacing w:val="-1"/>
          <w:sz w:val="26"/>
        </w:rPr>
        <w:t xml:space="preserve"> </w:t>
      </w:r>
      <w:r>
        <w:rPr>
          <w:sz w:val="26"/>
        </w:rPr>
        <w:t>державної</w:t>
      </w:r>
      <w:r>
        <w:rPr>
          <w:spacing w:val="-1"/>
          <w:sz w:val="26"/>
        </w:rPr>
        <w:t xml:space="preserve"> </w:t>
      </w:r>
      <w:r>
        <w:rPr>
          <w:sz w:val="26"/>
        </w:rPr>
        <w:t>кадрової</w:t>
      </w:r>
      <w:r>
        <w:rPr>
          <w:spacing w:val="2"/>
          <w:sz w:val="26"/>
        </w:rPr>
        <w:t xml:space="preserve"> </w:t>
      </w:r>
      <w:r>
        <w:rPr>
          <w:sz w:val="26"/>
        </w:rPr>
        <w:t>політики.</w:t>
      </w:r>
    </w:p>
    <w:p w:rsidR="00B41A14" w:rsidRPr="00B41A14" w:rsidRDefault="00B41A14" w:rsidP="00B41A14">
      <w:pPr>
        <w:pStyle w:val="TableParagraph"/>
        <w:spacing w:before="4" w:line="276" w:lineRule="auto"/>
        <w:ind w:left="107" w:right="47" w:firstLine="324"/>
        <w:jc w:val="both"/>
        <w:rPr>
          <w:sz w:val="24"/>
          <w:szCs w:val="24"/>
        </w:rPr>
      </w:pPr>
      <w:r w:rsidRPr="00B41A14">
        <w:rPr>
          <w:b/>
          <w:i/>
          <w:sz w:val="24"/>
          <w:szCs w:val="24"/>
        </w:rPr>
        <w:t>Компетентності,</w:t>
      </w:r>
      <w:r w:rsidRPr="00B41A14">
        <w:rPr>
          <w:b/>
          <w:i/>
          <w:spacing w:val="1"/>
          <w:sz w:val="24"/>
          <w:szCs w:val="24"/>
        </w:rPr>
        <w:t xml:space="preserve"> </w:t>
      </w:r>
      <w:r w:rsidRPr="00B41A14">
        <w:rPr>
          <w:b/>
          <w:i/>
          <w:sz w:val="24"/>
          <w:szCs w:val="24"/>
        </w:rPr>
        <w:t>формуванню яких</w:t>
      </w:r>
      <w:r w:rsidRPr="00B41A14">
        <w:rPr>
          <w:b/>
          <w:i/>
          <w:spacing w:val="-56"/>
          <w:sz w:val="24"/>
          <w:szCs w:val="24"/>
        </w:rPr>
        <w:t xml:space="preserve"> </w:t>
      </w:r>
      <w:r w:rsidRPr="00B41A14">
        <w:rPr>
          <w:b/>
          <w:i/>
          <w:sz w:val="24"/>
          <w:szCs w:val="24"/>
        </w:rPr>
        <w:t>сприяє</w:t>
      </w:r>
      <w:r w:rsidRPr="00B41A14">
        <w:rPr>
          <w:b/>
          <w:i/>
          <w:spacing w:val="-11"/>
          <w:sz w:val="24"/>
          <w:szCs w:val="24"/>
        </w:rPr>
        <w:t xml:space="preserve"> </w:t>
      </w:r>
      <w:r w:rsidRPr="00B41A14">
        <w:rPr>
          <w:b/>
          <w:i/>
          <w:sz w:val="24"/>
          <w:szCs w:val="24"/>
        </w:rPr>
        <w:t>дисципліна.</w:t>
      </w:r>
      <w:r w:rsidRPr="00B41A14">
        <w:rPr>
          <w:sz w:val="24"/>
          <w:szCs w:val="24"/>
        </w:rPr>
        <w:t xml:space="preserve"> Навчальна дисципліна є теоретичною основою сукупності знань та вмінь, що забезпечують базову підготовку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 xml:space="preserve">фахівців з публічного управління та адміністрування і входить до циклу гуманітарної та </w:t>
      </w:r>
      <w:r w:rsidRPr="00B41A14">
        <w:rPr>
          <w:sz w:val="24"/>
          <w:szCs w:val="24"/>
        </w:rPr>
        <w:lastRenderedPageBreak/>
        <w:t>соціально-економічної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підготовки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магістрів за</w:t>
      </w:r>
      <w:r w:rsidRPr="00B41A14">
        <w:rPr>
          <w:spacing w:val="-1"/>
          <w:sz w:val="24"/>
          <w:szCs w:val="24"/>
        </w:rPr>
        <w:t xml:space="preserve"> </w:t>
      </w:r>
      <w:r w:rsidRPr="00B41A14">
        <w:rPr>
          <w:sz w:val="24"/>
          <w:szCs w:val="24"/>
        </w:rPr>
        <w:t>спеціальністю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«Публічне</w:t>
      </w:r>
      <w:r w:rsidRPr="00B41A14">
        <w:rPr>
          <w:spacing w:val="-1"/>
          <w:sz w:val="24"/>
          <w:szCs w:val="24"/>
        </w:rPr>
        <w:t xml:space="preserve"> </w:t>
      </w:r>
      <w:r w:rsidRPr="00B41A14">
        <w:rPr>
          <w:sz w:val="24"/>
          <w:szCs w:val="24"/>
        </w:rPr>
        <w:t>управління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та</w:t>
      </w:r>
      <w:r w:rsidRPr="00B41A14">
        <w:rPr>
          <w:spacing w:val="2"/>
          <w:sz w:val="24"/>
          <w:szCs w:val="24"/>
        </w:rPr>
        <w:t xml:space="preserve"> </w:t>
      </w:r>
      <w:r w:rsidRPr="00B41A14">
        <w:rPr>
          <w:sz w:val="24"/>
          <w:szCs w:val="24"/>
        </w:rPr>
        <w:t>адміністрування».</w:t>
      </w:r>
    </w:p>
    <w:p w:rsidR="00B41A14" w:rsidRPr="00B41A14" w:rsidRDefault="00B41A14" w:rsidP="00B41A14">
      <w:pPr>
        <w:pStyle w:val="TableParagraph"/>
        <w:spacing w:before="4" w:line="276" w:lineRule="auto"/>
        <w:ind w:left="107" w:right="47" w:firstLine="324"/>
        <w:jc w:val="both"/>
        <w:rPr>
          <w:sz w:val="24"/>
          <w:szCs w:val="24"/>
        </w:rPr>
      </w:pPr>
      <w:r w:rsidRPr="00B41A14">
        <w:rPr>
          <w:sz w:val="24"/>
          <w:szCs w:val="24"/>
        </w:rPr>
        <w:t>Кадрова політика в системі публічної служби держави сьогодні є невід’ємною складовою існування достатньо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розвиненої держави і розглядається світовим співтовариством як критерій досягнення соціальної справедливості та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злагоди,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що обумовлює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важливе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значення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вивчення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дисципліни</w:t>
      </w:r>
      <w:r w:rsidRPr="00B41A14">
        <w:rPr>
          <w:spacing w:val="1"/>
          <w:sz w:val="24"/>
          <w:szCs w:val="24"/>
        </w:rPr>
        <w:t xml:space="preserve"> </w:t>
      </w:r>
      <w:r w:rsidRPr="00B41A14">
        <w:rPr>
          <w:sz w:val="24"/>
          <w:szCs w:val="24"/>
        </w:rPr>
        <w:t>«Кадрова</w:t>
      </w:r>
      <w:r w:rsidRPr="00B41A14">
        <w:rPr>
          <w:spacing w:val="-3"/>
          <w:sz w:val="24"/>
          <w:szCs w:val="24"/>
        </w:rPr>
        <w:t xml:space="preserve"> </w:t>
      </w:r>
      <w:r w:rsidRPr="00B41A14">
        <w:rPr>
          <w:sz w:val="24"/>
          <w:szCs w:val="24"/>
        </w:rPr>
        <w:t>політика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і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державна</w:t>
      </w:r>
      <w:r w:rsidRPr="00B41A14">
        <w:rPr>
          <w:spacing w:val="-2"/>
          <w:sz w:val="24"/>
          <w:szCs w:val="24"/>
        </w:rPr>
        <w:t xml:space="preserve"> </w:t>
      </w:r>
      <w:r w:rsidRPr="00B41A14">
        <w:rPr>
          <w:sz w:val="24"/>
          <w:szCs w:val="24"/>
        </w:rPr>
        <w:t>служба»</w:t>
      </w:r>
    </w:p>
    <w:p w:rsidR="00506647" w:rsidRPr="00B868B4" w:rsidRDefault="00D64D7E" w:rsidP="00B868B4">
      <w:pPr>
        <w:jc w:val="both"/>
        <w:rPr>
          <w:b/>
        </w:rPr>
      </w:pPr>
      <w:r w:rsidRPr="00D64D7E">
        <w:rPr>
          <w:b/>
        </w:rPr>
        <w:t xml:space="preserve">ОЧІКУВАНІ РЕЗУЛЬТАТИ НАВЧАННЯ </w:t>
      </w:r>
    </w:p>
    <w:p w:rsidR="00B41A14" w:rsidRDefault="00B41A14" w:rsidP="00B41A14">
      <w:pPr>
        <w:pStyle w:val="TableParagraph"/>
        <w:numPr>
          <w:ilvl w:val="0"/>
          <w:numId w:val="20"/>
        </w:numPr>
        <w:tabs>
          <w:tab w:val="left" w:pos="321"/>
        </w:tabs>
        <w:spacing w:before="118"/>
        <w:ind w:right="50" w:firstLine="0"/>
        <w:jc w:val="both"/>
        <w:rPr>
          <w:sz w:val="26"/>
        </w:rPr>
      </w:pPr>
      <w:r>
        <w:rPr>
          <w:sz w:val="26"/>
        </w:rPr>
        <w:t>набуття теоретичних знань з проблем управління людським кадровим потенціалом системи публічної служби та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формування</w:t>
      </w:r>
      <w:r>
        <w:rPr>
          <w:spacing w:val="-3"/>
          <w:sz w:val="26"/>
        </w:rPr>
        <w:t xml:space="preserve"> </w:t>
      </w:r>
      <w:r>
        <w:rPr>
          <w:sz w:val="26"/>
        </w:rPr>
        <w:t>й</w:t>
      </w:r>
      <w:r>
        <w:rPr>
          <w:spacing w:val="-1"/>
          <w:sz w:val="26"/>
        </w:rPr>
        <w:t xml:space="preserve"> </w:t>
      </w:r>
      <w:r>
        <w:rPr>
          <w:sz w:val="26"/>
        </w:rPr>
        <w:t>реалізації</w:t>
      </w:r>
      <w:r>
        <w:rPr>
          <w:spacing w:val="-2"/>
          <w:sz w:val="26"/>
        </w:rPr>
        <w:t xml:space="preserve"> </w:t>
      </w:r>
      <w:r>
        <w:rPr>
          <w:sz w:val="26"/>
        </w:rPr>
        <w:t>сучасної</w:t>
      </w:r>
      <w:r>
        <w:rPr>
          <w:spacing w:val="1"/>
          <w:sz w:val="26"/>
        </w:rPr>
        <w:t xml:space="preserve"> </w:t>
      </w:r>
      <w:r>
        <w:rPr>
          <w:sz w:val="26"/>
        </w:rPr>
        <w:t>державної</w:t>
      </w:r>
      <w:r>
        <w:rPr>
          <w:spacing w:val="-2"/>
          <w:sz w:val="26"/>
        </w:rPr>
        <w:t xml:space="preserve"> </w:t>
      </w:r>
      <w:r>
        <w:rPr>
          <w:sz w:val="26"/>
        </w:rPr>
        <w:t>кадрової</w:t>
      </w:r>
      <w:r>
        <w:rPr>
          <w:spacing w:val="-2"/>
          <w:sz w:val="26"/>
        </w:rPr>
        <w:t xml:space="preserve"> </w:t>
      </w:r>
      <w:r>
        <w:rPr>
          <w:sz w:val="26"/>
        </w:rPr>
        <w:t>політики,</w:t>
      </w:r>
      <w:r>
        <w:rPr>
          <w:spacing w:val="-2"/>
          <w:sz w:val="26"/>
        </w:rPr>
        <w:t xml:space="preserve"> </w:t>
      </w:r>
      <w:r>
        <w:rPr>
          <w:sz w:val="26"/>
        </w:rPr>
        <w:t>розуміння</w:t>
      </w:r>
      <w:r>
        <w:rPr>
          <w:spacing w:val="-2"/>
          <w:sz w:val="26"/>
        </w:rPr>
        <w:t xml:space="preserve"> </w:t>
      </w:r>
      <w:r>
        <w:rPr>
          <w:sz w:val="26"/>
        </w:rPr>
        <w:t>сутності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основних</w:t>
      </w:r>
      <w:r>
        <w:rPr>
          <w:spacing w:val="-3"/>
          <w:sz w:val="26"/>
        </w:rPr>
        <w:t xml:space="preserve"> </w:t>
      </w:r>
      <w:r>
        <w:rPr>
          <w:sz w:val="26"/>
        </w:rPr>
        <w:t>категорій</w:t>
      </w:r>
      <w:r>
        <w:rPr>
          <w:spacing w:val="-2"/>
          <w:sz w:val="26"/>
        </w:rPr>
        <w:t xml:space="preserve"> </w:t>
      </w:r>
      <w:r>
        <w:rPr>
          <w:sz w:val="26"/>
        </w:rPr>
        <w:t>і</w:t>
      </w:r>
      <w:r>
        <w:rPr>
          <w:spacing w:val="-2"/>
          <w:sz w:val="26"/>
        </w:rPr>
        <w:t xml:space="preserve"> </w:t>
      </w:r>
      <w:r>
        <w:rPr>
          <w:sz w:val="26"/>
        </w:rPr>
        <w:t>понять;</w:t>
      </w:r>
    </w:p>
    <w:p w:rsidR="00B41A14" w:rsidRDefault="00B41A14" w:rsidP="00B41A14">
      <w:pPr>
        <w:pStyle w:val="TableParagraph"/>
        <w:numPr>
          <w:ilvl w:val="0"/>
          <w:numId w:val="20"/>
        </w:numPr>
        <w:tabs>
          <w:tab w:val="left" w:pos="319"/>
        </w:tabs>
        <w:spacing w:before="120"/>
        <w:ind w:right="46" w:firstLine="0"/>
        <w:jc w:val="both"/>
        <w:rPr>
          <w:sz w:val="26"/>
        </w:rPr>
      </w:pPr>
      <w:r>
        <w:rPr>
          <w:sz w:val="26"/>
        </w:rPr>
        <w:t>сприяння розвитку професійної кваліфікації слухачів на підставі надання систематизованих знань щодо кадрової</w:t>
      </w:r>
      <w:r>
        <w:rPr>
          <w:spacing w:val="1"/>
          <w:sz w:val="26"/>
        </w:rPr>
        <w:t xml:space="preserve"> </w:t>
      </w:r>
      <w:r>
        <w:rPr>
          <w:sz w:val="26"/>
        </w:rPr>
        <w:t>політики</w:t>
      </w:r>
      <w:r>
        <w:rPr>
          <w:spacing w:val="1"/>
          <w:sz w:val="26"/>
        </w:rPr>
        <w:t xml:space="preserve"> </w:t>
      </w:r>
      <w:r>
        <w:rPr>
          <w:sz w:val="26"/>
        </w:rPr>
        <w:t>у</w:t>
      </w:r>
      <w:r>
        <w:rPr>
          <w:spacing w:val="1"/>
          <w:sz w:val="26"/>
        </w:rPr>
        <w:t xml:space="preserve"> </w:t>
      </w:r>
      <w:r>
        <w:rPr>
          <w:sz w:val="26"/>
        </w:rPr>
        <w:t>сфері</w:t>
      </w:r>
      <w:r>
        <w:rPr>
          <w:spacing w:val="1"/>
          <w:sz w:val="26"/>
        </w:rPr>
        <w:t xml:space="preserve"> </w:t>
      </w:r>
      <w:r>
        <w:rPr>
          <w:sz w:val="26"/>
        </w:rPr>
        <w:t>державної</w:t>
      </w:r>
      <w:r>
        <w:rPr>
          <w:spacing w:val="1"/>
          <w:sz w:val="26"/>
        </w:rPr>
        <w:t xml:space="preserve"> </w:t>
      </w:r>
      <w:r>
        <w:rPr>
          <w:sz w:val="26"/>
        </w:rPr>
        <w:t>служби</w:t>
      </w:r>
      <w:r>
        <w:rPr>
          <w:spacing w:val="1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кадрового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забезпечення</w:t>
      </w:r>
      <w:r>
        <w:rPr>
          <w:spacing w:val="1"/>
          <w:sz w:val="26"/>
        </w:rPr>
        <w:t xml:space="preserve"> </w:t>
      </w:r>
      <w:r>
        <w:rPr>
          <w:sz w:val="26"/>
        </w:rPr>
        <w:t>органів</w:t>
      </w:r>
      <w:r>
        <w:rPr>
          <w:spacing w:val="1"/>
          <w:sz w:val="26"/>
        </w:rPr>
        <w:t xml:space="preserve"> </w:t>
      </w:r>
      <w:r>
        <w:rPr>
          <w:sz w:val="26"/>
        </w:rPr>
        <w:t>державної</w:t>
      </w:r>
      <w:r>
        <w:rPr>
          <w:spacing w:val="1"/>
          <w:sz w:val="26"/>
        </w:rPr>
        <w:t xml:space="preserve"> </w:t>
      </w:r>
      <w:r>
        <w:rPr>
          <w:sz w:val="26"/>
        </w:rPr>
        <w:t>влади</w:t>
      </w:r>
      <w:r>
        <w:rPr>
          <w:spacing w:val="1"/>
          <w:sz w:val="26"/>
        </w:rPr>
        <w:t xml:space="preserve"> </w:t>
      </w:r>
      <w:r>
        <w:rPr>
          <w:sz w:val="26"/>
        </w:rPr>
        <w:t>та</w:t>
      </w:r>
      <w:r>
        <w:rPr>
          <w:spacing w:val="1"/>
          <w:sz w:val="26"/>
        </w:rPr>
        <w:t xml:space="preserve"> </w:t>
      </w:r>
      <w:r>
        <w:rPr>
          <w:sz w:val="26"/>
        </w:rPr>
        <w:t>органів</w:t>
      </w:r>
      <w:r>
        <w:rPr>
          <w:spacing w:val="1"/>
          <w:sz w:val="26"/>
        </w:rPr>
        <w:t xml:space="preserve"> </w:t>
      </w:r>
      <w:r>
        <w:rPr>
          <w:sz w:val="26"/>
        </w:rPr>
        <w:t>місцевого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самоврядування;</w:t>
      </w:r>
    </w:p>
    <w:p w:rsidR="00B41A14" w:rsidRDefault="00B41A14" w:rsidP="00B41A14">
      <w:pPr>
        <w:pStyle w:val="TableParagraph"/>
        <w:numPr>
          <w:ilvl w:val="0"/>
          <w:numId w:val="20"/>
        </w:numPr>
        <w:tabs>
          <w:tab w:val="left" w:pos="329"/>
        </w:tabs>
        <w:spacing w:before="121"/>
        <w:ind w:right="55" w:firstLine="0"/>
        <w:jc w:val="both"/>
        <w:rPr>
          <w:sz w:val="26"/>
        </w:rPr>
      </w:pPr>
      <w:r>
        <w:rPr>
          <w:sz w:val="26"/>
        </w:rPr>
        <w:t>набуття знань методики аналізу державної кадрової політики та розуміння її значення для практики публічного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управління;</w:t>
      </w:r>
    </w:p>
    <w:p w:rsidR="00B41A14" w:rsidRDefault="00B41A14" w:rsidP="00B41A14">
      <w:pPr>
        <w:pStyle w:val="TableParagraph"/>
        <w:numPr>
          <w:ilvl w:val="0"/>
          <w:numId w:val="20"/>
        </w:numPr>
        <w:tabs>
          <w:tab w:val="left" w:pos="305"/>
        </w:tabs>
        <w:spacing w:before="119"/>
        <w:ind w:right="57" w:firstLine="0"/>
        <w:jc w:val="both"/>
        <w:rPr>
          <w:sz w:val="26"/>
        </w:rPr>
      </w:pPr>
      <w:r>
        <w:rPr>
          <w:sz w:val="26"/>
        </w:rPr>
        <w:t>розширення уявлення слухачів щодо психологічних аспектів управління кадрами, сприяння розвитку здібностей у</w:t>
      </w:r>
      <w:r>
        <w:rPr>
          <w:spacing w:val="-62"/>
          <w:sz w:val="26"/>
        </w:rPr>
        <w:t xml:space="preserve"> </w:t>
      </w:r>
      <w:r>
        <w:rPr>
          <w:sz w:val="26"/>
        </w:rPr>
        <w:t>визначенні</w:t>
      </w:r>
      <w:r>
        <w:rPr>
          <w:spacing w:val="1"/>
          <w:sz w:val="26"/>
        </w:rPr>
        <w:t xml:space="preserve"> </w:t>
      </w:r>
      <w:r>
        <w:rPr>
          <w:sz w:val="26"/>
        </w:rPr>
        <w:t>індивідуально-психологічних</w:t>
      </w:r>
      <w:r>
        <w:rPr>
          <w:spacing w:val="1"/>
          <w:sz w:val="26"/>
        </w:rPr>
        <w:t xml:space="preserve"> </w:t>
      </w:r>
      <w:r>
        <w:rPr>
          <w:sz w:val="26"/>
        </w:rPr>
        <w:t>особливостей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людей,</w:t>
      </w:r>
      <w:r>
        <w:rPr>
          <w:spacing w:val="1"/>
          <w:sz w:val="26"/>
        </w:rPr>
        <w:t xml:space="preserve"> </w:t>
      </w:r>
      <w:r>
        <w:rPr>
          <w:sz w:val="26"/>
        </w:rPr>
        <w:t>використанні</w:t>
      </w:r>
      <w:r>
        <w:rPr>
          <w:spacing w:val="1"/>
          <w:sz w:val="26"/>
        </w:rPr>
        <w:t xml:space="preserve"> </w:t>
      </w:r>
      <w:r>
        <w:rPr>
          <w:sz w:val="26"/>
        </w:rPr>
        <w:t>методів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психологічного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впливу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процесі</w:t>
      </w:r>
      <w:r>
        <w:rPr>
          <w:spacing w:val="-2"/>
          <w:sz w:val="26"/>
        </w:rPr>
        <w:t xml:space="preserve"> </w:t>
      </w:r>
      <w:r>
        <w:rPr>
          <w:sz w:val="26"/>
        </w:rPr>
        <w:t>роботи</w:t>
      </w:r>
      <w:r>
        <w:rPr>
          <w:spacing w:val="-1"/>
          <w:sz w:val="26"/>
        </w:rPr>
        <w:t xml:space="preserve"> </w:t>
      </w:r>
      <w:r>
        <w:rPr>
          <w:sz w:val="26"/>
        </w:rPr>
        <w:t>з кадрами;</w:t>
      </w:r>
    </w:p>
    <w:p w:rsidR="00B41A14" w:rsidRDefault="00B41A14" w:rsidP="00B41A14">
      <w:pPr>
        <w:ind w:firstLine="284"/>
        <w:jc w:val="both"/>
      </w:pPr>
      <w:r>
        <w:rPr>
          <w:sz w:val="26"/>
        </w:rPr>
        <w:t>розробка</w:t>
      </w:r>
      <w:r>
        <w:rPr>
          <w:spacing w:val="-2"/>
          <w:sz w:val="26"/>
        </w:rPr>
        <w:t xml:space="preserve"> </w:t>
      </w:r>
      <w:r>
        <w:rPr>
          <w:sz w:val="26"/>
        </w:rPr>
        <w:t>та</w:t>
      </w:r>
      <w:r>
        <w:rPr>
          <w:spacing w:val="-3"/>
          <w:sz w:val="26"/>
        </w:rPr>
        <w:t xml:space="preserve"> </w:t>
      </w:r>
      <w:r>
        <w:rPr>
          <w:sz w:val="26"/>
        </w:rPr>
        <w:t>впровадження</w:t>
      </w:r>
      <w:r>
        <w:rPr>
          <w:spacing w:val="-1"/>
          <w:sz w:val="26"/>
        </w:rPr>
        <w:t xml:space="preserve"> </w:t>
      </w:r>
      <w:r>
        <w:rPr>
          <w:sz w:val="26"/>
        </w:rPr>
        <w:t>теоретичних</w:t>
      </w:r>
      <w:r>
        <w:rPr>
          <w:spacing w:val="-3"/>
          <w:sz w:val="26"/>
        </w:rPr>
        <w:t xml:space="preserve"> </w:t>
      </w:r>
      <w:r>
        <w:rPr>
          <w:sz w:val="26"/>
        </w:rPr>
        <w:t>і</w:t>
      </w:r>
      <w:r>
        <w:rPr>
          <w:spacing w:val="1"/>
          <w:sz w:val="26"/>
        </w:rPr>
        <w:t xml:space="preserve"> </w:t>
      </w:r>
      <w:r>
        <w:rPr>
          <w:sz w:val="26"/>
        </w:rPr>
        <w:t>організаційно-правових</w:t>
      </w:r>
      <w:r>
        <w:rPr>
          <w:spacing w:val="-2"/>
          <w:sz w:val="26"/>
        </w:rPr>
        <w:t xml:space="preserve"> </w:t>
      </w:r>
      <w:r>
        <w:rPr>
          <w:sz w:val="26"/>
        </w:rPr>
        <w:t>засад</w:t>
      </w:r>
      <w:r>
        <w:rPr>
          <w:spacing w:val="-1"/>
          <w:sz w:val="26"/>
        </w:rPr>
        <w:t xml:space="preserve"> </w:t>
      </w:r>
      <w:r>
        <w:rPr>
          <w:sz w:val="26"/>
        </w:rPr>
        <w:t>кадрової</w:t>
      </w:r>
      <w:r>
        <w:rPr>
          <w:spacing w:val="-2"/>
          <w:sz w:val="26"/>
        </w:rPr>
        <w:t xml:space="preserve"> </w:t>
      </w:r>
      <w:r>
        <w:rPr>
          <w:sz w:val="26"/>
        </w:rPr>
        <w:t>політики</w:t>
      </w:r>
      <w:r>
        <w:rPr>
          <w:spacing w:val="-1"/>
          <w:sz w:val="26"/>
        </w:rPr>
        <w:t xml:space="preserve"> </w:t>
      </w:r>
      <w:r>
        <w:rPr>
          <w:sz w:val="26"/>
        </w:rPr>
        <w:t>у</w:t>
      </w:r>
      <w:r>
        <w:rPr>
          <w:spacing w:val="-3"/>
          <w:sz w:val="26"/>
        </w:rPr>
        <w:t xml:space="preserve"> </w:t>
      </w:r>
      <w:r>
        <w:rPr>
          <w:sz w:val="26"/>
        </w:rPr>
        <w:t>практику</w:t>
      </w:r>
      <w:r>
        <w:rPr>
          <w:spacing w:val="-2"/>
          <w:sz w:val="26"/>
        </w:rPr>
        <w:t xml:space="preserve"> </w:t>
      </w:r>
      <w:r>
        <w:rPr>
          <w:sz w:val="26"/>
        </w:rPr>
        <w:t>діяльності</w:t>
      </w:r>
      <w:r>
        <w:rPr>
          <w:spacing w:val="-3"/>
          <w:sz w:val="26"/>
        </w:rPr>
        <w:t xml:space="preserve"> </w:t>
      </w:r>
      <w:r>
        <w:rPr>
          <w:sz w:val="26"/>
        </w:rPr>
        <w:t>та</w:t>
      </w:r>
    </w:p>
    <w:p w:rsidR="007E1B3D" w:rsidRPr="00D64D7E" w:rsidRDefault="007E1B3D" w:rsidP="00D64D7E">
      <w:pPr>
        <w:jc w:val="both"/>
        <w:rPr>
          <w:i/>
          <w:iCs/>
        </w:rPr>
      </w:pPr>
      <w:r w:rsidRPr="0038295B">
        <w:rPr>
          <w:b/>
          <w:bCs/>
          <w:kern w:val="36"/>
          <w:sz w:val="28"/>
          <w:szCs w:val="28"/>
        </w:rPr>
        <w:t>ОСНОВНІ НАВЧАЛЬНІ РЕСУРСИ</w:t>
      </w:r>
    </w:p>
    <w:p w:rsidR="007E1B3D" w:rsidRDefault="007E1B3D" w:rsidP="007E1B3D">
      <w:pPr>
        <w:outlineLvl w:val="0"/>
        <w:rPr>
          <w:i/>
          <w:iCs/>
          <w:color w:val="000000"/>
        </w:rPr>
      </w:pPr>
      <w:r w:rsidRPr="008C7D7F">
        <w:rPr>
          <w:i/>
          <w:iCs/>
          <w:color w:val="000000"/>
        </w:rPr>
        <w:t>Р</w:t>
      </w:r>
      <w:r>
        <w:rPr>
          <w:i/>
          <w:iCs/>
          <w:color w:val="000000"/>
        </w:rPr>
        <w:t xml:space="preserve">обоча програма навчальної дисципліни, Змістовний план лекційного матеріалу, Плани проведення практичних занять, Методичні рекомендації до виконання індивідуальних дослідницьких завдань та групових творчих проектів,Теоретичні питання, тестові та практичні завдання і задачі для оцінювання рівня підготовки і контролю знань,   розміщені на платформі </w:t>
      </w:r>
      <w:proofErr w:type="spellStart"/>
      <w:r w:rsidRPr="00495562">
        <w:rPr>
          <w:i/>
          <w:iCs/>
          <w:color w:val="000000"/>
        </w:rPr>
        <w:t>Moodle</w:t>
      </w:r>
      <w:proofErr w:type="spellEnd"/>
      <w:r>
        <w:rPr>
          <w:i/>
          <w:iCs/>
          <w:color w:val="000000"/>
        </w:rPr>
        <w:t xml:space="preserve"> в Системі електронного забезпечення навчання ЗНУ</w:t>
      </w:r>
    </w:p>
    <w:p w:rsidR="00B868B4" w:rsidRPr="00B868B4" w:rsidRDefault="00B868B4" w:rsidP="007E1B3D">
      <w:pPr>
        <w:outlineLvl w:val="0"/>
        <w:rPr>
          <w:b/>
          <w:bCs/>
          <w:kern w:val="36"/>
          <w:sz w:val="28"/>
          <w:szCs w:val="28"/>
        </w:rPr>
      </w:pPr>
      <w:r w:rsidRPr="00B868B4">
        <w:rPr>
          <w:b/>
          <w:iCs/>
          <w:color w:val="000000"/>
        </w:rPr>
        <w:t>Основна література:</w:t>
      </w:r>
    </w:p>
    <w:p w:rsidR="00B868B4" w:rsidRDefault="007E1B3D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82" w:line="237" w:lineRule="auto"/>
        <w:ind w:right="54" w:firstLine="0"/>
        <w:rPr>
          <w:sz w:val="24"/>
        </w:rPr>
      </w:pPr>
      <w:r>
        <w:rPr>
          <w:i/>
          <w:iCs/>
          <w:color w:val="000000"/>
        </w:rPr>
        <w:t xml:space="preserve">   </w:t>
      </w:r>
      <w:proofErr w:type="spellStart"/>
      <w:r w:rsidR="00B868B4">
        <w:rPr>
          <w:sz w:val="24"/>
        </w:rPr>
        <w:t>Білинська</w:t>
      </w:r>
      <w:proofErr w:type="spellEnd"/>
      <w:r w:rsidR="00B868B4">
        <w:rPr>
          <w:spacing w:val="30"/>
          <w:sz w:val="24"/>
        </w:rPr>
        <w:t xml:space="preserve"> </w:t>
      </w:r>
      <w:r w:rsidR="00B868B4">
        <w:rPr>
          <w:sz w:val="24"/>
        </w:rPr>
        <w:t>М.</w:t>
      </w:r>
      <w:r w:rsidR="00B868B4">
        <w:rPr>
          <w:spacing w:val="31"/>
          <w:sz w:val="24"/>
        </w:rPr>
        <w:t xml:space="preserve"> </w:t>
      </w:r>
      <w:r w:rsidR="00B868B4">
        <w:rPr>
          <w:sz w:val="24"/>
        </w:rPr>
        <w:t>М.,</w:t>
      </w:r>
      <w:r w:rsidR="00B868B4">
        <w:rPr>
          <w:spacing w:val="31"/>
          <w:sz w:val="24"/>
        </w:rPr>
        <w:t xml:space="preserve"> </w:t>
      </w:r>
      <w:proofErr w:type="spellStart"/>
      <w:r w:rsidR="00B868B4">
        <w:rPr>
          <w:sz w:val="24"/>
        </w:rPr>
        <w:t>Євмєшкіна</w:t>
      </w:r>
      <w:proofErr w:type="spellEnd"/>
      <w:r w:rsidR="00B868B4">
        <w:rPr>
          <w:spacing w:val="30"/>
          <w:sz w:val="24"/>
        </w:rPr>
        <w:t xml:space="preserve"> </w:t>
      </w:r>
      <w:r w:rsidR="00B868B4">
        <w:rPr>
          <w:sz w:val="24"/>
        </w:rPr>
        <w:t>О.</w:t>
      </w:r>
      <w:r w:rsidR="00B868B4">
        <w:rPr>
          <w:spacing w:val="30"/>
          <w:sz w:val="24"/>
        </w:rPr>
        <w:t xml:space="preserve"> </w:t>
      </w:r>
      <w:r w:rsidR="00B868B4">
        <w:rPr>
          <w:sz w:val="24"/>
        </w:rPr>
        <w:t>Л.,</w:t>
      </w:r>
      <w:r w:rsidR="00B868B4">
        <w:rPr>
          <w:spacing w:val="32"/>
          <w:sz w:val="24"/>
        </w:rPr>
        <w:t xml:space="preserve"> </w:t>
      </w:r>
      <w:proofErr w:type="spellStart"/>
      <w:r w:rsidR="00B868B4">
        <w:rPr>
          <w:sz w:val="24"/>
        </w:rPr>
        <w:t>Сурай</w:t>
      </w:r>
      <w:proofErr w:type="spellEnd"/>
      <w:r w:rsidR="00B868B4">
        <w:rPr>
          <w:spacing w:val="34"/>
          <w:sz w:val="24"/>
        </w:rPr>
        <w:t xml:space="preserve"> </w:t>
      </w:r>
      <w:r w:rsidR="00B868B4">
        <w:rPr>
          <w:sz w:val="24"/>
        </w:rPr>
        <w:t>І.</w:t>
      </w:r>
      <w:r w:rsidR="00B868B4">
        <w:rPr>
          <w:spacing w:val="33"/>
          <w:sz w:val="24"/>
        </w:rPr>
        <w:t xml:space="preserve"> </w:t>
      </w:r>
      <w:r w:rsidR="00B868B4">
        <w:rPr>
          <w:sz w:val="24"/>
        </w:rPr>
        <w:t>Г.Кадрова</w:t>
      </w:r>
      <w:r w:rsidR="00B868B4">
        <w:rPr>
          <w:spacing w:val="36"/>
          <w:sz w:val="24"/>
        </w:rPr>
        <w:t xml:space="preserve"> </w:t>
      </w:r>
      <w:r w:rsidR="00B868B4">
        <w:rPr>
          <w:sz w:val="24"/>
        </w:rPr>
        <w:t>політика</w:t>
      </w:r>
      <w:r w:rsidR="00B868B4">
        <w:rPr>
          <w:spacing w:val="30"/>
          <w:sz w:val="24"/>
        </w:rPr>
        <w:t xml:space="preserve"> </w:t>
      </w:r>
      <w:r w:rsidR="00B868B4">
        <w:rPr>
          <w:sz w:val="24"/>
        </w:rPr>
        <w:t>і</w:t>
      </w:r>
      <w:r w:rsidR="00B868B4">
        <w:rPr>
          <w:spacing w:val="31"/>
          <w:sz w:val="24"/>
        </w:rPr>
        <w:t xml:space="preserve"> </w:t>
      </w:r>
      <w:r w:rsidR="00B868B4">
        <w:rPr>
          <w:sz w:val="24"/>
        </w:rPr>
        <w:t>державна</w:t>
      </w:r>
      <w:r w:rsidR="00B868B4">
        <w:rPr>
          <w:spacing w:val="32"/>
          <w:sz w:val="24"/>
        </w:rPr>
        <w:t xml:space="preserve"> </w:t>
      </w:r>
      <w:r w:rsidR="00B868B4">
        <w:rPr>
          <w:sz w:val="24"/>
        </w:rPr>
        <w:t>служба</w:t>
      </w:r>
      <w:r w:rsidR="00B868B4">
        <w:rPr>
          <w:spacing w:val="30"/>
          <w:sz w:val="24"/>
        </w:rPr>
        <w:t xml:space="preserve"> </w:t>
      </w:r>
      <w:r w:rsidR="00B868B4">
        <w:rPr>
          <w:sz w:val="24"/>
        </w:rPr>
        <w:t>:</w:t>
      </w:r>
      <w:r w:rsidR="00B868B4">
        <w:rPr>
          <w:spacing w:val="35"/>
          <w:sz w:val="24"/>
        </w:rPr>
        <w:t xml:space="preserve"> </w:t>
      </w:r>
      <w:r w:rsidR="00B868B4">
        <w:rPr>
          <w:sz w:val="24"/>
        </w:rPr>
        <w:t>конспект</w:t>
      </w:r>
      <w:r w:rsidR="00B868B4">
        <w:rPr>
          <w:spacing w:val="32"/>
          <w:sz w:val="24"/>
        </w:rPr>
        <w:t xml:space="preserve"> </w:t>
      </w:r>
      <w:r w:rsidR="00B868B4">
        <w:rPr>
          <w:sz w:val="24"/>
        </w:rPr>
        <w:t>лекцій.</w:t>
      </w:r>
      <w:r w:rsidR="00B868B4">
        <w:rPr>
          <w:spacing w:val="31"/>
          <w:sz w:val="24"/>
        </w:rPr>
        <w:t xml:space="preserve"> </w:t>
      </w:r>
      <w:r w:rsidR="00B868B4">
        <w:rPr>
          <w:sz w:val="24"/>
        </w:rPr>
        <w:t>Нац.</w:t>
      </w:r>
      <w:r w:rsidR="00B868B4">
        <w:rPr>
          <w:spacing w:val="31"/>
          <w:sz w:val="24"/>
        </w:rPr>
        <w:t xml:space="preserve"> </w:t>
      </w:r>
      <w:r w:rsidR="00B868B4">
        <w:rPr>
          <w:sz w:val="24"/>
        </w:rPr>
        <w:t>акад.</w:t>
      </w:r>
      <w:r w:rsidR="00B868B4">
        <w:rPr>
          <w:spacing w:val="33"/>
          <w:sz w:val="24"/>
        </w:rPr>
        <w:t xml:space="preserve"> </w:t>
      </w:r>
      <w:proofErr w:type="spellStart"/>
      <w:r w:rsidR="00B868B4">
        <w:rPr>
          <w:sz w:val="24"/>
        </w:rPr>
        <w:t>держ</w:t>
      </w:r>
      <w:proofErr w:type="spellEnd"/>
      <w:r w:rsidR="00B868B4">
        <w:rPr>
          <w:sz w:val="24"/>
        </w:rPr>
        <w:t>.</w:t>
      </w:r>
      <w:r w:rsidR="00B868B4">
        <w:rPr>
          <w:spacing w:val="31"/>
          <w:sz w:val="24"/>
        </w:rPr>
        <w:t xml:space="preserve"> </w:t>
      </w:r>
      <w:proofErr w:type="spellStart"/>
      <w:r w:rsidR="00B868B4">
        <w:rPr>
          <w:sz w:val="24"/>
        </w:rPr>
        <w:t>упр</w:t>
      </w:r>
      <w:proofErr w:type="spellEnd"/>
      <w:r w:rsidR="00B868B4">
        <w:rPr>
          <w:sz w:val="24"/>
        </w:rPr>
        <w:t>.</w:t>
      </w:r>
      <w:r w:rsidR="00B868B4">
        <w:rPr>
          <w:spacing w:val="31"/>
          <w:sz w:val="24"/>
        </w:rPr>
        <w:t xml:space="preserve"> </w:t>
      </w:r>
      <w:r w:rsidR="00B868B4">
        <w:rPr>
          <w:sz w:val="24"/>
        </w:rPr>
        <w:t>при</w:t>
      </w:r>
      <w:r w:rsidR="00B868B4">
        <w:rPr>
          <w:spacing w:val="33"/>
          <w:sz w:val="24"/>
        </w:rPr>
        <w:t xml:space="preserve"> </w:t>
      </w:r>
      <w:r w:rsidR="00B868B4">
        <w:rPr>
          <w:sz w:val="24"/>
        </w:rPr>
        <w:t>Президентові</w:t>
      </w:r>
      <w:r w:rsidR="00B868B4">
        <w:rPr>
          <w:spacing w:val="-57"/>
          <w:sz w:val="24"/>
        </w:rPr>
        <w:t xml:space="preserve"> </w:t>
      </w:r>
      <w:r w:rsidR="00B868B4">
        <w:rPr>
          <w:sz w:val="24"/>
        </w:rPr>
        <w:t>України,</w:t>
      </w:r>
      <w:r w:rsidR="00B868B4">
        <w:rPr>
          <w:spacing w:val="-4"/>
          <w:sz w:val="24"/>
        </w:rPr>
        <w:t xml:space="preserve"> </w:t>
      </w:r>
      <w:proofErr w:type="spellStart"/>
      <w:r w:rsidR="00B868B4">
        <w:rPr>
          <w:sz w:val="24"/>
        </w:rPr>
        <w:t>Упр</w:t>
      </w:r>
      <w:proofErr w:type="spellEnd"/>
      <w:r w:rsidR="00B868B4">
        <w:rPr>
          <w:sz w:val="24"/>
        </w:rPr>
        <w:t>. орг. фундамент. та</w:t>
      </w:r>
      <w:r w:rsidR="00B868B4">
        <w:rPr>
          <w:spacing w:val="-1"/>
          <w:sz w:val="24"/>
        </w:rPr>
        <w:t xml:space="preserve"> </w:t>
      </w:r>
      <w:r w:rsidR="00B868B4">
        <w:rPr>
          <w:sz w:val="24"/>
        </w:rPr>
        <w:t>приклад.</w:t>
      </w:r>
      <w:r w:rsidR="00B868B4">
        <w:rPr>
          <w:spacing w:val="-1"/>
          <w:sz w:val="24"/>
        </w:rPr>
        <w:t xml:space="preserve"> </w:t>
      </w:r>
      <w:proofErr w:type="spellStart"/>
      <w:r w:rsidR="00B868B4">
        <w:rPr>
          <w:sz w:val="24"/>
        </w:rPr>
        <w:t>дослідж</w:t>
      </w:r>
      <w:proofErr w:type="spellEnd"/>
      <w:r w:rsidR="00B868B4">
        <w:rPr>
          <w:sz w:val="24"/>
        </w:rPr>
        <w:t xml:space="preserve">., Каф. </w:t>
      </w:r>
      <w:proofErr w:type="spellStart"/>
      <w:r w:rsidR="00B868B4">
        <w:rPr>
          <w:sz w:val="24"/>
        </w:rPr>
        <w:t>держ</w:t>
      </w:r>
      <w:proofErr w:type="spellEnd"/>
      <w:r w:rsidR="00B868B4">
        <w:rPr>
          <w:sz w:val="24"/>
        </w:rPr>
        <w:t xml:space="preserve">. </w:t>
      </w:r>
      <w:proofErr w:type="spellStart"/>
      <w:r w:rsidR="00B868B4">
        <w:rPr>
          <w:sz w:val="24"/>
        </w:rPr>
        <w:t>упр</w:t>
      </w:r>
      <w:proofErr w:type="spellEnd"/>
      <w:r w:rsidR="00B868B4">
        <w:rPr>
          <w:sz w:val="24"/>
        </w:rPr>
        <w:t>. і</w:t>
      </w:r>
      <w:r w:rsidR="00B868B4">
        <w:rPr>
          <w:spacing w:val="-2"/>
          <w:sz w:val="24"/>
        </w:rPr>
        <w:t xml:space="preserve"> </w:t>
      </w:r>
      <w:r w:rsidR="00B868B4">
        <w:rPr>
          <w:sz w:val="24"/>
        </w:rPr>
        <w:t>менеджменту.</w:t>
      </w:r>
      <w:r w:rsidR="00B868B4">
        <w:rPr>
          <w:spacing w:val="-1"/>
          <w:sz w:val="24"/>
        </w:rPr>
        <w:t xml:space="preserve"> </w:t>
      </w:r>
      <w:r w:rsidR="00B868B4">
        <w:rPr>
          <w:sz w:val="24"/>
        </w:rPr>
        <w:t xml:space="preserve">Київ : </w:t>
      </w:r>
      <w:proofErr w:type="spellStart"/>
      <w:r w:rsidR="00B868B4">
        <w:rPr>
          <w:sz w:val="24"/>
        </w:rPr>
        <w:t>НАДУ</w:t>
      </w:r>
      <w:proofErr w:type="spellEnd"/>
      <w:r w:rsidR="00B868B4">
        <w:rPr>
          <w:sz w:val="24"/>
        </w:rPr>
        <w:t>, 2012. 71</w:t>
      </w:r>
      <w:r w:rsidR="00B868B4">
        <w:rPr>
          <w:spacing w:val="-1"/>
          <w:sz w:val="24"/>
        </w:rPr>
        <w:t xml:space="preserve"> </w:t>
      </w:r>
      <w:r w:rsidR="00B868B4"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81"/>
        <w:ind w:right="50" w:firstLine="0"/>
        <w:rPr>
          <w:sz w:val="24"/>
        </w:rPr>
      </w:pPr>
      <w:r>
        <w:rPr>
          <w:sz w:val="24"/>
        </w:rPr>
        <w:t xml:space="preserve">Кадрова політика і державна служба :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 xml:space="preserve">. посібник / С. М. </w:t>
      </w:r>
      <w:proofErr w:type="spellStart"/>
      <w:r>
        <w:rPr>
          <w:sz w:val="24"/>
        </w:rPr>
        <w:t>Серьогін</w:t>
      </w:r>
      <w:proofErr w:type="spellEnd"/>
      <w:r>
        <w:rPr>
          <w:sz w:val="24"/>
        </w:rPr>
        <w:t xml:space="preserve"> [та ін.] ;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 xml:space="preserve">. ред. С. М. </w:t>
      </w:r>
      <w:proofErr w:type="spellStart"/>
      <w:r>
        <w:rPr>
          <w:sz w:val="24"/>
        </w:rPr>
        <w:t>Серьогін</w:t>
      </w:r>
      <w:proofErr w:type="spellEnd"/>
      <w:r>
        <w:rPr>
          <w:sz w:val="24"/>
        </w:rPr>
        <w:t xml:space="preserve"> ; Національна академія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 управління 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Президентові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4"/>
          <w:sz w:val="24"/>
        </w:rPr>
        <w:t xml:space="preserve"> </w:t>
      </w:r>
      <w:r>
        <w:rPr>
          <w:sz w:val="24"/>
        </w:rPr>
        <w:t>Дніпропетровський регіональний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ін-т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управління. Дніпропетровськ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ДРІДУ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НАДУ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2009.</w:t>
      </w:r>
      <w:r>
        <w:rPr>
          <w:spacing w:val="-1"/>
          <w:sz w:val="24"/>
        </w:rPr>
        <w:t xml:space="preserve"> </w:t>
      </w:r>
      <w:r>
        <w:rPr>
          <w:sz w:val="24"/>
        </w:rPr>
        <w:t>138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9"/>
        <w:ind w:right="53" w:firstLine="0"/>
        <w:rPr>
          <w:sz w:val="24"/>
        </w:rPr>
      </w:pPr>
      <w:r>
        <w:rPr>
          <w:sz w:val="24"/>
        </w:rPr>
        <w:t>Державна</w:t>
      </w:r>
      <w:r>
        <w:rPr>
          <w:spacing w:val="42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Україні:</w:t>
      </w:r>
      <w:r>
        <w:rPr>
          <w:spacing w:val="41"/>
          <w:sz w:val="24"/>
        </w:rPr>
        <w:t xml:space="preserve"> </w:t>
      </w:r>
      <w:r>
        <w:rPr>
          <w:sz w:val="24"/>
        </w:rPr>
        <w:t>соціально-правовий</w:t>
      </w:r>
      <w:r>
        <w:rPr>
          <w:spacing w:val="44"/>
          <w:sz w:val="24"/>
        </w:rPr>
        <w:t xml:space="preserve"> </w:t>
      </w:r>
      <w:r>
        <w:rPr>
          <w:sz w:val="24"/>
        </w:rPr>
        <w:t>та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організаційний</w:t>
      </w:r>
      <w:r>
        <w:rPr>
          <w:spacing w:val="41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45"/>
          <w:sz w:val="24"/>
        </w:rPr>
        <w:t xml:space="preserve"> </w:t>
      </w:r>
      <w:r>
        <w:rPr>
          <w:sz w:val="24"/>
        </w:rPr>
        <w:t>: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9"/>
          <w:sz w:val="24"/>
        </w:rPr>
        <w:t xml:space="preserve"> </w:t>
      </w:r>
      <w:r>
        <w:rPr>
          <w:sz w:val="24"/>
        </w:rPr>
        <w:t>/</w:t>
      </w:r>
      <w:r>
        <w:rPr>
          <w:spacing w:val="43"/>
          <w:sz w:val="24"/>
        </w:rPr>
        <w:t xml:space="preserve"> </w:t>
      </w:r>
      <w:r>
        <w:rPr>
          <w:sz w:val="24"/>
        </w:rPr>
        <w:t>[Ю.</w:t>
      </w:r>
      <w:r>
        <w:rPr>
          <w:spacing w:val="43"/>
          <w:sz w:val="24"/>
        </w:rPr>
        <w:t xml:space="preserve"> </w:t>
      </w:r>
      <w:r>
        <w:rPr>
          <w:sz w:val="24"/>
        </w:rPr>
        <w:t>П.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Сурмін</w:t>
      </w:r>
      <w:proofErr w:type="spellEnd"/>
      <w:r>
        <w:rPr>
          <w:spacing w:val="42"/>
          <w:sz w:val="24"/>
        </w:rPr>
        <w:t xml:space="preserve"> </w:t>
      </w:r>
      <w:r>
        <w:rPr>
          <w:sz w:val="24"/>
        </w:rPr>
        <w:t>та</w:t>
      </w:r>
      <w:r>
        <w:rPr>
          <w:spacing w:val="43"/>
          <w:sz w:val="24"/>
        </w:rPr>
        <w:t xml:space="preserve"> </w:t>
      </w:r>
      <w:r>
        <w:rPr>
          <w:sz w:val="24"/>
        </w:rPr>
        <w:t>ін.]</w:t>
      </w:r>
      <w:r>
        <w:rPr>
          <w:spacing w:val="42"/>
          <w:sz w:val="24"/>
        </w:rPr>
        <w:t xml:space="preserve"> </w:t>
      </w:r>
      <w:r>
        <w:rPr>
          <w:sz w:val="24"/>
        </w:rPr>
        <w:t>;</w:t>
      </w:r>
      <w:r>
        <w:rPr>
          <w:spacing w:val="43"/>
          <w:sz w:val="24"/>
        </w:rPr>
        <w:t xml:space="preserve"> </w:t>
      </w:r>
      <w:r>
        <w:rPr>
          <w:sz w:val="24"/>
        </w:rPr>
        <w:t>Нац.</w:t>
      </w:r>
      <w:r>
        <w:rPr>
          <w:spacing w:val="43"/>
          <w:sz w:val="24"/>
        </w:rPr>
        <w:t xml:space="preserve"> </w:t>
      </w:r>
      <w:r>
        <w:rPr>
          <w:sz w:val="24"/>
        </w:rPr>
        <w:t>акад.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упр</w:t>
      </w:r>
      <w:proofErr w:type="spellEnd"/>
      <w:r>
        <w:rPr>
          <w:sz w:val="24"/>
        </w:rPr>
        <w:t>.</w:t>
      </w:r>
      <w:r>
        <w:rPr>
          <w:spacing w:val="43"/>
          <w:sz w:val="24"/>
        </w:rPr>
        <w:t xml:space="preserve"> </w:t>
      </w:r>
      <w:r>
        <w:rPr>
          <w:sz w:val="24"/>
        </w:rPr>
        <w:t>при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Президентові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Ін-т </w:t>
      </w:r>
      <w:proofErr w:type="spellStart"/>
      <w:r>
        <w:rPr>
          <w:sz w:val="24"/>
        </w:rPr>
        <w:t>пробл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упр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місц</w:t>
      </w:r>
      <w:proofErr w:type="spellEnd"/>
      <w:r>
        <w:rPr>
          <w:sz w:val="24"/>
        </w:rPr>
        <w:t>. самоврядування. Київ :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НАДУ</w:t>
      </w:r>
      <w:proofErr w:type="spellEnd"/>
      <w:r>
        <w:rPr>
          <w:sz w:val="24"/>
        </w:rPr>
        <w:t>, 2011. 202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8"/>
        <w:ind w:left="324"/>
        <w:rPr>
          <w:sz w:val="24"/>
        </w:rPr>
      </w:pPr>
      <w:r>
        <w:rPr>
          <w:sz w:val="24"/>
        </w:rPr>
        <w:t>Оболенський</w:t>
      </w:r>
      <w:r>
        <w:rPr>
          <w:spacing w:val="-3"/>
          <w:sz w:val="24"/>
        </w:rPr>
        <w:t xml:space="preserve"> </w:t>
      </w:r>
      <w:r>
        <w:rPr>
          <w:sz w:val="24"/>
        </w:rPr>
        <w:t>О.Ю.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служба:</w:t>
      </w:r>
      <w:r>
        <w:rPr>
          <w:spacing w:val="-2"/>
          <w:sz w:val="24"/>
        </w:rPr>
        <w:t xml:space="preserve"> </w:t>
      </w:r>
      <w:r>
        <w:rPr>
          <w:sz w:val="24"/>
        </w:rPr>
        <w:t>Підручник.</w:t>
      </w:r>
      <w:r>
        <w:rPr>
          <w:spacing w:val="55"/>
          <w:sz w:val="24"/>
        </w:rPr>
        <w:t xml:space="preserve"> </w:t>
      </w:r>
      <w:r>
        <w:rPr>
          <w:sz w:val="24"/>
        </w:rPr>
        <w:t>Київ:</w:t>
      </w:r>
      <w:r>
        <w:rPr>
          <w:spacing w:val="-2"/>
          <w:sz w:val="24"/>
        </w:rPr>
        <w:t xml:space="preserve"> </w:t>
      </w:r>
      <w:r>
        <w:rPr>
          <w:sz w:val="24"/>
        </w:rPr>
        <w:t>КНЕУ,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  <w:r>
        <w:rPr>
          <w:spacing w:val="-4"/>
          <w:sz w:val="24"/>
        </w:rPr>
        <w:t xml:space="preserve"> </w:t>
      </w:r>
      <w:r>
        <w:rPr>
          <w:sz w:val="24"/>
        </w:rPr>
        <w:t>472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8"/>
        <w:ind w:left="324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«Про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державну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України»</w:t>
      </w:r>
      <w:r>
        <w:rPr>
          <w:spacing w:val="-2"/>
          <w:sz w:val="24"/>
        </w:rPr>
        <w:t xml:space="preserve"> </w:t>
      </w:r>
      <w:r>
        <w:rPr>
          <w:sz w:val="24"/>
        </w:rPr>
        <w:t>//</w:t>
      </w:r>
      <w:r>
        <w:rPr>
          <w:spacing w:val="-2"/>
          <w:sz w:val="24"/>
        </w:rPr>
        <w:t xml:space="preserve"> </w:t>
      </w:r>
      <w:r>
        <w:rPr>
          <w:sz w:val="24"/>
        </w:rPr>
        <w:t>Відомості</w:t>
      </w:r>
      <w:r>
        <w:rPr>
          <w:spacing w:val="-1"/>
          <w:sz w:val="24"/>
        </w:rPr>
        <w:t xml:space="preserve"> </w:t>
      </w:r>
      <w:r>
        <w:rPr>
          <w:sz w:val="24"/>
        </w:rPr>
        <w:t>Верховної</w:t>
      </w:r>
      <w:r>
        <w:rPr>
          <w:spacing w:val="-2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-2"/>
          <w:sz w:val="24"/>
        </w:rPr>
        <w:t xml:space="preserve"> </w:t>
      </w:r>
      <w:r>
        <w:rPr>
          <w:sz w:val="24"/>
        </w:rPr>
        <w:t>993.</w:t>
      </w:r>
      <w:r>
        <w:rPr>
          <w:spacing w:val="-4"/>
          <w:sz w:val="24"/>
        </w:rPr>
        <w:t xml:space="preserve"> </w:t>
      </w:r>
      <w:r>
        <w:rPr>
          <w:sz w:val="24"/>
        </w:rPr>
        <w:t>№13.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7"/>
        <w:ind w:left="324"/>
        <w:rPr>
          <w:sz w:val="24"/>
        </w:rPr>
      </w:pPr>
      <w:r>
        <w:rPr>
          <w:sz w:val="24"/>
        </w:rPr>
        <w:t>Державна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служба: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1"/>
          <w:sz w:val="24"/>
        </w:rPr>
        <w:t xml:space="preserve"> </w:t>
      </w:r>
      <w:r>
        <w:rPr>
          <w:sz w:val="24"/>
        </w:rPr>
        <w:t>[</w:t>
      </w:r>
      <w:proofErr w:type="spellStart"/>
      <w:r>
        <w:rPr>
          <w:sz w:val="24"/>
        </w:rPr>
        <w:t>кол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авт.;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ред.</w:t>
      </w:r>
      <w:r>
        <w:rPr>
          <w:spacing w:val="-1"/>
          <w:sz w:val="24"/>
        </w:rPr>
        <w:t xml:space="preserve"> </w:t>
      </w:r>
      <w:r>
        <w:rPr>
          <w:sz w:val="24"/>
        </w:rPr>
        <w:t>проф.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Серьогіна</w:t>
      </w:r>
      <w:proofErr w:type="spellEnd"/>
      <w:r>
        <w:rPr>
          <w:sz w:val="24"/>
        </w:rPr>
        <w:t>].</w:t>
      </w:r>
      <w:r>
        <w:rPr>
          <w:spacing w:val="-1"/>
          <w:sz w:val="24"/>
        </w:rPr>
        <w:t xml:space="preserve"> </w:t>
      </w:r>
      <w:r>
        <w:rPr>
          <w:sz w:val="24"/>
        </w:rPr>
        <w:t>К.:</w:t>
      </w:r>
      <w:r>
        <w:rPr>
          <w:spacing w:val="-2"/>
          <w:sz w:val="24"/>
        </w:rPr>
        <w:t xml:space="preserve"> </w:t>
      </w:r>
      <w:r>
        <w:rPr>
          <w:sz w:val="24"/>
        </w:rPr>
        <w:t>ТОВ</w:t>
      </w:r>
      <w:r>
        <w:rPr>
          <w:spacing w:val="-1"/>
          <w:sz w:val="24"/>
        </w:rPr>
        <w:t xml:space="preserve"> </w:t>
      </w:r>
      <w:r>
        <w:rPr>
          <w:sz w:val="24"/>
        </w:rPr>
        <w:t>«СІК</w:t>
      </w:r>
      <w:r>
        <w:rPr>
          <w:spacing w:val="-1"/>
          <w:sz w:val="24"/>
        </w:rPr>
        <w:t xml:space="preserve"> </w:t>
      </w:r>
      <w:r>
        <w:rPr>
          <w:sz w:val="24"/>
        </w:rPr>
        <w:t>ГРУП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Україна»,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  <w:r>
        <w:rPr>
          <w:spacing w:val="-1"/>
          <w:sz w:val="24"/>
        </w:rPr>
        <w:t xml:space="preserve"> </w:t>
      </w:r>
      <w:r>
        <w:rPr>
          <w:sz w:val="24"/>
        </w:rPr>
        <w:t>526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</w:p>
    <w:p w:rsidR="00B868B4" w:rsidRPr="00B868B4" w:rsidRDefault="00B868B4" w:rsidP="00B868B4">
      <w:pPr>
        <w:pStyle w:val="TableParagraph"/>
        <w:tabs>
          <w:tab w:val="left" w:pos="325"/>
        </w:tabs>
        <w:spacing w:before="77"/>
        <w:ind w:left="324"/>
        <w:rPr>
          <w:b/>
          <w:sz w:val="24"/>
        </w:rPr>
      </w:pPr>
      <w:r w:rsidRPr="00B868B4">
        <w:rPr>
          <w:b/>
          <w:sz w:val="24"/>
        </w:rPr>
        <w:t>Допоміжна література: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9"/>
        <w:ind w:left="324"/>
        <w:rPr>
          <w:sz w:val="24"/>
        </w:rPr>
      </w:pPr>
      <w:proofErr w:type="spellStart"/>
      <w:r>
        <w:rPr>
          <w:sz w:val="24"/>
        </w:rPr>
        <w:lastRenderedPageBreak/>
        <w:t>Райт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Державне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управління.</w:t>
      </w:r>
      <w:r>
        <w:rPr>
          <w:spacing w:val="-2"/>
          <w:sz w:val="24"/>
        </w:rPr>
        <w:t xml:space="preserve"> </w:t>
      </w:r>
      <w:r>
        <w:rPr>
          <w:sz w:val="24"/>
        </w:rPr>
        <w:t>Пер.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англ.</w:t>
      </w:r>
      <w:r>
        <w:rPr>
          <w:spacing w:val="-5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Івашко,</w:t>
      </w:r>
      <w:r>
        <w:rPr>
          <w:spacing w:val="-1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Коваленко,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Соколик.</w:t>
      </w:r>
      <w:r>
        <w:rPr>
          <w:spacing w:val="-2"/>
          <w:sz w:val="24"/>
        </w:rPr>
        <w:t xml:space="preserve"> </w:t>
      </w:r>
      <w:r>
        <w:rPr>
          <w:sz w:val="24"/>
        </w:rPr>
        <w:t>Київ: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Основи,</w:t>
      </w:r>
      <w:r>
        <w:rPr>
          <w:spacing w:val="-5"/>
          <w:sz w:val="24"/>
        </w:rPr>
        <w:t xml:space="preserve"> </w:t>
      </w:r>
      <w:r>
        <w:rPr>
          <w:sz w:val="24"/>
        </w:rPr>
        <w:t>1994.</w:t>
      </w:r>
      <w:r>
        <w:rPr>
          <w:spacing w:val="-2"/>
          <w:sz w:val="24"/>
        </w:rPr>
        <w:t xml:space="preserve"> </w:t>
      </w:r>
      <w:r>
        <w:rPr>
          <w:sz w:val="24"/>
        </w:rPr>
        <w:t>191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80" w:line="237" w:lineRule="auto"/>
        <w:ind w:right="45" w:firstLine="0"/>
        <w:rPr>
          <w:sz w:val="24"/>
        </w:rPr>
      </w:pPr>
      <w:r>
        <w:rPr>
          <w:sz w:val="24"/>
        </w:rPr>
        <w:t>Короленко</w:t>
      </w:r>
      <w:r>
        <w:rPr>
          <w:spacing w:val="21"/>
          <w:sz w:val="24"/>
        </w:rPr>
        <w:t xml:space="preserve"> </w:t>
      </w:r>
      <w:r>
        <w:rPr>
          <w:sz w:val="24"/>
        </w:rPr>
        <w:t>В.</w:t>
      </w:r>
      <w:r>
        <w:rPr>
          <w:spacing w:val="20"/>
          <w:sz w:val="24"/>
        </w:rPr>
        <w:t xml:space="preserve"> </w:t>
      </w:r>
      <w:r>
        <w:rPr>
          <w:sz w:val="24"/>
        </w:rPr>
        <w:t>В.,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Юрочко</w:t>
      </w:r>
      <w:proofErr w:type="spellEnd"/>
      <w:r>
        <w:rPr>
          <w:spacing w:val="22"/>
          <w:sz w:val="24"/>
        </w:rPr>
        <w:t xml:space="preserve"> </w:t>
      </w:r>
      <w:r>
        <w:rPr>
          <w:sz w:val="24"/>
        </w:rPr>
        <w:t>Т.</w:t>
      </w:r>
      <w:r>
        <w:rPr>
          <w:spacing w:val="21"/>
          <w:sz w:val="24"/>
        </w:rPr>
        <w:t xml:space="preserve"> </w:t>
      </w:r>
      <w:r>
        <w:rPr>
          <w:sz w:val="24"/>
        </w:rPr>
        <w:t>П.</w:t>
      </w:r>
      <w:r>
        <w:rPr>
          <w:spacing w:val="22"/>
          <w:sz w:val="24"/>
        </w:rPr>
        <w:t xml:space="preserve"> </w:t>
      </w:r>
      <w:r>
        <w:rPr>
          <w:sz w:val="24"/>
        </w:rPr>
        <w:t>Кадрова</w:t>
      </w:r>
      <w:r>
        <w:rPr>
          <w:spacing w:val="21"/>
          <w:sz w:val="24"/>
        </w:rPr>
        <w:t xml:space="preserve"> </w:t>
      </w:r>
      <w:r>
        <w:rPr>
          <w:sz w:val="24"/>
        </w:rPr>
        <w:t>політика</w:t>
      </w:r>
      <w:r>
        <w:rPr>
          <w:spacing w:val="20"/>
          <w:sz w:val="24"/>
        </w:rPr>
        <w:t xml:space="preserve"> </w:t>
      </w:r>
      <w:r>
        <w:rPr>
          <w:sz w:val="24"/>
        </w:rPr>
        <w:t>у</w:t>
      </w:r>
      <w:r>
        <w:rPr>
          <w:spacing w:val="22"/>
          <w:sz w:val="24"/>
        </w:rPr>
        <w:t xml:space="preserve"> </w:t>
      </w:r>
      <w:r>
        <w:rPr>
          <w:sz w:val="24"/>
        </w:rPr>
        <w:t>сфері</w:t>
      </w:r>
      <w:r>
        <w:rPr>
          <w:spacing w:val="21"/>
          <w:sz w:val="24"/>
        </w:rPr>
        <w:t xml:space="preserve"> </w:t>
      </w:r>
      <w:r>
        <w:rPr>
          <w:sz w:val="24"/>
        </w:rPr>
        <w:t>охорони</w:t>
      </w:r>
      <w:r>
        <w:rPr>
          <w:spacing w:val="21"/>
          <w:sz w:val="24"/>
        </w:rPr>
        <w:t xml:space="preserve"> </w:t>
      </w:r>
      <w:r>
        <w:rPr>
          <w:sz w:val="24"/>
        </w:rPr>
        <w:t>здоров'я</w:t>
      </w:r>
      <w:r>
        <w:rPr>
          <w:spacing w:val="2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22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контексті</w:t>
      </w:r>
      <w:r>
        <w:rPr>
          <w:spacing w:val="22"/>
          <w:sz w:val="24"/>
        </w:rPr>
        <w:t xml:space="preserve"> </w:t>
      </w:r>
      <w:r>
        <w:rPr>
          <w:sz w:val="24"/>
        </w:rPr>
        <w:t>європейської</w:t>
      </w:r>
      <w:r>
        <w:rPr>
          <w:spacing w:val="20"/>
          <w:sz w:val="24"/>
        </w:rPr>
        <w:t xml:space="preserve"> </w:t>
      </w:r>
      <w:r>
        <w:rPr>
          <w:sz w:val="24"/>
        </w:rPr>
        <w:t>інтеграції</w:t>
      </w:r>
      <w:r>
        <w:rPr>
          <w:spacing w:val="23"/>
          <w:sz w:val="24"/>
        </w:rPr>
        <w:t xml:space="preserve"> </w:t>
      </w:r>
      <w:r>
        <w:rPr>
          <w:sz w:val="24"/>
        </w:rPr>
        <w:t>:</w:t>
      </w:r>
      <w:r>
        <w:rPr>
          <w:spacing w:val="22"/>
          <w:sz w:val="24"/>
        </w:rPr>
        <w:t xml:space="preserve"> </w:t>
      </w:r>
      <w:r>
        <w:rPr>
          <w:sz w:val="24"/>
        </w:rPr>
        <w:t>монографія.</w:t>
      </w:r>
      <w:r>
        <w:rPr>
          <w:spacing w:val="20"/>
          <w:sz w:val="24"/>
        </w:rPr>
        <w:t xml:space="preserve"> </w:t>
      </w:r>
      <w:r>
        <w:rPr>
          <w:sz w:val="24"/>
        </w:rPr>
        <w:t>Нац.</w:t>
      </w:r>
      <w:r>
        <w:rPr>
          <w:spacing w:val="21"/>
          <w:sz w:val="24"/>
        </w:rPr>
        <w:t xml:space="preserve"> </w:t>
      </w:r>
      <w:r>
        <w:rPr>
          <w:sz w:val="24"/>
        </w:rPr>
        <w:t>акад.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упр</w:t>
      </w:r>
      <w:proofErr w:type="spellEnd"/>
      <w:r>
        <w:rPr>
          <w:sz w:val="24"/>
        </w:rPr>
        <w:t>. при Президентові України. Київ : КІМ,</w:t>
      </w:r>
      <w:r>
        <w:rPr>
          <w:spacing w:val="-1"/>
          <w:sz w:val="24"/>
        </w:rPr>
        <w:t xml:space="preserve"> </w:t>
      </w:r>
      <w:r>
        <w:rPr>
          <w:sz w:val="24"/>
        </w:rPr>
        <w:t>2018.</w:t>
      </w:r>
      <w:r>
        <w:rPr>
          <w:spacing w:val="-1"/>
          <w:sz w:val="24"/>
        </w:rPr>
        <w:t xml:space="preserve"> </w:t>
      </w:r>
      <w:r>
        <w:rPr>
          <w:sz w:val="24"/>
        </w:rPr>
        <w:t>102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81"/>
        <w:ind w:left="324"/>
        <w:rPr>
          <w:sz w:val="24"/>
        </w:rPr>
      </w:pPr>
      <w:proofErr w:type="spellStart"/>
      <w:r>
        <w:rPr>
          <w:sz w:val="24"/>
        </w:rPr>
        <w:t>Черноног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Є.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57"/>
          <w:sz w:val="24"/>
        </w:rPr>
        <w:t xml:space="preserve"> </w:t>
      </w:r>
      <w:r>
        <w:rPr>
          <w:sz w:val="24"/>
        </w:rPr>
        <w:t>Державна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служба:</w:t>
      </w:r>
      <w:r>
        <w:rPr>
          <w:spacing w:val="-1"/>
          <w:sz w:val="24"/>
        </w:rPr>
        <w:t xml:space="preserve"> </w:t>
      </w:r>
      <w:r>
        <w:rPr>
          <w:sz w:val="24"/>
        </w:rPr>
        <w:t>історія,</w:t>
      </w:r>
      <w:r>
        <w:rPr>
          <w:spacing w:val="-2"/>
          <w:sz w:val="24"/>
        </w:rPr>
        <w:t xml:space="preserve"> </w:t>
      </w:r>
      <w:r>
        <w:rPr>
          <w:sz w:val="24"/>
        </w:rPr>
        <w:t>теорія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-1"/>
          <w:sz w:val="24"/>
        </w:rPr>
        <w:t xml:space="preserve"> </w:t>
      </w:r>
      <w:r>
        <w:rPr>
          <w:sz w:val="24"/>
        </w:rPr>
        <w:t>посібник.</w:t>
      </w:r>
      <w:r>
        <w:rPr>
          <w:spacing w:val="-2"/>
          <w:sz w:val="24"/>
        </w:rPr>
        <w:t xml:space="preserve"> </w:t>
      </w:r>
      <w:r>
        <w:rPr>
          <w:sz w:val="24"/>
        </w:rPr>
        <w:t>Київ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Знання,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  <w:r>
        <w:rPr>
          <w:spacing w:val="-2"/>
          <w:sz w:val="24"/>
        </w:rPr>
        <w:t xml:space="preserve"> </w:t>
      </w:r>
      <w:r>
        <w:rPr>
          <w:sz w:val="24"/>
        </w:rPr>
        <w:t>458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77"/>
        <w:ind w:right="49" w:firstLine="0"/>
        <w:rPr>
          <w:sz w:val="24"/>
        </w:rPr>
      </w:pPr>
      <w:r>
        <w:rPr>
          <w:sz w:val="24"/>
        </w:rPr>
        <w:t>Державне</w:t>
      </w:r>
      <w:r>
        <w:rPr>
          <w:spacing w:val="8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Україні:</w:t>
      </w:r>
      <w:r>
        <w:rPr>
          <w:spacing w:val="8"/>
          <w:sz w:val="24"/>
        </w:rPr>
        <w:t xml:space="preserve"> </w:t>
      </w:r>
      <w:r>
        <w:rPr>
          <w:sz w:val="24"/>
        </w:rPr>
        <w:t>наукові,</w:t>
      </w:r>
      <w:r>
        <w:rPr>
          <w:spacing w:val="7"/>
          <w:sz w:val="24"/>
        </w:rPr>
        <w:t xml:space="preserve"> </w:t>
      </w:r>
      <w:r>
        <w:rPr>
          <w:sz w:val="24"/>
        </w:rPr>
        <w:t>правові,</w:t>
      </w:r>
      <w:r>
        <w:rPr>
          <w:spacing w:val="8"/>
          <w:sz w:val="24"/>
        </w:rPr>
        <w:t xml:space="preserve"> </w:t>
      </w:r>
      <w:r>
        <w:rPr>
          <w:sz w:val="24"/>
        </w:rPr>
        <w:t>кадрові</w:t>
      </w:r>
      <w:r>
        <w:rPr>
          <w:spacing w:val="7"/>
          <w:sz w:val="24"/>
        </w:rPr>
        <w:t xml:space="preserve"> </w:t>
      </w:r>
      <w:r>
        <w:rPr>
          <w:sz w:val="24"/>
        </w:rPr>
        <w:t>та</w:t>
      </w:r>
      <w:r>
        <w:rPr>
          <w:spacing w:val="7"/>
          <w:sz w:val="24"/>
        </w:rPr>
        <w:t xml:space="preserve"> </w:t>
      </w:r>
      <w:r>
        <w:rPr>
          <w:sz w:val="24"/>
        </w:rPr>
        <w:t>організаційні</w:t>
      </w:r>
      <w:r>
        <w:rPr>
          <w:spacing w:val="8"/>
          <w:sz w:val="24"/>
        </w:rPr>
        <w:t xml:space="preserve"> </w:t>
      </w:r>
      <w:r>
        <w:rPr>
          <w:sz w:val="24"/>
        </w:rPr>
        <w:t>засади: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17"/>
          <w:sz w:val="24"/>
        </w:rPr>
        <w:t xml:space="preserve"> </w:t>
      </w:r>
      <w:r>
        <w:rPr>
          <w:sz w:val="24"/>
        </w:rPr>
        <w:t>/</w:t>
      </w:r>
      <w:proofErr w:type="spellStart"/>
      <w:r>
        <w:rPr>
          <w:sz w:val="24"/>
        </w:rPr>
        <w:t>Кол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авт.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заг</w:t>
      </w:r>
      <w:proofErr w:type="spellEnd"/>
      <w:r>
        <w:rPr>
          <w:sz w:val="24"/>
        </w:rPr>
        <w:t>.</w:t>
      </w:r>
      <w:r>
        <w:rPr>
          <w:spacing w:val="8"/>
          <w:sz w:val="24"/>
        </w:rPr>
        <w:t xml:space="preserve"> </w:t>
      </w:r>
      <w:r>
        <w:rPr>
          <w:sz w:val="24"/>
        </w:rPr>
        <w:t>ред.</w:t>
      </w:r>
      <w:r>
        <w:rPr>
          <w:spacing w:val="7"/>
          <w:sz w:val="24"/>
        </w:rPr>
        <w:t xml:space="preserve"> </w:t>
      </w:r>
      <w:r>
        <w:rPr>
          <w:sz w:val="24"/>
        </w:rPr>
        <w:t>Н.Р.Нижник</w:t>
      </w:r>
      <w:r>
        <w:rPr>
          <w:spacing w:val="8"/>
          <w:sz w:val="24"/>
        </w:rPr>
        <w:t xml:space="preserve"> </w:t>
      </w:r>
      <w:r>
        <w:rPr>
          <w:sz w:val="24"/>
        </w:rPr>
        <w:t>та</w:t>
      </w:r>
      <w:r>
        <w:rPr>
          <w:spacing w:val="8"/>
          <w:sz w:val="24"/>
        </w:rPr>
        <w:t xml:space="preserve"> </w:t>
      </w:r>
      <w:r>
        <w:rPr>
          <w:sz w:val="24"/>
        </w:rPr>
        <w:t>В.М.Олуйка.</w:t>
      </w:r>
      <w:r>
        <w:rPr>
          <w:spacing w:val="-57"/>
          <w:sz w:val="24"/>
        </w:rPr>
        <w:t xml:space="preserve"> </w:t>
      </w:r>
      <w:r>
        <w:rPr>
          <w:sz w:val="24"/>
        </w:rPr>
        <w:t>Львів:</w:t>
      </w:r>
      <w:r>
        <w:rPr>
          <w:spacing w:val="-2"/>
          <w:sz w:val="24"/>
        </w:rPr>
        <w:t xml:space="preserve"> </w:t>
      </w:r>
      <w:r>
        <w:rPr>
          <w:sz w:val="24"/>
        </w:rPr>
        <w:t>Вид-во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Нац. </w:t>
      </w:r>
      <w:proofErr w:type="spellStart"/>
      <w:r>
        <w:rPr>
          <w:sz w:val="24"/>
        </w:rPr>
        <w:t>ун-ту</w:t>
      </w:r>
      <w:proofErr w:type="spellEnd"/>
      <w:r>
        <w:rPr>
          <w:sz w:val="24"/>
        </w:rPr>
        <w:t xml:space="preserve"> «Львівська</w:t>
      </w:r>
      <w:r>
        <w:rPr>
          <w:spacing w:val="-1"/>
          <w:sz w:val="24"/>
        </w:rPr>
        <w:t xml:space="preserve"> </w:t>
      </w:r>
      <w:r>
        <w:rPr>
          <w:sz w:val="24"/>
        </w:rPr>
        <w:t>політехніка», 2002. 352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80"/>
        <w:ind w:left="480" w:hanging="428"/>
        <w:rPr>
          <w:sz w:val="24"/>
        </w:rPr>
      </w:pPr>
      <w:r>
        <w:rPr>
          <w:sz w:val="24"/>
        </w:rPr>
        <w:t>Державне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державна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служба:</w:t>
      </w:r>
      <w:r>
        <w:rPr>
          <w:spacing w:val="-2"/>
          <w:sz w:val="24"/>
        </w:rPr>
        <w:t xml:space="preserve"> </w:t>
      </w:r>
      <w:r>
        <w:rPr>
          <w:sz w:val="24"/>
        </w:rPr>
        <w:t>Словник-довідник</w:t>
      </w:r>
      <w:r>
        <w:rPr>
          <w:spacing w:val="-4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Уклад.</w:t>
      </w:r>
      <w:r>
        <w:rPr>
          <w:spacing w:val="-2"/>
          <w:sz w:val="24"/>
        </w:rPr>
        <w:t xml:space="preserve"> </w:t>
      </w:r>
      <w:r>
        <w:rPr>
          <w:sz w:val="24"/>
        </w:rPr>
        <w:t>О.Ю.Оболенський.</w:t>
      </w:r>
      <w:r>
        <w:rPr>
          <w:spacing w:val="52"/>
          <w:sz w:val="24"/>
        </w:rPr>
        <w:t xml:space="preserve"> </w:t>
      </w:r>
      <w:r>
        <w:rPr>
          <w:sz w:val="24"/>
        </w:rPr>
        <w:t>Київ:</w:t>
      </w:r>
      <w:r>
        <w:rPr>
          <w:spacing w:val="-2"/>
          <w:sz w:val="24"/>
        </w:rPr>
        <w:t xml:space="preserve"> </w:t>
      </w:r>
      <w:r>
        <w:rPr>
          <w:sz w:val="24"/>
        </w:rPr>
        <w:t>КНЕУ,</w:t>
      </w:r>
      <w:r>
        <w:rPr>
          <w:spacing w:val="-2"/>
          <w:sz w:val="24"/>
        </w:rPr>
        <w:t xml:space="preserve"> </w:t>
      </w:r>
      <w:r>
        <w:rPr>
          <w:sz w:val="24"/>
        </w:rPr>
        <w:t>2005.</w:t>
      </w:r>
      <w:r>
        <w:rPr>
          <w:spacing w:val="-2"/>
          <w:sz w:val="24"/>
        </w:rPr>
        <w:t xml:space="preserve"> </w:t>
      </w:r>
      <w:r>
        <w:rPr>
          <w:sz w:val="24"/>
        </w:rPr>
        <w:t>480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79" w:line="237" w:lineRule="auto"/>
        <w:ind w:right="45" w:firstLine="0"/>
        <w:rPr>
          <w:sz w:val="24"/>
        </w:rPr>
      </w:pPr>
      <w:r>
        <w:rPr>
          <w:sz w:val="24"/>
        </w:rPr>
        <w:t>Державне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управління.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6"/>
          <w:sz w:val="24"/>
        </w:rPr>
        <w:t xml:space="preserve"> </w:t>
      </w:r>
      <w:r>
        <w:rPr>
          <w:sz w:val="24"/>
        </w:rPr>
        <w:t>А.Ф.</w:t>
      </w:r>
      <w:r>
        <w:rPr>
          <w:spacing w:val="5"/>
          <w:sz w:val="24"/>
        </w:rPr>
        <w:t xml:space="preserve"> </w:t>
      </w:r>
      <w:r>
        <w:rPr>
          <w:sz w:val="24"/>
        </w:rPr>
        <w:t>Мельник,</w:t>
      </w:r>
      <w:r>
        <w:rPr>
          <w:spacing w:val="3"/>
          <w:sz w:val="24"/>
        </w:rPr>
        <w:t xml:space="preserve"> </w:t>
      </w:r>
      <w:r>
        <w:rPr>
          <w:sz w:val="24"/>
        </w:rPr>
        <w:t>О.Ю.</w:t>
      </w:r>
      <w:r>
        <w:rPr>
          <w:spacing w:val="6"/>
          <w:sz w:val="24"/>
        </w:rPr>
        <w:t xml:space="preserve"> </w:t>
      </w:r>
      <w:r>
        <w:rPr>
          <w:sz w:val="24"/>
        </w:rPr>
        <w:t>Оболенський,</w:t>
      </w:r>
      <w:r>
        <w:rPr>
          <w:spacing w:val="6"/>
          <w:sz w:val="24"/>
        </w:rPr>
        <w:t xml:space="preserve"> </w:t>
      </w:r>
      <w:r>
        <w:rPr>
          <w:sz w:val="24"/>
        </w:rPr>
        <w:t>А.Ю.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Васіна</w:t>
      </w:r>
      <w:proofErr w:type="spellEnd"/>
      <w:r>
        <w:rPr>
          <w:sz w:val="24"/>
        </w:rPr>
        <w:t>,</w:t>
      </w:r>
      <w:r>
        <w:rPr>
          <w:spacing w:val="6"/>
          <w:sz w:val="24"/>
        </w:rPr>
        <w:t xml:space="preserve"> </w:t>
      </w:r>
      <w:r>
        <w:rPr>
          <w:sz w:val="24"/>
        </w:rPr>
        <w:t>Л.Ю.</w:t>
      </w:r>
      <w:r>
        <w:rPr>
          <w:spacing w:val="3"/>
          <w:sz w:val="24"/>
        </w:rPr>
        <w:t xml:space="preserve"> </w:t>
      </w:r>
      <w:r>
        <w:rPr>
          <w:sz w:val="24"/>
        </w:rPr>
        <w:t>Гордієнко;</w:t>
      </w:r>
      <w:r>
        <w:rPr>
          <w:spacing w:val="6"/>
          <w:sz w:val="24"/>
        </w:rPr>
        <w:t xml:space="preserve"> </w:t>
      </w:r>
      <w:r>
        <w:rPr>
          <w:sz w:val="24"/>
        </w:rPr>
        <w:t>За</w:t>
      </w:r>
      <w:r>
        <w:rPr>
          <w:spacing w:val="5"/>
          <w:sz w:val="24"/>
        </w:rPr>
        <w:t xml:space="preserve"> </w:t>
      </w:r>
      <w:r>
        <w:rPr>
          <w:sz w:val="24"/>
        </w:rPr>
        <w:t>ред.</w:t>
      </w:r>
      <w:r>
        <w:rPr>
          <w:spacing w:val="6"/>
          <w:sz w:val="24"/>
        </w:rPr>
        <w:t xml:space="preserve"> </w:t>
      </w:r>
      <w:r>
        <w:rPr>
          <w:sz w:val="24"/>
        </w:rPr>
        <w:t>А.Ф.Мельник.</w:t>
      </w:r>
      <w:r>
        <w:rPr>
          <w:spacing w:val="6"/>
          <w:sz w:val="24"/>
        </w:rPr>
        <w:t xml:space="preserve"> </w:t>
      </w:r>
      <w:r>
        <w:rPr>
          <w:sz w:val="24"/>
        </w:rPr>
        <w:t>2-ге</w:t>
      </w:r>
      <w:r>
        <w:rPr>
          <w:spacing w:val="5"/>
          <w:sz w:val="24"/>
        </w:rPr>
        <w:t xml:space="preserve"> </w:t>
      </w:r>
      <w:r>
        <w:rPr>
          <w:sz w:val="24"/>
        </w:rPr>
        <w:t>вид.,</w:t>
      </w:r>
      <w:r>
        <w:rPr>
          <w:spacing w:val="4"/>
          <w:sz w:val="24"/>
        </w:rPr>
        <w:t xml:space="preserve"> </w:t>
      </w:r>
      <w:r>
        <w:rPr>
          <w:sz w:val="24"/>
        </w:rPr>
        <w:t>випр.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доп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Київ:</w:t>
      </w:r>
      <w:r>
        <w:rPr>
          <w:spacing w:val="-1"/>
          <w:sz w:val="24"/>
        </w:rPr>
        <w:t xml:space="preserve"> </w:t>
      </w:r>
      <w:r>
        <w:rPr>
          <w:sz w:val="24"/>
        </w:rPr>
        <w:t>Знання, 2004. 342</w:t>
      </w:r>
      <w:r>
        <w:rPr>
          <w:spacing w:val="-3"/>
          <w:sz w:val="24"/>
        </w:rPr>
        <w:t xml:space="preserve"> </w:t>
      </w:r>
      <w:r>
        <w:rPr>
          <w:sz w:val="24"/>
        </w:rPr>
        <w:t>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81"/>
        <w:ind w:right="45" w:firstLine="0"/>
        <w:rPr>
          <w:sz w:val="24"/>
        </w:rPr>
      </w:pPr>
      <w:r>
        <w:rPr>
          <w:sz w:val="24"/>
        </w:rPr>
        <w:t>Державна</w:t>
      </w:r>
      <w:r>
        <w:rPr>
          <w:spacing w:val="33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Україні</w:t>
      </w:r>
      <w:r>
        <w:rPr>
          <w:spacing w:val="32"/>
          <w:sz w:val="24"/>
        </w:rPr>
        <w:t xml:space="preserve"> </w:t>
      </w:r>
      <w:r>
        <w:rPr>
          <w:sz w:val="24"/>
        </w:rPr>
        <w:t>: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навч</w:t>
      </w:r>
      <w:proofErr w:type="spellEnd"/>
      <w:r>
        <w:rPr>
          <w:sz w:val="24"/>
        </w:rPr>
        <w:t>.</w:t>
      </w:r>
      <w:r>
        <w:rPr>
          <w:spacing w:val="33"/>
          <w:sz w:val="24"/>
        </w:rPr>
        <w:t xml:space="preserve"> </w:t>
      </w:r>
      <w:proofErr w:type="spellStart"/>
      <w:r>
        <w:rPr>
          <w:sz w:val="24"/>
        </w:rPr>
        <w:t>посіб</w:t>
      </w:r>
      <w:proofErr w:type="spellEnd"/>
      <w:r>
        <w:rPr>
          <w:sz w:val="24"/>
        </w:rPr>
        <w:t>.</w:t>
      </w:r>
      <w:r>
        <w:rPr>
          <w:spacing w:val="32"/>
          <w:sz w:val="24"/>
        </w:rPr>
        <w:t xml:space="preserve"> </w:t>
      </w:r>
      <w:r>
        <w:rPr>
          <w:sz w:val="24"/>
        </w:rPr>
        <w:t>/</w:t>
      </w:r>
      <w:r>
        <w:rPr>
          <w:spacing w:val="32"/>
          <w:sz w:val="24"/>
        </w:rPr>
        <w:t xml:space="preserve"> </w:t>
      </w:r>
      <w:r>
        <w:rPr>
          <w:sz w:val="24"/>
        </w:rPr>
        <w:t>Л.</w:t>
      </w:r>
      <w:r>
        <w:rPr>
          <w:spacing w:val="32"/>
          <w:sz w:val="24"/>
        </w:rPr>
        <w:t xml:space="preserve"> </w:t>
      </w:r>
      <w:r>
        <w:rPr>
          <w:sz w:val="24"/>
        </w:rPr>
        <w:t>Р.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Біла-Тіунова</w:t>
      </w:r>
      <w:proofErr w:type="spellEnd"/>
      <w:r>
        <w:rPr>
          <w:spacing w:val="31"/>
          <w:sz w:val="24"/>
        </w:rPr>
        <w:t xml:space="preserve"> </w:t>
      </w:r>
      <w:r>
        <w:rPr>
          <w:sz w:val="24"/>
        </w:rPr>
        <w:t>[та</w:t>
      </w:r>
      <w:r>
        <w:rPr>
          <w:spacing w:val="31"/>
          <w:sz w:val="24"/>
        </w:rPr>
        <w:t xml:space="preserve"> </w:t>
      </w:r>
      <w:r>
        <w:rPr>
          <w:sz w:val="24"/>
        </w:rPr>
        <w:t>ін.]</w:t>
      </w:r>
      <w:r>
        <w:rPr>
          <w:spacing w:val="31"/>
          <w:sz w:val="24"/>
        </w:rPr>
        <w:t xml:space="preserve"> </w:t>
      </w:r>
      <w:r>
        <w:rPr>
          <w:sz w:val="24"/>
        </w:rPr>
        <w:t>;</w:t>
      </w:r>
      <w:r>
        <w:rPr>
          <w:spacing w:val="32"/>
          <w:sz w:val="24"/>
        </w:rPr>
        <w:t xml:space="preserve"> </w:t>
      </w:r>
      <w:r>
        <w:rPr>
          <w:sz w:val="24"/>
        </w:rPr>
        <w:t>Нац.</w:t>
      </w:r>
      <w:r>
        <w:rPr>
          <w:spacing w:val="32"/>
          <w:sz w:val="24"/>
        </w:rPr>
        <w:t xml:space="preserve"> </w:t>
      </w:r>
      <w:r>
        <w:rPr>
          <w:sz w:val="24"/>
        </w:rPr>
        <w:t>ун-т</w:t>
      </w:r>
      <w:r>
        <w:rPr>
          <w:spacing w:val="34"/>
          <w:sz w:val="24"/>
        </w:rPr>
        <w:t xml:space="preserve"> </w:t>
      </w:r>
      <w:r>
        <w:rPr>
          <w:sz w:val="24"/>
        </w:rPr>
        <w:t>"Одеська</w:t>
      </w:r>
      <w:r>
        <w:rPr>
          <w:spacing w:val="33"/>
          <w:sz w:val="24"/>
        </w:rPr>
        <w:t xml:space="preserve"> </w:t>
      </w:r>
      <w:r>
        <w:rPr>
          <w:sz w:val="24"/>
        </w:rPr>
        <w:t>юридична</w:t>
      </w:r>
      <w:r>
        <w:rPr>
          <w:spacing w:val="31"/>
          <w:sz w:val="24"/>
        </w:rPr>
        <w:t xml:space="preserve"> </w:t>
      </w:r>
      <w:r>
        <w:rPr>
          <w:sz w:val="24"/>
        </w:rPr>
        <w:t>академія".</w:t>
      </w:r>
      <w:r>
        <w:rPr>
          <w:spacing w:val="32"/>
          <w:sz w:val="24"/>
        </w:rPr>
        <w:t xml:space="preserve"> </w:t>
      </w:r>
      <w:r>
        <w:rPr>
          <w:sz w:val="24"/>
        </w:rPr>
        <w:t>3-тє</w:t>
      </w:r>
      <w:r>
        <w:rPr>
          <w:spacing w:val="33"/>
          <w:sz w:val="24"/>
        </w:rPr>
        <w:t xml:space="preserve"> </w:t>
      </w:r>
      <w:r>
        <w:rPr>
          <w:sz w:val="24"/>
        </w:rPr>
        <w:t>вид.,</w:t>
      </w:r>
      <w:r>
        <w:rPr>
          <w:spacing w:val="33"/>
          <w:sz w:val="24"/>
        </w:rPr>
        <w:t xml:space="preserve"> </w:t>
      </w:r>
      <w:r>
        <w:rPr>
          <w:sz w:val="24"/>
        </w:rPr>
        <w:t>перероб.</w:t>
      </w:r>
      <w:r>
        <w:rPr>
          <w:spacing w:val="32"/>
          <w:sz w:val="24"/>
        </w:rPr>
        <w:t xml:space="preserve"> </w:t>
      </w:r>
      <w:r>
        <w:rPr>
          <w:sz w:val="24"/>
        </w:rPr>
        <w:t>та</w:t>
      </w:r>
      <w:r>
        <w:rPr>
          <w:spacing w:val="32"/>
          <w:sz w:val="24"/>
        </w:rPr>
        <w:t xml:space="preserve"> </w:t>
      </w:r>
      <w:proofErr w:type="spellStart"/>
      <w:r>
        <w:rPr>
          <w:sz w:val="24"/>
        </w:rPr>
        <w:t>допов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Фенікс</w:t>
      </w:r>
      <w:r>
        <w:rPr>
          <w:spacing w:val="-2"/>
          <w:sz w:val="24"/>
        </w:rPr>
        <w:t xml:space="preserve"> </w:t>
      </w:r>
      <w:r>
        <w:rPr>
          <w:sz w:val="24"/>
        </w:rPr>
        <w:t>: Одеса, 2015. 191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78"/>
        <w:ind w:right="44" w:firstLine="0"/>
        <w:rPr>
          <w:sz w:val="24"/>
        </w:rPr>
      </w:pPr>
      <w:r>
        <w:rPr>
          <w:sz w:val="24"/>
        </w:rPr>
        <w:t>Грищук</w:t>
      </w:r>
      <w:r>
        <w:rPr>
          <w:spacing w:val="5"/>
          <w:sz w:val="24"/>
        </w:rPr>
        <w:t xml:space="preserve"> </w:t>
      </w:r>
      <w:r>
        <w:rPr>
          <w:sz w:val="24"/>
        </w:rPr>
        <w:t>А.</w:t>
      </w:r>
      <w:r>
        <w:rPr>
          <w:spacing w:val="4"/>
          <w:sz w:val="24"/>
        </w:rPr>
        <w:t xml:space="preserve"> </w:t>
      </w:r>
      <w:r>
        <w:rPr>
          <w:sz w:val="24"/>
        </w:rPr>
        <w:t>Б.</w:t>
      </w:r>
      <w:r>
        <w:rPr>
          <w:spacing w:val="4"/>
          <w:sz w:val="24"/>
        </w:rPr>
        <w:t xml:space="preserve"> </w:t>
      </w:r>
      <w:r>
        <w:rPr>
          <w:sz w:val="24"/>
        </w:rPr>
        <w:t>Державна</w:t>
      </w:r>
      <w:r>
        <w:rPr>
          <w:spacing w:val="5"/>
          <w:sz w:val="24"/>
        </w:rPr>
        <w:t xml:space="preserve"> </w:t>
      </w:r>
      <w:r>
        <w:rPr>
          <w:sz w:val="24"/>
        </w:rPr>
        <w:t>служба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Україні:</w:t>
      </w:r>
      <w:r>
        <w:rPr>
          <w:spacing w:val="6"/>
          <w:sz w:val="24"/>
        </w:rPr>
        <w:t xml:space="preserve"> </w:t>
      </w:r>
      <w:r>
        <w:rPr>
          <w:sz w:val="24"/>
        </w:rPr>
        <w:t>адміністративно-правовий</w:t>
      </w:r>
      <w:r>
        <w:rPr>
          <w:spacing w:val="5"/>
          <w:sz w:val="24"/>
        </w:rPr>
        <w:t xml:space="preserve"> </w:t>
      </w:r>
      <w:r>
        <w:rPr>
          <w:sz w:val="24"/>
        </w:rPr>
        <w:t>вимір</w:t>
      </w:r>
      <w:r>
        <w:rPr>
          <w:spacing w:val="5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монографія.</w:t>
      </w:r>
      <w:r>
        <w:rPr>
          <w:spacing w:val="2"/>
          <w:sz w:val="24"/>
        </w:rPr>
        <w:t xml:space="preserve"> </w:t>
      </w:r>
      <w:r>
        <w:rPr>
          <w:sz w:val="24"/>
        </w:rPr>
        <w:t>Львів.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</w:t>
      </w:r>
      <w:r>
        <w:rPr>
          <w:spacing w:val="5"/>
          <w:sz w:val="24"/>
        </w:rPr>
        <w:t xml:space="preserve"> </w:t>
      </w:r>
      <w:r>
        <w:rPr>
          <w:sz w:val="24"/>
        </w:rPr>
        <w:t>ун-т</w:t>
      </w:r>
      <w:r>
        <w:rPr>
          <w:spacing w:val="5"/>
          <w:sz w:val="24"/>
        </w:rPr>
        <w:t xml:space="preserve"> </w:t>
      </w:r>
      <w:r>
        <w:rPr>
          <w:sz w:val="24"/>
        </w:rPr>
        <w:t>внутр.</w:t>
      </w:r>
      <w:r>
        <w:rPr>
          <w:spacing w:val="5"/>
          <w:sz w:val="24"/>
        </w:rPr>
        <w:t xml:space="preserve"> </w:t>
      </w:r>
      <w:r>
        <w:rPr>
          <w:sz w:val="24"/>
        </w:rPr>
        <w:t>справ.</w:t>
      </w:r>
      <w:r>
        <w:rPr>
          <w:spacing w:val="5"/>
          <w:sz w:val="24"/>
        </w:rPr>
        <w:t xml:space="preserve"> </w:t>
      </w:r>
      <w:r>
        <w:rPr>
          <w:sz w:val="24"/>
        </w:rPr>
        <w:t>Львів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5"/>
          <w:sz w:val="24"/>
        </w:rPr>
        <w:t xml:space="preserve"> </w:t>
      </w:r>
      <w:r>
        <w:rPr>
          <w:sz w:val="24"/>
        </w:rPr>
        <w:t>Львів.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держ</w:t>
      </w:r>
      <w:proofErr w:type="spellEnd"/>
      <w:r>
        <w:rPr>
          <w:sz w:val="24"/>
        </w:rPr>
        <w:t>.</w:t>
      </w:r>
      <w:r>
        <w:rPr>
          <w:spacing w:val="3"/>
          <w:sz w:val="24"/>
        </w:rPr>
        <w:t xml:space="preserve"> </w:t>
      </w:r>
      <w:r>
        <w:rPr>
          <w:sz w:val="24"/>
        </w:rPr>
        <w:t>ун-т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внутр.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справ,</w:t>
      </w:r>
      <w:r>
        <w:rPr>
          <w:spacing w:val="-1"/>
          <w:sz w:val="24"/>
        </w:rPr>
        <w:t xml:space="preserve"> </w:t>
      </w:r>
      <w:r>
        <w:rPr>
          <w:sz w:val="24"/>
        </w:rPr>
        <w:t>2018. 231 с.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82" w:line="237" w:lineRule="auto"/>
        <w:ind w:right="46" w:firstLine="0"/>
        <w:rPr>
          <w:sz w:val="24"/>
        </w:rPr>
      </w:pPr>
      <w:r>
        <w:rPr>
          <w:sz w:val="24"/>
        </w:rPr>
        <w:t xml:space="preserve">Конституція України: прийнята на п’ятій сесії Верховної Ради України 28 червня 1996 року [Електронний ресурс] - Режим доступу: </w:t>
      </w:r>
      <w:hyperlink r:id="rId8">
        <w:r>
          <w:rPr>
            <w:sz w:val="24"/>
          </w:rPr>
          <w:t xml:space="preserve">http://zakon </w:t>
        </w:r>
      </w:hyperlink>
      <w:r>
        <w:rPr>
          <w:sz w:val="24"/>
        </w:rPr>
        <w:t>3.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rada.gov.ua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laws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show</w:t>
      </w:r>
      <w:proofErr w:type="spellEnd"/>
      <w:r>
        <w:rPr>
          <w:sz w:val="24"/>
        </w:rPr>
        <w:t>/254к/96-вр.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81"/>
        <w:ind w:left="480" w:hanging="428"/>
        <w:rPr>
          <w:sz w:val="24"/>
        </w:rPr>
      </w:pPr>
      <w:r>
        <w:rPr>
          <w:sz w:val="24"/>
        </w:rPr>
        <w:t>Закон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2"/>
          <w:sz w:val="24"/>
        </w:rPr>
        <w:t xml:space="preserve"> </w:t>
      </w:r>
      <w:r>
        <w:rPr>
          <w:sz w:val="24"/>
        </w:rPr>
        <w:t>«Про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державну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службу»</w:t>
      </w:r>
      <w:r>
        <w:rPr>
          <w:spacing w:val="-3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15</w:t>
      </w:r>
      <w:r>
        <w:rPr>
          <w:spacing w:val="-2"/>
          <w:sz w:val="24"/>
        </w:rPr>
        <w:t xml:space="preserve"> </w:t>
      </w:r>
      <w:r>
        <w:rPr>
          <w:sz w:val="24"/>
        </w:rPr>
        <w:t>грудня</w:t>
      </w:r>
      <w:r>
        <w:rPr>
          <w:spacing w:val="-2"/>
          <w:sz w:val="24"/>
        </w:rPr>
        <w:t xml:space="preserve"> </w:t>
      </w:r>
      <w:r>
        <w:rPr>
          <w:sz w:val="24"/>
        </w:rPr>
        <w:t>2015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481"/>
        </w:tabs>
        <w:spacing w:before="77"/>
        <w:ind w:left="480" w:hanging="428"/>
        <w:rPr>
          <w:sz w:val="24"/>
        </w:rPr>
      </w:pP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889-VІII</w:t>
      </w:r>
      <w:r>
        <w:rPr>
          <w:spacing w:val="-1"/>
          <w:sz w:val="24"/>
        </w:rPr>
        <w:t xml:space="preserve"> </w:t>
      </w:r>
      <w:r>
        <w:rPr>
          <w:sz w:val="24"/>
        </w:rPr>
        <w:t>[Електронний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доступу:</w:t>
      </w:r>
      <w:r>
        <w:rPr>
          <w:spacing w:val="-2"/>
          <w:sz w:val="24"/>
        </w:rPr>
        <w:t xml:space="preserve"> </w:t>
      </w:r>
      <w:hyperlink r:id="rId9">
        <w:r>
          <w:rPr>
            <w:sz w:val="24"/>
          </w:rPr>
          <w:t>http://zakon.rada.gov.ua.</w:t>
        </w:r>
      </w:hyperlink>
    </w:p>
    <w:p w:rsidR="00B868B4" w:rsidRDefault="00B868B4" w:rsidP="00B868B4">
      <w:pPr>
        <w:pStyle w:val="TableParagraph"/>
        <w:numPr>
          <w:ilvl w:val="0"/>
          <w:numId w:val="21"/>
        </w:numPr>
        <w:tabs>
          <w:tab w:val="left" w:pos="325"/>
        </w:tabs>
        <w:spacing w:before="77"/>
        <w:ind w:left="324"/>
        <w:rPr>
          <w:sz w:val="24"/>
        </w:rPr>
      </w:pPr>
      <w:r>
        <w:rPr>
          <w:sz w:val="24"/>
        </w:rPr>
        <w:t>Офіційний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веб-сайт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питань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3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Доступний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https://nads.gov.ua/</w:t>
      </w:r>
    </w:p>
    <w:p w:rsidR="007E1B3D" w:rsidRPr="00495562" w:rsidRDefault="007E1B3D" w:rsidP="007E1B3D">
      <w:pPr>
        <w:ind w:left="709" w:hanging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        </w:t>
      </w:r>
      <w:r w:rsidRPr="006331B8">
        <w:rPr>
          <w:b/>
          <w:i/>
          <w:u w:val="single"/>
        </w:rPr>
        <w:t xml:space="preserve">+ </w:t>
      </w:r>
      <w:r>
        <w:rPr>
          <w:b/>
          <w:i/>
          <w:u w:val="single"/>
        </w:rPr>
        <w:t xml:space="preserve">основні та  додаткові джерела інформації, що наведені в </w:t>
      </w:r>
      <w:r w:rsidRPr="00495562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 xml:space="preserve">Картці </w:t>
      </w:r>
      <w:r w:rsidRPr="00495562">
        <w:rPr>
          <w:b/>
          <w:i/>
          <w:u w:val="single"/>
        </w:rPr>
        <w:t xml:space="preserve"> забезпечення дисципліни навчальними матеріалами</w:t>
      </w:r>
    </w:p>
    <w:p w:rsidR="007E1B3D" w:rsidRPr="00EF5BEC" w:rsidRDefault="007E1B3D" w:rsidP="007E1B3D">
      <w:pPr>
        <w:spacing w:before="100" w:beforeAutospacing="1" w:after="120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КОНТРОЛЬНІ ЗАХОДИ</w:t>
      </w:r>
    </w:p>
    <w:p w:rsidR="007E1B3D" w:rsidRPr="003D5CC8" w:rsidRDefault="007E1B3D" w:rsidP="007E1B3D">
      <w:pPr>
        <w:rPr>
          <w:b/>
          <w:i/>
          <w:u w:val="single"/>
        </w:rPr>
      </w:pPr>
      <w:r w:rsidRPr="003D5CC8">
        <w:rPr>
          <w:b/>
          <w:i/>
          <w:u w:val="single"/>
        </w:rPr>
        <w:t xml:space="preserve">Поточні </w:t>
      </w:r>
      <w:r>
        <w:rPr>
          <w:b/>
          <w:i/>
          <w:u w:val="single"/>
        </w:rPr>
        <w:t xml:space="preserve"> </w:t>
      </w:r>
      <w:r w:rsidRPr="003D5CC8">
        <w:rPr>
          <w:b/>
          <w:i/>
          <w:u w:val="single"/>
        </w:rPr>
        <w:t>контрольні заходи (</w:t>
      </w:r>
      <w:proofErr w:type="spellStart"/>
      <w:r w:rsidRPr="00AB55A0">
        <w:rPr>
          <w:b/>
          <w:u w:val="single"/>
        </w:rPr>
        <w:t>max</w:t>
      </w:r>
      <w:proofErr w:type="spellEnd"/>
      <w:r w:rsidRPr="00AB55A0">
        <w:rPr>
          <w:b/>
          <w:u w:val="single"/>
        </w:rPr>
        <w:t xml:space="preserve"> 60 балів</w:t>
      </w:r>
      <w:r w:rsidRPr="003D5CC8">
        <w:rPr>
          <w:b/>
          <w:i/>
          <w:u w:val="single"/>
        </w:rPr>
        <w:t>):</w:t>
      </w:r>
    </w:p>
    <w:p w:rsidR="007E1B3D" w:rsidRDefault="007E1B3D" w:rsidP="007E1B3D">
      <w:pPr>
        <w:jc w:val="both"/>
        <w:rPr>
          <w:iCs/>
        </w:rPr>
      </w:pPr>
      <w:r w:rsidRPr="006331B8">
        <w:rPr>
          <w:iCs/>
        </w:rPr>
        <w:t xml:space="preserve">Поточний контроль передбачає </w:t>
      </w:r>
      <w:r>
        <w:rPr>
          <w:iCs/>
        </w:rPr>
        <w:t>як висвітлення студентом теоретичних</w:t>
      </w:r>
      <w:r w:rsidRPr="003D5CC8">
        <w:rPr>
          <w:iCs/>
        </w:rPr>
        <w:t xml:space="preserve"> </w:t>
      </w:r>
      <w:r>
        <w:rPr>
          <w:iCs/>
        </w:rPr>
        <w:t xml:space="preserve">знань, так і </w:t>
      </w:r>
      <w:r w:rsidRPr="003D5CC8">
        <w:rPr>
          <w:iCs/>
        </w:rPr>
        <w:t>прояв</w:t>
      </w:r>
      <w:r>
        <w:rPr>
          <w:iCs/>
        </w:rPr>
        <w:t xml:space="preserve"> ним практичних навичок </w:t>
      </w:r>
      <w:r w:rsidRPr="00AB55A0">
        <w:rPr>
          <w:b/>
          <w:iCs/>
          <w:u w:val="single"/>
        </w:rPr>
        <w:t>шляхом:</w:t>
      </w:r>
    </w:p>
    <w:p w:rsidR="007E1B3D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iCs/>
        </w:rPr>
      </w:pPr>
      <w:r w:rsidRPr="006331B8">
        <w:rPr>
          <w:iCs/>
        </w:rPr>
        <w:t>Усн</w:t>
      </w:r>
      <w:r>
        <w:rPr>
          <w:iCs/>
        </w:rPr>
        <w:t>ого</w:t>
      </w:r>
      <w:r w:rsidRPr="006331B8">
        <w:rPr>
          <w:iCs/>
        </w:rPr>
        <w:t xml:space="preserve"> опитування і обговорення </w:t>
      </w:r>
      <w:r>
        <w:rPr>
          <w:iCs/>
        </w:rPr>
        <w:t xml:space="preserve">питань, що передбачені </w:t>
      </w:r>
      <w:r>
        <w:rPr>
          <w:i/>
          <w:iCs/>
          <w:color w:val="000000"/>
        </w:rPr>
        <w:t xml:space="preserve">Планами проведення практичних занять </w:t>
      </w:r>
      <w:r>
        <w:rPr>
          <w:iCs/>
        </w:rPr>
        <w:t xml:space="preserve"> та/або підготовки письмової доповіді</w:t>
      </w:r>
      <w:r w:rsidRPr="009C12FB">
        <w:rPr>
          <w:iCs/>
        </w:rPr>
        <w:t xml:space="preserve"> (реферату, тез, статті, презентації, тощо) </w:t>
      </w:r>
      <w:r>
        <w:rPr>
          <w:iCs/>
        </w:rPr>
        <w:t>з цих питань</w:t>
      </w:r>
    </w:p>
    <w:p w:rsidR="007E1B3D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iCs/>
        </w:rPr>
      </w:pPr>
      <w:r>
        <w:rPr>
          <w:iCs/>
        </w:rPr>
        <w:t>Виконання тестових завдань (</w:t>
      </w:r>
      <w:r w:rsidRPr="00AB55A0">
        <w:rPr>
          <w:bCs/>
          <w:color w:val="000000"/>
          <w:szCs w:val="28"/>
          <w:lang w:eastAsia="ru-RU"/>
        </w:rPr>
        <w:t>експрес тестування</w:t>
      </w:r>
      <w:r>
        <w:rPr>
          <w:iCs/>
        </w:rPr>
        <w:t xml:space="preserve">) </w:t>
      </w:r>
      <w:r w:rsidRPr="009C12FB">
        <w:rPr>
          <w:iCs/>
        </w:rPr>
        <w:t>за пройденим матеріалом</w:t>
      </w:r>
      <w:r>
        <w:rPr>
          <w:iCs/>
        </w:rPr>
        <w:t xml:space="preserve"> дисципліни</w:t>
      </w:r>
    </w:p>
    <w:p w:rsidR="007E1B3D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bCs/>
          <w:color w:val="000000"/>
          <w:szCs w:val="28"/>
          <w:lang w:eastAsia="ru-RU"/>
        </w:rPr>
      </w:pPr>
      <w:r w:rsidRPr="00AB55A0">
        <w:rPr>
          <w:bCs/>
          <w:color w:val="000000"/>
          <w:szCs w:val="28"/>
          <w:lang w:eastAsia="ru-RU"/>
        </w:rPr>
        <w:t>Виконання індивідуальних завдань у письмовій формі (контрольної роботи)</w:t>
      </w:r>
    </w:p>
    <w:p w:rsidR="007E1B3D" w:rsidRPr="00AB55A0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bCs/>
          <w:color w:val="000000"/>
          <w:szCs w:val="28"/>
          <w:lang w:eastAsia="ru-RU"/>
        </w:rPr>
      </w:pPr>
      <w:r>
        <w:rPr>
          <w:bCs/>
          <w:color w:val="000000"/>
          <w:szCs w:val="28"/>
          <w:lang w:eastAsia="ru-RU"/>
        </w:rPr>
        <w:t>Розв’язання індивідуальних практичних задач та/або р</w:t>
      </w:r>
      <w:r w:rsidRPr="00AB55A0">
        <w:rPr>
          <w:bCs/>
          <w:color w:val="000000"/>
          <w:szCs w:val="28"/>
          <w:lang w:eastAsia="ru-RU"/>
        </w:rPr>
        <w:t>обота у групі над розв’язанням практичного завдання, поставленого викладачем</w:t>
      </w:r>
    </w:p>
    <w:p w:rsidR="007E1B3D" w:rsidRPr="009C12FB" w:rsidRDefault="007E1B3D" w:rsidP="007E1B3D">
      <w:pPr>
        <w:widowControl/>
        <w:numPr>
          <w:ilvl w:val="0"/>
          <w:numId w:val="14"/>
        </w:numPr>
        <w:autoSpaceDE/>
        <w:autoSpaceDN/>
        <w:ind w:left="0" w:firstLine="426"/>
        <w:jc w:val="both"/>
        <w:rPr>
          <w:iCs/>
        </w:rPr>
      </w:pPr>
      <w:r>
        <w:rPr>
          <w:iCs/>
        </w:rPr>
        <w:t>Участь у дискусії з обговорення суперечливих рішень та/або п</w:t>
      </w:r>
      <w:r w:rsidRPr="009C12FB">
        <w:rPr>
          <w:iCs/>
        </w:rPr>
        <w:t xml:space="preserve">резентація власних </w:t>
      </w:r>
      <w:r>
        <w:rPr>
          <w:iCs/>
        </w:rPr>
        <w:t>досліджень (точки зору, певного підходу, тощо) з цих питань</w:t>
      </w:r>
    </w:p>
    <w:p w:rsidR="007E1B3D" w:rsidRPr="00676F1A" w:rsidRDefault="007E1B3D" w:rsidP="007E1B3D">
      <w:pPr>
        <w:spacing w:before="120"/>
        <w:jc w:val="both"/>
        <w:rPr>
          <w:b/>
          <w:bCs/>
          <w:i/>
          <w:iCs/>
          <w:color w:val="000000"/>
          <w:u w:val="single"/>
          <w:lang w:val="ru-RU"/>
        </w:rPr>
      </w:pPr>
      <w:r w:rsidRPr="00E148C2">
        <w:rPr>
          <w:b/>
          <w:bCs/>
          <w:i/>
          <w:iCs/>
          <w:color w:val="000000"/>
          <w:u w:val="single"/>
        </w:rPr>
        <w:t>Підсумкові контрольні заходи</w:t>
      </w:r>
      <w:r>
        <w:rPr>
          <w:b/>
          <w:bCs/>
          <w:i/>
          <w:iCs/>
          <w:color w:val="000000"/>
          <w:u w:val="single"/>
        </w:rPr>
        <w:t xml:space="preserve"> </w:t>
      </w:r>
      <w:r w:rsidRPr="003D5CC8">
        <w:rPr>
          <w:b/>
          <w:i/>
          <w:u w:val="single"/>
        </w:rPr>
        <w:t>(</w:t>
      </w:r>
      <w:proofErr w:type="spellStart"/>
      <w:r w:rsidRPr="00AB55A0">
        <w:rPr>
          <w:b/>
          <w:u w:val="single"/>
        </w:rPr>
        <w:t>max</w:t>
      </w:r>
      <w:proofErr w:type="spellEnd"/>
      <w:r w:rsidRPr="00AB55A0">
        <w:rPr>
          <w:b/>
          <w:u w:val="single"/>
        </w:rPr>
        <w:t xml:space="preserve"> </w:t>
      </w:r>
      <w:r>
        <w:rPr>
          <w:b/>
          <w:u w:val="single"/>
        </w:rPr>
        <w:t>4</w:t>
      </w:r>
      <w:r w:rsidRPr="00AB55A0">
        <w:rPr>
          <w:b/>
          <w:u w:val="single"/>
        </w:rPr>
        <w:t>0 балів</w:t>
      </w:r>
      <w:r w:rsidRPr="003D5CC8">
        <w:rPr>
          <w:b/>
          <w:i/>
          <w:u w:val="single"/>
        </w:rPr>
        <w:t>):</w:t>
      </w:r>
      <w:r w:rsidRPr="00E148C2">
        <w:rPr>
          <w:b/>
          <w:bCs/>
          <w:i/>
          <w:iCs/>
          <w:color w:val="000000"/>
          <w:u w:val="single"/>
          <w:lang w:val="ru-RU"/>
        </w:rPr>
        <w:t>:</w:t>
      </w:r>
    </w:p>
    <w:p w:rsidR="007E1B3D" w:rsidRPr="00A97F0A" w:rsidRDefault="007E1B3D" w:rsidP="007E1B3D">
      <w:pPr>
        <w:jc w:val="both"/>
        <w:rPr>
          <w:iCs/>
          <w:color w:val="000000"/>
        </w:rPr>
      </w:pPr>
      <w:r w:rsidRPr="006331B8">
        <w:rPr>
          <w:iCs/>
        </w:rPr>
        <w:t>П</w:t>
      </w:r>
      <w:r>
        <w:rPr>
          <w:iCs/>
        </w:rPr>
        <w:t>ідсумковий</w:t>
      </w:r>
      <w:r w:rsidRPr="006331B8">
        <w:rPr>
          <w:iCs/>
        </w:rPr>
        <w:t xml:space="preserve"> контроль </w:t>
      </w:r>
      <w:r w:rsidRPr="00A97F0A">
        <w:rPr>
          <w:iCs/>
        </w:rPr>
        <w:t xml:space="preserve">знань та навичок, отриманих студентами під час вивчення  дисципліни здійснюється (незалежно від форми навчання) шляхом проведення </w:t>
      </w:r>
      <w:r>
        <w:rPr>
          <w:iCs/>
        </w:rPr>
        <w:t xml:space="preserve">як усного </w:t>
      </w:r>
      <w:r w:rsidRPr="00A97F0A">
        <w:rPr>
          <w:iCs/>
        </w:rPr>
        <w:t xml:space="preserve">контрольного опитування </w:t>
      </w:r>
      <w:r>
        <w:rPr>
          <w:iCs/>
        </w:rPr>
        <w:t>студента стосовно рівня його теоретичних</w:t>
      </w:r>
      <w:r w:rsidRPr="003D5CC8">
        <w:rPr>
          <w:iCs/>
        </w:rPr>
        <w:t xml:space="preserve"> </w:t>
      </w:r>
      <w:r>
        <w:rPr>
          <w:iCs/>
        </w:rPr>
        <w:t>знань з питань, передбачених в екзаменаційному білеті (</w:t>
      </w:r>
      <w:r>
        <w:rPr>
          <w:i/>
          <w:iCs/>
          <w:color w:val="000000"/>
        </w:rPr>
        <w:t>розгорнуте висвітлення трьох питань (</w:t>
      </w:r>
      <w:proofErr w:type="spellStart"/>
      <w:r>
        <w:rPr>
          <w:i/>
          <w:iCs/>
          <w:color w:val="000000"/>
        </w:rPr>
        <w:t>max</w:t>
      </w:r>
      <w:proofErr w:type="spellEnd"/>
      <w:r>
        <w:rPr>
          <w:i/>
          <w:iCs/>
          <w:color w:val="000000"/>
        </w:rPr>
        <w:t xml:space="preserve"> по кожному</w:t>
      </w:r>
      <w:r w:rsidRPr="005377E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 xml:space="preserve">з питань </w:t>
      </w:r>
      <w:r w:rsidRPr="005377E0">
        <w:rPr>
          <w:i/>
          <w:iCs/>
          <w:color w:val="000000"/>
        </w:rPr>
        <w:t xml:space="preserve">10 </w:t>
      </w:r>
      <w:r>
        <w:rPr>
          <w:i/>
          <w:iCs/>
          <w:color w:val="000000"/>
        </w:rPr>
        <w:t xml:space="preserve">балів) дозволяє отримати </w:t>
      </w:r>
      <w:proofErr w:type="spellStart"/>
      <w:r>
        <w:rPr>
          <w:i/>
          <w:iCs/>
          <w:color w:val="000000"/>
        </w:rPr>
        <w:t>max</w:t>
      </w:r>
      <w:proofErr w:type="spellEnd"/>
      <w:r w:rsidRPr="007B566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3</w:t>
      </w:r>
      <w:r w:rsidRPr="007B5660">
        <w:rPr>
          <w:i/>
          <w:iCs/>
          <w:color w:val="000000"/>
        </w:rPr>
        <w:t xml:space="preserve">0 </w:t>
      </w:r>
      <w:r>
        <w:rPr>
          <w:i/>
          <w:iCs/>
          <w:color w:val="000000"/>
        </w:rPr>
        <w:t>балів)</w:t>
      </w:r>
      <w:r>
        <w:rPr>
          <w:iCs/>
          <w:color w:val="000000"/>
        </w:rPr>
        <w:t xml:space="preserve">, так і </w:t>
      </w:r>
      <w:r w:rsidRPr="00A97F0A">
        <w:rPr>
          <w:iCs/>
        </w:rPr>
        <w:t xml:space="preserve">вирішення </w:t>
      </w:r>
      <w:r>
        <w:rPr>
          <w:iCs/>
        </w:rPr>
        <w:t>ним практичної</w:t>
      </w:r>
      <w:r w:rsidRPr="00A97F0A">
        <w:rPr>
          <w:iCs/>
        </w:rPr>
        <w:t xml:space="preserve"> задач</w:t>
      </w:r>
      <w:r>
        <w:rPr>
          <w:iCs/>
        </w:rPr>
        <w:t xml:space="preserve">і </w:t>
      </w:r>
      <w:r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max</w:t>
      </w:r>
      <w:proofErr w:type="spellEnd"/>
      <w:r w:rsidRPr="007B5660">
        <w:rPr>
          <w:i/>
          <w:iCs/>
          <w:color w:val="000000"/>
        </w:rPr>
        <w:t xml:space="preserve"> </w:t>
      </w:r>
      <w:r>
        <w:rPr>
          <w:i/>
          <w:iCs/>
          <w:color w:val="000000"/>
        </w:rPr>
        <w:t>1</w:t>
      </w:r>
      <w:r w:rsidRPr="007B5660">
        <w:rPr>
          <w:i/>
          <w:iCs/>
          <w:color w:val="000000"/>
        </w:rPr>
        <w:t xml:space="preserve">0 </w:t>
      </w:r>
      <w:r>
        <w:rPr>
          <w:i/>
          <w:iCs/>
          <w:color w:val="000000"/>
        </w:rPr>
        <w:t xml:space="preserve">балів). </w:t>
      </w:r>
      <w:r w:rsidRPr="00A97F0A">
        <w:rPr>
          <w:iCs/>
        </w:rPr>
        <w:t xml:space="preserve"> </w:t>
      </w:r>
    </w:p>
    <w:p w:rsidR="007E1B3D" w:rsidRDefault="007E1B3D" w:rsidP="007E1B3D">
      <w:pPr>
        <w:jc w:val="both"/>
        <w:rPr>
          <w:iCs/>
        </w:rPr>
      </w:pPr>
      <w:r w:rsidRPr="00DD7313">
        <w:rPr>
          <w:iCs/>
        </w:rPr>
        <w:t>Перелік питань  та практичних задач, що винесені на екзамен</w:t>
      </w:r>
      <w:r>
        <w:rPr>
          <w:iCs/>
        </w:rPr>
        <w:t>,</w:t>
      </w:r>
      <w:r w:rsidRPr="00DD7313">
        <w:rPr>
          <w:iCs/>
        </w:rPr>
        <w:t xml:space="preserve"> затвердж</w:t>
      </w:r>
      <w:r>
        <w:rPr>
          <w:iCs/>
        </w:rPr>
        <w:t xml:space="preserve">уються </w:t>
      </w:r>
      <w:r w:rsidRPr="00DD7313">
        <w:rPr>
          <w:iCs/>
        </w:rPr>
        <w:t>у встановленому порядку</w:t>
      </w:r>
      <w:r>
        <w:rPr>
          <w:iCs/>
        </w:rPr>
        <w:t xml:space="preserve"> та наводяться на відповідній </w:t>
      </w:r>
      <w:r w:rsidRPr="00DD7313">
        <w:rPr>
          <w:iCs/>
        </w:rPr>
        <w:t xml:space="preserve">сторінці курсу у </w:t>
      </w:r>
      <w:proofErr w:type="spellStart"/>
      <w:r w:rsidRPr="00DD7313">
        <w:rPr>
          <w:iCs/>
        </w:rPr>
        <w:t>Moodle</w:t>
      </w:r>
      <w:proofErr w:type="spellEnd"/>
      <w:r>
        <w:rPr>
          <w:iCs/>
        </w:rPr>
        <w:t>.</w:t>
      </w:r>
    </w:p>
    <w:p w:rsidR="007E1B3D" w:rsidRDefault="007E1B3D" w:rsidP="007E1B3D">
      <w:pPr>
        <w:jc w:val="both"/>
        <w:rPr>
          <w:i/>
          <w:iCs/>
          <w:color w:val="000000"/>
        </w:rPr>
      </w:pPr>
    </w:p>
    <w:tbl>
      <w:tblPr>
        <w:tblW w:w="10523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01"/>
        <w:gridCol w:w="4375"/>
        <w:gridCol w:w="2604"/>
        <w:gridCol w:w="1643"/>
      </w:tblGrid>
      <w:tr w:rsidR="007E1B3D" w:rsidTr="00481793">
        <w:trPr>
          <w:jc w:val="center"/>
        </w:trPr>
        <w:tc>
          <w:tcPr>
            <w:tcW w:w="6276" w:type="dxa"/>
            <w:gridSpan w:val="2"/>
            <w:hideMark/>
          </w:tcPr>
          <w:p w:rsidR="007E1B3D" w:rsidRPr="00E86483" w:rsidRDefault="007E1B3D" w:rsidP="00481793">
            <w:pPr>
              <w:keepNext/>
              <w:jc w:val="center"/>
              <w:rPr>
                <w:b/>
                <w:bCs/>
                <w:sz w:val="28"/>
              </w:rPr>
            </w:pPr>
            <w:r w:rsidRPr="00E86483">
              <w:rPr>
                <w:b/>
                <w:bCs/>
                <w:sz w:val="28"/>
              </w:rPr>
              <w:t>Контрольний захід</w:t>
            </w:r>
          </w:p>
        </w:tc>
        <w:tc>
          <w:tcPr>
            <w:tcW w:w="2604" w:type="dxa"/>
            <w:hideMark/>
          </w:tcPr>
          <w:p w:rsidR="007E1B3D" w:rsidRPr="00E86483" w:rsidRDefault="007E1B3D" w:rsidP="00481793">
            <w:pPr>
              <w:keepNext/>
              <w:jc w:val="center"/>
              <w:rPr>
                <w:b/>
                <w:bCs/>
                <w:sz w:val="28"/>
              </w:rPr>
            </w:pPr>
            <w:r w:rsidRPr="00E86483">
              <w:rPr>
                <w:b/>
                <w:bCs/>
                <w:sz w:val="28"/>
              </w:rPr>
              <w:t>Термін виконання</w:t>
            </w:r>
          </w:p>
        </w:tc>
        <w:tc>
          <w:tcPr>
            <w:tcW w:w="1643" w:type="dxa"/>
            <w:hideMark/>
          </w:tcPr>
          <w:p w:rsidR="007E1B3D" w:rsidRDefault="007E1B3D" w:rsidP="00481793">
            <w:pPr>
              <w:keepNext/>
              <w:jc w:val="center"/>
              <w:rPr>
                <w:b/>
                <w:bCs/>
                <w:highlight w:val="red"/>
              </w:rPr>
            </w:pPr>
            <w:r w:rsidRPr="004964FC">
              <w:rPr>
                <w:b/>
                <w:bCs/>
              </w:rPr>
              <w:t xml:space="preserve">% від </w:t>
            </w:r>
            <w:r>
              <w:rPr>
                <w:b/>
                <w:bCs/>
              </w:rPr>
              <w:t xml:space="preserve">            </w:t>
            </w:r>
            <w:r w:rsidRPr="004964FC">
              <w:rPr>
                <w:b/>
                <w:bCs/>
              </w:rPr>
              <w:t xml:space="preserve">загальної </w:t>
            </w:r>
            <w:r>
              <w:rPr>
                <w:b/>
                <w:bCs/>
              </w:rPr>
              <w:t xml:space="preserve">     </w:t>
            </w:r>
            <w:r w:rsidRPr="004964FC">
              <w:rPr>
                <w:b/>
                <w:bCs/>
              </w:rPr>
              <w:t>оцінки</w:t>
            </w:r>
          </w:p>
        </w:tc>
      </w:tr>
      <w:tr w:rsidR="007E1B3D" w:rsidTr="00481793">
        <w:trPr>
          <w:jc w:val="center"/>
        </w:trPr>
        <w:tc>
          <w:tcPr>
            <w:tcW w:w="10523" w:type="dxa"/>
            <w:gridSpan w:val="4"/>
            <w:shd w:val="clear" w:color="auto" w:fill="F2F2F2" w:themeFill="background1" w:themeFillShade="F2"/>
            <w:hideMark/>
          </w:tcPr>
          <w:p w:rsidR="007E1B3D" w:rsidRDefault="007E1B3D" w:rsidP="00481793">
            <w:pPr>
              <w:keepNext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Поточний контроль (</w:t>
            </w:r>
            <w:proofErr w:type="spellStart"/>
            <w:r>
              <w:rPr>
                <w:b/>
                <w:bCs/>
              </w:rPr>
              <w:t>max</w:t>
            </w:r>
            <w:proofErr w:type="spellEnd"/>
            <w:r>
              <w:rPr>
                <w:b/>
                <w:bCs/>
              </w:rPr>
              <w:t xml:space="preserve"> 60%)</w:t>
            </w:r>
          </w:p>
        </w:tc>
      </w:tr>
      <w:tr w:rsidR="007E1B3D" w:rsidRPr="00DD2933" w:rsidTr="00481793">
        <w:trPr>
          <w:trHeight w:val="210"/>
          <w:jc w:val="center"/>
        </w:trPr>
        <w:tc>
          <w:tcPr>
            <w:tcW w:w="10523" w:type="dxa"/>
            <w:gridSpan w:val="4"/>
            <w:shd w:val="clear" w:color="auto" w:fill="F2F2F2" w:themeFill="background1" w:themeFillShade="F2"/>
          </w:tcPr>
          <w:p w:rsidR="007E1B3D" w:rsidRPr="00CF20C2" w:rsidRDefault="007E1B3D" w:rsidP="00481793">
            <w:pPr>
              <w:keepNext/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Заочна форма навчання</w:t>
            </w:r>
          </w:p>
        </w:tc>
      </w:tr>
      <w:tr w:rsidR="007E1B3D" w:rsidRPr="007C0C1A" w:rsidTr="00481793">
        <w:trPr>
          <w:trHeight w:val="210"/>
          <w:jc w:val="center"/>
        </w:trPr>
        <w:tc>
          <w:tcPr>
            <w:tcW w:w="1901" w:type="dxa"/>
          </w:tcPr>
          <w:p w:rsidR="007E1B3D" w:rsidRPr="00CF20C2" w:rsidRDefault="007E1B3D" w:rsidP="00481793">
            <w:pPr>
              <w:jc w:val="center"/>
              <w:rPr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1,2</w:t>
            </w:r>
          </w:p>
        </w:tc>
        <w:tc>
          <w:tcPr>
            <w:tcW w:w="4375" w:type="dxa"/>
          </w:tcPr>
          <w:p w:rsidR="007E1B3D" w:rsidRPr="00CF20C2" w:rsidRDefault="007E1B3D" w:rsidP="00481793">
            <w:pPr>
              <w:ind w:right="-6"/>
              <w:rPr>
                <w:iCs/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Виконання індивідуального завдання (контрольної роботи) п.1 відповідного варіанту</w:t>
            </w:r>
          </w:p>
        </w:tc>
        <w:tc>
          <w:tcPr>
            <w:tcW w:w="2604" w:type="dxa"/>
          </w:tcPr>
          <w:p w:rsidR="007E1B3D" w:rsidRPr="00CF20C2" w:rsidRDefault="007E1B3D" w:rsidP="00481793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Реферат</w:t>
            </w:r>
          </w:p>
        </w:tc>
        <w:tc>
          <w:tcPr>
            <w:tcW w:w="1643" w:type="dxa"/>
          </w:tcPr>
          <w:p w:rsidR="007E1B3D" w:rsidRPr="00CF20C2" w:rsidRDefault="007E1B3D" w:rsidP="00481793">
            <w:pPr>
              <w:keepNext/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10</w:t>
            </w:r>
          </w:p>
        </w:tc>
      </w:tr>
      <w:tr w:rsidR="007E1B3D" w:rsidRPr="007C0C1A" w:rsidTr="00481793">
        <w:trPr>
          <w:trHeight w:val="252"/>
          <w:jc w:val="center"/>
        </w:trPr>
        <w:tc>
          <w:tcPr>
            <w:tcW w:w="1901" w:type="dxa"/>
          </w:tcPr>
          <w:p w:rsidR="007E1B3D" w:rsidRPr="00CF20C2" w:rsidRDefault="007E1B3D" w:rsidP="00481793">
            <w:pPr>
              <w:jc w:val="center"/>
              <w:rPr>
                <w:i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3,4</w:t>
            </w:r>
          </w:p>
        </w:tc>
        <w:tc>
          <w:tcPr>
            <w:tcW w:w="4375" w:type="dxa"/>
          </w:tcPr>
          <w:p w:rsidR="007E1B3D" w:rsidRPr="00CF20C2" w:rsidRDefault="007E1B3D" w:rsidP="00481793">
            <w:pPr>
              <w:tabs>
                <w:tab w:val="left" w:pos="2568"/>
              </w:tabs>
              <w:rPr>
                <w:iCs/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Усне опитування і обговорення питань та/або підготовка письмової доповіді</w:t>
            </w:r>
            <w:r w:rsidRPr="00CF20C2">
              <w:rPr>
                <w:iCs/>
                <w:sz w:val="20"/>
                <w:highlight w:val="yellow"/>
                <w:lang w:val="ru-RU"/>
              </w:rPr>
              <w:t xml:space="preserve"> (</w:t>
            </w:r>
            <w:r w:rsidRPr="00CF20C2">
              <w:rPr>
                <w:iCs/>
                <w:sz w:val="20"/>
                <w:highlight w:val="yellow"/>
              </w:rPr>
              <w:t xml:space="preserve">реферату).   Групова робота на практичному занятті  </w:t>
            </w:r>
          </w:p>
        </w:tc>
        <w:tc>
          <w:tcPr>
            <w:tcW w:w="2604" w:type="dxa"/>
          </w:tcPr>
          <w:p w:rsidR="007E1B3D" w:rsidRPr="00CF20C2" w:rsidRDefault="007E1B3D" w:rsidP="00481793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Практичне заняття 1</w:t>
            </w:r>
          </w:p>
        </w:tc>
        <w:tc>
          <w:tcPr>
            <w:tcW w:w="1643" w:type="dxa"/>
          </w:tcPr>
          <w:p w:rsidR="007E1B3D" w:rsidRPr="00CF20C2" w:rsidRDefault="007E1B3D" w:rsidP="00481793">
            <w:pPr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5</w:t>
            </w:r>
          </w:p>
        </w:tc>
      </w:tr>
      <w:tr w:rsidR="007E1B3D" w:rsidRPr="007C0C1A" w:rsidTr="00481793">
        <w:trPr>
          <w:trHeight w:val="252"/>
          <w:jc w:val="center"/>
        </w:trPr>
        <w:tc>
          <w:tcPr>
            <w:tcW w:w="1901" w:type="dxa"/>
            <w:vMerge w:val="restart"/>
          </w:tcPr>
          <w:p w:rsidR="007E1B3D" w:rsidRPr="00CF20C2" w:rsidRDefault="007E1B3D" w:rsidP="00481793">
            <w:pPr>
              <w:jc w:val="center"/>
              <w:rPr>
                <w:i/>
                <w:iCs/>
                <w:highlight w:val="yellow"/>
                <w:lang w:val="ru-RU"/>
              </w:rPr>
            </w:pPr>
            <w:r w:rsidRPr="00CF20C2">
              <w:rPr>
                <w:i/>
                <w:iCs/>
                <w:highlight w:val="yellow"/>
              </w:rPr>
              <w:t>Змістовий</w:t>
            </w:r>
            <w:r w:rsidRPr="00CF20C2">
              <w:rPr>
                <w:i/>
                <w:iCs/>
                <w:highlight w:val="yellow"/>
                <w:lang w:val="ru-RU"/>
              </w:rPr>
              <w:t xml:space="preserve">    модуль 5,6</w:t>
            </w:r>
          </w:p>
        </w:tc>
        <w:tc>
          <w:tcPr>
            <w:tcW w:w="4375" w:type="dxa"/>
          </w:tcPr>
          <w:p w:rsidR="007E1B3D" w:rsidRPr="00CF20C2" w:rsidRDefault="007E1B3D" w:rsidP="00481793">
            <w:pPr>
              <w:tabs>
                <w:tab w:val="left" w:pos="2568"/>
              </w:tabs>
              <w:rPr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Усне опитування і обговорення питань та/або підготовка письмової доповіді</w:t>
            </w:r>
            <w:r w:rsidRPr="00CF20C2">
              <w:rPr>
                <w:iCs/>
                <w:sz w:val="20"/>
                <w:highlight w:val="yellow"/>
                <w:lang w:val="ru-RU"/>
              </w:rPr>
              <w:t xml:space="preserve"> (</w:t>
            </w:r>
            <w:r w:rsidRPr="00CF20C2">
              <w:rPr>
                <w:iCs/>
                <w:sz w:val="20"/>
                <w:highlight w:val="yellow"/>
              </w:rPr>
              <w:t xml:space="preserve">реферату).   Групова робота на практичному занятті  </w:t>
            </w:r>
          </w:p>
        </w:tc>
        <w:tc>
          <w:tcPr>
            <w:tcW w:w="2604" w:type="dxa"/>
          </w:tcPr>
          <w:p w:rsidR="007E1B3D" w:rsidRPr="00CF20C2" w:rsidRDefault="007E1B3D" w:rsidP="00481793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Практичне заняття 2</w:t>
            </w:r>
          </w:p>
        </w:tc>
        <w:tc>
          <w:tcPr>
            <w:tcW w:w="1643" w:type="dxa"/>
          </w:tcPr>
          <w:p w:rsidR="007E1B3D" w:rsidRPr="00CF20C2" w:rsidRDefault="007E1B3D" w:rsidP="00481793">
            <w:pPr>
              <w:jc w:val="center"/>
              <w:rPr>
                <w:highlight w:val="yellow"/>
              </w:rPr>
            </w:pPr>
            <w:r w:rsidRPr="00CF20C2">
              <w:rPr>
                <w:highlight w:val="yellow"/>
              </w:rPr>
              <w:t>5</w:t>
            </w:r>
          </w:p>
        </w:tc>
      </w:tr>
      <w:tr w:rsidR="007E1B3D" w:rsidRPr="009D0C67" w:rsidTr="00481793">
        <w:trPr>
          <w:trHeight w:val="251"/>
          <w:jc w:val="center"/>
        </w:trPr>
        <w:tc>
          <w:tcPr>
            <w:tcW w:w="1901" w:type="dxa"/>
            <w:vMerge/>
          </w:tcPr>
          <w:p w:rsidR="007E1B3D" w:rsidRPr="00CF20C2" w:rsidRDefault="007E1B3D" w:rsidP="00481793">
            <w:pPr>
              <w:jc w:val="center"/>
              <w:rPr>
                <w:i/>
                <w:iCs/>
                <w:highlight w:val="yellow"/>
              </w:rPr>
            </w:pPr>
          </w:p>
        </w:tc>
        <w:tc>
          <w:tcPr>
            <w:tcW w:w="4375" w:type="dxa"/>
          </w:tcPr>
          <w:p w:rsidR="007E1B3D" w:rsidRPr="00CF20C2" w:rsidRDefault="007E1B3D" w:rsidP="00481793">
            <w:pPr>
              <w:tabs>
                <w:tab w:val="left" w:pos="2568"/>
              </w:tabs>
              <w:rPr>
                <w:iCs/>
                <w:sz w:val="20"/>
                <w:highlight w:val="yellow"/>
              </w:rPr>
            </w:pPr>
            <w:r w:rsidRPr="00CF20C2">
              <w:rPr>
                <w:iCs/>
                <w:sz w:val="20"/>
                <w:highlight w:val="yellow"/>
              </w:rPr>
              <w:t>Виконання індивідуального завдання (контрольної роботи) п.2 відповідного варіанту</w:t>
            </w:r>
          </w:p>
        </w:tc>
        <w:tc>
          <w:tcPr>
            <w:tcW w:w="2604" w:type="dxa"/>
          </w:tcPr>
          <w:p w:rsidR="007E1B3D" w:rsidRPr="00CF20C2" w:rsidRDefault="007E1B3D" w:rsidP="00481793">
            <w:pPr>
              <w:keepNext/>
              <w:jc w:val="center"/>
              <w:rPr>
                <w:b/>
                <w:iCs/>
                <w:highlight w:val="yellow"/>
              </w:rPr>
            </w:pPr>
            <w:r w:rsidRPr="00CF20C2">
              <w:rPr>
                <w:i/>
                <w:iCs/>
                <w:highlight w:val="yellow"/>
              </w:rPr>
              <w:t>Реферат</w:t>
            </w:r>
          </w:p>
        </w:tc>
        <w:tc>
          <w:tcPr>
            <w:tcW w:w="1643" w:type="dxa"/>
          </w:tcPr>
          <w:p w:rsidR="007E1B3D" w:rsidRPr="00CF20C2" w:rsidRDefault="007E1B3D" w:rsidP="00481793">
            <w:pPr>
              <w:jc w:val="center"/>
              <w:rPr>
                <w:b/>
                <w:bCs/>
                <w:highlight w:val="yellow"/>
              </w:rPr>
            </w:pPr>
            <w:r w:rsidRPr="00CF20C2">
              <w:rPr>
                <w:b/>
                <w:bCs/>
                <w:highlight w:val="yellow"/>
              </w:rPr>
              <w:t>10</w:t>
            </w:r>
          </w:p>
        </w:tc>
      </w:tr>
      <w:tr w:rsidR="007E1B3D" w:rsidRPr="005364CE" w:rsidTr="00481793">
        <w:trPr>
          <w:jc w:val="center"/>
        </w:trPr>
        <w:tc>
          <w:tcPr>
            <w:tcW w:w="10523" w:type="dxa"/>
            <w:gridSpan w:val="4"/>
            <w:shd w:val="clear" w:color="auto" w:fill="F2F2F2" w:themeFill="background1" w:themeFillShade="F2"/>
            <w:hideMark/>
          </w:tcPr>
          <w:p w:rsidR="007E1B3D" w:rsidRPr="00056A63" w:rsidRDefault="007E1B3D" w:rsidP="00481793">
            <w:pPr>
              <w:keepNext/>
              <w:jc w:val="center"/>
              <w:rPr>
                <w:b/>
                <w:bCs/>
              </w:rPr>
            </w:pPr>
            <w:r w:rsidRPr="00056A63">
              <w:rPr>
                <w:b/>
                <w:bCs/>
              </w:rPr>
              <w:t>Підсумковий контроль</w:t>
            </w:r>
            <w:r w:rsidRPr="00056A63">
              <w:rPr>
                <w:b/>
                <w:bCs/>
                <w:lang w:val="ru-RU"/>
              </w:rPr>
              <w:t xml:space="preserve"> </w:t>
            </w:r>
            <w:r w:rsidRPr="00056A63">
              <w:rPr>
                <w:b/>
                <w:bCs/>
              </w:rPr>
              <w:t xml:space="preserve">для усіх форм навчання </w:t>
            </w:r>
            <w:r w:rsidRPr="00056A63">
              <w:rPr>
                <w:b/>
                <w:bCs/>
                <w:lang w:val="ru-RU"/>
              </w:rPr>
              <w:t>(</w:t>
            </w:r>
            <w:proofErr w:type="spellStart"/>
            <w:r w:rsidRPr="00056A63">
              <w:rPr>
                <w:b/>
                <w:bCs/>
              </w:rPr>
              <w:t>max</w:t>
            </w:r>
            <w:proofErr w:type="spellEnd"/>
            <w:r w:rsidRPr="00056A63">
              <w:rPr>
                <w:b/>
                <w:bCs/>
                <w:lang w:val="ru-RU"/>
              </w:rPr>
              <w:t xml:space="preserve"> 40%)</w:t>
            </w:r>
          </w:p>
        </w:tc>
      </w:tr>
      <w:tr w:rsidR="007E1B3D" w:rsidTr="00481793">
        <w:trPr>
          <w:jc w:val="center"/>
        </w:trPr>
        <w:tc>
          <w:tcPr>
            <w:tcW w:w="6276" w:type="dxa"/>
            <w:gridSpan w:val="2"/>
            <w:hideMark/>
          </w:tcPr>
          <w:p w:rsidR="007E1B3D" w:rsidRPr="00056A63" w:rsidRDefault="007E1B3D" w:rsidP="00481793">
            <w:pPr>
              <w:keepNext/>
              <w:jc w:val="both"/>
              <w:rPr>
                <w:i/>
                <w:iCs/>
              </w:rPr>
            </w:pPr>
            <w:r w:rsidRPr="00056A63">
              <w:rPr>
                <w:i/>
                <w:iCs/>
              </w:rPr>
              <w:t>Залік</w:t>
            </w:r>
          </w:p>
        </w:tc>
        <w:tc>
          <w:tcPr>
            <w:tcW w:w="2604" w:type="dxa"/>
          </w:tcPr>
          <w:p w:rsidR="007E1B3D" w:rsidRPr="00056A63" w:rsidRDefault="007E1B3D" w:rsidP="00481793">
            <w:pPr>
              <w:keepNext/>
              <w:jc w:val="both"/>
            </w:pPr>
            <w:r w:rsidRPr="00056A63">
              <w:t>За розкладом</w:t>
            </w:r>
          </w:p>
        </w:tc>
        <w:tc>
          <w:tcPr>
            <w:tcW w:w="1643" w:type="dxa"/>
            <w:shd w:val="clear" w:color="auto" w:fill="F2F2F2" w:themeFill="background1" w:themeFillShade="F2"/>
          </w:tcPr>
          <w:p w:rsidR="007E1B3D" w:rsidRPr="00056A63" w:rsidRDefault="007E1B3D" w:rsidP="00481793">
            <w:pPr>
              <w:keepNext/>
              <w:jc w:val="center"/>
              <w:rPr>
                <w:b/>
                <w:bCs/>
              </w:rPr>
            </w:pPr>
            <w:r w:rsidRPr="00056A63">
              <w:rPr>
                <w:b/>
                <w:bCs/>
              </w:rPr>
              <w:t>40</w:t>
            </w:r>
          </w:p>
        </w:tc>
      </w:tr>
      <w:tr w:rsidR="007E1B3D" w:rsidTr="00481793">
        <w:trPr>
          <w:jc w:val="center"/>
        </w:trPr>
        <w:tc>
          <w:tcPr>
            <w:tcW w:w="8880" w:type="dxa"/>
            <w:gridSpan w:val="3"/>
            <w:shd w:val="clear" w:color="auto" w:fill="F2F2F2" w:themeFill="background1" w:themeFillShade="F2"/>
            <w:hideMark/>
          </w:tcPr>
          <w:p w:rsidR="007E1B3D" w:rsidRPr="00CF20C2" w:rsidRDefault="007E1B3D" w:rsidP="00481793">
            <w:pPr>
              <w:jc w:val="center"/>
              <w:rPr>
                <w:b/>
                <w:sz w:val="28"/>
                <w:highlight w:val="yellow"/>
              </w:rPr>
            </w:pPr>
            <w:r w:rsidRPr="00CF20C2">
              <w:rPr>
                <w:b/>
                <w:sz w:val="28"/>
                <w:highlight w:val="yellow"/>
              </w:rPr>
              <w:t>Разом</w:t>
            </w:r>
          </w:p>
        </w:tc>
        <w:tc>
          <w:tcPr>
            <w:tcW w:w="1643" w:type="dxa"/>
            <w:shd w:val="clear" w:color="auto" w:fill="F2F2F2" w:themeFill="background1" w:themeFillShade="F2"/>
            <w:hideMark/>
          </w:tcPr>
          <w:p w:rsidR="007E1B3D" w:rsidRPr="00CF20C2" w:rsidRDefault="007E1B3D" w:rsidP="00481793">
            <w:pPr>
              <w:jc w:val="center"/>
              <w:rPr>
                <w:b/>
                <w:highlight w:val="yellow"/>
              </w:rPr>
            </w:pPr>
            <w:r w:rsidRPr="00CF20C2">
              <w:rPr>
                <w:b/>
                <w:highlight w:val="yellow"/>
              </w:rPr>
              <w:t>100</w:t>
            </w:r>
          </w:p>
        </w:tc>
      </w:tr>
    </w:tbl>
    <w:p w:rsidR="007E1B3D" w:rsidRPr="0085407E" w:rsidRDefault="007E1B3D" w:rsidP="007E1B3D">
      <w:pPr>
        <w:spacing w:before="100" w:beforeAutospacing="1" w:after="120"/>
        <w:jc w:val="center"/>
        <w:rPr>
          <w:b/>
          <w:bCs/>
          <w:u w:val="single"/>
        </w:rPr>
      </w:pPr>
      <w:r w:rsidRPr="0085407E">
        <w:rPr>
          <w:b/>
          <w:bCs/>
          <w:u w:val="single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253"/>
        <w:gridCol w:w="2126"/>
        <w:gridCol w:w="1873"/>
      </w:tblGrid>
      <w:tr w:rsidR="007E1B3D" w:rsidRPr="00EF5BEC" w:rsidTr="00481793">
        <w:trPr>
          <w:cantSplit/>
          <w:trHeight w:val="205"/>
          <w:jc w:val="center"/>
        </w:trPr>
        <w:tc>
          <w:tcPr>
            <w:tcW w:w="1500" w:type="dxa"/>
            <w:vMerge w:val="restart"/>
          </w:tcPr>
          <w:p w:rsidR="007E1B3D" w:rsidRPr="00EF5BEC" w:rsidRDefault="007E1B3D" w:rsidP="00481793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EF5BEC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EF5BEC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7E1B3D" w:rsidRPr="00EF5BEC" w:rsidRDefault="007E1B3D" w:rsidP="00481793">
            <w:pPr>
              <w:pStyle w:val="6"/>
              <w:spacing w:before="0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ECTS</w:t>
            </w:r>
          </w:p>
        </w:tc>
        <w:tc>
          <w:tcPr>
            <w:tcW w:w="4253" w:type="dxa"/>
            <w:vMerge w:val="restart"/>
          </w:tcPr>
          <w:p w:rsidR="007E1B3D" w:rsidRPr="00EF5BEC" w:rsidRDefault="007E1B3D" w:rsidP="00481793">
            <w:pPr>
              <w:pStyle w:val="5"/>
              <w:spacing w:before="0"/>
              <w:ind w:right="-108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шкалою   університету</w:t>
            </w:r>
          </w:p>
        </w:tc>
        <w:tc>
          <w:tcPr>
            <w:tcW w:w="3999" w:type="dxa"/>
            <w:gridSpan w:val="2"/>
          </w:tcPr>
          <w:p w:rsidR="007E1B3D" w:rsidRPr="00EF5BEC" w:rsidRDefault="007E1B3D" w:rsidP="00481793">
            <w:pPr>
              <w:pStyle w:val="3"/>
              <w:tabs>
                <w:tab w:val="num" w:pos="0"/>
              </w:tabs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7E1B3D" w:rsidRPr="00EF5BEC" w:rsidTr="00481793">
        <w:trPr>
          <w:cantSplit/>
          <w:trHeight w:val="58"/>
          <w:jc w:val="center"/>
        </w:trPr>
        <w:tc>
          <w:tcPr>
            <w:tcW w:w="1500" w:type="dxa"/>
            <w:vMerge/>
          </w:tcPr>
          <w:p w:rsidR="007E1B3D" w:rsidRPr="00EF5BEC" w:rsidRDefault="007E1B3D" w:rsidP="00481793">
            <w:pPr>
              <w:pStyle w:val="2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253" w:type="dxa"/>
            <w:vMerge/>
          </w:tcPr>
          <w:p w:rsidR="007E1B3D" w:rsidRPr="00EF5BEC" w:rsidRDefault="007E1B3D" w:rsidP="00481793">
            <w:pPr>
              <w:pStyle w:val="5"/>
              <w:rPr>
                <w:rFonts w:ascii="Times New Roman" w:hAnsi="Times New Roman" w:cs="Times New Roman"/>
                <w:color w:val="auto"/>
                <w:lang w:val="uk-UA"/>
              </w:rPr>
            </w:pPr>
          </w:p>
        </w:tc>
        <w:tc>
          <w:tcPr>
            <w:tcW w:w="2126" w:type="dxa"/>
          </w:tcPr>
          <w:p w:rsidR="007E1B3D" w:rsidRPr="00EF5BEC" w:rsidRDefault="007E1B3D" w:rsidP="00481793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</w:tcPr>
          <w:p w:rsidR="007E1B3D" w:rsidRPr="00EF5BEC" w:rsidRDefault="007E1B3D" w:rsidP="00481793">
            <w:pPr>
              <w:pStyle w:val="3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color w:val="auto"/>
                <w:lang w:val="uk-UA"/>
              </w:rPr>
              <w:t>Залік</w:t>
            </w: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A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rPr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 w:rsidRPr="00EF5BEC">
              <w:rPr>
                <w:spacing w:val="-2"/>
              </w:rPr>
              <w:t>90 – 100 (відмінно)</w:t>
            </w:r>
          </w:p>
        </w:tc>
        <w:tc>
          <w:tcPr>
            <w:tcW w:w="2126" w:type="dxa"/>
            <w:vAlign w:val="center"/>
          </w:tcPr>
          <w:p w:rsidR="007E1B3D" w:rsidRPr="00EF5BEC" w:rsidRDefault="007E1B3D" w:rsidP="00481793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vAlign w:val="center"/>
          </w:tcPr>
          <w:p w:rsidR="007E1B3D" w:rsidRPr="00EF5BEC" w:rsidRDefault="007E1B3D" w:rsidP="00481793">
            <w:pPr>
              <w:pStyle w:val="4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</w:pPr>
            <w:r w:rsidRPr="00EF5BEC">
              <w:rPr>
                <w:rFonts w:ascii="Times New Roman" w:hAnsi="Times New Roman" w:cs="Times New Roman"/>
                <w:i w:val="0"/>
                <w:iCs w:val="0"/>
                <w:color w:val="auto"/>
                <w:lang w:val="uk-UA"/>
              </w:rPr>
              <w:t>Зараховано</w:t>
            </w: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B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Pr="00EF5BEC">
              <w:rPr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vAlign w:val="center"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4 (добре)</w:t>
            </w:r>
          </w:p>
        </w:tc>
        <w:tc>
          <w:tcPr>
            <w:tcW w:w="1873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C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rPr>
                <w:spacing w:val="-2"/>
              </w:rPr>
            </w:pPr>
            <w:r>
              <w:rPr>
                <w:spacing w:val="-2"/>
              </w:rPr>
              <w:t xml:space="preserve">               </w:t>
            </w:r>
            <w:r w:rsidRPr="00EF5BEC">
              <w:rPr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vAlign w:val="center"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D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vAlign w:val="center"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E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vAlign w:val="center"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</w:tr>
      <w:tr w:rsidR="007E1B3D" w:rsidRPr="00EF5BEC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FX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 </w:t>
            </w:r>
            <w:r w:rsidRPr="00EF5BEC">
              <w:rPr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vAlign w:val="center"/>
          </w:tcPr>
          <w:p w:rsidR="007E1B3D" w:rsidRDefault="007E1B3D" w:rsidP="00481793">
            <w:pPr>
              <w:ind w:right="-54"/>
              <w:jc w:val="center"/>
              <w:rPr>
                <w:spacing w:val="-2"/>
              </w:rPr>
            </w:pPr>
          </w:p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2 (незадовільно)</w:t>
            </w:r>
          </w:p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 w:val="restart"/>
            <w:vAlign w:val="center"/>
          </w:tcPr>
          <w:p w:rsidR="007E1B3D" w:rsidRPr="00EF5BEC" w:rsidRDefault="007E1B3D" w:rsidP="00481793">
            <w:pPr>
              <w:ind w:right="-54"/>
              <w:rPr>
                <w:spacing w:val="-2"/>
              </w:rPr>
            </w:pPr>
            <w:r w:rsidRPr="00EF5BEC">
              <w:rPr>
                <w:spacing w:val="-2"/>
              </w:rPr>
              <w:t>Не зараховано</w:t>
            </w:r>
          </w:p>
        </w:tc>
      </w:tr>
      <w:tr w:rsidR="007E1B3D" w:rsidRPr="005364CE" w:rsidTr="00481793">
        <w:trPr>
          <w:cantSplit/>
          <w:jc w:val="center"/>
        </w:trPr>
        <w:tc>
          <w:tcPr>
            <w:tcW w:w="1500" w:type="dxa"/>
            <w:vAlign w:val="center"/>
          </w:tcPr>
          <w:p w:rsidR="007E1B3D" w:rsidRPr="00EF5BEC" w:rsidRDefault="007E1B3D" w:rsidP="00481793">
            <w:pPr>
              <w:ind w:right="-68"/>
              <w:jc w:val="center"/>
              <w:rPr>
                <w:spacing w:val="-2"/>
              </w:rPr>
            </w:pPr>
            <w:r w:rsidRPr="00EF5BEC">
              <w:rPr>
                <w:spacing w:val="-2"/>
              </w:rPr>
              <w:t>F</w:t>
            </w:r>
          </w:p>
        </w:tc>
        <w:tc>
          <w:tcPr>
            <w:tcW w:w="4253" w:type="dxa"/>
            <w:vAlign w:val="center"/>
          </w:tcPr>
          <w:p w:rsidR="007E1B3D" w:rsidRPr="00EF5BEC" w:rsidRDefault="007E1B3D" w:rsidP="00481793">
            <w:pPr>
              <w:ind w:right="223"/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         0</w:t>
            </w:r>
            <w:r w:rsidRPr="00EF5BEC">
              <w:rPr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</w:tcPr>
          <w:p w:rsidR="007E1B3D" w:rsidRPr="00EF5BEC" w:rsidRDefault="007E1B3D" w:rsidP="00481793">
            <w:pPr>
              <w:ind w:right="-54"/>
              <w:jc w:val="center"/>
              <w:rPr>
                <w:spacing w:val="-2"/>
              </w:rPr>
            </w:pPr>
          </w:p>
        </w:tc>
      </w:tr>
    </w:tbl>
    <w:p w:rsidR="007E1B3D" w:rsidRDefault="007E1B3D" w:rsidP="007E1B3D">
      <w:pPr>
        <w:rPr>
          <w:b/>
          <w:bCs/>
          <w:color w:val="000000"/>
          <w:sz w:val="28"/>
          <w:szCs w:val="28"/>
        </w:rPr>
      </w:pPr>
    </w:p>
    <w:p w:rsidR="007E1B3D" w:rsidRPr="00616860" w:rsidRDefault="007E1B3D" w:rsidP="007E1B3D">
      <w:pPr>
        <w:jc w:val="center"/>
        <w:rPr>
          <w:b/>
          <w:bCs/>
          <w:sz w:val="28"/>
          <w:szCs w:val="28"/>
        </w:rPr>
      </w:pPr>
      <w:r w:rsidRPr="00616860">
        <w:rPr>
          <w:b/>
          <w:bCs/>
          <w:sz w:val="28"/>
          <w:szCs w:val="28"/>
        </w:rPr>
        <w:t>РОЗКЛАД КУРСУ ЗА ТЕМАМИ І КОНТРОЛЬНІ ЗАВДАННЯ</w:t>
      </w:r>
    </w:p>
    <w:p w:rsidR="007E1B3D" w:rsidRDefault="00B868B4" w:rsidP="007E1B3D">
      <w:pPr>
        <w:spacing w:before="120" w:after="120"/>
        <w:jc w:val="center"/>
        <w:rPr>
          <w:b/>
          <w:bCs/>
          <w:sz w:val="28"/>
        </w:rPr>
      </w:pPr>
      <w:r>
        <w:rPr>
          <w:b/>
          <w:bCs/>
          <w:sz w:val="28"/>
        </w:rPr>
        <w:t>Заочна ф</w:t>
      </w:r>
      <w:r w:rsidR="007E1B3D" w:rsidRPr="00572ADC">
        <w:rPr>
          <w:b/>
          <w:bCs/>
          <w:sz w:val="28"/>
        </w:rPr>
        <w:t>орма навчання</w:t>
      </w:r>
    </w:p>
    <w:p w:rsidR="00B868B4" w:rsidRPr="00101B44" w:rsidRDefault="00B868B4" w:rsidP="00B868B4">
      <w:pPr>
        <w:pStyle w:val="TableParagraph"/>
        <w:spacing w:before="1"/>
        <w:ind w:right="2754" w:firstLine="3423"/>
        <w:rPr>
          <w:b/>
          <w:i/>
        </w:rPr>
      </w:pPr>
      <w:r>
        <w:rPr>
          <w:b/>
        </w:rPr>
        <w:t>Зміст навчальної дисципліни</w:t>
      </w:r>
      <w:r>
        <w:rPr>
          <w:b/>
          <w:spacing w:val="-52"/>
        </w:rPr>
        <w:t xml:space="preserve"> </w:t>
      </w:r>
      <w:r>
        <w:rPr>
          <w:b/>
        </w:rPr>
        <w:t>ЗМІСТОВИЙ</w:t>
      </w:r>
      <w:r>
        <w:rPr>
          <w:b/>
          <w:spacing w:val="-5"/>
        </w:rPr>
        <w:t xml:space="preserve"> </w:t>
      </w:r>
      <w:r>
        <w:rPr>
          <w:b/>
        </w:rPr>
        <w:t>МОДУЛЬ</w:t>
      </w:r>
      <w:r>
        <w:rPr>
          <w:b/>
          <w:spacing w:val="-6"/>
        </w:rPr>
        <w:t xml:space="preserve"> </w:t>
      </w:r>
      <w:r>
        <w:rPr>
          <w:b/>
        </w:rPr>
        <w:t>1.</w:t>
      </w:r>
      <w:r>
        <w:rPr>
          <w:b/>
          <w:spacing w:val="-4"/>
        </w:rPr>
        <w:t xml:space="preserve"> </w:t>
      </w:r>
      <w:r w:rsidR="00101B44" w:rsidRPr="00101B44">
        <w:rPr>
          <w:b/>
          <w:i/>
          <w:sz w:val="24"/>
        </w:rPr>
        <w:t>Система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управління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кадрами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та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кадрове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забезпечення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державного</w:t>
      </w:r>
      <w:r w:rsidR="00101B44" w:rsidRPr="00101B44">
        <w:rPr>
          <w:b/>
          <w:i/>
          <w:spacing w:val="-57"/>
          <w:sz w:val="24"/>
        </w:rPr>
        <w:t xml:space="preserve"> </w:t>
      </w:r>
      <w:r w:rsidR="00101B44" w:rsidRPr="00101B44">
        <w:rPr>
          <w:b/>
          <w:i/>
          <w:sz w:val="24"/>
        </w:rPr>
        <w:t>управління</w:t>
      </w:r>
    </w:p>
    <w:p w:rsidR="00B868B4" w:rsidRDefault="00B868B4" w:rsidP="00101B44">
      <w:pPr>
        <w:pStyle w:val="TableParagraph"/>
        <w:ind w:left="62" w:right="2754"/>
      </w:pPr>
      <w:r>
        <w:t xml:space="preserve"> </w:t>
      </w:r>
      <w:r w:rsidR="00101B44">
        <w:rPr>
          <w:sz w:val="24"/>
        </w:rPr>
        <w:t>Поняття «кадри», «кадрова політика». Мета, суб`єкти, об`єкти, принципи кадрової політики. Джерела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формування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державної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кадрової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політики,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вимоги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до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неї.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Основні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напрями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кадрової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роботи.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Організаційні структури системи управління кадрами. Напрями реалізації сучасної державної кадрової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політики. Вплив національної культури та специфічних умов розвитку на формування особливостей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державної</w:t>
      </w:r>
      <w:r w:rsidR="00101B44">
        <w:rPr>
          <w:spacing w:val="3"/>
          <w:sz w:val="24"/>
        </w:rPr>
        <w:t xml:space="preserve"> </w:t>
      </w:r>
      <w:r w:rsidR="00101B44">
        <w:rPr>
          <w:sz w:val="24"/>
        </w:rPr>
        <w:t>служби</w:t>
      </w:r>
      <w:r w:rsidR="00101B44">
        <w:rPr>
          <w:spacing w:val="4"/>
          <w:sz w:val="24"/>
        </w:rPr>
        <w:t xml:space="preserve"> </w:t>
      </w:r>
      <w:r w:rsidR="00101B44">
        <w:rPr>
          <w:sz w:val="24"/>
        </w:rPr>
        <w:t>в провідних</w:t>
      </w:r>
      <w:r w:rsidR="00101B44">
        <w:rPr>
          <w:spacing w:val="3"/>
          <w:sz w:val="24"/>
        </w:rPr>
        <w:t xml:space="preserve"> </w:t>
      </w:r>
      <w:r w:rsidR="00101B44">
        <w:rPr>
          <w:sz w:val="24"/>
        </w:rPr>
        <w:t>державах</w:t>
      </w:r>
      <w:r w:rsidR="00101B44">
        <w:rPr>
          <w:spacing w:val="4"/>
          <w:sz w:val="24"/>
        </w:rPr>
        <w:t xml:space="preserve"> </w:t>
      </w:r>
      <w:r w:rsidR="00101B44">
        <w:rPr>
          <w:sz w:val="24"/>
        </w:rPr>
        <w:t>світу</w:t>
      </w:r>
      <w:r w:rsidR="00101B44">
        <w:rPr>
          <w:spacing w:val="3"/>
          <w:sz w:val="24"/>
        </w:rPr>
        <w:t xml:space="preserve"> </w:t>
      </w:r>
      <w:r w:rsidR="00101B44">
        <w:rPr>
          <w:sz w:val="24"/>
        </w:rPr>
        <w:t>(США,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Великобританії,</w:t>
      </w:r>
      <w:r w:rsidR="00101B44">
        <w:rPr>
          <w:spacing w:val="1"/>
          <w:sz w:val="24"/>
        </w:rPr>
        <w:t xml:space="preserve"> </w:t>
      </w:r>
      <w:r w:rsidR="00101B44">
        <w:rPr>
          <w:sz w:val="24"/>
        </w:rPr>
        <w:t>Франції,</w:t>
      </w:r>
      <w:r w:rsidR="00101B44">
        <w:rPr>
          <w:spacing w:val="3"/>
          <w:sz w:val="24"/>
        </w:rPr>
        <w:t xml:space="preserve"> </w:t>
      </w:r>
      <w:r w:rsidR="00101B44">
        <w:rPr>
          <w:sz w:val="24"/>
        </w:rPr>
        <w:t>Німеччині).</w:t>
      </w:r>
    </w:p>
    <w:p w:rsidR="00101B44" w:rsidRPr="000E6900" w:rsidRDefault="00B868B4" w:rsidP="00B868B4">
      <w:pPr>
        <w:pStyle w:val="TableParagraph"/>
        <w:ind w:right="2141" w:firstLine="55"/>
        <w:rPr>
          <w:b/>
          <w:i/>
          <w:sz w:val="24"/>
          <w:lang w:val="ru-RU"/>
        </w:rPr>
      </w:pPr>
      <w:r>
        <w:rPr>
          <w:spacing w:val="-52"/>
        </w:rPr>
        <w:t xml:space="preserve"> </w:t>
      </w:r>
      <w:r>
        <w:rPr>
          <w:b/>
        </w:rPr>
        <w:t xml:space="preserve">ЗМІСТОВИЙ МОДУЛЬ 2. </w:t>
      </w:r>
      <w:r w:rsidR="00101B44" w:rsidRPr="00101B44">
        <w:rPr>
          <w:b/>
          <w:i/>
          <w:sz w:val="24"/>
        </w:rPr>
        <w:t>Державний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службовець: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статус,</w:t>
      </w:r>
      <w:r w:rsidR="00101B44" w:rsidRPr="00101B44">
        <w:rPr>
          <w:b/>
          <w:i/>
          <w:spacing w:val="-57"/>
          <w:sz w:val="24"/>
        </w:rPr>
        <w:t xml:space="preserve"> </w:t>
      </w:r>
      <w:r w:rsidR="00101B44" w:rsidRPr="00101B44">
        <w:rPr>
          <w:b/>
          <w:i/>
          <w:sz w:val="24"/>
        </w:rPr>
        <w:t>функції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та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процес</w:t>
      </w:r>
      <w:r w:rsidR="00101B44" w:rsidRPr="00101B44">
        <w:rPr>
          <w:b/>
          <w:i/>
          <w:spacing w:val="1"/>
          <w:sz w:val="24"/>
        </w:rPr>
        <w:t xml:space="preserve"> </w:t>
      </w:r>
      <w:r w:rsidR="00101B44" w:rsidRPr="00101B44">
        <w:rPr>
          <w:b/>
          <w:i/>
          <w:sz w:val="24"/>
        </w:rPr>
        <w:t>проходження</w:t>
      </w:r>
      <w:r w:rsidR="00101B44" w:rsidRPr="00101B44">
        <w:rPr>
          <w:b/>
          <w:i/>
          <w:spacing w:val="-57"/>
          <w:sz w:val="24"/>
        </w:rPr>
        <w:t xml:space="preserve"> </w:t>
      </w:r>
      <w:r w:rsidR="00101B44" w:rsidRPr="00101B44">
        <w:rPr>
          <w:b/>
          <w:i/>
          <w:sz w:val="24"/>
        </w:rPr>
        <w:t>державної</w:t>
      </w:r>
      <w:r w:rsidR="00101B44" w:rsidRPr="00101B44">
        <w:rPr>
          <w:b/>
          <w:i/>
          <w:spacing w:val="2"/>
          <w:sz w:val="24"/>
        </w:rPr>
        <w:t xml:space="preserve"> </w:t>
      </w:r>
      <w:r w:rsidR="00101B44" w:rsidRPr="00101B44">
        <w:rPr>
          <w:b/>
          <w:i/>
          <w:sz w:val="24"/>
        </w:rPr>
        <w:t>служби</w:t>
      </w:r>
    </w:p>
    <w:p w:rsidR="00101B44" w:rsidRDefault="00101B44" w:rsidP="00101B44">
      <w:pPr>
        <w:pStyle w:val="TableParagraph"/>
        <w:ind w:left="86" w:right="50" w:firstLine="204"/>
        <w:jc w:val="both"/>
        <w:rPr>
          <w:sz w:val="24"/>
          <w:lang w:val="en-US"/>
        </w:rPr>
      </w:pPr>
      <w:r>
        <w:rPr>
          <w:sz w:val="24"/>
        </w:rPr>
        <w:t>Державна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посада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первинна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структурна</w:t>
      </w:r>
      <w:r>
        <w:rPr>
          <w:spacing w:val="1"/>
          <w:sz w:val="24"/>
        </w:rPr>
        <w:t xml:space="preserve"> </w:t>
      </w:r>
      <w:r>
        <w:rPr>
          <w:sz w:val="24"/>
        </w:rPr>
        <w:t>одиниця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органу.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службовець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професійно-посадовій структурі суспільства. Обов`язки, права, відповідальність державних службовців,</w:t>
      </w:r>
      <w:r>
        <w:rPr>
          <w:spacing w:val="1"/>
          <w:sz w:val="24"/>
        </w:rPr>
        <w:t xml:space="preserve"> </w:t>
      </w:r>
      <w:r>
        <w:rPr>
          <w:sz w:val="24"/>
        </w:rPr>
        <w:t>їх конкретизація у посадових положеннях та інструкціях. Умови вступу на державну службу. Службова</w:t>
      </w:r>
      <w:r>
        <w:rPr>
          <w:spacing w:val="1"/>
          <w:sz w:val="24"/>
        </w:rPr>
        <w:t xml:space="preserve"> </w:t>
      </w:r>
      <w:r>
        <w:rPr>
          <w:sz w:val="24"/>
        </w:rPr>
        <w:t>кар`єра.</w:t>
      </w:r>
      <w:r>
        <w:rPr>
          <w:spacing w:val="1"/>
          <w:sz w:val="24"/>
        </w:rPr>
        <w:t xml:space="preserve"> </w:t>
      </w:r>
      <w:r>
        <w:rPr>
          <w:sz w:val="24"/>
        </w:rPr>
        <w:t>Припинення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державної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служби.</w:t>
      </w:r>
      <w:r>
        <w:rPr>
          <w:spacing w:val="1"/>
          <w:sz w:val="24"/>
        </w:rPr>
        <w:t xml:space="preserve"> </w:t>
      </w:r>
      <w:r>
        <w:rPr>
          <w:sz w:val="24"/>
        </w:rPr>
        <w:t>Класифікація</w:t>
      </w:r>
      <w:r>
        <w:rPr>
          <w:spacing w:val="1"/>
          <w:sz w:val="24"/>
        </w:rPr>
        <w:t xml:space="preserve"> </w:t>
      </w:r>
      <w:r>
        <w:rPr>
          <w:sz w:val="24"/>
        </w:rPr>
        <w:t>посад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службовців.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відповідні</w:t>
      </w:r>
      <w:r>
        <w:rPr>
          <w:spacing w:val="57"/>
          <w:sz w:val="24"/>
        </w:rPr>
        <w:t xml:space="preserve"> </w:t>
      </w:r>
      <w:r>
        <w:rPr>
          <w:sz w:val="24"/>
        </w:rPr>
        <w:t>їм</w:t>
      </w:r>
      <w:r>
        <w:rPr>
          <w:spacing w:val="56"/>
          <w:sz w:val="24"/>
        </w:rPr>
        <w:t xml:space="preserve"> </w:t>
      </w:r>
      <w:r>
        <w:rPr>
          <w:sz w:val="24"/>
        </w:rPr>
        <w:t>ранги.</w:t>
      </w:r>
      <w:r>
        <w:rPr>
          <w:spacing w:val="57"/>
          <w:sz w:val="24"/>
        </w:rPr>
        <w:t xml:space="preserve"> </w:t>
      </w:r>
      <w:r>
        <w:rPr>
          <w:sz w:val="24"/>
        </w:rPr>
        <w:t>Складові</w:t>
      </w:r>
      <w:r>
        <w:rPr>
          <w:spacing w:val="54"/>
          <w:sz w:val="24"/>
        </w:rPr>
        <w:t xml:space="preserve"> </w:t>
      </w:r>
      <w:r>
        <w:rPr>
          <w:sz w:val="24"/>
        </w:rPr>
        <w:t>заробітної</w:t>
      </w:r>
      <w:r>
        <w:rPr>
          <w:spacing w:val="56"/>
          <w:sz w:val="24"/>
        </w:rPr>
        <w:t xml:space="preserve"> </w:t>
      </w:r>
      <w:r>
        <w:rPr>
          <w:sz w:val="24"/>
        </w:rPr>
        <w:t>плати</w:t>
      </w:r>
      <w:r>
        <w:rPr>
          <w:spacing w:val="56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58"/>
          <w:sz w:val="24"/>
        </w:rPr>
        <w:t xml:space="preserve"> </w:t>
      </w:r>
      <w:r>
        <w:rPr>
          <w:sz w:val="24"/>
        </w:rPr>
        <w:t>службовців.</w:t>
      </w:r>
      <w:r>
        <w:rPr>
          <w:spacing w:val="56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58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57"/>
          <w:sz w:val="24"/>
        </w:rPr>
        <w:t xml:space="preserve"> </w:t>
      </w:r>
      <w:r>
        <w:rPr>
          <w:sz w:val="24"/>
        </w:rPr>
        <w:t>ефективності</w:t>
      </w:r>
      <w:r w:rsidRPr="000E6900">
        <w:rPr>
          <w:sz w:val="24"/>
          <w:lang w:val="ru-RU"/>
        </w:rPr>
        <w:t xml:space="preserve"> </w:t>
      </w:r>
      <w:r>
        <w:rPr>
          <w:sz w:val="24"/>
        </w:rPr>
        <w:t>роботи організації та окремого працівника. Значення оцінки ефективності роботи у сучасних умовах.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системі</w:t>
      </w:r>
      <w:r>
        <w:rPr>
          <w:spacing w:val="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2"/>
          <w:sz w:val="24"/>
        </w:rPr>
        <w:t xml:space="preserve"> </w:t>
      </w:r>
      <w:r>
        <w:rPr>
          <w:sz w:val="24"/>
        </w:rPr>
        <w:t>служби</w:t>
      </w:r>
    </w:p>
    <w:p w:rsidR="00101B44" w:rsidRPr="00895D59" w:rsidRDefault="00895D59" w:rsidP="00101B44">
      <w:pPr>
        <w:pStyle w:val="TableParagraph"/>
        <w:ind w:left="86" w:right="50" w:firstLine="204"/>
        <w:jc w:val="both"/>
        <w:rPr>
          <w:b/>
          <w:sz w:val="24"/>
        </w:rPr>
      </w:pPr>
      <w:proofErr w:type="spellStart"/>
      <w:r w:rsidRPr="00895D59">
        <w:rPr>
          <w:b/>
          <w:sz w:val="24"/>
          <w:lang w:val="en-US"/>
        </w:rPr>
        <w:t>Контрольні</w:t>
      </w:r>
      <w:proofErr w:type="spellEnd"/>
      <w:r w:rsidRPr="00895D59">
        <w:rPr>
          <w:b/>
          <w:sz w:val="24"/>
          <w:lang w:val="en-US"/>
        </w:rPr>
        <w:t xml:space="preserve"> </w:t>
      </w:r>
      <w:r w:rsidRPr="00895D59">
        <w:rPr>
          <w:b/>
          <w:sz w:val="24"/>
        </w:rPr>
        <w:t>питання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"/>
        <w:rPr>
          <w:sz w:val="24"/>
        </w:rPr>
      </w:pPr>
      <w:r>
        <w:rPr>
          <w:sz w:val="24"/>
        </w:rPr>
        <w:t>Державно-правовий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соціальний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Види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Реформування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2"/>
          <w:sz w:val="24"/>
        </w:rPr>
        <w:t xml:space="preserve"> </w:t>
      </w:r>
      <w:r>
        <w:rPr>
          <w:sz w:val="24"/>
        </w:rPr>
        <w:t>публічної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6"/>
        <w:rPr>
          <w:sz w:val="24"/>
        </w:rPr>
      </w:pPr>
      <w:r>
        <w:rPr>
          <w:sz w:val="24"/>
        </w:rPr>
        <w:t>Сучасні</w:t>
      </w:r>
      <w:r>
        <w:rPr>
          <w:spacing w:val="-2"/>
          <w:sz w:val="24"/>
        </w:rPr>
        <w:t xml:space="preserve"> </w:t>
      </w:r>
      <w:r>
        <w:rPr>
          <w:sz w:val="24"/>
        </w:rPr>
        <w:t>підходи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Принципи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функції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Особливості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правової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службовців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Організація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заміщення</w:t>
      </w:r>
      <w:r>
        <w:rPr>
          <w:spacing w:val="-5"/>
          <w:sz w:val="24"/>
        </w:rPr>
        <w:t xml:space="preserve"> </w:t>
      </w:r>
      <w:r>
        <w:rPr>
          <w:sz w:val="24"/>
        </w:rPr>
        <w:t>вакантної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посади</w:t>
      </w:r>
      <w:r>
        <w:rPr>
          <w:spacing w:val="-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службовця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-2"/>
          <w:sz w:val="24"/>
        </w:rPr>
        <w:t xml:space="preserve"> </w:t>
      </w:r>
      <w:r>
        <w:rPr>
          <w:sz w:val="24"/>
        </w:rPr>
        <w:t>публічної</w:t>
      </w:r>
      <w:r>
        <w:rPr>
          <w:spacing w:val="-2"/>
          <w:sz w:val="24"/>
        </w:rPr>
        <w:t xml:space="preserve"> </w:t>
      </w:r>
      <w:r>
        <w:rPr>
          <w:sz w:val="24"/>
        </w:rPr>
        <w:t>влади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9"/>
        <w:rPr>
          <w:sz w:val="24"/>
        </w:rPr>
      </w:pPr>
      <w:r>
        <w:rPr>
          <w:sz w:val="24"/>
        </w:rPr>
        <w:t>Оцінка</w:t>
      </w:r>
      <w:r>
        <w:rPr>
          <w:spacing w:val="-5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-3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службовця.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325"/>
        </w:tabs>
        <w:spacing w:before="118"/>
        <w:rPr>
          <w:sz w:val="24"/>
        </w:rPr>
      </w:pPr>
      <w:r>
        <w:rPr>
          <w:sz w:val="24"/>
        </w:rPr>
        <w:t>Пріоритетні</w:t>
      </w:r>
      <w:r>
        <w:rPr>
          <w:spacing w:val="-5"/>
          <w:sz w:val="24"/>
        </w:rPr>
        <w:t xml:space="preserve"> </w:t>
      </w:r>
      <w:r>
        <w:rPr>
          <w:sz w:val="24"/>
        </w:rPr>
        <w:t>напрями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Складові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2"/>
          <w:sz w:val="24"/>
        </w:rPr>
        <w:t xml:space="preserve"> </w:t>
      </w:r>
      <w:r>
        <w:rPr>
          <w:sz w:val="24"/>
        </w:rPr>
        <w:t>поточної</w:t>
      </w:r>
      <w:r>
        <w:rPr>
          <w:spacing w:val="-2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2"/>
          <w:sz w:val="24"/>
        </w:rPr>
        <w:t xml:space="preserve"> </w:t>
      </w:r>
      <w:r>
        <w:rPr>
          <w:sz w:val="24"/>
        </w:rPr>
        <w:t>діяльності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службовця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Приклади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порівняльні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2"/>
          <w:sz w:val="24"/>
        </w:rPr>
        <w:t xml:space="preserve"> </w:t>
      </w:r>
      <w:r>
        <w:rPr>
          <w:sz w:val="24"/>
        </w:rPr>
        <w:t>«відкритих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систем»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6"/>
        <w:ind w:left="480" w:hanging="428"/>
        <w:rPr>
          <w:sz w:val="24"/>
        </w:rPr>
      </w:pPr>
      <w:r>
        <w:rPr>
          <w:sz w:val="24"/>
        </w:rPr>
        <w:t>Приклади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порівняльні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3"/>
          <w:sz w:val="24"/>
        </w:rPr>
        <w:t xml:space="preserve"> </w:t>
      </w:r>
      <w:r>
        <w:rPr>
          <w:sz w:val="24"/>
        </w:rPr>
        <w:t>«закритих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систем»</w:t>
      </w:r>
      <w:r>
        <w:rPr>
          <w:spacing w:val="-3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Загальнонаціональні</w:t>
      </w:r>
      <w:r>
        <w:rPr>
          <w:spacing w:val="-5"/>
          <w:sz w:val="24"/>
        </w:rPr>
        <w:t xml:space="preserve"> </w:t>
      </w:r>
      <w:r>
        <w:rPr>
          <w:sz w:val="24"/>
        </w:rPr>
        <w:t>пріоритети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регіональні</w:t>
      </w:r>
      <w:r>
        <w:rPr>
          <w:spacing w:val="-5"/>
          <w:sz w:val="24"/>
        </w:rPr>
        <w:t xml:space="preserve"> </w:t>
      </w:r>
      <w:r>
        <w:rPr>
          <w:sz w:val="24"/>
        </w:rPr>
        <w:t>особливості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3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Міжнародний</w:t>
      </w:r>
      <w:r>
        <w:rPr>
          <w:spacing w:val="-3"/>
          <w:sz w:val="24"/>
        </w:rPr>
        <w:t xml:space="preserve"> </w:t>
      </w:r>
      <w:r>
        <w:rPr>
          <w:sz w:val="24"/>
        </w:rPr>
        <w:t>досвід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4"/>
          <w:sz w:val="24"/>
        </w:rPr>
        <w:t xml:space="preserve"> </w:t>
      </w:r>
      <w:r>
        <w:rPr>
          <w:sz w:val="24"/>
        </w:rPr>
        <w:t>кадрової</w:t>
      </w:r>
      <w:r>
        <w:rPr>
          <w:spacing w:val="-2"/>
          <w:sz w:val="24"/>
        </w:rPr>
        <w:t xml:space="preserve"> </w:t>
      </w:r>
      <w:r>
        <w:rPr>
          <w:sz w:val="24"/>
        </w:rPr>
        <w:t>політики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можливості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-2"/>
          <w:sz w:val="24"/>
        </w:rPr>
        <w:t xml:space="preserve"> </w:t>
      </w:r>
      <w:r>
        <w:rPr>
          <w:sz w:val="24"/>
        </w:rPr>
        <w:t>його</w:t>
      </w:r>
      <w:r>
        <w:rPr>
          <w:spacing w:val="-2"/>
          <w:sz w:val="24"/>
        </w:rPr>
        <w:t xml:space="preserve"> </w:t>
      </w:r>
      <w:r>
        <w:rPr>
          <w:sz w:val="24"/>
        </w:rPr>
        <w:t>елементів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Особливості</w:t>
      </w:r>
      <w:r>
        <w:rPr>
          <w:spacing w:val="-2"/>
          <w:sz w:val="24"/>
        </w:rPr>
        <w:t xml:space="preserve"> </w:t>
      </w:r>
      <w:r>
        <w:rPr>
          <w:sz w:val="24"/>
        </w:rPr>
        <w:t>статусу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службовця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державної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служби.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9"/>
        <w:ind w:left="480" w:hanging="428"/>
        <w:rPr>
          <w:sz w:val="24"/>
        </w:rPr>
      </w:pPr>
      <w:r>
        <w:rPr>
          <w:sz w:val="24"/>
        </w:rPr>
        <w:t>Особливості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правової</w:t>
      </w:r>
      <w:r>
        <w:rPr>
          <w:spacing w:val="-4"/>
          <w:sz w:val="24"/>
        </w:rPr>
        <w:t xml:space="preserve"> </w:t>
      </w:r>
      <w:r>
        <w:rPr>
          <w:sz w:val="24"/>
        </w:rPr>
        <w:t>відповідальності</w:t>
      </w:r>
      <w:r>
        <w:rPr>
          <w:spacing w:val="-4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-4"/>
          <w:sz w:val="24"/>
        </w:rPr>
        <w:t xml:space="preserve"> </w:t>
      </w:r>
      <w:r>
        <w:rPr>
          <w:sz w:val="24"/>
        </w:rPr>
        <w:t>службовців.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Боротьба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1"/>
          <w:sz w:val="24"/>
        </w:rPr>
        <w:t xml:space="preserve"> </w:t>
      </w:r>
      <w:r>
        <w:rPr>
          <w:sz w:val="24"/>
        </w:rPr>
        <w:t>корупцією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державній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службі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8"/>
        <w:ind w:left="480" w:hanging="428"/>
        <w:rPr>
          <w:sz w:val="24"/>
        </w:rPr>
      </w:pPr>
      <w:r>
        <w:rPr>
          <w:sz w:val="24"/>
        </w:rPr>
        <w:t>Процедура</w:t>
      </w:r>
      <w:r>
        <w:rPr>
          <w:spacing w:val="-4"/>
          <w:sz w:val="24"/>
        </w:rPr>
        <w:t xml:space="preserve"> </w:t>
      </w:r>
      <w:r>
        <w:rPr>
          <w:sz w:val="24"/>
        </w:rPr>
        <w:t>прийому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державну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звільнення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державних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службовців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Україні.</w:t>
      </w:r>
    </w:p>
    <w:p w:rsidR="00101B44" w:rsidRDefault="00101B44" w:rsidP="00895D59">
      <w:pPr>
        <w:pStyle w:val="TableParagraph"/>
        <w:numPr>
          <w:ilvl w:val="0"/>
          <w:numId w:val="22"/>
        </w:numPr>
        <w:tabs>
          <w:tab w:val="left" w:pos="481"/>
        </w:tabs>
        <w:spacing w:before="119"/>
        <w:ind w:left="480" w:hanging="428"/>
        <w:rPr>
          <w:sz w:val="24"/>
        </w:rPr>
      </w:pPr>
      <w:r>
        <w:rPr>
          <w:sz w:val="24"/>
        </w:rPr>
        <w:t>Проведення</w:t>
      </w:r>
      <w:r>
        <w:rPr>
          <w:spacing w:val="-2"/>
          <w:sz w:val="24"/>
        </w:rPr>
        <w:t xml:space="preserve"> </w:t>
      </w:r>
      <w:r>
        <w:rPr>
          <w:sz w:val="24"/>
        </w:rPr>
        <w:t>щорічної</w:t>
      </w:r>
      <w:r>
        <w:rPr>
          <w:spacing w:val="-1"/>
          <w:sz w:val="24"/>
        </w:rPr>
        <w:t xml:space="preserve"> </w:t>
      </w:r>
      <w:r>
        <w:rPr>
          <w:sz w:val="24"/>
        </w:rPr>
        <w:t>оцінки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службовця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Україні.</w:t>
      </w:r>
    </w:p>
    <w:p w:rsidR="007E1B3D" w:rsidRDefault="007E1B3D" w:rsidP="007E1B3D">
      <w:pPr>
        <w:spacing w:before="120" w:after="120"/>
        <w:jc w:val="center"/>
        <w:rPr>
          <w:b/>
          <w:bCs/>
          <w:color w:val="000000"/>
          <w:sz w:val="28"/>
          <w:szCs w:val="28"/>
        </w:rPr>
      </w:pPr>
      <w:r w:rsidRPr="00281C14">
        <w:rPr>
          <w:b/>
          <w:bCs/>
          <w:sz w:val="28"/>
          <w:szCs w:val="28"/>
        </w:rPr>
        <w:t>РЕГУЛЯЦІЇ І ПОЛІТИКИ КУРСУ</w:t>
      </w:r>
      <w:r>
        <w:rPr>
          <w:rStyle w:val="ad"/>
          <w:b/>
          <w:bCs/>
          <w:color w:val="000000"/>
          <w:sz w:val="28"/>
          <w:szCs w:val="28"/>
        </w:rPr>
        <w:footnoteReference w:id="2"/>
      </w:r>
    </w:p>
    <w:p w:rsidR="007E1B3D" w:rsidRPr="00404FEA" w:rsidRDefault="007E1B3D" w:rsidP="007E1B3D">
      <w:pPr>
        <w:rPr>
          <w:b/>
          <w:bCs/>
          <w:color w:val="000000"/>
        </w:rPr>
      </w:pPr>
      <w:r w:rsidRPr="00404FEA">
        <w:rPr>
          <w:b/>
          <w:bCs/>
          <w:color w:val="000000"/>
        </w:rPr>
        <w:t>Відвідування</w:t>
      </w:r>
      <w:r>
        <w:rPr>
          <w:b/>
          <w:bCs/>
          <w:color w:val="000000"/>
        </w:rPr>
        <w:t xml:space="preserve"> занять. Регуляція пропусків.</w:t>
      </w:r>
    </w:p>
    <w:p w:rsidR="007E1B3D" w:rsidRPr="001E336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Інтерактивний характер курсу передбачає обов’язкове відвідування практичних занять. Студенти, які за певних обставин не можуть відвідувати практичні заняття регулярно, мусять пропущенні практичні заняття відпрацювати або усно у формі співбесіди за питаннями, визначеними планом заняття під час консультацій за їх розкладом, або письмово шляхом виконання індивідуального письмового завдання (підготовки письмової доповіді / реферату) з одного з питань, передбачених планом проведення практичних занять.  </w:t>
      </w:r>
    </w:p>
    <w:p w:rsidR="007E1B3D" w:rsidRPr="001E336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Студенти, які станом на початок екзаменаційної сесії мають понад 75% невідпрацьованих </w:t>
      </w:r>
      <w:r>
        <w:rPr>
          <w:i/>
          <w:iCs/>
          <w:color w:val="000000"/>
        </w:rPr>
        <w:lastRenderedPageBreak/>
        <w:t xml:space="preserve">пропущених занять, до відпрацювання не допускаються.  </w:t>
      </w:r>
    </w:p>
    <w:p w:rsidR="007E1B3D" w:rsidRDefault="007E1B3D" w:rsidP="007E1B3D">
      <w:pPr>
        <w:jc w:val="both"/>
        <w:rPr>
          <w:color w:val="000000"/>
          <w:u w:val="single"/>
        </w:rPr>
      </w:pPr>
    </w:p>
    <w:p w:rsidR="007E1B3D" w:rsidRPr="00E54730" w:rsidRDefault="007E1B3D" w:rsidP="007E1B3D">
      <w:pPr>
        <w:rPr>
          <w:b/>
          <w:bCs/>
          <w:color w:val="000000"/>
        </w:rPr>
      </w:pPr>
      <w:r w:rsidRPr="00E54730">
        <w:rPr>
          <w:b/>
          <w:bCs/>
          <w:color w:val="000000"/>
        </w:rPr>
        <w:t>Політика академічної доброчесності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Усі письмові роботи, що виконуються слухачами під час проходження курсу, перевіряються на наявність плагіату за допомогою спеціалізованого програмного забезпечення </w:t>
      </w:r>
      <w:proofErr w:type="spellStart"/>
      <w:r>
        <w:rPr>
          <w:i/>
          <w:iCs/>
          <w:color w:val="000000"/>
        </w:rPr>
        <w:t>UniCheck</w:t>
      </w:r>
      <w:proofErr w:type="spellEnd"/>
      <w:r w:rsidRPr="005E7D79">
        <w:rPr>
          <w:i/>
          <w:iCs/>
          <w:color w:val="000000"/>
        </w:rPr>
        <w:t xml:space="preserve">. </w:t>
      </w:r>
    </w:p>
    <w:p w:rsidR="007E1B3D" w:rsidRDefault="007E1B3D" w:rsidP="007E1B3D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</w:rPr>
        <w:t xml:space="preserve">Відповідно до чинних правових норм, плагіатом вважатиметься: копіювання чужої наукової роботи чи декількох робіт та оприлюднення результату під своїм іменем; створення суміші власного та запозиченого тексту без належного цитування джерел; </w:t>
      </w:r>
      <w:proofErr w:type="spellStart"/>
      <w:r>
        <w:rPr>
          <w:i/>
          <w:iCs/>
          <w:color w:val="000000"/>
        </w:rPr>
        <w:t>рерайт</w:t>
      </w:r>
      <w:proofErr w:type="spellEnd"/>
      <w:r>
        <w:rPr>
          <w:i/>
          <w:iCs/>
          <w:color w:val="000000"/>
        </w:rPr>
        <w:t xml:space="preserve"> (перефразування чужої праці без згадування оригінального автора). Будь-яка ідея, думка чи речення, ілюстрація чи фото, яке ви запозичуєте, має супроводжуватися посиланням на першоджерело. Приклади оформлення цитувань див. на </w:t>
      </w:r>
      <w:proofErr w:type="spellStart"/>
      <w:r>
        <w:rPr>
          <w:i/>
          <w:iCs/>
          <w:color w:val="000000"/>
        </w:rPr>
        <w:t>Moode</w:t>
      </w:r>
      <w:proofErr w:type="spellEnd"/>
      <w:r w:rsidRPr="004707AA">
        <w:rPr>
          <w:i/>
          <w:iCs/>
          <w:color w:val="000000"/>
          <w:lang w:val="ru-RU"/>
        </w:rPr>
        <w:t xml:space="preserve">: </w:t>
      </w:r>
      <w:hyperlink r:id="rId10" w:history="1">
        <w:r w:rsidRPr="002F1DF1">
          <w:rPr>
            <w:rStyle w:val="a8"/>
            <w:rFonts w:eastAsia="MS Gothic"/>
            <w:i/>
            <w:iCs/>
          </w:rPr>
          <w:t>https</w:t>
        </w:r>
        <w:r w:rsidRPr="002F1DF1">
          <w:rPr>
            <w:rStyle w:val="a8"/>
            <w:rFonts w:eastAsia="MS Gothic"/>
            <w:i/>
            <w:iCs/>
            <w:lang w:val="ru-RU"/>
          </w:rPr>
          <w:t>://</w:t>
        </w:r>
        <w:r w:rsidRPr="002F1DF1">
          <w:rPr>
            <w:rStyle w:val="a8"/>
            <w:rFonts w:eastAsia="MS Gothic"/>
            <w:i/>
            <w:iCs/>
          </w:rPr>
          <w:t>moodle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znu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edu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ua</w:t>
        </w:r>
        <w:r w:rsidRPr="002F1DF1">
          <w:rPr>
            <w:rStyle w:val="a8"/>
            <w:rFonts w:eastAsia="MS Gothic"/>
            <w:i/>
            <w:iCs/>
            <w:lang w:val="ru-RU"/>
          </w:rPr>
          <w:t>/</w:t>
        </w:r>
        <w:r w:rsidRPr="002F1DF1">
          <w:rPr>
            <w:rStyle w:val="a8"/>
            <w:rFonts w:eastAsia="MS Gothic"/>
            <w:i/>
            <w:iCs/>
          </w:rPr>
          <w:t>mod</w:t>
        </w:r>
        <w:r w:rsidRPr="002F1DF1">
          <w:rPr>
            <w:rStyle w:val="a8"/>
            <w:rFonts w:eastAsia="MS Gothic"/>
            <w:i/>
            <w:iCs/>
            <w:lang w:val="ru-RU"/>
          </w:rPr>
          <w:t>/</w:t>
        </w:r>
        <w:r w:rsidRPr="002F1DF1">
          <w:rPr>
            <w:rStyle w:val="a8"/>
            <w:rFonts w:eastAsia="MS Gothic"/>
            <w:i/>
            <w:iCs/>
          </w:rPr>
          <w:t>resource</w:t>
        </w:r>
        <w:r w:rsidRPr="002F1DF1">
          <w:rPr>
            <w:rStyle w:val="a8"/>
            <w:rFonts w:eastAsia="MS Gothic"/>
            <w:i/>
            <w:iCs/>
            <w:lang w:val="ru-RU"/>
          </w:rPr>
          <w:t>/</w:t>
        </w:r>
        <w:r w:rsidRPr="002F1DF1">
          <w:rPr>
            <w:rStyle w:val="a8"/>
            <w:rFonts w:eastAsia="MS Gothic"/>
            <w:i/>
            <w:iCs/>
          </w:rPr>
          <w:t>view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php</w:t>
        </w:r>
        <w:r w:rsidRPr="002F1DF1">
          <w:rPr>
            <w:rStyle w:val="a8"/>
            <w:rFonts w:eastAsia="MS Gothic"/>
            <w:i/>
            <w:iCs/>
            <w:lang w:val="ru-RU"/>
          </w:rPr>
          <w:t>?</w:t>
        </w:r>
        <w:r w:rsidRPr="002F1DF1">
          <w:rPr>
            <w:rStyle w:val="a8"/>
            <w:rFonts w:eastAsia="MS Gothic"/>
            <w:i/>
            <w:iCs/>
          </w:rPr>
          <w:t>id</w:t>
        </w:r>
        <w:r w:rsidRPr="002F1DF1">
          <w:rPr>
            <w:rStyle w:val="a8"/>
            <w:rFonts w:eastAsia="MS Gothic"/>
            <w:i/>
            <w:iCs/>
            <w:lang w:val="ru-RU"/>
          </w:rPr>
          <w:t>=103857</w:t>
        </w:r>
      </w:hyperlink>
    </w:p>
    <w:p w:rsidR="007E1B3D" w:rsidRPr="005E7D79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Виконавці індивідуальних дослідницьких завдань обов</w:t>
      </w:r>
      <w:r w:rsidRPr="005E7D79">
        <w:rPr>
          <w:i/>
          <w:iCs/>
          <w:color w:val="000000"/>
        </w:rPr>
        <w:t>’</w:t>
      </w:r>
      <w:r>
        <w:rPr>
          <w:i/>
          <w:iCs/>
          <w:color w:val="000000"/>
        </w:rPr>
        <w:t xml:space="preserve">язково додають до текстів своїх робіт власноруч підписану Декларацію академічної доброчесності (див. посилання у Додатку до </w:t>
      </w:r>
      <w:proofErr w:type="spellStart"/>
      <w:r>
        <w:rPr>
          <w:i/>
          <w:iCs/>
          <w:color w:val="000000"/>
        </w:rPr>
        <w:t>силабусу</w:t>
      </w:r>
      <w:proofErr w:type="spellEnd"/>
      <w:r>
        <w:rPr>
          <w:i/>
          <w:iCs/>
          <w:color w:val="000000"/>
        </w:rPr>
        <w:t xml:space="preserve">). 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Роботи, у яких виявлено ознаки плагіату, до розгляду не приймаються і відхиляються без права перескладання. Якщо ви не впевнені, чи підпадають зроблені вами запозичення під визначення плагіату, будь ласка, проконсультуйтеся з викладачем. 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Висока академічна культура та європейські стандарти якості освіти, яких дотримуються у ЗНУ, вимагають від дослідників відповідального ставлення до вибору джерел. Посилання на такі ресурси, як </w:t>
      </w:r>
      <w:proofErr w:type="spellStart"/>
      <w:r>
        <w:rPr>
          <w:i/>
          <w:iCs/>
          <w:color w:val="000000"/>
        </w:rPr>
        <w:t>Wikipedia</w:t>
      </w:r>
      <w:proofErr w:type="spellEnd"/>
      <w:r w:rsidRPr="004707AA">
        <w:rPr>
          <w:i/>
          <w:iCs/>
          <w:color w:val="000000"/>
        </w:rPr>
        <w:t xml:space="preserve">, </w:t>
      </w:r>
      <w:r>
        <w:rPr>
          <w:i/>
          <w:iCs/>
          <w:color w:val="000000"/>
        </w:rPr>
        <w:t xml:space="preserve">бази даних рефератів та письмових робіт </w:t>
      </w:r>
      <w:r w:rsidRPr="004707AA">
        <w:rPr>
          <w:i/>
          <w:iCs/>
          <w:color w:val="000000"/>
        </w:rPr>
        <w:t>(</w:t>
      </w:r>
      <w:proofErr w:type="spellStart"/>
      <w:r>
        <w:rPr>
          <w:i/>
          <w:iCs/>
          <w:color w:val="000000"/>
        </w:rPr>
        <w:t>Studopedia</w:t>
      </w:r>
      <w:r w:rsidRPr="004707AA">
        <w:rPr>
          <w:i/>
          <w:iCs/>
          <w:color w:val="000000"/>
        </w:rPr>
        <w:t>.</w:t>
      </w:r>
      <w:r>
        <w:rPr>
          <w:i/>
          <w:iCs/>
          <w:color w:val="000000"/>
        </w:rPr>
        <w:t>orgта</w:t>
      </w:r>
      <w:proofErr w:type="spellEnd"/>
      <w:r>
        <w:rPr>
          <w:i/>
          <w:iCs/>
          <w:color w:val="000000"/>
        </w:rPr>
        <w:t xml:space="preserve"> подібні) є неприпустимим. Рекомендовані бази даних для пошуку джерел: </w:t>
      </w:r>
    </w:p>
    <w:p w:rsidR="007E1B3D" w:rsidRPr="00EF5880" w:rsidRDefault="007E1B3D" w:rsidP="007E1B3D">
      <w:pPr>
        <w:jc w:val="both"/>
      </w:pPr>
      <w:r>
        <w:rPr>
          <w:i/>
          <w:iCs/>
          <w:color w:val="000000"/>
        </w:rPr>
        <w:t>Електронні ресурси Національної бібліотеки ім. Вернадського:</w:t>
      </w:r>
      <w:proofErr w:type="spellStart"/>
      <w:r w:rsidR="00F2324D">
        <w:fldChar w:fldCharType="begin"/>
      </w:r>
      <w:r>
        <w:instrText>HYPERLINK "http://www.nbuv.gov.ua"</w:instrText>
      </w:r>
      <w:r w:rsidR="00F2324D">
        <w:fldChar w:fldCharType="separate"/>
      </w:r>
      <w:r w:rsidRPr="002F1DF1">
        <w:rPr>
          <w:rStyle w:val="a8"/>
          <w:rFonts w:eastAsia="MS Gothic"/>
        </w:rPr>
        <w:t>http</w:t>
      </w:r>
      <w:proofErr w:type="spellEnd"/>
      <w:r w:rsidRPr="002F1DF1">
        <w:rPr>
          <w:rStyle w:val="a8"/>
          <w:rFonts w:eastAsia="MS Gothic"/>
        </w:rPr>
        <w:t>://</w:t>
      </w:r>
      <w:proofErr w:type="spellStart"/>
      <w:r w:rsidRPr="002F1DF1">
        <w:rPr>
          <w:rStyle w:val="a8"/>
          <w:rFonts w:eastAsia="MS Gothic"/>
        </w:rPr>
        <w:t>www.nbuv.gov.ua</w:t>
      </w:r>
      <w:proofErr w:type="spellEnd"/>
      <w:r w:rsidR="00F2324D">
        <w:fldChar w:fldCharType="end"/>
      </w:r>
    </w:p>
    <w:p w:rsidR="007E1B3D" w:rsidRPr="00EF5880" w:rsidRDefault="007E1B3D" w:rsidP="007E1B3D">
      <w:pPr>
        <w:jc w:val="both"/>
        <w:rPr>
          <w:lang w:val="ru-RU"/>
        </w:rPr>
      </w:pPr>
      <w:r>
        <w:rPr>
          <w:i/>
          <w:iCs/>
          <w:color w:val="000000"/>
        </w:rPr>
        <w:t>Цифрова повнотекстова база даних англомовної наукової періодики JSTOR</w:t>
      </w:r>
      <w:r w:rsidRPr="00EF5880">
        <w:rPr>
          <w:i/>
          <w:iCs/>
          <w:color w:val="000000"/>
          <w:lang w:val="ru-RU"/>
        </w:rPr>
        <w:t xml:space="preserve">: </w:t>
      </w:r>
      <w:hyperlink r:id="rId11" w:history="1">
        <w:r>
          <w:rPr>
            <w:rStyle w:val="a8"/>
            <w:rFonts w:eastAsia="MS Gothic"/>
          </w:rPr>
          <w:t>https</w:t>
        </w:r>
        <w:r w:rsidRPr="00EF5880">
          <w:rPr>
            <w:rStyle w:val="a8"/>
            <w:rFonts w:eastAsia="MS Gothic"/>
            <w:lang w:val="ru-RU"/>
          </w:rPr>
          <w:t>://</w:t>
        </w:r>
        <w:r>
          <w:rPr>
            <w:rStyle w:val="a8"/>
            <w:rFonts w:eastAsia="MS Gothic"/>
          </w:rPr>
          <w:t>www</w:t>
        </w:r>
        <w:r w:rsidRPr="00EF5880">
          <w:rPr>
            <w:rStyle w:val="a8"/>
            <w:rFonts w:eastAsia="MS Gothic"/>
            <w:lang w:val="ru-RU"/>
          </w:rPr>
          <w:t>.</w:t>
        </w:r>
        <w:r>
          <w:rPr>
            <w:rStyle w:val="a8"/>
            <w:rFonts w:eastAsia="MS Gothic"/>
          </w:rPr>
          <w:t>jstor</w:t>
        </w:r>
        <w:r w:rsidRPr="00EF5880">
          <w:rPr>
            <w:rStyle w:val="a8"/>
            <w:rFonts w:eastAsia="MS Gothic"/>
            <w:lang w:val="ru-RU"/>
          </w:rPr>
          <w:t>.</w:t>
        </w:r>
        <w:r>
          <w:rPr>
            <w:rStyle w:val="a8"/>
            <w:rFonts w:eastAsia="MS Gothic"/>
          </w:rPr>
          <w:t>org</w:t>
        </w:r>
        <w:r w:rsidRPr="00EF5880">
          <w:rPr>
            <w:rStyle w:val="a8"/>
            <w:rFonts w:eastAsia="MS Gothic"/>
            <w:lang w:val="ru-RU"/>
          </w:rPr>
          <w:t>/</w:t>
        </w:r>
      </w:hyperlink>
    </w:p>
    <w:p w:rsidR="007E1B3D" w:rsidRDefault="007E1B3D" w:rsidP="007E1B3D">
      <w:pPr>
        <w:jc w:val="both"/>
        <w:rPr>
          <w:color w:val="000000"/>
        </w:rPr>
      </w:pPr>
    </w:p>
    <w:p w:rsidR="007E1B3D" w:rsidRPr="008757C1" w:rsidRDefault="007E1B3D" w:rsidP="007E1B3D">
      <w:pPr>
        <w:rPr>
          <w:b/>
          <w:bCs/>
          <w:color w:val="000000"/>
        </w:rPr>
      </w:pPr>
      <w:r w:rsidRPr="008757C1">
        <w:rPr>
          <w:b/>
          <w:bCs/>
          <w:color w:val="000000"/>
        </w:rPr>
        <w:t>Використання комп’ютерів/телефонів на занятті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Використання мобільних телефонів, планшетів та інших </w:t>
      </w:r>
      <w:proofErr w:type="spellStart"/>
      <w:r>
        <w:rPr>
          <w:i/>
          <w:iCs/>
          <w:color w:val="000000"/>
        </w:rPr>
        <w:t>гаджетів</w:t>
      </w:r>
      <w:proofErr w:type="spellEnd"/>
      <w:r>
        <w:rPr>
          <w:i/>
          <w:iCs/>
          <w:color w:val="000000"/>
        </w:rPr>
        <w:t xml:space="preserve"> під час лекційних та практичних занять дозволяється виключно у навчальних цілях (для уточнення певних даних, перевірки правопису, отримання довідкової інформації тощо). Будь ласка, не забувайте активувати режим «без звуку» до початку заняття. </w:t>
      </w:r>
    </w:p>
    <w:p w:rsidR="007E1B3D" w:rsidRDefault="007E1B3D" w:rsidP="007E1B3D">
      <w:pPr>
        <w:jc w:val="both"/>
        <w:rPr>
          <w:color w:val="000000"/>
        </w:rPr>
      </w:pPr>
    </w:p>
    <w:p w:rsidR="007E1B3D" w:rsidRPr="00E42FA1" w:rsidRDefault="007E1B3D" w:rsidP="007E1B3D">
      <w:r>
        <w:rPr>
          <w:b/>
          <w:bCs/>
          <w:color w:val="000000"/>
        </w:rPr>
        <w:t>Комунікація</w:t>
      </w:r>
    </w:p>
    <w:p w:rsidR="007E1B3D" w:rsidRPr="00D54399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Базовою платформою для комунікації викладача зі студентами є </w:t>
      </w:r>
      <w:proofErr w:type="spellStart"/>
      <w:r>
        <w:rPr>
          <w:i/>
          <w:iCs/>
          <w:color w:val="000000"/>
        </w:rPr>
        <w:t>Moodle</w:t>
      </w:r>
      <w:proofErr w:type="spellEnd"/>
      <w:r>
        <w:rPr>
          <w:i/>
          <w:iCs/>
          <w:color w:val="000000"/>
        </w:rPr>
        <w:t xml:space="preserve">, а також інші засоби зв’язку, зазначені у даному </w:t>
      </w:r>
      <w:r w:rsidRPr="00D54399"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Силабусі</w:t>
      </w:r>
      <w:proofErr w:type="spellEnd"/>
      <w:r>
        <w:rPr>
          <w:i/>
          <w:iCs/>
          <w:color w:val="000000"/>
        </w:rPr>
        <w:t xml:space="preserve"> навчальної дисципліни</w:t>
      </w:r>
    </w:p>
    <w:p w:rsidR="007E1B3D" w:rsidRDefault="007E1B3D" w:rsidP="007E1B3D">
      <w:pPr>
        <w:jc w:val="both"/>
        <w:rPr>
          <w:i/>
          <w:iCs/>
          <w:color w:val="000000"/>
          <w:lang w:val="ru-RU"/>
        </w:rPr>
      </w:pPr>
      <w:r>
        <w:rPr>
          <w:i/>
          <w:iCs/>
          <w:color w:val="000000"/>
        </w:rPr>
        <w:t xml:space="preserve">Важливі повідомлення загального характеру – зокрема, оголошення про терміни подання контрольних робіт, тощо – можуть бути розміщені викладачем </w:t>
      </w:r>
      <w:r>
        <w:rPr>
          <w:i/>
          <w:iCs/>
          <w:color w:val="000000"/>
          <w:lang w:val="ru-RU"/>
        </w:rPr>
        <w:t xml:space="preserve">на </w:t>
      </w:r>
      <w:r w:rsidRPr="00E50063">
        <w:rPr>
          <w:i/>
          <w:iCs/>
          <w:color w:val="000000"/>
        </w:rPr>
        <w:t>форумі</w:t>
      </w:r>
      <w:r>
        <w:rPr>
          <w:i/>
          <w:iCs/>
          <w:color w:val="000000"/>
          <w:lang w:val="ru-RU"/>
        </w:rPr>
        <w:t xml:space="preserve"> </w:t>
      </w:r>
      <w:r w:rsidRPr="00C33C29">
        <w:rPr>
          <w:i/>
          <w:iCs/>
          <w:color w:val="000000"/>
        </w:rPr>
        <w:t>груп</w:t>
      </w:r>
      <w:r>
        <w:rPr>
          <w:i/>
          <w:iCs/>
          <w:color w:val="000000"/>
        </w:rPr>
        <w:t>и</w:t>
      </w:r>
      <w:r>
        <w:rPr>
          <w:i/>
          <w:iCs/>
          <w:color w:val="000000"/>
          <w:lang w:val="ru-RU"/>
        </w:rPr>
        <w:t xml:space="preserve"> / курсу. </w:t>
      </w:r>
    </w:p>
    <w:p w:rsidR="007E1B3D" w:rsidRDefault="007E1B3D" w:rsidP="007E1B3D">
      <w:pPr>
        <w:jc w:val="both"/>
        <w:rPr>
          <w:i/>
          <w:iCs/>
          <w:color w:val="000000"/>
        </w:rPr>
      </w:pPr>
      <w:r>
        <w:rPr>
          <w:i/>
          <w:iCs/>
          <w:color w:val="000000"/>
          <w:lang w:val="ru-RU"/>
        </w:rPr>
        <w:t xml:space="preserve">Для </w:t>
      </w:r>
      <w:r w:rsidRPr="00E50063">
        <w:rPr>
          <w:i/>
          <w:iCs/>
          <w:color w:val="000000"/>
        </w:rPr>
        <w:t>персональних запитів</w:t>
      </w:r>
      <w:r>
        <w:rPr>
          <w:i/>
          <w:iCs/>
          <w:color w:val="000000"/>
          <w:lang w:val="ru-RU"/>
        </w:rPr>
        <w:t xml:space="preserve"> </w:t>
      </w:r>
      <w:r>
        <w:rPr>
          <w:i/>
          <w:iCs/>
          <w:color w:val="000000"/>
        </w:rPr>
        <w:t xml:space="preserve">використовується сервіс приватних повідомлень. Відповіді на запити студентів подаються викладачем впродовж трьох робочих днів. </w:t>
      </w:r>
    </w:p>
    <w:p w:rsidR="007E1B3D" w:rsidRPr="00C33C29" w:rsidRDefault="007E1B3D" w:rsidP="007E1B3D">
      <w:pPr>
        <w:jc w:val="both"/>
        <w:rPr>
          <w:i/>
          <w:iCs/>
          <w:color w:val="000000"/>
        </w:rPr>
      </w:pPr>
      <w:r w:rsidRPr="00C33C29">
        <w:rPr>
          <w:i/>
          <w:iCs/>
          <w:color w:val="000000"/>
        </w:rPr>
        <w:t xml:space="preserve">Для оперативного отримання повідомлень про оцінки та нову інформацію, розміщену на сторінці курсу у </w:t>
      </w:r>
      <w:proofErr w:type="spellStart"/>
      <w:r w:rsidRPr="00C33C29">
        <w:rPr>
          <w:i/>
          <w:iCs/>
          <w:color w:val="000000"/>
        </w:rPr>
        <w:t>Moodle</w:t>
      </w:r>
      <w:proofErr w:type="spellEnd"/>
      <w:r w:rsidRPr="00C33C29">
        <w:rPr>
          <w:i/>
          <w:iCs/>
          <w:color w:val="000000"/>
        </w:rPr>
        <w:t xml:space="preserve">, будь ласка, переконайтеся, що адреса електронної пошти, зазначена у вашому </w:t>
      </w:r>
      <w:proofErr w:type="spellStart"/>
      <w:r w:rsidRPr="00C33C29">
        <w:rPr>
          <w:i/>
          <w:iCs/>
          <w:color w:val="000000"/>
        </w:rPr>
        <w:t>профайлі</w:t>
      </w:r>
      <w:proofErr w:type="spellEnd"/>
      <w:r w:rsidRPr="00C33C29">
        <w:rPr>
          <w:i/>
          <w:iCs/>
          <w:color w:val="000000"/>
        </w:rPr>
        <w:t xml:space="preserve"> на </w:t>
      </w:r>
      <w:proofErr w:type="spellStart"/>
      <w:r w:rsidRPr="00C33C29">
        <w:rPr>
          <w:i/>
          <w:iCs/>
          <w:color w:val="000000"/>
        </w:rPr>
        <w:t>Moodle</w:t>
      </w:r>
      <w:proofErr w:type="spellEnd"/>
      <w:r w:rsidRPr="00C33C29">
        <w:rPr>
          <w:i/>
          <w:iCs/>
          <w:color w:val="000000"/>
        </w:rPr>
        <w:t xml:space="preserve">, є актуальною, та регулярно перевіряйте папку «Спам».  </w:t>
      </w:r>
    </w:p>
    <w:p w:rsidR="007E1B3D" w:rsidRDefault="007E1B3D" w:rsidP="007E1B3D">
      <w:pPr>
        <w:rPr>
          <w:i/>
          <w:iCs/>
        </w:rPr>
      </w:pPr>
      <w:r w:rsidRPr="00C33C29">
        <w:rPr>
          <w:i/>
          <w:iCs/>
          <w:color w:val="000000"/>
        </w:rPr>
        <w:t>Якщо за технічних</w:t>
      </w:r>
      <w:r>
        <w:rPr>
          <w:i/>
          <w:iCs/>
          <w:color w:val="000000"/>
        </w:rPr>
        <w:t xml:space="preserve"> </w:t>
      </w:r>
      <w:r w:rsidRPr="00C33C29">
        <w:rPr>
          <w:i/>
          <w:iCs/>
          <w:color w:val="000000"/>
        </w:rPr>
        <w:t xml:space="preserve">причин доступ до </w:t>
      </w:r>
      <w:proofErr w:type="spellStart"/>
      <w:r w:rsidRPr="00C33C29">
        <w:rPr>
          <w:i/>
          <w:iCs/>
          <w:color w:val="000000"/>
        </w:rPr>
        <w:t>Moodleє</w:t>
      </w:r>
      <w:proofErr w:type="spellEnd"/>
      <w:r w:rsidRPr="00C33C29">
        <w:rPr>
          <w:i/>
          <w:iCs/>
          <w:color w:val="000000"/>
        </w:rPr>
        <w:t xml:space="preserve"> неможливим, або ваше питання потребує термінового розгляду, направте електронного листа з позначкою «Важливо» на адресу</w:t>
      </w:r>
      <w:r>
        <w:rPr>
          <w:i/>
          <w:iCs/>
          <w:color w:val="000000"/>
          <w:lang w:val="ru-RU"/>
        </w:rPr>
        <w:t xml:space="preserve"> </w:t>
      </w:r>
      <w:hyperlink r:id="rId12" w:history="1">
        <w:r w:rsidRPr="002F1DF1">
          <w:rPr>
            <w:rStyle w:val="a8"/>
            <w:rFonts w:eastAsia="MS Gothic"/>
            <w:i/>
            <w:iCs/>
          </w:rPr>
          <w:t>tupakhina</w:t>
        </w:r>
        <w:r w:rsidRPr="002F1DF1">
          <w:rPr>
            <w:rStyle w:val="a8"/>
            <w:rFonts w:eastAsia="MS Gothic"/>
            <w:i/>
            <w:iCs/>
            <w:lang w:val="ru-RU"/>
          </w:rPr>
          <w:t>@</w:t>
        </w:r>
        <w:r w:rsidRPr="002F1DF1">
          <w:rPr>
            <w:rStyle w:val="a8"/>
            <w:rFonts w:eastAsia="MS Gothic"/>
            <w:i/>
            <w:iCs/>
          </w:rPr>
          <w:t>znu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r w:rsidRPr="002F1DF1">
          <w:rPr>
            <w:rStyle w:val="a8"/>
            <w:rFonts w:eastAsia="MS Gothic"/>
            <w:i/>
            <w:iCs/>
          </w:rPr>
          <w:t>edu</w:t>
        </w:r>
        <w:r w:rsidRPr="002F1DF1">
          <w:rPr>
            <w:rStyle w:val="a8"/>
            <w:rFonts w:eastAsia="MS Gothic"/>
            <w:i/>
            <w:iCs/>
            <w:lang w:val="ru-RU"/>
          </w:rPr>
          <w:t>.</w:t>
        </w:r>
        <w:proofErr w:type="spellStart"/>
        <w:r w:rsidRPr="002F1DF1">
          <w:rPr>
            <w:rStyle w:val="a8"/>
            <w:rFonts w:eastAsia="MS Gothic"/>
            <w:i/>
            <w:iCs/>
          </w:rPr>
          <w:t>ua</w:t>
        </w:r>
        <w:proofErr w:type="spellEnd"/>
      </w:hyperlink>
      <w:r>
        <w:rPr>
          <w:i/>
          <w:iCs/>
        </w:rPr>
        <w:t>. У листі обов</w:t>
      </w:r>
      <w:r w:rsidRPr="00183C4E">
        <w:rPr>
          <w:i/>
          <w:iCs/>
        </w:rPr>
        <w:t>’</w:t>
      </w:r>
      <w:r>
        <w:rPr>
          <w:i/>
          <w:iCs/>
        </w:rPr>
        <w:t>язково вкажіть ваше прізвище та ім</w:t>
      </w:r>
      <w:r w:rsidRPr="00183C4E">
        <w:rPr>
          <w:i/>
          <w:iCs/>
        </w:rPr>
        <w:t>’</w:t>
      </w:r>
      <w:r>
        <w:rPr>
          <w:i/>
          <w:iCs/>
        </w:rPr>
        <w:t>я, курс та шифр академічної групи.</w:t>
      </w:r>
    </w:p>
    <w:p w:rsidR="007E1B3D" w:rsidRPr="00183C4E" w:rsidRDefault="007E1B3D" w:rsidP="007E1B3D">
      <w:pPr>
        <w:rPr>
          <w:i/>
          <w:iCs/>
        </w:rPr>
      </w:pPr>
    </w:p>
    <w:p w:rsidR="007E1B3D" w:rsidRPr="00183C4E" w:rsidRDefault="007E1B3D" w:rsidP="007E1B3D">
      <w:pPr>
        <w:jc w:val="both"/>
        <w:rPr>
          <w:i/>
          <w:iCs/>
          <w:color w:val="000000"/>
        </w:rPr>
      </w:pPr>
    </w:p>
    <w:p w:rsidR="007E1B3D" w:rsidRPr="00183C4E" w:rsidRDefault="007E1B3D" w:rsidP="007E1B3D">
      <w:pPr>
        <w:jc w:val="both"/>
        <w:rPr>
          <w:i/>
          <w:iCs/>
          <w:color w:val="000000"/>
        </w:rPr>
      </w:pPr>
    </w:p>
    <w:p w:rsidR="007E1B3D" w:rsidRPr="00DB4651" w:rsidRDefault="007E1B3D" w:rsidP="007E1B3D">
      <w:pPr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DB4651">
        <w:rPr>
          <w:rFonts w:ascii="Cambria" w:hAnsi="Cambria" w:cs="Cambria"/>
          <w:b/>
          <w:bCs/>
          <w:color w:val="000000"/>
          <w:sz w:val="28"/>
          <w:szCs w:val="28"/>
        </w:rPr>
        <w:br w:type="page"/>
      </w:r>
      <w:r w:rsidRPr="00DB4651">
        <w:rPr>
          <w:rFonts w:ascii="Cambria" w:hAnsi="Cambria" w:cs="Cambria"/>
          <w:b/>
          <w:bCs/>
          <w:color w:val="000000"/>
          <w:sz w:val="28"/>
          <w:szCs w:val="28"/>
        </w:rPr>
        <w:lastRenderedPageBreak/>
        <w:t>ДОДАТОК ДО СИЛАБУСУ ЗНУ – 2020-2021</w:t>
      </w:r>
    </w:p>
    <w:p w:rsidR="007E1B3D" w:rsidRPr="00287991" w:rsidRDefault="007E1B3D" w:rsidP="007E1B3D">
      <w:pPr>
        <w:jc w:val="center"/>
        <w:rPr>
          <w:b/>
          <w:bCs/>
          <w:sz w:val="20"/>
          <w:szCs w:val="20"/>
        </w:rPr>
      </w:pPr>
    </w:p>
    <w:p w:rsidR="007E1B3D" w:rsidRPr="00DB4651" w:rsidRDefault="007E1B3D" w:rsidP="007E1B3D">
      <w:pPr>
        <w:jc w:val="both"/>
        <w:rPr>
          <w:rFonts w:ascii="Cambria" w:hAnsi="Cambria" w:cs="Cambria"/>
          <w:b/>
          <w:bCs/>
          <w:i/>
          <w:iCs/>
          <w:sz w:val="20"/>
          <w:szCs w:val="20"/>
        </w:rPr>
      </w:pPr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>ГРАФІК НАВЧАЛЬНОГО ПРОЦЕСУ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  <w:lang w:val="ru-RU"/>
        </w:rPr>
        <w:t xml:space="preserve"> 2020-2021 </w:t>
      </w:r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 xml:space="preserve">н. р. (гіперпосилання на сторінку </w:t>
      </w:r>
      <w:proofErr w:type="spellStart"/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>сайта</w:t>
      </w:r>
      <w:proofErr w:type="spellEnd"/>
      <w:r w:rsidRPr="00DB4651">
        <w:rPr>
          <w:rFonts w:ascii="Cambria" w:hAnsi="Cambria" w:cs="Cambria"/>
          <w:b/>
          <w:bCs/>
          <w:i/>
          <w:iCs/>
          <w:sz w:val="20"/>
          <w:szCs w:val="20"/>
        </w:rPr>
        <w:t>)</w:t>
      </w:r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Pr="00E42FA1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>АКАДЕМІЧНА ДОБРОЧЕСНІСТЬ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>Кодексом академічної доброчесності ЗНУ</w:t>
      </w:r>
      <w:r w:rsidRPr="00BD3C37">
        <w:rPr>
          <w:rFonts w:ascii="Cambria" w:hAnsi="Cambria" w:cs="Cambria"/>
          <w:b/>
          <w:bCs/>
          <w:sz w:val="20"/>
          <w:szCs w:val="20"/>
        </w:rPr>
        <w:t>:</w:t>
      </w:r>
      <w:hyperlink r:id="rId13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https://tinyurl.com/ya6yk4ad</w:t>
        </w:r>
      </w:hyperlink>
      <w:r>
        <w:rPr>
          <w:rFonts w:ascii="Cambria" w:hAnsi="Cambria" w:cs="Cambria"/>
          <w:sz w:val="20"/>
          <w:szCs w:val="20"/>
        </w:rPr>
        <w:t>.</w:t>
      </w:r>
      <w:r w:rsidRPr="00BD3C37">
        <w:rPr>
          <w:rFonts w:ascii="Cambria" w:hAnsi="Cambria" w:cs="Cambria"/>
          <w:i/>
          <w:iCs/>
          <w:sz w:val="20"/>
          <w:szCs w:val="20"/>
        </w:rPr>
        <w:t>Декларація академічної доброчесності здобувача вищої освіти</w:t>
      </w:r>
      <w:r w:rsidRPr="00BD3C37">
        <w:rPr>
          <w:rFonts w:ascii="Cambria" w:hAnsi="Cambria" w:cs="Cambria"/>
          <w:sz w:val="20"/>
          <w:szCs w:val="20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14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https://tinyurl.com/y6wzzlu3</w:t>
        </w:r>
      </w:hyperlink>
      <w:r w:rsidRPr="00E42FA1"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rPr>
          <w:rFonts w:ascii="Cambria" w:hAnsi="Cambria" w:cs="Cambria"/>
          <w:sz w:val="14"/>
          <w:szCs w:val="14"/>
        </w:rPr>
      </w:pPr>
    </w:p>
    <w:p w:rsidR="007E1B3D" w:rsidRPr="00BD3C37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>
        <w:rPr>
          <w:rFonts w:ascii="Cambria" w:hAnsi="Cambria" w:cs="Cambria"/>
          <w:b/>
          <w:bCs/>
          <w:i/>
          <w:iCs/>
          <w:sz w:val="20"/>
          <w:szCs w:val="20"/>
        </w:rPr>
        <w:t>ОСВІТНІЙ</w:t>
      </w: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 xml:space="preserve"> ПРОЦЕС ТА ЗАБЕЗПЕЧЕННЯ ЯКОСТІ ОСВІТИ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 w:rsidRPr="00BD3C37">
        <w:rPr>
          <w:rFonts w:ascii="Cambria" w:hAnsi="Cambria" w:cs="Cambria"/>
          <w:i/>
          <w:iCs/>
          <w:sz w:val="20"/>
          <w:szCs w:val="20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 w:rsidRPr="00BD3C37">
        <w:rPr>
          <w:rFonts w:ascii="Cambria" w:hAnsi="Cambria" w:cs="Cambria"/>
          <w:sz w:val="20"/>
          <w:szCs w:val="20"/>
        </w:rPr>
        <w:t xml:space="preserve">: </w:t>
      </w:r>
      <w:hyperlink r:id="rId15" w:history="1"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https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://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tinyurl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.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com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/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y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9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tve</w:t>
        </w:r>
        <w:r w:rsidRPr="00E42FA1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4</w:t>
        </w:r>
        <w:r w:rsidRPr="00BD3C37">
          <w:rPr>
            <w:rStyle w:val="a8"/>
            <w:rFonts w:ascii="Cambria" w:eastAsia="MS Gothic" w:hAnsi="Cambria" w:cs="Cambria"/>
            <w:sz w:val="20"/>
            <w:szCs w:val="20"/>
            <w:shd w:val="clear" w:color="auto" w:fill="FFFFFF"/>
          </w:rPr>
          <w:t>lk</w:t>
        </w:r>
      </w:hyperlink>
      <w:r>
        <w:rPr>
          <w:rFonts w:ascii="Cambria" w:hAnsi="Cambria" w:cs="Cambria"/>
          <w:b/>
          <w:bCs/>
          <w:color w:val="000000"/>
          <w:sz w:val="20"/>
          <w:szCs w:val="20"/>
          <w:shd w:val="clear" w:color="auto" w:fill="FFFFFF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i/>
          <w:iCs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BD3C37">
        <w:rPr>
          <w:rFonts w:ascii="Cambria" w:hAnsi="Cambria" w:cs="Cambria"/>
          <w:b/>
          <w:bCs/>
          <w:i/>
          <w:iCs/>
          <w:sz w:val="20"/>
          <w:szCs w:val="20"/>
        </w:rPr>
        <w:t>ПОВТОРНЕ ВИВЧЕННЯ ДИСЦИПЛІН, ВІДРАХУВАННЯ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 w:rsidRPr="00BD3C37">
        <w:rPr>
          <w:rFonts w:ascii="Cambria" w:hAnsi="Cambria" w:cs="Cambria"/>
          <w:i/>
          <w:iCs/>
          <w:sz w:val="20"/>
          <w:szCs w:val="20"/>
        </w:rPr>
        <w:t>Положенням про порядок повторного вивчення навчальних дисциплін та повторного навчання у ЗНУ</w:t>
      </w:r>
      <w:r w:rsidRPr="00BD3C37">
        <w:rPr>
          <w:rFonts w:ascii="Cambria" w:hAnsi="Cambria" w:cs="Cambria"/>
          <w:sz w:val="20"/>
          <w:szCs w:val="20"/>
        </w:rPr>
        <w:t xml:space="preserve">: </w:t>
      </w:r>
      <w:hyperlink r:id="rId16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https://tinyurl.com/y9pkmmp5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  <w:r w:rsidRPr="00BD3C37">
        <w:rPr>
          <w:rFonts w:ascii="Cambria" w:hAnsi="Cambria" w:cs="Cambria"/>
          <w:sz w:val="20"/>
          <w:szCs w:val="20"/>
        </w:rPr>
        <w:t xml:space="preserve">Підстави та процедури відрахування студентів, у тому числі за невиконання навчального плану, регламентуються </w:t>
      </w:r>
      <w:r w:rsidRPr="00BD3C37">
        <w:rPr>
          <w:rFonts w:ascii="Cambria" w:hAnsi="Cambria" w:cs="Cambria"/>
          <w:i/>
          <w:iCs/>
          <w:sz w:val="20"/>
          <w:szCs w:val="20"/>
        </w:rPr>
        <w:t>Положенням про порядок переведення, відрахування та поновлення студентів у ЗНУ</w:t>
      </w:r>
      <w:r w:rsidRPr="00BD3C37">
        <w:rPr>
          <w:rFonts w:ascii="Cambria" w:hAnsi="Cambria" w:cs="Cambria"/>
          <w:sz w:val="20"/>
          <w:szCs w:val="20"/>
        </w:rPr>
        <w:t xml:space="preserve">: </w:t>
      </w:r>
      <w:hyperlink r:id="rId17" w:history="1">
        <w:r w:rsidRPr="00BD3C37">
          <w:rPr>
            <w:rStyle w:val="a8"/>
            <w:rFonts w:ascii="Cambria" w:eastAsia="MS Gothic" w:hAnsi="Cambria" w:cs="Cambria"/>
            <w:sz w:val="20"/>
            <w:szCs w:val="20"/>
          </w:rPr>
          <w:t>https://tinyurl.com/ycds57la</w:t>
        </w:r>
      </w:hyperlink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</w:rPr>
        <w:t>НЕФОРМАЛЬНА ОСВІТА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 xml:space="preserve">Порядок зарахування результатів </w:t>
      </w:r>
      <w:r>
        <w:rPr>
          <w:rFonts w:ascii="Cambria" w:hAnsi="Cambria" w:cs="Cambria"/>
          <w:sz w:val="20"/>
          <w:szCs w:val="20"/>
        </w:rPr>
        <w:t>навчання</w:t>
      </w:r>
      <w:r w:rsidRPr="008C552B">
        <w:rPr>
          <w:rFonts w:ascii="Cambria" w:hAnsi="Cambria" w:cs="Cambria"/>
          <w:sz w:val="20"/>
          <w:szCs w:val="20"/>
        </w:rPr>
        <w:t xml:space="preserve">, підтверджених сертифікатами, свідоцтвами, іншими документами, здобутими поза основним </w:t>
      </w:r>
      <w:r>
        <w:rPr>
          <w:rFonts w:ascii="Cambria" w:hAnsi="Cambria" w:cs="Cambria"/>
          <w:sz w:val="20"/>
          <w:szCs w:val="20"/>
        </w:rPr>
        <w:t>місцем навчання,</w:t>
      </w:r>
      <w:r w:rsidRPr="008C552B">
        <w:rPr>
          <w:rFonts w:ascii="Cambria" w:hAnsi="Cambria" w:cs="Cambria"/>
          <w:sz w:val="20"/>
          <w:szCs w:val="20"/>
        </w:rPr>
        <w:t xml:space="preserve"> регулюється </w:t>
      </w:r>
      <w:r w:rsidRPr="008C552B">
        <w:rPr>
          <w:rFonts w:ascii="Cambria" w:hAnsi="Cambria" w:cs="Cambria"/>
          <w:i/>
          <w:iCs/>
          <w:sz w:val="20"/>
          <w:szCs w:val="20"/>
        </w:rPr>
        <w:t>Положенням про порядок визнання результатів навчання, отриманих у неформальній освіті</w:t>
      </w:r>
      <w:r w:rsidRPr="008C552B">
        <w:rPr>
          <w:rFonts w:ascii="Cambria" w:hAnsi="Cambria" w:cs="Cambria"/>
          <w:sz w:val="20"/>
          <w:szCs w:val="20"/>
        </w:rPr>
        <w:t xml:space="preserve">: </w:t>
      </w:r>
      <w:hyperlink r:id="rId18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https://tinyurl.com/y8gbt4xs</w:t>
        </w:r>
      </w:hyperlink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b/>
          <w:bCs/>
          <w:i/>
          <w:iCs/>
          <w:sz w:val="20"/>
          <w:szCs w:val="20"/>
        </w:rPr>
        <w:t>ВИРІШЕННЯ КОНФЛІКТІВ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 w:rsidRPr="008C552B">
        <w:rPr>
          <w:rFonts w:ascii="Cambria" w:hAnsi="Cambria" w:cs="Cambria"/>
          <w:i/>
          <w:iCs/>
          <w:sz w:val="20"/>
          <w:szCs w:val="20"/>
        </w:rPr>
        <w:t>Положенням про порядок і процедури вирішення конфліктних ситуацій у ЗНУ</w:t>
      </w:r>
      <w:r w:rsidRPr="008C552B">
        <w:rPr>
          <w:rFonts w:ascii="Cambria" w:hAnsi="Cambria" w:cs="Cambria"/>
          <w:sz w:val="20"/>
          <w:szCs w:val="20"/>
        </w:rPr>
        <w:t>:</w:t>
      </w:r>
      <w:hyperlink r:id="rId19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https://tinyurl.com/ycyfws9v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>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</w:t>
      </w:r>
      <w:r w:rsidRPr="006F1B80">
        <w:rPr>
          <w:rFonts w:ascii="Cambria" w:hAnsi="Cambria" w:cs="Cambria"/>
          <w:i/>
          <w:iCs/>
          <w:sz w:val="20"/>
          <w:szCs w:val="20"/>
        </w:rPr>
        <w:t>Положення про порядок призначення і виплати академічних стипендій у ЗНУ</w:t>
      </w:r>
      <w:r w:rsidRPr="008C552B">
        <w:rPr>
          <w:rFonts w:ascii="Cambria" w:hAnsi="Cambria" w:cs="Cambria"/>
          <w:sz w:val="20"/>
          <w:szCs w:val="20"/>
        </w:rPr>
        <w:t>:</w:t>
      </w:r>
      <w:hyperlink r:id="rId20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https://tinyurl.com/yd6bq6p9</w:t>
        </w:r>
      </w:hyperlink>
      <w:r>
        <w:rPr>
          <w:rFonts w:ascii="Cambria" w:hAnsi="Cambria" w:cs="Cambria"/>
          <w:sz w:val="20"/>
          <w:szCs w:val="20"/>
        </w:rPr>
        <w:t xml:space="preserve">; </w:t>
      </w:r>
      <w:r w:rsidRPr="00253A8C">
        <w:rPr>
          <w:rFonts w:ascii="Cambria" w:hAnsi="Cambria" w:cs="Cambria"/>
          <w:i/>
          <w:iCs/>
          <w:sz w:val="20"/>
          <w:szCs w:val="20"/>
        </w:rPr>
        <w:t>Положення про призначення та виплату соціальних стипендій у ЗНУ</w:t>
      </w:r>
      <w:r w:rsidRPr="008C552B">
        <w:rPr>
          <w:rFonts w:ascii="Cambria" w:hAnsi="Cambria" w:cs="Cambria"/>
          <w:sz w:val="20"/>
          <w:szCs w:val="20"/>
        </w:rPr>
        <w:t xml:space="preserve">: </w:t>
      </w:r>
      <w:hyperlink r:id="rId21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https://tinyurl.com/y9r5dpwh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Pr="009D2288" w:rsidRDefault="007E1B3D" w:rsidP="007E1B3D">
      <w:pPr>
        <w:jc w:val="both"/>
        <w:rPr>
          <w:rFonts w:ascii="Cambria" w:hAnsi="Cambria" w:cs="Cambria"/>
          <w:color w:val="4D5156"/>
          <w:sz w:val="20"/>
          <w:szCs w:val="20"/>
          <w:shd w:val="clear" w:color="auto" w:fill="FFFFFF"/>
        </w:rPr>
      </w:pPr>
      <w:r w:rsidRPr="009F6B92">
        <w:rPr>
          <w:rFonts w:ascii="Cambria" w:hAnsi="Cambria" w:cs="Cambria"/>
          <w:b/>
          <w:bCs/>
          <w:i/>
          <w:iCs/>
          <w:sz w:val="20"/>
          <w:szCs w:val="20"/>
        </w:rPr>
        <w:t>ЗАПОБІГАННЯ КОРУПЦІЇ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9D2288">
        <w:rPr>
          <w:rFonts w:ascii="Cambria" w:hAnsi="Cambria" w:cs="Cambria"/>
          <w:sz w:val="20"/>
          <w:szCs w:val="20"/>
        </w:rPr>
        <w:t xml:space="preserve">Уповноважена особа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питань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запобігання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та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виявлення</w:t>
      </w:r>
      <w:proofErr w:type="spellEnd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 w:rsidRPr="00425EA8">
        <w:rPr>
          <w:rFonts w:ascii="Cambria" w:hAnsi="Cambria" w:cs="Cambria"/>
          <w:color w:val="4D5156"/>
          <w:sz w:val="20"/>
          <w:szCs w:val="20"/>
          <w:shd w:val="clear" w:color="auto" w:fill="FFFFFF"/>
          <w:lang w:val="ru-RU"/>
        </w:rPr>
        <w:t>корупції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(Воронков В. </w:t>
      </w:r>
      <w:proofErr w:type="gram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В., 1 корп., 29 </w:t>
      </w:r>
      <w:proofErr w:type="spellStart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каб</w:t>
      </w:r>
      <w:proofErr w:type="spellEnd"/>
      <w:r w:rsidRPr="00425EA8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 xml:space="preserve">., тел. </w:t>
      </w:r>
      <w:r w:rsidRPr="004964FC">
        <w:rPr>
          <w:rFonts w:ascii="Cambria" w:hAnsi="Cambria" w:cs="Cambria"/>
          <w:color w:val="333333"/>
          <w:sz w:val="20"/>
          <w:szCs w:val="20"/>
          <w:shd w:val="clear" w:color="auto" w:fill="FFFFFF"/>
          <w:lang w:val="ru-RU"/>
        </w:rPr>
        <w:t>+38 (061) 289-14-18).</w:t>
      </w:r>
      <w:proofErr w:type="gramEnd"/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ПСИХОЛОГІЧНА ДОПОМОГА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>Телефон до</w:t>
      </w:r>
      <w:r>
        <w:rPr>
          <w:rFonts w:ascii="Cambria" w:hAnsi="Cambria" w:cs="Cambria"/>
          <w:sz w:val="20"/>
          <w:szCs w:val="20"/>
        </w:rPr>
        <w:t>віри практичного психолога (061)228-15-84 (щоденно з 9 до 21</w:t>
      </w:r>
      <w:r w:rsidRPr="008C552B">
        <w:rPr>
          <w:rFonts w:ascii="Cambria" w:hAnsi="Cambria" w:cs="Cambria"/>
          <w:sz w:val="20"/>
          <w:szCs w:val="20"/>
        </w:rPr>
        <w:t>)</w:t>
      </w:r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РІВНІ МОЖЛИВОСТІ ТА ІНКЛЮЗИВНЕ ОСВІТНЄ СЕРЕДОВИЩЕ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 xml:space="preserve">Центральні входи усіх навчальних корпусів ЗНУ обладнані пандусами для забезпечення доступу осіб з інвалідністю та інших </w:t>
      </w:r>
      <w:proofErr w:type="spellStart"/>
      <w:r w:rsidRPr="008C552B">
        <w:rPr>
          <w:rFonts w:ascii="Cambria" w:hAnsi="Cambria" w:cs="Cambria"/>
          <w:sz w:val="20"/>
          <w:szCs w:val="20"/>
        </w:rPr>
        <w:t>маломобільних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груп населення. Допомога для здійснення входу у разі потреби надається черговими охоронцями навчальних </w:t>
      </w:r>
      <w:proofErr w:type="spellStart"/>
      <w:r w:rsidRPr="008C552B">
        <w:rPr>
          <w:rFonts w:ascii="Cambria" w:hAnsi="Cambria" w:cs="Cambria"/>
          <w:sz w:val="20"/>
          <w:szCs w:val="20"/>
        </w:rPr>
        <w:t>корпусів.Якщо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</w:t>
      </w:r>
      <w:proofErr w:type="spellStart"/>
      <w:r w:rsidRPr="008C552B">
        <w:rPr>
          <w:rFonts w:ascii="Cambria" w:hAnsi="Cambria" w:cs="Cambria"/>
          <w:sz w:val="20"/>
          <w:szCs w:val="20"/>
        </w:rPr>
        <w:t>маломобільних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груп населенн</w:t>
      </w:r>
      <w:r>
        <w:rPr>
          <w:rFonts w:ascii="Cambria" w:hAnsi="Cambria" w:cs="Cambria"/>
          <w:sz w:val="20"/>
          <w:szCs w:val="20"/>
        </w:rPr>
        <w:t>я у ЗНУ</w:t>
      </w:r>
      <w:r w:rsidRPr="008C552B">
        <w:rPr>
          <w:rFonts w:ascii="Cambria" w:hAnsi="Cambria" w:cs="Cambria"/>
          <w:sz w:val="20"/>
          <w:szCs w:val="20"/>
        </w:rPr>
        <w:t xml:space="preserve">: </w:t>
      </w:r>
      <w:hyperlink r:id="rId22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https://tinyurl.com/ydhcsagx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</w:p>
    <w:p w:rsidR="007E1B3D" w:rsidRPr="00287991" w:rsidRDefault="007E1B3D" w:rsidP="007E1B3D">
      <w:pPr>
        <w:jc w:val="both"/>
        <w:rPr>
          <w:rFonts w:ascii="Cambria" w:hAnsi="Cambria" w:cs="Cambria"/>
          <w:b/>
          <w:bCs/>
          <w:i/>
          <w:iCs/>
          <w:sz w:val="14"/>
          <w:szCs w:val="14"/>
        </w:rPr>
      </w:pP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РЕСУРСИ ДЛЯ НАВЧАННЯ</w:t>
      </w:r>
      <w:r>
        <w:rPr>
          <w:rFonts w:ascii="Cambria" w:hAnsi="Cambria" w:cs="Cambria"/>
          <w:b/>
          <w:bCs/>
          <w:i/>
          <w:iCs/>
          <w:sz w:val="20"/>
          <w:szCs w:val="20"/>
        </w:rPr>
        <w:t xml:space="preserve">. </w:t>
      </w: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Наукова бібліотека</w:t>
      </w:r>
      <w:r>
        <w:rPr>
          <w:rFonts w:ascii="Cambria" w:hAnsi="Cambria" w:cs="Cambria"/>
          <w:sz w:val="20"/>
          <w:szCs w:val="20"/>
        </w:rPr>
        <w:t xml:space="preserve">: </w:t>
      </w:r>
      <w:hyperlink r:id="rId23" w:history="1">
        <w:r w:rsidRPr="007171E2">
          <w:rPr>
            <w:rStyle w:val="a8"/>
            <w:rFonts w:ascii="Cambria" w:eastAsia="MS Gothic" w:hAnsi="Cambria" w:cs="Cambria"/>
            <w:sz w:val="20"/>
            <w:szCs w:val="20"/>
          </w:rPr>
          <w:t>http://library.znu.edu.ua</w:t>
        </w:r>
      </w:hyperlink>
      <w:r>
        <w:rPr>
          <w:rFonts w:ascii="Cambria" w:hAnsi="Cambria" w:cs="Cambria"/>
          <w:sz w:val="20"/>
          <w:szCs w:val="20"/>
        </w:rPr>
        <w:t xml:space="preserve">. </w:t>
      </w:r>
      <w:r w:rsidRPr="008C552B">
        <w:rPr>
          <w:rFonts w:ascii="Cambria" w:hAnsi="Cambria" w:cs="Cambria"/>
          <w:sz w:val="20"/>
          <w:szCs w:val="20"/>
        </w:rPr>
        <w:t>Графік роботи абонементів:понеділок – п`ятниця з 08.00 до 17.00</w:t>
      </w:r>
      <w:r>
        <w:rPr>
          <w:rFonts w:ascii="Cambria" w:hAnsi="Cambria" w:cs="Cambria"/>
          <w:sz w:val="20"/>
          <w:szCs w:val="20"/>
        </w:rPr>
        <w:t xml:space="preserve">; </w:t>
      </w:r>
      <w:r w:rsidRPr="008C552B">
        <w:rPr>
          <w:rFonts w:ascii="Cambria" w:hAnsi="Cambria" w:cs="Cambria"/>
          <w:sz w:val="20"/>
          <w:szCs w:val="20"/>
        </w:rPr>
        <w:t>субота з 09.00 до 15.00</w:t>
      </w:r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Pr="006F1B80" w:rsidRDefault="007E1B3D" w:rsidP="007E1B3D">
      <w:pPr>
        <w:jc w:val="both"/>
        <w:rPr>
          <w:rFonts w:ascii="Cambria" w:hAnsi="Cambria" w:cs="Cambria"/>
          <w:b/>
          <w:bCs/>
          <w:i/>
          <w:iCs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ЕЛЕКТРОННЕ ЗАБЕЗПЕЧЕННЯ НАВЧАННЯ (MOODLE): HTTPS://MOODLE.ZNU.EDU.UA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>Якщо забули пароль/</w:t>
      </w:r>
      <w:proofErr w:type="spellStart"/>
      <w:r w:rsidRPr="008C552B">
        <w:rPr>
          <w:rFonts w:ascii="Cambria" w:hAnsi="Cambria" w:cs="Cambria"/>
          <w:sz w:val="20"/>
          <w:szCs w:val="20"/>
        </w:rPr>
        <w:t>логін</w:t>
      </w:r>
      <w:proofErr w:type="spellEnd"/>
      <w:r w:rsidRPr="008C552B">
        <w:rPr>
          <w:rFonts w:ascii="Cambria" w:hAnsi="Cambria" w:cs="Cambria"/>
          <w:sz w:val="20"/>
          <w:szCs w:val="20"/>
        </w:rPr>
        <w:t>, направте листа з темою «Забув пароль/</w:t>
      </w:r>
      <w:proofErr w:type="spellStart"/>
      <w:r w:rsidRPr="008C552B">
        <w:rPr>
          <w:rFonts w:ascii="Cambria" w:hAnsi="Cambria" w:cs="Cambria"/>
          <w:sz w:val="20"/>
          <w:szCs w:val="20"/>
        </w:rPr>
        <w:t>логін</w:t>
      </w:r>
      <w:proofErr w:type="spellEnd"/>
      <w:r w:rsidRPr="008C552B">
        <w:rPr>
          <w:rFonts w:ascii="Cambria" w:hAnsi="Cambria" w:cs="Cambria"/>
          <w:sz w:val="20"/>
          <w:szCs w:val="20"/>
        </w:rPr>
        <w:t>» за адресами: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 xml:space="preserve">·   для студентів ЗНУ - </w:t>
      </w:r>
      <w:proofErr w:type="spellStart"/>
      <w:r w:rsidRPr="008C552B">
        <w:rPr>
          <w:rFonts w:ascii="Cambria" w:hAnsi="Cambria" w:cs="Cambria"/>
          <w:sz w:val="20"/>
          <w:szCs w:val="20"/>
        </w:rPr>
        <w:t>moodle.znu</w:t>
      </w:r>
      <w:proofErr w:type="spellEnd"/>
      <w:r w:rsidRPr="008C552B">
        <w:rPr>
          <w:rFonts w:ascii="Cambria" w:hAnsi="Cambria" w:cs="Cambria"/>
          <w:sz w:val="20"/>
          <w:szCs w:val="20"/>
        </w:rPr>
        <w:t>@gmail.com, Савченко Тетяна Володимирівна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>·   для студентів Інженерного інституту ЗНУ - alexvask54@gmail.com, Василенко Олексій Володимирович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>У листі вкажіть:прізвище, ім'я, по-батькові українською мовою;шифр групи;електронну адресу.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8C552B">
        <w:rPr>
          <w:rFonts w:ascii="Cambria" w:hAnsi="Cambria" w:cs="Cambria"/>
          <w:sz w:val="20"/>
          <w:szCs w:val="20"/>
        </w:rPr>
        <w:t xml:space="preserve">Якщо ви вказували електронну адресу в профілі системи </w:t>
      </w:r>
      <w:proofErr w:type="spellStart"/>
      <w:r w:rsidRPr="008C552B">
        <w:rPr>
          <w:rFonts w:ascii="Cambria" w:hAnsi="Cambria" w:cs="Cambria"/>
          <w:sz w:val="20"/>
          <w:szCs w:val="20"/>
        </w:rPr>
        <w:t>Moodle</w:t>
      </w:r>
      <w:proofErr w:type="spellEnd"/>
      <w:r w:rsidRPr="008C552B">
        <w:rPr>
          <w:rFonts w:ascii="Cambria" w:hAnsi="Cambria" w:cs="Cambria"/>
          <w:sz w:val="20"/>
          <w:szCs w:val="20"/>
        </w:rPr>
        <w:t xml:space="preserve"> ЗНУ, то використовуйте посилання </w:t>
      </w:r>
      <w:r w:rsidRPr="008C552B">
        <w:rPr>
          <w:rFonts w:ascii="Cambria" w:hAnsi="Cambria" w:cs="Cambria"/>
          <w:sz w:val="20"/>
          <w:szCs w:val="20"/>
        </w:rPr>
        <w:lastRenderedPageBreak/>
        <w:t>для відновлення паролю https://moodle.znu.edu.ua/mod/page/view.php?id=133015</w:t>
      </w:r>
      <w:r>
        <w:rPr>
          <w:rFonts w:ascii="Cambria" w:hAnsi="Cambria" w:cs="Cambria"/>
          <w:sz w:val="20"/>
          <w:szCs w:val="20"/>
        </w:rPr>
        <w:t>.</w:t>
      </w:r>
    </w:p>
    <w:p w:rsidR="007E1B3D" w:rsidRPr="00287991" w:rsidRDefault="007E1B3D" w:rsidP="007E1B3D">
      <w:pPr>
        <w:jc w:val="both"/>
        <w:rPr>
          <w:rFonts w:ascii="Cambria" w:hAnsi="Cambria" w:cs="Cambria"/>
          <w:sz w:val="14"/>
          <w:szCs w:val="14"/>
        </w:rPr>
      </w:pP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Центр інтенсивного вивчення іноземних мов</w:t>
      </w:r>
      <w:r w:rsidRPr="008C552B">
        <w:rPr>
          <w:rFonts w:ascii="Cambria" w:hAnsi="Cambria" w:cs="Cambria"/>
          <w:sz w:val="20"/>
          <w:szCs w:val="20"/>
        </w:rPr>
        <w:t>: http://sites.znu.edu.ua/child-advance/</w:t>
      </w:r>
    </w:p>
    <w:p w:rsidR="007E1B3D" w:rsidRPr="008C552B" w:rsidRDefault="007E1B3D" w:rsidP="007E1B3D">
      <w:pPr>
        <w:jc w:val="both"/>
        <w:rPr>
          <w:rFonts w:ascii="Cambria" w:hAnsi="Cambria" w:cs="Cambria"/>
          <w:sz w:val="20"/>
          <w:szCs w:val="20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 xml:space="preserve">Центр німецької мови, партнер </w:t>
      </w:r>
      <w:proofErr w:type="spellStart"/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Гете-інституту</w:t>
      </w:r>
      <w:proofErr w:type="spellEnd"/>
      <w:r w:rsidRPr="008C552B">
        <w:rPr>
          <w:rFonts w:ascii="Cambria" w:hAnsi="Cambria" w:cs="Cambria"/>
          <w:sz w:val="20"/>
          <w:szCs w:val="20"/>
        </w:rPr>
        <w:t>: https://www.znu.edu.ua/ukr/edu/ocznu/nim</w:t>
      </w:r>
    </w:p>
    <w:p w:rsidR="007E1B3D" w:rsidRPr="00856B79" w:rsidRDefault="007E1B3D" w:rsidP="007E1B3D">
      <w:pPr>
        <w:jc w:val="both"/>
        <w:rPr>
          <w:rFonts w:ascii="Cambria" w:hAnsi="Cambria" w:cs="Cambria"/>
          <w:i/>
          <w:iCs/>
          <w:lang w:val="ru-RU"/>
        </w:rPr>
      </w:pPr>
      <w:r w:rsidRPr="006F1B80">
        <w:rPr>
          <w:rFonts w:ascii="Cambria" w:hAnsi="Cambria" w:cs="Cambria"/>
          <w:b/>
          <w:bCs/>
          <w:i/>
          <w:iCs/>
          <w:sz w:val="20"/>
          <w:szCs w:val="20"/>
        </w:rPr>
        <w:t>Школа Конфуція (вивчення китайської мови)</w:t>
      </w:r>
      <w:r w:rsidRPr="008C552B">
        <w:rPr>
          <w:rFonts w:ascii="Cambria" w:hAnsi="Cambria" w:cs="Cambria"/>
          <w:sz w:val="20"/>
          <w:szCs w:val="20"/>
        </w:rPr>
        <w:t>: ht</w:t>
      </w:r>
      <w:r>
        <w:rPr>
          <w:rFonts w:ascii="Cambria" w:hAnsi="Cambria" w:cs="Cambria"/>
          <w:sz w:val="20"/>
          <w:szCs w:val="20"/>
        </w:rPr>
        <w:t>tp://sites.znu.edu.ua/confucius.</w:t>
      </w:r>
    </w:p>
    <w:p w:rsidR="00E6478F" w:rsidRPr="007E1B3D" w:rsidRDefault="00E6478F" w:rsidP="00A20AB8">
      <w:pPr>
        <w:spacing w:line="360" w:lineRule="auto"/>
        <w:rPr>
          <w:sz w:val="28"/>
          <w:szCs w:val="28"/>
          <w:lang w:val="ru-RU"/>
        </w:rPr>
      </w:pPr>
    </w:p>
    <w:p w:rsidR="00AD2F5C" w:rsidRPr="007E1B3D" w:rsidRDefault="00AD2F5C" w:rsidP="00585B9C">
      <w:pPr>
        <w:spacing w:line="360" w:lineRule="auto"/>
        <w:jc w:val="both"/>
        <w:rPr>
          <w:sz w:val="28"/>
          <w:szCs w:val="28"/>
          <w:lang w:val="ru-RU"/>
        </w:rPr>
      </w:pPr>
    </w:p>
    <w:sectPr w:rsidR="00AD2F5C" w:rsidRPr="007E1B3D" w:rsidSect="00265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356" w:rsidRDefault="00300356" w:rsidP="00585B9C">
      <w:r>
        <w:separator/>
      </w:r>
    </w:p>
  </w:endnote>
  <w:endnote w:type="continuationSeparator" w:id="0">
    <w:p w:rsidR="00300356" w:rsidRDefault="00300356" w:rsidP="0058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356" w:rsidRDefault="00300356" w:rsidP="00585B9C">
      <w:r>
        <w:separator/>
      </w:r>
    </w:p>
  </w:footnote>
  <w:footnote w:type="continuationSeparator" w:id="0">
    <w:p w:rsidR="00300356" w:rsidRDefault="00300356" w:rsidP="00585B9C">
      <w:r>
        <w:continuationSeparator/>
      </w:r>
    </w:p>
  </w:footnote>
  <w:footnote w:id="1">
    <w:p w:rsidR="007E1B3D" w:rsidRPr="00BF5DA1" w:rsidRDefault="007E1B3D" w:rsidP="007E1B3D">
      <w:pPr>
        <w:pStyle w:val="af"/>
      </w:pPr>
      <w:r w:rsidRPr="002F7E5D">
        <w:rPr>
          <w:rStyle w:val="ad"/>
        </w:rPr>
        <w:footnoteRef/>
      </w:r>
      <w:r w:rsidRPr="002F7E5D">
        <w:rPr>
          <w:b/>
          <w:bCs/>
        </w:rPr>
        <w:t xml:space="preserve">1 </w:t>
      </w:r>
      <w:r w:rsidRPr="002F7E5D">
        <w:rPr>
          <w:b/>
          <w:bCs/>
          <w:lang w:val="uk-UA"/>
        </w:rPr>
        <w:t>змістовий</w:t>
      </w:r>
      <w:r w:rsidRPr="002F7E5D">
        <w:rPr>
          <w:b/>
          <w:bCs/>
        </w:rPr>
        <w:t xml:space="preserve"> модуль = 15 годин (0,5 кредита E</w:t>
      </w:r>
      <w:proofErr w:type="gramStart"/>
      <w:r w:rsidRPr="002F7E5D">
        <w:rPr>
          <w:b/>
          <w:bCs/>
        </w:rPr>
        <w:t>С</w:t>
      </w:r>
      <w:proofErr w:type="gramEnd"/>
      <w:r w:rsidRPr="002F7E5D">
        <w:rPr>
          <w:b/>
          <w:bCs/>
        </w:rPr>
        <w:t>TS)</w:t>
      </w:r>
    </w:p>
  </w:footnote>
  <w:footnote w:id="2">
    <w:p w:rsidR="007E1B3D" w:rsidRPr="00BF5DA1" w:rsidRDefault="007E1B3D" w:rsidP="007E1B3D">
      <w:pPr>
        <w:pStyle w:val="af"/>
      </w:pPr>
      <w:r w:rsidRPr="001A78E1">
        <w:rPr>
          <w:rStyle w:val="ad"/>
          <w:b/>
          <w:bCs/>
        </w:rPr>
        <w:footnoteRef/>
      </w:r>
      <w:r w:rsidRPr="001A78E1">
        <w:rPr>
          <w:b/>
          <w:bCs/>
          <w:lang w:val="uk-UA"/>
        </w:rPr>
        <w:t xml:space="preserve">Тут </w:t>
      </w:r>
      <w:r>
        <w:rPr>
          <w:b/>
          <w:bCs/>
          <w:lang w:val="uk-UA"/>
        </w:rPr>
        <w:t>зазначається</w:t>
      </w:r>
      <w:r w:rsidRPr="001A78E1">
        <w:rPr>
          <w:b/>
          <w:bCs/>
          <w:lang w:val="uk-UA"/>
        </w:rPr>
        <w:t xml:space="preserve"> все, що важливо для курсу: наприклад, умови допуску до лабораторій, реактивів і т.д. Викладач сам вирішує, що </w:t>
      </w:r>
      <w:proofErr w:type="spellStart"/>
      <w:r>
        <w:rPr>
          <w:b/>
          <w:bCs/>
          <w:lang w:val="uk-UA"/>
        </w:rPr>
        <w:t>треба</w:t>
      </w:r>
      <w:r w:rsidRPr="001A78E1">
        <w:rPr>
          <w:b/>
          <w:bCs/>
          <w:lang w:val="uk-UA"/>
        </w:rPr>
        <w:t>знати</w:t>
      </w:r>
      <w:proofErr w:type="spellEnd"/>
      <w:r w:rsidRPr="001A78E1">
        <w:rPr>
          <w:b/>
          <w:bCs/>
          <w:lang w:val="uk-UA"/>
        </w:rPr>
        <w:t xml:space="preserve"> студенту для успішного проходження курсу!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53A1"/>
    <w:multiLevelType w:val="multilevel"/>
    <w:tmpl w:val="4206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94A500B"/>
    <w:multiLevelType w:val="hybridMultilevel"/>
    <w:tmpl w:val="ABF2E8CA"/>
    <w:lvl w:ilvl="0" w:tplc="E8C0C862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8D4CAC"/>
    <w:multiLevelType w:val="hybridMultilevel"/>
    <w:tmpl w:val="2F4CF47A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7957C8B"/>
    <w:multiLevelType w:val="hybridMultilevel"/>
    <w:tmpl w:val="59E2B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10077F"/>
    <w:multiLevelType w:val="singleLevel"/>
    <w:tmpl w:val="879AB3E0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</w:lvl>
  </w:abstractNum>
  <w:abstractNum w:abstractNumId="7">
    <w:nsid w:val="40A53CB5"/>
    <w:multiLevelType w:val="multilevel"/>
    <w:tmpl w:val="5240E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2487435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>
    <w:nsid w:val="4B7A4BAB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45B00A1"/>
    <w:multiLevelType w:val="hybridMultilevel"/>
    <w:tmpl w:val="D3F85884"/>
    <w:lvl w:ilvl="0" w:tplc="491285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4B288BA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9C196D"/>
    <w:multiLevelType w:val="hybridMultilevel"/>
    <w:tmpl w:val="4CBAF112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8F663E9"/>
    <w:multiLevelType w:val="hybridMultilevel"/>
    <w:tmpl w:val="5308C5EC"/>
    <w:lvl w:ilvl="0" w:tplc="1E8E8A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B27F24"/>
    <w:multiLevelType w:val="hybridMultilevel"/>
    <w:tmpl w:val="F84E6056"/>
    <w:lvl w:ilvl="0" w:tplc="1F822EC8">
      <w:start w:val="1"/>
      <w:numFmt w:val="decimal"/>
      <w:lvlText w:val="%1."/>
      <w:lvlJc w:val="left"/>
      <w:pPr>
        <w:ind w:left="1114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6">
    <w:nsid w:val="6B8F1494"/>
    <w:multiLevelType w:val="hybridMultilevel"/>
    <w:tmpl w:val="64DE1A80"/>
    <w:lvl w:ilvl="0" w:tplc="02A036B4">
      <w:start w:val="1"/>
      <w:numFmt w:val="decimal"/>
      <w:lvlText w:val="%1."/>
      <w:lvlJc w:val="left"/>
      <w:pPr>
        <w:ind w:left="324" w:hanging="27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1" w:tplc="000ABC12">
      <w:numFmt w:val="bullet"/>
      <w:lvlText w:val="•"/>
      <w:lvlJc w:val="left"/>
      <w:pPr>
        <w:ind w:left="1846" w:hanging="272"/>
      </w:pPr>
      <w:rPr>
        <w:rFonts w:hint="default"/>
        <w:lang w:val="uk-UA" w:eastAsia="en-US" w:bidi="ar-SA"/>
      </w:rPr>
    </w:lvl>
    <w:lvl w:ilvl="2" w:tplc="73F867E8">
      <w:numFmt w:val="bullet"/>
      <w:lvlText w:val="•"/>
      <w:lvlJc w:val="left"/>
      <w:pPr>
        <w:ind w:left="3373" w:hanging="272"/>
      </w:pPr>
      <w:rPr>
        <w:rFonts w:hint="default"/>
        <w:lang w:val="uk-UA" w:eastAsia="en-US" w:bidi="ar-SA"/>
      </w:rPr>
    </w:lvl>
    <w:lvl w:ilvl="3" w:tplc="93D6108C">
      <w:numFmt w:val="bullet"/>
      <w:lvlText w:val="•"/>
      <w:lvlJc w:val="left"/>
      <w:pPr>
        <w:ind w:left="4900" w:hanging="272"/>
      </w:pPr>
      <w:rPr>
        <w:rFonts w:hint="default"/>
        <w:lang w:val="uk-UA" w:eastAsia="en-US" w:bidi="ar-SA"/>
      </w:rPr>
    </w:lvl>
    <w:lvl w:ilvl="4" w:tplc="45C28AE2">
      <w:numFmt w:val="bullet"/>
      <w:lvlText w:val="•"/>
      <w:lvlJc w:val="left"/>
      <w:pPr>
        <w:ind w:left="6427" w:hanging="272"/>
      </w:pPr>
      <w:rPr>
        <w:rFonts w:hint="default"/>
        <w:lang w:val="uk-UA" w:eastAsia="en-US" w:bidi="ar-SA"/>
      </w:rPr>
    </w:lvl>
    <w:lvl w:ilvl="5" w:tplc="A0C06F0C">
      <w:numFmt w:val="bullet"/>
      <w:lvlText w:val="•"/>
      <w:lvlJc w:val="left"/>
      <w:pPr>
        <w:ind w:left="7954" w:hanging="272"/>
      </w:pPr>
      <w:rPr>
        <w:rFonts w:hint="default"/>
        <w:lang w:val="uk-UA" w:eastAsia="en-US" w:bidi="ar-SA"/>
      </w:rPr>
    </w:lvl>
    <w:lvl w:ilvl="6" w:tplc="BE5692C2">
      <w:numFmt w:val="bullet"/>
      <w:lvlText w:val="•"/>
      <w:lvlJc w:val="left"/>
      <w:pPr>
        <w:ind w:left="9481" w:hanging="272"/>
      </w:pPr>
      <w:rPr>
        <w:rFonts w:hint="default"/>
        <w:lang w:val="uk-UA" w:eastAsia="en-US" w:bidi="ar-SA"/>
      </w:rPr>
    </w:lvl>
    <w:lvl w:ilvl="7" w:tplc="8C868AEE">
      <w:numFmt w:val="bullet"/>
      <w:lvlText w:val="•"/>
      <w:lvlJc w:val="left"/>
      <w:pPr>
        <w:ind w:left="11008" w:hanging="272"/>
      </w:pPr>
      <w:rPr>
        <w:rFonts w:hint="default"/>
        <w:lang w:val="uk-UA" w:eastAsia="en-US" w:bidi="ar-SA"/>
      </w:rPr>
    </w:lvl>
    <w:lvl w:ilvl="8" w:tplc="47D04B0C">
      <w:numFmt w:val="bullet"/>
      <w:lvlText w:val="•"/>
      <w:lvlJc w:val="left"/>
      <w:pPr>
        <w:ind w:left="12535" w:hanging="272"/>
      </w:pPr>
      <w:rPr>
        <w:rFonts w:hint="default"/>
        <w:lang w:val="uk-UA" w:eastAsia="en-US" w:bidi="ar-SA"/>
      </w:rPr>
    </w:lvl>
  </w:abstractNum>
  <w:abstractNum w:abstractNumId="17">
    <w:nsid w:val="6BAD25C2"/>
    <w:multiLevelType w:val="hybridMultilevel"/>
    <w:tmpl w:val="7F960F04"/>
    <w:lvl w:ilvl="0" w:tplc="51E63EE2">
      <w:numFmt w:val="bullet"/>
      <w:lvlText w:val="–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F5BA6284">
      <w:numFmt w:val="bullet"/>
      <w:lvlText w:val="•"/>
      <w:lvlJc w:val="left"/>
      <w:pPr>
        <w:ind w:left="1403" w:hanging="214"/>
      </w:pPr>
      <w:rPr>
        <w:rFonts w:hint="default"/>
        <w:lang w:val="uk-UA" w:eastAsia="en-US" w:bidi="ar-SA"/>
      </w:rPr>
    </w:lvl>
    <w:lvl w:ilvl="2" w:tplc="DAE8B452">
      <w:numFmt w:val="bullet"/>
      <w:lvlText w:val="•"/>
      <w:lvlJc w:val="left"/>
      <w:pPr>
        <w:ind w:left="2707" w:hanging="214"/>
      </w:pPr>
      <w:rPr>
        <w:rFonts w:hint="default"/>
        <w:lang w:val="uk-UA" w:eastAsia="en-US" w:bidi="ar-SA"/>
      </w:rPr>
    </w:lvl>
    <w:lvl w:ilvl="3" w:tplc="1A963122">
      <w:numFmt w:val="bullet"/>
      <w:lvlText w:val="•"/>
      <w:lvlJc w:val="left"/>
      <w:pPr>
        <w:ind w:left="4011" w:hanging="214"/>
      </w:pPr>
      <w:rPr>
        <w:rFonts w:hint="default"/>
        <w:lang w:val="uk-UA" w:eastAsia="en-US" w:bidi="ar-SA"/>
      </w:rPr>
    </w:lvl>
    <w:lvl w:ilvl="4" w:tplc="48E879B0">
      <w:numFmt w:val="bullet"/>
      <w:lvlText w:val="•"/>
      <w:lvlJc w:val="left"/>
      <w:pPr>
        <w:ind w:left="5314" w:hanging="214"/>
      </w:pPr>
      <w:rPr>
        <w:rFonts w:hint="default"/>
        <w:lang w:val="uk-UA" w:eastAsia="en-US" w:bidi="ar-SA"/>
      </w:rPr>
    </w:lvl>
    <w:lvl w:ilvl="5" w:tplc="B5DAF114">
      <w:numFmt w:val="bullet"/>
      <w:lvlText w:val="•"/>
      <w:lvlJc w:val="left"/>
      <w:pPr>
        <w:ind w:left="6618" w:hanging="214"/>
      </w:pPr>
      <w:rPr>
        <w:rFonts w:hint="default"/>
        <w:lang w:val="uk-UA" w:eastAsia="en-US" w:bidi="ar-SA"/>
      </w:rPr>
    </w:lvl>
    <w:lvl w:ilvl="6" w:tplc="53123984">
      <w:numFmt w:val="bullet"/>
      <w:lvlText w:val="•"/>
      <w:lvlJc w:val="left"/>
      <w:pPr>
        <w:ind w:left="7922" w:hanging="214"/>
      </w:pPr>
      <w:rPr>
        <w:rFonts w:hint="default"/>
        <w:lang w:val="uk-UA" w:eastAsia="en-US" w:bidi="ar-SA"/>
      </w:rPr>
    </w:lvl>
    <w:lvl w:ilvl="7" w:tplc="02861736">
      <w:numFmt w:val="bullet"/>
      <w:lvlText w:val="•"/>
      <w:lvlJc w:val="left"/>
      <w:pPr>
        <w:ind w:left="9225" w:hanging="214"/>
      </w:pPr>
      <w:rPr>
        <w:rFonts w:hint="default"/>
        <w:lang w:val="uk-UA" w:eastAsia="en-US" w:bidi="ar-SA"/>
      </w:rPr>
    </w:lvl>
    <w:lvl w:ilvl="8" w:tplc="E22AF73A">
      <w:numFmt w:val="bullet"/>
      <w:lvlText w:val="•"/>
      <w:lvlJc w:val="left"/>
      <w:pPr>
        <w:ind w:left="10529" w:hanging="214"/>
      </w:pPr>
      <w:rPr>
        <w:rFonts w:hint="default"/>
        <w:lang w:val="uk-UA" w:eastAsia="en-US" w:bidi="ar-SA"/>
      </w:rPr>
    </w:lvl>
  </w:abstractNum>
  <w:abstractNum w:abstractNumId="18">
    <w:nsid w:val="6FA71A4C"/>
    <w:multiLevelType w:val="hybridMultilevel"/>
    <w:tmpl w:val="E6481CFE"/>
    <w:lvl w:ilvl="0" w:tplc="7270C8B2">
      <w:start w:val="2019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9C3653"/>
    <w:multiLevelType w:val="hybridMultilevel"/>
    <w:tmpl w:val="FBA0BD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9114124"/>
    <w:multiLevelType w:val="hybridMultilevel"/>
    <w:tmpl w:val="72D4B048"/>
    <w:lvl w:ilvl="0" w:tplc="628C33BE">
      <w:start w:val="1"/>
      <w:numFmt w:val="decimal"/>
      <w:lvlText w:val="%1."/>
      <w:lvlJc w:val="left"/>
      <w:pPr>
        <w:ind w:left="53" w:hanging="272"/>
      </w:pPr>
      <w:rPr>
        <w:rFonts w:ascii="Times New Roman" w:eastAsia="Times New Roman" w:hAnsi="Times New Roman" w:cs="Times New Roman" w:hint="default"/>
        <w:w w:val="99"/>
        <w:sz w:val="25"/>
        <w:szCs w:val="25"/>
        <w:lang w:val="uk-UA" w:eastAsia="en-US" w:bidi="ar-SA"/>
      </w:rPr>
    </w:lvl>
    <w:lvl w:ilvl="1" w:tplc="7CB81632">
      <w:numFmt w:val="bullet"/>
      <w:lvlText w:val="•"/>
      <w:lvlJc w:val="left"/>
      <w:pPr>
        <w:ind w:left="1612" w:hanging="272"/>
      </w:pPr>
      <w:rPr>
        <w:rFonts w:hint="default"/>
        <w:lang w:val="uk-UA" w:eastAsia="en-US" w:bidi="ar-SA"/>
      </w:rPr>
    </w:lvl>
    <w:lvl w:ilvl="2" w:tplc="02EA46FA">
      <w:numFmt w:val="bullet"/>
      <w:lvlText w:val="•"/>
      <w:lvlJc w:val="left"/>
      <w:pPr>
        <w:ind w:left="3165" w:hanging="272"/>
      </w:pPr>
      <w:rPr>
        <w:rFonts w:hint="default"/>
        <w:lang w:val="uk-UA" w:eastAsia="en-US" w:bidi="ar-SA"/>
      </w:rPr>
    </w:lvl>
    <w:lvl w:ilvl="3" w:tplc="351E3518">
      <w:numFmt w:val="bullet"/>
      <w:lvlText w:val="•"/>
      <w:lvlJc w:val="left"/>
      <w:pPr>
        <w:ind w:left="4718" w:hanging="272"/>
      </w:pPr>
      <w:rPr>
        <w:rFonts w:hint="default"/>
        <w:lang w:val="uk-UA" w:eastAsia="en-US" w:bidi="ar-SA"/>
      </w:rPr>
    </w:lvl>
    <w:lvl w:ilvl="4" w:tplc="34589DBA">
      <w:numFmt w:val="bullet"/>
      <w:lvlText w:val="•"/>
      <w:lvlJc w:val="left"/>
      <w:pPr>
        <w:ind w:left="6271" w:hanging="272"/>
      </w:pPr>
      <w:rPr>
        <w:rFonts w:hint="default"/>
        <w:lang w:val="uk-UA" w:eastAsia="en-US" w:bidi="ar-SA"/>
      </w:rPr>
    </w:lvl>
    <w:lvl w:ilvl="5" w:tplc="6C9033B2">
      <w:numFmt w:val="bullet"/>
      <w:lvlText w:val="•"/>
      <w:lvlJc w:val="left"/>
      <w:pPr>
        <w:ind w:left="7824" w:hanging="272"/>
      </w:pPr>
      <w:rPr>
        <w:rFonts w:hint="default"/>
        <w:lang w:val="uk-UA" w:eastAsia="en-US" w:bidi="ar-SA"/>
      </w:rPr>
    </w:lvl>
    <w:lvl w:ilvl="6" w:tplc="B5367BCA">
      <w:numFmt w:val="bullet"/>
      <w:lvlText w:val="•"/>
      <w:lvlJc w:val="left"/>
      <w:pPr>
        <w:ind w:left="9377" w:hanging="272"/>
      </w:pPr>
      <w:rPr>
        <w:rFonts w:hint="default"/>
        <w:lang w:val="uk-UA" w:eastAsia="en-US" w:bidi="ar-SA"/>
      </w:rPr>
    </w:lvl>
    <w:lvl w:ilvl="7" w:tplc="61E87A28">
      <w:numFmt w:val="bullet"/>
      <w:lvlText w:val="•"/>
      <w:lvlJc w:val="left"/>
      <w:pPr>
        <w:ind w:left="10930" w:hanging="272"/>
      </w:pPr>
      <w:rPr>
        <w:rFonts w:hint="default"/>
        <w:lang w:val="uk-UA" w:eastAsia="en-US" w:bidi="ar-SA"/>
      </w:rPr>
    </w:lvl>
    <w:lvl w:ilvl="8" w:tplc="DED8A79E">
      <w:numFmt w:val="bullet"/>
      <w:lvlText w:val="•"/>
      <w:lvlJc w:val="left"/>
      <w:pPr>
        <w:ind w:left="12483" w:hanging="272"/>
      </w:pPr>
      <w:rPr>
        <w:rFonts w:hint="default"/>
        <w:lang w:val="uk-UA" w:eastAsia="en-US" w:bidi="ar-SA"/>
      </w:rPr>
    </w:lvl>
  </w:abstractNum>
  <w:abstractNum w:abstractNumId="21">
    <w:nsid w:val="796209C2"/>
    <w:multiLevelType w:val="hybridMultilevel"/>
    <w:tmpl w:val="C2BE914C"/>
    <w:lvl w:ilvl="0" w:tplc="7CCC023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2"/>
  </w:num>
  <w:num w:numId="5">
    <w:abstractNumId w:val="18"/>
  </w:num>
  <w:num w:numId="6">
    <w:abstractNumId w:val="7"/>
  </w:num>
  <w:num w:numId="7">
    <w:abstractNumId w:val="0"/>
  </w:num>
  <w:num w:numId="8">
    <w:abstractNumId w:val="1"/>
  </w:num>
  <w:num w:numId="9">
    <w:abstractNumId w:val="13"/>
  </w:num>
  <w:num w:numId="10">
    <w:abstractNumId w:val="4"/>
  </w:num>
  <w:num w:numId="11">
    <w:abstractNumId w:val="10"/>
  </w:num>
  <w:num w:numId="12">
    <w:abstractNumId w:val="3"/>
  </w:num>
  <w:num w:numId="13">
    <w:abstractNumId w:val="11"/>
  </w:num>
  <w:num w:numId="14">
    <w:abstractNumId w:val="14"/>
  </w:num>
  <w:num w:numId="15">
    <w:abstractNumId w:val="21"/>
  </w:num>
  <w:num w:numId="16">
    <w:abstractNumId w:val="8"/>
  </w:num>
  <w:num w:numId="17">
    <w:abstractNumId w:val="19"/>
  </w:num>
  <w:num w:numId="18">
    <w:abstractNumId w:val="15"/>
  </w:num>
  <w:num w:numId="19">
    <w:abstractNumId w:val="6"/>
  </w:num>
  <w:num w:numId="20">
    <w:abstractNumId w:val="17"/>
  </w:num>
  <w:num w:numId="21">
    <w:abstractNumId w:val="2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70D"/>
    <w:rsid w:val="00012CD2"/>
    <w:rsid w:val="00034DEF"/>
    <w:rsid w:val="00053E9A"/>
    <w:rsid w:val="00071DA2"/>
    <w:rsid w:val="000E3914"/>
    <w:rsid w:val="000E6900"/>
    <w:rsid w:val="000E77C5"/>
    <w:rsid w:val="00101B44"/>
    <w:rsid w:val="00187461"/>
    <w:rsid w:val="001C1B6D"/>
    <w:rsid w:val="001C2F2F"/>
    <w:rsid w:val="001D2F0E"/>
    <w:rsid w:val="00260CD7"/>
    <w:rsid w:val="00265399"/>
    <w:rsid w:val="00267828"/>
    <w:rsid w:val="002849C0"/>
    <w:rsid w:val="0028723F"/>
    <w:rsid w:val="002C12D9"/>
    <w:rsid w:val="002D7840"/>
    <w:rsid w:val="002D78EA"/>
    <w:rsid w:val="00300356"/>
    <w:rsid w:val="003070B2"/>
    <w:rsid w:val="00317EDD"/>
    <w:rsid w:val="00333AAC"/>
    <w:rsid w:val="0035633B"/>
    <w:rsid w:val="003E7938"/>
    <w:rsid w:val="003F2693"/>
    <w:rsid w:val="00427423"/>
    <w:rsid w:val="00481793"/>
    <w:rsid w:val="00506647"/>
    <w:rsid w:val="00536C6D"/>
    <w:rsid w:val="00585B9C"/>
    <w:rsid w:val="00596CB5"/>
    <w:rsid w:val="0061570D"/>
    <w:rsid w:val="0065510E"/>
    <w:rsid w:val="006F079F"/>
    <w:rsid w:val="00741DA5"/>
    <w:rsid w:val="007E1B3D"/>
    <w:rsid w:val="00831D0F"/>
    <w:rsid w:val="008635A3"/>
    <w:rsid w:val="008854FE"/>
    <w:rsid w:val="00895D59"/>
    <w:rsid w:val="008F02FC"/>
    <w:rsid w:val="00916E0E"/>
    <w:rsid w:val="009C2DFD"/>
    <w:rsid w:val="009D5796"/>
    <w:rsid w:val="00A0706F"/>
    <w:rsid w:val="00A20AB8"/>
    <w:rsid w:val="00A7247A"/>
    <w:rsid w:val="00A95A37"/>
    <w:rsid w:val="00AD2F5C"/>
    <w:rsid w:val="00B332BC"/>
    <w:rsid w:val="00B41A14"/>
    <w:rsid w:val="00B868B4"/>
    <w:rsid w:val="00BB44E6"/>
    <w:rsid w:val="00BD2E83"/>
    <w:rsid w:val="00C22E63"/>
    <w:rsid w:val="00C634FC"/>
    <w:rsid w:val="00D0288B"/>
    <w:rsid w:val="00D406CD"/>
    <w:rsid w:val="00D64D7E"/>
    <w:rsid w:val="00DF28AD"/>
    <w:rsid w:val="00E466C6"/>
    <w:rsid w:val="00E60FFE"/>
    <w:rsid w:val="00E6478F"/>
    <w:rsid w:val="00ED2B65"/>
    <w:rsid w:val="00F02A88"/>
    <w:rsid w:val="00F2324D"/>
    <w:rsid w:val="00F6734C"/>
    <w:rsid w:val="00F703A0"/>
    <w:rsid w:val="00F835F9"/>
    <w:rsid w:val="00FD0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57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link w:val="10"/>
    <w:uiPriority w:val="99"/>
    <w:qFormat/>
    <w:rsid w:val="007E1B3D"/>
    <w:pPr>
      <w:widowControl/>
      <w:autoSpaceDE/>
      <w:autoSpaceDN/>
      <w:spacing w:before="100" w:beforeAutospacing="1" w:after="100" w:afterAutospacing="1"/>
      <w:outlineLvl w:val="0"/>
    </w:pPr>
    <w:rPr>
      <w:rFonts w:ascii="Times" w:eastAsia="MS Mincho" w:hAnsi="Times" w:cs="Times"/>
      <w:b/>
      <w:bCs/>
      <w:kern w:val="36"/>
      <w:sz w:val="48"/>
      <w:szCs w:val="48"/>
      <w:lang w:val="en-US" w:eastAsia="en-US" w:bidi="ar-SA"/>
    </w:rPr>
  </w:style>
  <w:style w:type="paragraph" w:styleId="2">
    <w:name w:val="heading 2"/>
    <w:basedOn w:val="a"/>
    <w:next w:val="a"/>
    <w:link w:val="20"/>
    <w:uiPriority w:val="99"/>
    <w:qFormat/>
    <w:rsid w:val="007E1B3D"/>
    <w:pPr>
      <w:keepNext/>
      <w:keepLines/>
      <w:widowControl/>
      <w:autoSpaceDE/>
      <w:autoSpaceDN/>
      <w:spacing w:before="40"/>
      <w:outlineLvl w:val="1"/>
    </w:pPr>
    <w:rPr>
      <w:rFonts w:ascii="Calibri" w:eastAsia="MS Gothic" w:hAnsi="Calibri" w:cs="Calibri"/>
      <w:color w:val="365F91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9"/>
    <w:qFormat/>
    <w:rsid w:val="007E1B3D"/>
    <w:pPr>
      <w:keepNext/>
      <w:keepLines/>
      <w:widowControl/>
      <w:autoSpaceDE/>
      <w:autoSpaceDN/>
      <w:spacing w:before="40"/>
      <w:outlineLvl w:val="2"/>
    </w:pPr>
    <w:rPr>
      <w:rFonts w:ascii="Calibri" w:eastAsia="MS Gothic" w:hAnsi="Calibri" w:cs="Calibri"/>
      <w:color w:val="243F60"/>
      <w:sz w:val="24"/>
      <w:szCs w:val="24"/>
      <w:lang w:val="en-US" w:eastAsia="en-US" w:bidi="ar-SA"/>
    </w:rPr>
  </w:style>
  <w:style w:type="paragraph" w:styleId="4">
    <w:name w:val="heading 4"/>
    <w:basedOn w:val="a"/>
    <w:next w:val="a"/>
    <w:link w:val="40"/>
    <w:uiPriority w:val="99"/>
    <w:qFormat/>
    <w:rsid w:val="007E1B3D"/>
    <w:pPr>
      <w:keepNext/>
      <w:keepLines/>
      <w:widowControl/>
      <w:autoSpaceDE/>
      <w:autoSpaceDN/>
      <w:spacing w:before="40"/>
      <w:outlineLvl w:val="3"/>
    </w:pPr>
    <w:rPr>
      <w:rFonts w:ascii="Calibri" w:eastAsia="MS Gothic" w:hAnsi="Calibri" w:cs="Calibri"/>
      <w:i/>
      <w:iCs/>
      <w:color w:val="365F91"/>
      <w:sz w:val="24"/>
      <w:szCs w:val="24"/>
      <w:lang w:val="en-US" w:eastAsia="en-US" w:bidi="ar-SA"/>
    </w:rPr>
  </w:style>
  <w:style w:type="paragraph" w:styleId="5">
    <w:name w:val="heading 5"/>
    <w:basedOn w:val="a"/>
    <w:next w:val="a"/>
    <w:link w:val="50"/>
    <w:uiPriority w:val="99"/>
    <w:qFormat/>
    <w:rsid w:val="007E1B3D"/>
    <w:pPr>
      <w:keepNext/>
      <w:keepLines/>
      <w:widowControl/>
      <w:autoSpaceDE/>
      <w:autoSpaceDN/>
      <w:spacing w:before="40"/>
      <w:outlineLvl w:val="4"/>
    </w:pPr>
    <w:rPr>
      <w:rFonts w:ascii="Calibri" w:eastAsia="MS Gothic" w:hAnsi="Calibri" w:cs="Calibri"/>
      <w:color w:val="365F91"/>
      <w:sz w:val="24"/>
      <w:szCs w:val="24"/>
      <w:lang w:val="en-US" w:eastAsia="en-US" w:bidi="ar-SA"/>
    </w:rPr>
  </w:style>
  <w:style w:type="paragraph" w:styleId="6">
    <w:name w:val="heading 6"/>
    <w:basedOn w:val="a"/>
    <w:next w:val="a"/>
    <w:link w:val="60"/>
    <w:uiPriority w:val="99"/>
    <w:qFormat/>
    <w:rsid w:val="007E1B3D"/>
    <w:pPr>
      <w:keepNext/>
      <w:keepLines/>
      <w:widowControl/>
      <w:autoSpaceDE/>
      <w:autoSpaceDN/>
      <w:spacing w:before="40"/>
      <w:outlineLvl w:val="5"/>
    </w:pPr>
    <w:rPr>
      <w:rFonts w:ascii="Calibri" w:eastAsia="MS Gothic" w:hAnsi="Calibri" w:cs="Calibri"/>
      <w:color w:val="243F60"/>
      <w:sz w:val="24"/>
      <w:szCs w:val="24"/>
      <w:lang w:val="en-US"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57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D5796"/>
  </w:style>
  <w:style w:type="paragraph" w:styleId="a3">
    <w:name w:val="header"/>
    <w:basedOn w:val="a"/>
    <w:link w:val="a4"/>
    <w:uiPriority w:val="99"/>
    <w:unhideWhenUsed/>
    <w:rsid w:val="00585B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5B9C"/>
    <w:rPr>
      <w:rFonts w:ascii="Times New Roman" w:eastAsia="Times New Roman" w:hAnsi="Times New Roman" w:cs="Times New Roman"/>
      <w:lang w:val="uk-UA" w:eastAsia="uk-UA" w:bidi="uk-UA"/>
    </w:rPr>
  </w:style>
  <w:style w:type="paragraph" w:styleId="a5">
    <w:name w:val="footer"/>
    <w:basedOn w:val="a"/>
    <w:link w:val="a6"/>
    <w:uiPriority w:val="99"/>
    <w:unhideWhenUsed/>
    <w:rsid w:val="00585B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5B9C"/>
    <w:rPr>
      <w:rFonts w:ascii="Times New Roman" w:eastAsia="Times New Roman" w:hAnsi="Times New Roman" w:cs="Times New Roman"/>
      <w:lang w:val="uk-UA" w:eastAsia="uk-UA" w:bidi="uk-UA"/>
    </w:rPr>
  </w:style>
  <w:style w:type="character" w:customStyle="1" w:styleId="10">
    <w:name w:val="Заголовок 1 Знак"/>
    <w:basedOn w:val="a0"/>
    <w:link w:val="1"/>
    <w:uiPriority w:val="99"/>
    <w:rsid w:val="007E1B3D"/>
    <w:rPr>
      <w:rFonts w:ascii="Times" w:eastAsia="MS Mincho" w:hAnsi="Times" w:cs="Times"/>
      <w:b/>
      <w:bCs/>
      <w:kern w:val="36"/>
      <w:sz w:val="48"/>
      <w:szCs w:val="48"/>
      <w:lang w:val="en-US"/>
    </w:rPr>
  </w:style>
  <w:style w:type="character" w:customStyle="1" w:styleId="20">
    <w:name w:val="Заголовок 2 Знак"/>
    <w:basedOn w:val="a0"/>
    <w:link w:val="2"/>
    <w:uiPriority w:val="99"/>
    <w:rsid w:val="007E1B3D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7E1B3D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7E1B3D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7E1B3D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7E1B3D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apple-tab-span">
    <w:name w:val="apple-tab-span"/>
    <w:uiPriority w:val="99"/>
    <w:rsid w:val="007E1B3D"/>
    <w:rPr>
      <w:rFonts w:cs="Times New Roman"/>
    </w:rPr>
  </w:style>
  <w:style w:type="paragraph" w:styleId="a7">
    <w:name w:val="Normal (Web)"/>
    <w:basedOn w:val="a"/>
    <w:uiPriority w:val="99"/>
    <w:rsid w:val="007E1B3D"/>
    <w:pPr>
      <w:widowControl/>
      <w:autoSpaceDE/>
      <w:autoSpaceDN/>
      <w:spacing w:before="100" w:beforeAutospacing="1" w:after="100" w:afterAutospacing="1"/>
    </w:pPr>
    <w:rPr>
      <w:rFonts w:ascii="Times" w:eastAsia="MS Mincho" w:hAnsi="Times" w:cs="Times"/>
      <w:sz w:val="20"/>
      <w:szCs w:val="20"/>
      <w:lang w:val="en-US" w:eastAsia="en-US" w:bidi="ar-SA"/>
    </w:rPr>
  </w:style>
  <w:style w:type="character" w:styleId="a8">
    <w:name w:val="Hyperlink"/>
    <w:uiPriority w:val="99"/>
    <w:rsid w:val="007E1B3D"/>
    <w:rPr>
      <w:rFonts w:cs="Times New Roman"/>
      <w:color w:val="0000FF"/>
      <w:u w:val="single"/>
    </w:rPr>
  </w:style>
  <w:style w:type="paragraph" w:styleId="a9">
    <w:name w:val="List Paragraph"/>
    <w:basedOn w:val="a"/>
    <w:uiPriority w:val="1"/>
    <w:qFormat/>
    <w:rsid w:val="007E1B3D"/>
    <w:pPr>
      <w:widowControl/>
      <w:autoSpaceDE/>
      <w:autoSpaceDN/>
      <w:ind w:left="720"/>
    </w:pPr>
    <w:rPr>
      <w:rFonts w:eastAsia="MS Mincho"/>
      <w:sz w:val="24"/>
      <w:szCs w:val="24"/>
      <w:lang w:val="en-US" w:eastAsia="en-US" w:bidi="ar-SA"/>
    </w:rPr>
  </w:style>
  <w:style w:type="character" w:customStyle="1" w:styleId="s1">
    <w:name w:val="s1"/>
    <w:uiPriority w:val="99"/>
    <w:rsid w:val="007E1B3D"/>
  </w:style>
  <w:style w:type="table" w:styleId="aa">
    <w:name w:val="Table Grid"/>
    <w:basedOn w:val="a1"/>
    <w:uiPriority w:val="99"/>
    <w:rsid w:val="007E1B3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rsid w:val="007E1B3D"/>
    <w:pPr>
      <w:widowControl/>
      <w:autoSpaceDE/>
      <w:autoSpaceDN/>
    </w:pPr>
    <w:rPr>
      <w:rFonts w:ascii="Segoe UI" w:eastAsia="MS Mincho" w:hAnsi="Segoe UI" w:cs="Segoe UI"/>
      <w:sz w:val="18"/>
      <w:szCs w:val="18"/>
      <w:lang w:val="en-US" w:eastAsia="en-US" w:bidi="ar-SA"/>
    </w:rPr>
  </w:style>
  <w:style w:type="character" w:customStyle="1" w:styleId="ac">
    <w:name w:val="Текст выноски Знак"/>
    <w:basedOn w:val="a0"/>
    <w:link w:val="ab"/>
    <w:uiPriority w:val="99"/>
    <w:semiHidden/>
    <w:rsid w:val="007E1B3D"/>
    <w:rPr>
      <w:rFonts w:ascii="Segoe UI" w:eastAsia="MS Mincho" w:hAnsi="Segoe UI" w:cs="Segoe UI"/>
      <w:sz w:val="18"/>
      <w:szCs w:val="18"/>
      <w:lang w:val="en-US"/>
    </w:rPr>
  </w:style>
  <w:style w:type="character" w:styleId="ad">
    <w:name w:val="footnote reference"/>
    <w:uiPriority w:val="99"/>
    <w:semiHidden/>
    <w:rsid w:val="007E1B3D"/>
    <w:rPr>
      <w:rFonts w:cs="Times New Roman"/>
      <w:vertAlign w:val="superscript"/>
    </w:rPr>
  </w:style>
  <w:style w:type="character" w:customStyle="1" w:styleId="ae">
    <w:name w:val="Текст сноски Знак"/>
    <w:link w:val="af"/>
    <w:uiPriority w:val="99"/>
    <w:semiHidden/>
    <w:locked/>
    <w:rsid w:val="007E1B3D"/>
    <w:rPr>
      <w:rFonts w:cs="Times New Roman"/>
    </w:rPr>
  </w:style>
  <w:style w:type="character" w:styleId="af0">
    <w:name w:val="FollowedHyperlink"/>
    <w:uiPriority w:val="99"/>
    <w:semiHidden/>
    <w:rsid w:val="007E1B3D"/>
    <w:rPr>
      <w:rFonts w:cs="Times New Roman"/>
      <w:color w:val="800080"/>
      <w:u w:val="single"/>
    </w:rPr>
  </w:style>
  <w:style w:type="paragraph" w:styleId="af">
    <w:name w:val="footnote text"/>
    <w:basedOn w:val="a"/>
    <w:link w:val="ae"/>
    <w:uiPriority w:val="99"/>
    <w:semiHidden/>
    <w:rsid w:val="007E1B3D"/>
    <w:pPr>
      <w:widowControl/>
      <w:autoSpaceDE/>
      <w:autoSpaceDN/>
    </w:pPr>
    <w:rPr>
      <w:rFonts w:asciiTheme="minorHAnsi" w:eastAsiaTheme="minorHAnsi" w:hAnsiTheme="minorHAnsi"/>
      <w:lang w:val="ru-RU" w:eastAsia="en-US" w:bidi="ar-SA"/>
    </w:rPr>
  </w:style>
  <w:style w:type="character" w:customStyle="1" w:styleId="11">
    <w:name w:val="Текст сноски Знак1"/>
    <w:basedOn w:val="a0"/>
    <w:link w:val="af"/>
    <w:uiPriority w:val="99"/>
    <w:semiHidden/>
    <w:rsid w:val="007E1B3D"/>
    <w:rPr>
      <w:rFonts w:ascii="Times New Roman" w:eastAsia="Times New Roman" w:hAnsi="Times New Roman" w:cs="Times New Roman"/>
      <w:sz w:val="20"/>
      <w:szCs w:val="20"/>
      <w:lang w:val="uk-UA" w:eastAsia="uk-UA" w:bidi="uk-UA"/>
    </w:rPr>
  </w:style>
  <w:style w:type="character" w:customStyle="1" w:styleId="13">
    <w:name w:val="Текст сноски Знак13"/>
    <w:uiPriority w:val="99"/>
    <w:semiHidden/>
    <w:rsid w:val="007E1B3D"/>
    <w:rPr>
      <w:rFonts w:cs="Times New Roman"/>
      <w:sz w:val="20"/>
      <w:szCs w:val="20"/>
    </w:rPr>
  </w:style>
  <w:style w:type="character" w:customStyle="1" w:styleId="12">
    <w:name w:val="Текст сноски Знак12"/>
    <w:uiPriority w:val="99"/>
    <w:semiHidden/>
    <w:rsid w:val="007E1B3D"/>
    <w:rPr>
      <w:rFonts w:cs="Times New Roman"/>
      <w:sz w:val="20"/>
      <w:szCs w:val="20"/>
      <w:lang w:val="en-US" w:eastAsia="en-US"/>
    </w:rPr>
  </w:style>
  <w:style w:type="character" w:customStyle="1" w:styleId="110">
    <w:name w:val="Текст сноски Знак11"/>
    <w:uiPriority w:val="99"/>
    <w:semiHidden/>
    <w:rsid w:val="007E1B3D"/>
    <w:rPr>
      <w:rFonts w:cs="Times New Roman"/>
      <w:sz w:val="20"/>
      <w:szCs w:val="20"/>
    </w:rPr>
  </w:style>
  <w:style w:type="character" w:customStyle="1" w:styleId="UnresolvedMention">
    <w:name w:val="Unresolved Mention"/>
    <w:uiPriority w:val="99"/>
    <w:semiHidden/>
    <w:rsid w:val="007E1B3D"/>
    <w:rPr>
      <w:rFonts w:cs="Times New Roman"/>
      <w:color w:val="auto"/>
      <w:shd w:val="clear" w:color="auto" w:fill="auto"/>
    </w:rPr>
  </w:style>
  <w:style w:type="character" w:styleId="af1">
    <w:name w:val="Strong"/>
    <w:uiPriority w:val="99"/>
    <w:qFormat/>
    <w:rsid w:val="007E1B3D"/>
    <w:rPr>
      <w:rFonts w:cs="Times New Roman"/>
      <w:b/>
      <w:bCs/>
    </w:rPr>
  </w:style>
  <w:style w:type="character" w:customStyle="1" w:styleId="shorttext">
    <w:name w:val="short_text"/>
    <w:rsid w:val="007E1B3D"/>
  </w:style>
  <w:style w:type="character" w:customStyle="1" w:styleId="apple-style-span">
    <w:name w:val="apple-style-span"/>
    <w:basedOn w:val="a0"/>
    <w:rsid w:val="007E1B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/" TargetMode="External"/><Relationship Id="rId13" Type="http://schemas.openxmlformats.org/officeDocument/2006/relationships/hyperlink" Target="https://tinyurl.com/ya6yk4ad" TargetMode="External"/><Relationship Id="rId18" Type="http://schemas.openxmlformats.org/officeDocument/2006/relationships/hyperlink" Target="https://tinyurl.com/y8gbt4xs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y9r5dpwh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tupakhina@znu.edu.ua" TargetMode="External"/><Relationship Id="rId17" Type="http://schemas.openxmlformats.org/officeDocument/2006/relationships/hyperlink" Target="https://tinyurl.com/ycds57l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inyurl.com/y9pkmmp5" TargetMode="External"/><Relationship Id="rId20" Type="http://schemas.openxmlformats.org/officeDocument/2006/relationships/hyperlink" Target="https://tinyurl.com/yd6bq6p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stor.org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inyurl.com/y9tve4lk" TargetMode="External"/><Relationship Id="rId23" Type="http://schemas.openxmlformats.org/officeDocument/2006/relationships/hyperlink" Target="http://library.znu.edu.ua" TargetMode="External"/><Relationship Id="rId10" Type="http://schemas.openxmlformats.org/officeDocument/2006/relationships/hyperlink" Target="https://moodle.znu.edu.ua/mod/resource/view.php?id=103857" TargetMode="External"/><Relationship Id="rId19" Type="http://schemas.openxmlformats.org/officeDocument/2006/relationships/hyperlink" Target="https://tinyurl.com/ycyfws9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.rada.gov.ua/" TargetMode="External"/><Relationship Id="rId14" Type="http://schemas.openxmlformats.org/officeDocument/2006/relationships/hyperlink" Target="https://tinyurl.com/y6wzzlu3" TargetMode="External"/><Relationship Id="rId22" Type="http://schemas.openxmlformats.org/officeDocument/2006/relationships/hyperlink" Target="https://tinyurl.com/ydhcsag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9BF08-5E95-4004-8609-8058B64AB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2024-10-13T13:53:00Z</dcterms:created>
  <dcterms:modified xsi:type="dcterms:W3CDTF">2024-10-13T13:53:00Z</dcterms:modified>
</cp:coreProperties>
</file>