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46" w:rsidRPr="00EF5BEC" w:rsidRDefault="00183F46" w:rsidP="00844E18">
      <w:pPr>
        <w:jc w:val="center"/>
        <w:rPr>
          <w:b/>
          <w:bCs/>
          <w:color w:val="000000"/>
          <w:sz w:val="28"/>
          <w:szCs w:val="28"/>
          <w:lang w:val="uk-UA"/>
        </w:rPr>
      </w:pPr>
      <w:bookmarkStart w:id="0" w:name="_GoBack"/>
      <w:bookmarkEnd w:id="0"/>
    </w:p>
    <w:p w:rsidR="00183F46" w:rsidRPr="00EF5BEC" w:rsidRDefault="00183F46" w:rsidP="00844E18">
      <w:pPr>
        <w:jc w:val="center"/>
        <w:rPr>
          <w:b/>
          <w:bCs/>
          <w:color w:val="000000"/>
          <w:sz w:val="28"/>
          <w:szCs w:val="28"/>
          <w:lang w:val="uk-UA"/>
        </w:rPr>
      </w:pPr>
      <w:r>
        <w:rPr>
          <w:b/>
          <w:bCs/>
          <w:color w:val="000000"/>
          <w:sz w:val="28"/>
          <w:szCs w:val="28"/>
          <w:lang w:val="uk-UA"/>
        </w:rPr>
        <w:t>Математична обробка експериментальних даних</w:t>
      </w:r>
    </w:p>
    <w:p w:rsidR="00183F46" w:rsidRPr="00EF5BEC" w:rsidRDefault="00183F46" w:rsidP="00844E18">
      <w:pPr>
        <w:jc w:val="center"/>
        <w:rPr>
          <w:b/>
          <w:bCs/>
          <w:color w:val="000000"/>
          <w:lang w:val="uk-UA"/>
        </w:rPr>
      </w:pPr>
    </w:p>
    <w:p w:rsidR="00183F46" w:rsidRPr="00432E38" w:rsidRDefault="00183F46" w:rsidP="00A42289">
      <w:pPr>
        <w:rPr>
          <w:sz w:val="28"/>
          <w:szCs w:val="28"/>
          <w:lang w:val="uk-UA"/>
        </w:rPr>
      </w:pPr>
      <w:r w:rsidRPr="00432E38">
        <w:rPr>
          <w:b/>
          <w:bCs/>
          <w:sz w:val="28"/>
          <w:szCs w:val="28"/>
          <w:lang w:val="uk-UA"/>
        </w:rPr>
        <w:t>Викладач:</w:t>
      </w:r>
      <w:r>
        <w:rPr>
          <w:sz w:val="28"/>
          <w:szCs w:val="28"/>
          <w:lang w:val="uk-UA"/>
        </w:rPr>
        <w:t>доктор</w:t>
      </w:r>
      <w:r w:rsidRPr="00432E38">
        <w:rPr>
          <w:sz w:val="28"/>
          <w:szCs w:val="28"/>
          <w:lang w:val="uk-UA"/>
        </w:rPr>
        <w:t xml:space="preserve"> технічних наук, </w:t>
      </w:r>
      <w:r>
        <w:rPr>
          <w:sz w:val="28"/>
          <w:szCs w:val="28"/>
          <w:lang w:val="uk-UA"/>
        </w:rPr>
        <w:t>професор Скачков Віктор Олексійович</w:t>
      </w:r>
    </w:p>
    <w:p w:rsidR="00183F46" w:rsidRPr="00432E38" w:rsidRDefault="00183F46" w:rsidP="00A42289">
      <w:pPr>
        <w:rPr>
          <w:sz w:val="28"/>
          <w:szCs w:val="28"/>
          <w:lang w:val="ru-RU"/>
        </w:rPr>
      </w:pPr>
      <w:r w:rsidRPr="00432E38">
        <w:rPr>
          <w:b/>
          <w:bCs/>
          <w:sz w:val="28"/>
          <w:szCs w:val="28"/>
          <w:lang w:val="uk-UA"/>
        </w:rPr>
        <w:t xml:space="preserve">Кафедра: </w:t>
      </w:r>
      <w:r w:rsidRPr="00432E38">
        <w:rPr>
          <w:sz w:val="28"/>
          <w:szCs w:val="28"/>
          <w:lang w:val="uk-UA"/>
        </w:rPr>
        <w:t xml:space="preserve">металургії, </w:t>
      </w:r>
      <w:r w:rsidRPr="001B7448">
        <w:rPr>
          <w:sz w:val="28"/>
          <w:szCs w:val="28"/>
          <w:lang w:val="ru-RU"/>
        </w:rPr>
        <w:t>10</w:t>
      </w:r>
      <w:r w:rsidRPr="00432E38">
        <w:rPr>
          <w:sz w:val="28"/>
          <w:szCs w:val="28"/>
          <w:lang w:val="uk-UA"/>
        </w:rPr>
        <w:t xml:space="preserve"> корпус, ауд. 3</w:t>
      </w:r>
      <w:r>
        <w:rPr>
          <w:sz w:val="28"/>
          <w:szCs w:val="28"/>
          <w:lang w:val="ru-RU"/>
        </w:rPr>
        <w:t>12</w:t>
      </w:r>
    </w:p>
    <w:p w:rsidR="00183F46" w:rsidRPr="00627D93" w:rsidRDefault="00183F46" w:rsidP="00A42289">
      <w:pPr>
        <w:rPr>
          <w:sz w:val="28"/>
          <w:szCs w:val="28"/>
          <w:lang w:val="ru-RU"/>
        </w:rPr>
      </w:pPr>
      <w:r w:rsidRPr="00432E38">
        <w:rPr>
          <w:b/>
          <w:bCs/>
          <w:sz w:val="28"/>
          <w:szCs w:val="28"/>
          <w:lang w:val="uk-UA"/>
        </w:rPr>
        <w:t xml:space="preserve">E-mail: </w:t>
      </w:r>
      <w:r>
        <w:rPr>
          <w:sz w:val="28"/>
          <w:szCs w:val="28"/>
        </w:rPr>
        <w:t>skavira</w:t>
      </w:r>
      <w:r w:rsidRPr="00627D93">
        <w:rPr>
          <w:sz w:val="28"/>
          <w:szCs w:val="28"/>
          <w:lang w:val="ru-RU"/>
        </w:rPr>
        <w:t>@</w:t>
      </w:r>
      <w:r w:rsidRPr="00432E38">
        <w:rPr>
          <w:sz w:val="28"/>
          <w:szCs w:val="28"/>
        </w:rPr>
        <w:t>ukr</w:t>
      </w:r>
      <w:r w:rsidRPr="00627D93">
        <w:rPr>
          <w:sz w:val="28"/>
          <w:szCs w:val="28"/>
          <w:lang w:val="ru-RU"/>
        </w:rPr>
        <w:t>.</w:t>
      </w:r>
      <w:r w:rsidRPr="00432E38">
        <w:rPr>
          <w:sz w:val="28"/>
          <w:szCs w:val="28"/>
        </w:rPr>
        <w:t>net</w:t>
      </w:r>
    </w:p>
    <w:p w:rsidR="00183F46" w:rsidRPr="00627D93" w:rsidRDefault="00183F46" w:rsidP="00C27B7C">
      <w:pPr>
        <w:rPr>
          <w:b/>
          <w:bCs/>
          <w:sz w:val="28"/>
          <w:szCs w:val="28"/>
          <w:lang w:val="ru-RU"/>
        </w:rPr>
      </w:pPr>
      <w:r w:rsidRPr="00432E38">
        <w:rPr>
          <w:b/>
          <w:bCs/>
          <w:sz w:val="28"/>
          <w:szCs w:val="28"/>
          <w:lang w:val="uk-UA"/>
        </w:rPr>
        <w:t>Телефон:</w:t>
      </w:r>
      <w:r w:rsidRPr="00627D93">
        <w:rPr>
          <w:sz w:val="28"/>
          <w:szCs w:val="28"/>
          <w:lang w:val="ru-RU"/>
        </w:rPr>
        <w:t xml:space="preserve"> (067) 2801171</w:t>
      </w:r>
    </w:p>
    <w:p w:rsidR="00183F46" w:rsidRPr="00432E38" w:rsidRDefault="00183F46" w:rsidP="00C27B7C">
      <w:pPr>
        <w:rPr>
          <w:sz w:val="28"/>
          <w:szCs w:val="28"/>
          <w:lang w:val="uk-UA"/>
        </w:rPr>
      </w:pPr>
      <w:r w:rsidRPr="00432E38">
        <w:rPr>
          <w:b/>
          <w:bCs/>
          <w:sz w:val="28"/>
          <w:szCs w:val="28"/>
          <w:lang w:val="uk-UA"/>
        </w:rPr>
        <w:t xml:space="preserve">Інші засоби зв’язку: </w:t>
      </w:r>
      <w:r w:rsidRPr="00432E38">
        <w:rPr>
          <w:sz w:val="28"/>
          <w:szCs w:val="28"/>
        </w:rPr>
        <w:t>Moodle</w:t>
      </w:r>
      <w:r w:rsidRPr="00432E38">
        <w:rPr>
          <w:sz w:val="28"/>
          <w:szCs w:val="28"/>
          <w:lang w:val="uk-UA"/>
        </w:rPr>
        <w:t xml:space="preserve"> (форум курсу, приватні повідомлення)</w:t>
      </w:r>
    </w:p>
    <w:p w:rsidR="00183F46" w:rsidRPr="00432E38" w:rsidRDefault="00183F46" w:rsidP="00C27B7C">
      <w:pPr>
        <w:rPr>
          <w:sz w:val="28"/>
          <w:szCs w:val="28"/>
          <w:lang w:val="uk-UA"/>
        </w:rPr>
      </w:pPr>
    </w:p>
    <w:tbl>
      <w:tblPr>
        <w:tblW w:w="10178" w:type="dxa"/>
        <w:tblInd w:w="-10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183F46" w:rsidRPr="00195A30">
        <w:trPr>
          <w:trHeight w:val="239"/>
        </w:trPr>
        <w:tc>
          <w:tcPr>
            <w:tcW w:w="2836" w:type="dxa"/>
            <w:gridSpan w:val="2"/>
            <w:tcBorders>
              <w:top w:val="single" w:sz="4" w:space="0" w:color="000000"/>
            </w:tcBorders>
          </w:tcPr>
          <w:p w:rsidR="00183F46" w:rsidRPr="004964FC" w:rsidRDefault="00183F46" w:rsidP="00AD356A">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rsidR="00183F46" w:rsidRDefault="00183F46" w:rsidP="006603C4">
            <w:pPr>
              <w:spacing w:after="20"/>
              <w:jc w:val="center"/>
              <w:rPr>
                <w:rFonts w:eastAsia="Times New Roman"/>
                <w:lang w:val="uk-UA"/>
              </w:rPr>
            </w:pPr>
            <w:r>
              <w:rPr>
                <w:lang w:val="uk-UA"/>
              </w:rPr>
              <w:t>Металургія кольорових металів</w:t>
            </w:r>
          </w:p>
          <w:p w:rsidR="00183F46" w:rsidRPr="006603C4" w:rsidRDefault="00183F46" w:rsidP="006603C4">
            <w:pPr>
              <w:spacing w:after="20"/>
              <w:jc w:val="center"/>
              <w:rPr>
                <w:rFonts w:eastAsia="Times New Roman"/>
                <w:lang w:val="uk-UA"/>
              </w:rPr>
            </w:pPr>
            <w:r>
              <w:rPr>
                <w:lang w:val="uk-UA"/>
              </w:rPr>
              <w:t>другий магістерський рівень</w:t>
            </w:r>
          </w:p>
        </w:tc>
      </w:tr>
      <w:tr w:rsidR="00183F46" w:rsidRPr="00E42FA1">
        <w:trPr>
          <w:trHeight w:val="239"/>
        </w:trPr>
        <w:tc>
          <w:tcPr>
            <w:tcW w:w="2836" w:type="dxa"/>
            <w:gridSpan w:val="2"/>
          </w:tcPr>
          <w:p w:rsidR="00183F46" w:rsidRPr="00287991" w:rsidRDefault="00183F46" w:rsidP="00AD356A">
            <w:pPr>
              <w:rPr>
                <w:b/>
                <w:bCs/>
              </w:rPr>
            </w:pPr>
            <w:r>
              <w:rPr>
                <w:b/>
                <w:bCs/>
                <w:lang w:val="uk-UA"/>
              </w:rPr>
              <w:t>Статус дисципліни</w:t>
            </w:r>
            <w:r>
              <w:rPr>
                <w:b/>
                <w:bCs/>
              </w:rPr>
              <w:t>:</w:t>
            </w:r>
          </w:p>
        </w:tc>
        <w:tc>
          <w:tcPr>
            <w:tcW w:w="7342" w:type="dxa"/>
            <w:gridSpan w:val="6"/>
          </w:tcPr>
          <w:p w:rsidR="00183F46" w:rsidRDefault="00183F46" w:rsidP="003D656F">
            <w:pPr>
              <w:spacing w:after="20"/>
              <w:rPr>
                <w:lang w:val="uk-UA"/>
              </w:rPr>
            </w:pPr>
            <w:r>
              <w:rPr>
                <w:lang w:val="uk-UA"/>
              </w:rPr>
              <w:t>вільного вибору студента</w:t>
            </w:r>
          </w:p>
        </w:tc>
      </w:tr>
      <w:tr w:rsidR="00183F46" w:rsidRPr="00EF5BEC">
        <w:trPr>
          <w:trHeight w:val="250"/>
        </w:trPr>
        <w:tc>
          <w:tcPr>
            <w:tcW w:w="2098" w:type="dxa"/>
          </w:tcPr>
          <w:p w:rsidR="00183F46" w:rsidRPr="00287991" w:rsidRDefault="00183F46" w:rsidP="00AD356A">
            <w:pPr>
              <w:rPr>
                <w:rFonts w:eastAsia="Times New Roman"/>
                <w:b/>
                <w:bCs/>
                <w:lang w:val="uk-UA"/>
              </w:rPr>
            </w:pPr>
            <w:r w:rsidRPr="00EF5BEC">
              <w:rPr>
                <w:b/>
                <w:bCs/>
                <w:lang w:val="uk-UA"/>
              </w:rPr>
              <w:t>Кредити ECTS</w:t>
            </w:r>
          </w:p>
        </w:tc>
        <w:tc>
          <w:tcPr>
            <w:tcW w:w="738" w:type="dxa"/>
          </w:tcPr>
          <w:p w:rsidR="00183F46" w:rsidRPr="00267033" w:rsidRDefault="00183F46" w:rsidP="00AD356A">
            <w:pPr>
              <w:rPr>
                <w:rFonts w:eastAsia="Times New Roman"/>
              </w:rPr>
            </w:pPr>
            <w:r>
              <w:rPr>
                <w:rFonts w:eastAsia="Times New Roman"/>
              </w:rPr>
              <w:t>5</w:t>
            </w:r>
          </w:p>
        </w:tc>
        <w:tc>
          <w:tcPr>
            <w:tcW w:w="1388" w:type="dxa"/>
          </w:tcPr>
          <w:p w:rsidR="00183F46" w:rsidRPr="00287991" w:rsidRDefault="00183F46" w:rsidP="00AD356A">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389" w:type="dxa"/>
          </w:tcPr>
          <w:p w:rsidR="00183F46" w:rsidRPr="00EF5BEC" w:rsidRDefault="00183F46" w:rsidP="00CB4E32">
            <w:pPr>
              <w:rPr>
                <w:rFonts w:eastAsia="Times New Roman"/>
                <w:lang w:val="uk-UA"/>
              </w:rPr>
            </w:pPr>
            <w:r>
              <w:rPr>
                <w:rFonts w:eastAsia="Times New Roman"/>
                <w:lang w:val="uk-UA"/>
              </w:rPr>
              <w:t>2020-2021</w:t>
            </w:r>
          </w:p>
        </w:tc>
        <w:tc>
          <w:tcPr>
            <w:tcW w:w="1417" w:type="dxa"/>
          </w:tcPr>
          <w:p w:rsidR="00183F46" w:rsidRPr="00EF5BEC" w:rsidRDefault="00183F46" w:rsidP="00AD356A">
            <w:pPr>
              <w:rPr>
                <w:rFonts w:eastAsia="Times New Roman"/>
                <w:b/>
                <w:bCs/>
                <w:lang w:val="uk-UA"/>
              </w:rPr>
            </w:pPr>
            <w:r>
              <w:rPr>
                <w:b/>
                <w:bCs/>
                <w:lang w:val="uk-UA"/>
              </w:rPr>
              <w:t>Рік навчання</w:t>
            </w:r>
          </w:p>
        </w:tc>
        <w:tc>
          <w:tcPr>
            <w:tcW w:w="1106" w:type="dxa"/>
          </w:tcPr>
          <w:p w:rsidR="00183F46" w:rsidRPr="00177BBC" w:rsidRDefault="00183F46" w:rsidP="00AD356A">
            <w:pPr>
              <w:rPr>
                <w:rFonts w:eastAsia="Times New Roman"/>
                <w:lang w:val="ru-RU"/>
              </w:rPr>
            </w:pPr>
            <w:r>
              <w:rPr>
                <w:rFonts w:eastAsia="Times New Roman"/>
                <w:lang w:val="ru-RU"/>
              </w:rPr>
              <w:t>2</w:t>
            </w:r>
          </w:p>
        </w:tc>
        <w:tc>
          <w:tcPr>
            <w:tcW w:w="992" w:type="dxa"/>
            <w:tcBorders>
              <w:right w:val="single" w:sz="4" w:space="0" w:color="000000"/>
            </w:tcBorders>
          </w:tcPr>
          <w:p w:rsidR="00183F46" w:rsidRPr="00177BBC" w:rsidRDefault="00183F46" w:rsidP="00287991">
            <w:pPr>
              <w:rPr>
                <w:rFonts w:eastAsia="Times New Roman"/>
                <w:lang w:val="ru-RU"/>
              </w:rPr>
            </w:pPr>
            <w:r w:rsidRPr="00EF5BEC">
              <w:rPr>
                <w:b/>
                <w:bCs/>
                <w:lang w:val="uk-UA"/>
              </w:rPr>
              <w:t>Тижні</w:t>
            </w:r>
          </w:p>
        </w:tc>
        <w:tc>
          <w:tcPr>
            <w:tcW w:w="1050" w:type="dxa"/>
            <w:tcBorders>
              <w:left w:val="single" w:sz="4" w:space="0" w:color="000000"/>
            </w:tcBorders>
          </w:tcPr>
          <w:p w:rsidR="00183F46" w:rsidRPr="00177BBC" w:rsidRDefault="00183F46" w:rsidP="00287991">
            <w:pPr>
              <w:rPr>
                <w:rFonts w:eastAsia="Times New Roman"/>
                <w:lang w:val="ru-RU"/>
              </w:rPr>
            </w:pPr>
            <w:r>
              <w:rPr>
                <w:rFonts w:eastAsia="Times New Roman"/>
                <w:lang w:val="ru-RU"/>
              </w:rPr>
              <w:t>12</w:t>
            </w:r>
          </w:p>
        </w:tc>
      </w:tr>
      <w:tr w:rsidR="00183F46" w:rsidRPr="00195A30">
        <w:trPr>
          <w:trHeight w:val="250"/>
        </w:trPr>
        <w:tc>
          <w:tcPr>
            <w:tcW w:w="2098" w:type="dxa"/>
          </w:tcPr>
          <w:p w:rsidR="00183F46" w:rsidRPr="00287991" w:rsidRDefault="00183F46" w:rsidP="00B43642">
            <w:pPr>
              <w:rPr>
                <w:b/>
                <w:bCs/>
                <w:lang w:val="uk-UA"/>
              </w:rPr>
            </w:pPr>
            <w:r w:rsidRPr="00080904">
              <w:rPr>
                <w:b/>
                <w:bCs/>
                <w:lang w:val="uk-UA"/>
              </w:rPr>
              <w:t>Кількість годин</w:t>
            </w:r>
          </w:p>
        </w:tc>
        <w:tc>
          <w:tcPr>
            <w:tcW w:w="738" w:type="dxa"/>
          </w:tcPr>
          <w:p w:rsidR="00183F46" w:rsidRPr="00080904" w:rsidRDefault="00183F46" w:rsidP="00B43642">
            <w:pPr>
              <w:rPr>
                <w:rFonts w:eastAsia="Times New Roman"/>
                <w:lang w:val="uk-UA"/>
              </w:rPr>
            </w:pPr>
            <w:r>
              <w:rPr>
                <w:rFonts w:eastAsia="Times New Roman"/>
                <w:lang w:val="uk-UA"/>
              </w:rPr>
              <w:t>1</w:t>
            </w:r>
            <w:r>
              <w:rPr>
                <w:rFonts w:eastAsia="Times New Roman"/>
              </w:rPr>
              <w:t>5</w:t>
            </w:r>
            <w:r>
              <w:rPr>
                <w:rFonts w:eastAsia="Times New Roman"/>
                <w:lang w:val="uk-UA"/>
              </w:rPr>
              <w:t>0</w:t>
            </w:r>
          </w:p>
        </w:tc>
        <w:tc>
          <w:tcPr>
            <w:tcW w:w="1388" w:type="dxa"/>
          </w:tcPr>
          <w:p w:rsidR="00183F46" w:rsidRPr="00287991" w:rsidRDefault="00183F46" w:rsidP="00AD356A">
            <w:pPr>
              <w:rPr>
                <w:b/>
                <w:bCs/>
                <w:highlight w:val="yellow"/>
                <w:lang w:val="uk-UA"/>
              </w:rPr>
            </w:pPr>
            <w:r w:rsidRPr="004964FC">
              <w:rPr>
                <w:b/>
                <w:bCs/>
                <w:lang w:val="uk-UA"/>
              </w:rPr>
              <w:t>Кількість змістових модулів</w:t>
            </w:r>
            <w:r w:rsidRPr="004964FC">
              <w:rPr>
                <w:rStyle w:val="FootnoteReference"/>
                <w:b/>
                <w:bCs/>
                <w:lang w:val="uk-UA"/>
              </w:rPr>
              <w:footnoteReference w:id="1"/>
            </w:r>
          </w:p>
        </w:tc>
        <w:tc>
          <w:tcPr>
            <w:tcW w:w="1389" w:type="dxa"/>
          </w:tcPr>
          <w:p w:rsidR="00183F46" w:rsidRPr="00177A7F" w:rsidRDefault="00183F46" w:rsidP="00AD356A">
            <w:pPr>
              <w:rPr>
                <w:rFonts w:eastAsia="Times New Roman"/>
                <w:lang w:val="ru-RU"/>
              </w:rPr>
            </w:pPr>
            <w:r>
              <w:rPr>
                <w:rFonts w:eastAsia="Times New Roman"/>
                <w:lang w:val="ru-RU"/>
              </w:rPr>
              <w:t>2</w:t>
            </w:r>
          </w:p>
        </w:tc>
        <w:tc>
          <w:tcPr>
            <w:tcW w:w="4565" w:type="dxa"/>
            <w:gridSpan w:val="4"/>
          </w:tcPr>
          <w:p w:rsidR="00183F46" w:rsidRPr="00676F1A" w:rsidRDefault="00183F46" w:rsidP="00287991">
            <w:pPr>
              <w:rPr>
                <w:i/>
                <w:iCs/>
                <w:lang w:val="ru-RU"/>
              </w:rPr>
            </w:pPr>
            <w:r w:rsidRPr="00D54399">
              <w:rPr>
                <w:b/>
                <w:bCs/>
                <w:lang w:val="uk-UA"/>
              </w:rPr>
              <w:t>Лекційні заняття</w:t>
            </w:r>
            <w:r w:rsidRPr="00287991">
              <w:rPr>
                <w:lang w:val="ru-RU"/>
              </w:rPr>
              <w:t xml:space="preserve">– </w:t>
            </w:r>
            <w:r w:rsidRPr="00190474">
              <w:rPr>
                <w:lang w:val="ru-RU"/>
              </w:rPr>
              <w:t>2</w:t>
            </w:r>
            <w:r>
              <w:rPr>
                <w:lang w:val="ru-RU"/>
              </w:rPr>
              <w:t>2</w:t>
            </w:r>
          </w:p>
          <w:p w:rsidR="00183F46" w:rsidRPr="00D54399" w:rsidRDefault="00183F46" w:rsidP="00287991">
            <w:pPr>
              <w:rPr>
                <w:b/>
                <w:bCs/>
                <w:lang w:val="ru-RU"/>
              </w:rPr>
            </w:pPr>
            <w:r w:rsidRPr="00190474">
              <w:rPr>
                <w:b/>
                <w:bCs/>
                <w:lang w:val="ru-RU"/>
              </w:rPr>
              <w:t>Практичні</w:t>
            </w:r>
            <w:r w:rsidRPr="00D54399">
              <w:rPr>
                <w:b/>
                <w:bCs/>
                <w:lang w:val="uk-UA"/>
              </w:rPr>
              <w:t xml:space="preserve"> заняття</w:t>
            </w:r>
            <w:r>
              <w:rPr>
                <w:lang w:val="ru-RU"/>
              </w:rPr>
              <w:t>– 22</w:t>
            </w:r>
          </w:p>
          <w:p w:rsidR="00183F46" w:rsidRDefault="00183F46" w:rsidP="00287991">
            <w:pPr>
              <w:rPr>
                <w:rFonts w:eastAsia="Times New Roman"/>
                <w:lang w:val="uk-UA"/>
              </w:rPr>
            </w:pPr>
            <w:r w:rsidRPr="00D54399">
              <w:rPr>
                <w:b/>
                <w:bCs/>
                <w:lang w:val="uk-UA"/>
              </w:rPr>
              <w:t>Самостійна робота</w:t>
            </w:r>
            <w:r>
              <w:rPr>
                <w:rFonts w:eastAsia="Times New Roman"/>
                <w:lang w:val="uk-UA"/>
              </w:rPr>
              <w:t>–</w:t>
            </w:r>
            <w:r w:rsidRPr="00D54399">
              <w:rPr>
                <w:rFonts w:eastAsia="Times New Roman"/>
                <w:lang w:val="uk-UA"/>
              </w:rPr>
              <w:t xml:space="preserve"> </w:t>
            </w:r>
            <w:r>
              <w:rPr>
                <w:rFonts w:eastAsia="Times New Roman"/>
                <w:lang w:val="uk-UA"/>
              </w:rPr>
              <w:t>1</w:t>
            </w:r>
            <w:r w:rsidRPr="00190474">
              <w:rPr>
                <w:rFonts w:eastAsia="Times New Roman"/>
                <w:lang w:val="ru-RU"/>
              </w:rPr>
              <w:t>0</w:t>
            </w:r>
            <w:r w:rsidRPr="00D54399">
              <w:rPr>
                <w:rFonts w:eastAsia="Times New Roman"/>
                <w:lang w:val="uk-UA"/>
              </w:rPr>
              <w:t>6</w:t>
            </w:r>
          </w:p>
        </w:tc>
      </w:tr>
      <w:tr w:rsidR="00183F46" w:rsidRPr="00676F1A">
        <w:trPr>
          <w:trHeight w:val="250"/>
        </w:trPr>
        <w:tc>
          <w:tcPr>
            <w:tcW w:w="2836" w:type="dxa"/>
            <w:gridSpan w:val="2"/>
          </w:tcPr>
          <w:p w:rsidR="00183F46" w:rsidRPr="00287991" w:rsidRDefault="00183F46" w:rsidP="00080904">
            <w:pPr>
              <w:rPr>
                <w:rFonts w:eastAsia="Times New Roman"/>
              </w:rPr>
            </w:pPr>
            <w:r>
              <w:rPr>
                <w:b/>
                <w:bCs/>
                <w:lang w:val="uk-UA"/>
              </w:rPr>
              <w:t>Вид контролю</w:t>
            </w:r>
            <w:r>
              <w:rPr>
                <w:b/>
                <w:bCs/>
                <w:lang w:val="ru-RU"/>
              </w:rPr>
              <w:t>:</w:t>
            </w:r>
          </w:p>
        </w:tc>
        <w:tc>
          <w:tcPr>
            <w:tcW w:w="2777" w:type="dxa"/>
            <w:gridSpan w:val="2"/>
          </w:tcPr>
          <w:p w:rsidR="00183F46" w:rsidRPr="00080904" w:rsidRDefault="00183F46" w:rsidP="00080904">
            <w:pPr>
              <w:rPr>
                <w:rFonts w:eastAsia="Times New Roman"/>
                <w:b/>
                <w:bCs/>
                <w:lang w:val="uk-UA"/>
              </w:rPr>
            </w:pPr>
            <w:r>
              <w:rPr>
                <w:lang w:val="uk-UA"/>
              </w:rPr>
              <w:t>Залік</w:t>
            </w:r>
          </w:p>
        </w:tc>
        <w:tc>
          <w:tcPr>
            <w:tcW w:w="4565" w:type="dxa"/>
            <w:gridSpan w:val="4"/>
          </w:tcPr>
          <w:p w:rsidR="00183F46" w:rsidRPr="00080904" w:rsidRDefault="00183F46" w:rsidP="00080904">
            <w:pPr>
              <w:rPr>
                <w:rFonts w:eastAsia="Times New Roman"/>
                <w:lang w:val="uk-UA"/>
              </w:rPr>
            </w:pPr>
          </w:p>
        </w:tc>
      </w:tr>
      <w:tr w:rsidR="00183F46" w:rsidRPr="00195A30">
        <w:trPr>
          <w:trHeight w:val="250"/>
        </w:trPr>
        <w:tc>
          <w:tcPr>
            <w:tcW w:w="4224" w:type="dxa"/>
            <w:gridSpan w:val="3"/>
          </w:tcPr>
          <w:p w:rsidR="00183F46" w:rsidRPr="00EF5BEC" w:rsidRDefault="00183F46" w:rsidP="00AD356A">
            <w:pPr>
              <w:rPr>
                <w:rFonts w:eastAsia="Times New Roman"/>
                <w:b/>
                <w:bCs/>
                <w:lang w:val="uk-UA"/>
              </w:rPr>
            </w:pPr>
            <w:r w:rsidRPr="00EF5BEC">
              <w:rPr>
                <w:b/>
                <w:bCs/>
                <w:lang w:val="uk-UA"/>
              </w:rPr>
              <w:t>Посилання на курс в Moodle</w:t>
            </w:r>
          </w:p>
        </w:tc>
        <w:tc>
          <w:tcPr>
            <w:tcW w:w="5954" w:type="dxa"/>
            <w:gridSpan w:val="5"/>
          </w:tcPr>
          <w:p w:rsidR="00183F46" w:rsidRPr="00413924" w:rsidRDefault="00183F46" w:rsidP="00AD356A">
            <w:pPr>
              <w:rPr>
                <w:rFonts w:eastAsia="Times New Roman"/>
                <w:lang w:val="uk-UA"/>
              </w:rPr>
            </w:pPr>
          </w:p>
        </w:tc>
      </w:tr>
      <w:tr w:rsidR="00183F46" w:rsidRPr="00195A30">
        <w:trPr>
          <w:trHeight w:val="250"/>
        </w:trPr>
        <w:tc>
          <w:tcPr>
            <w:tcW w:w="10178" w:type="dxa"/>
            <w:gridSpan w:val="8"/>
            <w:tcBorders>
              <w:bottom w:val="single" w:sz="4" w:space="0" w:color="000000"/>
            </w:tcBorders>
          </w:tcPr>
          <w:p w:rsidR="00183F46" w:rsidRPr="00177A7F" w:rsidRDefault="00183F46" w:rsidP="00835876">
            <w:pPr>
              <w:rPr>
                <w:lang w:val="ru-RU"/>
              </w:rPr>
            </w:pPr>
            <w:r w:rsidRPr="00AE5D68">
              <w:rPr>
                <w:b/>
                <w:bCs/>
                <w:lang w:val="uk-UA"/>
              </w:rPr>
              <w:t>Консультації:</w:t>
            </w:r>
            <w:r>
              <w:rPr>
                <w:i/>
                <w:iCs/>
                <w:lang w:val="uk-UA"/>
              </w:rPr>
              <w:t xml:space="preserve">особисті – вівторок,  з 10:00 до 12:00, </w:t>
            </w:r>
            <w:r w:rsidRPr="001B7448">
              <w:rPr>
                <w:i/>
                <w:iCs/>
                <w:lang w:val="uk-UA"/>
              </w:rPr>
              <w:t>10</w:t>
            </w:r>
            <w:r>
              <w:rPr>
                <w:i/>
                <w:iCs/>
                <w:lang w:val="uk-UA"/>
              </w:rPr>
              <w:t xml:space="preserve"> корпус, ауд. 312; дистанційні –</w:t>
            </w:r>
            <w:r>
              <w:rPr>
                <w:i/>
                <w:iCs/>
              </w:rPr>
              <w:t>Viber</w:t>
            </w:r>
          </w:p>
          <w:p w:rsidR="00183F46" w:rsidRPr="00413924" w:rsidRDefault="00183F46" w:rsidP="00AD356A">
            <w:pPr>
              <w:rPr>
                <w:lang w:val="uk-UA"/>
              </w:rPr>
            </w:pPr>
          </w:p>
        </w:tc>
      </w:tr>
    </w:tbl>
    <w:p w:rsidR="00183F46" w:rsidRPr="00EF5BEC" w:rsidRDefault="00183F46" w:rsidP="00933144">
      <w:pPr>
        <w:rPr>
          <w:rStyle w:val="s1"/>
          <w:b/>
          <w:bCs/>
          <w:u w:val="single"/>
          <w:lang w:val="uk-UA"/>
        </w:rPr>
      </w:pPr>
    </w:p>
    <w:p w:rsidR="00183F46" w:rsidRPr="00EF5BEC" w:rsidRDefault="00183F46" w:rsidP="00E66C95">
      <w:pPr>
        <w:rPr>
          <w:lang w:val="uk-UA"/>
        </w:rPr>
      </w:pPr>
      <w:r w:rsidRPr="00EF5BEC">
        <w:rPr>
          <w:b/>
          <w:bCs/>
          <w:sz w:val="28"/>
          <w:szCs w:val="28"/>
          <w:lang w:val="uk-UA"/>
        </w:rPr>
        <w:t xml:space="preserve">ОПИС КУРСУ </w:t>
      </w:r>
    </w:p>
    <w:p w:rsidR="00183F46" w:rsidRPr="0014378B" w:rsidRDefault="00183F46" w:rsidP="00F843B3">
      <w:pPr>
        <w:pStyle w:val="HTMLPreformatted"/>
        <w:shd w:val="clear" w:color="auto" w:fill="F8F9FA"/>
        <w:rPr>
          <w:rFonts w:ascii="Times New Roman" w:hAnsi="Times New Roman" w:cs="Times New Roman"/>
          <w:color w:val="222222"/>
          <w:sz w:val="28"/>
          <w:szCs w:val="28"/>
        </w:rPr>
      </w:pPr>
      <w:r w:rsidRPr="0014378B">
        <w:rPr>
          <w:rFonts w:ascii="Times New Roman" w:hAnsi="Times New Roman" w:cs="Times New Roman"/>
          <w:color w:val="222222"/>
          <w:sz w:val="28"/>
          <w:szCs w:val="28"/>
          <w:lang w:val="uk-UA"/>
        </w:rPr>
        <w:t>Більшість конструктивно-технологічних рішень в сучасний час передбачає проведення масштабних експериментальних досліджень. В основному до розробки методології експериментування використовують два підходи. Один підхід передбачає побудову експерименту за спеціально розробленим планом. В цьому випадку виходить набір упорядкованих експериментальних даних, які досить простим способом забезпечують отримання кінцевих значень результатів дослідження.</w:t>
      </w:r>
    </w:p>
    <w:p w:rsidR="00183F46" w:rsidRDefault="00183F46" w:rsidP="00F843B3">
      <w:pPr>
        <w:pStyle w:val="HTMLPreformatted"/>
        <w:shd w:val="clear" w:color="auto" w:fill="F8F9FA"/>
        <w:rPr>
          <w:rFonts w:ascii="inherit" w:hAnsi="inherit" w:cs="inherit"/>
          <w:color w:val="222222"/>
          <w:sz w:val="42"/>
          <w:szCs w:val="42"/>
        </w:rPr>
      </w:pPr>
      <w:r w:rsidRPr="00F843B3">
        <w:rPr>
          <w:rFonts w:ascii="Times New Roman" w:hAnsi="Times New Roman" w:cs="Times New Roman"/>
          <w:sz w:val="28"/>
          <w:szCs w:val="28"/>
        </w:rPr>
        <w:tab/>
      </w:r>
      <w:r w:rsidRPr="0081057C">
        <w:rPr>
          <w:rFonts w:ascii="Times New Roman" w:hAnsi="Times New Roman" w:cs="Times New Roman"/>
          <w:color w:val="222222"/>
          <w:sz w:val="28"/>
          <w:szCs w:val="28"/>
          <w:lang w:val="uk-UA"/>
        </w:rPr>
        <w:t>Другий підхід передбачає проведення експерименту безпосередньо в процесі функціонування досліджуваного об'єкта. В цьому випадку виходить невпорядкований обсяг експериментальних даних, обробка якого передбачає деякого спеціально розробленого підходу. Для невпорядкованих експериментальних даних визначаються їх статистичні характеристики, створюються математичні моделі із з</w:t>
      </w:r>
      <w:r>
        <w:rPr>
          <w:rFonts w:ascii="Times New Roman" w:hAnsi="Times New Roman" w:cs="Times New Roman"/>
          <w:color w:val="222222"/>
          <w:sz w:val="28"/>
          <w:szCs w:val="28"/>
          <w:lang w:val="uk-UA"/>
        </w:rPr>
        <w:t>алученням регресійног</w:t>
      </w:r>
      <w:r w:rsidRPr="004228C8">
        <w:rPr>
          <w:rFonts w:ascii="Times New Roman" w:hAnsi="Times New Roman" w:cs="Times New Roman"/>
          <w:color w:val="222222"/>
          <w:sz w:val="28"/>
          <w:szCs w:val="28"/>
        </w:rPr>
        <w:t xml:space="preserve">о </w:t>
      </w:r>
      <w:r>
        <w:rPr>
          <w:rFonts w:ascii="Times New Roman" w:hAnsi="Times New Roman" w:cs="Times New Roman"/>
          <w:color w:val="222222"/>
          <w:sz w:val="28"/>
          <w:szCs w:val="28"/>
          <w:lang w:val="uk-UA"/>
        </w:rPr>
        <w:t>аналізу,</w:t>
      </w:r>
      <w:r w:rsidRPr="0081057C">
        <w:rPr>
          <w:rFonts w:ascii="Times New Roman" w:hAnsi="Times New Roman" w:cs="Times New Roman"/>
          <w:color w:val="222222"/>
          <w:sz w:val="28"/>
          <w:szCs w:val="28"/>
          <w:lang w:val="uk-UA"/>
        </w:rPr>
        <w:t>статистичних методів типу методу Монте-Карло</w:t>
      </w:r>
      <w:r>
        <w:rPr>
          <w:rFonts w:ascii="inherit" w:hAnsi="inherit" w:cs="inherit"/>
          <w:color w:val="222222"/>
          <w:sz w:val="42"/>
          <w:szCs w:val="42"/>
          <w:lang w:val="uk-UA"/>
        </w:rPr>
        <w:t>.</w:t>
      </w:r>
    </w:p>
    <w:p w:rsidR="00183F46" w:rsidRPr="0081057C" w:rsidRDefault="00183F46" w:rsidP="00F843B3">
      <w:pPr>
        <w:pStyle w:val="HTMLPreformatted"/>
        <w:shd w:val="clear" w:color="auto" w:fill="F8F9FA"/>
        <w:rPr>
          <w:rFonts w:ascii="Times New Roman" w:hAnsi="Times New Roman" w:cs="Times New Roman"/>
          <w:color w:val="222222"/>
          <w:sz w:val="28"/>
          <w:szCs w:val="28"/>
          <w:lang w:val="uk-UA"/>
        </w:rPr>
      </w:pPr>
      <w:r>
        <w:rPr>
          <w:rFonts w:ascii="Times New Roman" w:hAnsi="Times New Roman" w:cs="Times New Roman"/>
          <w:sz w:val="24"/>
          <w:szCs w:val="24"/>
        </w:rPr>
        <w:tab/>
      </w:r>
      <w:r w:rsidRPr="0081057C">
        <w:rPr>
          <w:rFonts w:ascii="Times New Roman" w:hAnsi="Times New Roman" w:cs="Times New Roman"/>
          <w:color w:val="222222"/>
          <w:sz w:val="28"/>
          <w:szCs w:val="28"/>
          <w:lang w:val="uk-UA"/>
        </w:rPr>
        <w:t>Надзвичайно важливим є проведення експериментів по дослідженню кінетики процесів, які супроводжують переробку сировинних ресурсів гідрометалургійних, пирометаллургическими і електрометалургійний методами. Побудова математичних моделей з розрахунку швидкостей процесів відновлення, окислення і рафінування значно спрощують відпрацювання технології переробки як вторинних сировинних ресурсів, так і техногенних відходів з з отриманням високоякісного продукту.</w:t>
      </w:r>
    </w:p>
    <w:p w:rsidR="00183F46" w:rsidRPr="00EE43B4" w:rsidRDefault="00183F46" w:rsidP="00F843B3">
      <w:pPr>
        <w:pStyle w:val="HTMLPreformatted"/>
        <w:shd w:val="clear" w:color="auto" w:fill="F8F9FA"/>
        <w:rPr>
          <w:rFonts w:ascii="Times New Roman" w:hAnsi="Times New Roman" w:cs="Times New Roman"/>
          <w:color w:val="222222"/>
          <w:sz w:val="28"/>
          <w:szCs w:val="28"/>
        </w:rPr>
      </w:pPr>
      <w:r>
        <w:rPr>
          <w:rFonts w:ascii="Times New Roman" w:hAnsi="Times New Roman" w:cs="Times New Roman"/>
          <w:color w:val="222222"/>
          <w:sz w:val="28"/>
          <w:szCs w:val="28"/>
          <w:lang w:val="uk-UA"/>
        </w:rPr>
        <w:tab/>
      </w:r>
      <w:r w:rsidRPr="00EE43B4">
        <w:rPr>
          <w:rFonts w:ascii="Times New Roman" w:hAnsi="Times New Roman" w:cs="Times New Roman"/>
          <w:color w:val="222222"/>
          <w:sz w:val="28"/>
          <w:szCs w:val="28"/>
          <w:lang w:val="uk-UA"/>
        </w:rPr>
        <w:t>Моделювання процесів експериментування, обробки результатів експериментування із застосуванням сучасних методів дозволяє значно економити як матеріальні, енергетичні так і трудові ресурси.</w:t>
      </w:r>
    </w:p>
    <w:p w:rsidR="00183F46" w:rsidRDefault="00183F46" w:rsidP="0060333E">
      <w:pPr>
        <w:ind w:firstLine="709"/>
        <w:jc w:val="both"/>
        <w:rPr>
          <w:color w:val="222222"/>
          <w:sz w:val="28"/>
          <w:szCs w:val="28"/>
          <w:shd w:val="clear" w:color="auto" w:fill="F8F9FA"/>
          <w:lang w:val="ru-RU"/>
        </w:rPr>
      </w:pPr>
      <w:r>
        <w:rPr>
          <w:sz w:val="28"/>
          <w:szCs w:val="28"/>
          <w:lang w:val="uk-UA"/>
        </w:rPr>
        <w:t xml:space="preserve">Виконання практичних робіт дозволить отримати </w:t>
      </w:r>
      <w:r w:rsidRPr="0060333E">
        <w:rPr>
          <w:lang w:val="ru-RU"/>
        </w:rPr>
        <w:br/>
      </w:r>
      <w:r w:rsidRPr="0060333E">
        <w:rPr>
          <w:color w:val="222222"/>
          <w:sz w:val="28"/>
          <w:szCs w:val="28"/>
          <w:shd w:val="clear" w:color="auto" w:fill="F8F9FA"/>
          <w:lang w:val="ru-RU"/>
        </w:rPr>
        <w:t>навички обчислювати статистичні характеристики експериментального даних, отримувати регресійні рівняння та будувати графіки по регресійний рівнянням.</w:t>
      </w:r>
    </w:p>
    <w:p w:rsidR="00183F46" w:rsidRDefault="00183F46" w:rsidP="0060333E">
      <w:pPr>
        <w:ind w:firstLine="709"/>
        <w:jc w:val="both"/>
        <w:rPr>
          <w:b/>
          <w:bCs/>
          <w:sz w:val="28"/>
          <w:szCs w:val="28"/>
          <w:lang w:val="uk-UA"/>
        </w:rPr>
      </w:pPr>
    </w:p>
    <w:p w:rsidR="00183F46" w:rsidRPr="00FA676F" w:rsidRDefault="00183F46" w:rsidP="0060333E">
      <w:pPr>
        <w:ind w:firstLine="709"/>
        <w:jc w:val="both"/>
        <w:rPr>
          <w:lang w:val="uk-UA"/>
        </w:rPr>
      </w:pPr>
      <w:r w:rsidRPr="0060333E">
        <w:rPr>
          <w:b/>
          <w:bCs/>
          <w:sz w:val="28"/>
          <w:szCs w:val="28"/>
          <w:lang w:val="uk-UA"/>
        </w:rPr>
        <w:t>ОЧІКУВАНІ</w:t>
      </w:r>
      <w:r w:rsidRPr="00FA676F">
        <w:rPr>
          <w:b/>
          <w:bCs/>
          <w:sz w:val="28"/>
          <w:szCs w:val="28"/>
          <w:lang w:val="uk-UA"/>
        </w:rPr>
        <w:t xml:space="preserve"> РЕЗУЛЬТАТИ НАВЧАННЯ</w:t>
      </w:r>
    </w:p>
    <w:p w:rsidR="00183F46" w:rsidRPr="00FA676F" w:rsidRDefault="00183F46" w:rsidP="009D77A7">
      <w:pPr>
        <w:rPr>
          <w:b/>
          <w:bCs/>
          <w:lang w:val="uk-UA"/>
        </w:rPr>
      </w:pPr>
      <w:r w:rsidRPr="00FA676F">
        <w:rPr>
          <w:b/>
          <w:bCs/>
          <w:lang w:val="uk-UA"/>
        </w:rPr>
        <w:t xml:space="preserve">У разі успішного завершення курсу студент </w:t>
      </w:r>
      <w:r w:rsidRPr="00FA676F">
        <w:rPr>
          <w:b/>
          <w:bCs/>
          <w:u w:val="single"/>
          <w:lang w:val="uk-UA"/>
        </w:rPr>
        <w:t>зможе</w:t>
      </w:r>
      <w:r w:rsidRPr="00FA676F">
        <w:rPr>
          <w:b/>
          <w:bCs/>
          <w:lang w:val="uk-UA"/>
        </w:rPr>
        <w:t>:</w:t>
      </w:r>
    </w:p>
    <w:p w:rsidR="00183F46" w:rsidRDefault="00183F46" w:rsidP="00195A30">
      <w:pPr>
        <w:pStyle w:val="ListParagraph"/>
        <w:ind w:left="360"/>
        <w:rPr>
          <w:color w:val="222222"/>
          <w:sz w:val="28"/>
          <w:szCs w:val="28"/>
          <w:shd w:val="clear" w:color="auto" w:fill="F8F9FA"/>
          <w:lang w:val="ru-RU"/>
        </w:rPr>
      </w:pPr>
      <w:r w:rsidRPr="009E2B54">
        <w:rPr>
          <w:lang w:val="ru-RU"/>
        </w:rPr>
        <w:br/>
      </w:r>
      <w:r>
        <w:rPr>
          <w:color w:val="222222"/>
          <w:sz w:val="28"/>
          <w:szCs w:val="28"/>
          <w:shd w:val="clear" w:color="auto" w:fill="F8F9FA"/>
          <w:lang w:val="ru-RU"/>
        </w:rPr>
        <w:t>- с</w:t>
      </w:r>
      <w:r w:rsidRPr="009E2B54">
        <w:rPr>
          <w:color w:val="222222"/>
          <w:sz w:val="28"/>
          <w:szCs w:val="28"/>
          <w:shd w:val="clear" w:color="auto" w:fill="F8F9FA"/>
          <w:lang w:val="ru-RU"/>
        </w:rPr>
        <w:t xml:space="preserve">класти план розробки алгоритму розрахунків обробки статистичних даних; </w:t>
      </w:r>
    </w:p>
    <w:p w:rsidR="00183F46" w:rsidRPr="00FA2D92" w:rsidRDefault="00183F46" w:rsidP="00195A30">
      <w:pPr>
        <w:pStyle w:val="ListParagraph"/>
        <w:ind w:left="360"/>
        <w:rPr>
          <w:rFonts w:eastAsia="Times New Roman"/>
          <w:b/>
          <w:bCs/>
          <w:color w:val="000000"/>
          <w:kern w:val="36"/>
          <w:sz w:val="28"/>
          <w:szCs w:val="28"/>
          <w:lang w:val="uk-UA"/>
        </w:rPr>
      </w:pPr>
      <w:r>
        <w:rPr>
          <w:color w:val="222222"/>
          <w:sz w:val="28"/>
          <w:szCs w:val="28"/>
          <w:shd w:val="clear" w:color="auto" w:fill="F8F9FA"/>
          <w:lang w:val="ru-RU"/>
        </w:rPr>
        <w:t>- в</w:t>
      </w:r>
      <w:r w:rsidRPr="009E2B54">
        <w:rPr>
          <w:color w:val="222222"/>
          <w:sz w:val="28"/>
          <w:szCs w:val="28"/>
          <w:shd w:val="clear" w:color="auto" w:fill="F8F9FA"/>
          <w:lang w:val="ru-RU"/>
        </w:rPr>
        <w:t>иконати розробку розрахункової програми т</w:t>
      </w:r>
      <w:r>
        <w:rPr>
          <w:color w:val="222222"/>
          <w:sz w:val="28"/>
          <w:szCs w:val="28"/>
          <w:shd w:val="clear" w:color="auto" w:fill="F8F9FA"/>
          <w:lang w:val="ru-RU"/>
        </w:rPr>
        <w:t xml:space="preserve">а її реалізацію на комп'ютері;     </w:t>
      </w:r>
    </w:p>
    <w:p w:rsidR="00183F46" w:rsidRDefault="00183F46" w:rsidP="00195A30">
      <w:pPr>
        <w:pStyle w:val="ListParagraph"/>
        <w:ind w:left="360"/>
        <w:rPr>
          <w:rFonts w:eastAsia="Times New Roman"/>
          <w:b/>
          <w:bCs/>
          <w:color w:val="000000"/>
          <w:kern w:val="36"/>
          <w:sz w:val="28"/>
          <w:szCs w:val="28"/>
          <w:lang w:val="uk-UA"/>
        </w:rPr>
      </w:pPr>
      <w:r w:rsidRPr="00627D93">
        <w:rPr>
          <w:color w:val="222222"/>
          <w:sz w:val="28"/>
          <w:szCs w:val="28"/>
          <w:shd w:val="clear" w:color="auto" w:fill="F8F9FA"/>
          <w:lang w:val="ru-RU"/>
        </w:rPr>
        <w:t xml:space="preserve"> - </w:t>
      </w:r>
      <w:r>
        <w:rPr>
          <w:color w:val="222222"/>
          <w:sz w:val="28"/>
          <w:szCs w:val="28"/>
          <w:shd w:val="clear" w:color="auto" w:fill="F8F9FA"/>
          <w:lang w:val="ru-RU"/>
        </w:rPr>
        <w:t>виконати обробку</w:t>
      </w:r>
      <w:r w:rsidRPr="009E2B54">
        <w:rPr>
          <w:color w:val="222222"/>
          <w:sz w:val="28"/>
          <w:szCs w:val="28"/>
          <w:shd w:val="clear" w:color="auto" w:fill="F8F9FA"/>
          <w:lang w:val="ru-RU"/>
        </w:rPr>
        <w:t xml:space="preserve"> результатів конкретного експеримент;</w:t>
      </w:r>
    </w:p>
    <w:p w:rsidR="00183F46" w:rsidRPr="00627D93" w:rsidRDefault="00183F46" w:rsidP="00195A30">
      <w:pPr>
        <w:pStyle w:val="ListParagraph"/>
        <w:ind w:left="360"/>
        <w:rPr>
          <w:color w:val="222222"/>
          <w:sz w:val="28"/>
          <w:szCs w:val="28"/>
          <w:shd w:val="clear" w:color="auto" w:fill="F8F9FA"/>
          <w:lang w:val="ru-RU"/>
        </w:rPr>
      </w:pPr>
      <w:r w:rsidRPr="009E2B54">
        <w:rPr>
          <w:color w:val="222222"/>
          <w:sz w:val="28"/>
          <w:szCs w:val="28"/>
          <w:shd w:val="clear" w:color="auto" w:fill="F8F9FA"/>
          <w:lang w:val="ru-RU"/>
        </w:rPr>
        <w:t xml:space="preserve"> - застосовуваті наукові и інженерні методи, а такоже комп'ютерне програмне </w:t>
      </w:r>
      <w:r w:rsidRPr="00627D93">
        <w:rPr>
          <w:color w:val="222222"/>
          <w:sz w:val="28"/>
          <w:szCs w:val="28"/>
          <w:shd w:val="clear" w:color="auto" w:fill="F8F9FA"/>
          <w:lang w:val="ru-RU"/>
        </w:rPr>
        <w:t xml:space="preserve">   </w:t>
      </w:r>
    </w:p>
    <w:p w:rsidR="00183F46" w:rsidRPr="00627D93" w:rsidRDefault="00183F46" w:rsidP="00195A30">
      <w:pPr>
        <w:pStyle w:val="ListParagraph"/>
        <w:ind w:left="360"/>
        <w:rPr>
          <w:color w:val="222222"/>
          <w:sz w:val="28"/>
          <w:szCs w:val="28"/>
          <w:shd w:val="clear" w:color="auto" w:fill="F8F9FA"/>
          <w:lang w:val="ru-RU"/>
        </w:rPr>
      </w:pPr>
      <w:r w:rsidRPr="00627D93">
        <w:rPr>
          <w:color w:val="222222"/>
          <w:sz w:val="28"/>
          <w:szCs w:val="28"/>
          <w:shd w:val="clear" w:color="auto" w:fill="F8F9FA"/>
          <w:lang w:val="ru-RU"/>
        </w:rPr>
        <w:t xml:space="preserve">    </w:t>
      </w:r>
      <w:r w:rsidRPr="009E2B54">
        <w:rPr>
          <w:color w:val="222222"/>
          <w:sz w:val="28"/>
          <w:szCs w:val="28"/>
          <w:shd w:val="clear" w:color="auto" w:fill="F8F9FA"/>
          <w:lang w:val="ru-RU"/>
        </w:rPr>
        <w:t>забезпечення для вирішенню типо</w:t>
      </w:r>
      <w:r>
        <w:rPr>
          <w:color w:val="222222"/>
          <w:sz w:val="28"/>
          <w:szCs w:val="28"/>
          <w:shd w:val="clear" w:color="auto" w:fill="F8F9FA"/>
          <w:lang w:val="ru-RU"/>
        </w:rPr>
        <w:t>вих та комплексних завдання по с</w:t>
      </w:r>
      <w:r w:rsidRPr="009E2B54">
        <w:rPr>
          <w:color w:val="222222"/>
          <w:sz w:val="28"/>
          <w:szCs w:val="28"/>
          <w:shd w:val="clear" w:color="auto" w:fill="F8F9FA"/>
          <w:lang w:val="ru-RU"/>
        </w:rPr>
        <w:t xml:space="preserve">творення </w:t>
      </w:r>
      <w:r w:rsidRPr="00627D93">
        <w:rPr>
          <w:color w:val="222222"/>
          <w:sz w:val="28"/>
          <w:szCs w:val="28"/>
          <w:shd w:val="clear" w:color="auto" w:fill="F8F9FA"/>
          <w:lang w:val="ru-RU"/>
        </w:rPr>
        <w:t xml:space="preserve">  </w:t>
      </w:r>
    </w:p>
    <w:p w:rsidR="00183F46" w:rsidRPr="009E2B54" w:rsidRDefault="00183F46" w:rsidP="00195A30">
      <w:pPr>
        <w:pStyle w:val="ListParagraph"/>
        <w:ind w:left="360"/>
        <w:rPr>
          <w:rFonts w:eastAsia="Times New Roman"/>
          <w:b/>
          <w:bCs/>
          <w:color w:val="000000"/>
          <w:kern w:val="36"/>
          <w:sz w:val="28"/>
          <w:szCs w:val="28"/>
          <w:lang w:val="uk-UA"/>
        </w:rPr>
      </w:pPr>
      <w:r w:rsidRPr="00F843B3">
        <w:rPr>
          <w:color w:val="222222"/>
          <w:sz w:val="28"/>
          <w:szCs w:val="28"/>
          <w:shd w:val="clear" w:color="auto" w:fill="F8F9FA"/>
          <w:lang w:val="ru-RU"/>
        </w:rPr>
        <w:t xml:space="preserve">    </w:t>
      </w:r>
      <w:r w:rsidRPr="009E2B54">
        <w:rPr>
          <w:color w:val="222222"/>
          <w:sz w:val="28"/>
          <w:szCs w:val="28"/>
          <w:shd w:val="clear" w:color="auto" w:fill="F8F9FA"/>
          <w:lang w:val="ru-RU"/>
        </w:rPr>
        <w:t>та дослідженню спеціальніх експеримент</w:t>
      </w:r>
      <w:r>
        <w:rPr>
          <w:color w:val="222222"/>
          <w:sz w:val="28"/>
          <w:szCs w:val="28"/>
          <w:shd w:val="clear" w:color="auto" w:fill="F8F9FA"/>
          <w:lang w:val="ru-RU"/>
        </w:rPr>
        <w:t>ів</w:t>
      </w:r>
      <w:r w:rsidRPr="009E2B54">
        <w:rPr>
          <w:sz w:val="28"/>
          <w:szCs w:val="28"/>
          <w:lang w:val="ru-RU"/>
        </w:rPr>
        <w:t>.</w:t>
      </w:r>
    </w:p>
    <w:p w:rsidR="00183F46" w:rsidRDefault="00183F46" w:rsidP="00195A30">
      <w:pPr>
        <w:outlineLvl w:val="0"/>
        <w:rPr>
          <w:b/>
          <w:bCs/>
          <w:color w:val="000000"/>
          <w:kern w:val="36"/>
          <w:sz w:val="28"/>
          <w:szCs w:val="28"/>
          <w:lang w:val="uk-UA"/>
        </w:rPr>
      </w:pPr>
    </w:p>
    <w:p w:rsidR="00183F46" w:rsidRPr="00EF5BEC" w:rsidRDefault="00183F46" w:rsidP="00844E18">
      <w:pPr>
        <w:outlineLvl w:val="0"/>
        <w:rPr>
          <w:rFonts w:eastAsia="Times New Roman"/>
          <w:b/>
          <w:bCs/>
          <w:kern w:val="36"/>
          <w:sz w:val="28"/>
          <w:szCs w:val="28"/>
          <w:lang w:val="uk-UA"/>
        </w:rPr>
      </w:pPr>
      <w:r>
        <w:rPr>
          <w:b/>
          <w:bCs/>
          <w:color w:val="000000"/>
          <w:kern w:val="36"/>
          <w:sz w:val="28"/>
          <w:szCs w:val="28"/>
          <w:lang w:val="uk-UA"/>
        </w:rPr>
        <w:tab/>
        <w:t>ОСНОВНІ НАВЧАЛЬНІ РЕСУРСИ</w:t>
      </w:r>
    </w:p>
    <w:p w:rsidR="00183F46" w:rsidRPr="00432E38" w:rsidRDefault="00183F46" w:rsidP="00432E38">
      <w:pPr>
        <w:ind w:firstLine="709"/>
        <w:jc w:val="both"/>
        <w:rPr>
          <w:color w:val="000000"/>
          <w:sz w:val="28"/>
          <w:szCs w:val="28"/>
          <w:lang w:val="uk-UA"/>
        </w:rPr>
      </w:pPr>
      <w:r w:rsidRPr="00432E38">
        <w:rPr>
          <w:color w:val="000000"/>
          <w:sz w:val="28"/>
          <w:szCs w:val="28"/>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sidRPr="00432E38">
        <w:rPr>
          <w:color w:val="000000"/>
          <w:sz w:val="28"/>
          <w:szCs w:val="28"/>
        </w:rPr>
        <w:t>Moodle</w:t>
      </w:r>
      <w:r w:rsidRPr="00432E38">
        <w:rPr>
          <w:color w:val="000000"/>
          <w:sz w:val="28"/>
          <w:szCs w:val="28"/>
          <w:lang w:val="uk-UA"/>
        </w:rPr>
        <w:t xml:space="preserve">: </w:t>
      </w:r>
    </w:p>
    <w:p w:rsidR="00183F46" w:rsidRPr="00432E38" w:rsidRDefault="00183F46" w:rsidP="00844E18">
      <w:pPr>
        <w:rPr>
          <w:rFonts w:eastAsia="Times New Roman"/>
          <w:sz w:val="28"/>
          <w:szCs w:val="28"/>
          <w:lang w:val="uk-UA"/>
        </w:rPr>
      </w:pPr>
    </w:p>
    <w:p w:rsidR="00183F46" w:rsidRPr="00EF5BEC" w:rsidRDefault="00183F46" w:rsidP="00844E18">
      <w:pPr>
        <w:rPr>
          <w:sz w:val="28"/>
          <w:szCs w:val="28"/>
          <w:lang w:val="uk-UA"/>
        </w:rPr>
      </w:pPr>
      <w:r>
        <w:rPr>
          <w:b/>
          <w:bCs/>
          <w:color w:val="000000"/>
          <w:sz w:val="28"/>
          <w:szCs w:val="28"/>
        </w:rPr>
        <w:tab/>
      </w:r>
      <w:r>
        <w:rPr>
          <w:b/>
          <w:bCs/>
          <w:color w:val="000000"/>
          <w:sz w:val="28"/>
          <w:szCs w:val="28"/>
          <w:lang w:val="uk-UA"/>
        </w:rPr>
        <w:t>КОНТРОЛЬНІ ЗАХОДИ</w:t>
      </w:r>
    </w:p>
    <w:p w:rsidR="00183F46" w:rsidRPr="00676F1A" w:rsidRDefault="00183F46" w:rsidP="00BD552C">
      <w:pPr>
        <w:jc w:val="both"/>
        <w:rPr>
          <w:b/>
          <w:bCs/>
          <w:i/>
          <w:iCs/>
          <w:color w:val="000000"/>
          <w:u w:val="single"/>
          <w:lang w:val="ru-RU"/>
        </w:rPr>
      </w:pPr>
    </w:p>
    <w:p w:rsidR="00183F46" w:rsidRPr="00FF18AA" w:rsidRDefault="00183F46" w:rsidP="00BD552C">
      <w:pPr>
        <w:jc w:val="both"/>
        <w:rPr>
          <w:b/>
          <w:bCs/>
          <w:color w:val="000000"/>
          <w:sz w:val="28"/>
          <w:szCs w:val="28"/>
          <w:u w:val="single"/>
          <w:lang w:val="uk-UA"/>
        </w:rPr>
      </w:pPr>
      <w:r w:rsidRPr="00FF18AA">
        <w:rPr>
          <w:b/>
          <w:bCs/>
          <w:color w:val="000000"/>
          <w:sz w:val="28"/>
          <w:szCs w:val="28"/>
          <w:u w:val="single"/>
          <w:lang w:val="uk-UA"/>
        </w:rPr>
        <w:t>Поточні контрольні заходи</w:t>
      </w:r>
    </w:p>
    <w:p w:rsidR="00183F46" w:rsidRDefault="00183F46" w:rsidP="00FC57E5">
      <w:pPr>
        <w:jc w:val="both"/>
        <w:rPr>
          <w:b/>
          <w:bCs/>
          <w:color w:val="000000"/>
          <w:sz w:val="28"/>
          <w:szCs w:val="28"/>
          <w:lang w:val="uk-UA"/>
        </w:rPr>
      </w:pPr>
    </w:p>
    <w:p w:rsidR="00183F46" w:rsidRPr="00FF18AA" w:rsidRDefault="00183F46" w:rsidP="00FC57E5">
      <w:pPr>
        <w:jc w:val="both"/>
        <w:rPr>
          <w:b/>
          <w:bCs/>
          <w:color w:val="000000"/>
          <w:sz w:val="28"/>
          <w:szCs w:val="28"/>
          <w:lang w:val="uk-UA"/>
        </w:rPr>
      </w:pPr>
      <w:r>
        <w:rPr>
          <w:b/>
          <w:bCs/>
          <w:color w:val="000000"/>
          <w:sz w:val="28"/>
          <w:szCs w:val="28"/>
          <w:lang w:val="uk-UA"/>
        </w:rPr>
        <w:t>Виконання практич</w:t>
      </w:r>
      <w:r w:rsidRPr="00FF18AA">
        <w:rPr>
          <w:b/>
          <w:bCs/>
          <w:color w:val="000000"/>
          <w:sz w:val="28"/>
          <w:szCs w:val="28"/>
          <w:lang w:val="uk-UA"/>
        </w:rPr>
        <w:t>них робіт:</w:t>
      </w:r>
      <w:r w:rsidRPr="00FF18AA">
        <w:rPr>
          <w:color w:val="000000"/>
          <w:sz w:val="28"/>
          <w:szCs w:val="28"/>
          <w:lang w:val="uk-UA"/>
        </w:rPr>
        <w:t xml:space="preserve"> Кількість контрольних заходів </w:t>
      </w:r>
      <w:r>
        <w:rPr>
          <w:color w:val="000000"/>
          <w:sz w:val="28"/>
          <w:szCs w:val="28"/>
          <w:lang w:val="uk-UA"/>
        </w:rPr>
        <w:t xml:space="preserve">- </w:t>
      </w:r>
      <w:r w:rsidRPr="00FF18AA">
        <w:rPr>
          <w:color w:val="000000"/>
          <w:sz w:val="28"/>
          <w:szCs w:val="28"/>
          <w:lang w:val="uk-UA"/>
        </w:rPr>
        <w:t xml:space="preserve">4; Кількість балів за 1 захід </w:t>
      </w:r>
      <w:r>
        <w:rPr>
          <w:color w:val="000000"/>
          <w:sz w:val="28"/>
          <w:szCs w:val="28"/>
          <w:lang w:val="uk-UA"/>
        </w:rPr>
        <w:t>–</w:t>
      </w:r>
      <w:r w:rsidRPr="00FF18AA">
        <w:rPr>
          <w:color w:val="000000"/>
          <w:sz w:val="28"/>
          <w:szCs w:val="28"/>
          <w:lang w:val="uk-UA"/>
        </w:rPr>
        <w:t xml:space="preserve"> 2</w:t>
      </w:r>
      <w:r>
        <w:rPr>
          <w:color w:val="000000"/>
          <w:sz w:val="28"/>
          <w:szCs w:val="28"/>
          <w:lang w:val="uk-UA"/>
        </w:rPr>
        <w:t>.</w:t>
      </w:r>
    </w:p>
    <w:p w:rsidR="00183F46" w:rsidRPr="00FF18AA" w:rsidRDefault="00183F46" w:rsidP="00FC57E5">
      <w:pPr>
        <w:jc w:val="both"/>
        <w:rPr>
          <w:b/>
          <w:bCs/>
          <w:color w:val="000000"/>
          <w:sz w:val="28"/>
          <w:szCs w:val="28"/>
          <w:lang w:val="uk-UA"/>
        </w:rPr>
      </w:pPr>
      <w:r w:rsidRPr="00FF18AA">
        <w:rPr>
          <w:b/>
          <w:bCs/>
          <w:sz w:val="28"/>
          <w:szCs w:val="28"/>
          <w:lang w:val="uk-UA"/>
        </w:rPr>
        <w:t>Опитування</w:t>
      </w:r>
      <w:r>
        <w:rPr>
          <w:sz w:val="28"/>
          <w:szCs w:val="28"/>
          <w:lang w:val="uk-UA"/>
        </w:rPr>
        <w:t xml:space="preserve"> на практич</w:t>
      </w:r>
      <w:r w:rsidRPr="00FF18AA">
        <w:rPr>
          <w:sz w:val="28"/>
          <w:szCs w:val="28"/>
          <w:lang w:val="uk-UA"/>
        </w:rPr>
        <w:t>них заняттях за теоретичним м</w:t>
      </w:r>
      <w:r>
        <w:rPr>
          <w:sz w:val="28"/>
          <w:szCs w:val="28"/>
          <w:lang w:val="uk-UA"/>
        </w:rPr>
        <w:t>атеріалом виконаних расчетних</w:t>
      </w:r>
      <w:r w:rsidRPr="00FF18AA">
        <w:rPr>
          <w:sz w:val="28"/>
          <w:szCs w:val="28"/>
          <w:lang w:val="uk-UA"/>
        </w:rPr>
        <w:t xml:space="preserve"> робіт</w:t>
      </w:r>
      <w:r w:rsidRPr="00FF18AA">
        <w:rPr>
          <w:b/>
          <w:bCs/>
          <w:sz w:val="28"/>
          <w:szCs w:val="28"/>
          <w:lang w:val="uk-UA"/>
        </w:rPr>
        <w:t>:</w:t>
      </w:r>
      <w:r>
        <w:rPr>
          <w:b/>
          <w:bCs/>
          <w:sz w:val="28"/>
          <w:szCs w:val="28"/>
          <w:lang w:val="uk-UA"/>
        </w:rPr>
        <w:t xml:space="preserve"> </w:t>
      </w:r>
      <w:r w:rsidRPr="00FF18AA">
        <w:rPr>
          <w:color w:val="000000"/>
          <w:sz w:val="28"/>
          <w:szCs w:val="28"/>
          <w:lang w:val="uk-UA"/>
        </w:rPr>
        <w:t xml:space="preserve"> Кількість контрольних заходів </w:t>
      </w:r>
      <w:r>
        <w:rPr>
          <w:color w:val="000000"/>
          <w:sz w:val="28"/>
          <w:szCs w:val="28"/>
          <w:lang w:val="uk-UA"/>
        </w:rPr>
        <w:t xml:space="preserve">- </w:t>
      </w:r>
      <w:r w:rsidRPr="00FF18AA">
        <w:rPr>
          <w:color w:val="000000"/>
          <w:sz w:val="28"/>
          <w:szCs w:val="28"/>
          <w:lang w:val="uk-UA"/>
        </w:rPr>
        <w:t>4; Кількість балів за 1 захід – 8.</w:t>
      </w:r>
    </w:p>
    <w:p w:rsidR="00183F46" w:rsidRPr="00FF18AA" w:rsidRDefault="00183F46" w:rsidP="00FC57E5">
      <w:pPr>
        <w:jc w:val="both"/>
        <w:rPr>
          <w:b/>
          <w:bCs/>
          <w:color w:val="000000"/>
          <w:sz w:val="28"/>
          <w:szCs w:val="28"/>
          <w:lang w:val="uk-UA"/>
        </w:rPr>
      </w:pPr>
      <w:r w:rsidRPr="00FF18AA">
        <w:rPr>
          <w:b/>
          <w:bCs/>
          <w:color w:val="000000"/>
          <w:sz w:val="28"/>
          <w:szCs w:val="28"/>
          <w:lang w:val="uk-UA"/>
        </w:rPr>
        <w:t>Тестування</w:t>
      </w:r>
      <w:r>
        <w:rPr>
          <w:b/>
          <w:bCs/>
          <w:color w:val="000000"/>
          <w:sz w:val="28"/>
          <w:szCs w:val="28"/>
          <w:lang w:val="uk-UA"/>
        </w:rPr>
        <w:t>:</w:t>
      </w:r>
      <w:r w:rsidRPr="00FF18AA">
        <w:rPr>
          <w:b/>
          <w:bCs/>
          <w:color w:val="000000"/>
          <w:sz w:val="28"/>
          <w:szCs w:val="28"/>
          <w:lang w:val="uk-UA"/>
        </w:rPr>
        <w:t xml:space="preserve"> </w:t>
      </w:r>
      <w:r w:rsidRPr="00FF18AA">
        <w:rPr>
          <w:color w:val="000000"/>
          <w:sz w:val="28"/>
          <w:szCs w:val="28"/>
          <w:lang w:val="uk-UA"/>
        </w:rPr>
        <w:t>Кількість контрольних заходів 2; Кількість балів за 1 захід – 10.</w:t>
      </w:r>
    </w:p>
    <w:p w:rsidR="00183F46" w:rsidRPr="00FF18AA" w:rsidRDefault="00183F46" w:rsidP="00FC57E5">
      <w:pPr>
        <w:jc w:val="both"/>
        <w:rPr>
          <w:b/>
          <w:bCs/>
          <w:color w:val="000000"/>
          <w:sz w:val="28"/>
          <w:szCs w:val="28"/>
          <w:lang w:val="uk-UA"/>
        </w:rPr>
      </w:pPr>
    </w:p>
    <w:p w:rsidR="00183F46" w:rsidRPr="00FF18AA" w:rsidRDefault="00183F46" w:rsidP="00FC57E5">
      <w:pPr>
        <w:jc w:val="both"/>
        <w:rPr>
          <w:b/>
          <w:bCs/>
          <w:color w:val="000000"/>
          <w:sz w:val="28"/>
          <w:szCs w:val="28"/>
          <w:u w:val="single"/>
          <w:lang w:val="uk-UA"/>
        </w:rPr>
      </w:pPr>
      <w:r w:rsidRPr="00FF18AA">
        <w:rPr>
          <w:b/>
          <w:bCs/>
          <w:color w:val="000000"/>
          <w:sz w:val="28"/>
          <w:szCs w:val="28"/>
          <w:u w:val="single"/>
          <w:lang w:val="uk-UA"/>
        </w:rPr>
        <w:t>Підсумкові контрольні заходи:</w:t>
      </w:r>
    </w:p>
    <w:p w:rsidR="00183F46" w:rsidRDefault="00183F46" w:rsidP="00FC57E5">
      <w:pPr>
        <w:jc w:val="both"/>
        <w:rPr>
          <w:sz w:val="28"/>
          <w:szCs w:val="28"/>
          <w:lang w:val="ru-RU"/>
        </w:rPr>
      </w:pPr>
    </w:p>
    <w:p w:rsidR="00183F46" w:rsidRPr="00FF18AA" w:rsidRDefault="00183F46" w:rsidP="00FC57E5">
      <w:pPr>
        <w:jc w:val="both"/>
        <w:rPr>
          <w:b/>
          <w:bCs/>
          <w:color w:val="000000"/>
          <w:sz w:val="28"/>
          <w:szCs w:val="28"/>
          <w:lang w:val="uk-UA"/>
        </w:rPr>
      </w:pPr>
      <w:r w:rsidRPr="00FF18AA">
        <w:rPr>
          <w:sz w:val="28"/>
          <w:szCs w:val="28"/>
          <w:lang w:val="ru-RU"/>
        </w:rPr>
        <w:t xml:space="preserve">Підсумковий </w:t>
      </w:r>
      <w:r w:rsidRPr="00FF18AA">
        <w:rPr>
          <w:b/>
          <w:bCs/>
          <w:sz w:val="28"/>
          <w:szCs w:val="28"/>
          <w:lang w:val="ru-RU"/>
        </w:rPr>
        <w:t>залік</w:t>
      </w:r>
      <w:r w:rsidRPr="00FF18AA">
        <w:rPr>
          <w:sz w:val="28"/>
          <w:szCs w:val="28"/>
          <w:lang w:val="ru-RU"/>
        </w:rPr>
        <w:t xml:space="preserve"> </w:t>
      </w:r>
      <w:r w:rsidRPr="00FF18AA">
        <w:rPr>
          <w:sz w:val="28"/>
          <w:szCs w:val="28"/>
          <w:lang w:val="uk-UA"/>
        </w:rPr>
        <w:t xml:space="preserve">за вивченим матеріалом </w:t>
      </w:r>
      <w:r w:rsidRPr="00FF18AA">
        <w:rPr>
          <w:color w:val="000000"/>
          <w:sz w:val="28"/>
          <w:szCs w:val="28"/>
          <w:lang w:val="uk-UA"/>
        </w:rPr>
        <w:t xml:space="preserve">передбачає розгорнуте висвітлення двох питань теоретичного матеріалу </w:t>
      </w:r>
      <w:r w:rsidRPr="00FF18AA">
        <w:rPr>
          <w:sz w:val="28"/>
          <w:szCs w:val="28"/>
          <w:lang w:val="uk-UA"/>
        </w:rPr>
        <w:t xml:space="preserve">в електронному або письмовому вигляді. </w:t>
      </w:r>
      <w:r w:rsidRPr="00FF18AA">
        <w:rPr>
          <w:color w:val="000000"/>
          <w:sz w:val="28"/>
          <w:szCs w:val="28"/>
          <w:lang w:val="uk-UA"/>
        </w:rPr>
        <w:t>Кількість балів – 40.</w:t>
      </w:r>
    </w:p>
    <w:p w:rsidR="00183F46" w:rsidRDefault="00183F46" w:rsidP="00FC57E5">
      <w:pPr>
        <w:jc w:val="both"/>
        <w:rPr>
          <w:b/>
          <w:bCs/>
          <w:color w:val="000000"/>
          <w:sz w:val="28"/>
          <w:szCs w:val="28"/>
          <w:lang w:val="uk-UA"/>
        </w:rPr>
      </w:pPr>
    </w:p>
    <w:p w:rsidR="00183F46" w:rsidRDefault="00183F46" w:rsidP="00FC57E5">
      <w:pPr>
        <w:jc w:val="both"/>
        <w:rPr>
          <w:b/>
          <w:bCs/>
          <w:color w:val="000000"/>
          <w:sz w:val="28"/>
          <w:szCs w:val="28"/>
          <w:lang w:val="uk-UA"/>
        </w:rPr>
      </w:pPr>
    </w:p>
    <w:p w:rsidR="00183F46" w:rsidRDefault="00183F46" w:rsidP="00FC57E5">
      <w:pPr>
        <w:jc w:val="both"/>
        <w:rPr>
          <w:b/>
          <w:bCs/>
          <w:color w:val="000000"/>
          <w:sz w:val="28"/>
          <w:szCs w:val="28"/>
          <w:lang w:val="uk-UA"/>
        </w:rPr>
      </w:pPr>
    </w:p>
    <w:p w:rsidR="00183F46" w:rsidRDefault="00183F46" w:rsidP="00FC57E5">
      <w:pPr>
        <w:jc w:val="both"/>
        <w:rPr>
          <w:b/>
          <w:bCs/>
          <w:color w:val="000000"/>
          <w:sz w:val="28"/>
          <w:szCs w:val="28"/>
          <w:lang w:val="uk-UA"/>
        </w:rPr>
      </w:pPr>
    </w:p>
    <w:p w:rsidR="00183F46" w:rsidRDefault="00183F46" w:rsidP="00FC57E5">
      <w:pPr>
        <w:jc w:val="both"/>
        <w:rPr>
          <w:b/>
          <w:bCs/>
          <w:color w:val="000000"/>
          <w:sz w:val="28"/>
          <w:szCs w:val="28"/>
          <w:lang w:val="uk-UA"/>
        </w:rPr>
      </w:pPr>
    </w:p>
    <w:p w:rsidR="00183F46" w:rsidRPr="00FF18AA" w:rsidRDefault="00183F46" w:rsidP="00FC57E5">
      <w:pPr>
        <w:jc w:val="both"/>
        <w:rPr>
          <w:b/>
          <w:bCs/>
          <w:color w:val="000000"/>
          <w:sz w:val="28"/>
          <w:szCs w:val="28"/>
          <w:lang w:val="uk-UA"/>
        </w:rPr>
      </w:pPr>
    </w:p>
    <w:p w:rsidR="00183F46" w:rsidRDefault="00183F46"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5"/>
        <w:gridCol w:w="3230"/>
        <w:gridCol w:w="2441"/>
        <w:gridCol w:w="1657"/>
      </w:tblGrid>
      <w:tr w:rsidR="00183F46">
        <w:trPr>
          <w:jc w:val="center"/>
        </w:trPr>
        <w:tc>
          <w:tcPr>
            <w:tcW w:w="5045" w:type="dxa"/>
            <w:gridSpan w:val="2"/>
          </w:tcPr>
          <w:p w:rsidR="00183F46" w:rsidRDefault="00183F46">
            <w:pPr>
              <w:keepNext/>
              <w:jc w:val="center"/>
              <w:rPr>
                <w:b/>
                <w:bCs/>
                <w:lang w:val="uk-UA"/>
              </w:rPr>
            </w:pPr>
            <w:r>
              <w:rPr>
                <w:b/>
                <w:bCs/>
                <w:lang w:val="uk-UA"/>
              </w:rPr>
              <w:t>Контрольний захід</w:t>
            </w:r>
          </w:p>
        </w:tc>
        <w:tc>
          <w:tcPr>
            <w:tcW w:w="2441" w:type="dxa"/>
          </w:tcPr>
          <w:p w:rsidR="00183F46" w:rsidRDefault="00183F46">
            <w:pPr>
              <w:keepNext/>
              <w:jc w:val="center"/>
              <w:rPr>
                <w:b/>
                <w:bCs/>
                <w:lang w:val="uk-UA"/>
              </w:rPr>
            </w:pPr>
            <w:r>
              <w:rPr>
                <w:b/>
                <w:bCs/>
                <w:lang w:val="uk-UA"/>
              </w:rPr>
              <w:t>Термін виконання</w:t>
            </w:r>
          </w:p>
        </w:tc>
        <w:tc>
          <w:tcPr>
            <w:tcW w:w="1657" w:type="dxa"/>
          </w:tcPr>
          <w:p w:rsidR="00183F46" w:rsidRDefault="00183F46">
            <w:pPr>
              <w:keepNext/>
              <w:jc w:val="center"/>
              <w:rPr>
                <w:b/>
                <w:bCs/>
                <w:highlight w:val="red"/>
                <w:lang w:val="uk-UA"/>
              </w:rPr>
            </w:pPr>
            <w:r w:rsidRPr="004964FC">
              <w:rPr>
                <w:b/>
                <w:bCs/>
                <w:lang w:val="uk-UA"/>
              </w:rPr>
              <w:t>% від загальної оцінки</w:t>
            </w:r>
          </w:p>
        </w:tc>
      </w:tr>
      <w:tr w:rsidR="00183F46">
        <w:trPr>
          <w:jc w:val="center"/>
        </w:trPr>
        <w:tc>
          <w:tcPr>
            <w:tcW w:w="5045" w:type="dxa"/>
            <w:gridSpan w:val="2"/>
          </w:tcPr>
          <w:p w:rsidR="00183F46" w:rsidRDefault="00183F46" w:rsidP="00FF18AA">
            <w:pPr>
              <w:keepNext/>
              <w:jc w:val="center"/>
              <w:rPr>
                <w:b/>
                <w:bCs/>
                <w:lang w:val="uk-UA"/>
              </w:rPr>
            </w:pPr>
            <w:r>
              <w:rPr>
                <w:b/>
                <w:bCs/>
                <w:lang w:val="uk-UA"/>
              </w:rPr>
              <w:t>Поточний контроль</w:t>
            </w:r>
            <w:r>
              <w:rPr>
                <w:b/>
                <w:bCs/>
              </w:rPr>
              <w:t xml:space="preserve"> (max </w:t>
            </w:r>
            <w:r>
              <w:rPr>
                <w:b/>
                <w:bCs/>
                <w:lang w:val="uk-UA"/>
              </w:rPr>
              <w:t>6</w:t>
            </w:r>
            <w:r>
              <w:rPr>
                <w:b/>
                <w:bCs/>
              </w:rPr>
              <w:t>0%)</w:t>
            </w:r>
          </w:p>
        </w:tc>
        <w:tc>
          <w:tcPr>
            <w:tcW w:w="2441" w:type="dxa"/>
          </w:tcPr>
          <w:p w:rsidR="00183F46" w:rsidRDefault="00183F46">
            <w:pPr>
              <w:keepNext/>
              <w:jc w:val="center"/>
              <w:rPr>
                <w:b/>
                <w:bCs/>
                <w:lang w:val="uk-UA"/>
              </w:rPr>
            </w:pPr>
          </w:p>
        </w:tc>
        <w:tc>
          <w:tcPr>
            <w:tcW w:w="1657" w:type="dxa"/>
          </w:tcPr>
          <w:p w:rsidR="00183F46" w:rsidRPr="004964FC" w:rsidRDefault="00183F46">
            <w:pPr>
              <w:keepNext/>
              <w:jc w:val="center"/>
              <w:rPr>
                <w:b/>
                <w:bCs/>
                <w:lang w:val="uk-UA"/>
              </w:rPr>
            </w:pPr>
          </w:p>
        </w:tc>
      </w:tr>
      <w:tr w:rsidR="00183F46" w:rsidRPr="004964FC">
        <w:trPr>
          <w:jc w:val="center"/>
        </w:trPr>
        <w:tc>
          <w:tcPr>
            <w:tcW w:w="1815" w:type="dxa"/>
            <w:vMerge w:val="restart"/>
          </w:tcPr>
          <w:p w:rsidR="00183F46" w:rsidRDefault="00183F46">
            <w:pPr>
              <w:keepNext/>
              <w:jc w:val="both"/>
              <w:rPr>
                <w:i/>
                <w:iCs/>
                <w:lang w:val="uk-UA"/>
              </w:rPr>
            </w:pPr>
          </w:p>
          <w:p w:rsidR="00183F46" w:rsidRDefault="00183F46" w:rsidP="00FF18AA">
            <w:pPr>
              <w:keepNext/>
              <w:rPr>
                <w:i/>
                <w:iCs/>
                <w:lang w:val="uk-UA"/>
              </w:rPr>
            </w:pPr>
            <w:r>
              <w:rPr>
                <w:i/>
                <w:iCs/>
                <w:lang w:val="ru-RU"/>
              </w:rPr>
              <w:t xml:space="preserve">Змістовий модуль </w:t>
            </w:r>
            <w:r w:rsidRPr="00FF18AA">
              <w:rPr>
                <w:i/>
                <w:iCs/>
                <w:lang w:val="ru-RU"/>
              </w:rPr>
              <w:t>1</w:t>
            </w:r>
            <w:r>
              <w:rPr>
                <w:i/>
                <w:iCs/>
              </w:rPr>
              <w:t xml:space="preserve"> (</w:t>
            </w:r>
            <w:r>
              <w:rPr>
                <w:i/>
                <w:iCs/>
                <w:lang w:val="uk-UA"/>
              </w:rPr>
              <w:t>розділ 1</w:t>
            </w:r>
            <w:r>
              <w:rPr>
                <w:i/>
                <w:iCs/>
              </w:rPr>
              <w:t>)</w:t>
            </w:r>
          </w:p>
          <w:p w:rsidR="00183F46" w:rsidRDefault="00183F46">
            <w:pPr>
              <w:keepNext/>
              <w:jc w:val="both"/>
              <w:rPr>
                <w:i/>
                <w:iCs/>
                <w:lang w:val="uk-UA"/>
              </w:rPr>
            </w:pPr>
          </w:p>
        </w:tc>
        <w:tc>
          <w:tcPr>
            <w:tcW w:w="3230" w:type="dxa"/>
          </w:tcPr>
          <w:p w:rsidR="00183F46" w:rsidRDefault="00183F46">
            <w:pPr>
              <w:keepNext/>
              <w:jc w:val="both"/>
              <w:rPr>
                <w:i/>
                <w:iCs/>
                <w:lang w:val="uk-UA"/>
              </w:rPr>
            </w:pPr>
            <w:r>
              <w:rPr>
                <w:i/>
                <w:iCs/>
                <w:lang w:val="uk-UA"/>
              </w:rPr>
              <w:t xml:space="preserve">Виконання расчетних робіт </w:t>
            </w:r>
          </w:p>
        </w:tc>
        <w:tc>
          <w:tcPr>
            <w:tcW w:w="2441" w:type="dxa"/>
          </w:tcPr>
          <w:p w:rsidR="00183F46" w:rsidRPr="00DD3E0D" w:rsidRDefault="00183F46" w:rsidP="00A42F77">
            <w:pPr>
              <w:keepNext/>
              <w:jc w:val="both"/>
              <w:rPr>
                <w:i/>
                <w:iCs/>
                <w:lang w:val="uk-UA"/>
              </w:rPr>
            </w:pPr>
            <w:r>
              <w:rPr>
                <w:i/>
                <w:iCs/>
                <w:lang w:val="uk-UA"/>
              </w:rPr>
              <w:t>Тиждень 2,4,3</w:t>
            </w:r>
          </w:p>
        </w:tc>
        <w:tc>
          <w:tcPr>
            <w:tcW w:w="1657" w:type="dxa"/>
            <w:vAlign w:val="center"/>
          </w:tcPr>
          <w:p w:rsidR="00183F46" w:rsidRPr="00DD3E0D" w:rsidRDefault="00183F46" w:rsidP="00FF18AA">
            <w:pPr>
              <w:keepNext/>
              <w:jc w:val="center"/>
              <w:rPr>
                <w:b/>
                <w:bCs/>
                <w:lang w:val="uk-UA"/>
              </w:rPr>
            </w:pPr>
            <w:r>
              <w:rPr>
                <w:b/>
                <w:bCs/>
                <w:lang w:val="uk-UA"/>
              </w:rPr>
              <w:t>6</w:t>
            </w:r>
          </w:p>
        </w:tc>
      </w:tr>
      <w:tr w:rsidR="00183F46" w:rsidRPr="004964FC">
        <w:trPr>
          <w:trHeight w:val="350"/>
          <w:jc w:val="center"/>
        </w:trPr>
        <w:tc>
          <w:tcPr>
            <w:tcW w:w="0" w:type="auto"/>
            <w:vMerge/>
            <w:vAlign w:val="center"/>
          </w:tcPr>
          <w:p w:rsidR="00183F46" w:rsidRDefault="00183F46" w:rsidP="00DD3E0D">
            <w:pPr>
              <w:rPr>
                <w:i/>
                <w:iCs/>
                <w:lang w:val="uk-UA"/>
              </w:rPr>
            </w:pPr>
          </w:p>
        </w:tc>
        <w:tc>
          <w:tcPr>
            <w:tcW w:w="3230" w:type="dxa"/>
          </w:tcPr>
          <w:p w:rsidR="00183F46" w:rsidRPr="00FF18AA" w:rsidRDefault="00183F46" w:rsidP="00DD3E0D">
            <w:pPr>
              <w:keepNext/>
              <w:jc w:val="both"/>
              <w:rPr>
                <w:i/>
                <w:iCs/>
                <w:lang w:val="uk-UA"/>
              </w:rPr>
            </w:pPr>
            <w:r w:rsidRPr="00FF18AA">
              <w:rPr>
                <w:i/>
                <w:iCs/>
                <w:lang w:val="uk-UA"/>
              </w:rPr>
              <w:t>Опитування за теоретичн</w:t>
            </w:r>
            <w:r>
              <w:rPr>
                <w:i/>
                <w:iCs/>
                <w:lang w:val="uk-UA"/>
              </w:rPr>
              <w:t>им матеріалом виконаних расчет</w:t>
            </w:r>
            <w:r w:rsidRPr="00FF18AA">
              <w:rPr>
                <w:i/>
                <w:iCs/>
                <w:lang w:val="uk-UA"/>
              </w:rPr>
              <w:t>рних робіт</w:t>
            </w:r>
          </w:p>
        </w:tc>
        <w:tc>
          <w:tcPr>
            <w:tcW w:w="2441" w:type="dxa"/>
          </w:tcPr>
          <w:p w:rsidR="00183F46" w:rsidRPr="00DD3E0D" w:rsidRDefault="00183F46" w:rsidP="00B01712">
            <w:pPr>
              <w:keepNext/>
              <w:jc w:val="both"/>
              <w:rPr>
                <w:i/>
                <w:iCs/>
                <w:lang w:val="uk-UA"/>
              </w:rPr>
            </w:pPr>
            <w:r>
              <w:rPr>
                <w:i/>
                <w:iCs/>
                <w:lang w:val="uk-UA"/>
              </w:rPr>
              <w:t>Тиждень 3,5</w:t>
            </w:r>
          </w:p>
        </w:tc>
        <w:tc>
          <w:tcPr>
            <w:tcW w:w="1657" w:type="dxa"/>
            <w:vAlign w:val="center"/>
          </w:tcPr>
          <w:p w:rsidR="00183F46" w:rsidRPr="00DD3E0D" w:rsidRDefault="00183F46" w:rsidP="00FF18AA">
            <w:pPr>
              <w:keepNext/>
              <w:jc w:val="center"/>
              <w:rPr>
                <w:b/>
                <w:bCs/>
                <w:lang w:val="uk-UA"/>
              </w:rPr>
            </w:pPr>
            <w:r>
              <w:rPr>
                <w:b/>
                <w:bCs/>
                <w:lang w:val="uk-UA"/>
              </w:rPr>
              <w:t>14</w:t>
            </w:r>
          </w:p>
        </w:tc>
      </w:tr>
      <w:tr w:rsidR="00183F46" w:rsidRPr="004964FC">
        <w:trPr>
          <w:trHeight w:val="264"/>
          <w:jc w:val="center"/>
        </w:trPr>
        <w:tc>
          <w:tcPr>
            <w:tcW w:w="0" w:type="auto"/>
            <w:vMerge/>
            <w:vAlign w:val="center"/>
          </w:tcPr>
          <w:p w:rsidR="00183F46" w:rsidRDefault="00183F46" w:rsidP="00DD3E0D">
            <w:pPr>
              <w:rPr>
                <w:i/>
                <w:iCs/>
                <w:lang w:val="uk-UA"/>
              </w:rPr>
            </w:pPr>
          </w:p>
        </w:tc>
        <w:tc>
          <w:tcPr>
            <w:tcW w:w="3230" w:type="dxa"/>
          </w:tcPr>
          <w:p w:rsidR="00183F46" w:rsidRDefault="00183F46" w:rsidP="00DD3E0D">
            <w:pPr>
              <w:keepNext/>
              <w:jc w:val="both"/>
              <w:rPr>
                <w:i/>
                <w:iCs/>
                <w:lang w:val="uk-UA"/>
              </w:rPr>
            </w:pPr>
            <w:r>
              <w:rPr>
                <w:i/>
                <w:iCs/>
                <w:lang w:val="uk-UA"/>
              </w:rPr>
              <w:t>Тестування</w:t>
            </w:r>
          </w:p>
        </w:tc>
        <w:tc>
          <w:tcPr>
            <w:tcW w:w="2441" w:type="dxa"/>
          </w:tcPr>
          <w:p w:rsidR="00183F46" w:rsidRPr="00DD3E0D" w:rsidRDefault="00183F46" w:rsidP="00DD3E0D">
            <w:pPr>
              <w:keepNext/>
              <w:jc w:val="both"/>
              <w:rPr>
                <w:i/>
                <w:iCs/>
                <w:lang w:val="uk-UA"/>
              </w:rPr>
            </w:pPr>
            <w:r>
              <w:rPr>
                <w:i/>
                <w:iCs/>
                <w:lang w:val="uk-UA"/>
              </w:rPr>
              <w:t>Тиждень 6</w:t>
            </w:r>
          </w:p>
        </w:tc>
        <w:tc>
          <w:tcPr>
            <w:tcW w:w="1657" w:type="dxa"/>
            <w:vAlign w:val="center"/>
          </w:tcPr>
          <w:p w:rsidR="00183F46" w:rsidRPr="00DD3E0D" w:rsidRDefault="00183F46" w:rsidP="00FF18AA">
            <w:pPr>
              <w:keepNext/>
              <w:jc w:val="center"/>
              <w:rPr>
                <w:b/>
                <w:bCs/>
                <w:lang w:val="uk-UA"/>
              </w:rPr>
            </w:pPr>
            <w:r>
              <w:rPr>
                <w:b/>
                <w:bCs/>
                <w:lang w:val="uk-UA"/>
              </w:rPr>
              <w:t>10</w:t>
            </w:r>
          </w:p>
        </w:tc>
      </w:tr>
      <w:tr w:rsidR="00183F46" w:rsidRPr="004964FC">
        <w:trPr>
          <w:trHeight w:val="323"/>
          <w:jc w:val="center"/>
        </w:trPr>
        <w:tc>
          <w:tcPr>
            <w:tcW w:w="1815" w:type="dxa"/>
            <w:vMerge w:val="restart"/>
          </w:tcPr>
          <w:p w:rsidR="00183F46" w:rsidRDefault="00183F46" w:rsidP="00FF18AA">
            <w:pPr>
              <w:keepNext/>
              <w:rPr>
                <w:i/>
                <w:iCs/>
                <w:lang w:val="uk-UA"/>
              </w:rPr>
            </w:pPr>
            <w:r>
              <w:rPr>
                <w:i/>
                <w:iCs/>
                <w:lang w:val="ru-RU"/>
              </w:rPr>
              <w:t xml:space="preserve">Змістовий модуль </w:t>
            </w:r>
            <w:r w:rsidRPr="00FF18AA">
              <w:rPr>
                <w:i/>
                <w:iCs/>
                <w:lang w:val="ru-RU"/>
              </w:rPr>
              <w:t>2</w:t>
            </w:r>
            <w:r w:rsidRPr="00FF18AA">
              <w:rPr>
                <w:b/>
                <w:bCs/>
                <w:i/>
                <w:iCs/>
              </w:rPr>
              <w:t xml:space="preserve"> </w:t>
            </w:r>
            <w:r>
              <w:rPr>
                <w:i/>
                <w:iCs/>
              </w:rPr>
              <w:t>(</w:t>
            </w:r>
            <w:r>
              <w:rPr>
                <w:i/>
                <w:iCs/>
                <w:lang w:val="uk-UA"/>
              </w:rPr>
              <w:t>розділ 2</w:t>
            </w:r>
            <w:r>
              <w:rPr>
                <w:i/>
                <w:iCs/>
              </w:rPr>
              <w:t>)</w:t>
            </w:r>
          </w:p>
          <w:p w:rsidR="00183F46" w:rsidRDefault="00183F46" w:rsidP="00DD3E0D">
            <w:pPr>
              <w:keepNext/>
              <w:jc w:val="both"/>
              <w:rPr>
                <w:i/>
                <w:iCs/>
                <w:lang w:val="uk-UA"/>
              </w:rPr>
            </w:pPr>
          </w:p>
        </w:tc>
        <w:tc>
          <w:tcPr>
            <w:tcW w:w="3230" w:type="dxa"/>
          </w:tcPr>
          <w:p w:rsidR="00183F46" w:rsidRDefault="00183F46" w:rsidP="009707E6">
            <w:pPr>
              <w:keepNext/>
              <w:jc w:val="both"/>
              <w:rPr>
                <w:i/>
                <w:iCs/>
                <w:lang w:val="uk-UA"/>
              </w:rPr>
            </w:pPr>
            <w:r>
              <w:rPr>
                <w:i/>
                <w:iCs/>
                <w:lang w:val="uk-UA"/>
              </w:rPr>
              <w:t xml:space="preserve">Виконання расчетрних робіт </w:t>
            </w:r>
          </w:p>
        </w:tc>
        <w:tc>
          <w:tcPr>
            <w:tcW w:w="2441" w:type="dxa"/>
          </w:tcPr>
          <w:p w:rsidR="00183F46" w:rsidRPr="00DD3E0D" w:rsidRDefault="00183F46" w:rsidP="00A42F77">
            <w:pPr>
              <w:keepNext/>
              <w:jc w:val="both"/>
              <w:rPr>
                <w:i/>
                <w:iCs/>
                <w:lang w:val="uk-UA"/>
              </w:rPr>
            </w:pPr>
            <w:r>
              <w:rPr>
                <w:i/>
                <w:iCs/>
                <w:lang w:val="uk-UA"/>
              </w:rPr>
              <w:t>Тиждень 8,9,10</w:t>
            </w:r>
          </w:p>
        </w:tc>
        <w:tc>
          <w:tcPr>
            <w:tcW w:w="1657" w:type="dxa"/>
            <w:vAlign w:val="center"/>
          </w:tcPr>
          <w:p w:rsidR="00183F46" w:rsidRPr="00DD3E0D" w:rsidRDefault="00183F46" w:rsidP="00FF18AA">
            <w:pPr>
              <w:keepNext/>
              <w:jc w:val="center"/>
              <w:rPr>
                <w:b/>
                <w:bCs/>
                <w:lang w:val="uk-UA"/>
              </w:rPr>
            </w:pPr>
            <w:r>
              <w:rPr>
                <w:b/>
                <w:bCs/>
                <w:lang w:val="uk-UA"/>
              </w:rPr>
              <w:t>6</w:t>
            </w:r>
          </w:p>
        </w:tc>
      </w:tr>
      <w:tr w:rsidR="00183F46" w:rsidRPr="004964FC">
        <w:trPr>
          <w:trHeight w:val="320"/>
          <w:jc w:val="center"/>
        </w:trPr>
        <w:tc>
          <w:tcPr>
            <w:tcW w:w="0" w:type="auto"/>
            <w:vMerge/>
            <w:vAlign w:val="center"/>
          </w:tcPr>
          <w:p w:rsidR="00183F46" w:rsidRDefault="00183F46" w:rsidP="00DD3E0D">
            <w:pPr>
              <w:rPr>
                <w:i/>
                <w:iCs/>
                <w:lang w:val="uk-UA"/>
              </w:rPr>
            </w:pPr>
          </w:p>
        </w:tc>
        <w:tc>
          <w:tcPr>
            <w:tcW w:w="3230" w:type="dxa"/>
          </w:tcPr>
          <w:p w:rsidR="00183F46" w:rsidRPr="00FF18AA" w:rsidRDefault="00183F46" w:rsidP="009707E6">
            <w:pPr>
              <w:keepNext/>
              <w:jc w:val="both"/>
              <w:rPr>
                <w:i/>
                <w:iCs/>
                <w:lang w:val="uk-UA"/>
              </w:rPr>
            </w:pPr>
            <w:r w:rsidRPr="00FF18AA">
              <w:rPr>
                <w:i/>
                <w:iCs/>
                <w:lang w:val="uk-UA"/>
              </w:rPr>
              <w:t xml:space="preserve">Опитування за теоретичним матеріалом виконаних </w:t>
            </w:r>
            <w:r>
              <w:rPr>
                <w:i/>
                <w:iCs/>
                <w:lang w:val="uk-UA"/>
              </w:rPr>
              <w:t>расчетніх</w:t>
            </w:r>
            <w:r w:rsidRPr="00FF18AA">
              <w:rPr>
                <w:i/>
                <w:iCs/>
                <w:lang w:val="uk-UA"/>
              </w:rPr>
              <w:t xml:space="preserve"> робіт</w:t>
            </w:r>
          </w:p>
        </w:tc>
        <w:tc>
          <w:tcPr>
            <w:tcW w:w="2441" w:type="dxa"/>
          </w:tcPr>
          <w:p w:rsidR="00183F46" w:rsidRPr="00DD3E0D" w:rsidRDefault="00183F46" w:rsidP="00B01712">
            <w:pPr>
              <w:keepNext/>
              <w:jc w:val="both"/>
              <w:rPr>
                <w:i/>
                <w:iCs/>
                <w:lang w:val="uk-UA"/>
              </w:rPr>
            </w:pPr>
            <w:r>
              <w:rPr>
                <w:i/>
                <w:iCs/>
                <w:lang w:val="uk-UA"/>
              </w:rPr>
              <w:t>Тиждень 11</w:t>
            </w:r>
          </w:p>
        </w:tc>
        <w:tc>
          <w:tcPr>
            <w:tcW w:w="1657" w:type="dxa"/>
            <w:vAlign w:val="center"/>
          </w:tcPr>
          <w:p w:rsidR="00183F46" w:rsidRPr="00DD3E0D" w:rsidRDefault="00183F46" w:rsidP="00FF18AA">
            <w:pPr>
              <w:keepNext/>
              <w:jc w:val="center"/>
              <w:rPr>
                <w:b/>
                <w:bCs/>
                <w:lang w:val="uk-UA"/>
              </w:rPr>
            </w:pPr>
            <w:r>
              <w:rPr>
                <w:b/>
                <w:bCs/>
                <w:lang w:val="uk-UA"/>
              </w:rPr>
              <w:t>14</w:t>
            </w:r>
          </w:p>
        </w:tc>
      </w:tr>
      <w:tr w:rsidR="00183F46" w:rsidRPr="004964FC">
        <w:trPr>
          <w:trHeight w:val="278"/>
          <w:jc w:val="center"/>
        </w:trPr>
        <w:tc>
          <w:tcPr>
            <w:tcW w:w="0" w:type="auto"/>
            <w:vMerge/>
            <w:vAlign w:val="center"/>
          </w:tcPr>
          <w:p w:rsidR="00183F46" w:rsidRDefault="00183F46" w:rsidP="00DD3E0D">
            <w:pPr>
              <w:rPr>
                <w:i/>
                <w:iCs/>
                <w:lang w:val="uk-UA"/>
              </w:rPr>
            </w:pPr>
          </w:p>
        </w:tc>
        <w:tc>
          <w:tcPr>
            <w:tcW w:w="3230" w:type="dxa"/>
          </w:tcPr>
          <w:p w:rsidR="00183F46" w:rsidRDefault="00183F46" w:rsidP="009707E6">
            <w:pPr>
              <w:keepNext/>
              <w:jc w:val="both"/>
              <w:rPr>
                <w:i/>
                <w:iCs/>
                <w:lang w:val="uk-UA"/>
              </w:rPr>
            </w:pPr>
            <w:r>
              <w:rPr>
                <w:i/>
                <w:iCs/>
                <w:lang w:val="uk-UA"/>
              </w:rPr>
              <w:t>Тестування</w:t>
            </w:r>
          </w:p>
        </w:tc>
        <w:tc>
          <w:tcPr>
            <w:tcW w:w="2441" w:type="dxa"/>
          </w:tcPr>
          <w:p w:rsidR="00183F46" w:rsidRPr="00DD3E0D" w:rsidRDefault="00183F46" w:rsidP="00DD3E0D">
            <w:pPr>
              <w:keepNext/>
              <w:jc w:val="both"/>
              <w:rPr>
                <w:i/>
                <w:iCs/>
                <w:lang w:val="uk-UA"/>
              </w:rPr>
            </w:pPr>
            <w:r>
              <w:rPr>
                <w:i/>
                <w:iCs/>
                <w:lang w:val="uk-UA"/>
              </w:rPr>
              <w:t>Тиждень 12</w:t>
            </w:r>
          </w:p>
        </w:tc>
        <w:tc>
          <w:tcPr>
            <w:tcW w:w="1657" w:type="dxa"/>
            <w:vAlign w:val="center"/>
          </w:tcPr>
          <w:p w:rsidR="00183F46" w:rsidRPr="00DD3E0D" w:rsidRDefault="00183F46" w:rsidP="00FF18AA">
            <w:pPr>
              <w:keepNext/>
              <w:jc w:val="center"/>
              <w:rPr>
                <w:b/>
                <w:bCs/>
                <w:lang w:val="uk-UA"/>
              </w:rPr>
            </w:pPr>
            <w:r>
              <w:rPr>
                <w:b/>
                <w:bCs/>
                <w:lang w:val="uk-UA"/>
              </w:rPr>
              <w:t>10</w:t>
            </w:r>
          </w:p>
        </w:tc>
      </w:tr>
      <w:tr w:rsidR="00183F46">
        <w:trPr>
          <w:jc w:val="center"/>
        </w:trPr>
        <w:tc>
          <w:tcPr>
            <w:tcW w:w="5045" w:type="dxa"/>
            <w:gridSpan w:val="2"/>
          </w:tcPr>
          <w:p w:rsidR="00183F46" w:rsidRDefault="00183F46" w:rsidP="00DD3E0D">
            <w:pPr>
              <w:keepNext/>
              <w:jc w:val="both"/>
              <w:rPr>
                <w:i/>
                <w:iCs/>
                <w:lang w:val="uk-UA"/>
              </w:rPr>
            </w:pPr>
            <w:r>
              <w:rPr>
                <w:b/>
                <w:bCs/>
                <w:lang w:val="uk-UA"/>
              </w:rPr>
              <w:t>Підсумковий контроль</w:t>
            </w:r>
            <w:r>
              <w:rPr>
                <w:b/>
                <w:bCs/>
              </w:rPr>
              <w:t xml:space="preserve"> (max 40%)</w:t>
            </w:r>
          </w:p>
        </w:tc>
        <w:tc>
          <w:tcPr>
            <w:tcW w:w="2441" w:type="dxa"/>
          </w:tcPr>
          <w:p w:rsidR="00183F46" w:rsidRDefault="00183F46" w:rsidP="00DD3E0D">
            <w:pPr>
              <w:keepNext/>
              <w:jc w:val="both"/>
              <w:rPr>
                <w:lang w:val="uk-UA"/>
              </w:rPr>
            </w:pPr>
          </w:p>
        </w:tc>
        <w:tc>
          <w:tcPr>
            <w:tcW w:w="1657" w:type="dxa"/>
            <w:vAlign w:val="center"/>
          </w:tcPr>
          <w:p w:rsidR="00183F46" w:rsidRPr="00DD3E0D" w:rsidRDefault="00183F46" w:rsidP="00FF18AA">
            <w:pPr>
              <w:keepNext/>
              <w:jc w:val="center"/>
              <w:rPr>
                <w:b/>
                <w:bCs/>
                <w:lang w:val="uk-UA"/>
              </w:rPr>
            </w:pPr>
          </w:p>
        </w:tc>
      </w:tr>
      <w:tr w:rsidR="00183F46">
        <w:trPr>
          <w:jc w:val="center"/>
        </w:trPr>
        <w:tc>
          <w:tcPr>
            <w:tcW w:w="5045" w:type="dxa"/>
            <w:gridSpan w:val="2"/>
          </w:tcPr>
          <w:p w:rsidR="00183F46" w:rsidRDefault="00183F46" w:rsidP="00DD3E0D">
            <w:pPr>
              <w:keepNext/>
              <w:jc w:val="both"/>
              <w:rPr>
                <w:i/>
                <w:iCs/>
                <w:lang w:val="uk-UA"/>
              </w:rPr>
            </w:pPr>
            <w:r>
              <w:rPr>
                <w:i/>
                <w:iCs/>
                <w:lang w:val="uk-UA"/>
              </w:rPr>
              <w:t>Залік</w:t>
            </w:r>
          </w:p>
        </w:tc>
        <w:tc>
          <w:tcPr>
            <w:tcW w:w="2441" w:type="dxa"/>
          </w:tcPr>
          <w:p w:rsidR="00183F46" w:rsidRDefault="00183F46" w:rsidP="00DD3E0D">
            <w:pPr>
              <w:keepNext/>
              <w:jc w:val="both"/>
              <w:rPr>
                <w:lang w:val="uk-UA"/>
              </w:rPr>
            </w:pPr>
          </w:p>
        </w:tc>
        <w:tc>
          <w:tcPr>
            <w:tcW w:w="1657" w:type="dxa"/>
            <w:vAlign w:val="center"/>
          </w:tcPr>
          <w:p w:rsidR="00183F46" w:rsidRPr="00DD3E0D" w:rsidRDefault="00183F46" w:rsidP="00FF18AA">
            <w:pPr>
              <w:keepNext/>
              <w:jc w:val="center"/>
              <w:rPr>
                <w:b/>
                <w:bCs/>
                <w:lang w:val="uk-UA"/>
              </w:rPr>
            </w:pPr>
            <w:r>
              <w:rPr>
                <w:b/>
                <w:bCs/>
                <w:lang w:val="uk-UA"/>
              </w:rPr>
              <w:t>4</w:t>
            </w:r>
            <w:r w:rsidRPr="00DD3E0D">
              <w:rPr>
                <w:b/>
                <w:bCs/>
                <w:lang w:val="uk-UA"/>
              </w:rPr>
              <w:t>0</w:t>
            </w:r>
          </w:p>
        </w:tc>
      </w:tr>
      <w:tr w:rsidR="00183F46">
        <w:trPr>
          <w:jc w:val="center"/>
        </w:trPr>
        <w:tc>
          <w:tcPr>
            <w:tcW w:w="5045" w:type="dxa"/>
            <w:gridSpan w:val="2"/>
          </w:tcPr>
          <w:p w:rsidR="00183F46" w:rsidRDefault="00183F46" w:rsidP="00DD3E0D">
            <w:pPr>
              <w:jc w:val="both"/>
              <w:rPr>
                <w:b/>
                <w:bCs/>
                <w:lang w:val="uk-UA"/>
              </w:rPr>
            </w:pPr>
            <w:r>
              <w:rPr>
                <w:b/>
                <w:bCs/>
                <w:lang w:val="uk-UA"/>
              </w:rPr>
              <w:t xml:space="preserve">Разом </w:t>
            </w:r>
          </w:p>
        </w:tc>
        <w:tc>
          <w:tcPr>
            <w:tcW w:w="2441" w:type="dxa"/>
          </w:tcPr>
          <w:p w:rsidR="00183F46" w:rsidRDefault="00183F46" w:rsidP="00DD3E0D">
            <w:pPr>
              <w:jc w:val="both"/>
              <w:rPr>
                <w:b/>
                <w:bCs/>
                <w:lang w:val="uk-UA"/>
              </w:rPr>
            </w:pPr>
          </w:p>
        </w:tc>
        <w:tc>
          <w:tcPr>
            <w:tcW w:w="1657" w:type="dxa"/>
            <w:vAlign w:val="center"/>
          </w:tcPr>
          <w:p w:rsidR="00183F46" w:rsidRDefault="00183F46" w:rsidP="00FF18AA">
            <w:pPr>
              <w:jc w:val="center"/>
              <w:rPr>
                <w:b/>
                <w:bCs/>
                <w:lang w:val="uk-UA"/>
              </w:rPr>
            </w:pPr>
            <w:r>
              <w:rPr>
                <w:b/>
                <w:bCs/>
                <w:lang w:val="uk-UA"/>
              </w:rPr>
              <w:t>100%</w:t>
            </w:r>
          </w:p>
        </w:tc>
      </w:tr>
    </w:tbl>
    <w:p w:rsidR="00183F46" w:rsidRDefault="00183F46" w:rsidP="00C47911">
      <w:pPr>
        <w:rPr>
          <w:b/>
          <w:bCs/>
          <w:color w:val="000000"/>
          <w:lang w:val="uk-UA"/>
        </w:rPr>
      </w:pPr>
    </w:p>
    <w:p w:rsidR="00183F46" w:rsidRPr="00EF5BEC" w:rsidRDefault="00183F46"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183F46" w:rsidRPr="00EF5BEC">
        <w:trPr>
          <w:cantSplit/>
          <w:trHeight w:val="205"/>
          <w:jc w:val="center"/>
        </w:trPr>
        <w:tc>
          <w:tcPr>
            <w:tcW w:w="1500" w:type="dxa"/>
            <w:vMerge w:val="restart"/>
          </w:tcPr>
          <w:p w:rsidR="00183F46" w:rsidRPr="00EF5BEC" w:rsidRDefault="00183F46" w:rsidP="00AD356A">
            <w:pPr>
              <w:pStyle w:val="Heading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183F46" w:rsidRPr="00EF5BEC" w:rsidRDefault="00183F46" w:rsidP="00AD356A">
            <w:pPr>
              <w:pStyle w:val="Heading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183F46" w:rsidRPr="00EF5BEC" w:rsidRDefault="00183F46" w:rsidP="001874DD">
            <w:pPr>
              <w:pStyle w:val="Heading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rsidR="00183F46" w:rsidRPr="00EF5BEC" w:rsidRDefault="00183F46" w:rsidP="00AD356A">
            <w:pPr>
              <w:pStyle w:val="Heading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3F46" w:rsidRPr="00EF5BEC">
        <w:trPr>
          <w:cantSplit/>
          <w:trHeight w:val="58"/>
          <w:jc w:val="center"/>
        </w:trPr>
        <w:tc>
          <w:tcPr>
            <w:tcW w:w="1500" w:type="dxa"/>
            <w:vMerge/>
          </w:tcPr>
          <w:p w:rsidR="00183F46" w:rsidRPr="00EF5BEC" w:rsidRDefault="00183F46" w:rsidP="00AD356A">
            <w:pPr>
              <w:pStyle w:val="Heading2"/>
              <w:rPr>
                <w:rFonts w:ascii="Times New Roman" w:hAnsi="Times New Roman" w:cs="Times New Roman"/>
                <w:color w:val="auto"/>
                <w:sz w:val="24"/>
                <w:szCs w:val="24"/>
                <w:lang w:val="uk-UA"/>
              </w:rPr>
            </w:pPr>
          </w:p>
        </w:tc>
        <w:tc>
          <w:tcPr>
            <w:tcW w:w="4253" w:type="dxa"/>
            <w:vMerge/>
          </w:tcPr>
          <w:p w:rsidR="00183F46" w:rsidRPr="00EF5BEC" w:rsidRDefault="00183F46" w:rsidP="00AD356A">
            <w:pPr>
              <w:pStyle w:val="Heading5"/>
              <w:rPr>
                <w:rFonts w:ascii="Times New Roman" w:hAnsi="Times New Roman" w:cs="Times New Roman"/>
                <w:color w:val="auto"/>
                <w:lang w:val="uk-UA"/>
              </w:rPr>
            </w:pPr>
          </w:p>
        </w:tc>
        <w:tc>
          <w:tcPr>
            <w:tcW w:w="2126" w:type="dxa"/>
          </w:tcPr>
          <w:p w:rsidR="00183F46" w:rsidRPr="00EF5BEC" w:rsidRDefault="00183F46"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183F46" w:rsidRPr="00EF5BEC" w:rsidRDefault="00183F46"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3F46" w:rsidRPr="00EF5BEC">
        <w:trPr>
          <w:cantSplit/>
          <w:jc w:val="center"/>
        </w:trPr>
        <w:tc>
          <w:tcPr>
            <w:tcW w:w="1500" w:type="dxa"/>
            <w:vAlign w:val="center"/>
          </w:tcPr>
          <w:p w:rsidR="00183F46" w:rsidRPr="00EF5BEC" w:rsidRDefault="00183F46" w:rsidP="00AD356A">
            <w:pPr>
              <w:ind w:right="-68"/>
              <w:jc w:val="center"/>
              <w:rPr>
                <w:spacing w:val="-2"/>
                <w:lang w:val="uk-UA"/>
              </w:rPr>
            </w:pPr>
            <w:r w:rsidRPr="00EF5BEC">
              <w:rPr>
                <w:spacing w:val="-2"/>
                <w:lang w:val="uk-UA"/>
              </w:rPr>
              <w:t>A</w:t>
            </w:r>
          </w:p>
        </w:tc>
        <w:tc>
          <w:tcPr>
            <w:tcW w:w="4253" w:type="dxa"/>
            <w:vAlign w:val="center"/>
          </w:tcPr>
          <w:p w:rsidR="00183F46" w:rsidRPr="00EF5BEC" w:rsidRDefault="00183F46" w:rsidP="00577A1B">
            <w:pPr>
              <w:ind w:right="223"/>
              <w:jc w:val="center"/>
              <w:rPr>
                <w:spacing w:val="-2"/>
                <w:lang w:val="uk-UA"/>
              </w:rPr>
            </w:pPr>
            <w:r w:rsidRPr="00EF5BEC">
              <w:rPr>
                <w:spacing w:val="-2"/>
                <w:lang w:val="uk-UA"/>
              </w:rPr>
              <w:t>90 – 100 (відмінно)</w:t>
            </w:r>
          </w:p>
        </w:tc>
        <w:tc>
          <w:tcPr>
            <w:tcW w:w="2126" w:type="dxa"/>
            <w:vAlign w:val="center"/>
          </w:tcPr>
          <w:p w:rsidR="00183F46" w:rsidRPr="00EF5BEC" w:rsidRDefault="00183F46"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183F46" w:rsidRPr="00EF5BEC" w:rsidRDefault="00183F46"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3F46" w:rsidRPr="00EF5BEC">
        <w:trPr>
          <w:cantSplit/>
          <w:jc w:val="center"/>
        </w:trPr>
        <w:tc>
          <w:tcPr>
            <w:tcW w:w="1500" w:type="dxa"/>
            <w:vAlign w:val="center"/>
          </w:tcPr>
          <w:p w:rsidR="00183F46" w:rsidRPr="00EF5BEC" w:rsidRDefault="00183F46" w:rsidP="00AD356A">
            <w:pPr>
              <w:ind w:right="-68"/>
              <w:jc w:val="center"/>
              <w:rPr>
                <w:spacing w:val="-2"/>
                <w:lang w:val="uk-UA"/>
              </w:rPr>
            </w:pPr>
            <w:r w:rsidRPr="00EF5BEC">
              <w:rPr>
                <w:spacing w:val="-2"/>
                <w:lang w:val="uk-UA"/>
              </w:rPr>
              <w:t>B</w:t>
            </w:r>
          </w:p>
        </w:tc>
        <w:tc>
          <w:tcPr>
            <w:tcW w:w="4253" w:type="dxa"/>
            <w:vAlign w:val="center"/>
          </w:tcPr>
          <w:p w:rsidR="00183F46" w:rsidRPr="00EF5BEC" w:rsidRDefault="00183F46"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183F46" w:rsidRPr="00EF5BEC" w:rsidRDefault="00183F46" w:rsidP="00AD356A">
            <w:pPr>
              <w:ind w:right="-54"/>
              <w:jc w:val="center"/>
              <w:rPr>
                <w:spacing w:val="-2"/>
                <w:lang w:val="uk-UA"/>
              </w:rPr>
            </w:pPr>
            <w:r w:rsidRPr="00EF5BEC">
              <w:rPr>
                <w:spacing w:val="-2"/>
                <w:lang w:val="uk-UA"/>
              </w:rPr>
              <w:t>4 (добре)</w:t>
            </w:r>
          </w:p>
        </w:tc>
        <w:tc>
          <w:tcPr>
            <w:tcW w:w="1873" w:type="dxa"/>
            <w:vMerge/>
          </w:tcPr>
          <w:p w:rsidR="00183F46" w:rsidRPr="00EF5BEC" w:rsidRDefault="00183F46" w:rsidP="00AD356A">
            <w:pPr>
              <w:ind w:right="-54"/>
              <w:jc w:val="center"/>
              <w:rPr>
                <w:spacing w:val="-2"/>
                <w:lang w:val="uk-UA"/>
              </w:rPr>
            </w:pPr>
          </w:p>
        </w:tc>
      </w:tr>
      <w:tr w:rsidR="00183F46" w:rsidRPr="00EF5BEC">
        <w:trPr>
          <w:cantSplit/>
          <w:jc w:val="center"/>
        </w:trPr>
        <w:tc>
          <w:tcPr>
            <w:tcW w:w="1500" w:type="dxa"/>
            <w:vAlign w:val="center"/>
          </w:tcPr>
          <w:p w:rsidR="00183F46" w:rsidRPr="00EF5BEC" w:rsidRDefault="00183F46" w:rsidP="00AD356A">
            <w:pPr>
              <w:ind w:right="-68"/>
              <w:jc w:val="center"/>
              <w:rPr>
                <w:spacing w:val="-2"/>
                <w:lang w:val="uk-UA"/>
              </w:rPr>
            </w:pPr>
            <w:r w:rsidRPr="00EF5BEC">
              <w:rPr>
                <w:spacing w:val="-2"/>
                <w:lang w:val="uk-UA"/>
              </w:rPr>
              <w:t>C</w:t>
            </w:r>
          </w:p>
        </w:tc>
        <w:tc>
          <w:tcPr>
            <w:tcW w:w="4253" w:type="dxa"/>
            <w:vAlign w:val="center"/>
          </w:tcPr>
          <w:p w:rsidR="00183F46" w:rsidRPr="00EF5BEC" w:rsidRDefault="00183F46" w:rsidP="00577A1B">
            <w:pPr>
              <w:ind w:right="223"/>
              <w:jc w:val="center"/>
              <w:rPr>
                <w:spacing w:val="-2"/>
                <w:lang w:val="uk-UA"/>
              </w:rPr>
            </w:pPr>
            <w:r w:rsidRPr="00EF5BEC">
              <w:rPr>
                <w:spacing w:val="-2"/>
                <w:lang w:val="uk-UA"/>
              </w:rPr>
              <w:t>75 – 84 (добре)</w:t>
            </w:r>
          </w:p>
        </w:tc>
        <w:tc>
          <w:tcPr>
            <w:tcW w:w="2126" w:type="dxa"/>
            <w:vMerge/>
            <w:vAlign w:val="center"/>
          </w:tcPr>
          <w:p w:rsidR="00183F46" w:rsidRPr="00EF5BEC" w:rsidRDefault="00183F46" w:rsidP="00AD356A">
            <w:pPr>
              <w:ind w:right="-54"/>
              <w:jc w:val="center"/>
              <w:rPr>
                <w:spacing w:val="-2"/>
                <w:lang w:val="uk-UA"/>
              </w:rPr>
            </w:pPr>
          </w:p>
        </w:tc>
        <w:tc>
          <w:tcPr>
            <w:tcW w:w="1873" w:type="dxa"/>
            <w:vMerge/>
          </w:tcPr>
          <w:p w:rsidR="00183F46" w:rsidRPr="00EF5BEC" w:rsidRDefault="00183F46" w:rsidP="00AD356A">
            <w:pPr>
              <w:ind w:right="-54"/>
              <w:jc w:val="center"/>
              <w:rPr>
                <w:spacing w:val="-2"/>
                <w:lang w:val="uk-UA"/>
              </w:rPr>
            </w:pPr>
          </w:p>
        </w:tc>
      </w:tr>
      <w:tr w:rsidR="00183F46" w:rsidRPr="00EF5BEC">
        <w:trPr>
          <w:cantSplit/>
          <w:jc w:val="center"/>
        </w:trPr>
        <w:tc>
          <w:tcPr>
            <w:tcW w:w="1500" w:type="dxa"/>
            <w:vAlign w:val="center"/>
          </w:tcPr>
          <w:p w:rsidR="00183F46" w:rsidRPr="00EF5BEC" w:rsidRDefault="00183F46" w:rsidP="00AD356A">
            <w:pPr>
              <w:ind w:right="-68"/>
              <w:jc w:val="center"/>
              <w:rPr>
                <w:spacing w:val="-2"/>
                <w:lang w:val="uk-UA"/>
              </w:rPr>
            </w:pPr>
            <w:r w:rsidRPr="00EF5BEC">
              <w:rPr>
                <w:spacing w:val="-2"/>
                <w:lang w:val="uk-UA"/>
              </w:rPr>
              <w:t>D</w:t>
            </w:r>
          </w:p>
        </w:tc>
        <w:tc>
          <w:tcPr>
            <w:tcW w:w="4253" w:type="dxa"/>
            <w:vAlign w:val="center"/>
          </w:tcPr>
          <w:p w:rsidR="00183F46" w:rsidRPr="00EF5BEC" w:rsidRDefault="00183F46"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183F46" w:rsidRPr="00EF5BEC" w:rsidRDefault="00183F46" w:rsidP="00AD356A">
            <w:pPr>
              <w:ind w:right="-54"/>
              <w:jc w:val="center"/>
              <w:rPr>
                <w:spacing w:val="-2"/>
                <w:lang w:val="uk-UA"/>
              </w:rPr>
            </w:pPr>
            <w:r w:rsidRPr="00EF5BEC">
              <w:rPr>
                <w:spacing w:val="-2"/>
                <w:lang w:val="uk-UA"/>
              </w:rPr>
              <w:t>3 (задовільно)</w:t>
            </w:r>
          </w:p>
        </w:tc>
        <w:tc>
          <w:tcPr>
            <w:tcW w:w="1873" w:type="dxa"/>
            <w:vMerge/>
          </w:tcPr>
          <w:p w:rsidR="00183F46" w:rsidRPr="00EF5BEC" w:rsidRDefault="00183F46" w:rsidP="00AD356A">
            <w:pPr>
              <w:ind w:right="-54"/>
              <w:jc w:val="center"/>
              <w:rPr>
                <w:spacing w:val="-2"/>
                <w:lang w:val="uk-UA"/>
              </w:rPr>
            </w:pPr>
          </w:p>
        </w:tc>
      </w:tr>
      <w:tr w:rsidR="00183F46" w:rsidRPr="00EF5BEC">
        <w:trPr>
          <w:cantSplit/>
          <w:jc w:val="center"/>
        </w:trPr>
        <w:tc>
          <w:tcPr>
            <w:tcW w:w="1500" w:type="dxa"/>
            <w:vAlign w:val="center"/>
          </w:tcPr>
          <w:p w:rsidR="00183F46" w:rsidRPr="00EF5BEC" w:rsidRDefault="00183F46" w:rsidP="00AD356A">
            <w:pPr>
              <w:ind w:right="-68"/>
              <w:jc w:val="center"/>
              <w:rPr>
                <w:spacing w:val="-2"/>
                <w:lang w:val="uk-UA"/>
              </w:rPr>
            </w:pPr>
            <w:r w:rsidRPr="00EF5BEC">
              <w:rPr>
                <w:spacing w:val="-2"/>
                <w:lang w:val="uk-UA"/>
              </w:rPr>
              <w:t>E</w:t>
            </w:r>
          </w:p>
        </w:tc>
        <w:tc>
          <w:tcPr>
            <w:tcW w:w="4253" w:type="dxa"/>
            <w:vAlign w:val="center"/>
          </w:tcPr>
          <w:p w:rsidR="00183F46" w:rsidRPr="00EF5BEC" w:rsidRDefault="00183F46" w:rsidP="00577A1B">
            <w:pPr>
              <w:ind w:right="223"/>
              <w:jc w:val="center"/>
              <w:rPr>
                <w:spacing w:val="-2"/>
                <w:lang w:val="uk-UA"/>
              </w:rPr>
            </w:pPr>
            <w:r w:rsidRPr="00EF5BEC">
              <w:rPr>
                <w:spacing w:val="-2"/>
                <w:lang w:val="uk-UA"/>
              </w:rPr>
              <w:t>60 – 69 (достатньо)</w:t>
            </w:r>
          </w:p>
        </w:tc>
        <w:tc>
          <w:tcPr>
            <w:tcW w:w="2126" w:type="dxa"/>
            <w:vMerge/>
            <w:vAlign w:val="center"/>
          </w:tcPr>
          <w:p w:rsidR="00183F46" w:rsidRPr="00EF5BEC" w:rsidRDefault="00183F46" w:rsidP="00AD356A">
            <w:pPr>
              <w:ind w:right="-54"/>
              <w:jc w:val="center"/>
              <w:rPr>
                <w:spacing w:val="-2"/>
                <w:lang w:val="uk-UA"/>
              </w:rPr>
            </w:pPr>
          </w:p>
        </w:tc>
        <w:tc>
          <w:tcPr>
            <w:tcW w:w="1873" w:type="dxa"/>
            <w:vMerge/>
          </w:tcPr>
          <w:p w:rsidR="00183F46" w:rsidRPr="00EF5BEC" w:rsidRDefault="00183F46" w:rsidP="00AD356A">
            <w:pPr>
              <w:ind w:right="-54"/>
              <w:jc w:val="center"/>
              <w:rPr>
                <w:spacing w:val="-2"/>
                <w:lang w:val="uk-UA"/>
              </w:rPr>
            </w:pPr>
          </w:p>
        </w:tc>
      </w:tr>
      <w:tr w:rsidR="00183F46" w:rsidRPr="00EF5BEC">
        <w:trPr>
          <w:cantSplit/>
          <w:jc w:val="center"/>
        </w:trPr>
        <w:tc>
          <w:tcPr>
            <w:tcW w:w="1500" w:type="dxa"/>
            <w:vAlign w:val="center"/>
          </w:tcPr>
          <w:p w:rsidR="00183F46" w:rsidRPr="00EF5BEC" w:rsidRDefault="00183F46" w:rsidP="00AD356A">
            <w:pPr>
              <w:ind w:right="-68"/>
              <w:jc w:val="center"/>
              <w:rPr>
                <w:spacing w:val="-2"/>
                <w:lang w:val="uk-UA"/>
              </w:rPr>
            </w:pPr>
            <w:r w:rsidRPr="00EF5BEC">
              <w:rPr>
                <w:spacing w:val="-2"/>
                <w:lang w:val="uk-UA"/>
              </w:rPr>
              <w:t>FX</w:t>
            </w:r>
          </w:p>
        </w:tc>
        <w:tc>
          <w:tcPr>
            <w:tcW w:w="4253" w:type="dxa"/>
            <w:vAlign w:val="center"/>
          </w:tcPr>
          <w:p w:rsidR="00183F46" w:rsidRPr="00EF5BEC" w:rsidRDefault="00183F46"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183F46" w:rsidRPr="00EF5BEC" w:rsidRDefault="00183F46" w:rsidP="00AD356A">
            <w:pPr>
              <w:ind w:right="-54"/>
              <w:jc w:val="center"/>
              <w:rPr>
                <w:spacing w:val="-2"/>
                <w:lang w:val="uk-UA"/>
              </w:rPr>
            </w:pPr>
            <w:r w:rsidRPr="00EF5BEC">
              <w:rPr>
                <w:spacing w:val="-2"/>
                <w:lang w:val="uk-UA"/>
              </w:rPr>
              <w:t>2 (незадовільно)</w:t>
            </w:r>
          </w:p>
          <w:p w:rsidR="00183F46" w:rsidRPr="00EF5BEC" w:rsidRDefault="00183F46" w:rsidP="00AD356A">
            <w:pPr>
              <w:ind w:right="-54"/>
              <w:jc w:val="center"/>
              <w:rPr>
                <w:spacing w:val="-2"/>
                <w:lang w:val="uk-UA"/>
              </w:rPr>
            </w:pPr>
          </w:p>
          <w:p w:rsidR="00183F46" w:rsidRPr="00EF5BEC" w:rsidRDefault="00183F46" w:rsidP="00AD356A">
            <w:pPr>
              <w:ind w:right="-54"/>
              <w:jc w:val="center"/>
              <w:rPr>
                <w:spacing w:val="-2"/>
                <w:lang w:val="uk-UA"/>
              </w:rPr>
            </w:pPr>
          </w:p>
        </w:tc>
        <w:tc>
          <w:tcPr>
            <w:tcW w:w="1873" w:type="dxa"/>
            <w:vMerge w:val="restart"/>
            <w:vAlign w:val="center"/>
          </w:tcPr>
          <w:p w:rsidR="00183F46" w:rsidRPr="00EF5BEC" w:rsidRDefault="00183F46" w:rsidP="001874DD">
            <w:pPr>
              <w:ind w:right="-54"/>
              <w:rPr>
                <w:spacing w:val="-2"/>
                <w:lang w:val="uk-UA"/>
              </w:rPr>
            </w:pPr>
            <w:r w:rsidRPr="00EF5BEC">
              <w:rPr>
                <w:spacing w:val="-2"/>
                <w:lang w:val="uk-UA"/>
              </w:rPr>
              <w:t>Не зараховано</w:t>
            </w:r>
          </w:p>
        </w:tc>
      </w:tr>
      <w:tr w:rsidR="00183F46" w:rsidRPr="00195A30">
        <w:trPr>
          <w:cantSplit/>
          <w:jc w:val="center"/>
        </w:trPr>
        <w:tc>
          <w:tcPr>
            <w:tcW w:w="1500" w:type="dxa"/>
            <w:vAlign w:val="center"/>
          </w:tcPr>
          <w:p w:rsidR="00183F46" w:rsidRPr="00EF5BEC" w:rsidRDefault="00183F46" w:rsidP="00AD356A">
            <w:pPr>
              <w:ind w:right="-68"/>
              <w:jc w:val="center"/>
              <w:rPr>
                <w:spacing w:val="-2"/>
                <w:lang w:val="uk-UA"/>
              </w:rPr>
            </w:pPr>
            <w:r w:rsidRPr="00EF5BEC">
              <w:rPr>
                <w:spacing w:val="-2"/>
                <w:lang w:val="uk-UA"/>
              </w:rPr>
              <w:t>F</w:t>
            </w:r>
          </w:p>
        </w:tc>
        <w:tc>
          <w:tcPr>
            <w:tcW w:w="4253" w:type="dxa"/>
            <w:vAlign w:val="center"/>
          </w:tcPr>
          <w:p w:rsidR="00183F46" w:rsidRPr="00EF5BEC" w:rsidRDefault="00183F46"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183F46" w:rsidRPr="00EF5BEC" w:rsidRDefault="00183F46" w:rsidP="00AD356A">
            <w:pPr>
              <w:ind w:right="-54"/>
              <w:jc w:val="center"/>
              <w:rPr>
                <w:spacing w:val="-2"/>
                <w:lang w:val="uk-UA"/>
              </w:rPr>
            </w:pPr>
          </w:p>
        </w:tc>
        <w:tc>
          <w:tcPr>
            <w:tcW w:w="1873" w:type="dxa"/>
            <w:vMerge/>
          </w:tcPr>
          <w:p w:rsidR="00183F46" w:rsidRPr="00EF5BEC" w:rsidRDefault="00183F46" w:rsidP="00AD356A">
            <w:pPr>
              <w:ind w:right="-54"/>
              <w:jc w:val="center"/>
              <w:rPr>
                <w:spacing w:val="-2"/>
                <w:lang w:val="uk-UA"/>
              </w:rPr>
            </w:pPr>
          </w:p>
        </w:tc>
      </w:tr>
    </w:tbl>
    <w:p w:rsidR="00183F46" w:rsidRDefault="00183F46" w:rsidP="00C47911">
      <w:pPr>
        <w:rPr>
          <w:b/>
          <w:bCs/>
          <w:color w:val="000000"/>
          <w:sz w:val="28"/>
          <w:szCs w:val="28"/>
          <w:lang w:val="uk-UA"/>
        </w:rPr>
      </w:pPr>
    </w:p>
    <w:p w:rsidR="00183F46" w:rsidRDefault="00183F46" w:rsidP="00C47911">
      <w:pPr>
        <w:rPr>
          <w:b/>
          <w:bCs/>
          <w:color w:val="000000"/>
          <w:sz w:val="28"/>
          <w:szCs w:val="28"/>
          <w:lang w:val="uk-UA"/>
        </w:rPr>
      </w:pPr>
    </w:p>
    <w:p w:rsidR="00183F46" w:rsidRDefault="00183F46" w:rsidP="00D87B34">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p w:rsidR="00183F46" w:rsidRDefault="00183F46" w:rsidP="00D87B34">
      <w:pPr>
        <w:jc w:val="center"/>
        <w:rPr>
          <w:b/>
          <w:bCs/>
          <w:color w:val="000000"/>
          <w:sz w:val="28"/>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4"/>
        <w:gridCol w:w="3172"/>
        <w:gridCol w:w="4230"/>
        <w:gridCol w:w="1275"/>
      </w:tblGrid>
      <w:tr w:rsidR="00183F46" w:rsidRPr="000E3AEE">
        <w:tc>
          <w:tcPr>
            <w:tcW w:w="1534" w:type="dxa"/>
          </w:tcPr>
          <w:p w:rsidR="00183F46" w:rsidRPr="000E3AEE" w:rsidRDefault="00183F46" w:rsidP="000E3AEE">
            <w:pPr>
              <w:jc w:val="center"/>
              <w:rPr>
                <w:b/>
                <w:bCs/>
                <w:color w:val="000000"/>
                <w:lang w:val="uk-UA"/>
              </w:rPr>
            </w:pPr>
            <w:r w:rsidRPr="000E3AEE">
              <w:rPr>
                <w:b/>
                <w:bCs/>
                <w:color w:val="000000"/>
                <w:lang w:val="uk-UA"/>
              </w:rPr>
              <w:t>Тиждень</w:t>
            </w:r>
          </w:p>
          <w:p w:rsidR="00183F46" w:rsidRPr="000E3AEE" w:rsidRDefault="00183F46" w:rsidP="000E3AEE">
            <w:pPr>
              <w:jc w:val="center"/>
              <w:rPr>
                <w:b/>
                <w:bCs/>
                <w:color w:val="000000"/>
                <w:lang w:val="uk-UA"/>
              </w:rPr>
            </w:pPr>
            <w:r w:rsidRPr="000E3AEE">
              <w:rPr>
                <w:b/>
                <w:bCs/>
                <w:color w:val="000000"/>
                <w:lang w:val="uk-UA"/>
              </w:rPr>
              <w:t xml:space="preserve"> і вид заняття</w:t>
            </w:r>
          </w:p>
        </w:tc>
        <w:tc>
          <w:tcPr>
            <w:tcW w:w="3172" w:type="dxa"/>
          </w:tcPr>
          <w:p w:rsidR="00183F46" w:rsidRPr="000E3AEE" w:rsidRDefault="00183F46"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tcPr>
          <w:p w:rsidR="00183F46" w:rsidRPr="000E3AEE" w:rsidRDefault="00183F46" w:rsidP="000E3AEE">
            <w:pPr>
              <w:jc w:val="center"/>
              <w:rPr>
                <w:b/>
                <w:bCs/>
                <w:color w:val="000000"/>
                <w:lang w:val="uk-UA"/>
              </w:rPr>
            </w:pPr>
            <w:r w:rsidRPr="000E3AEE">
              <w:rPr>
                <w:b/>
                <w:bCs/>
                <w:color w:val="000000"/>
                <w:lang w:val="uk-UA"/>
              </w:rPr>
              <w:t>Контрольне завдання</w:t>
            </w:r>
          </w:p>
        </w:tc>
        <w:tc>
          <w:tcPr>
            <w:tcW w:w="1275" w:type="dxa"/>
          </w:tcPr>
          <w:p w:rsidR="00183F46" w:rsidRPr="000E3AEE" w:rsidRDefault="00183F46" w:rsidP="000E3AEE">
            <w:pPr>
              <w:jc w:val="center"/>
              <w:rPr>
                <w:b/>
                <w:bCs/>
                <w:color w:val="000000"/>
                <w:lang w:val="uk-UA"/>
              </w:rPr>
            </w:pPr>
            <w:r w:rsidRPr="000E3AEE">
              <w:rPr>
                <w:b/>
                <w:bCs/>
                <w:color w:val="000000"/>
              </w:rPr>
              <w:t>Кількість балів</w:t>
            </w:r>
          </w:p>
        </w:tc>
      </w:tr>
      <w:tr w:rsidR="00183F46" w:rsidRPr="00195A30">
        <w:tc>
          <w:tcPr>
            <w:tcW w:w="10211" w:type="dxa"/>
            <w:gridSpan w:val="4"/>
          </w:tcPr>
          <w:p w:rsidR="00183F46" w:rsidRPr="000E3AEE" w:rsidRDefault="00183F46" w:rsidP="00A42F77">
            <w:pPr>
              <w:jc w:val="center"/>
              <w:rPr>
                <w:color w:val="000000"/>
                <w:lang w:val="uk-UA"/>
              </w:rPr>
            </w:pPr>
            <w:r w:rsidRPr="000E3AEE">
              <w:rPr>
                <w:color w:val="000000"/>
                <w:lang w:val="uk-UA"/>
              </w:rPr>
              <w:t>Змістовий модуль 1</w:t>
            </w:r>
            <w:r>
              <w:rPr>
                <w:color w:val="000000"/>
                <w:lang w:val="uk-UA"/>
              </w:rPr>
              <w:t xml:space="preserve"> Високотемпературні композиційні матеріали на основі вуглецю та кераміки</w:t>
            </w:r>
          </w:p>
        </w:tc>
      </w:tr>
      <w:tr w:rsidR="00183F46" w:rsidRPr="00177A7F">
        <w:tc>
          <w:tcPr>
            <w:tcW w:w="1534" w:type="dxa"/>
          </w:tcPr>
          <w:p w:rsidR="00183F46" w:rsidRPr="000E3AEE" w:rsidRDefault="00183F46" w:rsidP="000E3AEE">
            <w:pPr>
              <w:jc w:val="center"/>
              <w:rPr>
                <w:color w:val="000000"/>
                <w:lang w:val="uk-UA"/>
              </w:rPr>
            </w:pPr>
            <w:r w:rsidRPr="000E3AEE">
              <w:rPr>
                <w:color w:val="000000"/>
                <w:lang w:val="uk-UA"/>
              </w:rPr>
              <w:t>Тиждень 1</w:t>
            </w:r>
          </w:p>
          <w:p w:rsidR="00183F46" w:rsidRPr="000E3AEE" w:rsidRDefault="00183F46" w:rsidP="000E3AEE">
            <w:pPr>
              <w:jc w:val="center"/>
              <w:rPr>
                <w:color w:val="000000"/>
                <w:lang w:val="uk-UA"/>
              </w:rPr>
            </w:pPr>
            <w:r w:rsidRPr="000E3AEE">
              <w:rPr>
                <w:color w:val="000000"/>
                <w:lang w:val="uk-UA"/>
              </w:rPr>
              <w:t>Лекція 1</w:t>
            </w:r>
          </w:p>
        </w:tc>
        <w:tc>
          <w:tcPr>
            <w:tcW w:w="3172" w:type="dxa"/>
            <w:vAlign w:val="center"/>
          </w:tcPr>
          <w:p w:rsidR="00183F46" w:rsidRPr="00A9250C" w:rsidRDefault="00183F46" w:rsidP="00A9250C">
            <w:pPr>
              <w:pStyle w:val="HTMLPreformatted"/>
              <w:shd w:val="clear" w:color="auto" w:fill="F8F9FA"/>
              <w:rPr>
                <w:rFonts w:ascii="Times New Roman" w:hAnsi="Times New Roman" w:cs="Times New Roman"/>
                <w:color w:val="222222"/>
                <w:sz w:val="24"/>
                <w:szCs w:val="24"/>
              </w:rPr>
            </w:pPr>
            <w:r w:rsidRPr="00A9250C">
              <w:rPr>
                <w:rFonts w:ascii="Times New Roman" w:hAnsi="Times New Roman" w:cs="Times New Roman"/>
                <w:color w:val="222222"/>
                <w:sz w:val="24"/>
                <w:szCs w:val="24"/>
                <w:lang w:val="uk-UA"/>
              </w:rPr>
              <w:t>Обробка статистичних характеристик експериментальних даних</w:t>
            </w:r>
          </w:p>
          <w:p w:rsidR="00183F46" w:rsidRPr="000E3AEE" w:rsidRDefault="00183F46" w:rsidP="00BF05EC">
            <w:pPr>
              <w:jc w:val="center"/>
              <w:rPr>
                <w:color w:val="000000"/>
                <w:lang w:val="uk-UA"/>
              </w:rPr>
            </w:pPr>
          </w:p>
        </w:tc>
        <w:tc>
          <w:tcPr>
            <w:tcW w:w="4230" w:type="dxa"/>
            <w:vAlign w:val="center"/>
          </w:tcPr>
          <w:p w:rsidR="00183F46" w:rsidRPr="000E3AEE" w:rsidRDefault="00183F46" w:rsidP="00A42F77">
            <w:pPr>
              <w:jc w:val="center"/>
              <w:rPr>
                <w:color w:val="000000"/>
                <w:lang w:val="uk-UA"/>
              </w:rPr>
            </w:pPr>
            <w:r>
              <w:rPr>
                <w:color w:val="000000"/>
                <w:lang w:val="uk-UA"/>
              </w:rPr>
              <w:t>Оформлення расчетної роботи 1</w:t>
            </w:r>
          </w:p>
        </w:tc>
        <w:tc>
          <w:tcPr>
            <w:tcW w:w="1275" w:type="dxa"/>
            <w:vAlign w:val="center"/>
          </w:tcPr>
          <w:p w:rsidR="00183F46" w:rsidRPr="000E3AEE" w:rsidRDefault="00183F46" w:rsidP="00A42F77">
            <w:pPr>
              <w:jc w:val="center"/>
              <w:rPr>
                <w:color w:val="000000"/>
                <w:lang w:val="uk-UA"/>
              </w:rPr>
            </w:pPr>
          </w:p>
        </w:tc>
      </w:tr>
      <w:tr w:rsidR="00183F46" w:rsidRPr="000E3AEE">
        <w:tc>
          <w:tcPr>
            <w:tcW w:w="1534" w:type="dxa"/>
          </w:tcPr>
          <w:p w:rsidR="00183F46" w:rsidRPr="000E3AEE" w:rsidRDefault="00183F46" w:rsidP="00B01712">
            <w:pPr>
              <w:jc w:val="center"/>
              <w:rPr>
                <w:color w:val="000000"/>
                <w:lang w:val="uk-UA"/>
              </w:rPr>
            </w:pPr>
            <w:r w:rsidRPr="000E3AEE">
              <w:rPr>
                <w:color w:val="000000"/>
                <w:lang w:val="uk-UA"/>
              </w:rPr>
              <w:t xml:space="preserve">Тиждень 2 </w:t>
            </w:r>
            <w:r>
              <w:rPr>
                <w:color w:val="000000"/>
                <w:lang w:val="uk-UA"/>
              </w:rPr>
              <w:t>Лекція</w:t>
            </w:r>
            <w:r w:rsidRPr="000E3AEE">
              <w:rPr>
                <w:color w:val="000000"/>
                <w:lang w:val="uk-UA"/>
              </w:rPr>
              <w:t xml:space="preserve"> </w:t>
            </w:r>
            <w:r>
              <w:rPr>
                <w:color w:val="000000"/>
                <w:lang w:val="uk-UA"/>
              </w:rPr>
              <w:t>2</w:t>
            </w:r>
          </w:p>
        </w:tc>
        <w:tc>
          <w:tcPr>
            <w:tcW w:w="3172" w:type="dxa"/>
            <w:vAlign w:val="center"/>
          </w:tcPr>
          <w:p w:rsidR="00183F46" w:rsidRPr="00A9250C" w:rsidRDefault="00183F46" w:rsidP="00BF05EC">
            <w:pPr>
              <w:jc w:val="center"/>
              <w:rPr>
                <w:color w:val="000000"/>
                <w:sz w:val="28"/>
                <w:szCs w:val="28"/>
                <w:lang w:val="ru-RU"/>
              </w:rPr>
            </w:pPr>
            <w:r w:rsidRPr="00A9250C">
              <w:rPr>
                <w:color w:val="222222"/>
                <w:sz w:val="28"/>
                <w:szCs w:val="28"/>
                <w:shd w:val="clear" w:color="auto" w:fill="F8F9FA"/>
                <w:lang w:val="ru-RU"/>
              </w:rPr>
              <w:t>Планування подготовки та проведення спеціальних експериментів</w:t>
            </w:r>
          </w:p>
        </w:tc>
        <w:tc>
          <w:tcPr>
            <w:tcW w:w="4230" w:type="dxa"/>
            <w:vAlign w:val="center"/>
          </w:tcPr>
          <w:p w:rsidR="00183F46" w:rsidRPr="000E3AEE" w:rsidRDefault="00183F46" w:rsidP="00A42F77">
            <w:pPr>
              <w:jc w:val="center"/>
              <w:rPr>
                <w:color w:val="000000"/>
                <w:lang w:val="uk-UA"/>
              </w:rPr>
            </w:pPr>
            <w:r>
              <w:rPr>
                <w:color w:val="000000"/>
                <w:lang w:val="uk-UA"/>
              </w:rPr>
              <w:t>Виконання расчетної роботи 1</w:t>
            </w:r>
          </w:p>
        </w:tc>
        <w:tc>
          <w:tcPr>
            <w:tcW w:w="1275" w:type="dxa"/>
            <w:vAlign w:val="center"/>
          </w:tcPr>
          <w:p w:rsidR="00183F46" w:rsidRPr="00A42F77" w:rsidRDefault="00183F46" w:rsidP="00A42F77">
            <w:pPr>
              <w:jc w:val="center"/>
              <w:rPr>
                <w:color w:val="000000"/>
                <w:lang w:val="uk-UA"/>
              </w:rPr>
            </w:pPr>
            <w:r>
              <w:rPr>
                <w:color w:val="000000"/>
                <w:lang w:val="uk-UA"/>
              </w:rPr>
              <w:t>2</w:t>
            </w:r>
          </w:p>
        </w:tc>
      </w:tr>
      <w:tr w:rsidR="00183F46" w:rsidRPr="00BF05EC">
        <w:tc>
          <w:tcPr>
            <w:tcW w:w="1534" w:type="dxa"/>
          </w:tcPr>
          <w:p w:rsidR="00183F46" w:rsidRPr="000E3AEE" w:rsidRDefault="00183F46" w:rsidP="000E3AEE">
            <w:pPr>
              <w:jc w:val="center"/>
              <w:rPr>
                <w:color w:val="000000"/>
                <w:lang w:val="uk-UA"/>
              </w:rPr>
            </w:pPr>
            <w:r w:rsidRPr="000E3AEE">
              <w:rPr>
                <w:color w:val="000000"/>
                <w:lang w:val="uk-UA"/>
              </w:rPr>
              <w:t xml:space="preserve">Тиждень 3 </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3</w:t>
            </w:r>
          </w:p>
        </w:tc>
        <w:tc>
          <w:tcPr>
            <w:tcW w:w="3172" w:type="dxa"/>
            <w:vAlign w:val="center"/>
          </w:tcPr>
          <w:p w:rsidR="00183F46" w:rsidRPr="000778BF" w:rsidRDefault="00183F46" w:rsidP="000778BF">
            <w:pPr>
              <w:pStyle w:val="HTMLPreformatted"/>
              <w:shd w:val="clear" w:color="auto" w:fill="F8F9FA"/>
              <w:rPr>
                <w:rFonts w:ascii="Times New Roman" w:hAnsi="Times New Roman" w:cs="Times New Roman"/>
                <w:color w:val="222222"/>
                <w:sz w:val="28"/>
                <w:szCs w:val="28"/>
              </w:rPr>
            </w:pPr>
            <w:r w:rsidRPr="000778BF">
              <w:rPr>
                <w:rFonts w:ascii="Times New Roman" w:hAnsi="Times New Roman" w:cs="Times New Roman"/>
                <w:color w:val="222222"/>
                <w:sz w:val="28"/>
                <w:szCs w:val="28"/>
                <w:lang w:val="uk-UA"/>
              </w:rPr>
              <w:t>Обробка упорядкованих експериментальних даних</w:t>
            </w:r>
          </w:p>
          <w:p w:rsidR="00183F46" w:rsidRPr="000E3AEE" w:rsidRDefault="00183F46" w:rsidP="00BF05EC">
            <w:pPr>
              <w:jc w:val="center"/>
              <w:rPr>
                <w:color w:val="000000"/>
                <w:lang w:val="uk-UA"/>
              </w:rPr>
            </w:pPr>
          </w:p>
        </w:tc>
        <w:tc>
          <w:tcPr>
            <w:tcW w:w="4230" w:type="dxa"/>
            <w:vAlign w:val="center"/>
          </w:tcPr>
          <w:p w:rsidR="00183F46" w:rsidRPr="000E3AEE" w:rsidRDefault="00183F46" w:rsidP="00A42F77">
            <w:pPr>
              <w:jc w:val="center"/>
              <w:rPr>
                <w:color w:val="000000"/>
                <w:lang w:val="uk-UA"/>
              </w:rPr>
            </w:pPr>
            <w:r w:rsidRPr="00A42F77">
              <w:rPr>
                <w:color w:val="000000"/>
                <w:lang w:val="uk-UA"/>
              </w:rPr>
              <w:t>Опитування за теоретичним</w:t>
            </w:r>
            <w:r>
              <w:rPr>
                <w:color w:val="000000"/>
                <w:lang w:val="uk-UA"/>
              </w:rPr>
              <w:t xml:space="preserve"> матеріалом виконаних расчетної роботи 1</w:t>
            </w:r>
          </w:p>
        </w:tc>
        <w:tc>
          <w:tcPr>
            <w:tcW w:w="1275" w:type="dxa"/>
            <w:vAlign w:val="center"/>
          </w:tcPr>
          <w:p w:rsidR="00183F46" w:rsidRPr="000E3AEE" w:rsidRDefault="00183F46" w:rsidP="00A42F77">
            <w:pPr>
              <w:jc w:val="center"/>
              <w:rPr>
                <w:color w:val="000000"/>
                <w:lang w:val="uk-UA"/>
              </w:rPr>
            </w:pPr>
            <w:r>
              <w:rPr>
                <w:color w:val="000000"/>
                <w:lang w:val="uk-UA"/>
              </w:rPr>
              <w:t>8</w:t>
            </w:r>
          </w:p>
        </w:tc>
      </w:tr>
      <w:tr w:rsidR="00183F46" w:rsidRPr="000E3AEE">
        <w:tc>
          <w:tcPr>
            <w:tcW w:w="1534" w:type="dxa"/>
          </w:tcPr>
          <w:p w:rsidR="00183F46" w:rsidRPr="000E3AEE" w:rsidRDefault="00183F46" w:rsidP="000E3AEE">
            <w:pPr>
              <w:jc w:val="center"/>
              <w:rPr>
                <w:color w:val="000000"/>
                <w:lang w:val="uk-UA"/>
              </w:rPr>
            </w:pPr>
            <w:r w:rsidRPr="000E3AEE">
              <w:rPr>
                <w:color w:val="000000"/>
                <w:lang w:val="uk-UA"/>
              </w:rPr>
              <w:t>Тиждень 4</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4</w:t>
            </w:r>
          </w:p>
        </w:tc>
        <w:tc>
          <w:tcPr>
            <w:tcW w:w="3172" w:type="dxa"/>
            <w:vAlign w:val="center"/>
          </w:tcPr>
          <w:p w:rsidR="00183F46" w:rsidRPr="000778BF" w:rsidRDefault="00183F46" w:rsidP="000778BF">
            <w:pPr>
              <w:pStyle w:val="HTMLPreformatted"/>
              <w:shd w:val="clear" w:color="auto" w:fill="F8F9FA"/>
              <w:rPr>
                <w:rFonts w:ascii="Times New Roman" w:hAnsi="Times New Roman" w:cs="Times New Roman"/>
                <w:color w:val="222222"/>
                <w:sz w:val="28"/>
                <w:szCs w:val="28"/>
              </w:rPr>
            </w:pPr>
            <w:r w:rsidRPr="000778BF">
              <w:rPr>
                <w:rFonts w:ascii="Times New Roman" w:hAnsi="Times New Roman" w:cs="Times New Roman"/>
                <w:color w:val="222222"/>
                <w:sz w:val="28"/>
                <w:szCs w:val="28"/>
                <w:lang w:val="uk-UA"/>
              </w:rPr>
              <w:t>Методика відсіювання випадкових значень, отриманих в експериментах</w:t>
            </w:r>
          </w:p>
          <w:p w:rsidR="00183F46" w:rsidRPr="000778BF" w:rsidRDefault="00183F46" w:rsidP="00BF05EC">
            <w:pPr>
              <w:jc w:val="center"/>
              <w:rPr>
                <w:color w:val="000000"/>
                <w:lang w:val="ru-RU"/>
              </w:rPr>
            </w:pPr>
          </w:p>
        </w:tc>
        <w:tc>
          <w:tcPr>
            <w:tcW w:w="4230" w:type="dxa"/>
            <w:vAlign w:val="center"/>
          </w:tcPr>
          <w:p w:rsidR="00183F46" w:rsidRPr="000E3AEE" w:rsidRDefault="00183F46" w:rsidP="00A42F77">
            <w:pPr>
              <w:jc w:val="center"/>
              <w:rPr>
                <w:color w:val="000000"/>
                <w:lang w:val="uk-UA"/>
              </w:rPr>
            </w:pPr>
            <w:r>
              <w:rPr>
                <w:color w:val="000000"/>
                <w:lang w:val="uk-UA"/>
              </w:rPr>
              <w:t>Виконання расчетної роботи 2</w:t>
            </w:r>
          </w:p>
        </w:tc>
        <w:tc>
          <w:tcPr>
            <w:tcW w:w="1275" w:type="dxa"/>
            <w:vAlign w:val="center"/>
          </w:tcPr>
          <w:p w:rsidR="00183F46" w:rsidRPr="00A42F77" w:rsidRDefault="00183F46" w:rsidP="00A42F77">
            <w:pPr>
              <w:jc w:val="center"/>
              <w:rPr>
                <w:color w:val="000000"/>
                <w:lang w:val="uk-UA"/>
              </w:rPr>
            </w:pPr>
            <w:r>
              <w:rPr>
                <w:color w:val="000000"/>
                <w:lang w:val="uk-UA"/>
              </w:rPr>
              <w:t>2</w:t>
            </w:r>
          </w:p>
        </w:tc>
      </w:tr>
      <w:tr w:rsidR="00183F46" w:rsidRPr="00177A7F">
        <w:tc>
          <w:tcPr>
            <w:tcW w:w="1534" w:type="dxa"/>
          </w:tcPr>
          <w:p w:rsidR="00183F46" w:rsidRPr="000E3AEE" w:rsidRDefault="00183F46" w:rsidP="000E3AEE">
            <w:pPr>
              <w:jc w:val="center"/>
              <w:rPr>
                <w:color w:val="000000"/>
                <w:lang w:val="uk-UA"/>
              </w:rPr>
            </w:pPr>
            <w:r w:rsidRPr="000E3AEE">
              <w:rPr>
                <w:color w:val="000000"/>
                <w:lang w:val="uk-UA"/>
              </w:rPr>
              <w:t>Тиждень 5</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5</w:t>
            </w:r>
          </w:p>
        </w:tc>
        <w:tc>
          <w:tcPr>
            <w:tcW w:w="3172" w:type="dxa"/>
            <w:vAlign w:val="center"/>
          </w:tcPr>
          <w:p w:rsidR="00183F46" w:rsidRPr="000778BF" w:rsidRDefault="00183F46" w:rsidP="000778BF">
            <w:pPr>
              <w:pStyle w:val="HTMLPreformatted"/>
              <w:shd w:val="clear" w:color="auto" w:fill="F8F9FA"/>
              <w:rPr>
                <w:rFonts w:ascii="Times New Roman" w:hAnsi="Times New Roman" w:cs="Times New Roman"/>
                <w:color w:val="222222"/>
                <w:sz w:val="28"/>
                <w:szCs w:val="28"/>
              </w:rPr>
            </w:pPr>
            <w:r w:rsidRPr="000778BF">
              <w:rPr>
                <w:rFonts w:ascii="Times New Roman" w:hAnsi="Times New Roman" w:cs="Times New Roman"/>
                <w:color w:val="222222"/>
                <w:sz w:val="28"/>
                <w:szCs w:val="28"/>
                <w:lang w:val="uk-UA"/>
              </w:rPr>
              <w:t>Оцінка адекватності отриманих експериментальних даних</w:t>
            </w:r>
          </w:p>
          <w:p w:rsidR="00183F46" w:rsidRPr="000E3AEE" w:rsidRDefault="00183F46" w:rsidP="00BF05EC">
            <w:pPr>
              <w:jc w:val="center"/>
              <w:rPr>
                <w:color w:val="000000"/>
                <w:lang w:val="uk-UA"/>
              </w:rPr>
            </w:pPr>
          </w:p>
        </w:tc>
        <w:tc>
          <w:tcPr>
            <w:tcW w:w="4230" w:type="dxa"/>
            <w:vAlign w:val="center"/>
          </w:tcPr>
          <w:p w:rsidR="00183F46" w:rsidRPr="000E3AEE" w:rsidRDefault="00183F46" w:rsidP="00A42F77">
            <w:pPr>
              <w:jc w:val="center"/>
              <w:rPr>
                <w:color w:val="000000"/>
                <w:lang w:val="uk-UA"/>
              </w:rPr>
            </w:pPr>
            <w:r w:rsidRPr="00A42F77">
              <w:rPr>
                <w:color w:val="000000"/>
                <w:lang w:val="uk-UA"/>
              </w:rPr>
              <w:t>Опитування за теоретичним</w:t>
            </w:r>
            <w:r>
              <w:rPr>
                <w:color w:val="000000"/>
                <w:lang w:val="uk-UA"/>
              </w:rPr>
              <w:t xml:space="preserve"> матеріалом виконаних расчетих робіт 2</w:t>
            </w:r>
          </w:p>
        </w:tc>
        <w:tc>
          <w:tcPr>
            <w:tcW w:w="1275" w:type="dxa"/>
            <w:vAlign w:val="center"/>
          </w:tcPr>
          <w:p w:rsidR="00183F46" w:rsidRPr="000E3AEE" w:rsidRDefault="00183F46" w:rsidP="00A42F77">
            <w:pPr>
              <w:jc w:val="center"/>
              <w:rPr>
                <w:color w:val="000000"/>
                <w:lang w:val="uk-UA"/>
              </w:rPr>
            </w:pPr>
            <w:r>
              <w:rPr>
                <w:color w:val="000000"/>
                <w:lang w:val="uk-UA"/>
              </w:rPr>
              <w:t>8</w:t>
            </w:r>
          </w:p>
        </w:tc>
      </w:tr>
      <w:tr w:rsidR="00183F46" w:rsidRPr="000E3AEE">
        <w:tc>
          <w:tcPr>
            <w:tcW w:w="1534" w:type="dxa"/>
          </w:tcPr>
          <w:p w:rsidR="00183F46" w:rsidRPr="000E3AEE" w:rsidRDefault="00183F46" w:rsidP="000E3AEE">
            <w:pPr>
              <w:jc w:val="center"/>
              <w:rPr>
                <w:color w:val="000000"/>
                <w:lang w:val="uk-UA"/>
              </w:rPr>
            </w:pPr>
            <w:r w:rsidRPr="000E3AEE">
              <w:rPr>
                <w:color w:val="000000"/>
                <w:lang w:val="uk-UA"/>
              </w:rPr>
              <w:t>Тиждень 6</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6</w:t>
            </w:r>
          </w:p>
        </w:tc>
        <w:tc>
          <w:tcPr>
            <w:tcW w:w="3172" w:type="dxa"/>
            <w:vAlign w:val="center"/>
          </w:tcPr>
          <w:p w:rsidR="00183F46" w:rsidRPr="000778BF" w:rsidRDefault="00183F46" w:rsidP="00BF05EC">
            <w:pPr>
              <w:jc w:val="center"/>
              <w:rPr>
                <w:color w:val="000000"/>
                <w:sz w:val="28"/>
                <w:szCs w:val="28"/>
                <w:lang w:val="uk-UA"/>
              </w:rPr>
            </w:pPr>
            <w:r w:rsidRPr="000778BF">
              <w:rPr>
                <w:color w:val="222222"/>
                <w:sz w:val="28"/>
                <w:szCs w:val="28"/>
                <w:shd w:val="clear" w:color="auto" w:fill="F8F9FA"/>
              </w:rPr>
              <w:t>Оцінка точності розрахункових параметрів</w:t>
            </w:r>
          </w:p>
        </w:tc>
        <w:tc>
          <w:tcPr>
            <w:tcW w:w="4230" w:type="dxa"/>
            <w:vAlign w:val="center"/>
          </w:tcPr>
          <w:p w:rsidR="00183F46" w:rsidRPr="000E3AEE" w:rsidRDefault="00183F46" w:rsidP="00A42F77">
            <w:pPr>
              <w:jc w:val="center"/>
              <w:rPr>
                <w:color w:val="000000"/>
                <w:lang w:val="uk-UA"/>
              </w:rPr>
            </w:pPr>
            <w:r>
              <w:rPr>
                <w:lang w:val="uk-UA"/>
              </w:rPr>
              <w:t>Проходження тесту за матеріалом Розділу 1</w:t>
            </w:r>
          </w:p>
        </w:tc>
        <w:tc>
          <w:tcPr>
            <w:tcW w:w="1275" w:type="dxa"/>
            <w:vAlign w:val="center"/>
          </w:tcPr>
          <w:p w:rsidR="00183F46" w:rsidRPr="00A42F77" w:rsidRDefault="00183F46" w:rsidP="00A42F77">
            <w:pPr>
              <w:jc w:val="center"/>
              <w:rPr>
                <w:color w:val="000000"/>
                <w:lang w:val="uk-UA"/>
              </w:rPr>
            </w:pPr>
            <w:r>
              <w:rPr>
                <w:color w:val="000000"/>
                <w:lang w:val="uk-UA"/>
              </w:rPr>
              <w:t>10</w:t>
            </w:r>
          </w:p>
        </w:tc>
      </w:tr>
      <w:tr w:rsidR="00183F46" w:rsidRPr="00195A30">
        <w:tc>
          <w:tcPr>
            <w:tcW w:w="10211" w:type="dxa"/>
            <w:gridSpan w:val="4"/>
          </w:tcPr>
          <w:p w:rsidR="00183F46" w:rsidRPr="000E3AEE" w:rsidRDefault="00183F46" w:rsidP="00E038D4">
            <w:pPr>
              <w:jc w:val="center"/>
              <w:rPr>
                <w:color w:val="000000"/>
                <w:lang w:val="uk-UA"/>
              </w:rPr>
            </w:pPr>
            <w:r w:rsidRPr="000E3AEE">
              <w:rPr>
                <w:color w:val="000000"/>
                <w:lang w:val="uk-UA"/>
              </w:rPr>
              <w:t>Змістовий модуль 2</w:t>
            </w:r>
            <w:r>
              <w:rPr>
                <w:color w:val="000000"/>
                <w:lang w:val="uk-UA"/>
              </w:rPr>
              <w:t xml:space="preserve"> Основи отримання високочистих матеріалів</w:t>
            </w:r>
          </w:p>
        </w:tc>
      </w:tr>
      <w:tr w:rsidR="00183F46" w:rsidRPr="00177A7F">
        <w:tc>
          <w:tcPr>
            <w:tcW w:w="1534" w:type="dxa"/>
          </w:tcPr>
          <w:p w:rsidR="00183F46" w:rsidRPr="000E3AEE" w:rsidRDefault="00183F46" w:rsidP="000E3AEE">
            <w:pPr>
              <w:jc w:val="center"/>
              <w:rPr>
                <w:color w:val="000000"/>
                <w:lang w:val="uk-UA"/>
              </w:rPr>
            </w:pPr>
            <w:r w:rsidRPr="000E3AEE">
              <w:rPr>
                <w:color w:val="000000"/>
                <w:lang w:val="uk-UA"/>
              </w:rPr>
              <w:t>Тиждень 7</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7</w:t>
            </w:r>
          </w:p>
        </w:tc>
        <w:tc>
          <w:tcPr>
            <w:tcW w:w="3172" w:type="dxa"/>
          </w:tcPr>
          <w:p w:rsidR="00183F46" w:rsidRPr="00F47E40" w:rsidRDefault="00183F46" w:rsidP="00F47E40">
            <w:pPr>
              <w:jc w:val="center"/>
              <w:rPr>
                <w:color w:val="000000"/>
                <w:sz w:val="28"/>
                <w:szCs w:val="28"/>
                <w:lang w:val="ru-RU"/>
              </w:rPr>
            </w:pPr>
            <w:r w:rsidRPr="00F47E40">
              <w:rPr>
                <w:color w:val="222222"/>
                <w:sz w:val="28"/>
                <w:szCs w:val="28"/>
                <w:shd w:val="clear" w:color="auto" w:fill="F8F9FA"/>
                <w:lang w:val="ru-RU"/>
              </w:rPr>
              <w:t>Розробка методики обробки невпорядкованих експериментальних даних</w:t>
            </w:r>
          </w:p>
        </w:tc>
        <w:tc>
          <w:tcPr>
            <w:tcW w:w="4230" w:type="dxa"/>
            <w:vAlign w:val="center"/>
          </w:tcPr>
          <w:p w:rsidR="00183F46" w:rsidRPr="000E3AEE" w:rsidRDefault="00183F46" w:rsidP="0014435C">
            <w:pPr>
              <w:jc w:val="center"/>
              <w:rPr>
                <w:color w:val="000000"/>
                <w:lang w:val="uk-UA"/>
              </w:rPr>
            </w:pPr>
            <w:r>
              <w:rPr>
                <w:color w:val="000000"/>
                <w:lang w:val="uk-UA"/>
              </w:rPr>
              <w:t>Оформлення расчетної роботи 3</w:t>
            </w:r>
          </w:p>
        </w:tc>
        <w:tc>
          <w:tcPr>
            <w:tcW w:w="1275" w:type="dxa"/>
          </w:tcPr>
          <w:p w:rsidR="00183F46" w:rsidRPr="000E3AEE" w:rsidRDefault="00183F46" w:rsidP="000E3AEE">
            <w:pPr>
              <w:jc w:val="center"/>
              <w:rPr>
                <w:color w:val="000000"/>
                <w:lang w:val="uk-UA"/>
              </w:rPr>
            </w:pPr>
          </w:p>
        </w:tc>
      </w:tr>
      <w:tr w:rsidR="00183F46" w:rsidRPr="00F30CF1">
        <w:tc>
          <w:tcPr>
            <w:tcW w:w="1534" w:type="dxa"/>
          </w:tcPr>
          <w:p w:rsidR="00183F46" w:rsidRPr="000E3AEE" w:rsidRDefault="00183F46" w:rsidP="000E3AEE">
            <w:pPr>
              <w:jc w:val="center"/>
              <w:rPr>
                <w:color w:val="000000"/>
                <w:lang w:val="uk-UA"/>
              </w:rPr>
            </w:pPr>
            <w:r w:rsidRPr="000E3AEE">
              <w:rPr>
                <w:color w:val="000000"/>
                <w:lang w:val="uk-UA"/>
              </w:rPr>
              <w:t>Тиждень 8</w:t>
            </w:r>
          </w:p>
          <w:p w:rsidR="00183F46" w:rsidRPr="000E3AEE" w:rsidRDefault="00183F46" w:rsidP="000E3AEE">
            <w:pPr>
              <w:jc w:val="center"/>
              <w:rPr>
                <w:color w:val="000000"/>
                <w:lang w:val="uk-UA"/>
              </w:rPr>
            </w:pPr>
            <w:r w:rsidRPr="000E3AEE">
              <w:rPr>
                <w:color w:val="000000"/>
                <w:lang w:val="uk-UA"/>
              </w:rPr>
              <w:t>Лекція</w:t>
            </w:r>
            <w:r>
              <w:rPr>
                <w:color w:val="000000"/>
                <w:lang w:val="uk-UA"/>
              </w:rPr>
              <w:t xml:space="preserve"> 8</w:t>
            </w:r>
          </w:p>
        </w:tc>
        <w:tc>
          <w:tcPr>
            <w:tcW w:w="3172" w:type="dxa"/>
          </w:tcPr>
          <w:p w:rsidR="00183F46" w:rsidRPr="00F47E40" w:rsidRDefault="00183F46" w:rsidP="00F47E40">
            <w:pPr>
              <w:pStyle w:val="HTMLPreformatted"/>
              <w:rPr>
                <w:rFonts w:ascii="Times New Roman" w:hAnsi="Times New Roman" w:cs="Times New Roman"/>
                <w:color w:val="222222"/>
                <w:sz w:val="28"/>
                <w:szCs w:val="28"/>
              </w:rPr>
            </w:pPr>
            <w:r w:rsidRPr="00F47E40">
              <w:rPr>
                <w:rFonts w:ascii="Times New Roman" w:hAnsi="Times New Roman" w:cs="Times New Roman"/>
                <w:color w:val="222222"/>
                <w:sz w:val="28"/>
                <w:szCs w:val="28"/>
                <w:lang w:val="uk-UA"/>
              </w:rPr>
              <w:t>Розробка розрахункових формул обробки невпорядкованих даних</w:t>
            </w:r>
          </w:p>
          <w:p w:rsidR="00183F46" w:rsidRPr="00F47E40" w:rsidRDefault="00183F46" w:rsidP="000E3AEE">
            <w:pPr>
              <w:jc w:val="center"/>
              <w:rPr>
                <w:color w:val="000000"/>
                <w:lang w:val="ru-RU"/>
              </w:rPr>
            </w:pPr>
          </w:p>
        </w:tc>
        <w:tc>
          <w:tcPr>
            <w:tcW w:w="4230" w:type="dxa"/>
            <w:vAlign w:val="center"/>
          </w:tcPr>
          <w:p w:rsidR="00183F46" w:rsidRPr="000E3AEE" w:rsidRDefault="00183F46" w:rsidP="009707E6">
            <w:pPr>
              <w:jc w:val="center"/>
              <w:rPr>
                <w:color w:val="000000"/>
                <w:lang w:val="uk-UA"/>
              </w:rPr>
            </w:pPr>
            <w:r>
              <w:rPr>
                <w:color w:val="000000"/>
                <w:lang w:val="uk-UA"/>
              </w:rPr>
              <w:t>Виконання расчетної роботи 3</w:t>
            </w:r>
          </w:p>
        </w:tc>
        <w:tc>
          <w:tcPr>
            <w:tcW w:w="1275" w:type="dxa"/>
            <w:vAlign w:val="center"/>
          </w:tcPr>
          <w:p w:rsidR="00183F46" w:rsidRPr="00A42F77" w:rsidRDefault="00183F46" w:rsidP="009707E6">
            <w:pPr>
              <w:jc w:val="center"/>
              <w:rPr>
                <w:color w:val="000000"/>
                <w:lang w:val="uk-UA"/>
              </w:rPr>
            </w:pPr>
            <w:r>
              <w:rPr>
                <w:color w:val="000000"/>
                <w:lang w:val="uk-UA"/>
              </w:rPr>
              <w:t>2</w:t>
            </w:r>
          </w:p>
        </w:tc>
      </w:tr>
      <w:tr w:rsidR="00183F46" w:rsidRPr="00177A7F">
        <w:tc>
          <w:tcPr>
            <w:tcW w:w="1534" w:type="dxa"/>
          </w:tcPr>
          <w:p w:rsidR="00183F46" w:rsidRPr="000E3AEE" w:rsidRDefault="00183F46" w:rsidP="000E3AEE">
            <w:pPr>
              <w:jc w:val="center"/>
              <w:rPr>
                <w:color w:val="000000"/>
                <w:lang w:val="uk-UA"/>
              </w:rPr>
            </w:pPr>
            <w:r w:rsidRPr="000E3AEE">
              <w:rPr>
                <w:color w:val="000000"/>
                <w:lang w:val="uk-UA"/>
              </w:rPr>
              <w:t>Тиждень 9</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9</w:t>
            </w:r>
          </w:p>
        </w:tc>
        <w:tc>
          <w:tcPr>
            <w:tcW w:w="3172" w:type="dxa"/>
          </w:tcPr>
          <w:p w:rsidR="00183F46" w:rsidRPr="00F47E40" w:rsidRDefault="00183F46" w:rsidP="00F30CF1">
            <w:pPr>
              <w:jc w:val="center"/>
              <w:rPr>
                <w:color w:val="000000"/>
                <w:sz w:val="28"/>
                <w:szCs w:val="28"/>
                <w:lang w:val="ru-RU"/>
              </w:rPr>
            </w:pPr>
            <w:r w:rsidRPr="00F47E40">
              <w:rPr>
                <w:color w:val="222222"/>
                <w:sz w:val="28"/>
                <w:szCs w:val="28"/>
                <w:shd w:val="clear" w:color="auto" w:fill="F8F9FA"/>
                <w:lang w:val="ru-RU"/>
              </w:rPr>
              <w:t>Розрахунок дисперсії адекватності і залишкової дисперсії</w:t>
            </w:r>
          </w:p>
        </w:tc>
        <w:tc>
          <w:tcPr>
            <w:tcW w:w="4230" w:type="dxa"/>
            <w:vAlign w:val="center"/>
          </w:tcPr>
          <w:p w:rsidR="00183F46" w:rsidRPr="000E3AEE" w:rsidRDefault="00183F46" w:rsidP="0014435C">
            <w:pPr>
              <w:jc w:val="center"/>
              <w:rPr>
                <w:color w:val="000000"/>
                <w:lang w:val="uk-UA"/>
              </w:rPr>
            </w:pPr>
            <w:r w:rsidRPr="00A42F77">
              <w:rPr>
                <w:color w:val="000000"/>
                <w:lang w:val="uk-UA"/>
              </w:rPr>
              <w:t>Опитування за теоретични</w:t>
            </w:r>
            <w:r>
              <w:rPr>
                <w:color w:val="000000"/>
                <w:lang w:val="uk-UA"/>
              </w:rPr>
              <w:t>м матеріалом виконаних расчет</w:t>
            </w:r>
            <w:r w:rsidRPr="00A42F77">
              <w:rPr>
                <w:color w:val="000000"/>
                <w:lang w:val="uk-UA"/>
              </w:rPr>
              <w:t>н</w:t>
            </w:r>
            <w:r>
              <w:rPr>
                <w:color w:val="000000"/>
                <w:lang w:val="uk-UA"/>
              </w:rPr>
              <w:t>ої роботи 3</w:t>
            </w:r>
          </w:p>
        </w:tc>
        <w:tc>
          <w:tcPr>
            <w:tcW w:w="1275" w:type="dxa"/>
            <w:vAlign w:val="center"/>
          </w:tcPr>
          <w:p w:rsidR="00183F46" w:rsidRPr="000E3AEE" w:rsidRDefault="00183F46" w:rsidP="009707E6">
            <w:pPr>
              <w:jc w:val="center"/>
              <w:rPr>
                <w:color w:val="000000"/>
                <w:lang w:val="uk-UA"/>
              </w:rPr>
            </w:pPr>
            <w:r>
              <w:rPr>
                <w:color w:val="000000"/>
                <w:lang w:val="uk-UA"/>
              </w:rPr>
              <w:t>8</w:t>
            </w:r>
          </w:p>
        </w:tc>
      </w:tr>
      <w:tr w:rsidR="00183F46" w:rsidRPr="00F30CF1">
        <w:tc>
          <w:tcPr>
            <w:tcW w:w="1534" w:type="dxa"/>
          </w:tcPr>
          <w:p w:rsidR="00183F46" w:rsidRPr="000E3AEE" w:rsidRDefault="00183F46" w:rsidP="000E3AEE">
            <w:pPr>
              <w:jc w:val="center"/>
              <w:rPr>
                <w:color w:val="000000"/>
                <w:lang w:val="uk-UA"/>
              </w:rPr>
            </w:pPr>
            <w:r w:rsidRPr="000E3AEE">
              <w:rPr>
                <w:color w:val="000000"/>
                <w:lang w:val="uk-UA"/>
              </w:rPr>
              <w:t>Тиждень 10</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10</w:t>
            </w:r>
          </w:p>
        </w:tc>
        <w:tc>
          <w:tcPr>
            <w:tcW w:w="3172" w:type="dxa"/>
          </w:tcPr>
          <w:p w:rsidR="00183F46" w:rsidRPr="00F47E40" w:rsidRDefault="00183F46" w:rsidP="00F47E40">
            <w:pPr>
              <w:pStyle w:val="HTMLPreformatted"/>
              <w:shd w:val="clear" w:color="auto" w:fill="F8F9FA"/>
              <w:rPr>
                <w:rFonts w:ascii="Times New Roman" w:hAnsi="Times New Roman" w:cs="Times New Roman"/>
                <w:color w:val="222222"/>
                <w:sz w:val="28"/>
                <w:szCs w:val="28"/>
              </w:rPr>
            </w:pPr>
            <w:r w:rsidRPr="00F47E40">
              <w:rPr>
                <w:rFonts w:ascii="Times New Roman" w:hAnsi="Times New Roman" w:cs="Times New Roman"/>
                <w:color w:val="222222"/>
                <w:sz w:val="28"/>
                <w:szCs w:val="28"/>
                <w:lang w:val="uk-UA"/>
              </w:rPr>
              <w:t>Розробка алгоритму та розрахункової програми для побудови рівняння регресії</w:t>
            </w:r>
          </w:p>
          <w:p w:rsidR="00183F46" w:rsidRPr="00F47E40" w:rsidRDefault="00183F46" w:rsidP="00F30CF1">
            <w:pPr>
              <w:jc w:val="center"/>
              <w:rPr>
                <w:color w:val="000000"/>
                <w:lang w:val="ru-RU"/>
              </w:rPr>
            </w:pPr>
          </w:p>
        </w:tc>
        <w:tc>
          <w:tcPr>
            <w:tcW w:w="4230" w:type="dxa"/>
            <w:vAlign w:val="center"/>
          </w:tcPr>
          <w:p w:rsidR="00183F46" w:rsidRPr="000E3AEE" w:rsidRDefault="00183F46" w:rsidP="0014435C">
            <w:pPr>
              <w:jc w:val="center"/>
              <w:rPr>
                <w:color w:val="000000"/>
                <w:lang w:val="uk-UA"/>
              </w:rPr>
            </w:pPr>
            <w:r>
              <w:rPr>
                <w:color w:val="000000"/>
                <w:lang w:val="uk-UA"/>
              </w:rPr>
              <w:t>Виконання расчетної роботи 4</w:t>
            </w:r>
          </w:p>
        </w:tc>
        <w:tc>
          <w:tcPr>
            <w:tcW w:w="1275" w:type="dxa"/>
            <w:vAlign w:val="center"/>
          </w:tcPr>
          <w:p w:rsidR="00183F46" w:rsidRPr="00A42F77" w:rsidRDefault="00183F46" w:rsidP="009707E6">
            <w:pPr>
              <w:jc w:val="center"/>
              <w:rPr>
                <w:color w:val="000000"/>
                <w:lang w:val="uk-UA"/>
              </w:rPr>
            </w:pPr>
            <w:r>
              <w:rPr>
                <w:color w:val="000000"/>
                <w:lang w:val="uk-UA"/>
              </w:rPr>
              <w:t>2</w:t>
            </w:r>
          </w:p>
        </w:tc>
      </w:tr>
      <w:tr w:rsidR="00183F46" w:rsidRPr="00177A7F">
        <w:tc>
          <w:tcPr>
            <w:tcW w:w="1534" w:type="dxa"/>
          </w:tcPr>
          <w:p w:rsidR="00183F46" w:rsidRPr="000E3AEE" w:rsidRDefault="00183F46" w:rsidP="000E3AEE">
            <w:pPr>
              <w:jc w:val="center"/>
              <w:rPr>
                <w:color w:val="000000"/>
                <w:lang w:val="uk-UA"/>
              </w:rPr>
            </w:pPr>
            <w:r w:rsidRPr="000E3AEE">
              <w:rPr>
                <w:color w:val="000000"/>
                <w:lang w:val="uk-UA"/>
              </w:rPr>
              <w:t>Тиждень 11</w:t>
            </w:r>
          </w:p>
          <w:p w:rsidR="00183F46" w:rsidRPr="000E3AEE" w:rsidRDefault="00183F46" w:rsidP="00B01712">
            <w:pPr>
              <w:jc w:val="center"/>
              <w:rPr>
                <w:color w:val="000000"/>
                <w:lang w:val="uk-UA"/>
              </w:rPr>
            </w:pPr>
            <w:r w:rsidRPr="000E3AEE">
              <w:rPr>
                <w:color w:val="000000"/>
                <w:lang w:val="uk-UA"/>
              </w:rPr>
              <w:t xml:space="preserve">Лекція </w:t>
            </w:r>
            <w:r>
              <w:rPr>
                <w:color w:val="000000"/>
                <w:lang w:val="uk-UA"/>
              </w:rPr>
              <w:t>11</w:t>
            </w:r>
          </w:p>
        </w:tc>
        <w:tc>
          <w:tcPr>
            <w:tcW w:w="3172" w:type="dxa"/>
          </w:tcPr>
          <w:p w:rsidR="00183F46" w:rsidRPr="00F47E40" w:rsidRDefault="00183F46" w:rsidP="009C3C67">
            <w:pPr>
              <w:jc w:val="center"/>
              <w:rPr>
                <w:color w:val="000000"/>
                <w:sz w:val="28"/>
                <w:szCs w:val="28"/>
                <w:lang w:val="ru-RU"/>
              </w:rPr>
            </w:pPr>
            <w:r w:rsidRPr="00F47E40">
              <w:rPr>
                <w:color w:val="222222"/>
                <w:sz w:val="28"/>
                <w:szCs w:val="28"/>
                <w:shd w:val="clear" w:color="auto" w:fill="F8F9FA"/>
                <w:lang w:val="ru-RU"/>
              </w:rPr>
              <w:t>Обробка експериментальних даннях в кінетичних хімічних процесах</w:t>
            </w:r>
          </w:p>
        </w:tc>
        <w:tc>
          <w:tcPr>
            <w:tcW w:w="4230" w:type="dxa"/>
            <w:vAlign w:val="center"/>
          </w:tcPr>
          <w:p w:rsidR="00183F46" w:rsidRPr="000E3AEE" w:rsidRDefault="00183F46" w:rsidP="0014435C">
            <w:pPr>
              <w:jc w:val="center"/>
              <w:rPr>
                <w:color w:val="000000"/>
                <w:lang w:val="uk-UA"/>
              </w:rPr>
            </w:pPr>
            <w:r w:rsidRPr="00A42F77">
              <w:rPr>
                <w:color w:val="000000"/>
                <w:lang w:val="uk-UA"/>
              </w:rPr>
              <w:t>Опитування за теоретичним</w:t>
            </w:r>
            <w:r>
              <w:rPr>
                <w:color w:val="000000"/>
                <w:lang w:val="uk-UA"/>
              </w:rPr>
              <w:t xml:space="preserve"> матеріалом виконаної расчетної роботи 4</w:t>
            </w:r>
          </w:p>
        </w:tc>
        <w:tc>
          <w:tcPr>
            <w:tcW w:w="1275" w:type="dxa"/>
            <w:vAlign w:val="center"/>
          </w:tcPr>
          <w:p w:rsidR="00183F46" w:rsidRPr="000E3AEE" w:rsidRDefault="00183F46" w:rsidP="009707E6">
            <w:pPr>
              <w:jc w:val="center"/>
              <w:rPr>
                <w:color w:val="000000"/>
                <w:lang w:val="uk-UA"/>
              </w:rPr>
            </w:pPr>
            <w:r>
              <w:rPr>
                <w:color w:val="000000"/>
                <w:lang w:val="uk-UA"/>
              </w:rPr>
              <w:t>8</w:t>
            </w:r>
          </w:p>
        </w:tc>
      </w:tr>
      <w:tr w:rsidR="00183F46" w:rsidRPr="00F30CF1">
        <w:tc>
          <w:tcPr>
            <w:tcW w:w="1534" w:type="dxa"/>
          </w:tcPr>
          <w:p w:rsidR="00183F46" w:rsidRPr="000E3AEE" w:rsidRDefault="00183F46" w:rsidP="000E3AEE">
            <w:pPr>
              <w:jc w:val="center"/>
              <w:rPr>
                <w:color w:val="000000"/>
                <w:lang w:val="uk-UA"/>
              </w:rPr>
            </w:pPr>
            <w:r w:rsidRPr="000E3AEE">
              <w:rPr>
                <w:color w:val="000000"/>
                <w:lang w:val="uk-UA"/>
              </w:rPr>
              <w:t>Тиждень 12</w:t>
            </w:r>
          </w:p>
          <w:p w:rsidR="00183F46" w:rsidRPr="000E3AEE" w:rsidRDefault="00183F46" w:rsidP="000E3AEE">
            <w:pPr>
              <w:jc w:val="center"/>
              <w:rPr>
                <w:color w:val="000000"/>
                <w:lang w:val="ru-RU"/>
              </w:rPr>
            </w:pPr>
            <w:r w:rsidRPr="000E3AEE">
              <w:rPr>
                <w:color w:val="000000"/>
                <w:lang w:val="uk-UA"/>
              </w:rPr>
              <w:t>Лекція</w:t>
            </w:r>
            <w:r>
              <w:rPr>
                <w:color w:val="000000"/>
                <w:lang w:val="uk-UA"/>
              </w:rPr>
              <w:t xml:space="preserve"> 12</w:t>
            </w:r>
          </w:p>
        </w:tc>
        <w:tc>
          <w:tcPr>
            <w:tcW w:w="3172" w:type="dxa"/>
          </w:tcPr>
          <w:p w:rsidR="00183F46" w:rsidRPr="00913D14" w:rsidRDefault="00183F46" w:rsidP="00913D14">
            <w:pPr>
              <w:pStyle w:val="HTMLPreformatted"/>
              <w:shd w:val="clear" w:color="auto" w:fill="F8F9FA"/>
              <w:rPr>
                <w:rFonts w:ascii="Times New Roman" w:hAnsi="Times New Roman" w:cs="Times New Roman"/>
                <w:color w:val="222222"/>
                <w:sz w:val="28"/>
                <w:szCs w:val="28"/>
              </w:rPr>
            </w:pPr>
            <w:r w:rsidRPr="00913D14">
              <w:rPr>
                <w:rFonts w:ascii="Times New Roman" w:hAnsi="Times New Roman" w:cs="Times New Roman"/>
                <w:color w:val="222222"/>
                <w:sz w:val="28"/>
                <w:szCs w:val="28"/>
                <w:lang w:val="uk-UA"/>
              </w:rPr>
              <w:t>Обробка експериментальних даннях по виплавці сплавів із заданим хімічним складом</w:t>
            </w:r>
          </w:p>
          <w:p w:rsidR="00183F46" w:rsidRPr="00F47E40" w:rsidRDefault="00183F46" w:rsidP="00F30CF1">
            <w:pPr>
              <w:jc w:val="center"/>
              <w:rPr>
                <w:color w:val="000000"/>
                <w:lang w:val="ru-RU"/>
              </w:rPr>
            </w:pPr>
          </w:p>
        </w:tc>
        <w:tc>
          <w:tcPr>
            <w:tcW w:w="4230" w:type="dxa"/>
            <w:vAlign w:val="center"/>
          </w:tcPr>
          <w:p w:rsidR="00183F46" w:rsidRPr="000E3AEE" w:rsidRDefault="00183F46" w:rsidP="0014435C">
            <w:pPr>
              <w:jc w:val="center"/>
              <w:rPr>
                <w:color w:val="000000"/>
                <w:lang w:val="uk-UA"/>
              </w:rPr>
            </w:pPr>
            <w:r>
              <w:rPr>
                <w:lang w:val="uk-UA"/>
              </w:rPr>
              <w:t>Проходження тесту за матеріалом Розділу 2</w:t>
            </w:r>
          </w:p>
        </w:tc>
        <w:tc>
          <w:tcPr>
            <w:tcW w:w="1275" w:type="dxa"/>
            <w:vAlign w:val="center"/>
          </w:tcPr>
          <w:p w:rsidR="00183F46" w:rsidRPr="00A42F77" w:rsidRDefault="00183F46" w:rsidP="009707E6">
            <w:pPr>
              <w:jc w:val="center"/>
              <w:rPr>
                <w:color w:val="000000"/>
                <w:lang w:val="uk-UA"/>
              </w:rPr>
            </w:pPr>
            <w:r>
              <w:rPr>
                <w:color w:val="000000"/>
                <w:lang w:val="uk-UA"/>
              </w:rPr>
              <w:t>10</w:t>
            </w:r>
          </w:p>
        </w:tc>
      </w:tr>
      <w:tr w:rsidR="00183F46" w:rsidRPr="00F30CF1">
        <w:tc>
          <w:tcPr>
            <w:tcW w:w="8936" w:type="dxa"/>
            <w:gridSpan w:val="3"/>
            <w:vAlign w:val="center"/>
          </w:tcPr>
          <w:p w:rsidR="00183F46" w:rsidRDefault="00183F46" w:rsidP="0014435C">
            <w:pPr>
              <w:rPr>
                <w:lang w:val="uk-UA"/>
              </w:rPr>
            </w:pPr>
            <w:r>
              <w:rPr>
                <w:lang w:val="uk-UA"/>
              </w:rPr>
              <w:t>Залік</w:t>
            </w:r>
          </w:p>
        </w:tc>
        <w:tc>
          <w:tcPr>
            <w:tcW w:w="1275" w:type="dxa"/>
          </w:tcPr>
          <w:p w:rsidR="00183F46" w:rsidRPr="00F30CF1" w:rsidRDefault="00183F46" w:rsidP="000E3AEE">
            <w:pPr>
              <w:jc w:val="center"/>
              <w:rPr>
                <w:color w:val="000000"/>
                <w:lang w:val="ru-RU"/>
              </w:rPr>
            </w:pPr>
            <w:r>
              <w:rPr>
                <w:color w:val="000000"/>
                <w:lang w:val="ru-RU"/>
              </w:rPr>
              <w:t>40</w:t>
            </w:r>
          </w:p>
        </w:tc>
      </w:tr>
      <w:tr w:rsidR="00183F46" w:rsidRPr="00F30CF1">
        <w:tc>
          <w:tcPr>
            <w:tcW w:w="8936" w:type="dxa"/>
            <w:gridSpan w:val="3"/>
            <w:vAlign w:val="center"/>
          </w:tcPr>
          <w:p w:rsidR="00183F46" w:rsidRDefault="00183F46" w:rsidP="0014435C">
            <w:pPr>
              <w:rPr>
                <w:lang w:val="uk-UA"/>
              </w:rPr>
            </w:pPr>
            <w:r>
              <w:rPr>
                <w:lang w:val="uk-UA"/>
              </w:rPr>
              <w:t>Разом</w:t>
            </w:r>
          </w:p>
        </w:tc>
        <w:tc>
          <w:tcPr>
            <w:tcW w:w="1275" w:type="dxa"/>
          </w:tcPr>
          <w:p w:rsidR="00183F46" w:rsidRPr="00F30CF1" w:rsidRDefault="00183F46" w:rsidP="000E3AEE">
            <w:pPr>
              <w:jc w:val="center"/>
              <w:rPr>
                <w:color w:val="000000"/>
                <w:lang w:val="ru-RU"/>
              </w:rPr>
            </w:pPr>
            <w:r>
              <w:rPr>
                <w:color w:val="000000"/>
                <w:lang w:val="ru-RU"/>
              </w:rPr>
              <w:t>100</w:t>
            </w:r>
          </w:p>
        </w:tc>
      </w:tr>
    </w:tbl>
    <w:p w:rsidR="00183F46" w:rsidRPr="00EF5BEC" w:rsidRDefault="00183F46" w:rsidP="00CD6A2D">
      <w:pPr>
        <w:ind w:left="2160" w:firstLine="720"/>
        <w:rPr>
          <w:b/>
          <w:bCs/>
          <w:color w:val="000000"/>
          <w:lang w:val="uk-UA"/>
        </w:rPr>
      </w:pPr>
    </w:p>
    <w:p w:rsidR="00183F46" w:rsidRDefault="00183F46" w:rsidP="0031048A">
      <w:pPr>
        <w:rPr>
          <w:b/>
          <w:bCs/>
          <w:color w:val="000000"/>
          <w:sz w:val="28"/>
          <w:szCs w:val="28"/>
          <w:lang w:val="uk-UA"/>
        </w:rPr>
      </w:pPr>
      <w:r>
        <w:rPr>
          <w:b/>
          <w:bCs/>
          <w:color w:val="000000"/>
          <w:sz w:val="28"/>
          <w:szCs w:val="28"/>
          <w:lang w:val="uk-UA"/>
        </w:rPr>
        <w:t xml:space="preserve">ОСНОВНІ ДЖЕРЕЛА </w:t>
      </w:r>
    </w:p>
    <w:p w:rsidR="00183F46" w:rsidRPr="000E46E1" w:rsidRDefault="00183F46" w:rsidP="000E46E1">
      <w:pPr>
        <w:ind w:firstLine="709"/>
        <w:rPr>
          <w:rFonts w:eastAsia="Times New Roman"/>
          <w:i/>
          <w:iCs/>
          <w:sz w:val="28"/>
          <w:szCs w:val="28"/>
          <w:lang w:val="uk-UA"/>
        </w:rPr>
      </w:pPr>
    </w:p>
    <w:p w:rsidR="00183F46" w:rsidRPr="00917515" w:rsidRDefault="00183F46" w:rsidP="00917515">
      <w:pPr>
        <w:rPr>
          <w:sz w:val="28"/>
          <w:szCs w:val="28"/>
          <w:lang w:val="ru-RU"/>
        </w:rPr>
      </w:pPr>
      <w:r w:rsidRPr="00917515">
        <w:rPr>
          <w:lang w:val="ru-RU"/>
        </w:rPr>
        <w:t>.</w:t>
      </w:r>
      <w:r>
        <w:rPr>
          <w:lang w:val="ru-RU"/>
        </w:rPr>
        <w:tab/>
      </w:r>
      <w:r w:rsidRPr="00917515">
        <w:rPr>
          <w:sz w:val="28"/>
          <w:szCs w:val="28"/>
          <w:lang w:val="ru-RU"/>
        </w:rPr>
        <w:t>Адамов А.А.Теория вероятности и математическая статистика/ Издательство  ПГТУ, 2008.-173 с.</w:t>
      </w:r>
    </w:p>
    <w:p w:rsidR="00183F46" w:rsidRPr="00917515" w:rsidRDefault="00183F46" w:rsidP="00917515">
      <w:pPr>
        <w:rPr>
          <w:sz w:val="28"/>
          <w:szCs w:val="28"/>
          <w:lang w:val="ru-RU"/>
        </w:rPr>
      </w:pPr>
      <w:r w:rsidRPr="00917515">
        <w:rPr>
          <w:sz w:val="28"/>
          <w:szCs w:val="28"/>
          <w:lang w:val="ru-RU"/>
        </w:rPr>
        <w:tab/>
        <w:t>Кафаров В.В. Методы киберненики в химии и химической технологии/ М.: Химия, 1985.- 448 с.</w:t>
      </w:r>
    </w:p>
    <w:p w:rsidR="00183F46" w:rsidRPr="00917515" w:rsidRDefault="00183F46" w:rsidP="00917515">
      <w:pPr>
        <w:rPr>
          <w:sz w:val="28"/>
          <w:szCs w:val="28"/>
          <w:lang w:val="ru-RU"/>
        </w:rPr>
      </w:pPr>
      <w:r w:rsidRPr="00917515">
        <w:rPr>
          <w:sz w:val="28"/>
          <w:szCs w:val="28"/>
          <w:lang w:val="ru-RU"/>
        </w:rPr>
        <w:tab/>
        <w:t>Бондарь А.Г.,Статюха Г.А. Планирование эксперимента в химической технологии/ Киев : Вища школа, 1976 .- 184 с.</w:t>
      </w:r>
    </w:p>
    <w:p w:rsidR="00183F46" w:rsidRPr="00917515" w:rsidRDefault="00183F46" w:rsidP="00917515">
      <w:pPr>
        <w:rPr>
          <w:sz w:val="28"/>
          <w:szCs w:val="28"/>
          <w:lang w:val="ru-RU"/>
        </w:rPr>
      </w:pPr>
      <w:r w:rsidRPr="00917515">
        <w:rPr>
          <w:sz w:val="28"/>
          <w:szCs w:val="28"/>
          <w:lang w:val="ru-RU"/>
        </w:rPr>
        <w:tab/>
        <w:t>Адлер Ю.П., Маркова Е.В.,Грановский Ю.В. Планирование эксперимента при поиске оптимальных условий/ М.: Наука, 1971 .- 282 с.</w:t>
      </w:r>
    </w:p>
    <w:p w:rsidR="00183F46" w:rsidRPr="00917515" w:rsidRDefault="00183F46" w:rsidP="00917515">
      <w:pPr>
        <w:rPr>
          <w:sz w:val="28"/>
          <w:szCs w:val="28"/>
          <w:lang w:val="ru-RU"/>
        </w:rPr>
      </w:pPr>
    </w:p>
    <w:p w:rsidR="00183F46" w:rsidRDefault="00183F46" w:rsidP="0031048A">
      <w:pPr>
        <w:rPr>
          <w:b/>
          <w:bCs/>
          <w:color w:val="000000"/>
          <w:lang w:val="uk-UA"/>
        </w:rPr>
      </w:pPr>
    </w:p>
    <w:p w:rsidR="00183F46" w:rsidRDefault="00183F46" w:rsidP="00626ADD">
      <w:pPr>
        <w:jc w:val="center"/>
        <w:rPr>
          <w:b/>
          <w:bCs/>
          <w:color w:val="000000"/>
          <w:sz w:val="28"/>
          <w:szCs w:val="28"/>
          <w:lang w:val="uk-UA"/>
        </w:rPr>
      </w:pPr>
    </w:p>
    <w:p w:rsidR="00183F46" w:rsidRDefault="00183F46" w:rsidP="00626ADD">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FootnoteReference"/>
          <w:b/>
          <w:bCs/>
          <w:color w:val="000000"/>
          <w:sz w:val="28"/>
          <w:szCs w:val="28"/>
          <w:lang w:val="uk-UA"/>
        </w:rPr>
        <w:footnoteReference w:id="2"/>
      </w:r>
    </w:p>
    <w:p w:rsidR="00183F46" w:rsidRDefault="00183F46" w:rsidP="0031048A">
      <w:pPr>
        <w:rPr>
          <w:b/>
          <w:bCs/>
          <w:color w:val="000000"/>
          <w:highlight w:val="yellow"/>
          <w:lang w:val="uk-UA"/>
        </w:rPr>
      </w:pPr>
    </w:p>
    <w:p w:rsidR="00183F46" w:rsidRPr="00404FEA" w:rsidRDefault="00183F46" w:rsidP="0031048A">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183F46" w:rsidRPr="001E336D" w:rsidRDefault="00183F46" w:rsidP="00404FEA">
      <w:pPr>
        <w:jc w:val="both"/>
        <w:rPr>
          <w:i/>
          <w:iCs/>
          <w:color w:val="000000"/>
          <w:lang w:val="uk-UA"/>
        </w:rPr>
      </w:pPr>
      <w:r>
        <w:rPr>
          <w:i/>
          <w:iCs/>
          <w:color w:val="000000"/>
          <w:lang w:val="uk-UA"/>
        </w:rPr>
        <w:t>Відвідування усіх занять є обов’язковим. Курсу передбачає обов</w:t>
      </w:r>
      <w:r w:rsidRPr="001E336D">
        <w:rPr>
          <w:i/>
          <w:iCs/>
          <w:color w:val="000000"/>
          <w:lang w:val="ru-RU"/>
        </w:rPr>
        <w:t>’</w:t>
      </w:r>
      <w:r>
        <w:rPr>
          <w:i/>
          <w:iCs/>
          <w:color w:val="000000"/>
          <w:lang w:val="uk-UA"/>
        </w:rPr>
        <w:t xml:space="preserve">язкове відвідування практичрних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183F46" w:rsidRDefault="00183F46" w:rsidP="00404FEA">
      <w:pPr>
        <w:jc w:val="both"/>
        <w:rPr>
          <w:color w:val="000000"/>
          <w:u w:val="single"/>
          <w:lang w:val="uk-UA"/>
        </w:rPr>
      </w:pPr>
    </w:p>
    <w:p w:rsidR="00183F46" w:rsidRPr="00E54730" w:rsidRDefault="00183F46" w:rsidP="0031048A">
      <w:pPr>
        <w:rPr>
          <w:b/>
          <w:bCs/>
          <w:color w:val="000000"/>
          <w:lang w:val="uk-UA"/>
        </w:rPr>
      </w:pPr>
      <w:r w:rsidRPr="00E54730">
        <w:rPr>
          <w:b/>
          <w:bCs/>
          <w:color w:val="000000"/>
          <w:lang w:val="uk-UA"/>
        </w:rPr>
        <w:t>Політика академічної доброчесності</w:t>
      </w:r>
    </w:p>
    <w:p w:rsidR="00183F46" w:rsidRDefault="00183F46"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r>
        <w:rPr>
          <w:i/>
          <w:iCs/>
          <w:color w:val="000000"/>
        </w:rPr>
        <w:t>UniCheck</w:t>
      </w:r>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r>
        <w:rPr>
          <w:i/>
          <w:iCs/>
          <w:color w:val="000000"/>
        </w:rPr>
        <w:t>Moode</w:t>
      </w:r>
      <w:r w:rsidRPr="004707AA">
        <w:rPr>
          <w:i/>
          <w:iCs/>
          <w:color w:val="000000"/>
          <w:lang w:val="ru-RU"/>
        </w:rPr>
        <w:t xml:space="preserve">: </w:t>
      </w:r>
      <w:hyperlink r:id="rId7" w:history="1">
        <w:r w:rsidRPr="002F1DF1">
          <w:rPr>
            <w:rStyle w:val="Hyperlink"/>
            <w:i/>
            <w:iCs/>
          </w:rPr>
          <w:t>https</w:t>
        </w:r>
        <w:r w:rsidRPr="002F1DF1">
          <w:rPr>
            <w:rStyle w:val="Hyperlink"/>
            <w:i/>
            <w:iCs/>
            <w:lang w:val="ru-RU"/>
          </w:rPr>
          <w:t>://</w:t>
        </w:r>
        <w:r w:rsidRPr="002F1DF1">
          <w:rPr>
            <w:rStyle w:val="Hyperlink"/>
            <w:i/>
            <w:iCs/>
          </w:rPr>
          <w:t>moodle</w:t>
        </w:r>
        <w:r w:rsidRPr="002F1DF1">
          <w:rPr>
            <w:rStyle w:val="Hyperlink"/>
            <w:i/>
            <w:iCs/>
            <w:lang w:val="ru-RU"/>
          </w:rPr>
          <w:t>.</w:t>
        </w:r>
        <w:r w:rsidRPr="002F1DF1">
          <w:rPr>
            <w:rStyle w:val="Hyperlink"/>
            <w:i/>
            <w:iCs/>
          </w:rPr>
          <w:t>znu</w:t>
        </w:r>
        <w:r w:rsidRPr="002F1DF1">
          <w:rPr>
            <w:rStyle w:val="Hyperlink"/>
            <w:i/>
            <w:iCs/>
            <w:lang w:val="ru-RU"/>
          </w:rPr>
          <w:t>.</w:t>
        </w:r>
        <w:r w:rsidRPr="002F1DF1">
          <w:rPr>
            <w:rStyle w:val="Hyperlink"/>
            <w:i/>
            <w:iCs/>
          </w:rPr>
          <w:t>edu</w:t>
        </w:r>
        <w:r w:rsidRPr="002F1DF1">
          <w:rPr>
            <w:rStyle w:val="Hyperlink"/>
            <w:i/>
            <w:iCs/>
            <w:lang w:val="ru-RU"/>
          </w:rPr>
          <w:t>.</w:t>
        </w:r>
        <w:r w:rsidRPr="002F1DF1">
          <w:rPr>
            <w:rStyle w:val="Hyperlink"/>
            <w:i/>
            <w:iCs/>
          </w:rPr>
          <w:t>ua</w:t>
        </w:r>
        <w:r w:rsidRPr="002F1DF1">
          <w:rPr>
            <w:rStyle w:val="Hyperlink"/>
            <w:i/>
            <w:iCs/>
            <w:lang w:val="ru-RU"/>
          </w:rPr>
          <w:t>/</w:t>
        </w:r>
        <w:r w:rsidRPr="002F1DF1">
          <w:rPr>
            <w:rStyle w:val="Hyperlink"/>
            <w:i/>
            <w:iCs/>
          </w:rPr>
          <w:t>mod</w:t>
        </w:r>
        <w:r w:rsidRPr="002F1DF1">
          <w:rPr>
            <w:rStyle w:val="Hyperlink"/>
            <w:i/>
            <w:iCs/>
            <w:lang w:val="ru-RU"/>
          </w:rPr>
          <w:t>/</w:t>
        </w:r>
        <w:r w:rsidRPr="002F1DF1">
          <w:rPr>
            <w:rStyle w:val="Hyperlink"/>
            <w:i/>
            <w:iCs/>
          </w:rPr>
          <w:t>resource</w:t>
        </w:r>
        <w:r w:rsidRPr="002F1DF1">
          <w:rPr>
            <w:rStyle w:val="Hyperlink"/>
            <w:i/>
            <w:iCs/>
            <w:lang w:val="ru-RU"/>
          </w:rPr>
          <w:t>/</w:t>
        </w:r>
        <w:r w:rsidRPr="002F1DF1">
          <w:rPr>
            <w:rStyle w:val="Hyperlink"/>
            <w:i/>
            <w:iCs/>
          </w:rPr>
          <w:t>view</w:t>
        </w:r>
        <w:r w:rsidRPr="002F1DF1">
          <w:rPr>
            <w:rStyle w:val="Hyperlink"/>
            <w:i/>
            <w:iCs/>
            <w:lang w:val="ru-RU"/>
          </w:rPr>
          <w:t>.</w:t>
        </w:r>
        <w:r w:rsidRPr="002F1DF1">
          <w:rPr>
            <w:rStyle w:val="Hyperlink"/>
            <w:i/>
            <w:iCs/>
          </w:rPr>
          <w:t>php</w:t>
        </w:r>
        <w:r w:rsidRPr="002F1DF1">
          <w:rPr>
            <w:rStyle w:val="Hyperlink"/>
            <w:i/>
            <w:iCs/>
            <w:lang w:val="ru-RU"/>
          </w:rPr>
          <w:t>?</w:t>
        </w:r>
        <w:r w:rsidRPr="002F1DF1">
          <w:rPr>
            <w:rStyle w:val="Hyperlink"/>
            <w:i/>
            <w:iCs/>
          </w:rPr>
          <w:t>id</w:t>
        </w:r>
        <w:r w:rsidRPr="002F1DF1">
          <w:rPr>
            <w:rStyle w:val="Hyperlink"/>
            <w:i/>
            <w:iCs/>
            <w:lang w:val="ru-RU"/>
          </w:rPr>
          <w:t>=103857</w:t>
        </w:r>
      </w:hyperlink>
    </w:p>
    <w:p w:rsidR="00183F46" w:rsidRPr="005E7D79" w:rsidRDefault="00183F46"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rsidR="00183F46" w:rsidRDefault="00183F46"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183F46" w:rsidRDefault="00183F46"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r>
        <w:rPr>
          <w:i/>
          <w:iCs/>
          <w:color w:val="000000"/>
        </w:rPr>
        <w:t>Studopedia</w:t>
      </w:r>
      <w:r w:rsidRPr="004707AA">
        <w:rPr>
          <w:i/>
          <w:iCs/>
          <w:color w:val="000000"/>
          <w:lang w:val="uk-UA"/>
        </w:rPr>
        <w:t>.</w:t>
      </w:r>
      <w:r>
        <w:rPr>
          <w:i/>
          <w:iCs/>
          <w:color w:val="000000"/>
        </w:rPr>
        <w:t>org</w:t>
      </w:r>
      <w:r>
        <w:rPr>
          <w:i/>
          <w:iCs/>
          <w:color w:val="000000"/>
          <w:lang w:val="uk-UA"/>
        </w:rPr>
        <w:t xml:space="preserve">та подібні) є неприпустимим. Рекомендовані бази даних для пошуку джерел: </w:t>
      </w:r>
    </w:p>
    <w:p w:rsidR="00183F46" w:rsidRPr="00EF5880" w:rsidRDefault="00183F46" w:rsidP="0021546E">
      <w:pPr>
        <w:jc w:val="both"/>
        <w:rPr>
          <w:lang w:val="uk-UA"/>
        </w:rPr>
      </w:pPr>
      <w:r>
        <w:rPr>
          <w:i/>
          <w:iCs/>
          <w:color w:val="000000"/>
          <w:lang w:val="uk-UA"/>
        </w:rPr>
        <w:t>Електронні ресурси Національної бібліотеки ім. Вернадського:</w:t>
      </w:r>
      <w:hyperlink r:id="rId8" w:history="1">
        <w:r w:rsidRPr="002F1DF1">
          <w:rPr>
            <w:rStyle w:val="Hyperlink"/>
          </w:rPr>
          <w:t>http</w:t>
        </w:r>
        <w:r w:rsidRPr="002F1DF1">
          <w:rPr>
            <w:rStyle w:val="Hyperlink"/>
            <w:lang w:val="uk-UA"/>
          </w:rPr>
          <w:t>://</w:t>
        </w:r>
        <w:r w:rsidRPr="002F1DF1">
          <w:rPr>
            <w:rStyle w:val="Hyperlink"/>
          </w:rPr>
          <w:t>www</w:t>
        </w:r>
        <w:r w:rsidRPr="002F1DF1">
          <w:rPr>
            <w:rStyle w:val="Hyperlink"/>
            <w:lang w:val="uk-UA"/>
          </w:rPr>
          <w:t>.</w:t>
        </w:r>
        <w:r w:rsidRPr="002F1DF1">
          <w:rPr>
            <w:rStyle w:val="Hyperlink"/>
          </w:rPr>
          <w:t>nbuv</w:t>
        </w:r>
        <w:r w:rsidRPr="002F1DF1">
          <w:rPr>
            <w:rStyle w:val="Hyperlink"/>
            <w:lang w:val="uk-UA"/>
          </w:rPr>
          <w:t>.</w:t>
        </w:r>
        <w:r w:rsidRPr="002F1DF1">
          <w:rPr>
            <w:rStyle w:val="Hyperlink"/>
          </w:rPr>
          <w:t>gov</w:t>
        </w:r>
        <w:r w:rsidRPr="002F1DF1">
          <w:rPr>
            <w:rStyle w:val="Hyperlink"/>
            <w:lang w:val="uk-UA"/>
          </w:rPr>
          <w:t>.</w:t>
        </w:r>
        <w:r w:rsidRPr="002F1DF1">
          <w:rPr>
            <w:rStyle w:val="Hyperlink"/>
          </w:rPr>
          <w:t>ua</w:t>
        </w:r>
      </w:hyperlink>
    </w:p>
    <w:p w:rsidR="00183F46" w:rsidRPr="00EF5880" w:rsidRDefault="00183F46"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9" w:history="1">
        <w:r>
          <w:rPr>
            <w:rStyle w:val="Hyperlink"/>
          </w:rPr>
          <w:t>https</w:t>
        </w:r>
        <w:r w:rsidRPr="00EF5880">
          <w:rPr>
            <w:rStyle w:val="Hyperlink"/>
            <w:lang w:val="ru-RU"/>
          </w:rPr>
          <w:t>://</w:t>
        </w:r>
        <w:r>
          <w:rPr>
            <w:rStyle w:val="Hyperlink"/>
          </w:rPr>
          <w:t>www</w:t>
        </w:r>
        <w:r w:rsidRPr="00EF5880">
          <w:rPr>
            <w:rStyle w:val="Hyperlink"/>
            <w:lang w:val="ru-RU"/>
          </w:rPr>
          <w:t>.</w:t>
        </w:r>
        <w:r>
          <w:rPr>
            <w:rStyle w:val="Hyperlink"/>
          </w:rPr>
          <w:t>jstor</w:t>
        </w:r>
        <w:r w:rsidRPr="00EF5880">
          <w:rPr>
            <w:rStyle w:val="Hyperlink"/>
            <w:lang w:val="ru-RU"/>
          </w:rPr>
          <w:t>.</w:t>
        </w:r>
        <w:r>
          <w:rPr>
            <w:rStyle w:val="Hyperlink"/>
          </w:rPr>
          <w:t>org</w:t>
        </w:r>
        <w:r w:rsidRPr="00EF5880">
          <w:rPr>
            <w:rStyle w:val="Hyperlink"/>
            <w:lang w:val="ru-RU"/>
          </w:rPr>
          <w:t>/</w:t>
        </w:r>
      </w:hyperlink>
    </w:p>
    <w:p w:rsidR="00183F46" w:rsidRDefault="00183F46" w:rsidP="0021546E">
      <w:pPr>
        <w:jc w:val="both"/>
        <w:rPr>
          <w:color w:val="000000"/>
          <w:lang w:val="uk-UA"/>
        </w:rPr>
      </w:pPr>
    </w:p>
    <w:p w:rsidR="00183F46" w:rsidRPr="008757C1" w:rsidRDefault="00183F46" w:rsidP="0031048A">
      <w:pPr>
        <w:rPr>
          <w:b/>
          <w:bCs/>
          <w:color w:val="000000"/>
          <w:lang w:val="uk-UA"/>
        </w:rPr>
      </w:pPr>
      <w:r w:rsidRPr="008757C1">
        <w:rPr>
          <w:b/>
          <w:bCs/>
          <w:color w:val="000000"/>
          <w:lang w:val="uk-UA"/>
        </w:rPr>
        <w:t>Використання комп’ютерів/телефонів на занятті</w:t>
      </w:r>
    </w:p>
    <w:p w:rsidR="00183F46" w:rsidRDefault="00183F46" w:rsidP="008757C1">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183F46" w:rsidRDefault="00183F46" w:rsidP="008757C1">
      <w:pPr>
        <w:jc w:val="both"/>
        <w:rPr>
          <w:i/>
          <w:iCs/>
          <w:color w:val="000000"/>
          <w:lang w:val="uk-UA"/>
        </w:rPr>
      </w:pPr>
      <w:r>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183F46" w:rsidRDefault="00183F46" w:rsidP="008757C1">
      <w:pPr>
        <w:jc w:val="both"/>
        <w:rPr>
          <w:color w:val="000000"/>
          <w:lang w:val="uk-UA"/>
        </w:rPr>
      </w:pPr>
    </w:p>
    <w:p w:rsidR="00183F46" w:rsidRPr="00E42FA1" w:rsidRDefault="00183F46" w:rsidP="0031048A">
      <w:pPr>
        <w:rPr>
          <w:lang w:val="uk-UA"/>
        </w:rPr>
      </w:pPr>
      <w:r>
        <w:rPr>
          <w:b/>
          <w:bCs/>
          <w:color w:val="000000"/>
          <w:lang w:val="uk-UA"/>
        </w:rPr>
        <w:t>Комунікація</w:t>
      </w:r>
    </w:p>
    <w:p w:rsidR="00183F46" w:rsidRPr="00D54399" w:rsidRDefault="00183F46"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183F46" w:rsidRDefault="00183F46"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CiscoWebex</w:t>
      </w:r>
      <w:r>
        <w:rPr>
          <w:i/>
          <w:iCs/>
          <w:color w:val="000000"/>
          <w:lang w:val="uk-UA"/>
        </w:rPr>
        <w:t xml:space="preserve"> та ін. –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F46" w:rsidRDefault="00183F46" w:rsidP="004451EC">
      <w:pPr>
        <w:jc w:val="both"/>
        <w:rPr>
          <w:i/>
          <w:iCs/>
          <w:lang w:val="uk-UA"/>
        </w:rPr>
      </w:pPr>
      <w:r>
        <w:rPr>
          <w:i/>
          <w:iCs/>
          <w:color w:val="000000"/>
          <w:lang w:val="uk-UA"/>
        </w:rPr>
        <w:t xml:space="preserve">Якщо за технічнихпричин доступ до </w:t>
      </w:r>
      <w:r>
        <w:rPr>
          <w:i/>
          <w:iCs/>
          <w:color w:val="000000"/>
        </w:rPr>
        <w:t>Moodle</w:t>
      </w:r>
      <w:r>
        <w:rPr>
          <w:i/>
          <w:iCs/>
          <w:color w:val="000000"/>
          <w:lang w:val="ru-RU"/>
        </w:rPr>
        <w:t xml:space="preserve">є неможливим, або ваше питання потребує термінового розгляду, направте електронного листа з позначкою «Важливо» на адресу </w:t>
      </w:r>
      <w:hyperlink r:id="rId10" w:history="1">
        <w:r w:rsidRPr="002F1DF1">
          <w:rPr>
            <w:rStyle w:val="Hyperlink"/>
            <w:i/>
            <w:iCs/>
          </w:rPr>
          <w:t>tupakhina</w:t>
        </w:r>
        <w:r w:rsidRPr="002F1DF1">
          <w:rPr>
            <w:rStyle w:val="Hyperlink"/>
            <w:i/>
            <w:iCs/>
            <w:lang w:val="ru-RU"/>
          </w:rPr>
          <w:t>@</w:t>
        </w:r>
        <w:r w:rsidRPr="002F1DF1">
          <w:rPr>
            <w:rStyle w:val="Hyperlink"/>
            <w:i/>
            <w:iCs/>
          </w:rPr>
          <w:t>znu</w:t>
        </w:r>
        <w:r w:rsidRPr="002F1DF1">
          <w:rPr>
            <w:rStyle w:val="Hyperlink"/>
            <w:i/>
            <w:iCs/>
            <w:lang w:val="ru-RU"/>
          </w:rPr>
          <w:t>.</w:t>
        </w:r>
        <w:r w:rsidRPr="002F1DF1">
          <w:rPr>
            <w:rStyle w:val="Hyperlink"/>
            <w:i/>
            <w:iCs/>
          </w:rPr>
          <w:t>edu</w:t>
        </w:r>
        <w:r w:rsidRPr="002F1DF1">
          <w:rPr>
            <w:rStyle w:val="Hyperlink"/>
            <w:i/>
            <w:iCs/>
            <w:lang w:val="ru-RU"/>
          </w:rPr>
          <w:t>.</w:t>
        </w:r>
        <w:r w:rsidRPr="002F1DF1">
          <w:rPr>
            <w:rStyle w:val="Hyperlink"/>
            <w:i/>
            <w:iCs/>
          </w:rPr>
          <w:t>ua</w:t>
        </w:r>
      </w:hyperlink>
      <w:r>
        <w:rPr>
          <w:i/>
          <w:iCs/>
          <w:lang w:val="uk-UA"/>
        </w:rPr>
        <w:t>. 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rsidR="00183F46" w:rsidRPr="00183C4E" w:rsidRDefault="00183F46" w:rsidP="00183C4E">
      <w:pPr>
        <w:rPr>
          <w:i/>
          <w:iCs/>
          <w:lang w:val="uk-UA"/>
        </w:rPr>
      </w:pPr>
    </w:p>
    <w:p w:rsidR="00183F46" w:rsidRPr="00183C4E" w:rsidRDefault="00183F46" w:rsidP="004B275A">
      <w:pPr>
        <w:jc w:val="both"/>
        <w:rPr>
          <w:i/>
          <w:iCs/>
          <w:color w:val="000000"/>
          <w:lang w:val="uk-UA"/>
        </w:rPr>
      </w:pPr>
    </w:p>
    <w:p w:rsidR="00183F46" w:rsidRPr="00183C4E" w:rsidRDefault="00183F46" w:rsidP="004B275A">
      <w:pPr>
        <w:jc w:val="both"/>
        <w:rPr>
          <w:i/>
          <w:iCs/>
          <w:color w:val="000000"/>
          <w:lang w:val="uk-UA"/>
        </w:rPr>
      </w:pPr>
    </w:p>
    <w:p w:rsidR="00183F46" w:rsidRPr="00DB4651" w:rsidRDefault="00183F46"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t>ДОДАТОК ДО СИЛАБУСУ ЗНУ – 2020-2021</w:t>
      </w:r>
    </w:p>
    <w:p w:rsidR="00183F46" w:rsidRPr="00287991" w:rsidRDefault="00183F46" w:rsidP="00A90A11">
      <w:pPr>
        <w:jc w:val="center"/>
        <w:rPr>
          <w:rFonts w:eastAsia="Times New Roman"/>
          <w:b/>
          <w:bCs/>
          <w:sz w:val="20"/>
          <w:szCs w:val="20"/>
          <w:lang w:val="uk-UA"/>
        </w:rPr>
      </w:pPr>
    </w:p>
    <w:p w:rsidR="00183F46" w:rsidRPr="00DB4651" w:rsidRDefault="00183F46"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Pr="00DB4651">
        <w:rPr>
          <w:rFonts w:ascii="Cambria" w:hAnsi="Cambria" w:cs="Cambria"/>
          <w:b/>
          <w:bCs/>
          <w:i/>
          <w:iCs/>
          <w:sz w:val="20"/>
          <w:szCs w:val="20"/>
          <w:lang w:val="ru-RU"/>
        </w:rPr>
        <w:t xml:space="preserve"> 2020-2021 </w:t>
      </w:r>
      <w:r w:rsidRPr="00DB4651">
        <w:rPr>
          <w:rFonts w:ascii="Cambria" w:hAnsi="Cambria" w:cs="Cambria"/>
          <w:b/>
          <w:bCs/>
          <w:i/>
          <w:iCs/>
          <w:sz w:val="20"/>
          <w:szCs w:val="20"/>
          <w:lang w:val="uk-UA"/>
        </w:rPr>
        <w:t>н. р. (гіперпосилання на сторінку сайта)</w:t>
      </w:r>
    </w:p>
    <w:p w:rsidR="00183F46" w:rsidRPr="00287991" w:rsidRDefault="00183F46" w:rsidP="00A90A11">
      <w:pPr>
        <w:jc w:val="both"/>
        <w:rPr>
          <w:rFonts w:ascii="Cambria" w:hAnsi="Cambria" w:cs="Cambria"/>
          <w:b/>
          <w:bCs/>
          <w:i/>
          <w:iCs/>
          <w:sz w:val="14"/>
          <w:szCs w:val="14"/>
          <w:lang w:val="uk-UA"/>
        </w:rPr>
      </w:pPr>
    </w:p>
    <w:p w:rsidR="00183F46" w:rsidRPr="00E42FA1" w:rsidRDefault="00183F46"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hyperlink r:id="rId11" w:history="1">
        <w:r w:rsidRPr="00BD3C37">
          <w:rPr>
            <w:rStyle w:val="Hyperlink"/>
            <w:rFonts w:ascii="Cambria" w:hAnsi="Cambria" w:cs="Cambria"/>
            <w:sz w:val="20"/>
            <w:szCs w:val="20"/>
            <w:lang w:val="uk-UA"/>
          </w:rPr>
          <w:t>https://tinyurl.com/ya6yk4ad</w:t>
        </w:r>
      </w:hyperlink>
      <w:r>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2" w:history="1">
        <w:r w:rsidRPr="00BD3C37">
          <w:rPr>
            <w:rStyle w:val="Hyperlink"/>
            <w:rFonts w:ascii="Cambria" w:hAnsi="Cambria" w:cs="Cambria"/>
            <w:sz w:val="20"/>
            <w:szCs w:val="20"/>
            <w:lang w:val="uk-UA"/>
          </w:rPr>
          <w:t>https://tinyurl.com/y6wzzlu3</w:t>
        </w:r>
      </w:hyperlink>
      <w:r w:rsidRPr="00E42FA1">
        <w:rPr>
          <w:rFonts w:ascii="Cambria" w:hAnsi="Cambria" w:cs="Cambria"/>
          <w:sz w:val="20"/>
          <w:szCs w:val="20"/>
          <w:lang w:val="uk-UA"/>
        </w:rPr>
        <w:t>.</w:t>
      </w:r>
    </w:p>
    <w:p w:rsidR="00183F46" w:rsidRPr="00287991" w:rsidRDefault="00183F46" w:rsidP="000363C2">
      <w:pPr>
        <w:rPr>
          <w:rFonts w:ascii="Cambria" w:hAnsi="Cambria" w:cs="Cambria"/>
          <w:sz w:val="14"/>
          <w:szCs w:val="14"/>
          <w:lang w:val="uk-UA"/>
        </w:rPr>
      </w:pPr>
    </w:p>
    <w:p w:rsidR="00183F46" w:rsidRPr="00BD3C37" w:rsidRDefault="00183F46"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Pr="00BD3C37">
        <w:rPr>
          <w:rFonts w:ascii="Cambria" w:hAnsi="Cambria" w:cs="Cambria"/>
          <w:b/>
          <w:bCs/>
          <w:i/>
          <w:iCs/>
          <w:sz w:val="20"/>
          <w:szCs w:val="20"/>
          <w:lang w:val="uk-UA"/>
        </w:rPr>
        <w:t xml:space="preserve"> ПРОЦЕС ТА ЗАБЕЗПЕЧЕННЯ ЯКОСТІ ОСВІТИ</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cs="Cambria"/>
          <w:sz w:val="20"/>
          <w:szCs w:val="20"/>
          <w:lang w:val="uk-UA"/>
        </w:rPr>
        <w:t xml:space="preserve">: </w:t>
      </w:r>
      <w:hyperlink r:id="rId13" w:history="1">
        <w:r w:rsidRPr="00BD3C37">
          <w:rPr>
            <w:rStyle w:val="Hyperlink"/>
            <w:rFonts w:ascii="Cambria" w:hAnsi="Cambria" w:cs="Cambria"/>
            <w:sz w:val="20"/>
            <w:szCs w:val="20"/>
            <w:shd w:val="clear" w:color="auto" w:fill="FFFFFF"/>
          </w:rPr>
          <w:t>https</w:t>
        </w:r>
        <w:r w:rsidRPr="00E42FA1">
          <w:rPr>
            <w:rStyle w:val="Hyperlink"/>
            <w:rFonts w:ascii="Cambria" w:hAnsi="Cambria" w:cs="Cambria"/>
            <w:sz w:val="20"/>
            <w:szCs w:val="20"/>
            <w:shd w:val="clear" w:color="auto" w:fill="FFFFFF"/>
            <w:lang w:val="uk-UA"/>
          </w:rPr>
          <w:t>://</w:t>
        </w:r>
        <w:r w:rsidRPr="00BD3C37">
          <w:rPr>
            <w:rStyle w:val="Hyperlink"/>
            <w:rFonts w:ascii="Cambria" w:hAnsi="Cambria" w:cs="Cambria"/>
            <w:sz w:val="20"/>
            <w:szCs w:val="20"/>
            <w:shd w:val="clear" w:color="auto" w:fill="FFFFFF"/>
          </w:rPr>
          <w:t>tinyurl</w:t>
        </w:r>
        <w:r w:rsidRPr="00E42FA1">
          <w:rPr>
            <w:rStyle w:val="Hyperlink"/>
            <w:rFonts w:ascii="Cambria" w:hAnsi="Cambria" w:cs="Cambria"/>
            <w:sz w:val="20"/>
            <w:szCs w:val="20"/>
            <w:shd w:val="clear" w:color="auto" w:fill="FFFFFF"/>
            <w:lang w:val="uk-UA"/>
          </w:rPr>
          <w:t>.</w:t>
        </w:r>
        <w:r w:rsidRPr="00BD3C37">
          <w:rPr>
            <w:rStyle w:val="Hyperlink"/>
            <w:rFonts w:ascii="Cambria" w:hAnsi="Cambria" w:cs="Cambria"/>
            <w:sz w:val="20"/>
            <w:szCs w:val="20"/>
            <w:shd w:val="clear" w:color="auto" w:fill="FFFFFF"/>
          </w:rPr>
          <w:t>com</w:t>
        </w:r>
        <w:r w:rsidRPr="00E42FA1">
          <w:rPr>
            <w:rStyle w:val="Hyperlink"/>
            <w:rFonts w:ascii="Cambria" w:hAnsi="Cambria" w:cs="Cambria"/>
            <w:sz w:val="20"/>
            <w:szCs w:val="20"/>
            <w:shd w:val="clear" w:color="auto" w:fill="FFFFFF"/>
            <w:lang w:val="uk-UA"/>
          </w:rPr>
          <w:t>/</w:t>
        </w:r>
        <w:r w:rsidRPr="00BD3C37">
          <w:rPr>
            <w:rStyle w:val="Hyperlink"/>
            <w:rFonts w:ascii="Cambria" w:hAnsi="Cambria" w:cs="Cambria"/>
            <w:sz w:val="20"/>
            <w:szCs w:val="20"/>
            <w:shd w:val="clear" w:color="auto" w:fill="FFFFFF"/>
          </w:rPr>
          <w:t>y</w:t>
        </w:r>
        <w:r w:rsidRPr="00E42FA1">
          <w:rPr>
            <w:rStyle w:val="Hyperlink"/>
            <w:rFonts w:ascii="Cambria" w:hAnsi="Cambria" w:cs="Cambria"/>
            <w:sz w:val="20"/>
            <w:szCs w:val="20"/>
            <w:shd w:val="clear" w:color="auto" w:fill="FFFFFF"/>
            <w:lang w:val="uk-UA"/>
          </w:rPr>
          <w:t>9</w:t>
        </w:r>
        <w:r w:rsidRPr="00BD3C37">
          <w:rPr>
            <w:rStyle w:val="Hyperlink"/>
            <w:rFonts w:ascii="Cambria" w:hAnsi="Cambria" w:cs="Cambria"/>
            <w:sz w:val="20"/>
            <w:szCs w:val="20"/>
            <w:shd w:val="clear" w:color="auto" w:fill="FFFFFF"/>
          </w:rPr>
          <w:t>tve</w:t>
        </w:r>
        <w:r w:rsidRPr="00E42FA1">
          <w:rPr>
            <w:rStyle w:val="Hyperlink"/>
            <w:rFonts w:ascii="Cambria" w:hAnsi="Cambria" w:cs="Cambria"/>
            <w:sz w:val="20"/>
            <w:szCs w:val="20"/>
            <w:shd w:val="clear" w:color="auto" w:fill="FFFFFF"/>
            <w:lang w:val="uk-UA"/>
          </w:rPr>
          <w:t>4</w:t>
        </w:r>
        <w:r w:rsidRPr="00BD3C37">
          <w:rPr>
            <w:rStyle w:val="Hyperlink"/>
            <w:rFonts w:ascii="Cambria" w:hAnsi="Cambria" w:cs="Cambria"/>
            <w:sz w:val="20"/>
            <w:szCs w:val="20"/>
            <w:shd w:val="clear" w:color="auto" w:fill="FFFFFF"/>
          </w:rPr>
          <w:t>lk</w:t>
        </w:r>
      </w:hyperlink>
      <w:r>
        <w:rPr>
          <w:rFonts w:ascii="Cambria" w:hAnsi="Cambria" w:cs="Cambria"/>
          <w:b/>
          <w:bCs/>
          <w:color w:val="000000"/>
          <w:sz w:val="20"/>
          <w:szCs w:val="20"/>
          <w:shd w:val="clear" w:color="auto" w:fill="FFFFFF"/>
          <w:lang w:val="uk-UA"/>
        </w:rPr>
        <w:t>.</w:t>
      </w:r>
    </w:p>
    <w:p w:rsidR="00183F46" w:rsidRPr="00287991" w:rsidRDefault="00183F46" w:rsidP="00A90A11">
      <w:pPr>
        <w:jc w:val="both"/>
        <w:rPr>
          <w:rFonts w:ascii="Cambria" w:hAnsi="Cambria" w:cs="Cambria"/>
          <w:i/>
          <w:iCs/>
          <w:sz w:val="14"/>
          <w:szCs w:val="14"/>
          <w:lang w:val="uk-UA"/>
        </w:rPr>
      </w:pPr>
    </w:p>
    <w:p w:rsidR="00183F46" w:rsidRDefault="00183F4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 ВІДРАХУВАННЯ</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Pr="00BD3C37">
        <w:rPr>
          <w:rFonts w:ascii="Cambria" w:hAnsi="Cambria" w:cs="Cambria"/>
          <w:sz w:val="20"/>
          <w:szCs w:val="20"/>
          <w:lang w:val="uk-UA"/>
        </w:rPr>
        <w:t xml:space="preserve">: </w:t>
      </w:r>
      <w:hyperlink r:id="rId14" w:history="1">
        <w:r w:rsidRPr="00BD3C37">
          <w:rPr>
            <w:rStyle w:val="Hyperlink"/>
            <w:rFonts w:ascii="Cambria" w:hAnsi="Cambria" w:cs="Cambria"/>
            <w:sz w:val="20"/>
            <w:szCs w:val="20"/>
            <w:lang w:val="uk-UA"/>
          </w:rPr>
          <w:t>https://tinyurl.com/y9pkmmp5</w:t>
        </w:r>
      </w:hyperlink>
      <w:r>
        <w:rPr>
          <w:rFonts w:ascii="Cambria" w:hAnsi="Cambria" w:cs="Cambria"/>
          <w:sz w:val="20"/>
          <w:szCs w:val="20"/>
          <w:lang w:val="uk-UA"/>
        </w:rPr>
        <w:t xml:space="preserve">. </w:t>
      </w:r>
      <w:r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Pr="00BD3C37">
        <w:rPr>
          <w:rFonts w:ascii="Cambria" w:hAnsi="Cambria" w:cs="Cambria"/>
          <w:sz w:val="20"/>
          <w:szCs w:val="20"/>
          <w:lang w:val="uk-UA"/>
        </w:rPr>
        <w:t xml:space="preserve">: </w:t>
      </w:r>
      <w:hyperlink r:id="rId15" w:history="1">
        <w:r w:rsidRPr="00BD3C37">
          <w:rPr>
            <w:rStyle w:val="Hyperlink"/>
            <w:rFonts w:ascii="Cambria" w:hAnsi="Cambria" w:cs="Cambria"/>
            <w:sz w:val="20"/>
            <w:szCs w:val="20"/>
            <w:lang w:val="uk-UA"/>
          </w:rPr>
          <w:t>https://tinyurl.com/ycds57la</w:t>
        </w:r>
      </w:hyperlink>
      <w:r>
        <w:rPr>
          <w:rFonts w:ascii="Cambria" w:hAnsi="Cambria" w:cs="Cambria"/>
          <w:sz w:val="20"/>
          <w:szCs w:val="20"/>
          <w:lang w:val="uk-UA"/>
        </w:rPr>
        <w:t>.</w:t>
      </w:r>
    </w:p>
    <w:p w:rsidR="00183F46" w:rsidRPr="00287991" w:rsidRDefault="00183F46" w:rsidP="00A90A11">
      <w:pPr>
        <w:jc w:val="both"/>
        <w:rPr>
          <w:rFonts w:ascii="Cambria" w:hAnsi="Cambria" w:cs="Cambria"/>
          <w:sz w:val="14"/>
          <w:szCs w:val="14"/>
          <w:lang w:val="uk-UA"/>
        </w:rPr>
      </w:pPr>
    </w:p>
    <w:p w:rsidR="00183F46" w:rsidRDefault="00183F46"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6" w:history="1">
        <w:r w:rsidRPr="007171E2">
          <w:rPr>
            <w:rStyle w:val="Hyperlink"/>
            <w:rFonts w:ascii="Cambria" w:hAnsi="Cambria" w:cs="Cambria"/>
            <w:sz w:val="20"/>
            <w:szCs w:val="20"/>
            <w:lang w:val="uk-UA"/>
          </w:rPr>
          <w:t>https://tinyurl.com/y8gbt4xs</w:t>
        </w:r>
      </w:hyperlink>
      <w:r>
        <w:rPr>
          <w:rFonts w:ascii="Cambria" w:hAnsi="Cambria" w:cs="Cambria"/>
          <w:sz w:val="20"/>
          <w:szCs w:val="20"/>
          <w:lang w:val="uk-UA"/>
        </w:rPr>
        <w:t>.</w:t>
      </w:r>
    </w:p>
    <w:p w:rsidR="00183F46" w:rsidRPr="00287991" w:rsidRDefault="00183F46" w:rsidP="00A90A11">
      <w:pPr>
        <w:jc w:val="both"/>
        <w:rPr>
          <w:rFonts w:ascii="Cambria" w:hAnsi="Cambria" w:cs="Cambria"/>
          <w:sz w:val="14"/>
          <w:szCs w:val="14"/>
          <w:lang w:val="uk-UA"/>
        </w:rPr>
      </w:pPr>
    </w:p>
    <w:p w:rsidR="00183F46" w:rsidRDefault="00183F46"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hyperlink r:id="rId17" w:history="1">
        <w:r w:rsidRPr="007171E2">
          <w:rPr>
            <w:rStyle w:val="Hyperlink"/>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6F1B80">
        <w:rPr>
          <w:rFonts w:ascii="Cambria" w:hAnsi="Cambria" w:cs="Cambria"/>
          <w:i/>
          <w:iCs/>
          <w:sz w:val="20"/>
          <w:szCs w:val="20"/>
          <w:lang w:val="uk-UA"/>
        </w:rPr>
        <w:t>Положення про порядок призначення і виплати академічних стипендій у ЗНУ</w:t>
      </w:r>
      <w:r w:rsidRPr="008C552B">
        <w:rPr>
          <w:rFonts w:ascii="Cambria" w:hAnsi="Cambria" w:cs="Cambria"/>
          <w:sz w:val="20"/>
          <w:szCs w:val="20"/>
          <w:lang w:val="uk-UA"/>
        </w:rPr>
        <w:t>:</w:t>
      </w:r>
      <w:hyperlink r:id="rId18" w:history="1">
        <w:r w:rsidRPr="007171E2">
          <w:rPr>
            <w:rStyle w:val="Hyperlink"/>
            <w:rFonts w:ascii="Cambria" w:hAnsi="Cambria" w:cs="Cambria"/>
            <w:sz w:val="20"/>
            <w:szCs w:val="20"/>
            <w:lang w:val="uk-UA"/>
          </w:rPr>
          <w:t>https://tinyurl.com/yd6bq6p9</w:t>
        </w:r>
      </w:hyperlink>
      <w:r>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 ЗНУ</w:t>
      </w:r>
      <w:r w:rsidRPr="008C552B">
        <w:rPr>
          <w:rFonts w:ascii="Cambria" w:hAnsi="Cambria" w:cs="Cambria"/>
          <w:sz w:val="20"/>
          <w:szCs w:val="20"/>
          <w:lang w:val="uk-UA"/>
        </w:rPr>
        <w:t xml:space="preserve">: </w:t>
      </w:r>
      <w:hyperlink r:id="rId19" w:history="1">
        <w:r w:rsidRPr="007171E2">
          <w:rPr>
            <w:rStyle w:val="Hyperlink"/>
            <w:rFonts w:ascii="Cambria" w:hAnsi="Cambria" w:cs="Cambria"/>
            <w:sz w:val="20"/>
            <w:szCs w:val="20"/>
            <w:lang w:val="uk-UA"/>
          </w:rPr>
          <w:t>https://tinyurl.com/y9r5dpwh</w:t>
        </w:r>
      </w:hyperlink>
      <w:r>
        <w:rPr>
          <w:rFonts w:ascii="Cambria" w:hAnsi="Cambria" w:cs="Cambria"/>
          <w:sz w:val="20"/>
          <w:szCs w:val="20"/>
          <w:lang w:val="uk-UA"/>
        </w:rPr>
        <w:t xml:space="preserve">. </w:t>
      </w:r>
    </w:p>
    <w:p w:rsidR="00183F46" w:rsidRPr="00287991" w:rsidRDefault="00183F46" w:rsidP="00287991">
      <w:pPr>
        <w:jc w:val="both"/>
        <w:rPr>
          <w:rFonts w:ascii="Cambria" w:hAnsi="Cambria" w:cs="Cambria"/>
          <w:b/>
          <w:bCs/>
          <w:i/>
          <w:iCs/>
          <w:sz w:val="14"/>
          <w:szCs w:val="14"/>
          <w:lang w:val="uk-UA"/>
        </w:rPr>
      </w:pPr>
    </w:p>
    <w:p w:rsidR="00183F46" w:rsidRPr="009D2288" w:rsidRDefault="00183F46"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rsidR="00183F46" w:rsidRPr="00287991" w:rsidRDefault="00183F46" w:rsidP="008C552B">
      <w:pPr>
        <w:jc w:val="both"/>
        <w:rPr>
          <w:rFonts w:ascii="Cambria" w:hAnsi="Cambria" w:cs="Cambria"/>
          <w:b/>
          <w:bCs/>
          <w:i/>
          <w:iCs/>
          <w:sz w:val="14"/>
          <w:szCs w:val="14"/>
          <w:lang w:val="uk-UA"/>
        </w:rPr>
      </w:pPr>
    </w:p>
    <w:p w:rsidR="00183F46" w:rsidRDefault="00183F46"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Pr="008C552B">
        <w:rPr>
          <w:rFonts w:ascii="Cambria" w:hAnsi="Cambria" w:cs="Cambria"/>
          <w:sz w:val="20"/>
          <w:szCs w:val="20"/>
          <w:lang w:val="uk-UA"/>
        </w:rPr>
        <w:t>)</w:t>
      </w:r>
      <w:r>
        <w:rPr>
          <w:rFonts w:ascii="Cambria" w:hAnsi="Cambria" w:cs="Cambria"/>
          <w:sz w:val="20"/>
          <w:szCs w:val="20"/>
          <w:lang w:val="uk-UA"/>
        </w:rPr>
        <w:t>.</w:t>
      </w:r>
    </w:p>
    <w:p w:rsidR="00183F46" w:rsidRPr="00287991" w:rsidRDefault="00183F46" w:rsidP="008C552B">
      <w:pPr>
        <w:jc w:val="both"/>
        <w:rPr>
          <w:rFonts w:ascii="Cambria" w:hAnsi="Cambria" w:cs="Cambria"/>
          <w:sz w:val="14"/>
          <w:szCs w:val="14"/>
          <w:lang w:val="uk-UA"/>
        </w:rPr>
      </w:pPr>
    </w:p>
    <w:p w:rsidR="00183F46" w:rsidRPr="008C552B" w:rsidRDefault="00183F46"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Pr="008C552B">
        <w:rPr>
          <w:rFonts w:ascii="Cambria" w:hAnsi="Cambria" w:cs="Cambria"/>
          <w:sz w:val="20"/>
          <w:szCs w:val="20"/>
          <w:lang w:val="uk-UA"/>
        </w:rPr>
        <w:t xml:space="preserve">: </w:t>
      </w:r>
      <w:hyperlink r:id="rId20" w:history="1">
        <w:r w:rsidRPr="007171E2">
          <w:rPr>
            <w:rStyle w:val="Hyperlink"/>
            <w:rFonts w:ascii="Cambria" w:hAnsi="Cambria" w:cs="Cambria"/>
            <w:sz w:val="20"/>
            <w:szCs w:val="20"/>
            <w:lang w:val="uk-UA"/>
          </w:rPr>
          <w:t>https://tinyurl.com/ydhcsagx</w:t>
        </w:r>
      </w:hyperlink>
      <w:r>
        <w:rPr>
          <w:rFonts w:ascii="Cambria" w:hAnsi="Cambria" w:cs="Cambria"/>
          <w:sz w:val="20"/>
          <w:szCs w:val="20"/>
          <w:lang w:val="uk-UA"/>
        </w:rPr>
        <w:t xml:space="preserve">. </w:t>
      </w:r>
    </w:p>
    <w:p w:rsidR="00183F46" w:rsidRPr="00287991" w:rsidRDefault="00183F46" w:rsidP="008C552B">
      <w:pPr>
        <w:jc w:val="both"/>
        <w:rPr>
          <w:rFonts w:ascii="Cambria" w:hAnsi="Cambria" w:cs="Cambria"/>
          <w:b/>
          <w:bCs/>
          <w:i/>
          <w:iCs/>
          <w:sz w:val="14"/>
          <w:szCs w:val="14"/>
          <w:lang w:val="uk-UA"/>
        </w:rPr>
      </w:pPr>
    </w:p>
    <w:p w:rsidR="00183F46" w:rsidRPr="008C552B" w:rsidRDefault="00183F46"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1" w:history="1">
        <w:r w:rsidRPr="007171E2">
          <w:rPr>
            <w:rStyle w:val="Hyperlink"/>
            <w:rFonts w:ascii="Cambria" w:hAnsi="Cambria" w:cs="Cambria"/>
            <w:sz w:val="20"/>
            <w:szCs w:val="20"/>
            <w:lang w:val="uk-UA"/>
          </w:rPr>
          <w:t>http://library.znu.edu.ua</w:t>
        </w:r>
      </w:hyperlink>
      <w:r>
        <w:rPr>
          <w:rFonts w:ascii="Cambria" w:hAnsi="Cambria" w:cs="Cambria"/>
          <w:sz w:val="20"/>
          <w:szCs w:val="20"/>
          <w:lang w:val="uk-UA"/>
        </w:rPr>
        <w:t xml:space="preserve">. </w:t>
      </w:r>
      <w:r w:rsidRPr="008C552B">
        <w:rPr>
          <w:rFonts w:ascii="Cambria" w:hAnsi="Cambria" w:cs="Cambria"/>
          <w:sz w:val="20"/>
          <w:szCs w:val="20"/>
          <w:lang w:val="uk-UA"/>
        </w:rPr>
        <w:t>Графік роботи абонементів:понеділок – п`ятниця з 08.00 до 17.00</w:t>
      </w:r>
      <w:r>
        <w:rPr>
          <w:rFonts w:ascii="Cambria" w:hAnsi="Cambria" w:cs="Cambria"/>
          <w:sz w:val="20"/>
          <w:szCs w:val="20"/>
          <w:lang w:val="uk-UA"/>
        </w:rPr>
        <w:t xml:space="preserve">; </w:t>
      </w:r>
      <w:r w:rsidRPr="008C552B">
        <w:rPr>
          <w:rFonts w:ascii="Cambria" w:hAnsi="Cambria" w:cs="Cambria"/>
          <w:sz w:val="20"/>
          <w:szCs w:val="20"/>
          <w:lang w:val="uk-UA"/>
        </w:rPr>
        <w:t>субота з 09.00 до 15.00</w:t>
      </w:r>
      <w:r>
        <w:rPr>
          <w:rFonts w:ascii="Cambria" w:hAnsi="Cambria" w:cs="Cambria"/>
          <w:sz w:val="20"/>
          <w:szCs w:val="20"/>
          <w:lang w:val="uk-UA"/>
        </w:rPr>
        <w:t>.</w:t>
      </w:r>
    </w:p>
    <w:p w:rsidR="00183F46" w:rsidRPr="00287991" w:rsidRDefault="00183F46" w:rsidP="008C552B">
      <w:pPr>
        <w:jc w:val="both"/>
        <w:rPr>
          <w:rFonts w:ascii="Cambria" w:hAnsi="Cambria" w:cs="Cambria"/>
          <w:sz w:val="14"/>
          <w:szCs w:val="14"/>
          <w:lang w:val="uk-UA"/>
        </w:rPr>
      </w:pPr>
    </w:p>
    <w:p w:rsidR="00183F46" w:rsidRPr="006F1B80" w:rsidRDefault="00183F46"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183F46" w:rsidRPr="008C552B" w:rsidRDefault="00183F46"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rsidR="00183F46" w:rsidRPr="008C552B" w:rsidRDefault="00183F46"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183F46" w:rsidRPr="008C552B" w:rsidRDefault="00183F46"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183F46" w:rsidRPr="008C552B" w:rsidRDefault="00183F46"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вкажіть:прізвище, ім'я, по-батькові українською мовою;шифр групи;електронну адресу.</w:t>
      </w:r>
    </w:p>
    <w:p w:rsidR="00183F46" w:rsidRPr="008C552B" w:rsidRDefault="00183F46"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Pr>
          <w:rFonts w:ascii="Cambria" w:hAnsi="Cambria" w:cs="Cambria"/>
          <w:sz w:val="20"/>
          <w:szCs w:val="20"/>
          <w:lang w:val="uk-UA"/>
        </w:rPr>
        <w:t>.</w:t>
      </w:r>
    </w:p>
    <w:p w:rsidR="00183F46" w:rsidRPr="00287991" w:rsidRDefault="00183F46" w:rsidP="008C552B">
      <w:pPr>
        <w:jc w:val="both"/>
        <w:rPr>
          <w:rFonts w:ascii="Cambria" w:hAnsi="Cambria" w:cs="Cambria"/>
          <w:sz w:val="14"/>
          <w:szCs w:val="14"/>
          <w:lang w:val="uk-UA"/>
        </w:rPr>
      </w:pPr>
    </w:p>
    <w:p w:rsidR="00183F46" w:rsidRPr="008C552B" w:rsidRDefault="00183F46"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183F46" w:rsidRPr="008C552B" w:rsidRDefault="00183F46"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183F46" w:rsidRPr="00856B79" w:rsidRDefault="00183F46"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Pr>
          <w:rFonts w:ascii="Cambria" w:hAnsi="Cambria" w:cs="Cambria"/>
          <w:sz w:val="20"/>
          <w:szCs w:val="20"/>
          <w:lang w:val="uk-UA"/>
        </w:rPr>
        <w:t>tp://sites.znu.edu.ua/confucius.</w:t>
      </w:r>
    </w:p>
    <w:sectPr w:rsidR="00183F46" w:rsidRPr="00856B79" w:rsidSect="00287991">
      <w:headerReference w:type="default" r:id="rId22"/>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F46" w:rsidRDefault="00183F46" w:rsidP="00CF2559">
      <w:r>
        <w:separator/>
      </w:r>
    </w:p>
  </w:endnote>
  <w:endnote w:type="continuationSeparator" w:id="0">
    <w:p w:rsidR="00183F46" w:rsidRDefault="00183F46"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Segoe UI">
    <w:panose1 w:val="00000000000000000000"/>
    <w:charset w:val="CC"/>
    <w:family w:val="swiss"/>
    <w:notTrueType/>
    <w:pitch w:val="variable"/>
    <w:sig w:usb0="00000203" w:usb1="00000000" w:usb2="00000000" w:usb3="00000000" w:csb0="00000005"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F46" w:rsidRDefault="00183F46" w:rsidP="00CF2559">
      <w:r>
        <w:separator/>
      </w:r>
    </w:p>
  </w:footnote>
  <w:footnote w:type="continuationSeparator" w:id="0">
    <w:p w:rsidR="00183F46" w:rsidRDefault="00183F46" w:rsidP="00CF2559">
      <w:r>
        <w:continuationSeparator/>
      </w:r>
    </w:p>
  </w:footnote>
  <w:footnote w:id="1">
    <w:p w:rsidR="00183F46" w:rsidRDefault="00183F46">
      <w:pPr>
        <w:pStyle w:val="FootnoteText"/>
      </w:pPr>
    </w:p>
  </w:footnote>
  <w:footnote w:id="2">
    <w:p w:rsidR="00183F46" w:rsidRDefault="00183F46">
      <w:pPr>
        <w:pStyle w:val="FootnoteText"/>
      </w:pPr>
      <w:r w:rsidRPr="001A78E1">
        <w:rPr>
          <w:rStyle w:val="FootnoteReference"/>
          <w:b/>
          <w:bCs/>
        </w:rPr>
        <w:footnoteRef/>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46" w:rsidRPr="006F1B80" w:rsidRDefault="00183F46" w:rsidP="00CF2559">
    <w:pPr>
      <w:pStyle w:val="Header"/>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183F46" w:rsidRDefault="00183F46" w:rsidP="00775E0B">
    <w:pPr>
      <w:pStyle w:val="Header"/>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183F46" w:rsidRPr="00CF2559" w:rsidRDefault="00183F46" w:rsidP="00775E0B">
    <w:pPr>
      <w:pStyle w:val="Header"/>
      <w:jc w:val="center"/>
      <w:rPr>
        <w:lang w:val="uk-UA"/>
      </w:rPr>
    </w:pPr>
    <w:r>
      <w:rPr>
        <w:rFonts w:ascii="Cambria" w:hAnsi="Cambria" w:cs="Cambria"/>
        <w:b/>
        <w:bCs/>
        <w:sz w:val="22"/>
        <w:szCs w:val="22"/>
        <w:lang w:val="uk-UA"/>
      </w:rPr>
      <w:t>Силабус навчальной дисциліни</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251656192;mso-position-horizontal-relative:text;mso-position-vertical-relative:text">
          <v:imagedata r:id="rId1" o:title=""/>
        </v:shape>
      </w:pict>
    </w:r>
    <w:r>
      <w:rPr>
        <w:lang w:val="uk-UA"/>
      </w:rP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30BB40DD"/>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13F0559"/>
    <w:multiLevelType w:val="hybridMultilevel"/>
    <w:tmpl w:val="C6B237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A13185F"/>
    <w:multiLevelType w:val="hybridMultilevel"/>
    <w:tmpl w:val="378E9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DD7A2B"/>
    <w:multiLevelType w:val="hybridMultilevel"/>
    <w:tmpl w:val="460EF5F4"/>
    <w:lvl w:ilvl="0" w:tplc="BCEEA0CA">
      <w:start w:val="1"/>
      <w:numFmt w:val="bullet"/>
      <w:lvlText w:val=""/>
      <w:lvlJc w:val="left"/>
      <w:pPr>
        <w:tabs>
          <w:tab w:val="num" w:pos="2421"/>
        </w:tabs>
        <w:ind w:left="2421" w:hanging="567"/>
      </w:pPr>
      <w:rPr>
        <w:rFonts w:ascii="Symbol" w:hAnsi="Symbol" w:cs="Symbol" w:hint="default"/>
      </w:rPr>
    </w:lvl>
    <w:lvl w:ilvl="1" w:tplc="BCEEA0CA">
      <w:start w:val="1"/>
      <w:numFmt w:val="bullet"/>
      <w:lvlText w:val=""/>
      <w:lvlJc w:val="left"/>
      <w:pPr>
        <w:tabs>
          <w:tab w:val="num" w:pos="2367"/>
        </w:tabs>
        <w:ind w:left="2367" w:hanging="567"/>
      </w:pPr>
      <w:rPr>
        <w:rFonts w:ascii="Symbol" w:hAnsi="Symbol" w:cs="Symbol"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40A53CB5"/>
    <w:multiLevelType w:val="multilevel"/>
    <w:tmpl w:val="5240ED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B7A4BAB"/>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C548B4"/>
    <w:multiLevelType w:val="hybridMultilevel"/>
    <w:tmpl w:val="F008062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8"/>
  </w:num>
  <w:num w:numId="3">
    <w:abstractNumId w:val="7"/>
  </w:num>
  <w:num w:numId="4">
    <w:abstractNumId w:val="2"/>
  </w:num>
  <w:num w:numId="5">
    <w:abstractNumId w:val="9"/>
  </w:num>
  <w:num w:numId="6">
    <w:abstractNumId w:val="6"/>
  </w:num>
  <w:num w:numId="7">
    <w:abstractNumId w:val="0"/>
  </w:num>
  <w:num w:numId="8">
    <w:abstractNumId w:val="1"/>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772"/>
    <w:rsid w:val="00003B89"/>
    <w:rsid w:val="0000511E"/>
    <w:rsid w:val="0001451E"/>
    <w:rsid w:val="0001785D"/>
    <w:rsid w:val="00027CF7"/>
    <w:rsid w:val="000363C2"/>
    <w:rsid w:val="000406BF"/>
    <w:rsid w:val="00054AD5"/>
    <w:rsid w:val="000615FC"/>
    <w:rsid w:val="00061AFB"/>
    <w:rsid w:val="0006237B"/>
    <w:rsid w:val="0007112C"/>
    <w:rsid w:val="000774B0"/>
    <w:rsid w:val="000778BF"/>
    <w:rsid w:val="00080904"/>
    <w:rsid w:val="0008217B"/>
    <w:rsid w:val="00097C11"/>
    <w:rsid w:val="000A5148"/>
    <w:rsid w:val="000B7460"/>
    <w:rsid w:val="000C3539"/>
    <w:rsid w:val="000D2AB8"/>
    <w:rsid w:val="000E3AEE"/>
    <w:rsid w:val="000E46E1"/>
    <w:rsid w:val="000F48AB"/>
    <w:rsid w:val="000F5B53"/>
    <w:rsid w:val="0010550C"/>
    <w:rsid w:val="00120EAD"/>
    <w:rsid w:val="00130D89"/>
    <w:rsid w:val="00142B13"/>
    <w:rsid w:val="0014378B"/>
    <w:rsid w:val="0014435C"/>
    <w:rsid w:val="00177A7F"/>
    <w:rsid w:val="00177BBC"/>
    <w:rsid w:val="00183C4E"/>
    <w:rsid w:val="00183F46"/>
    <w:rsid w:val="001852A7"/>
    <w:rsid w:val="001874DD"/>
    <w:rsid w:val="00190474"/>
    <w:rsid w:val="00192F27"/>
    <w:rsid w:val="00195A30"/>
    <w:rsid w:val="001A0B7E"/>
    <w:rsid w:val="001A2AD5"/>
    <w:rsid w:val="001A3AC6"/>
    <w:rsid w:val="001A78E1"/>
    <w:rsid w:val="001B7448"/>
    <w:rsid w:val="001C6F51"/>
    <w:rsid w:val="001D11C5"/>
    <w:rsid w:val="001D3058"/>
    <w:rsid w:val="001E336D"/>
    <w:rsid w:val="001F6A09"/>
    <w:rsid w:val="00204EA4"/>
    <w:rsid w:val="0021546E"/>
    <w:rsid w:val="00225610"/>
    <w:rsid w:val="00225B4B"/>
    <w:rsid w:val="00236E90"/>
    <w:rsid w:val="00246191"/>
    <w:rsid w:val="00252A46"/>
    <w:rsid w:val="00253A8C"/>
    <w:rsid w:val="00262893"/>
    <w:rsid w:val="002637A9"/>
    <w:rsid w:val="00267033"/>
    <w:rsid w:val="0026764D"/>
    <w:rsid w:val="002710F3"/>
    <w:rsid w:val="00275115"/>
    <w:rsid w:val="00285002"/>
    <w:rsid w:val="00287991"/>
    <w:rsid w:val="002976F3"/>
    <w:rsid w:val="002B1B4C"/>
    <w:rsid w:val="002B70D4"/>
    <w:rsid w:val="002D663F"/>
    <w:rsid w:val="002E0953"/>
    <w:rsid w:val="002E111C"/>
    <w:rsid w:val="002E2CF7"/>
    <w:rsid w:val="002F1DF1"/>
    <w:rsid w:val="0031048A"/>
    <w:rsid w:val="00325C70"/>
    <w:rsid w:val="0033065A"/>
    <w:rsid w:val="003321C1"/>
    <w:rsid w:val="00337DF5"/>
    <w:rsid w:val="00342DF8"/>
    <w:rsid w:val="00353230"/>
    <w:rsid w:val="003557B8"/>
    <w:rsid w:val="00372243"/>
    <w:rsid w:val="00375B18"/>
    <w:rsid w:val="0037729C"/>
    <w:rsid w:val="00390F40"/>
    <w:rsid w:val="00394415"/>
    <w:rsid w:val="003A7766"/>
    <w:rsid w:val="003C1184"/>
    <w:rsid w:val="003C1958"/>
    <w:rsid w:val="003D656F"/>
    <w:rsid w:val="003E2E32"/>
    <w:rsid w:val="003E3FC0"/>
    <w:rsid w:val="003E5ABF"/>
    <w:rsid w:val="00404FEA"/>
    <w:rsid w:val="00405484"/>
    <w:rsid w:val="00410F54"/>
    <w:rsid w:val="00413924"/>
    <w:rsid w:val="00416E2E"/>
    <w:rsid w:val="004228C8"/>
    <w:rsid w:val="00425EA8"/>
    <w:rsid w:val="00432E38"/>
    <w:rsid w:val="0043779A"/>
    <w:rsid w:val="0044229A"/>
    <w:rsid w:val="004451EC"/>
    <w:rsid w:val="0045608F"/>
    <w:rsid w:val="00456ADD"/>
    <w:rsid w:val="004707AA"/>
    <w:rsid w:val="00482603"/>
    <w:rsid w:val="0048670C"/>
    <w:rsid w:val="00494816"/>
    <w:rsid w:val="004964FC"/>
    <w:rsid w:val="004B275A"/>
    <w:rsid w:val="004D3CE4"/>
    <w:rsid w:val="00504C63"/>
    <w:rsid w:val="00506FAC"/>
    <w:rsid w:val="00512876"/>
    <w:rsid w:val="0052498A"/>
    <w:rsid w:val="00533984"/>
    <w:rsid w:val="005377E0"/>
    <w:rsid w:val="005408AE"/>
    <w:rsid w:val="00564361"/>
    <w:rsid w:val="00566A39"/>
    <w:rsid w:val="00577A1B"/>
    <w:rsid w:val="00581B7D"/>
    <w:rsid w:val="00583A4F"/>
    <w:rsid w:val="00583E5E"/>
    <w:rsid w:val="00585148"/>
    <w:rsid w:val="0058748D"/>
    <w:rsid w:val="0059153D"/>
    <w:rsid w:val="005979F2"/>
    <w:rsid w:val="005A3707"/>
    <w:rsid w:val="005C1503"/>
    <w:rsid w:val="005D3580"/>
    <w:rsid w:val="005E7D79"/>
    <w:rsid w:val="005F5830"/>
    <w:rsid w:val="005F5CAB"/>
    <w:rsid w:val="005F5DC3"/>
    <w:rsid w:val="00600ED6"/>
    <w:rsid w:val="0060176C"/>
    <w:rsid w:val="0060333E"/>
    <w:rsid w:val="006052F0"/>
    <w:rsid w:val="0060541B"/>
    <w:rsid w:val="00626ADD"/>
    <w:rsid w:val="00627C96"/>
    <w:rsid w:val="00627D93"/>
    <w:rsid w:val="006304F1"/>
    <w:rsid w:val="006464EA"/>
    <w:rsid w:val="00655FE2"/>
    <w:rsid w:val="006603C4"/>
    <w:rsid w:val="00676F1A"/>
    <w:rsid w:val="0067720F"/>
    <w:rsid w:val="00687F1E"/>
    <w:rsid w:val="00694B6F"/>
    <w:rsid w:val="006A2900"/>
    <w:rsid w:val="006B77C2"/>
    <w:rsid w:val="006C1238"/>
    <w:rsid w:val="006C1BAC"/>
    <w:rsid w:val="006C4032"/>
    <w:rsid w:val="006D0F5A"/>
    <w:rsid w:val="006F1B80"/>
    <w:rsid w:val="006F713D"/>
    <w:rsid w:val="00713189"/>
    <w:rsid w:val="007171E2"/>
    <w:rsid w:val="00730A5B"/>
    <w:rsid w:val="00730FFD"/>
    <w:rsid w:val="007726B3"/>
    <w:rsid w:val="00775E0B"/>
    <w:rsid w:val="00783B03"/>
    <w:rsid w:val="00791E2C"/>
    <w:rsid w:val="007B5660"/>
    <w:rsid w:val="007B5979"/>
    <w:rsid w:val="007C3DBA"/>
    <w:rsid w:val="007C79D4"/>
    <w:rsid w:val="007D7EE9"/>
    <w:rsid w:val="007E1F11"/>
    <w:rsid w:val="007F4588"/>
    <w:rsid w:val="007F59DA"/>
    <w:rsid w:val="0081057C"/>
    <w:rsid w:val="00815933"/>
    <w:rsid w:val="00830E5B"/>
    <w:rsid w:val="00835876"/>
    <w:rsid w:val="00836A2A"/>
    <w:rsid w:val="00844E18"/>
    <w:rsid w:val="00845F41"/>
    <w:rsid w:val="00846ADE"/>
    <w:rsid w:val="008520D5"/>
    <w:rsid w:val="00856B79"/>
    <w:rsid w:val="008757C1"/>
    <w:rsid w:val="00881506"/>
    <w:rsid w:val="008A4865"/>
    <w:rsid w:val="008A7AC1"/>
    <w:rsid w:val="008C552B"/>
    <w:rsid w:val="008C72C7"/>
    <w:rsid w:val="008E7C14"/>
    <w:rsid w:val="008F60F8"/>
    <w:rsid w:val="009117DD"/>
    <w:rsid w:val="00913303"/>
    <w:rsid w:val="00913D14"/>
    <w:rsid w:val="00917515"/>
    <w:rsid w:val="00933144"/>
    <w:rsid w:val="009411B6"/>
    <w:rsid w:val="00943FF9"/>
    <w:rsid w:val="00966160"/>
    <w:rsid w:val="009707E6"/>
    <w:rsid w:val="00970E74"/>
    <w:rsid w:val="00997704"/>
    <w:rsid w:val="009A4A06"/>
    <w:rsid w:val="009C3C67"/>
    <w:rsid w:val="009D2288"/>
    <w:rsid w:val="009D30C8"/>
    <w:rsid w:val="009D77A7"/>
    <w:rsid w:val="009E2B54"/>
    <w:rsid w:val="009F6B92"/>
    <w:rsid w:val="00A112C4"/>
    <w:rsid w:val="00A3027A"/>
    <w:rsid w:val="00A374ED"/>
    <w:rsid w:val="00A41E31"/>
    <w:rsid w:val="00A42289"/>
    <w:rsid w:val="00A42F77"/>
    <w:rsid w:val="00A43D52"/>
    <w:rsid w:val="00A55596"/>
    <w:rsid w:val="00A560D8"/>
    <w:rsid w:val="00A61D54"/>
    <w:rsid w:val="00A626AA"/>
    <w:rsid w:val="00A62A09"/>
    <w:rsid w:val="00A75861"/>
    <w:rsid w:val="00A808DE"/>
    <w:rsid w:val="00A819A8"/>
    <w:rsid w:val="00A82F24"/>
    <w:rsid w:val="00A867FE"/>
    <w:rsid w:val="00A90A11"/>
    <w:rsid w:val="00A9250C"/>
    <w:rsid w:val="00A94E7B"/>
    <w:rsid w:val="00A96198"/>
    <w:rsid w:val="00AA0308"/>
    <w:rsid w:val="00AB3F4F"/>
    <w:rsid w:val="00AD356A"/>
    <w:rsid w:val="00AD4787"/>
    <w:rsid w:val="00AD4D5B"/>
    <w:rsid w:val="00AD79E0"/>
    <w:rsid w:val="00AD7D31"/>
    <w:rsid w:val="00AE5D68"/>
    <w:rsid w:val="00AF1128"/>
    <w:rsid w:val="00AF245F"/>
    <w:rsid w:val="00AF434B"/>
    <w:rsid w:val="00B01712"/>
    <w:rsid w:val="00B062FC"/>
    <w:rsid w:val="00B266A0"/>
    <w:rsid w:val="00B30D1E"/>
    <w:rsid w:val="00B43642"/>
    <w:rsid w:val="00B53897"/>
    <w:rsid w:val="00B562E0"/>
    <w:rsid w:val="00B74332"/>
    <w:rsid w:val="00B90143"/>
    <w:rsid w:val="00BA282F"/>
    <w:rsid w:val="00BA7B63"/>
    <w:rsid w:val="00BD3C37"/>
    <w:rsid w:val="00BD5377"/>
    <w:rsid w:val="00BD552C"/>
    <w:rsid w:val="00BF05EC"/>
    <w:rsid w:val="00C00637"/>
    <w:rsid w:val="00C0464B"/>
    <w:rsid w:val="00C05277"/>
    <w:rsid w:val="00C05D21"/>
    <w:rsid w:val="00C14672"/>
    <w:rsid w:val="00C155D9"/>
    <w:rsid w:val="00C27B7C"/>
    <w:rsid w:val="00C35B4D"/>
    <w:rsid w:val="00C37501"/>
    <w:rsid w:val="00C37DB1"/>
    <w:rsid w:val="00C47403"/>
    <w:rsid w:val="00C47911"/>
    <w:rsid w:val="00C5563E"/>
    <w:rsid w:val="00C7575C"/>
    <w:rsid w:val="00C81538"/>
    <w:rsid w:val="00C93ED1"/>
    <w:rsid w:val="00CA4036"/>
    <w:rsid w:val="00CB4E32"/>
    <w:rsid w:val="00CD0624"/>
    <w:rsid w:val="00CD34ED"/>
    <w:rsid w:val="00CD4077"/>
    <w:rsid w:val="00CD6A2D"/>
    <w:rsid w:val="00CE20CA"/>
    <w:rsid w:val="00CE7235"/>
    <w:rsid w:val="00CF003F"/>
    <w:rsid w:val="00CF1850"/>
    <w:rsid w:val="00CF2559"/>
    <w:rsid w:val="00CF39BB"/>
    <w:rsid w:val="00CF4FA7"/>
    <w:rsid w:val="00CF50EB"/>
    <w:rsid w:val="00D1720E"/>
    <w:rsid w:val="00D43F60"/>
    <w:rsid w:val="00D50315"/>
    <w:rsid w:val="00D54399"/>
    <w:rsid w:val="00D60B1B"/>
    <w:rsid w:val="00D66460"/>
    <w:rsid w:val="00D85E0D"/>
    <w:rsid w:val="00D87B34"/>
    <w:rsid w:val="00DA0B71"/>
    <w:rsid w:val="00DA2DD5"/>
    <w:rsid w:val="00DB15EC"/>
    <w:rsid w:val="00DB4651"/>
    <w:rsid w:val="00DC0033"/>
    <w:rsid w:val="00DC2BF2"/>
    <w:rsid w:val="00DC3AA0"/>
    <w:rsid w:val="00DD34AD"/>
    <w:rsid w:val="00DD3E0D"/>
    <w:rsid w:val="00DD5E12"/>
    <w:rsid w:val="00DD734E"/>
    <w:rsid w:val="00E038D4"/>
    <w:rsid w:val="00E05D39"/>
    <w:rsid w:val="00E148C2"/>
    <w:rsid w:val="00E35D7F"/>
    <w:rsid w:val="00E42FA1"/>
    <w:rsid w:val="00E45DB4"/>
    <w:rsid w:val="00E54730"/>
    <w:rsid w:val="00E66AAD"/>
    <w:rsid w:val="00E66C95"/>
    <w:rsid w:val="00E67609"/>
    <w:rsid w:val="00E94D2A"/>
    <w:rsid w:val="00E96CF7"/>
    <w:rsid w:val="00EA01D3"/>
    <w:rsid w:val="00EA1ED6"/>
    <w:rsid w:val="00EC1D14"/>
    <w:rsid w:val="00EE43B4"/>
    <w:rsid w:val="00EF5880"/>
    <w:rsid w:val="00EF5BEC"/>
    <w:rsid w:val="00F1130B"/>
    <w:rsid w:val="00F269E4"/>
    <w:rsid w:val="00F30CF1"/>
    <w:rsid w:val="00F34D41"/>
    <w:rsid w:val="00F36981"/>
    <w:rsid w:val="00F41832"/>
    <w:rsid w:val="00F41BA6"/>
    <w:rsid w:val="00F46B2D"/>
    <w:rsid w:val="00F47CE1"/>
    <w:rsid w:val="00F47E40"/>
    <w:rsid w:val="00F54DAF"/>
    <w:rsid w:val="00F61156"/>
    <w:rsid w:val="00F75F7B"/>
    <w:rsid w:val="00F840B0"/>
    <w:rsid w:val="00F843B3"/>
    <w:rsid w:val="00F87A38"/>
    <w:rsid w:val="00F9391D"/>
    <w:rsid w:val="00FA0FB0"/>
    <w:rsid w:val="00FA2D92"/>
    <w:rsid w:val="00FA61BC"/>
    <w:rsid w:val="00FA676F"/>
    <w:rsid w:val="00FB4DDD"/>
    <w:rsid w:val="00FC57E5"/>
    <w:rsid w:val="00FC6C8C"/>
    <w:rsid w:val="00FE48D6"/>
    <w:rsid w:val="00FF18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74"/>
    <w:rPr>
      <w:sz w:val="24"/>
      <w:szCs w:val="24"/>
      <w:lang w:val="en-US" w:eastAsia="en-US"/>
    </w:rPr>
  </w:style>
  <w:style w:type="paragraph" w:styleId="Heading1">
    <w:name w:val="heading 1"/>
    <w:basedOn w:val="Normal"/>
    <w:link w:val="Heading1Char"/>
    <w:uiPriority w:val="99"/>
    <w:qFormat/>
    <w:rsid w:val="00844E18"/>
    <w:pPr>
      <w:spacing w:before="100" w:beforeAutospacing="1" w:after="100" w:afterAutospacing="1"/>
      <w:outlineLvl w:val="0"/>
    </w:pPr>
    <w:rPr>
      <w:rFonts w:ascii="Times" w:hAnsi="Times" w:cs="Times"/>
      <w:b/>
      <w:bCs/>
      <w:kern w:val="36"/>
      <w:sz w:val="48"/>
      <w:szCs w:val="48"/>
      <w:lang w:val="ru-RU"/>
    </w:rPr>
  </w:style>
  <w:style w:type="paragraph" w:styleId="Heading2">
    <w:name w:val="heading 2"/>
    <w:basedOn w:val="Normal"/>
    <w:next w:val="Normal"/>
    <w:link w:val="Heading2Char"/>
    <w:uiPriority w:val="99"/>
    <w:qFormat/>
    <w:rsid w:val="00577A1B"/>
    <w:pPr>
      <w:keepNext/>
      <w:keepLines/>
      <w:spacing w:before="40"/>
      <w:outlineLvl w:val="1"/>
    </w:pPr>
    <w:rPr>
      <w:rFonts w:ascii="Calibri" w:eastAsia="MS Gothic" w:hAnsi="Calibri" w:cs="Calibri"/>
      <w:color w:val="365F91"/>
      <w:sz w:val="26"/>
      <w:szCs w:val="26"/>
      <w:lang w:val="ru-RU"/>
    </w:rPr>
  </w:style>
  <w:style w:type="paragraph" w:styleId="Heading3">
    <w:name w:val="heading 3"/>
    <w:basedOn w:val="Normal"/>
    <w:next w:val="Normal"/>
    <w:link w:val="Heading3Char"/>
    <w:uiPriority w:val="99"/>
    <w:qFormat/>
    <w:rsid w:val="00577A1B"/>
    <w:pPr>
      <w:keepNext/>
      <w:keepLines/>
      <w:spacing w:before="40"/>
      <w:outlineLvl w:val="2"/>
    </w:pPr>
    <w:rPr>
      <w:rFonts w:ascii="Calibri" w:eastAsia="MS Gothic" w:hAnsi="Calibri" w:cs="Calibri"/>
      <w:color w:val="243F60"/>
      <w:lang w:val="ru-RU"/>
    </w:rPr>
  </w:style>
  <w:style w:type="paragraph" w:styleId="Heading4">
    <w:name w:val="heading 4"/>
    <w:basedOn w:val="Normal"/>
    <w:next w:val="Normal"/>
    <w:link w:val="Heading4Char"/>
    <w:uiPriority w:val="99"/>
    <w:qFormat/>
    <w:rsid w:val="00577A1B"/>
    <w:pPr>
      <w:keepNext/>
      <w:keepLines/>
      <w:spacing w:before="40"/>
      <w:outlineLvl w:val="3"/>
    </w:pPr>
    <w:rPr>
      <w:rFonts w:ascii="Calibri" w:eastAsia="MS Gothic" w:hAnsi="Calibri" w:cs="Calibri"/>
      <w:i/>
      <w:iCs/>
      <w:color w:val="365F91"/>
      <w:lang w:val="ru-RU"/>
    </w:rPr>
  </w:style>
  <w:style w:type="paragraph" w:styleId="Heading5">
    <w:name w:val="heading 5"/>
    <w:basedOn w:val="Normal"/>
    <w:next w:val="Normal"/>
    <w:link w:val="Heading5Char"/>
    <w:uiPriority w:val="99"/>
    <w:qFormat/>
    <w:rsid w:val="00577A1B"/>
    <w:pPr>
      <w:keepNext/>
      <w:keepLines/>
      <w:spacing w:before="40"/>
      <w:outlineLvl w:val="4"/>
    </w:pPr>
    <w:rPr>
      <w:rFonts w:ascii="Calibri" w:eastAsia="MS Gothic" w:hAnsi="Calibri" w:cs="Calibri"/>
      <w:color w:val="365F91"/>
      <w:lang w:val="ru-RU"/>
    </w:rPr>
  </w:style>
  <w:style w:type="paragraph" w:styleId="Heading6">
    <w:name w:val="heading 6"/>
    <w:basedOn w:val="Normal"/>
    <w:next w:val="Normal"/>
    <w:link w:val="Heading6Char"/>
    <w:uiPriority w:val="99"/>
    <w:qFormat/>
    <w:rsid w:val="00577A1B"/>
    <w:pPr>
      <w:keepNext/>
      <w:keepLines/>
      <w:spacing w:before="40"/>
      <w:outlineLvl w:val="5"/>
    </w:pPr>
    <w:rPr>
      <w:rFonts w:ascii="Calibri" w:eastAsia="MS Gothic" w:hAnsi="Calibri" w:cs="Calibri"/>
      <w:color w:val="243F60"/>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E18"/>
    <w:rPr>
      <w:rFonts w:ascii="Times" w:hAnsi="Times" w:cs="Times"/>
      <w:b/>
      <w:bCs/>
      <w:kern w:val="36"/>
      <w:sz w:val="48"/>
      <w:szCs w:val="48"/>
      <w:lang w:eastAsia="en-US"/>
    </w:rPr>
  </w:style>
  <w:style w:type="character" w:customStyle="1" w:styleId="Heading2Char">
    <w:name w:val="Heading 2 Char"/>
    <w:basedOn w:val="DefaultParagraphFont"/>
    <w:link w:val="Heading2"/>
    <w:uiPriority w:val="99"/>
    <w:semiHidden/>
    <w:locked/>
    <w:rsid w:val="00577A1B"/>
    <w:rPr>
      <w:rFonts w:ascii="Calibri" w:eastAsia="MS Gothic" w:hAnsi="Calibri" w:cs="Calibri"/>
      <w:color w:val="365F91"/>
      <w:sz w:val="26"/>
      <w:szCs w:val="26"/>
      <w:lang w:eastAsia="en-US"/>
    </w:rPr>
  </w:style>
  <w:style w:type="character" w:customStyle="1" w:styleId="Heading3Char">
    <w:name w:val="Heading 3 Char"/>
    <w:basedOn w:val="DefaultParagraphFont"/>
    <w:link w:val="Heading3"/>
    <w:uiPriority w:val="99"/>
    <w:semiHidden/>
    <w:locked/>
    <w:rsid w:val="00577A1B"/>
    <w:rPr>
      <w:rFonts w:ascii="Calibri" w:eastAsia="MS Gothic" w:hAnsi="Calibri" w:cs="Calibri"/>
      <w:color w:val="243F60"/>
      <w:sz w:val="24"/>
      <w:szCs w:val="24"/>
      <w:lang w:eastAsia="en-US"/>
    </w:rPr>
  </w:style>
  <w:style w:type="character" w:customStyle="1" w:styleId="Heading4Char">
    <w:name w:val="Heading 4 Char"/>
    <w:basedOn w:val="DefaultParagraphFont"/>
    <w:link w:val="Heading4"/>
    <w:uiPriority w:val="99"/>
    <w:semiHidden/>
    <w:locked/>
    <w:rsid w:val="00577A1B"/>
    <w:rPr>
      <w:rFonts w:ascii="Calibri" w:eastAsia="MS Gothic" w:hAnsi="Calibri" w:cs="Calibri"/>
      <w:i/>
      <w:iCs/>
      <w:color w:val="365F91"/>
      <w:sz w:val="24"/>
      <w:szCs w:val="24"/>
      <w:lang w:eastAsia="en-US"/>
    </w:rPr>
  </w:style>
  <w:style w:type="character" w:customStyle="1" w:styleId="Heading5Char">
    <w:name w:val="Heading 5 Char"/>
    <w:basedOn w:val="DefaultParagraphFont"/>
    <w:link w:val="Heading5"/>
    <w:uiPriority w:val="99"/>
    <w:locked/>
    <w:rsid w:val="00577A1B"/>
    <w:rPr>
      <w:rFonts w:ascii="Calibri" w:eastAsia="MS Gothic" w:hAnsi="Calibri" w:cs="Calibri"/>
      <w:color w:val="365F91"/>
      <w:sz w:val="24"/>
      <w:szCs w:val="24"/>
      <w:lang w:eastAsia="en-US"/>
    </w:rPr>
  </w:style>
  <w:style w:type="character" w:customStyle="1" w:styleId="Heading6Char">
    <w:name w:val="Heading 6 Char"/>
    <w:basedOn w:val="DefaultParagraphFont"/>
    <w:link w:val="Heading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style>
  <w:style w:type="paragraph" w:styleId="NormalWeb">
    <w:name w:val="Normal (Web)"/>
    <w:basedOn w:val="Normal"/>
    <w:uiPriority w:val="99"/>
    <w:rsid w:val="00844E18"/>
    <w:pPr>
      <w:spacing w:before="100" w:beforeAutospacing="1" w:after="100" w:afterAutospacing="1"/>
    </w:pPr>
    <w:rPr>
      <w:rFonts w:ascii="Times" w:hAnsi="Times" w:cs="Times"/>
      <w:sz w:val="20"/>
      <w:szCs w:val="20"/>
    </w:rPr>
  </w:style>
  <w:style w:type="character" w:styleId="Hyperlink">
    <w:name w:val="Hyperlink"/>
    <w:basedOn w:val="DefaultParagraphFont"/>
    <w:uiPriority w:val="99"/>
    <w:rsid w:val="00844E18"/>
    <w:rPr>
      <w:color w:val="0000FF"/>
      <w:u w:val="single"/>
    </w:rPr>
  </w:style>
  <w:style w:type="paragraph" w:styleId="ListParagraph">
    <w:name w:val="List Paragraph"/>
    <w:basedOn w:val="Normal"/>
    <w:uiPriority w:val="99"/>
    <w:qFormat/>
    <w:rsid w:val="00583E5E"/>
    <w:pPr>
      <w:ind w:left="720"/>
    </w:pPr>
  </w:style>
  <w:style w:type="character" w:customStyle="1" w:styleId="s1">
    <w:name w:val="s1"/>
    <w:uiPriority w:val="99"/>
    <w:rsid w:val="00933144"/>
  </w:style>
  <w:style w:type="table" w:styleId="TableGrid">
    <w:name w:val="Table Grid"/>
    <w:basedOn w:val="TableNormal"/>
    <w:uiPriority w:val="99"/>
    <w:rsid w:val="00BD552C"/>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F60F8"/>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locked/>
    <w:rsid w:val="008F60F8"/>
    <w:rPr>
      <w:rFonts w:ascii="Segoe UI" w:hAnsi="Segoe UI" w:cs="Segoe UI"/>
      <w:sz w:val="18"/>
      <w:szCs w:val="18"/>
      <w:lang w:eastAsia="en-US"/>
    </w:rPr>
  </w:style>
  <w:style w:type="character" w:styleId="FootnoteReference">
    <w:name w:val="footnote reference"/>
    <w:basedOn w:val="DefaultParagraphFont"/>
    <w:uiPriority w:val="99"/>
    <w:semiHidden/>
    <w:rsid w:val="00142B13"/>
    <w:rPr>
      <w:vertAlign w:val="superscript"/>
    </w:rPr>
  </w:style>
  <w:style w:type="paragraph" w:styleId="Footer">
    <w:name w:val="footer"/>
    <w:basedOn w:val="Normal"/>
    <w:link w:val="FooterChar"/>
    <w:uiPriority w:val="99"/>
    <w:rsid w:val="00CF2559"/>
    <w:pPr>
      <w:tabs>
        <w:tab w:val="center" w:pos="4680"/>
        <w:tab w:val="right" w:pos="9360"/>
      </w:tabs>
    </w:pPr>
    <w:rPr>
      <w:lang w:val="ru-RU"/>
    </w:rPr>
  </w:style>
  <w:style w:type="character" w:customStyle="1" w:styleId="FooterChar">
    <w:name w:val="Footer Char"/>
    <w:basedOn w:val="DefaultParagraphFont"/>
    <w:link w:val="Footer"/>
    <w:uiPriority w:val="99"/>
    <w:locked/>
    <w:rsid w:val="00CF2559"/>
    <w:rPr>
      <w:sz w:val="24"/>
      <w:szCs w:val="24"/>
      <w:lang w:eastAsia="en-US"/>
    </w:rPr>
  </w:style>
  <w:style w:type="character" w:customStyle="1" w:styleId="FootnoteTextChar">
    <w:name w:val="Footnote Text Char"/>
    <w:uiPriority w:val="99"/>
    <w:semiHidden/>
    <w:locked/>
    <w:rsid w:val="00142B13"/>
    <w:rPr>
      <w:lang w:eastAsia="en-US"/>
    </w:rPr>
  </w:style>
  <w:style w:type="paragraph" w:styleId="Header">
    <w:name w:val="header"/>
    <w:basedOn w:val="Normal"/>
    <w:link w:val="HeaderChar"/>
    <w:uiPriority w:val="99"/>
    <w:rsid w:val="00CF2559"/>
    <w:pPr>
      <w:tabs>
        <w:tab w:val="center" w:pos="4680"/>
        <w:tab w:val="right" w:pos="9360"/>
      </w:tabs>
    </w:pPr>
    <w:rPr>
      <w:lang w:val="ru-RU"/>
    </w:rPr>
  </w:style>
  <w:style w:type="character" w:customStyle="1" w:styleId="HeaderChar">
    <w:name w:val="Header Char"/>
    <w:basedOn w:val="DefaultParagraphFont"/>
    <w:link w:val="Header"/>
    <w:uiPriority w:val="99"/>
    <w:locked/>
    <w:rsid w:val="00CF2559"/>
    <w:rPr>
      <w:sz w:val="24"/>
      <w:szCs w:val="24"/>
      <w:lang w:eastAsia="en-US"/>
    </w:rPr>
  </w:style>
  <w:style w:type="character" w:styleId="FollowedHyperlink">
    <w:name w:val="FollowedHyperlink"/>
    <w:basedOn w:val="DefaultParagraphFont"/>
    <w:uiPriority w:val="99"/>
    <w:semiHidden/>
    <w:rsid w:val="008C552B"/>
    <w:rPr>
      <w:color w:val="800080"/>
      <w:u w:val="single"/>
    </w:rPr>
  </w:style>
  <w:style w:type="paragraph" w:styleId="FootnoteText">
    <w:name w:val="footnote text"/>
    <w:basedOn w:val="Normal"/>
    <w:link w:val="FootnoteTextChar1"/>
    <w:uiPriority w:val="99"/>
    <w:semiHidden/>
    <w:rsid w:val="00142B13"/>
    <w:rPr>
      <w:sz w:val="20"/>
      <w:szCs w:val="20"/>
      <w:lang w:val="ru-RU"/>
    </w:rPr>
  </w:style>
  <w:style w:type="character" w:customStyle="1" w:styleId="FootnoteTextChar1">
    <w:name w:val="Footnote Text Char1"/>
    <w:basedOn w:val="DefaultParagraphFont"/>
    <w:link w:val="FootnoteText"/>
    <w:uiPriority w:val="99"/>
    <w:semiHidden/>
    <w:locked/>
    <w:rsid w:val="00F269E4"/>
    <w:rPr>
      <w:sz w:val="20"/>
      <w:szCs w:val="20"/>
      <w:lang w:val="en-US" w:eastAsia="en-US"/>
    </w:rPr>
  </w:style>
  <w:style w:type="character" w:customStyle="1" w:styleId="1">
    <w:name w:val="Текст сноски Знак1"/>
    <w:uiPriority w:val="99"/>
    <w:semiHidden/>
    <w:rsid w:val="00970E74"/>
    <w:rPr>
      <w:sz w:val="20"/>
      <w:szCs w:val="20"/>
      <w:lang w:val="en-US" w:eastAsia="en-US"/>
    </w:rPr>
  </w:style>
  <w:style w:type="character" w:customStyle="1" w:styleId="13">
    <w:name w:val="Текст сноски Знак13"/>
    <w:uiPriority w:val="99"/>
    <w:semiHidden/>
    <w:rsid w:val="00970E74"/>
    <w:rPr>
      <w:sz w:val="20"/>
      <w:szCs w:val="20"/>
    </w:rPr>
  </w:style>
  <w:style w:type="character" w:customStyle="1" w:styleId="12">
    <w:name w:val="Текст сноски Знак12"/>
    <w:uiPriority w:val="99"/>
    <w:semiHidden/>
    <w:rsid w:val="00970E74"/>
    <w:rPr>
      <w:sz w:val="20"/>
      <w:szCs w:val="20"/>
      <w:lang w:val="en-US" w:eastAsia="en-US"/>
    </w:rPr>
  </w:style>
  <w:style w:type="character" w:customStyle="1" w:styleId="11">
    <w:name w:val="Текст сноски Знак11"/>
    <w:uiPriority w:val="99"/>
    <w:semiHidden/>
    <w:rsid w:val="00970E74"/>
    <w:rPr>
      <w:sz w:val="20"/>
      <w:szCs w:val="20"/>
    </w:rPr>
  </w:style>
  <w:style w:type="character" w:customStyle="1" w:styleId="UnresolvedMention">
    <w:name w:val="Unresolved Mention"/>
    <w:uiPriority w:val="99"/>
    <w:semiHidden/>
    <w:rsid w:val="0001785D"/>
    <w:rPr>
      <w:color w:val="auto"/>
      <w:shd w:val="clear" w:color="auto" w:fill="auto"/>
    </w:rPr>
  </w:style>
  <w:style w:type="character" w:styleId="Strong">
    <w:name w:val="Strong"/>
    <w:basedOn w:val="DefaultParagraphFont"/>
    <w:uiPriority w:val="99"/>
    <w:qFormat/>
    <w:rsid w:val="005E7D79"/>
    <w:rPr>
      <w:b/>
      <w:bCs/>
    </w:rPr>
  </w:style>
  <w:style w:type="paragraph" w:styleId="List">
    <w:name w:val="List"/>
    <w:basedOn w:val="Normal"/>
    <w:uiPriority w:val="99"/>
    <w:semiHidden/>
    <w:locked/>
    <w:rsid w:val="00FA676F"/>
    <w:pPr>
      <w:ind w:left="283" w:hanging="283"/>
    </w:pPr>
  </w:style>
  <w:style w:type="paragraph" w:styleId="HTMLPreformatted">
    <w:name w:val="HTML Preformatted"/>
    <w:basedOn w:val="Normal"/>
    <w:link w:val="HTMLPreformattedChar"/>
    <w:uiPriority w:val="99"/>
    <w:locked/>
    <w:rsid w:val="00A9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F269E4"/>
    <w:rPr>
      <w:rFonts w:ascii="Courier New"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229344566">
      <w:marLeft w:val="0"/>
      <w:marRight w:val="0"/>
      <w:marTop w:val="0"/>
      <w:marBottom w:val="0"/>
      <w:divBdr>
        <w:top w:val="none" w:sz="0" w:space="0" w:color="auto"/>
        <w:left w:val="none" w:sz="0" w:space="0" w:color="auto"/>
        <w:bottom w:val="none" w:sz="0" w:space="0" w:color="auto"/>
        <w:right w:val="none" w:sz="0" w:space="0" w:color="auto"/>
      </w:divBdr>
    </w:div>
    <w:div w:id="1229344572">
      <w:marLeft w:val="0"/>
      <w:marRight w:val="0"/>
      <w:marTop w:val="0"/>
      <w:marBottom w:val="0"/>
      <w:divBdr>
        <w:top w:val="none" w:sz="0" w:space="0" w:color="auto"/>
        <w:left w:val="none" w:sz="0" w:space="0" w:color="auto"/>
        <w:bottom w:val="none" w:sz="0" w:space="0" w:color="auto"/>
        <w:right w:val="none" w:sz="0" w:space="0" w:color="auto"/>
      </w:divBdr>
      <w:divsChild>
        <w:div w:id="1229344567">
          <w:marLeft w:val="-115"/>
          <w:marRight w:val="0"/>
          <w:marTop w:val="0"/>
          <w:marBottom w:val="0"/>
          <w:divBdr>
            <w:top w:val="none" w:sz="0" w:space="0" w:color="auto"/>
            <w:left w:val="none" w:sz="0" w:space="0" w:color="auto"/>
            <w:bottom w:val="none" w:sz="0" w:space="0" w:color="auto"/>
            <w:right w:val="none" w:sz="0" w:space="0" w:color="auto"/>
          </w:divBdr>
        </w:div>
        <w:div w:id="1229344568">
          <w:marLeft w:val="-115"/>
          <w:marRight w:val="0"/>
          <w:marTop w:val="0"/>
          <w:marBottom w:val="0"/>
          <w:divBdr>
            <w:top w:val="none" w:sz="0" w:space="0" w:color="auto"/>
            <w:left w:val="none" w:sz="0" w:space="0" w:color="auto"/>
            <w:bottom w:val="none" w:sz="0" w:space="0" w:color="auto"/>
            <w:right w:val="none" w:sz="0" w:space="0" w:color="auto"/>
          </w:divBdr>
        </w:div>
        <w:div w:id="1229344569">
          <w:marLeft w:val="-115"/>
          <w:marRight w:val="0"/>
          <w:marTop w:val="0"/>
          <w:marBottom w:val="0"/>
          <w:divBdr>
            <w:top w:val="none" w:sz="0" w:space="0" w:color="auto"/>
            <w:left w:val="none" w:sz="0" w:space="0" w:color="auto"/>
            <w:bottom w:val="none" w:sz="0" w:space="0" w:color="auto"/>
            <w:right w:val="none" w:sz="0" w:space="0" w:color="auto"/>
          </w:divBdr>
        </w:div>
        <w:div w:id="1229344570">
          <w:marLeft w:val="-115"/>
          <w:marRight w:val="0"/>
          <w:marTop w:val="0"/>
          <w:marBottom w:val="0"/>
          <w:divBdr>
            <w:top w:val="none" w:sz="0" w:space="0" w:color="auto"/>
            <w:left w:val="none" w:sz="0" w:space="0" w:color="auto"/>
            <w:bottom w:val="none" w:sz="0" w:space="0" w:color="auto"/>
            <w:right w:val="none" w:sz="0" w:space="0" w:color="auto"/>
          </w:divBdr>
        </w:div>
        <w:div w:id="1229344571">
          <w:marLeft w:val="-115"/>
          <w:marRight w:val="0"/>
          <w:marTop w:val="0"/>
          <w:marBottom w:val="0"/>
          <w:divBdr>
            <w:top w:val="none" w:sz="0" w:space="0" w:color="auto"/>
            <w:left w:val="none" w:sz="0" w:space="0" w:color="auto"/>
            <w:bottom w:val="none" w:sz="0" w:space="0" w:color="auto"/>
            <w:right w:val="none" w:sz="0" w:space="0" w:color="auto"/>
          </w:divBdr>
        </w:div>
        <w:div w:id="1229344573">
          <w:marLeft w:val="-115"/>
          <w:marRight w:val="0"/>
          <w:marTop w:val="0"/>
          <w:marBottom w:val="0"/>
          <w:divBdr>
            <w:top w:val="none" w:sz="0" w:space="0" w:color="auto"/>
            <w:left w:val="none" w:sz="0" w:space="0" w:color="auto"/>
            <w:bottom w:val="none" w:sz="0" w:space="0" w:color="auto"/>
            <w:right w:val="none" w:sz="0" w:space="0" w:color="auto"/>
          </w:divBdr>
        </w:div>
        <w:div w:id="1229344574">
          <w:marLeft w:val="-115"/>
          <w:marRight w:val="0"/>
          <w:marTop w:val="0"/>
          <w:marBottom w:val="0"/>
          <w:divBdr>
            <w:top w:val="none" w:sz="0" w:space="0" w:color="auto"/>
            <w:left w:val="none" w:sz="0" w:space="0" w:color="auto"/>
            <w:bottom w:val="none" w:sz="0" w:space="0" w:color="auto"/>
            <w:right w:val="none" w:sz="0" w:space="0" w:color="auto"/>
          </w:divBdr>
        </w:div>
        <w:div w:id="1229344575">
          <w:marLeft w:val="-115"/>
          <w:marRight w:val="0"/>
          <w:marTop w:val="0"/>
          <w:marBottom w:val="0"/>
          <w:divBdr>
            <w:top w:val="none" w:sz="0" w:space="0" w:color="auto"/>
            <w:left w:val="none" w:sz="0" w:space="0" w:color="auto"/>
            <w:bottom w:val="none" w:sz="0" w:space="0" w:color="auto"/>
            <w:right w:val="none" w:sz="0" w:space="0" w:color="auto"/>
          </w:divBdr>
        </w:div>
        <w:div w:id="1229344577">
          <w:marLeft w:val="-115"/>
          <w:marRight w:val="0"/>
          <w:marTop w:val="0"/>
          <w:marBottom w:val="0"/>
          <w:divBdr>
            <w:top w:val="none" w:sz="0" w:space="0" w:color="auto"/>
            <w:left w:val="none" w:sz="0" w:space="0" w:color="auto"/>
            <w:bottom w:val="none" w:sz="0" w:space="0" w:color="auto"/>
            <w:right w:val="none" w:sz="0" w:space="0" w:color="auto"/>
          </w:divBdr>
        </w:div>
        <w:div w:id="1229344579">
          <w:marLeft w:val="-115"/>
          <w:marRight w:val="0"/>
          <w:marTop w:val="0"/>
          <w:marBottom w:val="0"/>
          <w:divBdr>
            <w:top w:val="none" w:sz="0" w:space="0" w:color="auto"/>
            <w:left w:val="none" w:sz="0" w:space="0" w:color="auto"/>
            <w:bottom w:val="none" w:sz="0" w:space="0" w:color="auto"/>
            <w:right w:val="none" w:sz="0" w:space="0" w:color="auto"/>
          </w:divBdr>
        </w:div>
        <w:div w:id="1229344580">
          <w:marLeft w:val="-115"/>
          <w:marRight w:val="0"/>
          <w:marTop w:val="0"/>
          <w:marBottom w:val="0"/>
          <w:divBdr>
            <w:top w:val="none" w:sz="0" w:space="0" w:color="auto"/>
            <w:left w:val="none" w:sz="0" w:space="0" w:color="auto"/>
            <w:bottom w:val="none" w:sz="0" w:space="0" w:color="auto"/>
            <w:right w:val="none" w:sz="0" w:space="0" w:color="auto"/>
          </w:divBdr>
        </w:div>
        <w:div w:id="1229344581">
          <w:marLeft w:val="-115"/>
          <w:marRight w:val="0"/>
          <w:marTop w:val="0"/>
          <w:marBottom w:val="0"/>
          <w:divBdr>
            <w:top w:val="none" w:sz="0" w:space="0" w:color="auto"/>
            <w:left w:val="none" w:sz="0" w:space="0" w:color="auto"/>
            <w:bottom w:val="none" w:sz="0" w:space="0" w:color="auto"/>
            <w:right w:val="none" w:sz="0" w:space="0" w:color="auto"/>
          </w:divBdr>
        </w:div>
        <w:div w:id="1229344583">
          <w:marLeft w:val="-115"/>
          <w:marRight w:val="0"/>
          <w:marTop w:val="0"/>
          <w:marBottom w:val="0"/>
          <w:divBdr>
            <w:top w:val="none" w:sz="0" w:space="0" w:color="auto"/>
            <w:left w:val="none" w:sz="0" w:space="0" w:color="auto"/>
            <w:bottom w:val="none" w:sz="0" w:space="0" w:color="auto"/>
            <w:right w:val="none" w:sz="0" w:space="0" w:color="auto"/>
          </w:divBdr>
        </w:div>
        <w:div w:id="1229344584">
          <w:marLeft w:val="-115"/>
          <w:marRight w:val="0"/>
          <w:marTop w:val="0"/>
          <w:marBottom w:val="0"/>
          <w:divBdr>
            <w:top w:val="none" w:sz="0" w:space="0" w:color="auto"/>
            <w:left w:val="none" w:sz="0" w:space="0" w:color="auto"/>
            <w:bottom w:val="none" w:sz="0" w:space="0" w:color="auto"/>
            <w:right w:val="none" w:sz="0" w:space="0" w:color="auto"/>
          </w:divBdr>
        </w:div>
        <w:div w:id="1229344585">
          <w:marLeft w:val="-115"/>
          <w:marRight w:val="0"/>
          <w:marTop w:val="0"/>
          <w:marBottom w:val="0"/>
          <w:divBdr>
            <w:top w:val="none" w:sz="0" w:space="0" w:color="auto"/>
            <w:left w:val="none" w:sz="0" w:space="0" w:color="auto"/>
            <w:bottom w:val="none" w:sz="0" w:space="0" w:color="auto"/>
            <w:right w:val="none" w:sz="0" w:space="0" w:color="auto"/>
          </w:divBdr>
        </w:div>
        <w:div w:id="1229344586">
          <w:marLeft w:val="-115"/>
          <w:marRight w:val="0"/>
          <w:marTop w:val="0"/>
          <w:marBottom w:val="0"/>
          <w:divBdr>
            <w:top w:val="none" w:sz="0" w:space="0" w:color="auto"/>
            <w:left w:val="none" w:sz="0" w:space="0" w:color="auto"/>
            <w:bottom w:val="none" w:sz="0" w:space="0" w:color="auto"/>
            <w:right w:val="none" w:sz="0" w:space="0" w:color="auto"/>
          </w:divBdr>
        </w:div>
        <w:div w:id="1229344587">
          <w:marLeft w:val="-115"/>
          <w:marRight w:val="0"/>
          <w:marTop w:val="0"/>
          <w:marBottom w:val="0"/>
          <w:divBdr>
            <w:top w:val="none" w:sz="0" w:space="0" w:color="auto"/>
            <w:left w:val="none" w:sz="0" w:space="0" w:color="auto"/>
            <w:bottom w:val="none" w:sz="0" w:space="0" w:color="auto"/>
            <w:right w:val="none" w:sz="0" w:space="0" w:color="auto"/>
          </w:divBdr>
        </w:div>
        <w:div w:id="1229344588">
          <w:marLeft w:val="-115"/>
          <w:marRight w:val="0"/>
          <w:marTop w:val="0"/>
          <w:marBottom w:val="0"/>
          <w:divBdr>
            <w:top w:val="none" w:sz="0" w:space="0" w:color="auto"/>
            <w:left w:val="none" w:sz="0" w:space="0" w:color="auto"/>
            <w:bottom w:val="none" w:sz="0" w:space="0" w:color="auto"/>
            <w:right w:val="none" w:sz="0" w:space="0" w:color="auto"/>
          </w:divBdr>
        </w:div>
        <w:div w:id="1229344589">
          <w:marLeft w:val="-115"/>
          <w:marRight w:val="0"/>
          <w:marTop w:val="0"/>
          <w:marBottom w:val="0"/>
          <w:divBdr>
            <w:top w:val="none" w:sz="0" w:space="0" w:color="auto"/>
            <w:left w:val="none" w:sz="0" w:space="0" w:color="auto"/>
            <w:bottom w:val="none" w:sz="0" w:space="0" w:color="auto"/>
            <w:right w:val="none" w:sz="0" w:space="0" w:color="auto"/>
          </w:divBdr>
        </w:div>
        <w:div w:id="1229344590">
          <w:marLeft w:val="-115"/>
          <w:marRight w:val="0"/>
          <w:marTop w:val="0"/>
          <w:marBottom w:val="0"/>
          <w:divBdr>
            <w:top w:val="none" w:sz="0" w:space="0" w:color="auto"/>
            <w:left w:val="none" w:sz="0" w:space="0" w:color="auto"/>
            <w:bottom w:val="none" w:sz="0" w:space="0" w:color="auto"/>
            <w:right w:val="none" w:sz="0" w:space="0" w:color="auto"/>
          </w:divBdr>
        </w:div>
        <w:div w:id="1229344591">
          <w:marLeft w:val="-115"/>
          <w:marRight w:val="0"/>
          <w:marTop w:val="0"/>
          <w:marBottom w:val="0"/>
          <w:divBdr>
            <w:top w:val="none" w:sz="0" w:space="0" w:color="auto"/>
            <w:left w:val="none" w:sz="0" w:space="0" w:color="auto"/>
            <w:bottom w:val="none" w:sz="0" w:space="0" w:color="auto"/>
            <w:right w:val="none" w:sz="0" w:space="0" w:color="auto"/>
          </w:divBdr>
        </w:div>
        <w:div w:id="1229344592">
          <w:marLeft w:val="-115"/>
          <w:marRight w:val="0"/>
          <w:marTop w:val="0"/>
          <w:marBottom w:val="0"/>
          <w:divBdr>
            <w:top w:val="none" w:sz="0" w:space="0" w:color="auto"/>
            <w:left w:val="none" w:sz="0" w:space="0" w:color="auto"/>
            <w:bottom w:val="none" w:sz="0" w:space="0" w:color="auto"/>
            <w:right w:val="none" w:sz="0" w:space="0" w:color="auto"/>
          </w:divBdr>
        </w:div>
        <w:div w:id="1229344593">
          <w:marLeft w:val="-115"/>
          <w:marRight w:val="0"/>
          <w:marTop w:val="0"/>
          <w:marBottom w:val="0"/>
          <w:divBdr>
            <w:top w:val="none" w:sz="0" w:space="0" w:color="auto"/>
            <w:left w:val="none" w:sz="0" w:space="0" w:color="auto"/>
            <w:bottom w:val="none" w:sz="0" w:space="0" w:color="auto"/>
            <w:right w:val="none" w:sz="0" w:space="0" w:color="auto"/>
          </w:divBdr>
        </w:div>
        <w:div w:id="1229344595">
          <w:marLeft w:val="-115"/>
          <w:marRight w:val="0"/>
          <w:marTop w:val="0"/>
          <w:marBottom w:val="0"/>
          <w:divBdr>
            <w:top w:val="none" w:sz="0" w:space="0" w:color="auto"/>
            <w:left w:val="none" w:sz="0" w:space="0" w:color="auto"/>
            <w:bottom w:val="none" w:sz="0" w:space="0" w:color="auto"/>
            <w:right w:val="none" w:sz="0" w:space="0" w:color="auto"/>
          </w:divBdr>
        </w:div>
        <w:div w:id="1229344596">
          <w:marLeft w:val="-115"/>
          <w:marRight w:val="0"/>
          <w:marTop w:val="0"/>
          <w:marBottom w:val="0"/>
          <w:divBdr>
            <w:top w:val="none" w:sz="0" w:space="0" w:color="auto"/>
            <w:left w:val="none" w:sz="0" w:space="0" w:color="auto"/>
            <w:bottom w:val="none" w:sz="0" w:space="0" w:color="auto"/>
            <w:right w:val="none" w:sz="0" w:space="0" w:color="auto"/>
          </w:divBdr>
        </w:div>
        <w:div w:id="1229344598">
          <w:marLeft w:val="-115"/>
          <w:marRight w:val="0"/>
          <w:marTop w:val="0"/>
          <w:marBottom w:val="0"/>
          <w:divBdr>
            <w:top w:val="none" w:sz="0" w:space="0" w:color="auto"/>
            <w:left w:val="none" w:sz="0" w:space="0" w:color="auto"/>
            <w:bottom w:val="none" w:sz="0" w:space="0" w:color="auto"/>
            <w:right w:val="none" w:sz="0" w:space="0" w:color="auto"/>
          </w:divBdr>
        </w:div>
        <w:div w:id="1229344599">
          <w:marLeft w:val="-115"/>
          <w:marRight w:val="0"/>
          <w:marTop w:val="0"/>
          <w:marBottom w:val="0"/>
          <w:divBdr>
            <w:top w:val="none" w:sz="0" w:space="0" w:color="auto"/>
            <w:left w:val="none" w:sz="0" w:space="0" w:color="auto"/>
            <w:bottom w:val="none" w:sz="0" w:space="0" w:color="auto"/>
            <w:right w:val="none" w:sz="0" w:space="0" w:color="auto"/>
          </w:divBdr>
        </w:div>
        <w:div w:id="1229344600">
          <w:marLeft w:val="-115"/>
          <w:marRight w:val="0"/>
          <w:marTop w:val="0"/>
          <w:marBottom w:val="0"/>
          <w:divBdr>
            <w:top w:val="none" w:sz="0" w:space="0" w:color="auto"/>
            <w:left w:val="none" w:sz="0" w:space="0" w:color="auto"/>
            <w:bottom w:val="none" w:sz="0" w:space="0" w:color="auto"/>
            <w:right w:val="none" w:sz="0" w:space="0" w:color="auto"/>
          </w:divBdr>
        </w:div>
        <w:div w:id="1229344601">
          <w:marLeft w:val="-115"/>
          <w:marRight w:val="0"/>
          <w:marTop w:val="0"/>
          <w:marBottom w:val="0"/>
          <w:divBdr>
            <w:top w:val="none" w:sz="0" w:space="0" w:color="auto"/>
            <w:left w:val="none" w:sz="0" w:space="0" w:color="auto"/>
            <w:bottom w:val="none" w:sz="0" w:space="0" w:color="auto"/>
            <w:right w:val="none" w:sz="0" w:space="0" w:color="auto"/>
          </w:divBdr>
        </w:div>
        <w:div w:id="1229344602">
          <w:marLeft w:val="-115"/>
          <w:marRight w:val="0"/>
          <w:marTop w:val="0"/>
          <w:marBottom w:val="0"/>
          <w:divBdr>
            <w:top w:val="none" w:sz="0" w:space="0" w:color="auto"/>
            <w:left w:val="none" w:sz="0" w:space="0" w:color="auto"/>
            <w:bottom w:val="none" w:sz="0" w:space="0" w:color="auto"/>
            <w:right w:val="none" w:sz="0" w:space="0" w:color="auto"/>
          </w:divBdr>
        </w:div>
        <w:div w:id="1229344603">
          <w:marLeft w:val="-115"/>
          <w:marRight w:val="0"/>
          <w:marTop w:val="0"/>
          <w:marBottom w:val="0"/>
          <w:divBdr>
            <w:top w:val="none" w:sz="0" w:space="0" w:color="auto"/>
            <w:left w:val="none" w:sz="0" w:space="0" w:color="auto"/>
            <w:bottom w:val="none" w:sz="0" w:space="0" w:color="auto"/>
            <w:right w:val="none" w:sz="0" w:space="0" w:color="auto"/>
          </w:divBdr>
        </w:div>
      </w:divsChild>
    </w:div>
    <w:div w:id="1229344576">
      <w:marLeft w:val="0"/>
      <w:marRight w:val="0"/>
      <w:marTop w:val="0"/>
      <w:marBottom w:val="0"/>
      <w:divBdr>
        <w:top w:val="none" w:sz="0" w:space="0" w:color="auto"/>
        <w:left w:val="none" w:sz="0" w:space="0" w:color="auto"/>
        <w:bottom w:val="none" w:sz="0" w:space="0" w:color="auto"/>
        <w:right w:val="none" w:sz="0" w:space="0" w:color="auto"/>
      </w:divBdr>
    </w:div>
    <w:div w:id="1229344578">
      <w:marLeft w:val="0"/>
      <w:marRight w:val="0"/>
      <w:marTop w:val="0"/>
      <w:marBottom w:val="0"/>
      <w:divBdr>
        <w:top w:val="none" w:sz="0" w:space="0" w:color="auto"/>
        <w:left w:val="none" w:sz="0" w:space="0" w:color="auto"/>
        <w:bottom w:val="none" w:sz="0" w:space="0" w:color="auto"/>
        <w:right w:val="none" w:sz="0" w:space="0" w:color="auto"/>
      </w:divBdr>
    </w:div>
    <w:div w:id="1229344582">
      <w:marLeft w:val="0"/>
      <w:marRight w:val="0"/>
      <w:marTop w:val="0"/>
      <w:marBottom w:val="0"/>
      <w:divBdr>
        <w:top w:val="none" w:sz="0" w:space="0" w:color="auto"/>
        <w:left w:val="none" w:sz="0" w:space="0" w:color="auto"/>
        <w:bottom w:val="none" w:sz="0" w:space="0" w:color="auto"/>
        <w:right w:val="none" w:sz="0" w:space="0" w:color="auto"/>
      </w:divBdr>
    </w:div>
    <w:div w:id="1229344594">
      <w:marLeft w:val="0"/>
      <w:marRight w:val="0"/>
      <w:marTop w:val="0"/>
      <w:marBottom w:val="0"/>
      <w:divBdr>
        <w:top w:val="none" w:sz="0" w:space="0" w:color="auto"/>
        <w:left w:val="none" w:sz="0" w:space="0" w:color="auto"/>
        <w:bottom w:val="none" w:sz="0" w:space="0" w:color="auto"/>
        <w:right w:val="none" w:sz="0" w:space="0" w:color="auto"/>
      </w:divBdr>
    </w:div>
    <w:div w:id="1229344597">
      <w:marLeft w:val="0"/>
      <w:marRight w:val="0"/>
      <w:marTop w:val="0"/>
      <w:marBottom w:val="0"/>
      <w:divBdr>
        <w:top w:val="none" w:sz="0" w:space="0" w:color="auto"/>
        <w:left w:val="none" w:sz="0" w:space="0" w:color="auto"/>
        <w:bottom w:val="none" w:sz="0" w:space="0" w:color="auto"/>
        <w:right w:val="none" w:sz="0" w:space="0" w:color="auto"/>
      </w:divBdr>
    </w:div>
    <w:div w:id="1229344604">
      <w:marLeft w:val="0"/>
      <w:marRight w:val="0"/>
      <w:marTop w:val="0"/>
      <w:marBottom w:val="0"/>
      <w:divBdr>
        <w:top w:val="none" w:sz="0" w:space="0" w:color="auto"/>
        <w:left w:val="none" w:sz="0" w:space="0" w:color="auto"/>
        <w:bottom w:val="none" w:sz="0" w:space="0" w:color="auto"/>
        <w:right w:val="none" w:sz="0" w:space="0" w:color="auto"/>
      </w:divBdr>
    </w:div>
    <w:div w:id="1229344605">
      <w:marLeft w:val="0"/>
      <w:marRight w:val="0"/>
      <w:marTop w:val="0"/>
      <w:marBottom w:val="0"/>
      <w:divBdr>
        <w:top w:val="none" w:sz="0" w:space="0" w:color="auto"/>
        <w:left w:val="none" w:sz="0" w:space="0" w:color="auto"/>
        <w:bottom w:val="none" w:sz="0" w:space="0" w:color="auto"/>
        <w:right w:val="none" w:sz="0" w:space="0" w:color="auto"/>
      </w:divBdr>
    </w:div>
    <w:div w:id="1229344606">
      <w:marLeft w:val="0"/>
      <w:marRight w:val="0"/>
      <w:marTop w:val="0"/>
      <w:marBottom w:val="0"/>
      <w:divBdr>
        <w:top w:val="none" w:sz="0" w:space="0" w:color="auto"/>
        <w:left w:val="none" w:sz="0" w:space="0" w:color="auto"/>
        <w:bottom w:val="none" w:sz="0" w:space="0" w:color="auto"/>
        <w:right w:val="none" w:sz="0" w:space="0" w:color="auto"/>
      </w:divBdr>
    </w:div>
    <w:div w:id="1229344607">
      <w:marLeft w:val="0"/>
      <w:marRight w:val="0"/>
      <w:marTop w:val="0"/>
      <w:marBottom w:val="0"/>
      <w:divBdr>
        <w:top w:val="none" w:sz="0" w:space="0" w:color="auto"/>
        <w:left w:val="none" w:sz="0" w:space="0" w:color="auto"/>
        <w:bottom w:val="none" w:sz="0" w:space="0" w:color="auto"/>
        <w:right w:val="none" w:sz="0" w:space="0" w:color="auto"/>
      </w:divBdr>
    </w:div>
    <w:div w:id="1229344608">
      <w:marLeft w:val="0"/>
      <w:marRight w:val="0"/>
      <w:marTop w:val="0"/>
      <w:marBottom w:val="0"/>
      <w:divBdr>
        <w:top w:val="none" w:sz="0" w:space="0" w:color="auto"/>
        <w:left w:val="none" w:sz="0" w:space="0" w:color="auto"/>
        <w:bottom w:val="none" w:sz="0" w:space="0" w:color="auto"/>
        <w:right w:val="none" w:sz="0" w:space="0" w:color="auto"/>
      </w:divBdr>
    </w:div>
    <w:div w:id="1229344609">
      <w:marLeft w:val="0"/>
      <w:marRight w:val="0"/>
      <w:marTop w:val="0"/>
      <w:marBottom w:val="0"/>
      <w:divBdr>
        <w:top w:val="none" w:sz="0" w:space="0" w:color="auto"/>
        <w:left w:val="none" w:sz="0" w:space="0" w:color="auto"/>
        <w:bottom w:val="none" w:sz="0" w:space="0" w:color="auto"/>
        <w:right w:val="none" w:sz="0" w:space="0" w:color="auto"/>
      </w:divBdr>
    </w:div>
    <w:div w:id="1229344610">
      <w:marLeft w:val="0"/>
      <w:marRight w:val="0"/>
      <w:marTop w:val="0"/>
      <w:marBottom w:val="0"/>
      <w:divBdr>
        <w:top w:val="none" w:sz="0" w:space="0" w:color="auto"/>
        <w:left w:val="none" w:sz="0" w:space="0" w:color="auto"/>
        <w:bottom w:val="none" w:sz="0" w:space="0" w:color="auto"/>
        <w:right w:val="none" w:sz="0" w:space="0" w:color="auto"/>
      </w:divBdr>
    </w:div>
    <w:div w:id="1229344611">
      <w:marLeft w:val="0"/>
      <w:marRight w:val="0"/>
      <w:marTop w:val="0"/>
      <w:marBottom w:val="0"/>
      <w:divBdr>
        <w:top w:val="none" w:sz="0" w:space="0" w:color="auto"/>
        <w:left w:val="none" w:sz="0" w:space="0" w:color="auto"/>
        <w:bottom w:val="none" w:sz="0" w:space="0" w:color="auto"/>
        <w:right w:val="none" w:sz="0" w:space="0" w:color="auto"/>
      </w:divBdr>
    </w:div>
    <w:div w:id="1229344612">
      <w:marLeft w:val="0"/>
      <w:marRight w:val="0"/>
      <w:marTop w:val="0"/>
      <w:marBottom w:val="0"/>
      <w:divBdr>
        <w:top w:val="none" w:sz="0" w:space="0" w:color="auto"/>
        <w:left w:val="none" w:sz="0" w:space="0" w:color="auto"/>
        <w:bottom w:val="none" w:sz="0" w:space="0" w:color="auto"/>
        <w:right w:val="none" w:sz="0" w:space="0" w:color="auto"/>
      </w:divBdr>
    </w:div>
    <w:div w:id="1229344613">
      <w:marLeft w:val="0"/>
      <w:marRight w:val="0"/>
      <w:marTop w:val="0"/>
      <w:marBottom w:val="0"/>
      <w:divBdr>
        <w:top w:val="none" w:sz="0" w:space="0" w:color="auto"/>
        <w:left w:val="none" w:sz="0" w:space="0" w:color="auto"/>
        <w:bottom w:val="none" w:sz="0" w:space="0" w:color="auto"/>
        <w:right w:val="none" w:sz="0" w:space="0" w:color="auto"/>
      </w:divBdr>
    </w:div>
    <w:div w:id="1229344614">
      <w:marLeft w:val="0"/>
      <w:marRight w:val="0"/>
      <w:marTop w:val="0"/>
      <w:marBottom w:val="0"/>
      <w:divBdr>
        <w:top w:val="none" w:sz="0" w:space="0" w:color="auto"/>
        <w:left w:val="none" w:sz="0" w:space="0" w:color="auto"/>
        <w:bottom w:val="none" w:sz="0" w:space="0" w:color="auto"/>
        <w:right w:val="none" w:sz="0" w:space="0" w:color="auto"/>
      </w:divBdr>
    </w:div>
    <w:div w:id="1229344616">
      <w:marLeft w:val="0"/>
      <w:marRight w:val="0"/>
      <w:marTop w:val="0"/>
      <w:marBottom w:val="0"/>
      <w:divBdr>
        <w:top w:val="none" w:sz="0" w:space="0" w:color="auto"/>
        <w:left w:val="none" w:sz="0" w:space="0" w:color="auto"/>
        <w:bottom w:val="none" w:sz="0" w:space="0" w:color="auto"/>
        <w:right w:val="none" w:sz="0" w:space="0" w:color="auto"/>
      </w:divBdr>
      <w:divsChild>
        <w:div w:id="1229344615">
          <w:marLeft w:val="0"/>
          <w:marRight w:val="0"/>
          <w:marTop w:val="0"/>
          <w:marBottom w:val="0"/>
          <w:divBdr>
            <w:top w:val="none" w:sz="0" w:space="0" w:color="auto"/>
            <w:left w:val="none" w:sz="0" w:space="0" w:color="auto"/>
            <w:bottom w:val="none" w:sz="0" w:space="0" w:color="auto"/>
            <w:right w:val="none" w:sz="0" w:space="0" w:color="auto"/>
          </w:divBdr>
        </w:div>
      </w:divsChild>
    </w:div>
    <w:div w:id="1229344617">
      <w:marLeft w:val="0"/>
      <w:marRight w:val="0"/>
      <w:marTop w:val="0"/>
      <w:marBottom w:val="0"/>
      <w:divBdr>
        <w:top w:val="none" w:sz="0" w:space="0" w:color="auto"/>
        <w:left w:val="none" w:sz="0" w:space="0" w:color="auto"/>
        <w:bottom w:val="none" w:sz="0" w:space="0" w:color="auto"/>
        <w:right w:val="none" w:sz="0" w:space="0" w:color="auto"/>
      </w:divBdr>
    </w:div>
    <w:div w:id="1229344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library.znu.edu.ua" TargetMode="External"/><Relationship Id="rId7" Type="http://schemas.openxmlformats.org/officeDocument/2006/relationships/hyperlink" Target="https://moodle.znu.edu.ua/mod/resource/view.php?id=103857" TargetMode="External"/><Relationship Id="rId12" Type="http://schemas.openxmlformats.org/officeDocument/2006/relationships/hyperlink" Target="https://tinyurl.com/y6wzzlu3" TargetMode="External"/><Relationship Id="rId17" Type="http://schemas.openxmlformats.org/officeDocument/2006/relationships/hyperlink" Target="https://tinyurl.com/ycyfws9v" TargetMode="External"/><Relationship Id="rId2" Type="http://schemas.openxmlformats.org/officeDocument/2006/relationships/styles" Target="styles.xml"/><Relationship Id="rId16" Type="http://schemas.openxmlformats.org/officeDocument/2006/relationships/hyperlink" Target="https://tinyurl.com/y8gbt4xs" TargetMode="External"/><Relationship Id="rId20"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a6yk4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mailto:tupakhina@znu.edu.ua"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s://www.jstor.org/"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7</Pages>
  <Words>2406</Words>
  <Characters>13716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met</cp:lastModifiedBy>
  <cp:revision>9</cp:revision>
  <cp:lastPrinted>2020-08-28T09:40:00Z</cp:lastPrinted>
  <dcterms:created xsi:type="dcterms:W3CDTF">2020-08-31T12:16:00Z</dcterms:created>
  <dcterms:modified xsi:type="dcterms:W3CDTF">2020-09-02T07:18:00Z</dcterms:modified>
</cp:coreProperties>
</file>