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25490" w14:textId="77777777" w:rsidR="00B26C25" w:rsidRPr="007B5379" w:rsidRDefault="00B26C25" w:rsidP="00B26C25">
      <w:pPr>
        <w:jc w:val="center"/>
        <w:rPr>
          <w:b/>
          <w:bCs/>
          <w:color w:val="000000"/>
          <w:sz w:val="28"/>
          <w:szCs w:val="28"/>
          <w:lang w:val="uk-UA"/>
        </w:rPr>
      </w:pPr>
    </w:p>
    <w:p w14:paraId="1142D72E" w14:textId="77777777" w:rsidR="00B26C25" w:rsidRPr="007B5379" w:rsidRDefault="00B26C25" w:rsidP="00B26C25">
      <w:pPr>
        <w:jc w:val="center"/>
        <w:rPr>
          <w:sz w:val="28"/>
          <w:szCs w:val="28"/>
          <w:lang w:val="ru-RU"/>
        </w:rPr>
      </w:pPr>
      <w:r w:rsidRPr="007B5379">
        <w:rPr>
          <w:b/>
          <w:sz w:val="28"/>
          <w:szCs w:val="28"/>
          <w:lang w:val="ru-RU"/>
        </w:rPr>
        <w:t>ЗАТВЕРДЖУЮ</w:t>
      </w:r>
    </w:p>
    <w:p w14:paraId="4C45C266" w14:textId="77777777" w:rsidR="00B26C25" w:rsidRPr="007B5379" w:rsidRDefault="00B26C25" w:rsidP="00B26C25">
      <w:pPr>
        <w:ind w:left="5400"/>
        <w:rPr>
          <w:lang w:val="ru-RU"/>
        </w:rPr>
      </w:pPr>
    </w:p>
    <w:p w14:paraId="2B3F8FDC" w14:textId="77777777" w:rsidR="00B26C25" w:rsidRPr="007B5379" w:rsidRDefault="00B26C25" w:rsidP="00B26C25">
      <w:pPr>
        <w:ind w:left="5400"/>
        <w:rPr>
          <w:sz w:val="28"/>
          <w:szCs w:val="28"/>
          <w:lang w:val="uk-UA"/>
        </w:rPr>
      </w:pPr>
      <w:r w:rsidRPr="007B5379">
        <w:rPr>
          <w:sz w:val="28"/>
          <w:szCs w:val="28"/>
          <w:lang w:val="uk-UA"/>
        </w:rPr>
        <w:t>Директор Інженерного навчально-наукового інституту ім. Ю.М. Потебні ЗНУ</w:t>
      </w:r>
    </w:p>
    <w:p w14:paraId="407EA55E" w14:textId="77777777" w:rsidR="00B26C25" w:rsidRPr="007B5379" w:rsidRDefault="00B26C25" w:rsidP="00B26C25">
      <w:pPr>
        <w:ind w:left="5400"/>
        <w:rPr>
          <w:sz w:val="16"/>
          <w:lang w:val="uk-UA"/>
        </w:rPr>
      </w:pPr>
      <w:r w:rsidRPr="007B5379">
        <w:rPr>
          <w:szCs w:val="28"/>
          <w:lang w:val="uk-UA"/>
        </w:rPr>
        <w:t xml:space="preserve">       ______        </w:t>
      </w:r>
      <w:r w:rsidRPr="007B5379">
        <w:rPr>
          <w:sz w:val="28"/>
          <w:szCs w:val="32"/>
          <w:u w:val="single"/>
          <w:lang w:val="uk-UA"/>
        </w:rPr>
        <w:t>Н.Г. Метеленко</w:t>
      </w:r>
      <w:r w:rsidRPr="007B5379">
        <w:rPr>
          <w:szCs w:val="28"/>
          <w:lang w:val="uk-UA"/>
        </w:rPr>
        <w:t>____</w:t>
      </w:r>
      <w:r w:rsidRPr="007B5379">
        <w:rPr>
          <w:sz w:val="16"/>
          <w:lang w:val="uk-UA"/>
        </w:rPr>
        <w:t xml:space="preserve"> </w:t>
      </w:r>
    </w:p>
    <w:p w14:paraId="559AD4B3" w14:textId="77777777" w:rsidR="00B26C25" w:rsidRPr="007B5379" w:rsidRDefault="00B26C25" w:rsidP="00B26C25">
      <w:pPr>
        <w:ind w:left="5400"/>
        <w:rPr>
          <w:sz w:val="16"/>
          <w:lang w:val="uk-UA"/>
        </w:rPr>
      </w:pPr>
      <w:r w:rsidRPr="007B5379">
        <w:rPr>
          <w:sz w:val="16"/>
          <w:lang w:val="uk-UA"/>
        </w:rPr>
        <w:t xml:space="preserve">            (підпис)                        (ініціали та прізвище) </w:t>
      </w:r>
    </w:p>
    <w:p w14:paraId="2FDEB0CB" w14:textId="77777777" w:rsidR="00B26C25" w:rsidRPr="007B5379" w:rsidRDefault="00B26C25" w:rsidP="00B26C25">
      <w:pPr>
        <w:rPr>
          <w:sz w:val="28"/>
          <w:szCs w:val="28"/>
          <w:lang w:val="uk-UA"/>
        </w:rPr>
      </w:pPr>
      <w:r w:rsidRPr="007B5379">
        <w:rPr>
          <w:lang w:val="uk-UA"/>
        </w:rPr>
        <w:t xml:space="preserve">                                                                                                «______»_____________     2024р.</w:t>
      </w:r>
    </w:p>
    <w:p w14:paraId="0D312674" w14:textId="77777777" w:rsidR="00B26C25" w:rsidRPr="007B5379" w:rsidRDefault="00B26C25" w:rsidP="00B26C25">
      <w:pPr>
        <w:jc w:val="center"/>
        <w:rPr>
          <w:sz w:val="20"/>
          <w:szCs w:val="20"/>
          <w:lang w:val="uk-UA"/>
        </w:rPr>
      </w:pPr>
    </w:p>
    <w:p w14:paraId="319CE74A" w14:textId="77777777" w:rsidR="00B26C25" w:rsidRPr="007B5379" w:rsidRDefault="00B26C25" w:rsidP="00B26C25">
      <w:pPr>
        <w:jc w:val="center"/>
        <w:rPr>
          <w:sz w:val="20"/>
          <w:szCs w:val="20"/>
          <w:lang w:val="uk-UA"/>
        </w:rPr>
      </w:pPr>
    </w:p>
    <w:p w14:paraId="6B61CFBB" w14:textId="77777777" w:rsidR="00B26C25" w:rsidRPr="007B5379" w:rsidRDefault="00B26C25" w:rsidP="00B26C25">
      <w:pPr>
        <w:jc w:val="center"/>
        <w:rPr>
          <w:iCs/>
          <w:sz w:val="32"/>
          <w:szCs w:val="32"/>
          <w:lang w:val="uk-UA"/>
        </w:rPr>
      </w:pPr>
      <w:r w:rsidRPr="007B5379">
        <w:rPr>
          <w:iCs/>
          <w:sz w:val="32"/>
          <w:szCs w:val="32"/>
          <w:lang w:val="uk-UA"/>
        </w:rPr>
        <w:t>СИЛАБУС НАВЧАЛЬНОЇ ДИСЦИПЛІНИ</w:t>
      </w:r>
    </w:p>
    <w:p w14:paraId="226B2E93" w14:textId="77777777" w:rsidR="00B26C25" w:rsidRPr="007B5379" w:rsidRDefault="00B26C25" w:rsidP="00B26C25">
      <w:pPr>
        <w:pStyle w:val="af"/>
        <w:tabs>
          <w:tab w:val="clear" w:pos="4680"/>
          <w:tab w:val="clear" w:pos="9360"/>
          <w:tab w:val="right" w:pos="0"/>
        </w:tabs>
        <w:spacing w:after="100" w:afterAutospacing="1"/>
        <w:jc w:val="center"/>
        <w:rPr>
          <w:b/>
          <w:bCs/>
          <w:color w:val="000000"/>
          <w:sz w:val="28"/>
          <w:szCs w:val="28"/>
          <w:lang w:val="uk-UA"/>
        </w:rPr>
      </w:pPr>
    </w:p>
    <w:p w14:paraId="45E20C8C" w14:textId="77777777" w:rsidR="00B26C25" w:rsidRPr="00B26C25" w:rsidRDefault="00B26C25" w:rsidP="00B26C25">
      <w:pPr>
        <w:jc w:val="center"/>
        <w:rPr>
          <w:i/>
          <w:iCs/>
          <w:sz w:val="36"/>
          <w:szCs w:val="40"/>
          <w:u w:val="single"/>
          <w:lang w:val="uk-UA"/>
        </w:rPr>
      </w:pPr>
      <w:bookmarkStart w:id="0" w:name="_Hlk117861408"/>
      <w:r w:rsidRPr="00B26C25">
        <w:rPr>
          <w:b/>
          <w:iCs/>
          <w:sz w:val="36"/>
          <w:szCs w:val="40"/>
          <w:u w:val="single"/>
          <w:lang w:val="uk-UA"/>
        </w:rPr>
        <w:t xml:space="preserve">УПРАВЛІННЯ КОНКУРЕНТОСПРОМОЖНІСТЮ ПІДПРИЄМСТВА </w:t>
      </w:r>
    </w:p>
    <w:bookmarkEnd w:id="0"/>
    <w:p w14:paraId="188DAD84" w14:textId="77777777" w:rsidR="00B26C25" w:rsidRPr="007B5379" w:rsidRDefault="00B26C25" w:rsidP="00B26C25">
      <w:pPr>
        <w:spacing w:after="240"/>
        <w:jc w:val="center"/>
        <w:rPr>
          <w:sz w:val="16"/>
          <w:szCs w:val="16"/>
          <w:lang w:val="uk-UA"/>
        </w:rPr>
      </w:pPr>
      <w:r w:rsidRPr="007B5379">
        <w:rPr>
          <w:sz w:val="16"/>
          <w:szCs w:val="16"/>
          <w:lang w:val="uk-UA"/>
        </w:rPr>
        <w:t>(назва навчальної дисципліни)</w:t>
      </w:r>
    </w:p>
    <w:p w14:paraId="0E46587A" w14:textId="77777777" w:rsidR="00B26C25" w:rsidRPr="007B5379" w:rsidRDefault="00B26C25" w:rsidP="00B26C25">
      <w:pPr>
        <w:jc w:val="center"/>
        <w:rPr>
          <w:iCs/>
          <w:sz w:val="28"/>
          <w:szCs w:val="28"/>
          <w:lang w:val="uk-UA"/>
        </w:rPr>
      </w:pPr>
      <w:r w:rsidRPr="007B5379">
        <w:rPr>
          <w:b/>
          <w:bCs/>
          <w:sz w:val="28"/>
          <w:szCs w:val="28"/>
          <w:lang w:val="uk-UA"/>
        </w:rPr>
        <w:t xml:space="preserve"> </w:t>
      </w:r>
      <w:r w:rsidRPr="007B5379">
        <w:rPr>
          <w:bCs/>
          <w:sz w:val="28"/>
          <w:szCs w:val="28"/>
          <w:lang w:val="uk-UA"/>
        </w:rPr>
        <w:t xml:space="preserve">підготовки __ </w:t>
      </w:r>
      <w:r w:rsidRPr="007B5379">
        <w:rPr>
          <w:sz w:val="28"/>
          <w:szCs w:val="28"/>
          <w:u w:val="single"/>
          <w:lang w:val="uk-UA"/>
        </w:rPr>
        <w:t>бакалаврського</w:t>
      </w:r>
      <w:r w:rsidRPr="007B5379">
        <w:rPr>
          <w:bCs/>
          <w:sz w:val="28"/>
          <w:szCs w:val="28"/>
          <w:u w:val="single"/>
          <w:lang w:val="uk-UA"/>
        </w:rPr>
        <w:t xml:space="preserve"> освітнього ступеня                               </w:t>
      </w:r>
      <w:r w:rsidRPr="007B5379">
        <w:rPr>
          <w:bCs/>
          <w:sz w:val="16"/>
          <w:szCs w:val="16"/>
          <w:lang w:val="uk-UA"/>
        </w:rPr>
        <w:t xml:space="preserve">                             (назва освітнього ступеня)</w:t>
      </w:r>
      <w:r w:rsidRPr="007B5379">
        <w:rPr>
          <w:iCs/>
          <w:sz w:val="28"/>
          <w:szCs w:val="28"/>
          <w:lang w:val="uk-UA"/>
        </w:rPr>
        <w:t xml:space="preserve"> </w:t>
      </w:r>
    </w:p>
    <w:p w14:paraId="3BBD0AA6" w14:textId="77777777" w:rsidR="00B26C25" w:rsidRPr="007B5379" w:rsidRDefault="00B26C25" w:rsidP="00B26C25">
      <w:pPr>
        <w:jc w:val="center"/>
        <w:rPr>
          <w:iCs/>
          <w:sz w:val="28"/>
          <w:szCs w:val="28"/>
          <w:lang w:val="uk-UA"/>
        </w:rPr>
      </w:pPr>
      <w:r w:rsidRPr="007B5379">
        <w:rPr>
          <w:iCs/>
          <w:sz w:val="28"/>
          <w:szCs w:val="28"/>
          <w:lang w:val="uk-UA"/>
        </w:rPr>
        <w:t>денної та заочної форм здобуття освіти</w:t>
      </w:r>
    </w:p>
    <w:p w14:paraId="5E4E6356" w14:textId="77777777" w:rsidR="00B26C25" w:rsidRPr="007B5379" w:rsidRDefault="00B26C25" w:rsidP="00B26C25">
      <w:pPr>
        <w:jc w:val="center"/>
        <w:rPr>
          <w:sz w:val="28"/>
          <w:szCs w:val="28"/>
          <w:lang w:val="uk-UA"/>
        </w:rPr>
      </w:pPr>
    </w:p>
    <w:p w14:paraId="0045BCB4" w14:textId="77777777" w:rsidR="00B26C25" w:rsidRPr="007B5379" w:rsidRDefault="00B26C25" w:rsidP="00B26C25">
      <w:pPr>
        <w:jc w:val="center"/>
        <w:rPr>
          <w:sz w:val="28"/>
          <w:szCs w:val="28"/>
          <w:lang w:val="uk-UA"/>
        </w:rPr>
      </w:pPr>
      <w:r w:rsidRPr="007B5379">
        <w:rPr>
          <w:sz w:val="28"/>
          <w:szCs w:val="28"/>
          <w:lang w:val="uk-UA"/>
        </w:rPr>
        <w:t xml:space="preserve">освітньо-професійна програма </w:t>
      </w:r>
      <w:r w:rsidRPr="007B5379">
        <w:rPr>
          <w:sz w:val="28"/>
          <w:szCs w:val="28"/>
          <w:u w:val="single"/>
          <w:lang w:val="uk-UA"/>
        </w:rPr>
        <w:t>Промисловий менеджмент</w:t>
      </w:r>
    </w:p>
    <w:p w14:paraId="0E64EC6E" w14:textId="77777777" w:rsidR="00B26C25" w:rsidRPr="007B5379" w:rsidRDefault="00B26C25" w:rsidP="00B26C25">
      <w:pPr>
        <w:jc w:val="center"/>
        <w:rPr>
          <w:sz w:val="28"/>
          <w:szCs w:val="28"/>
          <w:lang w:val="uk-UA"/>
        </w:rPr>
      </w:pPr>
      <w:r w:rsidRPr="007B5379">
        <w:rPr>
          <w:sz w:val="16"/>
          <w:szCs w:val="16"/>
          <w:lang w:val="uk-UA"/>
        </w:rPr>
        <w:t xml:space="preserve">                                                                                     (назва)</w:t>
      </w:r>
    </w:p>
    <w:p w14:paraId="50CF03CA" w14:textId="77777777" w:rsidR="00B26C25" w:rsidRPr="007B5379" w:rsidRDefault="00B26C25" w:rsidP="00B26C25">
      <w:pPr>
        <w:jc w:val="center"/>
        <w:rPr>
          <w:sz w:val="28"/>
          <w:szCs w:val="28"/>
          <w:lang w:val="uk-UA"/>
        </w:rPr>
      </w:pPr>
      <w:r w:rsidRPr="007B5379">
        <w:rPr>
          <w:sz w:val="28"/>
          <w:szCs w:val="28"/>
          <w:lang w:val="uk-UA"/>
        </w:rPr>
        <w:t>спеціалізації / предметної спеціальності ____________</w:t>
      </w:r>
    </w:p>
    <w:p w14:paraId="30D13DB2" w14:textId="77777777" w:rsidR="00B26C25" w:rsidRPr="007B5379" w:rsidRDefault="00B26C25" w:rsidP="00B26C25">
      <w:pPr>
        <w:ind w:firstLine="708"/>
        <w:rPr>
          <w:sz w:val="16"/>
          <w:szCs w:val="16"/>
          <w:lang w:val="uk-UA"/>
        </w:rPr>
      </w:pPr>
      <w:r w:rsidRPr="007B5379">
        <w:rPr>
          <w:sz w:val="16"/>
          <w:szCs w:val="16"/>
          <w:lang w:val="uk-UA"/>
        </w:rPr>
        <w:t xml:space="preserve">                                  (за наявності)                                                                                          (шифр і назва)</w:t>
      </w:r>
    </w:p>
    <w:p w14:paraId="6638B57F" w14:textId="77777777" w:rsidR="00B26C25" w:rsidRPr="007B5379" w:rsidRDefault="00B26C25" w:rsidP="00B26C25">
      <w:pPr>
        <w:jc w:val="center"/>
        <w:rPr>
          <w:sz w:val="28"/>
          <w:szCs w:val="28"/>
          <w:lang w:val="uk-UA"/>
        </w:rPr>
      </w:pPr>
      <w:r w:rsidRPr="007B5379">
        <w:rPr>
          <w:sz w:val="28"/>
          <w:szCs w:val="28"/>
          <w:lang w:val="uk-UA"/>
        </w:rPr>
        <w:t>спеціальності   __</w:t>
      </w:r>
      <w:r w:rsidRPr="007B5379">
        <w:rPr>
          <w:sz w:val="28"/>
          <w:szCs w:val="28"/>
          <w:u w:val="single"/>
          <w:lang w:val="uk-UA"/>
        </w:rPr>
        <w:t>073 Менеджмент</w:t>
      </w:r>
      <w:r w:rsidRPr="007B5379">
        <w:rPr>
          <w:sz w:val="28"/>
          <w:szCs w:val="28"/>
          <w:lang w:val="uk-UA"/>
        </w:rPr>
        <w:t xml:space="preserve"> ___</w:t>
      </w:r>
    </w:p>
    <w:p w14:paraId="2897AF31" w14:textId="77777777" w:rsidR="00B26C25" w:rsidRPr="007B5379" w:rsidRDefault="00B26C25" w:rsidP="00B26C25">
      <w:pPr>
        <w:jc w:val="center"/>
        <w:rPr>
          <w:sz w:val="28"/>
          <w:szCs w:val="28"/>
          <w:lang w:val="uk-UA"/>
        </w:rPr>
      </w:pPr>
      <w:r w:rsidRPr="007B5379">
        <w:rPr>
          <w:sz w:val="16"/>
          <w:szCs w:val="16"/>
          <w:lang w:val="uk-UA"/>
        </w:rPr>
        <w:t xml:space="preserve">                                   (шифр, назва спеціальності)</w:t>
      </w:r>
    </w:p>
    <w:p w14:paraId="5E28AD69" w14:textId="77777777" w:rsidR="00B26C25" w:rsidRPr="007B5379" w:rsidRDefault="00B26C25" w:rsidP="00B26C25">
      <w:pPr>
        <w:jc w:val="center"/>
        <w:rPr>
          <w:sz w:val="28"/>
          <w:szCs w:val="28"/>
          <w:lang w:val="uk-UA"/>
        </w:rPr>
      </w:pPr>
      <w:r w:rsidRPr="007B5379">
        <w:rPr>
          <w:sz w:val="28"/>
          <w:szCs w:val="28"/>
          <w:lang w:val="uk-UA"/>
        </w:rPr>
        <w:t>галузі знань __</w:t>
      </w:r>
      <w:r w:rsidRPr="007B5379">
        <w:rPr>
          <w:bCs/>
          <w:sz w:val="28"/>
          <w:szCs w:val="28"/>
          <w:u w:val="single"/>
          <w:lang w:val="uk-UA"/>
        </w:rPr>
        <w:t>07  «Управління та адміністрування»</w:t>
      </w:r>
    </w:p>
    <w:p w14:paraId="59918157" w14:textId="77777777" w:rsidR="00B26C25" w:rsidRPr="007B5379" w:rsidRDefault="00B26C25" w:rsidP="00B26C25">
      <w:pPr>
        <w:ind w:firstLine="708"/>
        <w:rPr>
          <w:sz w:val="16"/>
          <w:szCs w:val="16"/>
          <w:lang w:val="uk-UA"/>
        </w:rPr>
      </w:pPr>
      <w:r w:rsidRPr="007B5379">
        <w:rPr>
          <w:sz w:val="16"/>
          <w:szCs w:val="16"/>
          <w:lang w:val="uk-UA"/>
        </w:rPr>
        <w:t xml:space="preserve">                                                                                                               (шифр і назва)</w:t>
      </w:r>
    </w:p>
    <w:p w14:paraId="3E1BCB89" w14:textId="77777777" w:rsidR="00B26C25" w:rsidRPr="007B5379" w:rsidRDefault="00B26C25" w:rsidP="00B26C25">
      <w:pPr>
        <w:jc w:val="center"/>
        <w:rPr>
          <w:sz w:val="16"/>
          <w:szCs w:val="16"/>
          <w:lang w:val="uk-UA"/>
        </w:rPr>
      </w:pPr>
      <w:r w:rsidRPr="007B5379">
        <w:rPr>
          <w:sz w:val="16"/>
          <w:szCs w:val="16"/>
          <w:lang w:val="uk-UA"/>
        </w:rPr>
        <w:t xml:space="preserve">                                                  </w:t>
      </w:r>
    </w:p>
    <w:p w14:paraId="4B5C13F2" w14:textId="77777777" w:rsidR="00B26C25" w:rsidRPr="007B5379" w:rsidRDefault="00B26C25" w:rsidP="00B26C25">
      <w:pPr>
        <w:jc w:val="center"/>
        <w:rPr>
          <w:sz w:val="28"/>
          <w:szCs w:val="28"/>
          <w:u w:val="single"/>
          <w:lang w:val="uk-UA"/>
        </w:rPr>
      </w:pPr>
      <w:r w:rsidRPr="007B5379">
        <w:rPr>
          <w:b/>
          <w:bCs/>
          <w:caps/>
          <w:sz w:val="28"/>
          <w:szCs w:val="28"/>
          <w:lang w:val="uk-UA"/>
        </w:rPr>
        <w:t>викладач</w:t>
      </w:r>
      <w:r w:rsidRPr="007B5379">
        <w:rPr>
          <w:b/>
          <w:bCs/>
          <w:caps/>
          <w:lang w:val="uk-UA"/>
        </w:rPr>
        <w:t xml:space="preserve"> </w:t>
      </w:r>
      <w:r w:rsidRPr="007B5379">
        <w:rPr>
          <w:b/>
          <w:bCs/>
          <w:lang w:val="uk-UA"/>
        </w:rPr>
        <w:t xml:space="preserve">: </w:t>
      </w:r>
      <w:r w:rsidRPr="007B5379">
        <w:rPr>
          <w:b/>
          <w:bCs/>
          <w:sz w:val="28"/>
          <w:szCs w:val="28"/>
          <w:u w:val="single"/>
          <w:lang w:val="uk-UA"/>
        </w:rPr>
        <w:t xml:space="preserve">Мороз О.С. – </w:t>
      </w:r>
      <w:r w:rsidRPr="007B5379">
        <w:rPr>
          <w:sz w:val="28"/>
          <w:szCs w:val="28"/>
          <w:u w:val="single"/>
          <w:lang w:val="uk-UA"/>
        </w:rPr>
        <w:t xml:space="preserve">кандидат економічних наук, доцент, </w:t>
      </w:r>
    </w:p>
    <w:p w14:paraId="26760834" w14:textId="77777777" w:rsidR="00B26C25" w:rsidRPr="007B5379" w:rsidRDefault="00B26C25" w:rsidP="00B26C25">
      <w:pPr>
        <w:jc w:val="center"/>
        <w:rPr>
          <w:u w:val="single"/>
          <w:lang w:val="uk-UA"/>
        </w:rPr>
      </w:pPr>
      <w:r w:rsidRPr="007B5379">
        <w:rPr>
          <w:sz w:val="28"/>
          <w:szCs w:val="28"/>
          <w:u w:val="single"/>
          <w:lang w:val="uk-UA"/>
        </w:rPr>
        <w:t xml:space="preserve">доцент кафедри управління та адміністрування ІННІ ЗНУ  </w:t>
      </w:r>
    </w:p>
    <w:p w14:paraId="19256BD7" w14:textId="77777777" w:rsidR="00B26C25" w:rsidRPr="007B5379" w:rsidRDefault="00B26C25" w:rsidP="00B26C25">
      <w:pPr>
        <w:rPr>
          <w:b/>
          <w:bCs/>
          <w:lang w:val="uk-UA"/>
        </w:rPr>
      </w:pPr>
      <w:r w:rsidRPr="007B5379">
        <w:rPr>
          <w:bCs/>
          <w:sz w:val="16"/>
          <w:szCs w:val="16"/>
          <w:lang w:val="uk-UA"/>
        </w:rPr>
        <w:t xml:space="preserve">                                                                                 (ПІБ,  науковий ступінь, вчене звання, посада)</w:t>
      </w:r>
    </w:p>
    <w:p w14:paraId="4BA6CC61" w14:textId="77777777" w:rsidR="00B26C25" w:rsidRPr="007B5379" w:rsidRDefault="00B26C25" w:rsidP="00B26C25">
      <w:pPr>
        <w:rPr>
          <w:b/>
          <w:bCs/>
          <w:sz w:val="16"/>
          <w:szCs w:val="16"/>
          <w:vertAlign w:val="superscript"/>
          <w:lang w:val="uk-UA"/>
        </w:rPr>
      </w:pPr>
      <w:r w:rsidRPr="007B5379">
        <w:rPr>
          <w:b/>
          <w:bCs/>
          <w:sz w:val="16"/>
          <w:szCs w:val="16"/>
          <w:vertAlign w:val="superscript"/>
          <w:lang w:val="uk-UA"/>
        </w:rPr>
        <w:t xml:space="preserve">                                                                                           </w:t>
      </w:r>
    </w:p>
    <w:p w14:paraId="58FB84B2" w14:textId="77777777" w:rsidR="00B26C25" w:rsidRPr="007B5379" w:rsidRDefault="00B26C25" w:rsidP="00B26C25">
      <w:pPr>
        <w:rPr>
          <w:b/>
          <w:bCs/>
          <w:sz w:val="16"/>
          <w:szCs w:val="16"/>
          <w:vertAlign w:val="superscript"/>
          <w:lang w:val="uk-UA"/>
        </w:rPr>
      </w:pPr>
    </w:p>
    <w:p w14:paraId="441E8A3D" w14:textId="77777777" w:rsidR="00B26C25" w:rsidRPr="007B5379" w:rsidRDefault="00B26C25" w:rsidP="00B26C25">
      <w:pPr>
        <w:rPr>
          <w:b/>
          <w:bCs/>
          <w:sz w:val="16"/>
          <w:szCs w:val="16"/>
          <w:vertAlign w:val="superscript"/>
          <w:lang w:val="uk-UA"/>
        </w:rPr>
      </w:pPr>
    </w:p>
    <w:p w14:paraId="62AA1D60" w14:textId="77777777" w:rsidR="00B26C25" w:rsidRPr="007B5379" w:rsidRDefault="00B26C25" w:rsidP="00B26C25">
      <w:pPr>
        <w:rPr>
          <w:b/>
          <w:bCs/>
          <w:sz w:val="16"/>
          <w:szCs w:val="16"/>
          <w:vertAlign w:val="superscript"/>
          <w:lang w:val="uk-UA"/>
        </w:rPr>
      </w:pPr>
    </w:p>
    <w:tbl>
      <w:tblPr>
        <w:tblW w:w="0" w:type="auto"/>
        <w:tblLook w:val="01E0" w:firstRow="1" w:lastRow="1" w:firstColumn="1" w:lastColumn="1" w:noHBand="0" w:noVBand="0"/>
      </w:tblPr>
      <w:tblGrid>
        <w:gridCol w:w="4826"/>
        <w:gridCol w:w="4745"/>
      </w:tblGrid>
      <w:tr w:rsidR="00B26C25" w:rsidRPr="007B5379" w14:paraId="43099018" w14:textId="77777777" w:rsidTr="00CB12E1">
        <w:tc>
          <w:tcPr>
            <w:tcW w:w="4826" w:type="dxa"/>
          </w:tcPr>
          <w:p w14:paraId="3335D633" w14:textId="77777777" w:rsidR="00B26C25" w:rsidRPr="007B5379" w:rsidRDefault="00B26C25" w:rsidP="00CB12E1">
            <w:pPr>
              <w:spacing w:line="276" w:lineRule="auto"/>
              <w:rPr>
                <w:lang w:val="uk-UA"/>
              </w:rPr>
            </w:pPr>
            <w:r w:rsidRPr="007B5379">
              <w:rPr>
                <w:lang w:val="uk-UA"/>
              </w:rPr>
              <w:t>Обговорено та ухвалено</w:t>
            </w:r>
          </w:p>
          <w:p w14:paraId="336732B4" w14:textId="77777777" w:rsidR="00B26C25" w:rsidRPr="007B5379" w:rsidRDefault="00B26C25" w:rsidP="00CB12E1">
            <w:pPr>
              <w:spacing w:line="276" w:lineRule="auto"/>
              <w:rPr>
                <w:sz w:val="22"/>
                <w:szCs w:val="22"/>
                <w:lang w:val="uk-UA"/>
              </w:rPr>
            </w:pPr>
            <w:r w:rsidRPr="007B5379">
              <w:rPr>
                <w:lang w:val="uk-UA"/>
              </w:rPr>
              <w:t>на засіданні кафедри управління та адміністрування ІННІ ЗНУ</w:t>
            </w:r>
            <w:r w:rsidRPr="007B5379">
              <w:rPr>
                <w:sz w:val="28"/>
                <w:szCs w:val="28"/>
                <w:u w:val="single"/>
                <w:lang w:val="uk-UA"/>
              </w:rPr>
              <w:t xml:space="preserve">  </w:t>
            </w:r>
          </w:p>
          <w:p w14:paraId="1910E482" w14:textId="77777777" w:rsidR="00B26C25" w:rsidRPr="007B5379" w:rsidRDefault="00B26C25" w:rsidP="00CB12E1">
            <w:pPr>
              <w:spacing w:line="276" w:lineRule="auto"/>
              <w:rPr>
                <w:lang w:val="uk-UA"/>
              </w:rPr>
            </w:pPr>
            <w:r w:rsidRPr="007B5379">
              <w:rPr>
                <w:lang w:val="uk-UA"/>
              </w:rPr>
              <w:t>Протокол № 2  від  “ 30 ” 08   2024 р.</w:t>
            </w:r>
          </w:p>
          <w:p w14:paraId="381AFCC9" w14:textId="77777777" w:rsidR="00B26C25" w:rsidRPr="007B5379" w:rsidRDefault="00B26C25" w:rsidP="00CB12E1">
            <w:pPr>
              <w:spacing w:line="276" w:lineRule="auto"/>
              <w:rPr>
                <w:lang w:val="uk-UA"/>
              </w:rPr>
            </w:pPr>
            <w:r w:rsidRPr="007B5379">
              <w:rPr>
                <w:lang w:val="uk-UA"/>
              </w:rPr>
              <w:t>Завідувач кафедри управління та адміністрування</w:t>
            </w:r>
          </w:p>
          <w:p w14:paraId="7E606F47" w14:textId="77777777" w:rsidR="00B26C25" w:rsidRPr="007B5379" w:rsidRDefault="00B26C25" w:rsidP="00CB12E1">
            <w:pPr>
              <w:spacing w:line="276" w:lineRule="auto"/>
              <w:jc w:val="center"/>
              <w:rPr>
                <w:lang w:val="uk-UA"/>
              </w:rPr>
            </w:pPr>
            <w:r w:rsidRPr="007B5379">
              <w:rPr>
                <w:lang w:val="uk-UA"/>
              </w:rPr>
              <w:t>___________/</w:t>
            </w:r>
            <w:r w:rsidRPr="007B5379">
              <w:rPr>
                <w:sz w:val="20"/>
                <w:szCs w:val="20"/>
                <w:u w:val="single"/>
                <w:lang w:val="uk-UA"/>
              </w:rPr>
              <w:t xml:space="preserve"> </w:t>
            </w:r>
            <w:proofErr w:type="spellStart"/>
            <w:r w:rsidRPr="007B5379">
              <w:rPr>
                <w:sz w:val="20"/>
                <w:szCs w:val="20"/>
                <w:u w:val="single"/>
                <w:lang w:val="uk-UA"/>
              </w:rPr>
              <w:t>д.ф.н</w:t>
            </w:r>
            <w:proofErr w:type="spellEnd"/>
            <w:r w:rsidRPr="007B5379">
              <w:rPr>
                <w:sz w:val="20"/>
                <w:szCs w:val="20"/>
                <w:u w:val="single"/>
                <w:lang w:val="uk-UA"/>
              </w:rPr>
              <w:t xml:space="preserve">., </w:t>
            </w:r>
            <w:proofErr w:type="spellStart"/>
            <w:r w:rsidRPr="007B5379">
              <w:rPr>
                <w:sz w:val="20"/>
                <w:szCs w:val="20"/>
                <w:u w:val="single"/>
                <w:lang w:val="uk-UA"/>
              </w:rPr>
              <w:t>проф.,</w:t>
            </w:r>
            <w:r w:rsidRPr="007B5379">
              <w:rPr>
                <w:u w:val="single"/>
                <w:lang w:val="uk-UA"/>
              </w:rPr>
              <w:t>Воронкова</w:t>
            </w:r>
            <w:proofErr w:type="spellEnd"/>
            <w:r w:rsidRPr="007B5379">
              <w:rPr>
                <w:u w:val="single"/>
                <w:lang w:val="uk-UA"/>
              </w:rPr>
              <w:t xml:space="preserve"> В.Г.</w:t>
            </w:r>
          </w:p>
          <w:p w14:paraId="5499E2D7" w14:textId="77777777" w:rsidR="00B26C25" w:rsidRPr="007B5379" w:rsidRDefault="00B26C25" w:rsidP="00CB12E1">
            <w:pPr>
              <w:autoSpaceDE w:val="0"/>
              <w:autoSpaceDN w:val="0"/>
              <w:spacing w:line="276" w:lineRule="auto"/>
              <w:rPr>
                <w:vertAlign w:val="superscript"/>
                <w:lang w:val="uk-UA"/>
              </w:rPr>
            </w:pPr>
            <w:r w:rsidRPr="007B5379">
              <w:rPr>
                <w:vertAlign w:val="superscript"/>
                <w:lang w:val="uk-UA"/>
              </w:rPr>
              <w:t xml:space="preserve">          (підпис)</w:t>
            </w:r>
            <w:r w:rsidRPr="007B5379">
              <w:rPr>
                <w:lang w:val="uk-UA"/>
              </w:rPr>
              <w:t xml:space="preserve">                  </w:t>
            </w:r>
            <w:r w:rsidRPr="007B5379">
              <w:rPr>
                <w:vertAlign w:val="superscript"/>
                <w:lang w:val="uk-UA"/>
              </w:rPr>
              <w:t>(ініціали, прізвище )</w:t>
            </w:r>
          </w:p>
        </w:tc>
        <w:tc>
          <w:tcPr>
            <w:tcW w:w="4745" w:type="dxa"/>
            <w:hideMark/>
          </w:tcPr>
          <w:p w14:paraId="2EA02940" w14:textId="77777777" w:rsidR="00B26C25" w:rsidRPr="007B5379" w:rsidRDefault="00B26C25" w:rsidP="00CB12E1">
            <w:pPr>
              <w:spacing w:line="276" w:lineRule="auto"/>
              <w:rPr>
                <w:lang w:val="uk-UA"/>
              </w:rPr>
            </w:pPr>
          </w:p>
          <w:p w14:paraId="515B393E" w14:textId="77777777" w:rsidR="00B26C25" w:rsidRPr="007B5379" w:rsidRDefault="00B26C25" w:rsidP="00CB12E1">
            <w:pPr>
              <w:spacing w:line="276" w:lineRule="auto"/>
              <w:rPr>
                <w:lang w:val="uk-UA"/>
              </w:rPr>
            </w:pPr>
          </w:p>
          <w:p w14:paraId="33AFD3D2" w14:textId="77777777" w:rsidR="00B26C25" w:rsidRPr="007B5379" w:rsidRDefault="00B26C25" w:rsidP="00CB12E1">
            <w:pPr>
              <w:spacing w:line="276" w:lineRule="auto"/>
              <w:rPr>
                <w:lang w:val="uk-UA"/>
              </w:rPr>
            </w:pPr>
          </w:p>
          <w:p w14:paraId="7B5DE006" w14:textId="77777777" w:rsidR="00B26C25" w:rsidRPr="007B5379" w:rsidRDefault="00B26C25" w:rsidP="00CB12E1">
            <w:pPr>
              <w:spacing w:line="276" w:lineRule="auto"/>
              <w:rPr>
                <w:lang w:val="uk-UA"/>
              </w:rPr>
            </w:pPr>
            <w:r w:rsidRPr="007B5379">
              <w:rPr>
                <w:lang w:val="uk-UA"/>
              </w:rPr>
              <w:t xml:space="preserve">       Погоджено </w:t>
            </w:r>
          </w:p>
          <w:p w14:paraId="5B6843FC" w14:textId="77777777" w:rsidR="00B26C25" w:rsidRPr="007B5379" w:rsidRDefault="00B26C25" w:rsidP="00CB12E1">
            <w:pPr>
              <w:spacing w:line="276" w:lineRule="auto"/>
              <w:rPr>
                <w:lang w:val="uk-UA"/>
              </w:rPr>
            </w:pPr>
            <w:r w:rsidRPr="007B5379">
              <w:rPr>
                <w:lang w:val="uk-UA"/>
              </w:rPr>
              <w:t xml:space="preserve">       </w:t>
            </w:r>
          </w:p>
          <w:p w14:paraId="4A04F37D" w14:textId="77777777" w:rsidR="00B26C25" w:rsidRPr="007B5379" w:rsidRDefault="00B26C25" w:rsidP="00CB12E1">
            <w:pPr>
              <w:spacing w:line="276" w:lineRule="auto"/>
              <w:rPr>
                <w:lang w:val="uk-UA"/>
              </w:rPr>
            </w:pPr>
            <w:r w:rsidRPr="007B5379">
              <w:rPr>
                <w:lang w:val="uk-UA"/>
              </w:rPr>
              <w:t xml:space="preserve">      Гарант освітньо-професійної програми</w:t>
            </w:r>
          </w:p>
          <w:p w14:paraId="3AFDCD30" w14:textId="77777777" w:rsidR="00B26C25" w:rsidRPr="007B5379" w:rsidRDefault="00B26C25" w:rsidP="00CB12E1">
            <w:pPr>
              <w:spacing w:line="276" w:lineRule="auto"/>
              <w:ind w:right="-30" w:firstLine="419"/>
              <w:rPr>
                <w:sz w:val="28"/>
                <w:szCs w:val="28"/>
                <w:lang w:val="uk-UA"/>
              </w:rPr>
            </w:pPr>
            <w:r w:rsidRPr="007B5379">
              <w:rPr>
                <w:sz w:val="28"/>
                <w:szCs w:val="28"/>
                <w:lang w:val="uk-UA"/>
              </w:rPr>
              <w:t xml:space="preserve"> __________/</w:t>
            </w:r>
            <w:proofErr w:type="spellStart"/>
            <w:r w:rsidRPr="007B5379">
              <w:rPr>
                <w:sz w:val="20"/>
                <w:szCs w:val="20"/>
                <w:u w:val="single"/>
                <w:lang w:val="uk-UA"/>
              </w:rPr>
              <w:t>д.е.н</w:t>
            </w:r>
            <w:proofErr w:type="spellEnd"/>
            <w:r w:rsidRPr="007B5379">
              <w:rPr>
                <w:sz w:val="20"/>
                <w:szCs w:val="20"/>
                <w:u w:val="single"/>
                <w:lang w:val="uk-UA"/>
              </w:rPr>
              <w:t xml:space="preserve">., </w:t>
            </w:r>
            <w:proofErr w:type="spellStart"/>
            <w:r w:rsidRPr="007B5379">
              <w:rPr>
                <w:sz w:val="20"/>
                <w:szCs w:val="20"/>
                <w:u w:val="single"/>
                <w:lang w:val="uk-UA"/>
              </w:rPr>
              <w:t>проф.,</w:t>
            </w:r>
            <w:r w:rsidRPr="007B5379">
              <w:rPr>
                <w:u w:val="single"/>
                <w:lang w:val="uk-UA"/>
              </w:rPr>
              <w:t>Паршин</w:t>
            </w:r>
            <w:proofErr w:type="spellEnd"/>
            <w:r w:rsidRPr="007B5379">
              <w:rPr>
                <w:u w:val="single"/>
                <w:lang w:val="uk-UA"/>
              </w:rPr>
              <w:t xml:space="preserve"> Ю.І.</w:t>
            </w:r>
          </w:p>
          <w:p w14:paraId="35B58EEB" w14:textId="77777777" w:rsidR="00B26C25" w:rsidRPr="007B5379" w:rsidRDefault="00B26C25" w:rsidP="00CB12E1">
            <w:pPr>
              <w:spacing w:line="276" w:lineRule="auto"/>
              <w:rPr>
                <w:sz w:val="16"/>
                <w:szCs w:val="16"/>
                <w:lang w:val="uk-UA"/>
              </w:rPr>
            </w:pPr>
            <w:r w:rsidRPr="007B5379">
              <w:rPr>
                <w:sz w:val="16"/>
                <w:szCs w:val="16"/>
                <w:lang w:val="uk-UA"/>
              </w:rPr>
              <w:t xml:space="preserve">                       (підпис)                                (ініціали, прізвище)</w:t>
            </w:r>
          </w:p>
          <w:p w14:paraId="1138971B" w14:textId="77777777" w:rsidR="00B26C25" w:rsidRPr="007B5379" w:rsidRDefault="00B26C25" w:rsidP="00CB12E1">
            <w:pPr>
              <w:autoSpaceDE w:val="0"/>
              <w:autoSpaceDN w:val="0"/>
              <w:spacing w:line="276" w:lineRule="auto"/>
              <w:rPr>
                <w:lang w:val="uk-UA"/>
              </w:rPr>
            </w:pPr>
          </w:p>
        </w:tc>
      </w:tr>
    </w:tbl>
    <w:p w14:paraId="60E9C5C7" w14:textId="77777777" w:rsidR="00B26C25" w:rsidRPr="007B5379" w:rsidRDefault="00B26C25" w:rsidP="00B26C25">
      <w:pPr>
        <w:jc w:val="center"/>
        <w:rPr>
          <w:sz w:val="22"/>
          <w:szCs w:val="22"/>
          <w:vertAlign w:val="superscript"/>
          <w:lang w:val="uk-UA"/>
        </w:rPr>
      </w:pPr>
    </w:p>
    <w:p w14:paraId="03555410" w14:textId="77777777" w:rsidR="00B26C25" w:rsidRPr="007B5379" w:rsidRDefault="00B26C25" w:rsidP="00B26C25">
      <w:pPr>
        <w:jc w:val="center"/>
        <w:rPr>
          <w:sz w:val="22"/>
          <w:szCs w:val="22"/>
          <w:vertAlign w:val="superscript"/>
          <w:lang w:val="uk-UA"/>
        </w:rPr>
      </w:pPr>
    </w:p>
    <w:p w14:paraId="7B86AB72" w14:textId="77777777" w:rsidR="00B26C25" w:rsidRPr="007B5379" w:rsidRDefault="00B26C25" w:rsidP="00B26C25">
      <w:pPr>
        <w:jc w:val="center"/>
        <w:rPr>
          <w:sz w:val="22"/>
          <w:szCs w:val="22"/>
          <w:vertAlign w:val="superscript"/>
          <w:lang w:val="uk-UA"/>
        </w:rPr>
      </w:pPr>
    </w:p>
    <w:p w14:paraId="786C391C" w14:textId="77777777" w:rsidR="00B26C25" w:rsidRPr="007B5379" w:rsidRDefault="00B26C25" w:rsidP="00B26C25">
      <w:pPr>
        <w:jc w:val="center"/>
        <w:rPr>
          <w:sz w:val="28"/>
          <w:szCs w:val="28"/>
          <w:lang w:val="uk-UA"/>
        </w:rPr>
      </w:pPr>
      <w:r w:rsidRPr="007B5379">
        <w:rPr>
          <w:sz w:val="28"/>
          <w:szCs w:val="28"/>
          <w:lang w:val="uk-UA"/>
        </w:rPr>
        <w:t>2024 рік</w:t>
      </w:r>
    </w:p>
    <w:p w14:paraId="013F33AC" w14:textId="5EEB48FC" w:rsidR="002F70E5" w:rsidRPr="00BD482A" w:rsidRDefault="00B26C25" w:rsidP="00844E18">
      <w:pPr>
        <w:jc w:val="center"/>
        <w:rPr>
          <w:b/>
          <w:bCs/>
          <w:color w:val="000000"/>
          <w:lang w:val="uk-UA"/>
        </w:rPr>
      </w:pPr>
      <w:r w:rsidRPr="007B5379">
        <w:rPr>
          <w:b/>
          <w:bCs/>
          <w:sz w:val="28"/>
          <w:szCs w:val="28"/>
          <w:lang w:val="uk-UA"/>
        </w:rPr>
        <w:br w:type="page"/>
      </w:r>
    </w:p>
    <w:p w14:paraId="70AE10B1" w14:textId="77777777" w:rsidR="00A42289" w:rsidRPr="00BD482A" w:rsidRDefault="00A42289" w:rsidP="00A42289">
      <w:pPr>
        <w:rPr>
          <w:lang w:val="uk-UA"/>
        </w:rPr>
      </w:pPr>
      <w:r w:rsidRPr="00BD482A">
        <w:rPr>
          <w:b/>
          <w:bCs/>
          <w:lang w:val="uk-UA"/>
        </w:rPr>
        <w:t>Викладач:</w:t>
      </w:r>
      <w:r w:rsidR="00BD482A">
        <w:rPr>
          <w:b/>
          <w:bCs/>
          <w:lang w:val="uk-UA"/>
        </w:rPr>
        <w:t xml:space="preserve"> </w:t>
      </w:r>
      <w:r w:rsidR="00CF39BB" w:rsidRPr="00BD482A">
        <w:rPr>
          <w:i/>
          <w:iCs/>
          <w:lang w:val="uk-UA"/>
        </w:rPr>
        <w:t xml:space="preserve">кандидат </w:t>
      </w:r>
      <w:r w:rsidR="00CF5553" w:rsidRPr="00BD482A">
        <w:rPr>
          <w:i/>
          <w:iCs/>
          <w:lang w:val="uk-UA"/>
        </w:rPr>
        <w:t>економічних наук, доцент Мороз Олег Семенович</w:t>
      </w:r>
      <w:r w:rsidR="00CF39BB" w:rsidRPr="00BD482A">
        <w:rPr>
          <w:i/>
          <w:iCs/>
          <w:lang w:val="uk-UA"/>
        </w:rPr>
        <w:t xml:space="preserve"> </w:t>
      </w:r>
    </w:p>
    <w:p w14:paraId="60C353E1" w14:textId="5FB670A0" w:rsidR="00A42289" w:rsidRPr="00BD482A" w:rsidRDefault="00A42289" w:rsidP="00A42289">
      <w:pPr>
        <w:rPr>
          <w:lang w:val="uk-UA"/>
        </w:rPr>
      </w:pPr>
      <w:r w:rsidRPr="00BD482A">
        <w:rPr>
          <w:b/>
          <w:bCs/>
          <w:lang w:val="uk-UA"/>
        </w:rPr>
        <w:t xml:space="preserve">Кафедра: </w:t>
      </w:r>
      <w:bookmarkStart w:id="1" w:name="_Hlk143428283"/>
      <w:r w:rsidR="003B0182" w:rsidRPr="0096399D">
        <w:rPr>
          <w:i/>
          <w:iCs/>
          <w:lang w:val="uk-UA"/>
        </w:rPr>
        <w:t>управління та адміністрування</w:t>
      </w:r>
      <w:bookmarkEnd w:id="1"/>
      <w:r w:rsidR="00CF39BB" w:rsidRPr="00BD482A">
        <w:rPr>
          <w:i/>
          <w:iCs/>
          <w:lang w:val="uk-UA"/>
        </w:rPr>
        <w:t xml:space="preserve">, </w:t>
      </w:r>
      <w:r w:rsidR="00CF5553" w:rsidRPr="00BD482A">
        <w:rPr>
          <w:i/>
          <w:iCs/>
          <w:lang w:val="uk-UA"/>
        </w:rPr>
        <w:t>ХІ</w:t>
      </w:r>
      <w:r w:rsidR="00CF39BB" w:rsidRPr="00BD482A">
        <w:rPr>
          <w:i/>
          <w:iCs/>
          <w:lang w:val="uk-UA"/>
        </w:rPr>
        <w:t xml:space="preserve"> корпус, </w:t>
      </w:r>
      <w:proofErr w:type="spellStart"/>
      <w:r w:rsidR="00CF39BB" w:rsidRPr="00BD482A">
        <w:rPr>
          <w:i/>
          <w:iCs/>
          <w:lang w:val="uk-UA"/>
        </w:rPr>
        <w:t>ауд</w:t>
      </w:r>
      <w:proofErr w:type="spellEnd"/>
      <w:r w:rsidR="00CF39BB" w:rsidRPr="00BD482A">
        <w:rPr>
          <w:i/>
          <w:iCs/>
          <w:lang w:val="uk-UA"/>
        </w:rPr>
        <w:t xml:space="preserve">. </w:t>
      </w:r>
      <w:r w:rsidR="00CF5553" w:rsidRPr="00BD482A">
        <w:rPr>
          <w:i/>
          <w:iCs/>
          <w:lang w:val="uk-UA"/>
        </w:rPr>
        <w:t>Л</w:t>
      </w:r>
      <w:r w:rsidR="00CF39BB" w:rsidRPr="00BD482A">
        <w:rPr>
          <w:i/>
          <w:iCs/>
          <w:lang w:val="uk-UA"/>
        </w:rPr>
        <w:t>3</w:t>
      </w:r>
      <w:r w:rsidR="00CF5553" w:rsidRPr="00BD482A">
        <w:rPr>
          <w:i/>
          <w:iCs/>
          <w:lang w:val="uk-UA"/>
        </w:rPr>
        <w:t>25</w:t>
      </w:r>
    </w:p>
    <w:p w14:paraId="4075D49A" w14:textId="77777777" w:rsidR="00A42289" w:rsidRPr="00BD482A" w:rsidRDefault="00A42289" w:rsidP="00A42289">
      <w:pPr>
        <w:rPr>
          <w:i/>
          <w:iCs/>
          <w:lang w:val="uk-UA"/>
        </w:rPr>
      </w:pPr>
      <w:r w:rsidRPr="00BD482A">
        <w:rPr>
          <w:b/>
          <w:bCs/>
          <w:lang w:val="uk-UA"/>
        </w:rPr>
        <w:t>E</w:t>
      </w:r>
      <w:r w:rsidR="00AE5D68" w:rsidRPr="00BD482A">
        <w:rPr>
          <w:b/>
          <w:bCs/>
          <w:lang w:val="uk-UA"/>
        </w:rPr>
        <w:t>-</w:t>
      </w:r>
      <w:proofErr w:type="spellStart"/>
      <w:r w:rsidRPr="00BD482A">
        <w:rPr>
          <w:b/>
          <w:bCs/>
          <w:lang w:val="uk-UA"/>
        </w:rPr>
        <w:t>mail</w:t>
      </w:r>
      <w:proofErr w:type="spellEnd"/>
      <w:r w:rsidRPr="00BD482A">
        <w:rPr>
          <w:b/>
          <w:bCs/>
          <w:lang w:val="uk-UA"/>
        </w:rPr>
        <w:t xml:space="preserve">: </w:t>
      </w:r>
      <w:r w:rsidR="00CF5553" w:rsidRPr="00BD482A">
        <w:rPr>
          <w:i/>
          <w:iCs/>
          <w:lang w:val="uk-UA"/>
        </w:rPr>
        <w:t>oleg.moroz.55</w:t>
      </w:r>
      <w:r w:rsidR="00CF39BB" w:rsidRPr="00BD482A">
        <w:rPr>
          <w:i/>
          <w:iCs/>
          <w:lang w:val="uk-UA"/>
        </w:rPr>
        <w:t>@</w:t>
      </w:r>
      <w:r w:rsidR="00CF5553" w:rsidRPr="00BD482A">
        <w:rPr>
          <w:i/>
          <w:iCs/>
          <w:lang w:val="uk-UA"/>
        </w:rPr>
        <w:t>ukr.net</w:t>
      </w:r>
    </w:p>
    <w:p w14:paraId="0369E713" w14:textId="297320AA" w:rsidR="00E42FA1" w:rsidRPr="00BD482A" w:rsidRDefault="00C27B7C" w:rsidP="00C27B7C">
      <w:pPr>
        <w:rPr>
          <w:b/>
          <w:bCs/>
          <w:lang w:val="uk-UA"/>
        </w:rPr>
      </w:pPr>
      <w:r w:rsidRPr="00BD482A">
        <w:rPr>
          <w:b/>
          <w:bCs/>
          <w:lang w:val="uk-UA"/>
        </w:rPr>
        <w:t>Телефон:</w:t>
      </w:r>
      <w:r w:rsidR="007B5979" w:rsidRPr="00BD482A">
        <w:rPr>
          <w:i/>
          <w:iCs/>
          <w:lang w:val="uk-UA"/>
        </w:rPr>
        <w:t>(</w:t>
      </w:r>
      <w:r w:rsidR="00CF5553" w:rsidRPr="00BD482A">
        <w:rPr>
          <w:i/>
          <w:iCs/>
          <w:lang w:val="uk-UA"/>
        </w:rPr>
        <w:t>050) 341-75</w:t>
      </w:r>
      <w:r w:rsidR="007B5979" w:rsidRPr="00BD482A">
        <w:rPr>
          <w:i/>
          <w:iCs/>
          <w:lang w:val="uk-UA"/>
        </w:rPr>
        <w:t>-</w:t>
      </w:r>
      <w:r w:rsidR="00CF5553" w:rsidRPr="00BD482A">
        <w:rPr>
          <w:i/>
          <w:iCs/>
          <w:lang w:val="uk-UA"/>
        </w:rPr>
        <w:t>8</w:t>
      </w:r>
      <w:r w:rsidR="007B5979" w:rsidRPr="00BD482A">
        <w:rPr>
          <w:i/>
          <w:iCs/>
          <w:lang w:val="uk-UA"/>
        </w:rPr>
        <w:t>7</w:t>
      </w:r>
      <w:r w:rsidR="00CF5553" w:rsidRPr="00BD482A">
        <w:rPr>
          <w:i/>
          <w:iCs/>
          <w:lang w:val="uk-UA"/>
        </w:rPr>
        <w:t xml:space="preserve"> </w:t>
      </w:r>
    </w:p>
    <w:p w14:paraId="10D27030" w14:textId="77777777" w:rsidR="00CF5553" w:rsidRPr="00BD482A" w:rsidRDefault="00E42FA1" w:rsidP="00CF5553">
      <w:pPr>
        <w:rPr>
          <w:bCs/>
          <w:i/>
          <w:iCs/>
          <w:lang w:val="uk-UA"/>
        </w:rPr>
      </w:pPr>
      <w:r w:rsidRPr="00BD482A">
        <w:rPr>
          <w:b/>
          <w:bCs/>
          <w:lang w:val="uk-UA"/>
        </w:rPr>
        <w:t xml:space="preserve">Інші засоби зв’язку: </w:t>
      </w:r>
      <w:proofErr w:type="spellStart"/>
      <w:r w:rsidR="00CF39BB" w:rsidRPr="00BD482A">
        <w:rPr>
          <w:i/>
          <w:iCs/>
          <w:lang w:val="uk-UA"/>
        </w:rPr>
        <w:t>Moodle</w:t>
      </w:r>
      <w:proofErr w:type="spellEnd"/>
      <w:r w:rsidR="007B5979" w:rsidRPr="00BD482A">
        <w:rPr>
          <w:i/>
          <w:iCs/>
          <w:lang w:val="uk-UA"/>
        </w:rPr>
        <w:t xml:space="preserve"> (</w:t>
      </w:r>
      <w:r w:rsidR="007B5979" w:rsidRPr="00BD482A">
        <w:rPr>
          <w:iCs/>
          <w:lang w:val="uk-UA"/>
        </w:rPr>
        <w:t>форум курсу, приватні повідомлення</w:t>
      </w:r>
      <w:r w:rsidR="007B5979" w:rsidRPr="00BD482A">
        <w:rPr>
          <w:i/>
          <w:iCs/>
          <w:lang w:val="uk-UA"/>
        </w:rPr>
        <w:t>)</w:t>
      </w:r>
      <w:r w:rsidR="00CF5553" w:rsidRPr="00BD482A">
        <w:rPr>
          <w:i/>
          <w:iCs/>
          <w:lang w:val="uk-UA"/>
        </w:rPr>
        <w:t xml:space="preserve">; </w:t>
      </w:r>
      <w:proofErr w:type="spellStart"/>
      <w:r w:rsidR="00CF5553" w:rsidRPr="00BD482A">
        <w:rPr>
          <w:bCs/>
          <w:i/>
          <w:iCs/>
          <w:lang w:val="uk-UA"/>
        </w:rPr>
        <w:t>Viber</w:t>
      </w:r>
      <w:proofErr w:type="spellEnd"/>
      <w:r w:rsidR="00CF5553" w:rsidRPr="00BD482A">
        <w:rPr>
          <w:bCs/>
          <w:i/>
          <w:iCs/>
          <w:lang w:val="uk-UA"/>
        </w:rPr>
        <w:t xml:space="preserve">; </w:t>
      </w:r>
      <w:proofErr w:type="spellStart"/>
      <w:r w:rsidR="00CF5553" w:rsidRPr="00BD482A">
        <w:rPr>
          <w:bCs/>
          <w:i/>
          <w:iCs/>
          <w:lang w:val="uk-UA"/>
        </w:rPr>
        <w:t>Zoom</w:t>
      </w:r>
      <w:proofErr w:type="spellEnd"/>
      <w:r w:rsidR="00CF5553" w:rsidRPr="00BD482A">
        <w:rPr>
          <w:bCs/>
          <w:i/>
          <w:iCs/>
          <w:lang w:val="uk-UA"/>
        </w:rPr>
        <w:t xml:space="preserve">; Skype;   </w:t>
      </w:r>
      <w:proofErr w:type="spellStart"/>
      <w:r w:rsidR="00CF5553" w:rsidRPr="00BD482A">
        <w:rPr>
          <w:bCs/>
          <w:i/>
          <w:iCs/>
          <w:lang w:val="uk-UA"/>
        </w:rPr>
        <w:t>Facebook</w:t>
      </w:r>
      <w:proofErr w:type="spellEnd"/>
      <w:r w:rsidR="00CF5553" w:rsidRPr="00BD482A">
        <w:rPr>
          <w:bCs/>
          <w:i/>
          <w:iCs/>
          <w:lang w:val="uk-UA"/>
        </w:rPr>
        <w:t xml:space="preserve"> Messenger</w:t>
      </w:r>
      <w:r w:rsidR="009E3326" w:rsidRPr="00BD482A">
        <w:rPr>
          <w:bCs/>
          <w:i/>
          <w:iCs/>
          <w:lang w:val="uk-UA"/>
        </w:rPr>
        <w:t xml:space="preserve"> </w:t>
      </w:r>
      <w:r w:rsidR="009E3326" w:rsidRPr="00BD482A">
        <w:rPr>
          <w:bCs/>
          <w:iCs/>
          <w:lang w:val="uk-UA"/>
        </w:rPr>
        <w:t>(</w:t>
      </w:r>
      <w:r w:rsidR="00407CA7" w:rsidRPr="00BD482A">
        <w:rPr>
          <w:bCs/>
          <w:iCs/>
          <w:lang w:val="uk-UA"/>
        </w:rPr>
        <w:t>https://www.messenger.com/t/100007862268892</w:t>
      </w:r>
      <w:r w:rsidR="009E3326" w:rsidRPr="00BD482A">
        <w:rPr>
          <w:bCs/>
          <w:iCs/>
          <w:lang w:val="uk-UA"/>
        </w:rPr>
        <w:t>)</w:t>
      </w:r>
    </w:p>
    <w:p w14:paraId="7426A253" w14:textId="77777777" w:rsidR="00CF5553" w:rsidRPr="00BD482A" w:rsidRDefault="00CF5553" w:rsidP="00C27B7C">
      <w:pPr>
        <w:rPr>
          <w:i/>
          <w:iCs/>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BD482A" w14:paraId="0CBB08AE" w14:textId="77777777" w:rsidTr="00287991">
        <w:trPr>
          <w:trHeight w:val="239"/>
        </w:trPr>
        <w:tc>
          <w:tcPr>
            <w:tcW w:w="2836" w:type="dxa"/>
            <w:gridSpan w:val="2"/>
            <w:tcBorders>
              <w:top w:val="single" w:sz="4" w:space="0" w:color="000000"/>
            </w:tcBorders>
          </w:tcPr>
          <w:p w14:paraId="092E2F89" w14:textId="77777777" w:rsidR="003D656F" w:rsidRPr="00BD482A" w:rsidRDefault="00167161" w:rsidP="00AD356A">
            <w:pPr>
              <w:rPr>
                <w:rFonts w:eastAsia="Times New Roman"/>
                <w:b/>
                <w:bCs/>
                <w:lang w:val="uk-UA"/>
              </w:rPr>
            </w:pPr>
            <w:r w:rsidRPr="00BD482A">
              <w:rPr>
                <w:b/>
                <w:bCs/>
                <w:lang w:val="uk-UA"/>
              </w:rPr>
              <w:t>Освітня програма //</w:t>
            </w:r>
            <w:r w:rsidR="003D656F" w:rsidRPr="00BD482A">
              <w:rPr>
                <w:b/>
                <w:bCs/>
                <w:lang w:val="uk-UA"/>
              </w:rPr>
              <w:t xml:space="preserve"> рівень вищої освіти</w:t>
            </w:r>
            <w:r w:rsidR="00287991" w:rsidRPr="00BD482A">
              <w:rPr>
                <w:b/>
                <w:bCs/>
                <w:lang w:val="uk-UA"/>
              </w:rPr>
              <w:t>:</w:t>
            </w:r>
          </w:p>
        </w:tc>
        <w:tc>
          <w:tcPr>
            <w:tcW w:w="7342" w:type="dxa"/>
            <w:gridSpan w:val="6"/>
            <w:tcBorders>
              <w:top w:val="single" w:sz="4" w:space="0" w:color="000000"/>
            </w:tcBorders>
          </w:tcPr>
          <w:p w14:paraId="4BE2451B" w14:textId="5F4250EA" w:rsidR="009E3326" w:rsidRPr="00BD482A" w:rsidRDefault="009E3326" w:rsidP="00167161">
            <w:pPr>
              <w:spacing w:after="20"/>
              <w:jc w:val="center"/>
              <w:rPr>
                <w:lang w:val="uk-UA"/>
              </w:rPr>
            </w:pPr>
            <w:r w:rsidRPr="00BD482A">
              <w:rPr>
                <w:lang w:val="uk-UA"/>
              </w:rPr>
              <w:t>«</w:t>
            </w:r>
            <w:r w:rsidR="00A14D80" w:rsidRPr="00A14D80">
              <w:rPr>
                <w:lang w:val="uk-UA"/>
              </w:rPr>
              <w:t>Промисловий менеджмент</w:t>
            </w:r>
            <w:r w:rsidRPr="00BD482A">
              <w:rPr>
                <w:lang w:val="uk-UA"/>
              </w:rPr>
              <w:t>»</w:t>
            </w:r>
            <w:r w:rsidR="00B124A5" w:rsidRPr="00BD482A">
              <w:rPr>
                <w:lang w:val="uk-UA"/>
              </w:rPr>
              <w:t xml:space="preserve"> </w:t>
            </w:r>
            <w:r w:rsidR="00167161" w:rsidRPr="00BD482A">
              <w:rPr>
                <w:lang w:val="uk-UA"/>
              </w:rPr>
              <w:t>//</w:t>
            </w:r>
          </w:p>
          <w:p w14:paraId="4281E856" w14:textId="77777777" w:rsidR="00413924" w:rsidRPr="00BD482A" w:rsidRDefault="00413924" w:rsidP="00167161">
            <w:pPr>
              <w:spacing w:after="20"/>
              <w:jc w:val="center"/>
              <w:rPr>
                <w:rFonts w:eastAsia="Times New Roman"/>
                <w:lang w:val="uk-UA"/>
              </w:rPr>
            </w:pPr>
            <w:r w:rsidRPr="00BD482A">
              <w:rPr>
                <w:lang w:val="uk-UA"/>
              </w:rPr>
              <w:t>Бакалавр</w:t>
            </w:r>
            <w:r w:rsidR="00167161" w:rsidRPr="00BD482A">
              <w:rPr>
                <w:lang w:val="uk-UA"/>
              </w:rPr>
              <w:t>ський</w:t>
            </w:r>
          </w:p>
        </w:tc>
      </w:tr>
      <w:tr w:rsidR="00D54399" w:rsidRPr="00BD482A" w14:paraId="7C6AC6D1" w14:textId="77777777" w:rsidTr="00287991">
        <w:trPr>
          <w:trHeight w:val="239"/>
        </w:trPr>
        <w:tc>
          <w:tcPr>
            <w:tcW w:w="2836" w:type="dxa"/>
            <w:gridSpan w:val="2"/>
          </w:tcPr>
          <w:p w14:paraId="7E48C217" w14:textId="77777777" w:rsidR="00D54399" w:rsidRPr="00BD482A" w:rsidRDefault="00D54399" w:rsidP="00AD356A">
            <w:pPr>
              <w:rPr>
                <w:b/>
                <w:bCs/>
                <w:lang w:val="uk-UA"/>
              </w:rPr>
            </w:pPr>
            <w:r w:rsidRPr="00BD482A">
              <w:rPr>
                <w:b/>
                <w:bCs/>
                <w:lang w:val="uk-UA"/>
              </w:rPr>
              <w:t>Статус дисципліни</w:t>
            </w:r>
            <w:r w:rsidR="00287991" w:rsidRPr="00BD482A">
              <w:rPr>
                <w:b/>
                <w:bCs/>
                <w:lang w:val="uk-UA"/>
              </w:rPr>
              <w:t>:</w:t>
            </w:r>
          </w:p>
        </w:tc>
        <w:tc>
          <w:tcPr>
            <w:tcW w:w="7342" w:type="dxa"/>
            <w:gridSpan w:val="6"/>
          </w:tcPr>
          <w:p w14:paraId="484AE61D" w14:textId="56C81EFB" w:rsidR="00D54399" w:rsidRPr="00A14D80" w:rsidRDefault="00A14D80" w:rsidP="00167161">
            <w:pPr>
              <w:spacing w:after="20"/>
              <w:jc w:val="center"/>
              <w:rPr>
                <w:lang w:val="uk-UA"/>
              </w:rPr>
            </w:pPr>
            <w:r w:rsidRPr="00A14D80">
              <w:rPr>
                <w:rFonts w:eastAsia="Calibri"/>
                <w:lang w:val="uk-UA" w:eastAsia="uk-UA"/>
              </w:rPr>
              <w:t>Вибіркова</w:t>
            </w:r>
          </w:p>
        </w:tc>
      </w:tr>
      <w:tr w:rsidR="00287991" w:rsidRPr="00BD482A" w14:paraId="486DF470" w14:textId="77777777" w:rsidTr="00287991">
        <w:trPr>
          <w:trHeight w:val="250"/>
        </w:trPr>
        <w:tc>
          <w:tcPr>
            <w:tcW w:w="2268" w:type="dxa"/>
          </w:tcPr>
          <w:p w14:paraId="275A296D" w14:textId="77777777" w:rsidR="00287991" w:rsidRPr="00BD482A" w:rsidRDefault="00287991" w:rsidP="00AD356A">
            <w:pPr>
              <w:rPr>
                <w:rFonts w:eastAsia="Times New Roman"/>
                <w:b/>
                <w:bCs/>
                <w:lang w:val="uk-UA"/>
              </w:rPr>
            </w:pPr>
            <w:r w:rsidRPr="00BD482A">
              <w:rPr>
                <w:b/>
                <w:bCs/>
                <w:lang w:val="uk-UA"/>
              </w:rPr>
              <w:t xml:space="preserve">Кредити </w:t>
            </w:r>
            <w:r w:rsidR="00167161" w:rsidRPr="00BD482A">
              <w:rPr>
                <w:b/>
                <w:bCs/>
                <w:lang w:val="uk-UA"/>
              </w:rPr>
              <w:t xml:space="preserve"> </w:t>
            </w:r>
            <w:r w:rsidRPr="00BD482A">
              <w:rPr>
                <w:b/>
                <w:bCs/>
                <w:lang w:val="uk-UA"/>
              </w:rPr>
              <w:t>ECTS</w:t>
            </w:r>
          </w:p>
        </w:tc>
        <w:tc>
          <w:tcPr>
            <w:tcW w:w="568" w:type="dxa"/>
          </w:tcPr>
          <w:p w14:paraId="48F40AD8" w14:textId="41F761F6" w:rsidR="00287991" w:rsidRPr="00BD482A" w:rsidRDefault="000616F0" w:rsidP="00D5140C">
            <w:pPr>
              <w:ind w:left="-136" w:right="-79"/>
              <w:jc w:val="center"/>
              <w:rPr>
                <w:rFonts w:eastAsia="Times New Roman"/>
                <w:lang w:val="uk-UA"/>
              </w:rPr>
            </w:pPr>
            <w:r>
              <w:rPr>
                <w:rFonts w:eastAsia="Times New Roman"/>
                <w:lang w:val="uk-UA"/>
              </w:rPr>
              <w:t>4</w:t>
            </w:r>
            <w:r w:rsidR="00D5140C" w:rsidRPr="00BD482A">
              <w:rPr>
                <w:rFonts w:eastAsia="Times New Roman"/>
                <w:lang w:val="uk-UA"/>
              </w:rPr>
              <w:t xml:space="preserve"> </w:t>
            </w:r>
          </w:p>
        </w:tc>
        <w:tc>
          <w:tcPr>
            <w:tcW w:w="1388" w:type="dxa"/>
          </w:tcPr>
          <w:p w14:paraId="5550EEE9" w14:textId="77777777" w:rsidR="00287991" w:rsidRPr="00BD482A" w:rsidRDefault="00287991" w:rsidP="00AD356A">
            <w:pPr>
              <w:rPr>
                <w:rFonts w:eastAsia="Times New Roman"/>
                <w:b/>
                <w:bCs/>
                <w:lang w:val="uk-UA"/>
              </w:rPr>
            </w:pPr>
            <w:proofErr w:type="spellStart"/>
            <w:r w:rsidRPr="00BD482A">
              <w:rPr>
                <w:b/>
                <w:bCs/>
                <w:lang w:val="uk-UA"/>
              </w:rPr>
              <w:t>Навч</w:t>
            </w:r>
            <w:proofErr w:type="spellEnd"/>
            <w:r w:rsidRPr="00BD482A">
              <w:rPr>
                <w:b/>
                <w:bCs/>
                <w:lang w:val="uk-UA"/>
              </w:rPr>
              <w:t>. рік:</w:t>
            </w:r>
          </w:p>
        </w:tc>
        <w:tc>
          <w:tcPr>
            <w:tcW w:w="1389" w:type="dxa"/>
          </w:tcPr>
          <w:p w14:paraId="1CEA56CF" w14:textId="334DA421" w:rsidR="00287991" w:rsidRPr="00BD482A" w:rsidRDefault="00287991" w:rsidP="009E3326">
            <w:pPr>
              <w:rPr>
                <w:rFonts w:eastAsia="Times New Roman"/>
                <w:lang w:val="uk-UA"/>
              </w:rPr>
            </w:pPr>
            <w:r w:rsidRPr="00BD482A">
              <w:rPr>
                <w:rFonts w:eastAsia="Times New Roman"/>
                <w:lang w:val="uk-UA"/>
              </w:rPr>
              <w:t>20</w:t>
            </w:r>
            <w:r w:rsidR="009E3326" w:rsidRPr="00BD482A">
              <w:rPr>
                <w:rFonts w:eastAsia="Times New Roman"/>
                <w:lang w:val="uk-UA"/>
              </w:rPr>
              <w:t>2</w:t>
            </w:r>
            <w:r w:rsidR="00B26C25">
              <w:rPr>
                <w:rFonts w:eastAsia="Times New Roman"/>
                <w:lang w:val="uk-UA"/>
              </w:rPr>
              <w:t>4</w:t>
            </w:r>
            <w:r w:rsidRPr="00BD482A">
              <w:rPr>
                <w:rFonts w:eastAsia="Times New Roman"/>
                <w:lang w:val="uk-UA"/>
              </w:rPr>
              <w:t>-20</w:t>
            </w:r>
            <w:r w:rsidR="009E3326" w:rsidRPr="00BD482A">
              <w:rPr>
                <w:rFonts w:eastAsia="Times New Roman"/>
                <w:lang w:val="uk-UA"/>
              </w:rPr>
              <w:t>2</w:t>
            </w:r>
            <w:r w:rsidR="00B26C25">
              <w:rPr>
                <w:rFonts w:eastAsia="Times New Roman"/>
                <w:lang w:val="uk-UA"/>
              </w:rPr>
              <w:t>5</w:t>
            </w:r>
          </w:p>
        </w:tc>
        <w:tc>
          <w:tcPr>
            <w:tcW w:w="1417" w:type="dxa"/>
          </w:tcPr>
          <w:p w14:paraId="651107D5" w14:textId="77777777" w:rsidR="00287991" w:rsidRPr="00BD482A" w:rsidRDefault="00287991" w:rsidP="00AD356A">
            <w:pPr>
              <w:rPr>
                <w:rFonts w:eastAsia="Times New Roman"/>
                <w:b/>
                <w:bCs/>
                <w:lang w:val="uk-UA"/>
              </w:rPr>
            </w:pPr>
            <w:r w:rsidRPr="00BD482A">
              <w:rPr>
                <w:b/>
                <w:bCs/>
                <w:lang w:val="uk-UA"/>
              </w:rPr>
              <w:t>Рік навчання</w:t>
            </w:r>
          </w:p>
        </w:tc>
        <w:tc>
          <w:tcPr>
            <w:tcW w:w="1106" w:type="dxa"/>
          </w:tcPr>
          <w:p w14:paraId="59665EE7" w14:textId="699F859B" w:rsidR="00287991" w:rsidRPr="00BD482A" w:rsidRDefault="00A14D80" w:rsidP="00AD356A">
            <w:pPr>
              <w:rPr>
                <w:rFonts w:eastAsia="Times New Roman"/>
                <w:lang w:val="uk-UA"/>
              </w:rPr>
            </w:pPr>
            <w:r>
              <w:rPr>
                <w:rFonts w:eastAsia="Times New Roman"/>
                <w:lang w:val="uk-UA"/>
              </w:rPr>
              <w:t>4</w:t>
            </w:r>
          </w:p>
        </w:tc>
        <w:tc>
          <w:tcPr>
            <w:tcW w:w="992" w:type="dxa"/>
            <w:tcBorders>
              <w:right w:val="single" w:sz="4" w:space="0" w:color="000000"/>
            </w:tcBorders>
          </w:tcPr>
          <w:p w14:paraId="4753ACAB" w14:textId="77777777" w:rsidR="00287991" w:rsidRPr="00BD482A" w:rsidRDefault="00287991" w:rsidP="00287991">
            <w:pPr>
              <w:rPr>
                <w:rFonts w:eastAsia="Times New Roman"/>
                <w:lang w:val="uk-UA"/>
              </w:rPr>
            </w:pPr>
            <w:r w:rsidRPr="00BD482A">
              <w:rPr>
                <w:b/>
                <w:bCs/>
                <w:lang w:val="uk-UA"/>
              </w:rPr>
              <w:t>Тижні</w:t>
            </w:r>
          </w:p>
        </w:tc>
        <w:tc>
          <w:tcPr>
            <w:tcW w:w="1050" w:type="dxa"/>
            <w:tcBorders>
              <w:left w:val="single" w:sz="4" w:space="0" w:color="000000"/>
            </w:tcBorders>
          </w:tcPr>
          <w:p w14:paraId="7013F369" w14:textId="09F1C3A6" w:rsidR="00287991" w:rsidRPr="00BD482A" w:rsidRDefault="00287991" w:rsidP="00AB38FC">
            <w:pPr>
              <w:rPr>
                <w:rFonts w:eastAsia="Times New Roman"/>
                <w:lang w:val="uk-UA"/>
              </w:rPr>
            </w:pPr>
            <w:r w:rsidRPr="00BD482A">
              <w:rPr>
                <w:rFonts w:eastAsia="Times New Roman"/>
                <w:lang w:val="uk-UA"/>
              </w:rPr>
              <w:t>1</w:t>
            </w:r>
            <w:r w:rsidR="00B26C25">
              <w:rPr>
                <w:rFonts w:eastAsia="Times New Roman"/>
                <w:lang w:val="uk-UA"/>
              </w:rPr>
              <w:t>6</w:t>
            </w:r>
          </w:p>
        </w:tc>
      </w:tr>
      <w:tr w:rsidR="00287991" w:rsidRPr="00A14D80" w14:paraId="3EF01F6F" w14:textId="77777777" w:rsidTr="00287991">
        <w:trPr>
          <w:trHeight w:val="250"/>
        </w:trPr>
        <w:tc>
          <w:tcPr>
            <w:tcW w:w="2268" w:type="dxa"/>
          </w:tcPr>
          <w:p w14:paraId="3D4738BD" w14:textId="77777777" w:rsidR="00287991" w:rsidRPr="00BD482A" w:rsidRDefault="00287991" w:rsidP="00B43642">
            <w:pPr>
              <w:rPr>
                <w:b/>
                <w:bCs/>
                <w:lang w:val="uk-UA"/>
              </w:rPr>
            </w:pPr>
            <w:r w:rsidRPr="00BD482A">
              <w:rPr>
                <w:b/>
                <w:bCs/>
                <w:lang w:val="uk-UA"/>
              </w:rPr>
              <w:t>Кількість годин</w:t>
            </w:r>
          </w:p>
        </w:tc>
        <w:tc>
          <w:tcPr>
            <w:tcW w:w="568" w:type="dxa"/>
          </w:tcPr>
          <w:p w14:paraId="70589282" w14:textId="6C64842C" w:rsidR="00287991" w:rsidRPr="00BD482A" w:rsidRDefault="000616F0" w:rsidP="00BD482A">
            <w:pPr>
              <w:ind w:left="-136" w:right="-79"/>
              <w:jc w:val="center"/>
              <w:rPr>
                <w:rFonts w:eastAsia="Times New Roman"/>
                <w:lang w:val="uk-UA"/>
              </w:rPr>
            </w:pPr>
            <w:r>
              <w:rPr>
                <w:rFonts w:eastAsia="Times New Roman"/>
                <w:lang w:val="uk-UA"/>
              </w:rPr>
              <w:t>120</w:t>
            </w:r>
            <w:r w:rsidR="00D5140C" w:rsidRPr="00BD482A">
              <w:rPr>
                <w:rFonts w:eastAsia="Times New Roman"/>
                <w:lang w:val="uk-UA"/>
              </w:rPr>
              <w:t xml:space="preserve"> </w:t>
            </w:r>
          </w:p>
        </w:tc>
        <w:tc>
          <w:tcPr>
            <w:tcW w:w="1388" w:type="dxa"/>
          </w:tcPr>
          <w:p w14:paraId="10F97BFE" w14:textId="7253D269" w:rsidR="00287991" w:rsidRPr="00BD482A" w:rsidRDefault="00287991" w:rsidP="00AD356A">
            <w:pPr>
              <w:rPr>
                <w:b/>
                <w:bCs/>
                <w:highlight w:val="yellow"/>
                <w:lang w:val="uk-UA"/>
              </w:rPr>
            </w:pPr>
            <w:r w:rsidRPr="00BD482A">
              <w:rPr>
                <w:b/>
                <w:bCs/>
                <w:lang w:val="uk-UA"/>
              </w:rPr>
              <w:t>Кількість змістових модулів</w:t>
            </w:r>
            <w:r w:rsidRPr="00BD482A">
              <w:rPr>
                <w:rStyle w:val="aa"/>
                <w:b/>
                <w:bCs/>
                <w:lang w:val="uk-UA"/>
              </w:rPr>
              <w:footnoteReference w:id="1"/>
            </w:r>
          </w:p>
        </w:tc>
        <w:tc>
          <w:tcPr>
            <w:tcW w:w="1389" w:type="dxa"/>
          </w:tcPr>
          <w:p w14:paraId="4E166F01" w14:textId="24223635" w:rsidR="00287991" w:rsidRPr="00BD482A" w:rsidRDefault="000616F0" w:rsidP="00BD482A">
            <w:pPr>
              <w:jc w:val="center"/>
              <w:rPr>
                <w:rFonts w:eastAsia="Times New Roman"/>
                <w:lang w:val="uk-UA"/>
              </w:rPr>
            </w:pPr>
            <w:r>
              <w:rPr>
                <w:rFonts w:eastAsia="Times New Roman"/>
                <w:lang w:val="uk-UA"/>
              </w:rPr>
              <w:t>6</w:t>
            </w:r>
          </w:p>
        </w:tc>
        <w:tc>
          <w:tcPr>
            <w:tcW w:w="4565" w:type="dxa"/>
            <w:gridSpan w:val="4"/>
          </w:tcPr>
          <w:p w14:paraId="4DAD47E3" w14:textId="77777777" w:rsidR="00167161" w:rsidRPr="00BD482A" w:rsidRDefault="00D5140C" w:rsidP="00287991">
            <w:pPr>
              <w:rPr>
                <w:b/>
                <w:bCs/>
                <w:u w:val="single"/>
                <w:lang w:val="uk-UA"/>
              </w:rPr>
            </w:pPr>
            <w:r w:rsidRPr="00BD482A">
              <w:rPr>
                <w:b/>
                <w:bCs/>
                <w:lang w:val="uk-UA"/>
              </w:rPr>
              <w:t xml:space="preserve">     </w:t>
            </w:r>
            <w:r w:rsidR="00167161" w:rsidRPr="00BD482A">
              <w:rPr>
                <w:b/>
                <w:bCs/>
                <w:u w:val="single"/>
                <w:lang w:val="uk-UA"/>
              </w:rPr>
              <w:t>в тому числі :</w:t>
            </w:r>
          </w:p>
          <w:p w14:paraId="0BABB718" w14:textId="0AC4E245" w:rsidR="00287991" w:rsidRPr="00BD482A" w:rsidRDefault="00287991" w:rsidP="00287991">
            <w:pPr>
              <w:rPr>
                <w:i/>
                <w:iCs/>
                <w:lang w:val="uk-UA"/>
              </w:rPr>
            </w:pPr>
            <w:r w:rsidRPr="00BD482A">
              <w:rPr>
                <w:b/>
                <w:bCs/>
                <w:lang w:val="uk-UA"/>
              </w:rPr>
              <w:t>Лекційні заняття</w:t>
            </w:r>
            <w:r w:rsidR="00D5140C" w:rsidRPr="00BD482A">
              <w:rPr>
                <w:b/>
                <w:bCs/>
                <w:lang w:val="uk-UA"/>
              </w:rPr>
              <w:t xml:space="preserve"> </w:t>
            </w:r>
            <w:r w:rsidRPr="00BD482A">
              <w:rPr>
                <w:lang w:val="uk-UA"/>
              </w:rPr>
              <w:t xml:space="preserve">– </w:t>
            </w:r>
            <w:r w:rsidR="00BD482A">
              <w:rPr>
                <w:lang w:val="uk-UA"/>
              </w:rPr>
              <w:t xml:space="preserve">   </w:t>
            </w:r>
            <w:r w:rsidR="00A14D80">
              <w:rPr>
                <w:lang w:val="uk-UA"/>
              </w:rPr>
              <w:t>22</w:t>
            </w:r>
          </w:p>
          <w:p w14:paraId="559BCF36" w14:textId="6E671E55" w:rsidR="00287991" w:rsidRPr="00BD482A" w:rsidRDefault="00287991" w:rsidP="00287991">
            <w:pPr>
              <w:rPr>
                <w:b/>
                <w:bCs/>
                <w:lang w:val="uk-UA"/>
              </w:rPr>
            </w:pPr>
            <w:r w:rsidRPr="00BD482A">
              <w:rPr>
                <w:b/>
                <w:bCs/>
                <w:lang w:val="uk-UA"/>
              </w:rPr>
              <w:t>Практичні заняття</w:t>
            </w:r>
            <w:r w:rsidR="00D5140C" w:rsidRPr="00BD482A">
              <w:rPr>
                <w:b/>
                <w:bCs/>
                <w:lang w:val="uk-UA"/>
              </w:rPr>
              <w:t xml:space="preserve"> </w:t>
            </w:r>
            <w:r w:rsidRPr="00BD482A">
              <w:rPr>
                <w:lang w:val="uk-UA"/>
              </w:rPr>
              <w:t xml:space="preserve">– </w:t>
            </w:r>
            <w:r w:rsidR="00BD482A">
              <w:rPr>
                <w:lang w:val="uk-UA"/>
              </w:rPr>
              <w:t>1</w:t>
            </w:r>
            <w:r w:rsidR="000616F0">
              <w:rPr>
                <w:lang w:val="uk-UA"/>
              </w:rPr>
              <w:t>2</w:t>
            </w:r>
          </w:p>
          <w:p w14:paraId="55692CFF" w14:textId="2A4D2017" w:rsidR="00287991" w:rsidRPr="00BD482A" w:rsidRDefault="00287991" w:rsidP="00BD482A">
            <w:pPr>
              <w:ind w:left="-79" w:right="-108"/>
              <w:rPr>
                <w:rFonts w:eastAsia="Times New Roman"/>
                <w:lang w:val="uk-UA"/>
              </w:rPr>
            </w:pPr>
            <w:r w:rsidRPr="00BD482A">
              <w:rPr>
                <w:b/>
                <w:bCs/>
                <w:lang w:val="uk-UA"/>
              </w:rPr>
              <w:t>Самостійна робота</w:t>
            </w:r>
            <w:r w:rsidR="00167161" w:rsidRPr="00BD482A">
              <w:rPr>
                <w:b/>
                <w:bCs/>
                <w:lang w:val="uk-UA"/>
              </w:rPr>
              <w:t xml:space="preserve"> </w:t>
            </w:r>
            <w:r w:rsidRPr="00BD482A">
              <w:rPr>
                <w:rFonts w:eastAsia="Times New Roman"/>
                <w:lang w:val="uk-UA"/>
              </w:rPr>
              <w:t>–</w:t>
            </w:r>
            <w:r w:rsidR="00D5140C" w:rsidRPr="00BD482A">
              <w:rPr>
                <w:rFonts w:eastAsia="Times New Roman"/>
                <w:lang w:val="uk-UA"/>
              </w:rPr>
              <w:t xml:space="preserve">  </w:t>
            </w:r>
            <w:r w:rsidR="00A14D80">
              <w:rPr>
                <w:rFonts w:eastAsia="Times New Roman"/>
                <w:lang w:val="uk-UA"/>
              </w:rPr>
              <w:t xml:space="preserve"> </w:t>
            </w:r>
            <w:r w:rsidR="000616F0">
              <w:rPr>
                <w:rFonts w:eastAsia="Times New Roman"/>
                <w:lang w:val="uk-UA"/>
              </w:rPr>
              <w:t>86</w:t>
            </w:r>
          </w:p>
        </w:tc>
      </w:tr>
      <w:tr w:rsidR="00287991" w:rsidRPr="00BD482A" w14:paraId="60886CA7" w14:textId="77777777" w:rsidTr="00287991">
        <w:trPr>
          <w:trHeight w:val="250"/>
        </w:trPr>
        <w:tc>
          <w:tcPr>
            <w:tcW w:w="2836" w:type="dxa"/>
            <w:gridSpan w:val="2"/>
          </w:tcPr>
          <w:p w14:paraId="1CF2B546" w14:textId="77777777" w:rsidR="00287991" w:rsidRPr="00BD482A" w:rsidRDefault="00287991" w:rsidP="00080904">
            <w:pPr>
              <w:rPr>
                <w:rFonts w:eastAsia="Times New Roman"/>
                <w:lang w:val="uk-UA"/>
              </w:rPr>
            </w:pPr>
            <w:r w:rsidRPr="00BD482A">
              <w:rPr>
                <w:b/>
                <w:bCs/>
                <w:lang w:val="uk-UA"/>
              </w:rPr>
              <w:t>Вид контролю:</w:t>
            </w:r>
          </w:p>
        </w:tc>
        <w:tc>
          <w:tcPr>
            <w:tcW w:w="2777" w:type="dxa"/>
            <w:gridSpan w:val="2"/>
          </w:tcPr>
          <w:p w14:paraId="26211101" w14:textId="38F983F5" w:rsidR="00287991" w:rsidRPr="00BD482A" w:rsidRDefault="000616F0" w:rsidP="00167161">
            <w:pPr>
              <w:jc w:val="center"/>
              <w:rPr>
                <w:rFonts w:eastAsia="Times New Roman"/>
                <w:b/>
                <w:bCs/>
                <w:lang w:val="uk-UA"/>
              </w:rPr>
            </w:pPr>
            <w:r w:rsidRPr="00971919">
              <w:rPr>
                <w:lang w:val="uk-UA"/>
              </w:rPr>
              <w:t>екзамен</w:t>
            </w:r>
          </w:p>
        </w:tc>
        <w:tc>
          <w:tcPr>
            <w:tcW w:w="4565" w:type="dxa"/>
            <w:gridSpan w:val="4"/>
          </w:tcPr>
          <w:p w14:paraId="5D960D48" w14:textId="77777777" w:rsidR="00287991" w:rsidRPr="00BD482A" w:rsidRDefault="00287991" w:rsidP="00080904">
            <w:pPr>
              <w:rPr>
                <w:rFonts w:eastAsia="Times New Roman"/>
                <w:lang w:val="uk-UA"/>
              </w:rPr>
            </w:pPr>
          </w:p>
        </w:tc>
      </w:tr>
      <w:tr w:rsidR="00287991" w:rsidRPr="00B26C25" w14:paraId="0CF8BF1D" w14:textId="77777777" w:rsidTr="00287991">
        <w:trPr>
          <w:trHeight w:val="250"/>
        </w:trPr>
        <w:tc>
          <w:tcPr>
            <w:tcW w:w="4224" w:type="dxa"/>
            <w:gridSpan w:val="3"/>
          </w:tcPr>
          <w:p w14:paraId="6CBD3947" w14:textId="77777777" w:rsidR="00287991" w:rsidRPr="00BD482A" w:rsidRDefault="00287991" w:rsidP="00AD356A">
            <w:pPr>
              <w:rPr>
                <w:rFonts w:eastAsia="Times New Roman"/>
                <w:b/>
                <w:bCs/>
                <w:lang w:val="uk-UA"/>
              </w:rPr>
            </w:pPr>
            <w:r w:rsidRPr="00BD482A">
              <w:rPr>
                <w:b/>
                <w:bCs/>
                <w:lang w:val="uk-UA"/>
              </w:rPr>
              <w:t xml:space="preserve">Посилання на курс в </w:t>
            </w:r>
            <w:proofErr w:type="spellStart"/>
            <w:r w:rsidRPr="00BD482A">
              <w:rPr>
                <w:b/>
                <w:bCs/>
                <w:lang w:val="uk-UA"/>
              </w:rPr>
              <w:t>Moodle</w:t>
            </w:r>
            <w:proofErr w:type="spellEnd"/>
          </w:p>
        </w:tc>
        <w:tc>
          <w:tcPr>
            <w:tcW w:w="5954" w:type="dxa"/>
            <w:gridSpan w:val="5"/>
          </w:tcPr>
          <w:p w14:paraId="324B473D" w14:textId="13E98998" w:rsidR="0038554C" w:rsidRPr="003B0182" w:rsidRDefault="007C036F" w:rsidP="00AD356A">
            <w:pPr>
              <w:rPr>
                <w:sz w:val="16"/>
                <w:szCs w:val="16"/>
                <w:lang w:val="uk-UA"/>
              </w:rPr>
            </w:pPr>
            <w:hyperlink r:id="rId8" w:history="1">
              <w:r w:rsidR="000616F0" w:rsidRPr="003B0182">
                <w:rPr>
                  <w:rStyle w:val="a4"/>
                  <w:color w:val="auto"/>
                  <w:u w:val="none"/>
                  <w:lang w:val="uk-UA"/>
                </w:rPr>
                <w:t>https://moodle.znu.edu.ua/course/view.php?id=14830</w:t>
              </w:r>
            </w:hyperlink>
            <w:r w:rsidR="0038554C" w:rsidRPr="003B0182">
              <w:rPr>
                <w:rStyle w:val="a4"/>
                <w:color w:val="auto"/>
                <w:u w:val="none"/>
                <w:lang w:val="uk-UA"/>
              </w:rPr>
              <w:t>.</w:t>
            </w:r>
          </w:p>
        </w:tc>
      </w:tr>
      <w:tr w:rsidR="00287991" w:rsidRPr="00B26C25" w14:paraId="6BB7CDD5" w14:textId="77777777" w:rsidTr="00287991">
        <w:trPr>
          <w:trHeight w:val="250"/>
        </w:trPr>
        <w:tc>
          <w:tcPr>
            <w:tcW w:w="10178" w:type="dxa"/>
            <w:gridSpan w:val="8"/>
            <w:tcBorders>
              <w:bottom w:val="single" w:sz="4" w:space="0" w:color="000000"/>
            </w:tcBorders>
          </w:tcPr>
          <w:p w14:paraId="3DC867BE" w14:textId="1BC8C35E" w:rsidR="00167161" w:rsidRPr="00BD482A" w:rsidRDefault="00287991" w:rsidP="00CB775D">
            <w:pPr>
              <w:ind w:left="2699" w:hanging="2694"/>
              <w:rPr>
                <w:lang w:val="uk-UA"/>
              </w:rPr>
            </w:pPr>
            <w:r w:rsidRPr="00BD482A">
              <w:rPr>
                <w:b/>
                <w:bCs/>
                <w:lang w:val="uk-UA"/>
              </w:rPr>
              <w:t>Консультації:</w:t>
            </w:r>
            <w:r w:rsidR="00167161" w:rsidRPr="00BD482A">
              <w:rPr>
                <w:b/>
                <w:bCs/>
                <w:lang w:val="uk-UA"/>
              </w:rPr>
              <w:t xml:space="preserve"> </w:t>
            </w:r>
            <w:r w:rsidR="00CB775D" w:rsidRPr="00BD482A">
              <w:rPr>
                <w:i/>
                <w:iCs/>
                <w:lang w:val="uk-UA"/>
              </w:rPr>
              <w:t xml:space="preserve">особисті – </w:t>
            </w:r>
            <w:r w:rsidR="00CB775D" w:rsidRPr="00BD482A">
              <w:rPr>
                <w:iCs/>
                <w:lang w:val="uk-UA"/>
              </w:rPr>
              <w:t>вівторок</w:t>
            </w:r>
            <w:r w:rsidR="00167161" w:rsidRPr="00BD482A">
              <w:rPr>
                <w:rStyle w:val="s1"/>
                <w:lang w:val="uk-UA"/>
              </w:rPr>
              <w:t>, 1</w:t>
            </w:r>
            <w:r w:rsidR="00871038">
              <w:rPr>
                <w:rStyle w:val="s1"/>
                <w:lang w:val="uk-UA"/>
              </w:rPr>
              <w:t>2</w:t>
            </w:r>
            <w:r w:rsidR="00167161" w:rsidRPr="00BD482A">
              <w:rPr>
                <w:rStyle w:val="s1"/>
                <w:lang w:val="uk-UA"/>
              </w:rPr>
              <w:t>.0</w:t>
            </w:r>
            <w:r w:rsidR="00871038">
              <w:rPr>
                <w:rStyle w:val="s1"/>
                <w:lang w:val="uk-UA"/>
              </w:rPr>
              <w:t>0</w:t>
            </w:r>
            <w:r w:rsidR="00167161" w:rsidRPr="00BD482A">
              <w:rPr>
                <w:rStyle w:val="s1"/>
                <w:lang w:val="uk-UA"/>
              </w:rPr>
              <w:t xml:space="preserve"> - 1</w:t>
            </w:r>
            <w:r w:rsidR="00871038">
              <w:rPr>
                <w:rStyle w:val="s1"/>
                <w:lang w:val="uk-UA"/>
              </w:rPr>
              <w:t>2</w:t>
            </w:r>
            <w:r w:rsidR="00407CA7" w:rsidRPr="00BD482A">
              <w:rPr>
                <w:rStyle w:val="s1"/>
                <w:lang w:val="uk-UA"/>
              </w:rPr>
              <w:t>.</w:t>
            </w:r>
            <w:r w:rsidR="00871038">
              <w:rPr>
                <w:rStyle w:val="s1"/>
                <w:lang w:val="uk-UA"/>
              </w:rPr>
              <w:t>4</w:t>
            </w:r>
            <w:r w:rsidR="00167161" w:rsidRPr="00BD482A">
              <w:rPr>
                <w:rStyle w:val="s1"/>
                <w:lang w:val="uk-UA"/>
              </w:rPr>
              <w:t>5</w:t>
            </w:r>
            <w:r w:rsidR="00CB775D" w:rsidRPr="00BD482A">
              <w:rPr>
                <w:rStyle w:val="s1"/>
                <w:lang w:val="uk-UA"/>
              </w:rPr>
              <w:t>;</w:t>
            </w:r>
            <w:r w:rsidR="00167161" w:rsidRPr="00BD482A">
              <w:rPr>
                <w:rStyle w:val="s1"/>
                <w:lang w:val="uk-UA"/>
              </w:rPr>
              <w:t xml:space="preserve"> або за </w:t>
            </w:r>
            <w:r w:rsidR="00CB775D" w:rsidRPr="00BD482A">
              <w:rPr>
                <w:rStyle w:val="s1"/>
                <w:lang w:val="uk-UA"/>
              </w:rPr>
              <w:t xml:space="preserve">попередньою </w:t>
            </w:r>
            <w:r w:rsidR="00167161" w:rsidRPr="00BD482A">
              <w:rPr>
                <w:rStyle w:val="s1"/>
                <w:lang w:val="uk-UA"/>
              </w:rPr>
              <w:t xml:space="preserve">домовленістю </w:t>
            </w:r>
            <w:r w:rsidR="00CB775D" w:rsidRPr="00BD482A">
              <w:rPr>
                <w:rStyle w:val="s1"/>
                <w:lang w:val="uk-UA"/>
              </w:rPr>
              <w:t xml:space="preserve">телефоном </w:t>
            </w:r>
            <w:r w:rsidR="00167161" w:rsidRPr="00BD482A">
              <w:rPr>
                <w:rStyle w:val="s1"/>
                <w:lang w:val="uk-UA"/>
              </w:rPr>
              <w:t xml:space="preserve">чи </w:t>
            </w:r>
            <w:r w:rsidR="00CB775D" w:rsidRPr="00BD482A">
              <w:rPr>
                <w:rStyle w:val="s1"/>
                <w:lang w:val="uk-UA"/>
              </w:rPr>
              <w:t xml:space="preserve">іншими засобами зв’язку; </w:t>
            </w:r>
          </w:p>
          <w:p w14:paraId="4C40C44E" w14:textId="77777777" w:rsidR="00287991" w:rsidRPr="00BD482A" w:rsidRDefault="00167161" w:rsidP="00AD356A">
            <w:pPr>
              <w:rPr>
                <w:i/>
                <w:iCs/>
                <w:lang w:val="uk-UA"/>
              </w:rPr>
            </w:pPr>
            <w:r w:rsidRPr="00BD482A">
              <w:rPr>
                <w:i/>
                <w:iCs/>
                <w:lang w:val="uk-UA"/>
              </w:rPr>
              <w:t xml:space="preserve">                     </w:t>
            </w:r>
            <w:r w:rsidR="00CB775D" w:rsidRPr="00BD482A">
              <w:rPr>
                <w:i/>
                <w:iCs/>
                <w:lang w:val="uk-UA"/>
              </w:rPr>
              <w:t xml:space="preserve">    групові</w:t>
            </w:r>
            <w:r w:rsidR="00287991" w:rsidRPr="00BD482A">
              <w:rPr>
                <w:i/>
                <w:iCs/>
                <w:lang w:val="uk-UA"/>
              </w:rPr>
              <w:t xml:space="preserve"> – </w:t>
            </w:r>
            <w:r w:rsidR="00CB775D" w:rsidRPr="00BD482A">
              <w:rPr>
                <w:iCs/>
                <w:lang w:val="uk-UA"/>
              </w:rPr>
              <w:t>за затвердженим розкладом проведення консультацій</w:t>
            </w:r>
            <w:r w:rsidR="00287991" w:rsidRPr="00BD482A">
              <w:rPr>
                <w:i/>
                <w:iCs/>
                <w:lang w:val="uk-UA"/>
              </w:rPr>
              <w:t xml:space="preserve"> </w:t>
            </w:r>
          </w:p>
        </w:tc>
      </w:tr>
    </w:tbl>
    <w:p w14:paraId="55EA9B20" w14:textId="77777777" w:rsidR="00B26C25" w:rsidRPr="007A054D" w:rsidRDefault="00B26C25" w:rsidP="00B26C25">
      <w:pPr>
        <w:pStyle w:val="af3"/>
        <w:spacing w:before="120" w:after="120"/>
        <w:ind w:left="284"/>
        <w:jc w:val="center"/>
        <w:rPr>
          <w:bCs/>
          <w:i/>
          <w:lang w:val="uk-UA"/>
        </w:rPr>
      </w:pPr>
      <w:r w:rsidRPr="007A054D">
        <w:rPr>
          <w:b/>
          <w:bCs/>
          <w:sz w:val="32"/>
          <w:szCs w:val="32"/>
          <w:lang w:val="uk-UA"/>
        </w:rPr>
        <w:t>1. Опис навчальної дисципліни</w:t>
      </w:r>
      <w:r w:rsidRPr="007A054D">
        <w:rPr>
          <w:bCs/>
          <w:i/>
          <w:lang w:val="uk-UA"/>
        </w:rPr>
        <w:t xml:space="preserve"> </w:t>
      </w:r>
    </w:p>
    <w:p w14:paraId="67497FE5" w14:textId="77777777" w:rsidR="00B26C25" w:rsidRPr="00B26C25" w:rsidRDefault="00B26C25" w:rsidP="00B26C25">
      <w:pPr>
        <w:tabs>
          <w:tab w:val="left" w:pos="284"/>
          <w:tab w:val="left" w:pos="567"/>
        </w:tabs>
        <w:ind w:firstLine="567"/>
        <w:jc w:val="both"/>
        <w:rPr>
          <w:sz w:val="28"/>
          <w:szCs w:val="32"/>
          <w:lang w:val="uk-UA"/>
        </w:rPr>
      </w:pPr>
      <w:r w:rsidRPr="00B26C25">
        <w:rPr>
          <w:b/>
          <w:sz w:val="28"/>
          <w:szCs w:val="32"/>
          <w:lang w:val="uk-UA"/>
        </w:rPr>
        <w:t>Метою</w:t>
      </w:r>
      <w:r w:rsidRPr="00B26C25">
        <w:rPr>
          <w:sz w:val="28"/>
          <w:szCs w:val="32"/>
          <w:lang w:val="uk-UA"/>
        </w:rPr>
        <w:t xml:space="preserve"> </w:t>
      </w:r>
      <w:r w:rsidRPr="00B26C25">
        <w:rPr>
          <w:bCs/>
          <w:sz w:val="28"/>
          <w:szCs w:val="28"/>
          <w:lang w:val="uk-UA"/>
        </w:rPr>
        <w:t xml:space="preserve">викладання дисципліни </w:t>
      </w:r>
      <w:r w:rsidRPr="00B26C25">
        <w:rPr>
          <w:sz w:val="28"/>
          <w:szCs w:val="32"/>
          <w:lang w:val="uk-UA"/>
        </w:rPr>
        <w:t>«</w:t>
      </w:r>
      <w:r w:rsidRPr="00B26C25">
        <w:rPr>
          <w:i/>
          <w:sz w:val="28"/>
          <w:szCs w:val="32"/>
          <w:lang w:val="uk-UA"/>
        </w:rPr>
        <w:t>Управління конкурентоспроможністю підприємства</w:t>
      </w:r>
      <w:r w:rsidRPr="00B26C25">
        <w:rPr>
          <w:sz w:val="28"/>
          <w:szCs w:val="32"/>
          <w:lang w:val="uk-UA"/>
        </w:rPr>
        <w:t xml:space="preserve">» </w:t>
      </w:r>
      <w:r w:rsidRPr="00B26C25">
        <w:rPr>
          <w:sz w:val="28"/>
          <w:szCs w:val="32"/>
          <w:shd w:val="clear" w:color="auto" w:fill="FFFFFF"/>
          <w:lang w:val="uk-UA" w:eastAsia="ru-RU"/>
        </w:rPr>
        <w:t xml:space="preserve">є </w:t>
      </w:r>
      <w:r w:rsidRPr="00B26C25">
        <w:rPr>
          <w:sz w:val="28"/>
          <w:szCs w:val="32"/>
          <w:lang w:val="uk-UA"/>
        </w:rPr>
        <w:t xml:space="preserve">формування у студентів системи теоретичних та прикладних знань </w:t>
      </w:r>
      <w:r w:rsidRPr="00B26C25">
        <w:rPr>
          <w:bCs/>
          <w:color w:val="000000"/>
          <w:sz w:val="28"/>
          <w:szCs w:val="32"/>
          <w:lang w:val="uk-UA"/>
        </w:rPr>
        <w:t xml:space="preserve">з питань управління діяльністю </w:t>
      </w:r>
      <w:r w:rsidRPr="00B26C25">
        <w:rPr>
          <w:sz w:val="28"/>
          <w:szCs w:val="32"/>
          <w:lang w:val="uk-UA"/>
        </w:rPr>
        <w:t xml:space="preserve">сучасних підприємств різних форм власності в умовах </w:t>
      </w:r>
      <w:r w:rsidRPr="00B26C25">
        <w:rPr>
          <w:bCs/>
          <w:color w:val="000000"/>
          <w:sz w:val="28"/>
          <w:szCs w:val="32"/>
          <w:lang w:val="uk-UA"/>
        </w:rPr>
        <w:t xml:space="preserve">конкурентного середовища, визначення стратегії та тактики в конкурентній боротьби </w:t>
      </w:r>
      <w:r w:rsidRPr="00B26C25">
        <w:rPr>
          <w:sz w:val="28"/>
          <w:szCs w:val="32"/>
          <w:lang w:val="uk-UA"/>
        </w:rPr>
        <w:t>в умовах ринкової економіки.</w:t>
      </w:r>
    </w:p>
    <w:p w14:paraId="09BC58F9" w14:textId="77777777" w:rsidR="00B26C25" w:rsidRPr="00B26C25" w:rsidRDefault="00B26C25" w:rsidP="00B26C25">
      <w:pPr>
        <w:widowControl w:val="0"/>
        <w:spacing w:before="60"/>
        <w:ind w:firstLine="709"/>
        <w:jc w:val="both"/>
        <w:rPr>
          <w:sz w:val="28"/>
          <w:szCs w:val="32"/>
          <w:lang w:val="uk-UA"/>
        </w:rPr>
      </w:pPr>
      <w:r w:rsidRPr="00B26C25">
        <w:rPr>
          <w:sz w:val="28"/>
          <w:szCs w:val="32"/>
          <w:lang w:val="uk-UA"/>
        </w:rPr>
        <w:t xml:space="preserve">Опанування матеріалу дисципліни здобувачами вищої освіти має забезпечити </w:t>
      </w:r>
      <w:r w:rsidRPr="00B26C25">
        <w:rPr>
          <w:sz w:val="28"/>
          <w:szCs w:val="28"/>
          <w:lang w:val="uk-UA"/>
        </w:rPr>
        <w:t>оволодіння ними сучасним методичним інструментарієм, практичними навичками з ефективного управління конкурентоспроможністю підприємств у сучасних умовах господарювання.</w:t>
      </w:r>
    </w:p>
    <w:p w14:paraId="19AE07B3" w14:textId="048912D5" w:rsidR="00B26C25" w:rsidRPr="00B26C25" w:rsidRDefault="00B26C25" w:rsidP="00B26C25">
      <w:pPr>
        <w:spacing w:before="120" w:after="60"/>
        <w:ind w:firstLine="709"/>
        <w:jc w:val="both"/>
        <w:rPr>
          <w:sz w:val="28"/>
          <w:szCs w:val="32"/>
          <w:lang w:val="uk-UA"/>
        </w:rPr>
      </w:pPr>
      <w:r w:rsidRPr="00B26C25">
        <w:rPr>
          <w:sz w:val="28"/>
          <w:szCs w:val="32"/>
          <w:lang w:val="uk-UA"/>
        </w:rPr>
        <w:t>Для досягнення зазначеною мети</w:t>
      </w:r>
      <w:r w:rsidRPr="00B26C25">
        <w:rPr>
          <w:bCs/>
          <w:sz w:val="28"/>
          <w:szCs w:val="32"/>
          <w:lang w:val="uk-UA"/>
        </w:rPr>
        <w:t xml:space="preserve"> вивчення</w:t>
      </w:r>
      <w:r w:rsidRPr="00B26C25">
        <w:rPr>
          <w:sz w:val="28"/>
          <w:szCs w:val="32"/>
          <w:lang w:val="uk-UA"/>
        </w:rPr>
        <w:t xml:space="preserve"> навчальної дисципліни «</w:t>
      </w:r>
      <w:r w:rsidRPr="00B26C25">
        <w:rPr>
          <w:i/>
          <w:sz w:val="28"/>
          <w:szCs w:val="32"/>
          <w:lang w:val="uk-UA"/>
        </w:rPr>
        <w:t>Управління конкурентоспроможністю підприємства</w:t>
      </w:r>
      <w:r w:rsidRPr="00B26C25">
        <w:rPr>
          <w:sz w:val="28"/>
          <w:szCs w:val="32"/>
          <w:lang w:val="uk-UA"/>
        </w:rPr>
        <w:t xml:space="preserve">» передбачено розв’язання, зокрема, таких </w:t>
      </w:r>
      <w:r w:rsidRPr="00B26C25">
        <w:rPr>
          <w:b/>
          <w:bCs/>
          <w:i/>
          <w:iCs/>
          <w:sz w:val="28"/>
          <w:szCs w:val="32"/>
          <w:u w:val="single"/>
          <w:lang w:val="uk-UA"/>
        </w:rPr>
        <w:t>завдань</w:t>
      </w:r>
      <w:r w:rsidRPr="00B26C25">
        <w:rPr>
          <w:sz w:val="28"/>
          <w:szCs w:val="32"/>
          <w:lang w:val="uk-UA"/>
        </w:rPr>
        <w:t xml:space="preserve"> як </w:t>
      </w:r>
      <w:r w:rsidRPr="00B26C25">
        <w:rPr>
          <w:sz w:val="28"/>
          <w:szCs w:val="32"/>
          <w:shd w:val="clear" w:color="auto" w:fill="FFFFFF"/>
          <w:lang w:val="uk-UA" w:eastAsia="ru-RU"/>
        </w:rPr>
        <w:t>:</w:t>
      </w:r>
    </w:p>
    <w:p w14:paraId="446A1D31" w14:textId="77777777" w:rsidR="00B26C25" w:rsidRPr="00B26C25" w:rsidRDefault="00B26C25" w:rsidP="00B602BC">
      <w:pPr>
        <w:widowControl w:val="0"/>
        <w:numPr>
          <w:ilvl w:val="0"/>
          <w:numId w:val="8"/>
        </w:numPr>
        <w:suppressAutoHyphens/>
        <w:spacing w:before="60"/>
        <w:ind w:left="426" w:hanging="284"/>
        <w:jc w:val="both"/>
        <w:rPr>
          <w:sz w:val="28"/>
          <w:szCs w:val="28"/>
          <w:lang w:val="uk-UA"/>
        </w:rPr>
      </w:pPr>
      <w:r w:rsidRPr="00B26C25">
        <w:rPr>
          <w:sz w:val="28"/>
          <w:szCs w:val="28"/>
          <w:lang w:val="uk-UA"/>
        </w:rPr>
        <w:t>опанування сутності понять «конкуренція» та «конкурентоспроможність» в умовах ринкової економіки;</w:t>
      </w:r>
    </w:p>
    <w:p w14:paraId="35EEBF5C" w14:textId="77777777" w:rsidR="00B26C25" w:rsidRPr="00B26C25" w:rsidRDefault="00B26C25" w:rsidP="00B602BC">
      <w:pPr>
        <w:widowControl w:val="0"/>
        <w:numPr>
          <w:ilvl w:val="0"/>
          <w:numId w:val="8"/>
        </w:numPr>
        <w:suppressAutoHyphens/>
        <w:spacing w:before="60"/>
        <w:ind w:left="426" w:hanging="284"/>
        <w:jc w:val="both"/>
        <w:rPr>
          <w:sz w:val="28"/>
          <w:szCs w:val="28"/>
          <w:lang w:val="uk-UA"/>
        </w:rPr>
      </w:pPr>
      <w:r w:rsidRPr="00B26C25">
        <w:rPr>
          <w:sz w:val="28"/>
          <w:szCs w:val="28"/>
          <w:lang w:val="uk-UA"/>
        </w:rPr>
        <w:t>засвоєння основних методичних підходів аналізу конкурентних переваг підприємства та конкурентоспроможності товарів (послуг);</w:t>
      </w:r>
    </w:p>
    <w:p w14:paraId="23300F1B" w14:textId="77777777" w:rsidR="00B26C25" w:rsidRPr="00B26C25" w:rsidRDefault="00B26C25" w:rsidP="00B602BC">
      <w:pPr>
        <w:widowControl w:val="0"/>
        <w:numPr>
          <w:ilvl w:val="0"/>
          <w:numId w:val="8"/>
        </w:numPr>
        <w:suppressAutoHyphens/>
        <w:spacing w:before="60"/>
        <w:ind w:left="426" w:hanging="284"/>
        <w:jc w:val="both"/>
        <w:rPr>
          <w:sz w:val="28"/>
          <w:szCs w:val="28"/>
          <w:lang w:val="uk-UA"/>
        </w:rPr>
      </w:pPr>
      <w:r w:rsidRPr="00B26C25">
        <w:rPr>
          <w:sz w:val="28"/>
          <w:szCs w:val="28"/>
          <w:lang w:val="uk-UA"/>
        </w:rPr>
        <w:t>оволодіння сучасним методичним інструментарієм, практичними навичками з ефективного управління конкурентоспроможністю підприємств у сучасних умовах господарювання;</w:t>
      </w:r>
    </w:p>
    <w:p w14:paraId="05C03AC1" w14:textId="77777777" w:rsidR="00B26C25" w:rsidRPr="00B26C25" w:rsidRDefault="00B26C25" w:rsidP="00B602BC">
      <w:pPr>
        <w:widowControl w:val="0"/>
        <w:numPr>
          <w:ilvl w:val="0"/>
          <w:numId w:val="8"/>
        </w:numPr>
        <w:suppressAutoHyphens/>
        <w:spacing w:before="60"/>
        <w:ind w:left="426" w:hanging="284"/>
        <w:jc w:val="both"/>
        <w:rPr>
          <w:sz w:val="28"/>
          <w:szCs w:val="28"/>
          <w:lang w:val="uk-UA"/>
        </w:rPr>
      </w:pPr>
      <w:r w:rsidRPr="00B26C25">
        <w:rPr>
          <w:sz w:val="28"/>
          <w:szCs w:val="28"/>
          <w:lang w:val="uk-UA"/>
        </w:rPr>
        <w:t>вивчення загальних та базових стратегій конкурентної поведінки підприємства;</w:t>
      </w:r>
    </w:p>
    <w:p w14:paraId="3A9ABD94" w14:textId="77777777" w:rsidR="00B26C25" w:rsidRPr="00B26C25" w:rsidRDefault="00B26C25" w:rsidP="00B602BC">
      <w:pPr>
        <w:widowControl w:val="0"/>
        <w:numPr>
          <w:ilvl w:val="0"/>
          <w:numId w:val="8"/>
        </w:numPr>
        <w:suppressAutoHyphens/>
        <w:spacing w:before="60"/>
        <w:ind w:left="426" w:hanging="284"/>
        <w:jc w:val="both"/>
        <w:rPr>
          <w:sz w:val="28"/>
          <w:szCs w:val="28"/>
          <w:lang w:val="uk-UA"/>
        </w:rPr>
      </w:pPr>
      <w:r w:rsidRPr="00B26C25">
        <w:rPr>
          <w:sz w:val="28"/>
          <w:szCs w:val="28"/>
          <w:lang w:val="uk-UA"/>
        </w:rPr>
        <w:t>засвоєння основних підходів щодо розроблення стратегії забезпечення конкурентоспроможності підприємства;</w:t>
      </w:r>
    </w:p>
    <w:p w14:paraId="5D67AAD5" w14:textId="77777777" w:rsidR="00B26C25" w:rsidRPr="00B26C25" w:rsidRDefault="00B26C25" w:rsidP="00B602BC">
      <w:pPr>
        <w:widowControl w:val="0"/>
        <w:numPr>
          <w:ilvl w:val="0"/>
          <w:numId w:val="8"/>
        </w:numPr>
        <w:suppressAutoHyphens/>
        <w:spacing w:before="60"/>
        <w:ind w:left="426" w:hanging="284"/>
        <w:jc w:val="both"/>
        <w:rPr>
          <w:sz w:val="28"/>
          <w:szCs w:val="32"/>
          <w:shd w:val="clear" w:color="auto" w:fill="FFFFFF"/>
          <w:lang w:val="uk-UA" w:eastAsia="ru-RU"/>
        </w:rPr>
      </w:pPr>
      <w:r w:rsidRPr="00B26C25">
        <w:rPr>
          <w:sz w:val="28"/>
          <w:szCs w:val="32"/>
          <w:shd w:val="clear" w:color="auto" w:fill="FFFFFF"/>
          <w:lang w:val="uk-UA" w:eastAsia="ru-RU"/>
        </w:rPr>
        <w:t>ознайомлення з регулюванням конкуренції на національному і міжнародному рівнях в умовах глобалізації тощо</w:t>
      </w:r>
      <w:r w:rsidRPr="00B26C25">
        <w:rPr>
          <w:sz w:val="28"/>
          <w:szCs w:val="28"/>
          <w:lang w:val="uk-UA"/>
        </w:rPr>
        <w:t>.</w:t>
      </w:r>
    </w:p>
    <w:p w14:paraId="3E5B2B6A" w14:textId="3F6BD216" w:rsidR="00754F7D" w:rsidRPr="00754F7D" w:rsidRDefault="00754F7D" w:rsidP="00754F7D">
      <w:pPr>
        <w:spacing w:before="120"/>
        <w:ind w:firstLine="709"/>
        <w:jc w:val="both"/>
        <w:rPr>
          <w:color w:val="000000"/>
          <w:sz w:val="28"/>
          <w:szCs w:val="32"/>
          <w:lang w:val="uk-UA"/>
        </w:rPr>
      </w:pPr>
      <w:r w:rsidRPr="007B5379">
        <w:rPr>
          <w:sz w:val="28"/>
          <w:szCs w:val="28"/>
          <w:lang w:val="uk-UA"/>
        </w:rPr>
        <w:t>Викладання навчальної дисципліни</w:t>
      </w:r>
      <w:r w:rsidRPr="00754F7D">
        <w:rPr>
          <w:sz w:val="28"/>
          <w:szCs w:val="32"/>
          <w:lang w:val="uk-UA" w:eastAsia="ru-RU"/>
        </w:rPr>
        <w:t xml:space="preserve"> </w:t>
      </w:r>
      <w:r w:rsidRPr="00754F7D">
        <w:rPr>
          <w:sz w:val="28"/>
          <w:szCs w:val="32"/>
          <w:lang w:val="uk-UA"/>
        </w:rPr>
        <w:t>«</w:t>
      </w:r>
      <w:r w:rsidRPr="00754F7D">
        <w:rPr>
          <w:i/>
          <w:sz w:val="28"/>
          <w:szCs w:val="32"/>
          <w:lang w:val="uk-UA"/>
        </w:rPr>
        <w:t>Управління конкурентоспроможністю підприємства</w:t>
      </w:r>
      <w:r w:rsidRPr="00754F7D">
        <w:rPr>
          <w:sz w:val="28"/>
          <w:szCs w:val="32"/>
          <w:lang w:val="uk-UA"/>
        </w:rPr>
        <w:t xml:space="preserve">» </w:t>
      </w:r>
      <w:r w:rsidRPr="00754F7D">
        <w:rPr>
          <w:sz w:val="28"/>
          <w:szCs w:val="32"/>
          <w:lang w:val="uk-UA" w:eastAsia="ru-RU"/>
        </w:rPr>
        <w:t>базується на вивченні таких нормативних дисциплін, як «</w:t>
      </w:r>
      <w:r w:rsidRPr="00754F7D">
        <w:rPr>
          <w:i/>
          <w:iCs/>
          <w:sz w:val="28"/>
          <w:szCs w:val="32"/>
          <w:lang w:val="uk-UA" w:eastAsia="ru-RU"/>
        </w:rPr>
        <w:t>Маркетинг</w:t>
      </w:r>
      <w:r w:rsidRPr="00754F7D">
        <w:rPr>
          <w:sz w:val="28"/>
          <w:szCs w:val="32"/>
          <w:lang w:val="uk-UA" w:eastAsia="ru-RU"/>
        </w:rPr>
        <w:t>», «</w:t>
      </w:r>
      <w:r w:rsidRPr="00754F7D">
        <w:rPr>
          <w:i/>
          <w:iCs/>
          <w:sz w:val="28"/>
          <w:szCs w:val="32"/>
          <w:lang w:val="uk-UA" w:eastAsia="ru-RU"/>
        </w:rPr>
        <w:t>Стратегічний менеджмент</w:t>
      </w:r>
      <w:r w:rsidRPr="00754F7D">
        <w:rPr>
          <w:sz w:val="28"/>
          <w:szCs w:val="32"/>
          <w:lang w:val="uk-UA" w:eastAsia="ru-RU"/>
        </w:rPr>
        <w:t>», «</w:t>
      </w:r>
      <w:r w:rsidRPr="00754F7D">
        <w:rPr>
          <w:i/>
          <w:iCs/>
          <w:sz w:val="28"/>
          <w:szCs w:val="32"/>
          <w:lang w:val="uk-UA" w:eastAsia="ru-RU"/>
        </w:rPr>
        <w:t>Менеджмент організацій та адміністрування</w:t>
      </w:r>
      <w:r w:rsidRPr="00754F7D">
        <w:rPr>
          <w:sz w:val="28"/>
          <w:szCs w:val="32"/>
          <w:lang w:val="uk-UA" w:eastAsia="ru-RU"/>
        </w:rPr>
        <w:t>», «</w:t>
      </w:r>
      <w:r w:rsidRPr="00754F7D">
        <w:rPr>
          <w:i/>
          <w:iCs/>
          <w:sz w:val="28"/>
          <w:szCs w:val="32"/>
          <w:lang w:val="uk-UA" w:eastAsia="ru-RU"/>
        </w:rPr>
        <w:t>Економіка підприємства</w:t>
      </w:r>
      <w:r w:rsidRPr="00754F7D">
        <w:rPr>
          <w:sz w:val="28"/>
          <w:szCs w:val="32"/>
          <w:lang w:val="uk-UA" w:eastAsia="ru-RU"/>
        </w:rPr>
        <w:t>», а також інших дисциплін, які характеризують об'єкт управління або окремі його функції (виробничі, маркетингові, економічні, фінансові, облікові, тощо) які пов’язані з конкуренцією.</w:t>
      </w:r>
    </w:p>
    <w:p w14:paraId="783D54A2" w14:textId="77777777" w:rsidR="00754F7D" w:rsidRPr="007B5379" w:rsidRDefault="00754F7D" w:rsidP="00754F7D">
      <w:pPr>
        <w:pStyle w:val="af3"/>
        <w:spacing w:before="120" w:after="120"/>
        <w:ind w:left="284"/>
        <w:jc w:val="center"/>
        <w:rPr>
          <w:b/>
          <w:bCs/>
          <w:sz w:val="32"/>
          <w:szCs w:val="32"/>
          <w:lang w:val="uk-UA"/>
        </w:rPr>
      </w:pPr>
      <w:r w:rsidRPr="007B5379">
        <w:rPr>
          <w:b/>
          <w:bCs/>
          <w:sz w:val="32"/>
          <w:szCs w:val="32"/>
          <w:lang w:val="uk-UA"/>
        </w:rPr>
        <w:t>2. 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402"/>
      </w:tblGrid>
      <w:tr w:rsidR="00754F7D" w:rsidRPr="007B5379" w14:paraId="4F6D098E" w14:textId="77777777" w:rsidTr="00CB12E1">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3E4D5B1" w14:textId="77777777" w:rsidR="00754F7D" w:rsidRPr="007B5379" w:rsidRDefault="00754F7D" w:rsidP="00CB12E1">
            <w:pPr>
              <w:autoSpaceDE w:val="0"/>
              <w:autoSpaceDN w:val="0"/>
              <w:spacing w:line="276" w:lineRule="auto"/>
              <w:jc w:val="center"/>
              <w:rPr>
                <w:b/>
                <w:lang w:val="uk-UA"/>
              </w:rPr>
            </w:pPr>
            <w:r w:rsidRPr="007B5379">
              <w:rPr>
                <w:b/>
                <w:lang w:val="uk-UA"/>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5CE6D778" w14:textId="77777777" w:rsidR="00754F7D" w:rsidRPr="007B5379" w:rsidRDefault="00754F7D" w:rsidP="00CB12E1">
            <w:pPr>
              <w:autoSpaceDE w:val="0"/>
              <w:autoSpaceDN w:val="0"/>
              <w:spacing w:line="276" w:lineRule="auto"/>
              <w:jc w:val="center"/>
              <w:rPr>
                <w:b/>
                <w:lang w:val="uk-UA"/>
              </w:rPr>
            </w:pPr>
            <w:r w:rsidRPr="007B5379">
              <w:rPr>
                <w:b/>
                <w:lang w:val="uk-UA"/>
              </w:rPr>
              <w:t>денна форма здобуття освіти</w:t>
            </w:r>
          </w:p>
        </w:tc>
        <w:tc>
          <w:tcPr>
            <w:tcW w:w="3402" w:type="dxa"/>
            <w:tcBorders>
              <w:top w:val="single" w:sz="4" w:space="0" w:color="auto"/>
              <w:left w:val="single" w:sz="4" w:space="0" w:color="auto"/>
              <w:right w:val="single" w:sz="4" w:space="0" w:color="auto"/>
            </w:tcBorders>
            <w:vAlign w:val="center"/>
          </w:tcPr>
          <w:p w14:paraId="1EE4ED37" w14:textId="77777777" w:rsidR="00754F7D" w:rsidRPr="007B5379" w:rsidRDefault="00754F7D" w:rsidP="00CB12E1">
            <w:pPr>
              <w:spacing w:line="276" w:lineRule="auto"/>
              <w:jc w:val="center"/>
              <w:rPr>
                <w:b/>
                <w:lang w:val="uk-UA"/>
              </w:rPr>
            </w:pPr>
            <w:r w:rsidRPr="007B5379">
              <w:rPr>
                <w:b/>
                <w:lang w:val="uk-UA"/>
              </w:rPr>
              <w:t>заочна форма здобуття освіти</w:t>
            </w:r>
          </w:p>
        </w:tc>
      </w:tr>
      <w:tr w:rsidR="00754F7D" w:rsidRPr="0082283F" w14:paraId="0924D2CB" w14:textId="77777777" w:rsidTr="00CB12E1">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5147DBB" w14:textId="77777777" w:rsidR="00754F7D" w:rsidRPr="0082283F" w:rsidRDefault="00754F7D" w:rsidP="00CB12E1">
            <w:pPr>
              <w:autoSpaceDE w:val="0"/>
              <w:autoSpaceDN w:val="0"/>
              <w:jc w:val="center"/>
              <w:rPr>
                <w:b/>
                <w:iCs/>
                <w:sz w:val="18"/>
                <w:szCs w:val="18"/>
                <w:lang w:val="uk-UA"/>
              </w:rPr>
            </w:pPr>
            <w:r w:rsidRPr="0082283F">
              <w:rPr>
                <w:b/>
                <w:iCs/>
                <w:sz w:val="18"/>
                <w:szCs w:val="18"/>
                <w:lang w:val="uk-UA"/>
              </w:rPr>
              <w:t>1</w:t>
            </w:r>
          </w:p>
        </w:tc>
        <w:tc>
          <w:tcPr>
            <w:tcW w:w="3260" w:type="dxa"/>
            <w:tcBorders>
              <w:top w:val="single" w:sz="4" w:space="0" w:color="auto"/>
              <w:left w:val="single" w:sz="4" w:space="0" w:color="auto"/>
              <w:right w:val="single" w:sz="4" w:space="0" w:color="auto"/>
            </w:tcBorders>
            <w:vAlign w:val="center"/>
            <w:hideMark/>
          </w:tcPr>
          <w:p w14:paraId="1E282D0D" w14:textId="77777777" w:rsidR="00754F7D" w:rsidRPr="0082283F" w:rsidRDefault="00754F7D" w:rsidP="00CB12E1">
            <w:pPr>
              <w:autoSpaceDE w:val="0"/>
              <w:autoSpaceDN w:val="0"/>
              <w:jc w:val="center"/>
              <w:rPr>
                <w:b/>
                <w:iCs/>
                <w:sz w:val="18"/>
                <w:szCs w:val="18"/>
                <w:lang w:val="uk-UA"/>
              </w:rPr>
            </w:pPr>
            <w:r w:rsidRPr="0082283F">
              <w:rPr>
                <w:b/>
                <w:iCs/>
                <w:sz w:val="18"/>
                <w:szCs w:val="18"/>
                <w:lang w:val="uk-UA"/>
              </w:rPr>
              <w:t>2</w:t>
            </w:r>
          </w:p>
        </w:tc>
        <w:tc>
          <w:tcPr>
            <w:tcW w:w="3402" w:type="dxa"/>
            <w:tcBorders>
              <w:top w:val="single" w:sz="4" w:space="0" w:color="auto"/>
              <w:left w:val="single" w:sz="4" w:space="0" w:color="auto"/>
              <w:right w:val="single" w:sz="4" w:space="0" w:color="auto"/>
            </w:tcBorders>
            <w:vAlign w:val="center"/>
          </w:tcPr>
          <w:p w14:paraId="06551575" w14:textId="77777777" w:rsidR="00754F7D" w:rsidRPr="0082283F" w:rsidRDefault="00754F7D" w:rsidP="00CB12E1">
            <w:pPr>
              <w:jc w:val="center"/>
              <w:rPr>
                <w:b/>
                <w:iCs/>
                <w:sz w:val="18"/>
                <w:szCs w:val="18"/>
                <w:lang w:val="uk-UA"/>
              </w:rPr>
            </w:pPr>
            <w:r w:rsidRPr="0082283F">
              <w:rPr>
                <w:b/>
                <w:iCs/>
                <w:sz w:val="18"/>
                <w:szCs w:val="18"/>
                <w:lang w:val="uk-UA"/>
              </w:rPr>
              <w:t>3</w:t>
            </w:r>
          </w:p>
        </w:tc>
      </w:tr>
      <w:tr w:rsidR="00754F7D" w:rsidRPr="007B5379" w14:paraId="76E008EC" w14:textId="77777777" w:rsidTr="00CB12E1">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64B76C71" w14:textId="77777777" w:rsidR="00754F7D" w:rsidRPr="0082283F" w:rsidRDefault="00754F7D" w:rsidP="00CB12E1">
            <w:pPr>
              <w:autoSpaceDE w:val="0"/>
              <w:autoSpaceDN w:val="0"/>
              <w:spacing w:before="60" w:after="60" w:line="276" w:lineRule="auto"/>
              <w:rPr>
                <w:b/>
                <w:bCs/>
                <w:lang w:val="uk-UA"/>
              </w:rPr>
            </w:pPr>
            <w:r w:rsidRPr="0082283F">
              <w:rPr>
                <w:b/>
                <w:bCs/>
                <w:lang w:val="uk-UA"/>
              </w:rPr>
              <w:t>Статус дисципліни</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6BC81BD1" w14:textId="080007E2" w:rsidR="00754F7D" w:rsidRPr="0082283F" w:rsidRDefault="00754F7D" w:rsidP="00CB12E1">
            <w:pPr>
              <w:autoSpaceDE w:val="0"/>
              <w:autoSpaceDN w:val="0"/>
              <w:spacing w:line="276" w:lineRule="auto"/>
              <w:jc w:val="center"/>
              <w:rPr>
                <w:bCs/>
                <w:sz w:val="28"/>
                <w:szCs w:val="28"/>
                <w:lang w:val="uk-UA"/>
              </w:rPr>
            </w:pPr>
            <w:r w:rsidRPr="0082283F">
              <w:rPr>
                <w:b/>
                <w:sz w:val="28"/>
                <w:szCs w:val="28"/>
                <w:lang w:val="uk-UA"/>
              </w:rPr>
              <w:t xml:space="preserve">Обов’язкова  </w:t>
            </w:r>
            <w:r w:rsidRPr="0082283F">
              <w:rPr>
                <w:bCs/>
                <w:sz w:val="28"/>
                <w:szCs w:val="28"/>
                <w:lang w:val="uk-UA"/>
              </w:rPr>
              <w:t xml:space="preserve">дисципліна циклу </w:t>
            </w:r>
            <w:r w:rsidRPr="0082283F">
              <w:rPr>
                <w:sz w:val="28"/>
                <w:szCs w:val="28"/>
                <w:lang w:val="uk-UA"/>
              </w:rPr>
              <w:t xml:space="preserve">професійної підготовки </w:t>
            </w:r>
            <w:r w:rsidRPr="00754F7D">
              <w:rPr>
                <w:sz w:val="28"/>
                <w:szCs w:val="28"/>
                <w:lang w:val="uk-UA"/>
              </w:rPr>
              <w:t>освітньої програми</w:t>
            </w:r>
          </w:p>
        </w:tc>
      </w:tr>
      <w:tr w:rsidR="00754F7D" w:rsidRPr="0082283F" w14:paraId="389A4F58" w14:textId="77777777" w:rsidTr="00CB12E1">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BC34A70" w14:textId="77777777" w:rsidR="00754F7D" w:rsidRPr="0082283F" w:rsidRDefault="00754F7D" w:rsidP="00CB12E1">
            <w:pPr>
              <w:autoSpaceDE w:val="0"/>
              <w:autoSpaceDN w:val="0"/>
              <w:spacing w:before="60" w:after="60" w:line="276" w:lineRule="auto"/>
              <w:rPr>
                <w:b/>
                <w:bCs/>
                <w:lang w:val="uk-UA"/>
              </w:rPr>
            </w:pPr>
            <w:r w:rsidRPr="0082283F">
              <w:rPr>
                <w:b/>
                <w:bCs/>
                <w:lang w:val="uk-UA"/>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0B522C" w14:textId="110BCA17" w:rsidR="00754F7D" w:rsidRPr="0082283F" w:rsidRDefault="00754F7D" w:rsidP="00CB12E1">
            <w:pPr>
              <w:autoSpaceDE w:val="0"/>
              <w:autoSpaceDN w:val="0"/>
              <w:spacing w:line="276" w:lineRule="auto"/>
              <w:jc w:val="center"/>
              <w:rPr>
                <w:lang w:val="uk-UA"/>
              </w:rPr>
            </w:pPr>
            <w:r>
              <w:rPr>
                <w:lang w:val="uk-UA"/>
              </w:rPr>
              <w:t>7</w:t>
            </w:r>
            <w:r w:rsidRPr="0082283F">
              <w:rPr>
                <w:lang w:val="uk-UA"/>
              </w:rPr>
              <w:t xml:space="preserve"> -й</w:t>
            </w:r>
          </w:p>
        </w:tc>
        <w:tc>
          <w:tcPr>
            <w:tcW w:w="3402" w:type="dxa"/>
            <w:tcBorders>
              <w:top w:val="single" w:sz="4" w:space="0" w:color="auto"/>
              <w:left w:val="single" w:sz="4" w:space="0" w:color="auto"/>
              <w:bottom w:val="single" w:sz="4" w:space="0" w:color="auto"/>
              <w:right w:val="single" w:sz="4" w:space="0" w:color="auto"/>
            </w:tcBorders>
            <w:vAlign w:val="center"/>
          </w:tcPr>
          <w:p w14:paraId="735C579E" w14:textId="20DD9436" w:rsidR="00754F7D" w:rsidRPr="0082283F" w:rsidRDefault="00754F7D" w:rsidP="00CB12E1">
            <w:pPr>
              <w:autoSpaceDE w:val="0"/>
              <w:autoSpaceDN w:val="0"/>
              <w:spacing w:line="276" w:lineRule="auto"/>
              <w:jc w:val="center"/>
              <w:rPr>
                <w:lang w:val="uk-UA"/>
              </w:rPr>
            </w:pPr>
            <w:r>
              <w:rPr>
                <w:lang w:val="uk-UA"/>
              </w:rPr>
              <w:t>8</w:t>
            </w:r>
            <w:r w:rsidRPr="0082283F">
              <w:rPr>
                <w:lang w:val="uk-UA"/>
              </w:rPr>
              <w:t xml:space="preserve"> -й</w:t>
            </w:r>
          </w:p>
        </w:tc>
      </w:tr>
      <w:tr w:rsidR="00754F7D" w:rsidRPr="004D212F" w14:paraId="1FF192C0" w14:textId="77777777" w:rsidTr="00CB12E1">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12E2C20E" w14:textId="77777777" w:rsidR="00754F7D" w:rsidRPr="004D212F" w:rsidRDefault="00754F7D" w:rsidP="00CB12E1">
            <w:pPr>
              <w:autoSpaceDE w:val="0"/>
              <w:autoSpaceDN w:val="0"/>
              <w:spacing w:before="60" w:after="60" w:line="276" w:lineRule="auto"/>
              <w:rPr>
                <w:b/>
                <w:bCs/>
                <w:lang w:val="uk-UA"/>
              </w:rPr>
            </w:pPr>
            <w:r w:rsidRPr="004D212F">
              <w:rPr>
                <w:b/>
                <w:bCs/>
                <w:lang w:val="uk-UA"/>
              </w:rPr>
              <w:t xml:space="preserve">Кількість кредитів ECTS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203B59D2" w14:textId="77777777" w:rsidR="00754F7D" w:rsidRPr="004D212F" w:rsidRDefault="00754F7D" w:rsidP="00CB12E1">
            <w:pPr>
              <w:autoSpaceDE w:val="0"/>
              <w:autoSpaceDN w:val="0"/>
              <w:spacing w:line="276" w:lineRule="auto"/>
              <w:jc w:val="center"/>
              <w:rPr>
                <w:b/>
                <w:lang w:val="uk-UA"/>
              </w:rPr>
            </w:pPr>
            <w:r w:rsidRPr="004D212F">
              <w:rPr>
                <w:b/>
                <w:lang w:val="uk-UA"/>
              </w:rPr>
              <w:t>4</w:t>
            </w:r>
          </w:p>
        </w:tc>
      </w:tr>
      <w:tr w:rsidR="00754F7D" w:rsidRPr="004D212F" w14:paraId="0B951019" w14:textId="77777777" w:rsidTr="00CB12E1">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119791D7" w14:textId="77777777" w:rsidR="00754F7D" w:rsidRPr="004D212F" w:rsidRDefault="00754F7D" w:rsidP="00CB12E1">
            <w:pPr>
              <w:autoSpaceDE w:val="0"/>
              <w:autoSpaceDN w:val="0"/>
              <w:spacing w:before="60" w:after="60" w:line="276" w:lineRule="auto"/>
              <w:rPr>
                <w:b/>
                <w:bCs/>
                <w:lang w:val="uk-UA"/>
              </w:rPr>
            </w:pPr>
            <w:r w:rsidRPr="004D212F">
              <w:rPr>
                <w:b/>
                <w:bCs/>
                <w:lang w:val="uk-UA"/>
              </w:rPr>
              <w:t xml:space="preserve">Кількість годин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EC2A085" w14:textId="77777777" w:rsidR="00754F7D" w:rsidRPr="004D212F" w:rsidRDefault="00754F7D" w:rsidP="00CB12E1">
            <w:pPr>
              <w:autoSpaceDE w:val="0"/>
              <w:autoSpaceDN w:val="0"/>
              <w:spacing w:line="276" w:lineRule="auto"/>
              <w:jc w:val="center"/>
              <w:rPr>
                <w:lang w:val="uk-UA"/>
              </w:rPr>
            </w:pPr>
            <w:r w:rsidRPr="004D212F">
              <w:rPr>
                <w:lang w:val="uk-UA"/>
              </w:rPr>
              <w:t>120</w:t>
            </w:r>
          </w:p>
        </w:tc>
      </w:tr>
      <w:tr w:rsidR="00754F7D" w:rsidRPr="004D212F" w14:paraId="243416D9" w14:textId="77777777" w:rsidTr="00CB12E1">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70973345" w14:textId="77777777" w:rsidR="00754F7D" w:rsidRPr="004D212F" w:rsidRDefault="00754F7D" w:rsidP="00CB12E1">
            <w:pPr>
              <w:spacing w:line="276" w:lineRule="auto"/>
              <w:rPr>
                <w:b/>
                <w:bCs/>
                <w:lang w:val="uk-UA"/>
              </w:rPr>
            </w:pPr>
            <w:r w:rsidRPr="004D212F">
              <w:rPr>
                <w:b/>
                <w:bCs/>
                <w:lang w:val="uk-UA"/>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96D400" w14:textId="587BD7B3" w:rsidR="00754F7D" w:rsidRPr="004D212F" w:rsidRDefault="00754F7D" w:rsidP="00CB12E1">
            <w:pPr>
              <w:autoSpaceDE w:val="0"/>
              <w:autoSpaceDN w:val="0"/>
              <w:spacing w:line="276" w:lineRule="auto"/>
              <w:jc w:val="center"/>
              <w:rPr>
                <w:i/>
                <w:lang w:val="uk-UA"/>
              </w:rPr>
            </w:pPr>
            <w:r w:rsidRPr="004D212F">
              <w:rPr>
                <w:lang w:val="uk-UA"/>
              </w:rPr>
              <w:t>2</w:t>
            </w:r>
            <w:r>
              <w:rPr>
                <w:lang w:val="uk-UA"/>
              </w:rPr>
              <w:t>2</w:t>
            </w:r>
            <w:r w:rsidRPr="004D212F">
              <w:rPr>
                <w:lang w:val="uk-UA"/>
              </w:rPr>
              <w:t xml:space="preserve"> год.</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50009A" w14:textId="45778214" w:rsidR="00754F7D" w:rsidRPr="004D212F" w:rsidRDefault="00754F7D" w:rsidP="00CB12E1">
            <w:pPr>
              <w:autoSpaceDE w:val="0"/>
              <w:autoSpaceDN w:val="0"/>
              <w:spacing w:line="276" w:lineRule="auto"/>
              <w:jc w:val="center"/>
              <w:rPr>
                <w:lang w:val="uk-UA"/>
              </w:rPr>
            </w:pPr>
            <w:r>
              <w:rPr>
                <w:lang w:val="uk-UA"/>
              </w:rPr>
              <w:t>6</w:t>
            </w:r>
            <w:r w:rsidRPr="004D212F">
              <w:rPr>
                <w:lang w:val="uk-UA"/>
              </w:rPr>
              <w:t xml:space="preserve"> год.</w:t>
            </w:r>
          </w:p>
        </w:tc>
      </w:tr>
      <w:tr w:rsidR="00754F7D" w:rsidRPr="004D212F" w14:paraId="3CA46506" w14:textId="77777777" w:rsidTr="00CB12E1">
        <w:trPr>
          <w:trHeight w:val="679"/>
        </w:trPr>
        <w:tc>
          <w:tcPr>
            <w:tcW w:w="2977" w:type="dxa"/>
            <w:tcBorders>
              <w:top w:val="single" w:sz="4" w:space="0" w:color="auto"/>
              <w:left w:val="single" w:sz="4" w:space="0" w:color="auto"/>
              <w:right w:val="single" w:sz="4" w:space="0" w:color="auto"/>
            </w:tcBorders>
            <w:vAlign w:val="center"/>
          </w:tcPr>
          <w:p w14:paraId="7D5D42E4" w14:textId="77777777" w:rsidR="00754F7D" w:rsidRPr="004D212F" w:rsidRDefault="00754F7D" w:rsidP="00CB12E1">
            <w:pPr>
              <w:autoSpaceDE w:val="0"/>
              <w:autoSpaceDN w:val="0"/>
              <w:spacing w:line="276" w:lineRule="auto"/>
              <w:rPr>
                <w:lang w:val="uk-UA"/>
              </w:rPr>
            </w:pPr>
            <w:r w:rsidRPr="004D212F">
              <w:rPr>
                <w:lang w:val="uk-UA"/>
              </w:rPr>
              <w:t xml:space="preserve">Семінарські  / </w:t>
            </w:r>
            <w:r w:rsidRPr="004D212F">
              <w:rPr>
                <w:b/>
                <w:bCs/>
                <w:lang w:val="uk-UA"/>
              </w:rPr>
              <w:t>Практичні</w:t>
            </w:r>
            <w:r w:rsidRPr="004D212F">
              <w:rPr>
                <w:lang w:val="uk-UA"/>
              </w:rPr>
              <w:t xml:space="preserve"> / Лабораторні </w:t>
            </w:r>
            <w:r w:rsidRPr="004D212F">
              <w:rPr>
                <w:b/>
                <w:bCs/>
                <w:lang w:val="uk-UA"/>
              </w:rPr>
              <w:t>заняття</w:t>
            </w:r>
          </w:p>
        </w:tc>
        <w:tc>
          <w:tcPr>
            <w:tcW w:w="3260" w:type="dxa"/>
            <w:tcBorders>
              <w:top w:val="single" w:sz="4" w:space="0" w:color="auto"/>
              <w:left w:val="single" w:sz="4" w:space="0" w:color="auto"/>
              <w:right w:val="single" w:sz="4" w:space="0" w:color="auto"/>
            </w:tcBorders>
            <w:vAlign w:val="center"/>
            <w:hideMark/>
          </w:tcPr>
          <w:p w14:paraId="7DDC30A4" w14:textId="0708A150" w:rsidR="00754F7D" w:rsidRPr="004D212F" w:rsidRDefault="00754F7D" w:rsidP="00CB12E1">
            <w:pPr>
              <w:autoSpaceDE w:val="0"/>
              <w:autoSpaceDN w:val="0"/>
              <w:spacing w:line="276" w:lineRule="auto"/>
              <w:jc w:val="center"/>
              <w:rPr>
                <w:i/>
                <w:lang w:val="uk-UA"/>
              </w:rPr>
            </w:pPr>
            <w:r>
              <w:rPr>
                <w:lang w:val="uk-UA"/>
              </w:rPr>
              <w:t>12</w:t>
            </w:r>
            <w:r w:rsidRPr="004D212F">
              <w:rPr>
                <w:lang w:val="uk-UA"/>
              </w:rPr>
              <w:t xml:space="preserve"> год.</w:t>
            </w:r>
          </w:p>
        </w:tc>
        <w:tc>
          <w:tcPr>
            <w:tcW w:w="3402" w:type="dxa"/>
            <w:tcBorders>
              <w:top w:val="single" w:sz="4" w:space="0" w:color="auto"/>
              <w:left w:val="single" w:sz="4" w:space="0" w:color="auto"/>
              <w:right w:val="single" w:sz="4" w:space="0" w:color="auto"/>
            </w:tcBorders>
            <w:vAlign w:val="center"/>
            <w:hideMark/>
          </w:tcPr>
          <w:p w14:paraId="034301B0" w14:textId="0DD7C47C" w:rsidR="00754F7D" w:rsidRPr="004D212F" w:rsidRDefault="00754F7D" w:rsidP="00CB12E1">
            <w:pPr>
              <w:autoSpaceDE w:val="0"/>
              <w:autoSpaceDN w:val="0"/>
              <w:spacing w:line="276" w:lineRule="auto"/>
              <w:jc w:val="center"/>
              <w:rPr>
                <w:lang w:val="uk-UA"/>
              </w:rPr>
            </w:pPr>
            <w:r>
              <w:rPr>
                <w:lang w:val="uk-UA"/>
              </w:rPr>
              <w:t>6</w:t>
            </w:r>
            <w:r w:rsidRPr="004D212F">
              <w:rPr>
                <w:lang w:val="uk-UA"/>
              </w:rPr>
              <w:t xml:space="preserve"> год.</w:t>
            </w:r>
          </w:p>
        </w:tc>
      </w:tr>
      <w:tr w:rsidR="00754F7D" w:rsidRPr="004D212F" w14:paraId="4CFFD795" w14:textId="77777777" w:rsidTr="00CB12E1">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09C477D8" w14:textId="77777777" w:rsidR="00754F7D" w:rsidRPr="004D212F" w:rsidRDefault="00754F7D" w:rsidP="00CB12E1">
            <w:pPr>
              <w:autoSpaceDE w:val="0"/>
              <w:autoSpaceDN w:val="0"/>
              <w:spacing w:line="276" w:lineRule="auto"/>
              <w:rPr>
                <w:b/>
                <w:bCs/>
                <w:lang w:val="uk-UA"/>
              </w:rPr>
            </w:pPr>
            <w:r w:rsidRPr="004D212F">
              <w:rPr>
                <w:b/>
                <w:bCs/>
                <w:lang w:val="uk-UA"/>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13649B9" w14:textId="6D0990E0" w:rsidR="00754F7D" w:rsidRPr="004D212F" w:rsidRDefault="00754F7D" w:rsidP="00CB12E1">
            <w:pPr>
              <w:autoSpaceDE w:val="0"/>
              <w:autoSpaceDN w:val="0"/>
              <w:spacing w:line="276" w:lineRule="auto"/>
              <w:jc w:val="center"/>
              <w:rPr>
                <w:i/>
                <w:lang w:val="uk-UA"/>
              </w:rPr>
            </w:pPr>
            <w:r>
              <w:rPr>
                <w:lang w:val="uk-UA"/>
              </w:rPr>
              <w:t>86</w:t>
            </w:r>
            <w:r w:rsidRPr="004D212F">
              <w:rPr>
                <w:lang w:val="uk-UA"/>
              </w:rPr>
              <w:t xml:space="preserve"> год.</w:t>
            </w:r>
          </w:p>
        </w:tc>
        <w:tc>
          <w:tcPr>
            <w:tcW w:w="3402" w:type="dxa"/>
            <w:tcBorders>
              <w:left w:val="single" w:sz="4" w:space="0" w:color="auto"/>
              <w:bottom w:val="single" w:sz="4" w:space="0" w:color="auto"/>
              <w:right w:val="single" w:sz="4" w:space="0" w:color="auto"/>
            </w:tcBorders>
            <w:vAlign w:val="center"/>
            <w:hideMark/>
          </w:tcPr>
          <w:p w14:paraId="2AB71726" w14:textId="661D7900" w:rsidR="00754F7D" w:rsidRPr="004D212F" w:rsidRDefault="00754F7D" w:rsidP="00CB12E1">
            <w:pPr>
              <w:autoSpaceDE w:val="0"/>
              <w:autoSpaceDN w:val="0"/>
              <w:spacing w:line="276" w:lineRule="auto"/>
              <w:jc w:val="center"/>
              <w:rPr>
                <w:lang w:val="uk-UA"/>
              </w:rPr>
            </w:pPr>
            <w:r w:rsidRPr="004D212F">
              <w:rPr>
                <w:lang w:val="uk-UA"/>
              </w:rPr>
              <w:t>1</w:t>
            </w:r>
            <w:r>
              <w:rPr>
                <w:lang w:val="uk-UA"/>
              </w:rPr>
              <w:t>08</w:t>
            </w:r>
            <w:r w:rsidRPr="004D212F">
              <w:rPr>
                <w:lang w:val="uk-UA"/>
              </w:rPr>
              <w:t xml:space="preserve"> год.</w:t>
            </w:r>
          </w:p>
        </w:tc>
      </w:tr>
      <w:tr w:rsidR="00754F7D" w:rsidRPr="007B5379" w14:paraId="6483FF6F" w14:textId="77777777" w:rsidTr="00CB12E1">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0DFE539C" w14:textId="77777777" w:rsidR="00754F7D" w:rsidRPr="004D212F" w:rsidRDefault="00754F7D" w:rsidP="00CB12E1">
            <w:pPr>
              <w:spacing w:line="276" w:lineRule="auto"/>
              <w:rPr>
                <w:b/>
                <w:bCs/>
                <w:lang w:val="uk-UA"/>
              </w:rPr>
            </w:pPr>
            <w:r w:rsidRPr="004D212F">
              <w:rPr>
                <w:b/>
                <w:bCs/>
                <w:lang w:val="uk-UA"/>
              </w:rPr>
              <w:t xml:space="preserve">Консультації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0DA5166" w14:textId="77777777" w:rsidR="00754F7D" w:rsidRPr="004D212F" w:rsidRDefault="00754F7D" w:rsidP="00CB12E1">
            <w:pPr>
              <w:ind w:firstLine="202"/>
              <w:rPr>
                <w:sz w:val="22"/>
                <w:szCs w:val="22"/>
                <w:lang w:val="uk-UA"/>
              </w:rPr>
            </w:pPr>
            <w:r w:rsidRPr="004D212F">
              <w:rPr>
                <w:i/>
                <w:sz w:val="22"/>
                <w:szCs w:val="22"/>
                <w:lang w:val="uk-UA"/>
              </w:rPr>
              <w:t xml:space="preserve">особисті – </w:t>
            </w:r>
            <w:r w:rsidRPr="004D212F">
              <w:rPr>
                <w:sz w:val="22"/>
                <w:szCs w:val="22"/>
                <w:lang w:val="uk-UA"/>
              </w:rPr>
              <w:t xml:space="preserve">вівторок, 13.05 - 13.35; </w:t>
            </w:r>
          </w:p>
          <w:p w14:paraId="0271AC12" w14:textId="77777777" w:rsidR="00754F7D" w:rsidRPr="004D212F" w:rsidRDefault="00754F7D" w:rsidP="00CB12E1">
            <w:pPr>
              <w:ind w:firstLine="202"/>
              <w:rPr>
                <w:sz w:val="22"/>
                <w:szCs w:val="22"/>
                <w:lang w:val="uk-UA"/>
              </w:rPr>
            </w:pPr>
            <w:r w:rsidRPr="004D212F">
              <w:rPr>
                <w:i/>
                <w:sz w:val="22"/>
                <w:szCs w:val="22"/>
                <w:lang w:val="uk-UA"/>
              </w:rPr>
              <w:t xml:space="preserve">групові – </w:t>
            </w:r>
            <w:r w:rsidRPr="004D212F">
              <w:rPr>
                <w:sz w:val="22"/>
                <w:szCs w:val="22"/>
                <w:lang w:val="uk-UA"/>
              </w:rPr>
              <w:t>за затвердженим розкладом проведення консультацій.</w:t>
            </w:r>
          </w:p>
          <w:p w14:paraId="5DE2E54F" w14:textId="77777777" w:rsidR="00754F7D" w:rsidRPr="004D212F" w:rsidRDefault="00754F7D" w:rsidP="00CB12E1">
            <w:pPr>
              <w:ind w:right="-138" w:firstLine="202"/>
              <w:rPr>
                <w:sz w:val="22"/>
                <w:szCs w:val="22"/>
                <w:lang w:val="uk-UA"/>
              </w:rPr>
            </w:pPr>
            <w:r w:rsidRPr="004D212F">
              <w:rPr>
                <w:i/>
                <w:iCs/>
                <w:sz w:val="22"/>
                <w:szCs w:val="22"/>
                <w:lang w:val="uk-UA"/>
              </w:rPr>
              <w:t>Очно</w:t>
            </w:r>
            <w:r w:rsidRPr="004D212F">
              <w:rPr>
                <w:sz w:val="22"/>
                <w:szCs w:val="22"/>
                <w:lang w:val="uk-UA"/>
              </w:rPr>
              <w:t xml:space="preserve"> (</w:t>
            </w:r>
            <w:r w:rsidRPr="004D212F">
              <w:rPr>
                <w:i/>
                <w:sz w:val="20"/>
                <w:szCs w:val="20"/>
                <w:lang w:val="uk-UA"/>
              </w:rPr>
              <w:t xml:space="preserve">ХІ корпус, </w:t>
            </w:r>
            <w:proofErr w:type="spellStart"/>
            <w:r w:rsidRPr="004D212F">
              <w:rPr>
                <w:i/>
                <w:sz w:val="20"/>
                <w:szCs w:val="20"/>
                <w:lang w:val="uk-UA"/>
              </w:rPr>
              <w:t>ауд</w:t>
            </w:r>
            <w:proofErr w:type="spellEnd"/>
            <w:r w:rsidRPr="004D212F">
              <w:rPr>
                <w:i/>
                <w:sz w:val="20"/>
                <w:szCs w:val="20"/>
                <w:lang w:val="uk-UA"/>
              </w:rPr>
              <w:t>. Л325</w:t>
            </w:r>
            <w:r w:rsidRPr="004D212F">
              <w:rPr>
                <w:sz w:val="22"/>
                <w:szCs w:val="22"/>
                <w:lang w:val="uk-UA"/>
              </w:rPr>
              <w:t xml:space="preserve">), або </w:t>
            </w:r>
            <w:r w:rsidRPr="004D212F">
              <w:rPr>
                <w:i/>
                <w:iCs/>
                <w:sz w:val="22"/>
                <w:szCs w:val="22"/>
                <w:lang w:val="uk-UA"/>
              </w:rPr>
              <w:t>дистанційно</w:t>
            </w:r>
            <w:r w:rsidRPr="004D212F">
              <w:rPr>
                <w:sz w:val="22"/>
                <w:szCs w:val="22"/>
                <w:lang w:val="uk-UA"/>
              </w:rPr>
              <w:t xml:space="preserve">, за попередньою домовленістю, телефоном чи іншими засобами зв’язку (в </w:t>
            </w:r>
            <w:proofErr w:type="spellStart"/>
            <w:r w:rsidRPr="004D212F">
              <w:rPr>
                <w:sz w:val="22"/>
                <w:szCs w:val="22"/>
                <w:lang w:val="uk-UA"/>
              </w:rPr>
              <w:t>т.ч</w:t>
            </w:r>
            <w:proofErr w:type="spellEnd"/>
            <w:r w:rsidRPr="004D212F">
              <w:rPr>
                <w:sz w:val="22"/>
                <w:szCs w:val="22"/>
                <w:lang w:val="uk-UA"/>
              </w:rPr>
              <w:t xml:space="preserve">. </w:t>
            </w:r>
            <w:proofErr w:type="spellStart"/>
            <w:r w:rsidRPr="004D212F">
              <w:rPr>
                <w:i/>
                <w:sz w:val="20"/>
                <w:szCs w:val="20"/>
                <w:lang w:val="uk-UA"/>
              </w:rPr>
              <w:t>Zoom</w:t>
            </w:r>
            <w:proofErr w:type="spellEnd"/>
            <w:r w:rsidRPr="004D212F">
              <w:rPr>
                <w:sz w:val="22"/>
                <w:szCs w:val="22"/>
                <w:lang w:val="uk-UA"/>
              </w:rPr>
              <w:t xml:space="preserve">); </w:t>
            </w:r>
          </w:p>
        </w:tc>
      </w:tr>
      <w:tr w:rsidR="00754F7D" w:rsidRPr="004D212F" w14:paraId="141470A3" w14:textId="77777777" w:rsidTr="00CB12E1">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36EB4035" w14:textId="77777777" w:rsidR="00754F7D" w:rsidRPr="004D212F" w:rsidRDefault="00754F7D" w:rsidP="00CB12E1">
            <w:pPr>
              <w:spacing w:line="276" w:lineRule="auto"/>
              <w:rPr>
                <w:lang w:val="uk-UA"/>
              </w:rPr>
            </w:pPr>
            <w:r w:rsidRPr="004D212F">
              <w:rPr>
                <w:b/>
                <w:bCs/>
                <w:lang w:val="uk-UA"/>
              </w:rPr>
              <w:t>Вид підсумкового семестрового контролю</w:t>
            </w:r>
            <w:r w:rsidRPr="004D212F">
              <w:rPr>
                <w:lang w:val="uk-UA"/>
              </w:rPr>
              <w:t xml:space="preserve">: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A0B06E5" w14:textId="00865E69" w:rsidR="00754F7D" w:rsidRPr="004D212F" w:rsidRDefault="00754F7D" w:rsidP="00CB12E1">
            <w:pPr>
              <w:spacing w:line="276" w:lineRule="auto"/>
              <w:jc w:val="center"/>
              <w:rPr>
                <w:sz w:val="28"/>
                <w:szCs w:val="28"/>
                <w:lang w:val="uk-UA"/>
              </w:rPr>
            </w:pPr>
            <w:r>
              <w:rPr>
                <w:b/>
                <w:sz w:val="28"/>
                <w:szCs w:val="28"/>
                <w:lang w:val="uk-UA"/>
              </w:rPr>
              <w:t>екзамен</w:t>
            </w:r>
          </w:p>
        </w:tc>
      </w:tr>
      <w:tr w:rsidR="00754F7D" w:rsidRPr="007B5379" w14:paraId="4D2CBC8F" w14:textId="77777777" w:rsidTr="00CB12E1">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F31D0FD" w14:textId="77777777" w:rsidR="00754F7D" w:rsidRPr="004D212F" w:rsidRDefault="00754F7D" w:rsidP="00CB12E1">
            <w:pPr>
              <w:ind w:left="-85"/>
              <w:rPr>
                <w:lang w:val="uk-UA"/>
              </w:rPr>
            </w:pPr>
            <w:r w:rsidRPr="004D212F">
              <w:rPr>
                <w:sz w:val="22"/>
                <w:szCs w:val="22"/>
                <w:lang w:val="uk-UA"/>
              </w:rPr>
              <w:t xml:space="preserve">Посилання на електронний курс у СЕЗН ЗНУ (платформа </w:t>
            </w:r>
            <w:proofErr w:type="spellStart"/>
            <w:r w:rsidRPr="004D212F">
              <w:rPr>
                <w:i/>
                <w:iCs/>
                <w:sz w:val="22"/>
                <w:szCs w:val="22"/>
                <w:lang w:val="uk-UA"/>
              </w:rPr>
              <w:t>Moodle</w:t>
            </w:r>
            <w:proofErr w:type="spellEnd"/>
            <w:r w:rsidRPr="004D212F">
              <w:rPr>
                <w:sz w:val="22"/>
                <w:szCs w:val="22"/>
                <w:lang w:val="uk-UA"/>
              </w:rPr>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652B6774" w14:textId="03AD48C3" w:rsidR="00754F7D" w:rsidRPr="004D212F" w:rsidRDefault="00754F7D" w:rsidP="00CB12E1">
            <w:pPr>
              <w:spacing w:line="276" w:lineRule="auto"/>
              <w:jc w:val="center"/>
              <w:rPr>
                <w:lang w:val="uk-UA"/>
              </w:rPr>
            </w:pPr>
            <w:r w:rsidRPr="004D212F">
              <w:rPr>
                <w:rFonts w:eastAsiaTheme="minorHAnsi"/>
                <w:lang w:val="uk-UA"/>
              </w:rPr>
              <w:t>https://moodle.znu.edu.ua/course/view.php?id=</w:t>
            </w:r>
            <w:r w:rsidRPr="00754F7D">
              <w:rPr>
                <w:lang w:val="uk-UA"/>
              </w:rPr>
              <w:t xml:space="preserve"> </w:t>
            </w:r>
            <w:r w:rsidRPr="00754F7D">
              <w:rPr>
                <w:rFonts w:eastAsiaTheme="minorHAnsi"/>
                <w:lang w:val="uk-UA"/>
              </w:rPr>
              <w:t>14830</w:t>
            </w:r>
          </w:p>
        </w:tc>
      </w:tr>
    </w:tbl>
    <w:p w14:paraId="484A979C" w14:textId="77777777" w:rsidR="00754F7D" w:rsidRPr="004D212F" w:rsidRDefault="00754F7D" w:rsidP="00754F7D">
      <w:pPr>
        <w:spacing w:before="120" w:after="120"/>
        <w:jc w:val="center"/>
        <w:rPr>
          <w:b/>
          <w:bCs/>
          <w:sz w:val="32"/>
          <w:szCs w:val="28"/>
          <w:lang w:val="uk-UA"/>
        </w:rPr>
      </w:pPr>
      <w:r w:rsidRPr="004D212F">
        <w:rPr>
          <w:b/>
          <w:bCs/>
          <w:sz w:val="32"/>
          <w:szCs w:val="28"/>
          <w:lang w:val="uk-UA"/>
        </w:rPr>
        <w:t>3. Методи досягнення з</w:t>
      </w:r>
      <w:r w:rsidRPr="004D212F">
        <w:rPr>
          <w:b/>
          <w:sz w:val="32"/>
          <w:szCs w:val="32"/>
          <w:lang w:val="uk-UA"/>
        </w:rPr>
        <w:t>апланованих освітньою програмою</w:t>
      </w:r>
      <w:r w:rsidRPr="004D212F">
        <w:rPr>
          <w:b/>
          <w:bCs/>
          <w:sz w:val="32"/>
          <w:szCs w:val="32"/>
          <w:lang w:val="uk-UA"/>
        </w:rPr>
        <w:t xml:space="preserve"> </w:t>
      </w:r>
      <w:r w:rsidRPr="004D212F">
        <w:rPr>
          <w:b/>
          <w:bCs/>
          <w:sz w:val="32"/>
          <w:szCs w:val="28"/>
          <w:lang w:val="uk-UA"/>
        </w:rPr>
        <w:t xml:space="preserve">компетентностей і результатів навчання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754F7D" w:rsidRPr="00EC6A11" w14:paraId="4ED16A02" w14:textId="77777777" w:rsidTr="00CB12E1">
        <w:tc>
          <w:tcPr>
            <w:tcW w:w="5665" w:type="dxa"/>
            <w:shd w:val="clear" w:color="auto" w:fill="auto"/>
            <w:vAlign w:val="center"/>
          </w:tcPr>
          <w:p w14:paraId="740CA585" w14:textId="77777777" w:rsidR="00754F7D" w:rsidRPr="00AA3D7A" w:rsidRDefault="00754F7D" w:rsidP="00CB12E1">
            <w:pPr>
              <w:tabs>
                <w:tab w:val="left" w:pos="-120"/>
              </w:tabs>
              <w:ind w:left="-120"/>
              <w:jc w:val="center"/>
              <w:rPr>
                <w:szCs w:val="22"/>
                <w:lang w:val="uk-UA"/>
              </w:rPr>
            </w:pPr>
            <w:bookmarkStart w:id="2" w:name="_Hlk117682627"/>
            <w:r>
              <w:rPr>
                <w:b/>
                <w:szCs w:val="22"/>
                <w:lang w:val="uk-UA"/>
              </w:rPr>
              <w:t>Р</w:t>
            </w:r>
            <w:r w:rsidRPr="00AA3D7A">
              <w:rPr>
                <w:b/>
                <w:szCs w:val="22"/>
                <w:lang w:val="uk-UA"/>
              </w:rPr>
              <w:t>езультати навчання та компетентності</w:t>
            </w:r>
          </w:p>
        </w:tc>
        <w:tc>
          <w:tcPr>
            <w:tcW w:w="3969" w:type="dxa"/>
            <w:shd w:val="clear" w:color="auto" w:fill="auto"/>
            <w:vAlign w:val="center"/>
          </w:tcPr>
          <w:p w14:paraId="2436D3FB" w14:textId="77777777" w:rsidR="00754F7D" w:rsidRPr="00AA3D7A" w:rsidRDefault="00754F7D" w:rsidP="00CB12E1">
            <w:pPr>
              <w:tabs>
                <w:tab w:val="left" w:pos="284"/>
                <w:tab w:val="left" w:pos="567"/>
              </w:tabs>
              <w:jc w:val="center"/>
              <w:rPr>
                <w:b/>
                <w:szCs w:val="22"/>
                <w:lang w:val="uk-UA"/>
              </w:rPr>
            </w:pPr>
            <w:r w:rsidRPr="00AA3D7A">
              <w:rPr>
                <w:b/>
                <w:szCs w:val="22"/>
                <w:lang w:val="uk-UA"/>
              </w:rPr>
              <w:t xml:space="preserve">Методи викладання, </w:t>
            </w:r>
          </w:p>
          <w:p w14:paraId="666F16FA" w14:textId="77777777" w:rsidR="00754F7D" w:rsidRPr="00AA3D7A" w:rsidRDefault="00754F7D" w:rsidP="00CB12E1">
            <w:pPr>
              <w:tabs>
                <w:tab w:val="left" w:pos="284"/>
                <w:tab w:val="left" w:pos="567"/>
              </w:tabs>
              <w:jc w:val="center"/>
              <w:rPr>
                <w:szCs w:val="22"/>
                <w:lang w:val="uk-UA"/>
              </w:rPr>
            </w:pPr>
            <w:r w:rsidRPr="00AA3D7A">
              <w:rPr>
                <w:b/>
                <w:szCs w:val="22"/>
                <w:lang w:val="uk-UA"/>
              </w:rPr>
              <w:t xml:space="preserve"> контрольні заходи</w:t>
            </w:r>
          </w:p>
        </w:tc>
      </w:tr>
      <w:tr w:rsidR="00754F7D" w:rsidRPr="00EC6A11" w14:paraId="5AD126E9" w14:textId="77777777" w:rsidTr="00CB12E1">
        <w:trPr>
          <w:trHeight w:val="313"/>
        </w:trPr>
        <w:tc>
          <w:tcPr>
            <w:tcW w:w="5665" w:type="dxa"/>
            <w:shd w:val="clear" w:color="auto" w:fill="auto"/>
          </w:tcPr>
          <w:p w14:paraId="52DCABDD" w14:textId="77777777" w:rsidR="00754F7D" w:rsidRPr="00AA3D7A" w:rsidRDefault="00754F7D" w:rsidP="00CB12E1">
            <w:pPr>
              <w:jc w:val="center"/>
              <w:rPr>
                <w:b/>
                <w:szCs w:val="22"/>
                <w:lang w:val="uk-UA"/>
              </w:rPr>
            </w:pPr>
            <w:r w:rsidRPr="00AA3D7A">
              <w:rPr>
                <w:b/>
                <w:szCs w:val="22"/>
                <w:lang w:val="uk-UA"/>
              </w:rPr>
              <w:t>1</w:t>
            </w:r>
          </w:p>
        </w:tc>
        <w:tc>
          <w:tcPr>
            <w:tcW w:w="3969" w:type="dxa"/>
            <w:shd w:val="clear" w:color="auto" w:fill="auto"/>
          </w:tcPr>
          <w:p w14:paraId="76BA0EA7" w14:textId="77777777" w:rsidR="00754F7D" w:rsidRPr="00AA3D7A" w:rsidRDefault="00754F7D" w:rsidP="00CB12E1">
            <w:pPr>
              <w:jc w:val="center"/>
              <w:rPr>
                <w:b/>
                <w:szCs w:val="22"/>
                <w:lang w:val="uk-UA"/>
              </w:rPr>
            </w:pPr>
            <w:r w:rsidRPr="00AA3D7A">
              <w:rPr>
                <w:b/>
                <w:szCs w:val="22"/>
                <w:lang w:val="uk-UA"/>
              </w:rPr>
              <w:t>2</w:t>
            </w:r>
          </w:p>
        </w:tc>
      </w:tr>
      <w:tr w:rsidR="00754F7D" w:rsidRPr="00EC6A11" w14:paraId="17945C53" w14:textId="77777777" w:rsidTr="00CB12E1">
        <w:tc>
          <w:tcPr>
            <w:tcW w:w="5665" w:type="dxa"/>
            <w:shd w:val="clear" w:color="auto" w:fill="auto"/>
          </w:tcPr>
          <w:p w14:paraId="24CE976E" w14:textId="77777777" w:rsidR="00754F7D" w:rsidRPr="00AA3D7A" w:rsidRDefault="00754F7D" w:rsidP="00CB12E1">
            <w:pPr>
              <w:autoSpaceDE w:val="0"/>
              <w:autoSpaceDN w:val="0"/>
              <w:adjustRightInd w:val="0"/>
              <w:ind w:firstLine="321"/>
              <w:rPr>
                <w:b/>
                <w:bCs/>
                <w:szCs w:val="22"/>
                <w:u w:val="single"/>
                <w:lang w:val="uk-UA"/>
              </w:rPr>
            </w:pPr>
            <w:r w:rsidRPr="00AA3D7A">
              <w:rPr>
                <w:b/>
                <w:bCs/>
                <w:szCs w:val="22"/>
                <w:u w:val="single"/>
                <w:lang w:val="uk-UA"/>
              </w:rPr>
              <w:t>Загальні компетентності:</w:t>
            </w:r>
          </w:p>
          <w:p w14:paraId="2494282F" w14:textId="77777777" w:rsidR="00754F7D" w:rsidRPr="00EC6A11" w:rsidRDefault="00754F7D" w:rsidP="00B602BC">
            <w:pPr>
              <w:widowControl w:val="0"/>
              <w:numPr>
                <w:ilvl w:val="0"/>
                <w:numId w:val="1"/>
              </w:numPr>
              <w:tabs>
                <w:tab w:val="left" w:pos="175"/>
              </w:tabs>
              <w:suppressAutoHyphens/>
              <w:ind w:left="175" w:hanging="312"/>
              <w:jc w:val="both"/>
              <w:rPr>
                <w:sz w:val="20"/>
                <w:szCs w:val="20"/>
                <w:lang w:val="uk-UA"/>
              </w:rPr>
            </w:pPr>
            <w:r w:rsidRPr="00EC6A11">
              <w:rPr>
                <w:sz w:val="20"/>
                <w:szCs w:val="20"/>
                <w:lang w:val="uk-UA"/>
              </w:rPr>
              <w:t>ЗК1. Здатність критично мислити та генерувати нові ідеї.</w:t>
            </w:r>
          </w:p>
          <w:p w14:paraId="62D66904" w14:textId="77777777" w:rsidR="00754F7D" w:rsidRPr="00EC6A11" w:rsidRDefault="00754F7D" w:rsidP="00B602BC">
            <w:pPr>
              <w:widowControl w:val="0"/>
              <w:numPr>
                <w:ilvl w:val="0"/>
                <w:numId w:val="1"/>
              </w:numPr>
              <w:tabs>
                <w:tab w:val="left" w:pos="175"/>
                <w:tab w:val="left" w:pos="357"/>
              </w:tabs>
              <w:suppressAutoHyphens/>
              <w:ind w:left="175" w:hanging="312"/>
              <w:jc w:val="both"/>
              <w:rPr>
                <w:sz w:val="20"/>
                <w:szCs w:val="20"/>
                <w:lang w:val="uk-UA"/>
              </w:rPr>
            </w:pPr>
            <w:r w:rsidRPr="00EC6A11">
              <w:rPr>
                <w:sz w:val="20"/>
                <w:szCs w:val="20"/>
                <w:lang w:val="uk-UA"/>
              </w:rPr>
              <w:t>ЗК3. Здатність мотивувати людей, проявляти лідерські навички та рухатися до спільної мети.</w:t>
            </w:r>
          </w:p>
          <w:p w14:paraId="5687A567" w14:textId="77777777" w:rsidR="00754F7D" w:rsidRPr="00EC6A11" w:rsidRDefault="00754F7D" w:rsidP="00B602BC">
            <w:pPr>
              <w:widowControl w:val="0"/>
              <w:numPr>
                <w:ilvl w:val="0"/>
                <w:numId w:val="1"/>
              </w:numPr>
              <w:tabs>
                <w:tab w:val="left" w:pos="175"/>
                <w:tab w:val="left" w:pos="357"/>
              </w:tabs>
              <w:suppressAutoHyphens/>
              <w:ind w:left="175" w:hanging="312"/>
              <w:jc w:val="both"/>
              <w:rPr>
                <w:sz w:val="20"/>
                <w:szCs w:val="20"/>
                <w:lang w:val="uk-UA"/>
              </w:rPr>
            </w:pPr>
            <w:r w:rsidRPr="00EC6A11">
              <w:rPr>
                <w:sz w:val="20"/>
                <w:szCs w:val="20"/>
                <w:lang w:val="uk-UA"/>
              </w:rPr>
              <w:t>ЗК4.Здатність спілкуватися з представниками інших професійних груп різного рівня, вести професійну комунікацію</w:t>
            </w:r>
          </w:p>
          <w:p w14:paraId="2CE1504A" w14:textId="77777777" w:rsidR="00754F7D" w:rsidRPr="00EC6A11" w:rsidRDefault="00754F7D" w:rsidP="00B602BC">
            <w:pPr>
              <w:widowControl w:val="0"/>
              <w:numPr>
                <w:ilvl w:val="0"/>
                <w:numId w:val="1"/>
              </w:numPr>
              <w:tabs>
                <w:tab w:val="left" w:pos="175"/>
                <w:tab w:val="left" w:pos="357"/>
              </w:tabs>
              <w:suppressAutoHyphens/>
              <w:ind w:left="175" w:hanging="312"/>
              <w:jc w:val="both"/>
              <w:rPr>
                <w:sz w:val="20"/>
                <w:szCs w:val="20"/>
                <w:lang w:val="uk-UA"/>
              </w:rPr>
            </w:pPr>
            <w:r w:rsidRPr="00EC6A11">
              <w:rPr>
                <w:sz w:val="20"/>
                <w:szCs w:val="20"/>
                <w:lang w:val="uk-UA"/>
              </w:rPr>
              <w:t>ЗК5. Здатність працювати у команді.</w:t>
            </w:r>
          </w:p>
          <w:p w14:paraId="5AD1E1A0" w14:textId="77777777" w:rsidR="00754F7D" w:rsidRPr="00EC6A11" w:rsidRDefault="00754F7D" w:rsidP="00B602BC">
            <w:pPr>
              <w:widowControl w:val="0"/>
              <w:numPr>
                <w:ilvl w:val="0"/>
                <w:numId w:val="1"/>
              </w:numPr>
              <w:tabs>
                <w:tab w:val="left" w:pos="175"/>
                <w:tab w:val="left" w:pos="567"/>
              </w:tabs>
              <w:suppressAutoHyphens/>
              <w:ind w:left="175" w:hanging="312"/>
              <w:jc w:val="both"/>
              <w:rPr>
                <w:sz w:val="20"/>
                <w:szCs w:val="20"/>
                <w:lang w:val="uk-UA"/>
              </w:rPr>
            </w:pPr>
            <w:r w:rsidRPr="00EC6A11">
              <w:rPr>
                <w:bCs/>
                <w:sz w:val="20"/>
                <w:szCs w:val="20"/>
                <w:lang w:val="uk-UA"/>
              </w:rPr>
              <w:t>ЗК7.</w:t>
            </w:r>
            <w:r w:rsidRPr="00EC6A11">
              <w:rPr>
                <w:sz w:val="20"/>
                <w:szCs w:val="20"/>
                <w:lang w:val="uk-UA"/>
              </w:rPr>
              <w:t> Здатність свідомо та соціально-відповідально діяти на основі етичних міркувань (мотивів) і принципів академічної доброчесності</w:t>
            </w:r>
          </w:p>
          <w:p w14:paraId="40C9A08D" w14:textId="77777777" w:rsidR="00754F7D" w:rsidRPr="00EC6A11" w:rsidRDefault="00754F7D" w:rsidP="00B602BC">
            <w:pPr>
              <w:widowControl w:val="0"/>
              <w:numPr>
                <w:ilvl w:val="0"/>
                <w:numId w:val="1"/>
              </w:numPr>
              <w:tabs>
                <w:tab w:val="left" w:pos="175"/>
                <w:tab w:val="left" w:pos="567"/>
              </w:tabs>
              <w:suppressAutoHyphens/>
              <w:ind w:left="175" w:hanging="312"/>
              <w:jc w:val="both"/>
              <w:rPr>
                <w:lang w:val="uk-UA"/>
              </w:rPr>
            </w:pPr>
            <w:r w:rsidRPr="00EC6A11">
              <w:rPr>
                <w:sz w:val="20"/>
                <w:szCs w:val="20"/>
                <w:lang w:val="uk-UA"/>
              </w:rPr>
              <w:t>ЗК8. Здатність проводити дослідження та презентувати результати</w:t>
            </w:r>
            <w:r w:rsidRPr="00EC6A11">
              <w:rPr>
                <w:lang w:val="uk-UA"/>
              </w:rPr>
              <w:t>.</w:t>
            </w:r>
          </w:p>
          <w:p w14:paraId="12210A81" w14:textId="77777777" w:rsidR="00754F7D" w:rsidRPr="00AA3D7A" w:rsidRDefault="00754F7D" w:rsidP="00CB12E1">
            <w:pPr>
              <w:tabs>
                <w:tab w:val="left" w:pos="567"/>
              </w:tabs>
              <w:autoSpaceDE w:val="0"/>
              <w:autoSpaceDN w:val="0"/>
              <w:adjustRightInd w:val="0"/>
              <w:spacing w:before="120"/>
              <w:ind w:left="313" w:hanging="312"/>
              <w:rPr>
                <w:b/>
                <w:bCs/>
                <w:szCs w:val="22"/>
                <w:u w:val="single"/>
                <w:lang w:val="uk-UA"/>
              </w:rPr>
            </w:pPr>
            <w:r w:rsidRPr="00AA3D7A">
              <w:rPr>
                <w:b/>
                <w:bCs/>
                <w:szCs w:val="22"/>
                <w:u w:val="single"/>
                <w:lang w:val="uk-UA"/>
              </w:rPr>
              <w:t>Спеціальні (фахові, предметні) компетентності:</w:t>
            </w:r>
          </w:p>
          <w:p w14:paraId="189CC311" w14:textId="77777777" w:rsidR="00754F7D" w:rsidRPr="00EC6A11" w:rsidRDefault="00754F7D" w:rsidP="00B602BC">
            <w:pPr>
              <w:widowControl w:val="0"/>
              <w:numPr>
                <w:ilvl w:val="0"/>
                <w:numId w:val="2"/>
              </w:numPr>
              <w:tabs>
                <w:tab w:val="left" w:pos="1"/>
              </w:tabs>
              <w:autoSpaceDE w:val="0"/>
              <w:autoSpaceDN w:val="0"/>
              <w:adjustRightInd w:val="0"/>
              <w:ind w:left="175" w:hanging="312"/>
              <w:jc w:val="both"/>
              <w:rPr>
                <w:sz w:val="20"/>
                <w:szCs w:val="20"/>
                <w:lang w:val="uk-UA"/>
              </w:rPr>
            </w:pPr>
            <w:r w:rsidRPr="00EC6A11">
              <w:rPr>
                <w:sz w:val="20"/>
                <w:szCs w:val="20"/>
                <w:lang w:val="uk-UA"/>
              </w:rPr>
              <w:t>СК3.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і завдань, робити на їх основі обґрунтовані висновки.</w:t>
            </w:r>
          </w:p>
          <w:p w14:paraId="50F43299" w14:textId="77777777" w:rsidR="00754F7D" w:rsidRPr="00EC6A11" w:rsidRDefault="00754F7D" w:rsidP="00B602BC">
            <w:pPr>
              <w:widowControl w:val="0"/>
              <w:numPr>
                <w:ilvl w:val="0"/>
                <w:numId w:val="2"/>
              </w:numPr>
              <w:tabs>
                <w:tab w:val="left" w:pos="1"/>
              </w:tabs>
              <w:autoSpaceDE w:val="0"/>
              <w:autoSpaceDN w:val="0"/>
              <w:adjustRightInd w:val="0"/>
              <w:ind w:left="175" w:hanging="312"/>
              <w:jc w:val="both"/>
              <w:rPr>
                <w:sz w:val="20"/>
                <w:szCs w:val="20"/>
                <w:lang w:val="uk-UA"/>
              </w:rPr>
            </w:pPr>
            <w:r w:rsidRPr="00EC6A11">
              <w:rPr>
                <w:sz w:val="20"/>
                <w:szCs w:val="20"/>
                <w:lang w:val="uk-UA"/>
              </w:rPr>
              <w:t>СК5. Здатність розуміти та визначати ключові тренди соціально-економічного та людського розвитку.</w:t>
            </w:r>
          </w:p>
          <w:p w14:paraId="4346061A" w14:textId="77777777" w:rsidR="00754F7D" w:rsidRPr="00EC6A11" w:rsidRDefault="00754F7D" w:rsidP="00B602BC">
            <w:pPr>
              <w:widowControl w:val="0"/>
              <w:numPr>
                <w:ilvl w:val="0"/>
                <w:numId w:val="2"/>
              </w:numPr>
              <w:tabs>
                <w:tab w:val="left" w:pos="1"/>
              </w:tabs>
              <w:autoSpaceDE w:val="0"/>
              <w:autoSpaceDN w:val="0"/>
              <w:adjustRightInd w:val="0"/>
              <w:ind w:left="175" w:hanging="312"/>
              <w:jc w:val="both"/>
              <w:rPr>
                <w:sz w:val="20"/>
                <w:szCs w:val="20"/>
                <w:lang w:val="uk-UA"/>
              </w:rPr>
            </w:pPr>
            <w:r w:rsidRPr="00EC6A11">
              <w:rPr>
                <w:sz w:val="20"/>
                <w:szCs w:val="20"/>
                <w:lang w:val="uk-UA"/>
              </w:rPr>
              <w:t>СК7. Здатність обґрунтовувати управлінські рішення щодо ефективного розвитку суб’єктів господарювання.</w:t>
            </w:r>
          </w:p>
          <w:p w14:paraId="7064EA36" w14:textId="77777777" w:rsidR="00754F7D" w:rsidRPr="00EC6A11" w:rsidRDefault="00754F7D" w:rsidP="00B602BC">
            <w:pPr>
              <w:widowControl w:val="0"/>
              <w:numPr>
                <w:ilvl w:val="0"/>
                <w:numId w:val="2"/>
              </w:numPr>
              <w:tabs>
                <w:tab w:val="left" w:pos="1"/>
              </w:tabs>
              <w:autoSpaceDE w:val="0"/>
              <w:autoSpaceDN w:val="0"/>
              <w:adjustRightInd w:val="0"/>
              <w:ind w:left="175" w:hanging="312"/>
              <w:jc w:val="both"/>
              <w:rPr>
                <w:sz w:val="20"/>
                <w:szCs w:val="20"/>
                <w:lang w:val="uk-UA"/>
              </w:rPr>
            </w:pPr>
            <w:r w:rsidRPr="00EC6A11">
              <w:rPr>
                <w:sz w:val="20"/>
                <w:szCs w:val="20"/>
                <w:lang w:val="uk-UA"/>
              </w:rPr>
              <w:t>СК9. Здатність застосовувати науковий підхід до формування та обґрунтування ефективних проєктів у соціально-економічній сфері.</w:t>
            </w:r>
          </w:p>
          <w:p w14:paraId="6A7A007E" w14:textId="77777777" w:rsidR="00754F7D" w:rsidRPr="00EC6A11" w:rsidRDefault="00754F7D" w:rsidP="00B602BC">
            <w:pPr>
              <w:widowControl w:val="0"/>
              <w:numPr>
                <w:ilvl w:val="0"/>
                <w:numId w:val="2"/>
              </w:numPr>
              <w:tabs>
                <w:tab w:val="left" w:pos="1"/>
              </w:tabs>
              <w:autoSpaceDE w:val="0"/>
              <w:autoSpaceDN w:val="0"/>
              <w:adjustRightInd w:val="0"/>
              <w:ind w:left="175" w:hanging="312"/>
              <w:jc w:val="both"/>
              <w:rPr>
                <w:sz w:val="20"/>
                <w:szCs w:val="20"/>
                <w:lang w:val="uk-UA"/>
              </w:rPr>
            </w:pPr>
            <w:r w:rsidRPr="00EC6A11">
              <w:rPr>
                <w:sz w:val="20"/>
                <w:szCs w:val="20"/>
                <w:lang w:val="uk-UA"/>
              </w:rPr>
              <w:t>СК10. Здатність до розробки сценаріїв і стратегій розвитку соціально-економічних систем.</w:t>
            </w:r>
          </w:p>
          <w:p w14:paraId="6571CABF" w14:textId="77777777" w:rsidR="00754F7D" w:rsidRPr="00EC6A11" w:rsidRDefault="00754F7D" w:rsidP="00B602BC">
            <w:pPr>
              <w:widowControl w:val="0"/>
              <w:numPr>
                <w:ilvl w:val="0"/>
                <w:numId w:val="2"/>
              </w:numPr>
              <w:tabs>
                <w:tab w:val="left" w:pos="1"/>
              </w:tabs>
              <w:autoSpaceDE w:val="0"/>
              <w:autoSpaceDN w:val="0"/>
              <w:adjustRightInd w:val="0"/>
              <w:ind w:left="175" w:hanging="312"/>
              <w:jc w:val="both"/>
              <w:rPr>
                <w:sz w:val="20"/>
                <w:szCs w:val="20"/>
                <w:lang w:val="uk-UA"/>
              </w:rPr>
            </w:pPr>
            <w:r w:rsidRPr="00EC6A11">
              <w:rPr>
                <w:sz w:val="20"/>
                <w:szCs w:val="20"/>
                <w:lang w:val="uk-UA"/>
              </w:rPr>
              <w:t>СК11. Здатність планувати і розробляти проєкти у сфері економіки, здійснювати її інформаційне, методичне, матеріальне, фінансове та кадрове забезпечення.</w:t>
            </w:r>
          </w:p>
          <w:p w14:paraId="597BED95" w14:textId="77777777" w:rsidR="00754F7D" w:rsidRPr="00EC6A11" w:rsidRDefault="00754F7D" w:rsidP="00B602BC">
            <w:pPr>
              <w:widowControl w:val="0"/>
              <w:numPr>
                <w:ilvl w:val="0"/>
                <w:numId w:val="2"/>
              </w:numPr>
              <w:tabs>
                <w:tab w:val="left" w:pos="1"/>
              </w:tabs>
              <w:autoSpaceDE w:val="0"/>
              <w:autoSpaceDN w:val="0"/>
              <w:adjustRightInd w:val="0"/>
              <w:ind w:left="175" w:hanging="312"/>
              <w:rPr>
                <w:b/>
                <w:bCs/>
                <w:sz w:val="20"/>
                <w:szCs w:val="20"/>
                <w:u w:val="single"/>
                <w:lang w:val="uk-UA"/>
              </w:rPr>
            </w:pPr>
            <w:r w:rsidRPr="00EC6A11">
              <w:rPr>
                <w:sz w:val="20"/>
                <w:szCs w:val="20"/>
                <w:lang w:val="uk-UA"/>
              </w:rPr>
              <w:t>СК15. Здатність застосовувати етичні принципи та методи вирішення професійних проблем для аналізу бізнес-ситуацій і оцінювання можливих ризиків, обґрунтування та ухвалення управлінських рішень з урахуванням їх соціально-економічних наслідків.</w:t>
            </w:r>
          </w:p>
          <w:p w14:paraId="02565210" w14:textId="77777777" w:rsidR="00754F7D" w:rsidRPr="00AA3D7A" w:rsidRDefault="00754F7D" w:rsidP="00CB12E1">
            <w:pPr>
              <w:autoSpaceDE w:val="0"/>
              <w:autoSpaceDN w:val="0"/>
              <w:adjustRightInd w:val="0"/>
              <w:ind w:left="720"/>
              <w:rPr>
                <w:b/>
                <w:bCs/>
                <w:szCs w:val="22"/>
                <w:u w:val="single"/>
                <w:lang w:val="uk-UA"/>
              </w:rPr>
            </w:pPr>
            <w:r w:rsidRPr="00AA3D7A">
              <w:rPr>
                <w:b/>
                <w:bCs/>
                <w:szCs w:val="22"/>
                <w:u w:val="single"/>
                <w:lang w:val="uk-UA"/>
              </w:rPr>
              <w:t xml:space="preserve">Програмні результати навчання: </w:t>
            </w:r>
          </w:p>
          <w:p w14:paraId="4496D6A0" w14:textId="77777777" w:rsidR="00754F7D" w:rsidRPr="00EC6A11" w:rsidRDefault="00754F7D" w:rsidP="00B602BC">
            <w:pPr>
              <w:pStyle w:val="a5"/>
              <w:widowControl w:val="0"/>
              <w:numPr>
                <w:ilvl w:val="0"/>
                <w:numId w:val="4"/>
              </w:numPr>
              <w:tabs>
                <w:tab w:val="left" w:pos="-98"/>
              </w:tabs>
              <w:ind w:left="175" w:hanging="273"/>
              <w:contextualSpacing/>
              <w:jc w:val="both"/>
              <w:rPr>
                <w:sz w:val="20"/>
                <w:szCs w:val="20"/>
                <w:lang w:val="uk-UA"/>
              </w:rPr>
            </w:pPr>
            <w:r w:rsidRPr="00EC6A11">
              <w:rPr>
                <w:sz w:val="20"/>
                <w:szCs w:val="20"/>
                <w:lang w:val="uk-UA"/>
              </w:rPr>
              <w:t>ПРН1. Формулювати, аналізувати та синтезувати рішення науково-практичних проблем на абстрактному рівні шляхом декомпозиції їх на складові.</w:t>
            </w:r>
          </w:p>
          <w:p w14:paraId="69B49569" w14:textId="77777777" w:rsidR="00754F7D" w:rsidRPr="00EC6A11" w:rsidRDefault="00754F7D" w:rsidP="00B602BC">
            <w:pPr>
              <w:pStyle w:val="a5"/>
              <w:widowControl w:val="0"/>
              <w:numPr>
                <w:ilvl w:val="0"/>
                <w:numId w:val="4"/>
              </w:numPr>
              <w:tabs>
                <w:tab w:val="left" w:pos="-98"/>
              </w:tabs>
              <w:ind w:left="175" w:hanging="273"/>
              <w:contextualSpacing/>
              <w:jc w:val="both"/>
              <w:rPr>
                <w:sz w:val="20"/>
                <w:szCs w:val="20"/>
                <w:lang w:val="uk-UA"/>
              </w:rPr>
            </w:pPr>
            <w:r w:rsidRPr="00EC6A11">
              <w:rPr>
                <w:sz w:val="20"/>
                <w:szCs w:val="20"/>
                <w:lang w:val="uk-UA"/>
              </w:rPr>
              <w:t xml:space="preserve">ПРН2. Розробляти, обґрунтовувати і приймати ефективні рішення з питань розвитку соціальних систем та управління суб’єктами економічної діяльності. </w:t>
            </w:r>
          </w:p>
          <w:p w14:paraId="4FD4D375" w14:textId="77777777" w:rsidR="00754F7D" w:rsidRPr="00EC6A11" w:rsidRDefault="00754F7D" w:rsidP="00B602BC">
            <w:pPr>
              <w:pStyle w:val="a5"/>
              <w:widowControl w:val="0"/>
              <w:numPr>
                <w:ilvl w:val="0"/>
                <w:numId w:val="4"/>
              </w:numPr>
              <w:tabs>
                <w:tab w:val="left" w:pos="-98"/>
              </w:tabs>
              <w:ind w:left="175" w:hanging="273"/>
              <w:contextualSpacing/>
              <w:jc w:val="both"/>
              <w:rPr>
                <w:sz w:val="20"/>
                <w:szCs w:val="20"/>
                <w:lang w:val="uk-UA"/>
              </w:rPr>
            </w:pPr>
            <w:r w:rsidRPr="00EC6A11">
              <w:rPr>
                <w:sz w:val="20"/>
                <w:szCs w:val="20"/>
                <w:lang w:val="uk-UA"/>
              </w:rPr>
              <w:t>ПРН5. Демонструвати високу соціальну відповідальність і дотримання принципів академічної доброчесності</w:t>
            </w:r>
          </w:p>
          <w:p w14:paraId="32C10213" w14:textId="77777777" w:rsidR="00754F7D" w:rsidRPr="00EC6A11" w:rsidRDefault="00754F7D" w:rsidP="00B602BC">
            <w:pPr>
              <w:pStyle w:val="a5"/>
              <w:widowControl w:val="0"/>
              <w:numPr>
                <w:ilvl w:val="0"/>
                <w:numId w:val="4"/>
              </w:numPr>
              <w:tabs>
                <w:tab w:val="left" w:pos="-98"/>
              </w:tabs>
              <w:ind w:left="175" w:hanging="273"/>
              <w:contextualSpacing/>
              <w:jc w:val="both"/>
              <w:rPr>
                <w:sz w:val="20"/>
                <w:szCs w:val="20"/>
                <w:lang w:val="uk-UA"/>
              </w:rPr>
            </w:pPr>
            <w:r w:rsidRPr="00EC6A11">
              <w:rPr>
                <w:sz w:val="20"/>
                <w:szCs w:val="20"/>
                <w:lang w:val="uk-UA"/>
              </w:rPr>
              <w:t>ПРН6. Оцінювати результати власної роботи і нести відповідальність за особистий професійний розвиток, демонструвати лідерські навички та уміння управляти персоналом і працювати в команді.</w:t>
            </w:r>
          </w:p>
          <w:p w14:paraId="31797330" w14:textId="77777777" w:rsidR="00754F7D" w:rsidRPr="00EC6A11" w:rsidRDefault="00754F7D" w:rsidP="00B602BC">
            <w:pPr>
              <w:pStyle w:val="a5"/>
              <w:widowControl w:val="0"/>
              <w:numPr>
                <w:ilvl w:val="0"/>
                <w:numId w:val="4"/>
              </w:numPr>
              <w:tabs>
                <w:tab w:val="left" w:pos="-98"/>
              </w:tabs>
              <w:ind w:left="175" w:hanging="273"/>
              <w:contextualSpacing/>
              <w:jc w:val="both"/>
              <w:rPr>
                <w:sz w:val="20"/>
                <w:szCs w:val="20"/>
                <w:lang w:val="uk-UA"/>
              </w:rPr>
            </w:pPr>
            <w:r w:rsidRPr="00EC6A11">
              <w:rPr>
                <w:sz w:val="20"/>
                <w:szCs w:val="20"/>
                <w:lang w:val="uk-UA"/>
              </w:rPr>
              <w:t>ПРН9.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14:paraId="1B44BB93" w14:textId="77777777" w:rsidR="00754F7D" w:rsidRPr="00EC6A11" w:rsidRDefault="00754F7D" w:rsidP="00B602BC">
            <w:pPr>
              <w:pStyle w:val="a5"/>
              <w:widowControl w:val="0"/>
              <w:numPr>
                <w:ilvl w:val="0"/>
                <w:numId w:val="4"/>
              </w:numPr>
              <w:tabs>
                <w:tab w:val="left" w:pos="-98"/>
              </w:tabs>
              <w:ind w:left="175" w:hanging="273"/>
              <w:contextualSpacing/>
              <w:jc w:val="both"/>
              <w:rPr>
                <w:sz w:val="20"/>
                <w:szCs w:val="20"/>
                <w:lang w:val="uk-UA"/>
              </w:rPr>
            </w:pPr>
            <w:r w:rsidRPr="00EC6A11">
              <w:rPr>
                <w:sz w:val="20"/>
                <w:szCs w:val="20"/>
                <w:lang w:val="uk-UA"/>
              </w:rPr>
              <w:t>ПРН12. Обґрунтовувати управлінські рішення щодо ефективного розвитку суб’єктів господарювання, враховуючи цілі, ресурси, обмеження та ризики.</w:t>
            </w:r>
          </w:p>
          <w:p w14:paraId="36DCC6A7" w14:textId="77777777" w:rsidR="00754F7D" w:rsidRPr="00EC6A11" w:rsidRDefault="00754F7D" w:rsidP="00B602BC">
            <w:pPr>
              <w:pStyle w:val="a5"/>
              <w:widowControl w:val="0"/>
              <w:numPr>
                <w:ilvl w:val="0"/>
                <w:numId w:val="4"/>
              </w:numPr>
              <w:tabs>
                <w:tab w:val="left" w:pos="-98"/>
              </w:tabs>
              <w:spacing w:after="80" w:line="259" w:lineRule="auto"/>
              <w:ind w:left="175" w:hanging="273"/>
              <w:contextualSpacing/>
              <w:jc w:val="both"/>
              <w:rPr>
                <w:sz w:val="20"/>
                <w:szCs w:val="20"/>
                <w:lang w:val="uk-UA"/>
              </w:rPr>
            </w:pPr>
            <w:r w:rsidRPr="00EC6A11">
              <w:rPr>
                <w:sz w:val="20"/>
                <w:szCs w:val="20"/>
                <w:lang w:val="uk-UA"/>
              </w:rPr>
              <w:t>ПРН14. Розробляти сценарії і стратегії розвитку соціально-економічних систем..</w:t>
            </w:r>
          </w:p>
          <w:p w14:paraId="4EBDBCC0" w14:textId="77777777" w:rsidR="00754F7D" w:rsidRPr="00EC6A11" w:rsidRDefault="00754F7D" w:rsidP="00B602BC">
            <w:pPr>
              <w:pStyle w:val="a5"/>
              <w:widowControl w:val="0"/>
              <w:numPr>
                <w:ilvl w:val="0"/>
                <w:numId w:val="4"/>
              </w:numPr>
              <w:tabs>
                <w:tab w:val="left" w:pos="-98"/>
              </w:tabs>
              <w:spacing w:after="80" w:line="259" w:lineRule="auto"/>
              <w:ind w:left="175" w:hanging="273"/>
              <w:contextualSpacing/>
              <w:jc w:val="both"/>
              <w:rPr>
                <w:sz w:val="20"/>
                <w:szCs w:val="20"/>
                <w:lang w:val="uk-UA"/>
              </w:rPr>
            </w:pPr>
            <w:r w:rsidRPr="00EC6A11">
              <w:rPr>
                <w:sz w:val="20"/>
                <w:szCs w:val="20"/>
                <w:lang w:val="uk-UA"/>
              </w:rPr>
              <w:t>ПРН15. Організовувати розробку та реалізацію соціально-економічних проектів із врахуванням кадрового забезпечення.</w:t>
            </w:r>
          </w:p>
          <w:p w14:paraId="5FFEE18C" w14:textId="77777777" w:rsidR="00754F7D" w:rsidRPr="00EC6A11" w:rsidRDefault="00754F7D" w:rsidP="00B602BC">
            <w:pPr>
              <w:pStyle w:val="a5"/>
              <w:widowControl w:val="0"/>
              <w:numPr>
                <w:ilvl w:val="0"/>
                <w:numId w:val="4"/>
              </w:numPr>
              <w:tabs>
                <w:tab w:val="left" w:pos="-98"/>
              </w:tabs>
              <w:spacing w:after="80" w:line="259" w:lineRule="auto"/>
              <w:ind w:left="175" w:hanging="273"/>
              <w:contextualSpacing/>
              <w:jc w:val="both"/>
              <w:rPr>
                <w:lang w:val="uk-UA"/>
              </w:rPr>
            </w:pPr>
            <w:r w:rsidRPr="00EC6A11">
              <w:rPr>
                <w:sz w:val="20"/>
                <w:szCs w:val="20"/>
                <w:lang w:val="uk-UA"/>
              </w:rPr>
              <w:t>ПРН18. Формувати організаційну поведінку та професійну етику для налагодження ділових комунікацій в організації, упередження й розв’язання етичних і економічних конфліктів у професійній діяльності та проведення ефективних ділових переговорів з бізнес-партнерами.</w:t>
            </w:r>
          </w:p>
        </w:tc>
        <w:tc>
          <w:tcPr>
            <w:tcW w:w="3969" w:type="dxa"/>
            <w:shd w:val="clear" w:color="auto" w:fill="auto"/>
          </w:tcPr>
          <w:p w14:paraId="501FA2DB" w14:textId="77777777" w:rsidR="00754F7D" w:rsidRPr="00AA3D7A" w:rsidRDefault="00754F7D" w:rsidP="00CB12E1">
            <w:pPr>
              <w:ind w:firstLine="409"/>
              <w:jc w:val="both"/>
              <w:rPr>
                <w:b/>
                <w:szCs w:val="22"/>
                <w:u w:val="single"/>
                <w:lang w:val="uk-UA"/>
              </w:rPr>
            </w:pPr>
            <w:r w:rsidRPr="00AA3D7A">
              <w:rPr>
                <w:b/>
                <w:szCs w:val="22"/>
                <w:u w:val="single"/>
                <w:lang w:val="uk-UA"/>
              </w:rPr>
              <w:t>Методи викладання :</w:t>
            </w:r>
          </w:p>
          <w:p w14:paraId="68B79415" w14:textId="77777777" w:rsidR="00754F7D" w:rsidRPr="00EC6A11" w:rsidRDefault="00754F7D" w:rsidP="00CB12E1">
            <w:pPr>
              <w:pStyle w:val="a5"/>
              <w:ind w:left="207"/>
              <w:rPr>
                <w:lang w:val="uk-UA"/>
              </w:rPr>
            </w:pPr>
          </w:p>
          <w:p w14:paraId="65B8D260" w14:textId="77777777" w:rsidR="00754F7D" w:rsidRPr="00EC6A11" w:rsidRDefault="00754F7D" w:rsidP="00B602BC">
            <w:pPr>
              <w:pStyle w:val="a5"/>
              <w:widowControl w:val="0"/>
              <w:numPr>
                <w:ilvl w:val="0"/>
                <w:numId w:val="5"/>
              </w:numPr>
              <w:spacing w:after="80" w:line="259" w:lineRule="auto"/>
              <w:ind w:left="207" w:hanging="207"/>
              <w:contextualSpacing/>
              <w:jc w:val="both"/>
              <w:rPr>
                <w:lang w:val="uk-UA"/>
              </w:rPr>
            </w:pPr>
            <w:r w:rsidRPr="00EC6A11">
              <w:rPr>
                <w:i/>
                <w:iCs/>
                <w:lang w:val="uk-UA"/>
              </w:rPr>
              <w:t>Словесні методи</w:t>
            </w:r>
            <w:r w:rsidRPr="00EC6A11">
              <w:rPr>
                <w:lang w:val="uk-UA"/>
              </w:rPr>
              <w:t xml:space="preserve"> - лекція, пояснення, робота з літературою.</w:t>
            </w:r>
          </w:p>
          <w:p w14:paraId="7E6BAA87" w14:textId="77777777" w:rsidR="00754F7D" w:rsidRPr="00EC6A11" w:rsidRDefault="00754F7D" w:rsidP="00B602BC">
            <w:pPr>
              <w:pStyle w:val="a5"/>
              <w:widowControl w:val="0"/>
              <w:numPr>
                <w:ilvl w:val="0"/>
                <w:numId w:val="5"/>
              </w:numPr>
              <w:spacing w:after="80" w:line="259" w:lineRule="auto"/>
              <w:ind w:left="207" w:hanging="207"/>
              <w:contextualSpacing/>
              <w:jc w:val="both"/>
              <w:rPr>
                <w:lang w:val="uk-UA"/>
              </w:rPr>
            </w:pPr>
            <w:r w:rsidRPr="00EC6A11">
              <w:rPr>
                <w:i/>
                <w:iCs/>
                <w:lang w:val="uk-UA"/>
              </w:rPr>
              <w:t>Наочні методи</w:t>
            </w:r>
            <w:r w:rsidRPr="00EC6A11">
              <w:rPr>
                <w:lang w:val="uk-UA"/>
              </w:rPr>
              <w:t xml:space="preserve"> - схеми, моделі, алгоритми.</w:t>
            </w:r>
          </w:p>
          <w:p w14:paraId="0379EE57" w14:textId="77777777" w:rsidR="00754F7D" w:rsidRPr="00EC6A11" w:rsidRDefault="00754F7D" w:rsidP="00B602BC">
            <w:pPr>
              <w:pStyle w:val="a5"/>
              <w:widowControl w:val="0"/>
              <w:numPr>
                <w:ilvl w:val="0"/>
                <w:numId w:val="5"/>
              </w:numPr>
              <w:spacing w:after="80" w:line="259" w:lineRule="auto"/>
              <w:ind w:left="207" w:hanging="207"/>
              <w:contextualSpacing/>
              <w:jc w:val="both"/>
              <w:rPr>
                <w:lang w:val="uk-UA"/>
              </w:rPr>
            </w:pPr>
            <w:r w:rsidRPr="00EC6A11">
              <w:rPr>
                <w:i/>
                <w:iCs/>
                <w:lang w:val="uk-UA"/>
              </w:rPr>
              <w:t>Практичні методи</w:t>
            </w:r>
            <w:r w:rsidRPr="00EC6A11">
              <w:rPr>
                <w:lang w:val="uk-UA"/>
              </w:rPr>
              <w:t xml:space="preserve"> - індивідуальні завдання, контрольні заходи. </w:t>
            </w:r>
          </w:p>
          <w:p w14:paraId="77B9254B" w14:textId="77777777" w:rsidR="00754F7D" w:rsidRPr="00EC6A11" w:rsidRDefault="00754F7D" w:rsidP="00B602BC">
            <w:pPr>
              <w:pStyle w:val="a5"/>
              <w:widowControl w:val="0"/>
              <w:numPr>
                <w:ilvl w:val="0"/>
                <w:numId w:val="5"/>
              </w:numPr>
              <w:spacing w:after="80" w:line="259" w:lineRule="auto"/>
              <w:ind w:left="207" w:hanging="207"/>
              <w:contextualSpacing/>
              <w:jc w:val="both"/>
              <w:rPr>
                <w:lang w:val="uk-UA"/>
              </w:rPr>
            </w:pPr>
            <w:r w:rsidRPr="00EC6A11">
              <w:rPr>
                <w:i/>
                <w:iCs/>
                <w:lang w:val="uk-UA"/>
              </w:rPr>
              <w:t>Логічні та проблемно-пошукові методи</w:t>
            </w:r>
            <w:r w:rsidRPr="00EC6A11">
              <w:rPr>
                <w:lang w:val="uk-UA"/>
              </w:rPr>
              <w:t xml:space="preserve"> - створення проблемної ситуації та пошук шляхів її розв’язання.</w:t>
            </w:r>
          </w:p>
          <w:p w14:paraId="14D8961A" w14:textId="77777777" w:rsidR="00754F7D" w:rsidRPr="00EC6A11" w:rsidRDefault="00754F7D" w:rsidP="00B602BC">
            <w:pPr>
              <w:pStyle w:val="a5"/>
              <w:widowControl w:val="0"/>
              <w:numPr>
                <w:ilvl w:val="0"/>
                <w:numId w:val="5"/>
              </w:numPr>
              <w:spacing w:after="80" w:line="259" w:lineRule="auto"/>
              <w:ind w:left="207" w:hanging="207"/>
              <w:contextualSpacing/>
              <w:jc w:val="both"/>
              <w:rPr>
                <w:lang w:val="uk-UA"/>
              </w:rPr>
            </w:pPr>
            <w:r w:rsidRPr="00EC6A11">
              <w:rPr>
                <w:i/>
                <w:iCs/>
                <w:lang w:val="uk-UA"/>
              </w:rPr>
              <w:t>Метод формування пізнавального інтересу</w:t>
            </w:r>
            <w:r w:rsidRPr="00EC6A11">
              <w:rPr>
                <w:lang w:val="uk-UA"/>
              </w:rPr>
              <w:t xml:space="preserve"> -  навчальна дискусія, створення цікавих ситуацій.</w:t>
            </w:r>
          </w:p>
          <w:p w14:paraId="54030DA1" w14:textId="77777777" w:rsidR="00754F7D" w:rsidRPr="00EC6A11" w:rsidRDefault="00754F7D" w:rsidP="00B602BC">
            <w:pPr>
              <w:pStyle w:val="a5"/>
              <w:widowControl w:val="0"/>
              <w:numPr>
                <w:ilvl w:val="0"/>
                <w:numId w:val="5"/>
              </w:numPr>
              <w:spacing w:after="80" w:line="259" w:lineRule="auto"/>
              <w:ind w:left="207" w:hanging="207"/>
              <w:contextualSpacing/>
              <w:jc w:val="both"/>
              <w:rPr>
                <w:lang w:val="uk-UA"/>
              </w:rPr>
            </w:pPr>
            <w:r w:rsidRPr="00EC6A11">
              <w:rPr>
                <w:i/>
                <w:iCs/>
                <w:lang w:val="uk-UA"/>
              </w:rPr>
              <w:t>Дослідницький метод</w:t>
            </w:r>
            <w:r w:rsidRPr="00EC6A11">
              <w:rPr>
                <w:lang w:val="uk-UA"/>
              </w:rPr>
              <w:t xml:space="preserve"> - самостійна робота, проекти.</w:t>
            </w:r>
          </w:p>
          <w:p w14:paraId="142EBD72" w14:textId="77777777" w:rsidR="00754F7D" w:rsidRPr="00EC6A11" w:rsidRDefault="00754F7D" w:rsidP="00CB12E1">
            <w:pPr>
              <w:pStyle w:val="a5"/>
              <w:ind w:left="207"/>
              <w:rPr>
                <w:i/>
                <w:iCs/>
                <w:lang w:val="uk-UA"/>
              </w:rPr>
            </w:pPr>
          </w:p>
          <w:p w14:paraId="60267DBA" w14:textId="77777777" w:rsidR="00754F7D" w:rsidRPr="00EC6A11" w:rsidRDefault="00754F7D" w:rsidP="00CB12E1">
            <w:pPr>
              <w:tabs>
                <w:tab w:val="left" w:pos="435"/>
              </w:tabs>
              <w:ind w:firstLine="267"/>
              <w:jc w:val="both"/>
              <w:rPr>
                <w:lang w:val="uk-UA"/>
              </w:rPr>
            </w:pPr>
            <w:r w:rsidRPr="00AA3D7A">
              <w:rPr>
                <w:b/>
                <w:szCs w:val="22"/>
                <w:u w:val="single"/>
                <w:lang w:val="uk-UA"/>
              </w:rPr>
              <w:t>Методи здійснення контролю знань і самоконтролю</w:t>
            </w:r>
            <w:r w:rsidRPr="00AA3D7A">
              <w:rPr>
                <w:szCs w:val="22"/>
                <w:lang w:val="uk-UA"/>
              </w:rPr>
              <w:t xml:space="preserve"> </w:t>
            </w:r>
            <w:r w:rsidRPr="00EC6A11">
              <w:rPr>
                <w:lang w:val="uk-UA"/>
              </w:rPr>
              <w:t>:</w:t>
            </w:r>
          </w:p>
          <w:p w14:paraId="3FB23511"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 xml:space="preserve"> усний;</w:t>
            </w:r>
          </w:p>
          <w:p w14:paraId="32AAA79E"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 xml:space="preserve"> письмовий; </w:t>
            </w:r>
          </w:p>
          <w:p w14:paraId="57ED1517"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ситуаційно-практичний.</w:t>
            </w:r>
          </w:p>
          <w:p w14:paraId="3D4EF224" w14:textId="77777777" w:rsidR="00754F7D" w:rsidRPr="00EC6A11" w:rsidRDefault="00754F7D" w:rsidP="00CB12E1">
            <w:pPr>
              <w:tabs>
                <w:tab w:val="left" w:pos="435"/>
              </w:tabs>
              <w:ind w:firstLine="267"/>
              <w:rPr>
                <w:b/>
                <w:lang w:val="uk-UA"/>
              </w:rPr>
            </w:pPr>
          </w:p>
          <w:p w14:paraId="18AC204E" w14:textId="77777777" w:rsidR="00754F7D" w:rsidRPr="00AA3D7A" w:rsidRDefault="00754F7D" w:rsidP="00CB12E1">
            <w:pPr>
              <w:tabs>
                <w:tab w:val="left" w:pos="435"/>
              </w:tabs>
              <w:ind w:firstLine="267"/>
              <w:rPr>
                <w:b/>
                <w:szCs w:val="22"/>
                <w:u w:val="single"/>
                <w:lang w:val="uk-UA"/>
              </w:rPr>
            </w:pPr>
            <w:r w:rsidRPr="00EC6A11">
              <w:rPr>
                <w:b/>
                <w:u w:val="single"/>
                <w:lang w:val="uk-UA"/>
              </w:rPr>
              <w:t>Контрольні заходи:</w:t>
            </w:r>
          </w:p>
          <w:p w14:paraId="1E5FFFEB"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обговорення проблемно-орієнтованих кейсів за змістовим модулем;</w:t>
            </w:r>
          </w:p>
          <w:p w14:paraId="63E99AF5"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виконання письмових практичних завдань;</w:t>
            </w:r>
          </w:p>
          <w:p w14:paraId="13EA98E0"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теоретичне тестування за змістовим модулем;</w:t>
            </w:r>
          </w:p>
          <w:p w14:paraId="29F7841F" w14:textId="77777777" w:rsidR="00754F7D" w:rsidRPr="00EC6A11" w:rsidRDefault="00754F7D" w:rsidP="00B602BC">
            <w:pPr>
              <w:pStyle w:val="a5"/>
              <w:widowControl w:val="0"/>
              <w:numPr>
                <w:ilvl w:val="0"/>
                <w:numId w:val="3"/>
              </w:numPr>
              <w:tabs>
                <w:tab w:val="left" w:pos="267"/>
              </w:tabs>
              <w:spacing w:after="80" w:line="259" w:lineRule="auto"/>
              <w:ind w:left="0" w:firstLine="0"/>
              <w:contextualSpacing/>
              <w:jc w:val="both"/>
              <w:rPr>
                <w:lang w:val="uk-UA"/>
              </w:rPr>
            </w:pPr>
            <w:r w:rsidRPr="00EC6A11">
              <w:rPr>
                <w:lang w:val="uk-UA"/>
              </w:rPr>
              <w:t xml:space="preserve">співбесіда за підсумковим оцінюванням знань. </w:t>
            </w:r>
          </w:p>
        </w:tc>
      </w:tr>
    </w:tbl>
    <w:bookmarkEnd w:id="2"/>
    <w:p w14:paraId="2D9E3931" w14:textId="77777777" w:rsidR="00754F7D" w:rsidRPr="004D212F" w:rsidRDefault="00754F7D" w:rsidP="00754F7D">
      <w:pPr>
        <w:tabs>
          <w:tab w:val="left" w:pos="284"/>
          <w:tab w:val="left" w:pos="567"/>
        </w:tabs>
        <w:spacing w:before="120" w:after="120"/>
        <w:ind w:left="357" w:hanging="357"/>
        <w:jc w:val="center"/>
        <w:rPr>
          <w:b/>
          <w:bCs/>
          <w:sz w:val="32"/>
          <w:szCs w:val="32"/>
          <w:lang w:val="uk-UA"/>
        </w:rPr>
      </w:pPr>
      <w:r w:rsidRPr="004D212F">
        <w:rPr>
          <w:b/>
          <w:bCs/>
          <w:sz w:val="32"/>
          <w:szCs w:val="32"/>
          <w:lang w:val="uk-UA"/>
        </w:rPr>
        <w:t>4. Зміст навчальної дисципліни</w:t>
      </w:r>
    </w:p>
    <w:p w14:paraId="6A747B92" w14:textId="77777777" w:rsidR="00754F7D" w:rsidRPr="00754F7D" w:rsidRDefault="00754F7D" w:rsidP="00754F7D">
      <w:pPr>
        <w:tabs>
          <w:tab w:val="left" w:pos="0"/>
        </w:tabs>
        <w:spacing w:before="120" w:after="120" w:line="360" w:lineRule="auto"/>
        <w:jc w:val="center"/>
        <w:rPr>
          <w:b/>
          <w:i/>
          <w:sz w:val="28"/>
          <w:szCs w:val="32"/>
          <w:u w:val="single"/>
          <w:lang w:val="uk-UA"/>
        </w:rPr>
      </w:pPr>
      <w:r w:rsidRPr="00754F7D">
        <w:rPr>
          <w:b/>
          <w:i/>
          <w:sz w:val="28"/>
          <w:szCs w:val="32"/>
          <w:u w:val="single"/>
          <w:lang w:val="uk-UA"/>
        </w:rPr>
        <w:t xml:space="preserve">Змістовий модуль 1. </w:t>
      </w:r>
    </w:p>
    <w:p w14:paraId="11B5769E" w14:textId="77777777" w:rsidR="00754F7D" w:rsidRPr="00754F7D" w:rsidRDefault="00754F7D" w:rsidP="00754F7D">
      <w:pPr>
        <w:spacing w:before="120"/>
        <w:jc w:val="center"/>
        <w:rPr>
          <w:b/>
          <w:bCs/>
          <w:sz w:val="28"/>
          <w:szCs w:val="32"/>
          <w:lang w:val="uk-UA"/>
        </w:rPr>
      </w:pPr>
      <w:r w:rsidRPr="00754F7D">
        <w:rPr>
          <w:b/>
          <w:bCs/>
          <w:sz w:val="28"/>
          <w:szCs w:val="32"/>
          <w:lang w:val="uk-UA"/>
        </w:rPr>
        <w:t>Тема 1. Теоретико-методологічні засади конкуренції в ринкових умовах.</w:t>
      </w:r>
    </w:p>
    <w:p w14:paraId="7994586C" w14:textId="77777777" w:rsidR="00754F7D" w:rsidRPr="005C077B" w:rsidRDefault="00754F7D" w:rsidP="00754F7D">
      <w:pPr>
        <w:spacing w:before="120" w:after="120"/>
        <w:jc w:val="both"/>
        <w:rPr>
          <w:i/>
          <w:iCs/>
          <w:lang w:val="uk-UA"/>
        </w:rPr>
      </w:pPr>
      <w:r>
        <w:rPr>
          <w:b/>
          <w:bCs/>
          <w:lang w:val="uk-UA"/>
        </w:rPr>
        <w:t xml:space="preserve">Зміст. </w:t>
      </w:r>
      <w:r w:rsidRPr="005C077B">
        <w:rPr>
          <w:i/>
          <w:iCs/>
          <w:color w:val="000000"/>
          <w:lang w:val="uk-UA"/>
        </w:rPr>
        <w:t>Сутність та види економічної конкуренції.</w:t>
      </w:r>
      <w:r>
        <w:rPr>
          <w:i/>
          <w:iCs/>
          <w:color w:val="000000"/>
          <w:lang w:val="uk-UA"/>
        </w:rPr>
        <w:t xml:space="preserve"> </w:t>
      </w:r>
      <w:r w:rsidRPr="005C077B">
        <w:rPr>
          <w:i/>
          <w:iCs/>
          <w:lang w:val="uk-UA"/>
        </w:rPr>
        <w:t>Конкуренція як рушійна сила ринку: : економічна сутність, функції та види.</w:t>
      </w:r>
      <w:r>
        <w:rPr>
          <w:i/>
          <w:iCs/>
          <w:lang w:val="uk-UA"/>
        </w:rPr>
        <w:t xml:space="preserve"> </w:t>
      </w:r>
      <w:r w:rsidRPr="005C077B">
        <w:rPr>
          <w:i/>
          <w:iCs/>
          <w:lang w:val="uk-UA"/>
        </w:rPr>
        <w:t>Конкурентоспроможність суб’єкта конкуренції та її основні ознаки. Елементи механізму конкурентної боротьби.</w:t>
      </w:r>
      <w:r>
        <w:rPr>
          <w:i/>
          <w:iCs/>
          <w:lang w:val="uk-UA"/>
        </w:rPr>
        <w:t xml:space="preserve"> </w:t>
      </w:r>
      <w:r w:rsidRPr="005C077B">
        <w:rPr>
          <w:i/>
          <w:iCs/>
          <w:lang w:val="uk-UA"/>
        </w:rPr>
        <w:t>Поняття недобросовісної конкуренції та монополістичних порушень.</w:t>
      </w:r>
      <w:r>
        <w:rPr>
          <w:i/>
          <w:iCs/>
          <w:lang w:val="uk-UA"/>
        </w:rPr>
        <w:t xml:space="preserve"> </w:t>
      </w:r>
      <w:r w:rsidRPr="005C077B">
        <w:rPr>
          <w:i/>
          <w:iCs/>
          <w:lang w:val="uk-UA"/>
        </w:rPr>
        <w:t>Види відповідальності за порушення антимонопольного законодавства. Глобалізація як об’єктивний фактор загострення конкуренції.</w:t>
      </w:r>
    </w:p>
    <w:p w14:paraId="4B111CF2" w14:textId="77777777" w:rsidR="00754F7D" w:rsidRPr="00754F7D" w:rsidRDefault="00754F7D" w:rsidP="00754F7D">
      <w:pPr>
        <w:autoSpaceDE w:val="0"/>
        <w:autoSpaceDN w:val="0"/>
        <w:adjustRightInd w:val="0"/>
        <w:spacing w:before="120" w:after="120"/>
        <w:jc w:val="center"/>
        <w:rPr>
          <w:color w:val="000000"/>
          <w:sz w:val="28"/>
          <w:szCs w:val="32"/>
          <w:lang w:val="uk-UA"/>
        </w:rPr>
      </w:pPr>
      <w:r w:rsidRPr="00754F7D">
        <w:rPr>
          <w:b/>
          <w:bCs/>
          <w:color w:val="000000"/>
          <w:sz w:val="28"/>
          <w:szCs w:val="32"/>
          <w:lang w:val="uk-UA"/>
        </w:rPr>
        <w:t>Тема 2. Конкурентоспроможність підприємства.</w:t>
      </w:r>
    </w:p>
    <w:p w14:paraId="6A90578A" w14:textId="77777777" w:rsidR="00754F7D" w:rsidRPr="005C077B" w:rsidRDefault="00754F7D" w:rsidP="00754F7D">
      <w:pPr>
        <w:autoSpaceDE w:val="0"/>
        <w:autoSpaceDN w:val="0"/>
        <w:adjustRightInd w:val="0"/>
        <w:spacing w:before="120" w:after="120"/>
        <w:jc w:val="both"/>
        <w:rPr>
          <w:i/>
          <w:iCs/>
          <w:lang w:val="uk-UA"/>
        </w:rPr>
      </w:pPr>
      <w:r>
        <w:rPr>
          <w:b/>
          <w:bCs/>
          <w:lang w:val="uk-UA"/>
        </w:rPr>
        <w:t xml:space="preserve">Зміст. </w:t>
      </w:r>
      <w:r w:rsidRPr="005C077B">
        <w:rPr>
          <w:i/>
          <w:iCs/>
          <w:lang w:val="uk-UA"/>
        </w:rPr>
        <w:t>Сутність і визначення поняття «конкурентоспроможність».</w:t>
      </w:r>
      <w:r>
        <w:rPr>
          <w:i/>
          <w:iCs/>
          <w:lang w:val="uk-UA"/>
        </w:rPr>
        <w:t xml:space="preserve"> </w:t>
      </w:r>
      <w:r w:rsidRPr="005C077B">
        <w:rPr>
          <w:i/>
          <w:iCs/>
          <w:lang w:val="uk-UA"/>
        </w:rPr>
        <w:t>Зв'язок конкурентоспроможності підприємства з іншими категоріями</w:t>
      </w:r>
      <w:r>
        <w:rPr>
          <w:i/>
          <w:iCs/>
          <w:lang w:val="uk-UA"/>
        </w:rPr>
        <w:t xml:space="preserve"> </w:t>
      </w:r>
      <w:r w:rsidRPr="005C077B">
        <w:rPr>
          <w:i/>
          <w:iCs/>
          <w:lang w:val="uk-UA"/>
        </w:rPr>
        <w:t>теорії конкуренції.</w:t>
      </w:r>
      <w:r>
        <w:rPr>
          <w:i/>
          <w:iCs/>
          <w:lang w:val="uk-UA"/>
        </w:rPr>
        <w:t xml:space="preserve"> </w:t>
      </w:r>
      <w:r w:rsidRPr="005C077B">
        <w:rPr>
          <w:i/>
          <w:iCs/>
          <w:lang w:val="uk-UA"/>
        </w:rPr>
        <w:t xml:space="preserve"> Потенціал підприємства як основа забезпечення його конкурентоспроможності. Методичні підходи до оцінки конкурентоспроможності підприємства.</w:t>
      </w:r>
      <w:r>
        <w:rPr>
          <w:i/>
          <w:iCs/>
          <w:lang w:val="uk-UA"/>
        </w:rPr>
        <w:t xml:space="preserve"> </w:t>
      </w:r>
      <w:r w:rsidRPr="005C077B">
        <w:rPr>
          <w:i/>
          <w:iCs/>
          <w:lang w:val="uk-UA"/>
        </w:rPr>
        <w:t xml:space="preserve">Механізм формування </w:t>
      </w:r>
      <w:r w:rsidRPr="0090151A">
        <w:rPr>
          <w:i/>
          <w:iCs/>
          <w:color w:val="000000"/>
          <w:lang w:val="uk-UA"/>
        </w:rPr>
        <w:t>конкурентоспроможності підприємства</w:t>
      </w:r>
      <w:r w:rsidRPr="005C077B">
        <w:rPr>
          <w:i/>
          <w:iCs/>
          <w:color w:val="000000"/>
          <w:lang w:val="uk-UA"/>
        </w:rPr>
        <w:t>.</w:t>
      </w:r>
      <w:r>
        <w:rPr>
          <w:i/>
          <w:iCs/>
          <w:color w:val="000000"/>
          <w:lang w:val="uk-UA"/>
        </w:rPr>
        <w:t xml:space="preserve"> </w:t>
      </w:r>
      <w:r w:rsidRPr="005C077B">
        <w:rPr>
          <w:i/>
          <w:iCs/>
          <w:lang w:val="uk-UA"/>
        </w:rPr>
        <w:t>Взаємозв'язок соціальної відповідальності підприємства та конкурентоспроможності.</w:t>
      </w:r>
    </w:p>
    <w:p w14:paraId="3E7B2AFD" w14:textId="77777777" w:rsidR="00754F7D" w:rsidRPr="00754F7D" w:rsidRDefault="00754F7D" w:rsidP="00754F7D">
      <w:pPr>
        <w:spacing w:before="120" w:after="120" w:line="360" w:lineRule="auto"/>
        <w:jc w:val="center"/>
        <w:rPr>
          <w:sz w:val="28"/>
          <w:szCs w:val="40"/>
          <w:u w:val="single"/>
          <w:lang w:val="uk-UA"/>
        </w:rPr>
      </w:pPr>
      <w:r w:rsidRPr="00754F7D">
        <w:rPr>
          <w:b/>
          <w:i/>
          <w:sz w:val="28"/>
          <w:szCs w:val="40"/>
          <w:u w:val="single"/>
          <w:lang w:val="uk-UA"/>
        </w:rPr>
        <w:t>Змістовий модуль</w:t>
      </w:r>
      <w:r w:rsidRPr="00754F7D">
        <w:rPr>
          <w:b/>
          <w:sz w:val="28"/>
          <w:szCs w:val="40"/>
          <w:u w:val="single"/>
        </w:rPr>
        <w:t> </w:t>
      </w:r>
      <w:r w:rsidRPr="00754F7D">
        <w:rPr>
          <w:b/>
          <w:i/>
          <w:sz w:val="28"/>
          <w:szCs w:val="40"/>
          <w:u w:val="single"/>
          <w:lang w:val="uk-UA"/>
        </w:rPr>
        <w:t>2</w:t>
      </w:r>
      <w:r w:rsidRPr="00754F7D">
        <w:rPr>
          <w:b/>
          <w:iCs/>
          <w:sz w:val="28"/>
          <w:szCs w:val="40"/>
          <w:u w:val="single"/>
          <w:lang w:val="uk-UA"/>
        </w:rPr>
        <w:t>.</w:t>
      </w:r>
    </w:p>
    <w:p w14:paraId="162D0E4B" w14:textId="77777777" w:rsidR="00754F7D" w:rsidRPr="00754F7D" w:rsidRDefault="00754F7D" w:rsidP="00754F7D">
      <w:pPr>
        <w:spacing w:before="120" w:after="120"/>
        <w:jc w:val="center"/>
        <w:rPr>
          <w:b/>
          <w:bCs/>
          <w:sz w:val="28"/>
          <w:szCs w:val="32"/>
          <w:lang w:val="uk-UA"/>
        </w:rPr>
      </w:pPr>
      <w:r w:rsidRPr="00754F7D">
        <w:rPr>
          <w:b/>
          <w:bCs/>
          <w:sz w:val="28"/>
          <w:szCs w:val="32"/>
          <w:lang w:val="uk-UA"/>
        </w:rPr>
        <w:t>Тема 3. Діагностика конкурентного середовища підприємства.</w:t>
      </w:r>
    </w:p>
    <w:p w14:paraId="598A19AD" w14:textId="77777777" w:rsidR="00754F7D" w:rsidRPr="005C077B" w:rsidRDefault="00754F7D" w:rsidP="00754F7D">
      <w:pPr>
        <w:spacing w:before="120" w:after="120"/>
        <w:jc w:val="both"/>
        <w:rPr>
          <w:i/>
          <w:iCs/>
          <w:lang w:val="uk-UA"/>
        </w:rPr>
      </w:pPr>
      <w:r>
        <w:rPr>
          <w:b/>
          <w:bCs/>
          <w:lang w:val="uk-UA"/>
        </w:rPr>
        <w:t xml:space="preserve">Зміст. </w:t>
      </w:r>
      <w:r w:rsidRPr="005C077B">
        <w:rPr>
          <w:i/>
          <w:iCs/>
          <w:lang w:val="uk-UA"/>
        </w:rPr>
        <w:t>Сутність конкурентного середовища підприємства та його складові.</w:t>
      </w:r>
      <w:r>
        <w:rPr>
          <w:i/>
          <w:iCs/>
          <w:lang w:val="uk-UA"/>
        </w:rPr>
        <w:t xml:space="preserve"> </w:t>
      </w:r>
      <w:r w:rsidRPr="005C077B">
        <w:rPr>
          <w:i/>
          <w:iCs/>
          <w:lang w:val="uk-UA"/>
        </w:rPr>
        <w:t>Рушійні сили ринку та інтенсивність конкуренції. Показники інтенсивності конкуренції.</w:t>
      </w:r>
      <w:r>
        <w:rPr>
          <w:i/>
          <w:iCs/>
          <w:lang w:val="uk-UA"/>
        </w:rPr>
        <w:t xml:space="preserve"> </w:t>
      </w:r>
      <w:r w:rsidRPr="005C077B">
        <w:rPr>
          <w:i/>
          <w:iCs/>
          <w:lang w:val="uk-UA"/>
        </w:rPr>
        <w:t>Позиціонування підприємства у конкурентному середовищі.</w:t>
      </w:r>
      <w:r>
        <w:rPr>
          <w:i/>
          <w:iCs/>
          <w:lang w:val="uk-UA"/>
        </w:rPr>
        <w:t xml:space="preserve"> </w:t>
      </w:r>
      <w:r w:rsidRPr="005C077B">
        <w:rPr>
          <w:i/>
          <w:iCs/>
          <w:lang w:val="uk-UA"/>
        </w:rPr>
        <w:t>Принципи діагностики конкурентного середовища та аналізу діяльності конкурентів.</w:t>
      </w:r>
      <w:r>
        <w:rPr>
          <w:i/>
          <w:iCs/>
          <w:lang w:val="uk-UA"/>
        </w:rPr>
        <w:t xml:space="preserve"> </w:t>
      </w:r>
      <w:r w:rsidRPr="005C077B">
        <w:rPr>
          <w:i/>
          <w:iCs/>
          <w:lang w:val="uk-UA"/>
        </w:rPr>
        <w:t>Оцінка конкурентного середовища підприємства.</w:t>
      </w:r>
      <w:r>
        <w:rPr>
          <w:i/>
          <w:iCs/>
          <w:lang w:val="uk-UA"/>
        </w:rPr>
        <w:t xml:space="preserve"> </w:t>
      </w:r>
      <w:r w:rsidRPr="005C077B">
        <w:rPr>
          <w:i/>
          <w:iCs/>
          <w:lang w:val="uk-UA"/>
        </w:rPr>
        <w:t>Сталість та розвиток підприємства як фактори ефективності в конкурентному середовищі.</w:t>
      </w:r>
    </w:p>
    <w:p w14:paraId="2207F829" w14:textId="77777777" w:rsidR="00754F7D" w:rsidRPr="00754F7D" w:rsidRDefault="00754F7D" w:rsidP="00754F7D">
      <w:pPr>
        <w:autoSpaceDE w:val="0"/>
        <w:autoSpaceDN w:val="0"/>
        <w:adjustRightInd w:val="0"/>
        <w:spacing w:before="120" w:after="120"/>
        <w:jc w:val="center"/>
        <w:rPr>
          <w:color w:val="000000"/>
          <w:sz w:val="28"/>
          <w:szCs w:val="32"/>
          <w:lang w:val="uk-UA"/>
        </w:rPr>
      </w:pPr>
      <w:r w:rsidRPr="00754F7D">
        <w:rPr>
          <w:b/>
          <w:bCs/>
          <w:sz w:val="28"/>
          <w:szCs w:val="32"/>
          <w:lang w:val="uk-UA"/>
        </w:rPr>
        <w:t>Тема</w:t>
      </w:r>
      <w:r w:rsidRPr="00754F7D">
        <w:rPr>
          <w:b/>
          <w:bCs/>
          <w:i/>
          <w:iCs/>
          <w:color w:val="000000"/>
          <w:sz w:val="28"/>
          <w:szCs w:val="32"/>
          <w:lang w:val="uk-UA"/>
        </w:rPr>
        <w:t xml:space="preserve"> </w:t>
      </w:r>
      <w:r w:rsidRPr="00754F7D">
        <w:rPr>
          <w:b/>
          <w:bCs/>
          <w:color w:val="000000"/>
          <w:sz w:val="28"/>
          <w:szCs w:val="32"/>
          <w:lang w:val="uk-UA"/>
        </w:rPr>
        <w:t>4</w:t>
      </w:r>
      <w:r w:rsidRPr="00754F7D">
        <w:rPr>
          <w:b/>
          <w:bCs/>
          <w:i/>
          <w:iCs/>
          <w:color w:val="000000"/>
          <w:sz w:val="28"/>
          <w:szCs w:val="32"/>
          <w:lang w:val="uk-UA"/>
        </w:rPr>
        <w:t xml:space="preserve">. </w:t>
      </w:r>
      <w:r w:rsidRPr="00754F7D">
        <w:rPr>
          <w:b/>
          <w:bCs/>
          <w:color w:val="000000"/>
          <w:sz w:val="28"/>
          <w:szCs w:val="32"/>
          <w:lang w:val="uk-UA"/>
        </w:rPr>
        <w:t>Конкурентні переваги підприємства.</w:t>
      </w:r>
    </w:p>
    <w:p w14:paraId="26C80F78" w14:textId="77777777" w:rsidR="00754F7D" w:rsidRPr="00341031" w:rsidRDefault="00754F7D" w:rsidP="00754F7D">
      <w:pPr>
        <w:spacing w:before="120" w:after="120"/>
        <w:jc w:val="both"/>
        <w:rPr>
          <w:i/>
          <w:iCs/>
          <w:color w:val="000000"/>
          <w:lang w:val="uk-UA"/>
        </w:rPr>
      </w:pPr>
      <w:r>
        <w:rPr>
          <w:b/>
          <w:bCs/>
          <w:lang w:val="uk-UA"/>
        </w:rPr>
        <w:t xml:space="preserve">Зміст. </w:t>
      </w:r>
      <w:r w:rsidRPr="00341031">
        <w:rPr>
          <w:i/>
          <w:iCs/>
          <w:color w:val="000000"/>
          <w:lang w:val="uk-UA"/>
        </w:rPr>
        <w:t>Сутність та співвідношення понять «ринкові чинники успіху», «ключові компетенції», «конкурентні переваги». Властивості конкурентних переваг. Сфери формування та реалізації конкурентних переваг. Види та джерела формування конкурентних переваг. Фактори впливу на конкурентні переваги.</w:t>
      </w:r>
      <w:r>
        <w:rPr>
          <w:i/>
          <w:iCs/>
          <w:color w:val="000000"/>
          <w:lang w:val="uk-UA"/>
        </w:rPr>
        <w:t xml:space="preserve"> </w:t>
      </w:r>
      <w:r w:rsidRPr="00341031">
        <w:rPr>
          <w:i/>
          <w:iCs/>
          <w:color w:val="000000"/>
          <w:lang w:val="uk-UA"/>
        </w:rPr>
        <w:t>Формування нових конкурентних переваг підприємства.</w:t>
      </w:r>
    </w:p>
    <w:p w14:paraId="64062883" w14:textId="77777777" w:rsidR="00754F7D" w:rsidRPr="00754F7D" w:rsidRDefault="00754F7D" w:rsidP="00754F7D">
      <w:pPr>
        <w:spacing w:before="120" w:after="120" w:line="360" w:lineRule="auto"/>
        <w:jc w:val="center"/>
        <w:rPr>
          <w:sz w:val="28"/>
          <w:szCs w:val="40"/>
          <w:u w:val="single"/>
          <w:lang w:val="uk-UA"/>
        </w:rPr>
      </w:pPr>
      <w:r w:rsidRPr="00754F7D">
        <w:rPr>
          <w:b/>
          <w:i/>
          <w:sz w:val="28"/>
          <w:szCs w:val="40"/>
          <w:u w:val="single"/>
          <w:lang w:val="uk-UA"/>
        </w:rPr>
        <w:t>Змістовий модуль</w:t>
      </w:r>
      <w:r w:rsidRPr="00754F7D">
        <w:rPr>
          <w:b/>
          <w:sz w:val="28"/>
          <w:szCs w:val="40"/>
          <w:u w:val="single"/>
        </w:rPr>
        <w:t> </w:t>
      </w:r>
      <w:r w:rsidRPr="00754F7D">
        <w:rPr>
          <w:b/>
          <w:i/>
          <w:sz w:val="28"/>
          <w:szCs w:val="40"/>
          <w:u w:val="single"/>
          <w:lang w:val="uk-UA"/>
        </w:rPr>
        <w:t>3</w:t>
      </w:r>
      <w:r w:rsidRPr="00754F7D">
        <w:rPr>
          <w:b/>
          <w:iCs/>
          <w:sz w:val="28"/>
          <w:szCs w:val="40"/>
          <w:u w:val="single"/>
          <w:lang w:val="uk-UA"/>
        </w:rPr>
        <w:t>.</w:t>
      </w:r>
    </w:p>
    <w:p w14:paraId="5B4D1316" w14:textId="77777777" w:rsidR="00754F7D" w:rsidRPr="00754F7D" w:rsidRDefault="00754F7D" w:rsidP="00754F7D">
      <w:pPr>
        <w:spacing w:before="120" w:after="120"/>
        <w:jc w:val="center"/>
        <w:rPr>
          <w:b/>
          <w:bCs/>
          <w:sz w:val="28"/>
          <w:szCs w:val="32"/>
          <w:lang w:val="uk-UA"/>
        </w:rPr>
      </w:pPr>
      <w:r w:rsidRPr="00754F7D">
        <w:rPr>
          <w:b/>
          <w:bCs/>
          <w:color w:val="000000"/>
          <w:sz w:val="28"/>
          <w:szCs w:val="32"/>
          <w:lang w:val="uk-UA"/>
        </w:rPr>
        <w:t>Тема 5. Оцінка конкурентоспроможності підприємства.</w:t>
      </w:r>
    </w:p>
    <w:p w14:paraId="36E2299B" w14:textId="77777777" w:rsidR="00754F7D" w:rsidRPr="00341031" w:rsidRDefault="00754F7D" w:rsidP="00754F7D">
      <w:pPr>
        <w:autoSpaceDE w:val="0"/>
        <w:autoSpaceDN w:val="0"/>
        <w:adjustRightInd w:val="0"/>
        <w:spacing w:before="120" w:after="120"/>
        <w:jc w:val="both"/>
        <w:rPr>
          <w:i/>
          <w:iCs/>
          <w:lang w:val="uk-UA"/>
        </w:rPr>
      </w:pPr>
      <w:r>
        <w:rPr>
          <w:b/>
          <w:bCs/>
          <w:lang w:val="uk-UA"/>
        </w:rPr>
        <w:t xml:space="preserve">Зміст. </w:t>
      </w:r>
      <w:r w:rsidRPr="00341031">
        <w:rPr>
          <w:i/>
          <w:iCs/>
          <w:lang w:val="uk-UA"/>
        </w:rPr>
        <w:t>Методичні підходи до оцінки конкурентоспроможності підприємства. Основні принципи оцінки конкурентоспроможності підприємства. Напрями оцінки потенціалу підприємства. Оцінка конкурентоспроможності інтегрованих структур бізнесу та суб’єктів господарювання.</w:t>
      </w:r>
    </w:p>
    <w:p w14:paraId="1D62E764" w14:textId="77777777" w:rsidR="00754F7D" w:rsidRPr="00CB12E1" w:rsidRDefault="00754F7D" w:rsidP="00754F7D">
      <w:pPr>
        <w:spacing w:before="120" w:after="120"/>
        <w:jc w:val="center"/>
        <w:rPr>
          <w:sz w:val="26"/>
          <w:szCs w:val="26"/>
          <w:lang w:val="uk-UA"/>
        </w:rPr>
      </w:pPr>
      <w:r w:rsidRPr="00CB12E1">
        <w:rPr>
          <w:b/>
          <w:bCs/>
          <w:sz w:val="26"/>
          <w:szCs w:val="26"/>
          <w:lang w:val="uk-UA"/>
        </w:rPr>
        <w:t>Тема 6. Методи та технологія забезпечення конкурентних переваг підприємства.</w:t>
      </w:r>
    </w:p>
    <w:p w14:paraId="7653B720" w14:textId="77777777" w:rsidR="00754F7D" w:rsidRPr="0086488F" w:rsidRDefault="00754F7D" w:rsidP="00754F7D">
      <w:pPr>
        <w:spacing w:before="120" w:after="120"/>
        <w:jc w:val="both"/>
        <w:rPr>
          <w:i/>
          <w:iCs/>
          <w:lang w:val="uk-UA"/>
        </w:rPr>
      </w:pPr>
      <w:r>
        <w:rPr>
          <w:b/>
          <w:bCs/>
          <w:lang w:val="uk-UA"/>
        </w:rPr>
        <w:t xml:space="preserve">Зміст. </w:t>
      </w:r>
      <w:r w:rsidRPr="0086488F">
        <w:rPr>
          <w:i/>
          <w:iCs/>
          <w:lang w:val="uk-UA"/>
        </w:rPr>
        <w:t>Основні підходи і напрями забезпечення конкурентних переваг підприємства.</w:t>
      </w:r>
      <w:r>
        <w:rPr>
          <w:i/>
          <w:iCs/>
          <w:lang w:val="uk-UA"/>
        </w:rPr>
        <w:t xml:space="preserve"> </w:t>
      </w:r>
      <w:r w:rsidRPr="0086488F">
        <w:rPr>
          <w:i/>
          <w:iCs/>
          <w:lang w:val="uk-UA"/>
        </w:rPr>
        <w:t>Методичні основи оцінювання конкурентних переваг підприємства.</w:t>
      </w:r>
      <w:r>
        <w:rPr>
          <w:i/>
          <w:iCs/>
          <w:lang w:val="uk-UA"/>
        </w:rPr>
        <w:t xml:space="preserve"> </w:t>
      </w:r>
      <w:r w:rsidRPr="0086488F">
        <w:rPr>
          <w:i/>
          <w:iCs/>
          <w:lang w:val="uk-UA"/>
        </w:rPr>
        <w:t>Методи та засоби реалізації політики забезпечення конкурентних переваг підприємства.</w:t>
      </w:r>
      <w:r>
        <w:rPr>
          <w:i/>
          <w:iCs/>
          <w:lang w:val="uk-UA"/>
        </w:rPr>
        <w:t xml:space="preserve"> </w:t>
      </w:r>
      <w:r w:rsidRPr="0086488F">
        <w:rPr>
          <w:i/>
          <w:iCs/>
          <w:lang w:val="uk-UA"/>
        </w:rPr>
        <w:t>Формування нових конкурентних переваг та технологія планування конкурентоспроможності підприємства.</w:t>
      </w:r>
    </w:p>
    <w:p w14:paraId="04A531A0" w14:textId="77777777" w:rsidR="00754F7D" w:rsidRPr="00754F7D" w:rsidRDefault="00754F7D" w:rsidP="00754F7D">
      <w:pPr>
        <w:spacing w:before="120" w:after="120" w:line="360" w:lineRule="auto"/>
        <w:jc w:val="center"/>
        <w:rPr>
          <w:sz w:val="28"/>
          <w:szCs w:val="40"/>
          <w:u w:val="single"/>
          <w:lang w:val="uk-UA"/>
        </w:rPr>
      </w:pPr>
      <w:r w:rsidRPr="00754F7D">
        <w:rPr>
          <w:b/>
          <w:i/>
          <w:sz w:val="28"/>
          <w:szCs w:val="40"/>
          <w:u w:val="single"/>
          <w:lang w:val="uk-UA"/>
        </w:rPr>
        <w:t>Змістовий модуль</w:t>
      </w:r>
      <w:r w:rsidRPr="00754F7D">
        <w:rPr>
          <w:b/>
          <w:sz w:val="28"/>
          <w:szCs w:val="40"/>
          <w:u w:val="single"/>
        </w:rPr>
        <w:t> </w:t>
      </w:r>
      <w:r w:rsidRPr="00754F7D">
        <w:rPr>
          <w:b/>
          <w:i/>
          <w:sz w:val="28"/>
          <w:szCs w:val="40"/>
          <w:u w:val="single"/>
          <w:lang w:val="uk-UA"/>
        </w:rPr>
        <w:t>4</w:t>
      </w:r>
      <w:r w:rsidRPr="00754F7D">
        <w:rPr>
          <w:b/>
          <w:iCs/>
          <w:sz w:val="28"/>
          <w:szCs w:val="40"/>
          <w:u w:val="single"/>
          <w:lang w:val="uk-UA"/>
        </w:rPr>
        <w:t>.</w:t>
      </w:r>
    </w:p>
    <w:p w14:paraId="506D8949" w14:textId="77777777" w:rsidR="00754F7D" w:rsidRPr="00754F7D" w:rsidRDefault="00754F7D" w:rsidP="00754F7D">
      <w:pPr>
        <w:spacing w:before="120" w:after="120"/>
        <w:jc w:val="center"/>
        <w:rPr>
          <w:sz w:val="28"/>
          <w:szCs w:val="32"/>
          <w:lang w:val="uk-UA"/>
        </w:rPr>
      </w:pPr>
      <w:r w:rsidRPr="00754F7D">
        <w:rPr>
          <w:b/>
          <w:bCs/>
          <w:color w:val="000000"/>
          <w:sz w:val="28"/>
          <w:szCs w:val="32"/>
          <w:lang w:val="uk-UA"/>
        </w:rPr>
        <w:t>Тема 7</w:t>
      </w:r>
      <w:r w:rsidRPr="00754F7D">
        <w:rPr>
          <w:b/>
          <w:bCs/>
          <w:i/>
          <w:iCs/>
          <w:color w:val="000000"/>
          <w:sz w:val="28"/>
          <w:szCs w:val="32"/>
          <w:lang w:val="uk-UA"/>
        </w:rPr>
        <w:t xml:space="preserve">. </w:t>
      </w:r>
      <w:r w:rsidRPr="00754F7D">
        <w:rPr>
          <w:b/>
          <w:bCs/>
          <w:color w:val="000000"/>
          <w:sz w:val="28"/>
          <w:szCs w:val="32"/>
          <w:lang w:val="uk-UA"/>
        </w:rPr>
        <w:t xml:space="preserve">Конкурентні стратегії </w:t>
      </w:r>
      <w:r w:rsidRPr="00754F7D">
        <w:rPr>
          <w:color w:val="000000"/>
          <w:sz w:val="28"/>
          <w:szCs w:val="32"/>
          <w:lang w:val="uk-UA"/>
        </w:rPr>
        <w:t xml:space="preserve"> </w:t>
      </w:r>
      <w:r w:rsidRPr="00754F7D">
        <w:rPr>
          <w:b/>
          <w:bCs/>
          <w:sz w:val="28"/>
          <w:szCs w:val="32"/>
          <w:lang w:val="uk-UA"/>
        </w:rPr>
        <w:t>підприємства.</w:t>
      </w:r>
    </w:p>
    <w:p w14:paraId="15389E46" w14:textId="77777777" w:rsidR="00754F7D" w:rsidRDefault="00754F7D" w:rsidP="00754F7D">
      <w:pPr>
        <w:autoSpaceDE w:val="0"/>
        <w:autoSpaceDN w:val="0"/>
        <w:adjustRightInd w:val="0"/>
        <w:spacing w:before="120" w:after="120"/>
        <w:jc w:val="both"/>
        <w:rPr>
          <w:color w:val="000000"/>
          <w:lang w:val="uk-UA"/>
        </w:rPr>
      </w:pPr>
      <w:r>
        <w:rPr>
          <w:b/>
          <w:bCs/>
          <w:lang w:val="uk-UA"/>
        </w:rPr>
        <w:t xml:space="preserve">Зміст. </w:t>
      </w:r>
      <w:r w:rsidRPr="0086488F">
        <w:rPr>
          <w:i/>
          <w:iCs/>
          <w:color w:val="000000"/>
          <w:lang w:val="uk-UA"/>
        </w:rPr>
        <w:t>Вибір конкурентної стратегії, що відповідає стану конкурентного середовища підприємства.</w:t>
      </w:r>
      <w:r>
        <w:rPr>
          <w:i/>
          <w:iCs/>
          <w:color w:val="000000"/>
          <w:lang w:val="uk-UA"/>
        </w:rPr>
        <w:t xml:space="preserve"> </w:t>
      </w:r>
      <w:r w:rsidRPr="0086488F">
        <w:rPr>
          <w:i/>
          <w:iCs/>
          <w:color w:val="000000"/>
          <w:lang w:val="uk-UA"/>
        </w:rPr>
        <w:t>Система конкурентних стратегій підприємства та розвитку стратегічного потенціалу підприємства.</w:t>
      </w:r>
      <w:r>
        <w:rPr>
          <w:i/>
          <w:iCs/>
          <w:color w:val="000000"/>
          <w:lang w:val="uk-UA"/>
        </w:rPr>
        <w:t xml:space="preserve"> </w:t>
      </w:r>
      <w:r w:rsidRPr="0086488F">
        <w:rPr>
          <w:i/>
          <w:iCs/>
          <w:color w:val="000000"/>
          <w:lang w:val="uk-UA"/>
        </w:rPr>
        <w:t>Стратегії надбання конкурентної переваги (загальні стратегії конкуренції).</w:t>
      </w:r>
      <w:r>
        <w:rPr>
          <w:i/>
          <w:iCs/>
          <w:color w:val="000000"/>
          <w:lang w:val="uk-UA"/>
        </w:rPr>
        <w:t xml:space="preserve"> </w:t>
      </w:r>
      <w:r w:rsidRPr="0086488F">
        <w:rPr>
          <w:i/>
          <w:iCs/>
          <w:color w:val="000000"/>
          <w:lang w:val="uk-UA"/>
        </w:rPr>
        <w:t>Стратегії конкурентної поведінки підприємства. Стратегія забезпечення конкурентоспроможності як комплексна стратегія. Ситуаційне проектування конкурентної стратегії.</w:t>
      </w:r>
      <w:r>
        <w:rPr>
          <w:i/>
          <w:iCs/>
          <w:color w:val="000000"/>
          <w:lang w:val="uk-UA"/>
        </w:rPr>
        <w:t xml:space="preserve"> </w:t>
      </w:r>
      <w:r w:rsidRPr="0086488F">
        <w:rPr>
          <w:i/>
          <w:iCs/>
          <w:color w:val="000000"/>
          <w:lang w:val="uk-UA"/>
        </w:rPr>
        <w:t>Моделювання конкурентної боротьби інтегрованих структур бізнесу.</w:t>
      </w:r>
      <w:r>
        <w:rPr>
          <w:i/>
          <w:iCs/>
          <w:color w:val="000000"/>
          <w:lang w:val="uk-UA"/>
        </w:rPr>
        <w:t xml:space="preserve"> </w:t>
      </w:r>
    </w:p>
    <w:p w14:paraId="381C945C" w14:textId="77777777" w:rsidR="00754F7D" w:rsidRPr="00CB12E1" w:rsidRDefault="00754F7D" w:rsidP="00754F7D">
      <w:pPr>
        <w:spacing w:before="120" w:after="120" w:line="360" w:lineRule="auto"/>
        <w:jc w:val="center"/>
        <w:rPr>
          <w:sz w:val="28"/>
          <w:szCs w:val="40"/>
          <w:u w:val="single"/>
          <w:lang w:val="uk-UA"/>
        </w:rPr>
      </w:pPr>
      <w:r w:rsidRPr="00CB12E1">
        <w:rPr>
          <w:b/>
          <w:i/>
          <w:sz w:val="28"/>
          <w:szCs w:val="40"/>
          <w:u w:val="single"/>
          <w:lang w:val="uk-UA"/>
        </w:rPr>
        <w:t>Змістовий модуль</w:t>
      </w:r>
      <w:r w:rsidRPr="00CB12E1">
        <w:rPr>
          <w:b/>
          <w:sz w:val="28"/>
          <w:szCs w:val="40"/>
          <w:u w:val="single"/>
        </w:rPr>
        <w:t> </w:t>
      </w:r>
      <w:r w:rsidRPr="00CB12E1">
        <w:rPr>
          <w:b/>
          <w:i/>
          <w:sz w:val="28"/>
          <w:szCs w:val="40"/>
          <w:u w:val="single"/>
          <w:lang w:val="uk-UA"/>
        </w:rPr>
        <w:t>5</w:t>
      </w:r>
      <w:r w:rsidRPr="00CB12E1">
        <w:rPr>
          <w:b/>
          <w:iCs/>
          <w:sz w:val="28"/>
          <w:szCs w:val="40"/>
          <w:u w:val="single"/>
          <w:lang w:val="uk-UA"/>
        </w:rPr>
        <w:t>.</w:t>
      </w:r>
    </w:p>
    <w:p w14:paraId="3B74585A" w14:textId="77777777" w:rsidR="00754F7D" w:rsidRPr="00CB12E1" w:rsidRDefault="00754F7D" w:rsidP="00754F7D">
      <w:pPr>
        <w:spacing w:before="120" w:after="120"/>
        <w:jc w:val="center"/>
        <w:rPr>
          <w:sz w:val="28"/>
          <w:szCs w:val="32"/>
          <w:lang w:val="uk-UA"/>
        </w:rPr>
      </w:pPr>
      <w:r w:rsidRPr="00CB12E1">
        <w:rPr>
          <w:b/>
          <w:bCs/>
          <w:color w:val="000000"/>
          <w:sz w:val="28"/>
          <w:szCs w:val="32"/>
          <w:lang w:val="uk-UA"/>
        </w:rPr>
        <w:t>Тема 8. Конкурентоспроможність продукції</w:t>
      </w:r>
      <w:r w:rsidRPr="00CB12E1">
        <w:rPr>
          <w:color w:val="000000"/>
          <w:sz w:val="28"/>
          <w:szCs w:val="32"/>
          <w:lang w:val="uk-UA"/>
        </w:rPr>
        <w:t xml:space="preserve"> </w:t>
      </w:r>
      <w:r w:rsidRPr="00CB12E1">
        <w:rPr>
          <w:b/>
          <w:bCs/>
          <w:sz w:val="28"/>
          <w:szCs w:val="32"/>
          <w:lang w:val="uk-UA"/>
        </w:rPr>
        <w:t>підприємства.</w:t>
      </w:r>
    </w:p>
    <w:p w14:paraId="796E40BF" w14:textId="77777777" w:rsidR="00754F7D" w:rsidRPr="0086488F" w:rsidRDefault="00754F7D" w:rsidP="00754F7D">
      <w:pPr>
        <w:autoSpaceDE w:val="0"/>
        <w:autoSpaceDN w:val="0"/>
        <w:adjustRightInd w:val="0"/>
        <w:spacing w:before="120" w:after="120"/>
        <w:jc w:val="both"/>
        <w:rPr>
          <w:b/>
          <w:bCs/>
          <w:i/>
          <w:iCs/>
          <w:lang w:val="uk-UA"/>
        </w:rPr>
      </w:pPr>
      <w:r>
        <w:rPr>
          <w:b/>
          <w:bCs/>
          <w:lang w:val="uk-UA"/>
        </w:rPr>
        <w:t xml:space="preserve">Зміст. </w:t>
      </w:r>
      <w:r w:rsidRPr="0086488F">
        <w:rPr>
          <w:i/>
          <w:iCs/>
          <w:lang w:val="uk-UA"/>
        </w:rPr>
        <w:t xml:space="preserve">Поняття конкурентоспроможності продукції </w:t>
      </w:r>
      <w:r w:rsidRPr="0086488F">
        <w:rPr>
          <w:i/>
          <w:iCs/>
          <w:color w:val="000000"/>
          <w:lang w:val="uk-UA"/>
        </w:rPr>
        <w:t>та чинники її визначення. Критерії конкурентоспроможності продукції</w:t>
      </w:r>
      <w:r w:rsidRPr="0086488F">
        <w:rPr>
          <w:i/>
          <w:iCs/>
          <w:lang w:val="uk-UA"/>
        </w:rPr>
        <w:t xml:space="preserve"> та механізм її формування.</w:t>
      </w:r>
      <w:r>
        <w:rPr>
          <w:i/>
          <w:iCs/>
          <w:lang w:val="uk-UA"/>
        </w:rPr>
        <w:t xml:space="preserve"> </w:t>
      </w:r>
      <w:r w:rsidRPr="0086488F">
        <w:rPr>
          <w:i/>
          <w:iCs/>
          <w:color w:val="000000"/>
          <w:lang w:val="uk-UA"/>
        </w:rPr>
        <w:t xml:space="preserve"> </w:t>
      </w:r>
      <w:r w:rsidRPr="0086488F">
        <w:rPr>
          <w:i/>
          <w:iCs/>
          <w:lang w:val="uk-UA"/>
        </w:rPr>
        <w:t>Методи оцінювання конкурентоспроможності продукції (товару, послуги).</w:t>
      </w:r>
      <w:r>
        <w:rPr>
          <w:i/>
          <w:iCs/>
          <w:lang w:val="uk-UA"/>
        </w:rPr>
        <w:t xml:space="preserve"> </w:t>
      </w:r>
      <w:r w:rsidRPr="0086488F">
        <w:rPr>
          <w:i/>
          <w:iCs/>
          <w:color w:val="000000"/>
          <w:lang w:val="uk-UA"/>
        </w:rPr>
        <w:t xml:space="preserve">Споживацькі та якісні  характеристики товару як основний важіль забезпечення його конкурентоспроможності. Основні підходи до управління конкурентоспроможністю </w:t>
      </w:r>
      <w:r w:rsidRPr="0086488F">
        <w:rPr>
          <w:i/>
          <w:iCs/>
          <w:lang w:val="uk-UA"/>
        </w:rPr>
        <w:t>продукції підприємства.</w:t>
      </w:r>
    </w:p>
    <w:p w14:paraId="15B6C73E" w14:textId="77777777" w:rsidR="00754F7D" w:rsidRPr="00CB12E1" w:rsidRDefault="00754F7D" w:rsidP="00754F7D">
      <w:pPr>
        <w:autoSpaceDE w:val="0"/>
        <w:autoSpaceDN w:val="0"/>
        <w:adjustRightInd w:val="0"/>
        <w:spacing w:before="120" w:after="120"/>
        <w:jc w:val="center"/>
        <w:rPr>
          <w:color w:val="000000"/>
          <w:sz w:val="28"/>
          <w:szCs w:val="32"/>
          <w:lang w:val="uk-UA"/>
        </w:rPr>
      </w:pPr>
      <w:r w:rsidRPr="00CB12E1">
        <w:rPr>
          <w:b/>
          <w:bCs/>
          <w:color w:val="000000"/>
          <w:sz w:val="28"/>
          <w:szCs w:val="32"/>
          <w:lang w:val="uk-UA"/>
        </w:rPr>
        <w:t>Тема 9</w:t>
      </w:r>
      <w:r w:rsidRPr="00CB12E1">
        <w:rPr>
          <w:b/>
          <w:bCs/>
          <w:i/>
          <w:iCs/>
          <w:color w:val="000000"/>
          <w:sz w:val="28"/>
          <w:szCs w:val="32"/>
          <w:lang w:val="uk-UA"/>
        </w:rPr>
        <w:t>. У</w:t>
      </w:r>
      <w:r w:rsidRPr="00CB12E1">
        <w:rPr>
          <w:b/>
          <w:bCs/>
          <w:color w:val="000000"/>
          <w:sz w:val="28"/>
          <w:szCs w:val="32"/>
          <w:lang w:val="uk-UA"/>
        </w:rPr>
        <w:t>правління конкурентоспроможністю підприємства.</w:t>
      </w:r>
    </w:p>
    <w:p w14:paraId="20063FB6" w14:textId="77777777" w:rsidR="00754F7D" w:rsidRPr="0086488F" w:rsidRDefault="00754F7D" w:rsidP="00754F7D">
      <w:pPr>
        <w:autoSpaceDE w:val="0"/>
        <w:autoSpaceDN w:val="0"/>
        <w:adjustRightInd w:val="0"/>
        <w:spacing w:before="120" w:after="120"/>
        <w:jc w:val="both"/>
        <w:rPr>
          <w:i/>
          <w:iCs/>
          <w:color w:val="000000"/>
          <w:lang w:val="uk-UA"/>
        </w:rPr>
      </w:pPr>
      <w:r>
        <w:rPr>
          <w:b/>
          <w:bCs/>
          <w:lang w:val="uk-UA"/>
        </w:rPr>
        <w:t xml:space="preserve">Зміст. </w:t>
      </w:r>
      <w:r w:rsidRPr="0086488F">
        <w:rPr>
          <w:i/>
          <w:iCs/>
          <w:color w:val="000000"/>
          <w:lang w:val="uk-UA"/>
        </w:rPr>
        <w:t>Системно-процесний підхід до управління конкурентоспроможністю підприємства. Організація моніторингу конкурентного середовища підприємства.</w:t>
      </w:r>
      <w:r>
        <w:rPr>
          <w:i/>
          <w:iCs/>
          <w:color w:val="000000"/>
          <w:lang w:val="uk-UA"/>
        </w:rPr>
        <w:t xml:space="preserve"> </w:t>
      </w:r>
      <w:r w:rsidRPr="0086488F">
        <w:rPr>
          <w:i/>
          <w:iCs/>
          <w:color w:val="000000"/>
          <w:lang w:val="uk-UA"/>
        </w:rPr>
        <w:t>Формування системи стратегічного контролю підприємства.</w:t>
      </w:r>
      <w:r>
        <w:rPr>
          <w:i/>
          <w:iCs/>
          <w:color w:val="000000"/>
          <w:lang w:val="uk-UA"/>
        </w:rPr>
        <w:t xml:space="preserve"> </w:t>
      </w:r>
      <w:r w:rsidRPr="0086488F">
        <w:rPr>
          <w:i/>
          <w:iCs/>
          <w:color w:val="000000"/>
          <w:lang w:val="uk-UA"/>
        </w:rPr>
        <w:t>Механізм управління конкурентними ризиками.</w:t>
      </w:r>
      <w:r>
        <w:rPr>
          <w:i/>
          <w:iCs/>
          <w:color w:val="000000"/>
          <w:lang w:val="uk-UA"/>
        </w:rPr>
        <w:t xml:space="preserve"> </w:t>
      </w:r>
      <w:r w:rsidRPr="0086488F">
        <w:rPr>
          <w:i/>
          <w:iCs/>
          <w:color w:val="000000"/>
          <w:lang w:val="uk-UA"/>
        </w:rPr>
        <w:t>Моніторинг конкурентних переваг та розробка системи заходів щодо їх підтримки та розвитку.</w:t>
      </w:r>
      <w:r>
        <w:rPr>
          <w:i/>
          <w:iCs/>
          <w:color w:val="000000"/>
          <w:lang w:val="uk-UA"/>
        </w:rPr>
        <w:t xml:space="preserve"> </w:t>
      </w:r>
      <w:r w:rsidRPr="0086488F">
        <w:rPr>
          <w:i/>
          <w:iCs/>
          <w:color w:val="000000"/>
          <w:lang w:val="uk-UA"/>
        </w:rPr>
        <w:t>Специфічні особливості забезпечення конкурентоспроможності бізнес-організацій різних типів.</w:t>
      </w:r>
    </w:p>
    <w:p w14:paraId="2AC6E6B6" w14:textId="77777777" w:rsidR="00754F7D" w:rsidRPr="00CB12E1" w:rsidRDefault="00754F7D" w:rsidP="00754F7D">
      <w:pPr>
        <w:spacing w:before="120" w:after="120" w:line="360" w:lineRule="auto"/>
        <w:jc w:val="center"/>
        <w:rPr>
          <w:sz w:val="28"/>
          <w:szCs w:val="40"/>
          <w:u w:val="single"/>
          <w:lang w:val="uk-UA"/>
        </w:rPr>
      </w:pPr>
      <w:r w:rsidRPr="00CB12E1">
        <w:rPr>
          <w:b/>
          <w:i/>
          <w:sz w:val="28"/>
          <w:szCs w:val="40"/>
          <w:u w:val="single"/>
          <w:lang w:val="uk-UA"/>
        </w:rPr>
        <w:t>Змістовий модуль</w:t>
      </w:r>
      <w:r w:rsidRPr="00CB12E1">
        <w:rPr>
          <w:b/>
          <w:sz w:val="28"/>
          <w:szCs w:val="40"/>
          <w:u w:val="single"/>
        </w:rPr>
        <w:t> </w:t>
      </w:r>
      <w:r w:rsidRPr="00CB12E1">
        <w:rPr>
          <w:b/>
          <w:i/>
          <w:sz w:val="28"/>
          <w:szCs w:val="40"/>
          <w:u w:val="single"/>
          <w:lang w:val="uk-UA"/>
        </w:rPr>
        <w:t>6</w:t>
      </w:r>
      <w:r w:rsidRPr="00CB12E1">
        <w:rPr>
          <w:b/>
          <w:iCs/>
          <w:sz w:val="28"/>
          <w:szCs w:val="40"/>
          <w:u w:val="single"/>
          <w:lang w:val="uk-UA"/>
        </w:rPr>
        <w:t>.</w:t>
      </w:r>
    </w:p>
    <w:p w14:paraId="2B8D936F" w14:textId="77777777" w:rsidR="00754F7D" w:rsidRPr="00CB12E1" w:rsidRDefault="00754F7D" w:rsidP="00754F7D">
      <w:pPr>
        <w:autoSpaceDE w:val="0"/>
        <w:autoSpaceDN w:val="0"/>
        <w:adjustRightInd w:val="0"/>
        <w:spacing w:before="120" w:after="120"/>
        <w:jc w:val="center"/>
        <w:rPr>
          <w:color w:val="000000"/>
          <w:sz w:val="28"/>
          <w:szCs w:val="32"/>
          <w:lang w:val="uk-UA"/>
        </w:rPr>
      </w:pPr>
      <w:r w:rsidRPr="00CB12E1">
        <w:rPr>
          <w:b/>
          <w:bCs/>
          <w:color w:val="000000"/>
          <w:sz w:val="28"/>
          <w:szCs w:val="32"/>
          <w:lang w:val="uk-UA"/>
        </w:rPr>
        <w:t>Тема 10</w:t>
      </w:r>
      <w:r w:rsidRPr="00CB12E1">
        <w:rPr>
          <w:b/>
          <w:bCs/>
          <w:i/>
          <w:iCs/>
          <w:color w:val="000000"/>
          <w:sz w:val="28"/>
          <w:szCs w:val="32"/>
          <w:lang w:val="uk-UA"/>
        </w:rPr>
        <w:t xml:space="preserve">. </w:t>
      </w:r>
      <w:r w:rsidRPr="00CB12E1">
        <w:rPr>
          <w:b/>
          <w:bCs/>
          <w:color w:val="000000"/>
          <w:sz w:val="28"/>
          <w:szCs w:val="32"/>
          <w:lang w:val="uk-UA"/>
        </w:rPr>
        <w:t>Розробка та забезпечення реалізації програм підвищення конкурентоспроможності</w:t>
      </w:r>
      <w:r w:rsidRPr="00CB12E1">
        <w:rPr>
          <w:color w:val="000000"/>
          <w:sz w:val="28"/>
          <w:szCs w:val="32"/>
          <w:lang w:val="uk-UA"/>
        </w:rPr>
        <w:t xml:space="preserve"> </w:t>
      </w:r>
      <w:r w:rsidRPr="00CB12E1">
        <w:rPr>
          <w:b/>
          <w:bCs/>
          <w:color w:val="000000"/>
          <w:sz w:val="28"/>
          <w:szCs w:val="32"/>
          <w:lang w:val="uk-UA"/>
        </w:rPr>
        <w:t>підприємства.</w:t>
      </w:r>
    </w:p>
    <w:p w14:paraId="715DCF74" w14:textId="77777777" w:rsidR="00754F7D" w:rsidRDefault="00754F7D" w:rsidP="00754F7D">
      <w:pPr>
        <w:autoSpaceDE w:val="0"/>
        <w:autoSpaceDN w:val="0"/>
        <w:adjustRightInd w:val="0"/>
        <w:spacing w:before="120" w:after="120"/>
        <w:jc w:val="both"/>
        <w:rPr>
          <w:i/>
          <w:iCs/>
          <w:lang w:val="uk-UA"/>
        </w:rPr>
      </w:pPr>
      <w:r>
        <w:rPr>
          <w:b/>
          <w:bCs/>
          <w:lang w:val="uk-UA"/>
        </w:rPr>
        <w:t xml:space="preserve">Зміст. </w:t>
      </w:r>
      <w:r w:rsidRPr="00B90157">
        <w:rPr>
          <w:i/>
          <w:iCs/>
          <w:color w:val="000000"/>
          <w:lang w:val="uk-UA"/>
        </w:rPr>
        <w:t>Концепція розробки та забезпечення реалізації програми підвищення конкурентоспроможності підприємства.</w:t>
      </w:r>
      <w:r>
        <w:rPr>
          <w:i/>
          <w:iCs/>
          <w:color w:val="000000"/>
          <w:lang w:val="uk-UA"/>
        </w:rPr>
        <w:t xml:space="preserve"> </w:t>
      </w:r>
      <w:r w:rsidRPr="00B90157">
        <w:rPr>
          <w:i/>
          <w:iCs/>
          <w:lang w:val="uk-UA"/>
        </w:rPr>
        <w:t>Етапи розробки програми підвищення конкурентоспроможності підприємства.</w:t>
      </w:r>
      <w:r>
        <w:rPr>
          <w:i/>
          <w:iCs/>
          <w:lang w:val="uk-UA"/>
        </w:rPr>
        <w:t xml:space="preserve"> </w:t>
      </w:r>
      <w:r w:rsidRPr="00B90157">
        <w:rPr>
          <w:i/>
          <w:iCs/>
          <w:lang w:val="uk-UA"/>
        </w:rPr>
        <w:t>Напрями формування економічного механізму підвищення конкурентоспроможності підприємства.</w:t>
      </w:r>
    </w:p>
    <w:p w14:paraId="36EC95F1" w14:textId="77777777" w:rsidR="00754F7D" w:rsidRPr="00CB12E1" w:rsidRDefault="00754F7D" w:rsidP="00754F7D">
      <w:pPr>
        <w:spacing w:before="120" w:after="120"/>
        <w:jc w:val="center"/>
        <w:rPr>
          <w:sz w:val="28"/>
          <w:szCs w:val="32"/>
          <w:lang w:val="uk-UA"/>
        </w:rPr>
      </w:pPr>
      <w:r w:rsidRPr="00CB12E1">
        <w:rPr>
          <w:b/>
          <w:bCs/>
          <w:color w:val="000000"/>
          <w:sz w:val="28"/>
          <w:szCs w:val="32"/>
          <w:lang w:val="uk-UA"/>
        </w:rPr>
        <w:t>Тема 11</w:t>
      </w:r>
      <w:r w:rsidRPr="00CB12E1">
        <w:rPr>
          <w:b/>
          <w:bCs/>
          <w:i/>
          <w:iCs/>
          <w:color w:val="000000"/>
          <w:sz w:val="28"/>
          <w:szCs w:val="32"/>
          <w:lang w:val="uk-UA"/>
        </w:rPr>
        <w:t xml:space="preserve">. </w:t>
      </w:r>
      <w:r w:rsidRPr="00CB12E1">
        <w:rPr>
          <w:b/>
          <w:bCs/>
          <w:sz w:val="28"/>
          <w:szCs w:val="32"/>
          <w:lang w:val="uk-UA"/>
        </w:rPr>
        <w:t>Оцінювання ефективності сучасних моделей управління конкурентоспроможністю підприємства.</w:t>
      </w:r>
    </w:p>
    <w:p w14:paraId="2D4121AF" w14:textId="77777777" w:rsidR="00754F7D" w:rsidRPr="00B90157" w:rsidRDefault="00754F7D" w:rsidP="00754F7D">
      <w:pPr>
        <w:spacing w:before="120" w:after="120"/>
        <w:jc w:val="both"/>
        <w:rPr>
          <w:i/>
          <w:iCs/>
          <w:lang w:val="uk-UA"/>
        </w:rPr>
      </w:pPr>
      <w:r>
        <w:rPr>
          <w:b/>
          <w:bCs/>
          <w:lang w:val="uk-UA"/>
        </w:rPr>
        <w:t xml:space="preserve">Зміст. </w:t>
      </w:r>
      <w:r w:rsidRPr="00B90157">
        <w:rPr>
          <w:i/>
          <w:iCs/>
          <w:lang w:val="uk-UA"/>
        </w:rPr>
        <w:t>Методичні підходи до діагностики та управління конкурентоспроможністю підприємства в сучасній парадигмі управління.</w:t>
      </w:r>
      <w:r>
        <w:rPr>
          <w:i/>
          <w:iCs/>
          <w:lang w:val="uk-UA"/>
        </w:rPr>
        <w:t xml:space="preserve"> </w:t>
      </w:r>
      <w:r w:rsidRPr="00B90157">
        <w:rPr>
          <w:i/>
          <w:iCs/>
          <w:lang w:val="uk-UA"/>
        </w:rPr>
        <w:t>Вплив діджиталізації суспільства та економічних відносин на управління конкурентоспроможністю підприємства.</w:t>
      </w:r>
      <w:r>
        <w:rPr>
          <w:i/>
          <w:iCs/>
          <w:lang w:val="uk-UA"/>
        </w:rPr>
        <w:t xml:space="preserve"> </w:t>
      </w:r>
      <w:r w:rsidRPr="00B90157">
        <w:rPr>
          <w:i/>
          <w:iCs/>
          <w:lang w:val="uk-UA"/>
        </w:rPr>
        <w:t>Формування конкурентних переваг на інноваційних засадах управління конкурентоспроможністю підприємства.</w:t>
      </w:r>
    </w:p>
    <w:p w14:paraId="186C13F7" w14:textId="77777777" w:rsidR="00CB12E1" w:rsidRDefault="00CB12E1" w:rsidP="00CB12E1">
      <w:pPr>
        <w:pStyle w:val="af6"/>
        <w:spacing w:before="120"/>
        <w:ind w:left="119"/>
        <w:jc w:val="center"/>
        <w:rPr>
          <w:b/>
          <w:bCs/>
          <w:sz w:val="32"/>
          <w:szCs w:val="32"/>
          <w:lang w:val="uk-UA"/>
        </w:rPr>
      </w:pPr>
      <w:r w:rsidRPr="007A054D">
        <w:rPr>
          <w:b/>
          <w:bCs/>
          <w:sz w:val="32"/>
          <w:szCs w:val="32"/>
          <w:lang w:val="uk-UA"/>
        </w:rPr>
        <w:t>5. Теми лекційних занять</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519"/>
        <w:gridCol w:w="748"/>
        <w:gridCol w:w="1145"/>
        <w:gridCol w:w="1161"/>
        <w:gridCol w:w="12"/>
      </w:tblGrid>
      <w:tr w:rsidR="00CB12E1" w:rsidRPr="0006786D" w14:paraId="0E2B719E" w14:textId="77777777" w:rsidTr="00CB12E1">
        <w:trPr>
          <w:jc w:val="center"/>
        </w:trPr>
        <w:tc>
          <w:tcPr>
            <w:tcW w:w="1270" w:type="dxa"/>
            <w:vMerge w:val="restart"/>
            <w:vAlign w:val="center"/>
          </w:tcPr>
          <w:p w14:paraId="6991FA5A" w14:textId="77777777" w:rsidR="00CB12E1" w:rsidRPr="00CA26B3" w:rsidRDefault="00CB12E1" w:rsidP="00CB12E1">
            <w:pPr>
              <w:pStyle w:val="Default"/>
              <w:jc w:val="center"/>
              <w:rPr>
                <w:rFonts w:ascii="Times New Roman" w:hAnsi="Times New Roman" w:cs="Times New Roman"/>
                <w:b/>
                <w:bCs/>
                <w:sz w:val="22"/>
                <w:szCs w:val="22"/>
                <w:lang w:val="uk-UA"/>
              </w:rPr>
            </w:pPr>
            <w:r w:rsidRPr="00CA26B3">
              <w:rPr>
                <w:rFonts w:ascii="Times New Roman" w:hAnsi="Times New Roman" w:cs="Times New Roman"/>
                <w:b/>
                <w:bCs/>
                <w:sz w:val="22"/>
                <w:szCs w:val="22"/>
                <w:lang w:val="uk-UA"/>
              </w:rPr>
              <w:t xml:space="preserve">№ змістового </w:t>
            </w:r>
          </w:p>
          <w:p w14:paraId="4D219015" w14:textId="10FE23E3" w:rsidR="00CB12E1" w:rsidRPr="0006786D" w:rsidRDefault="00CB12E1" w:rsidP="00CB12E1">
            <w:pPr>
              <w:ind w:left="-70" w:right="-92"/>
              <w:jc w:val="center"/>
              <w:rPr>
                <w:b/>
                <w:sz w:val="20"/>
                <w:szCs w:val="20"/>
                <w:lang w:val="uk-UA"/>
              </w:rPr>
            </w:pPr>
            <w:r w:rsidRPr="00CA26B3">
              <w:rPr>
                <w:b/>
                <w:bCs/>
                <w:sz w:val="22"/>
                <w:szCs w:val="22"/>
                <w:lang w:val="uk-UA"/>
              </w:rPr>
              <w:t>модуля</w:t>
            </w:r>
            <w:r w:rsidRPr="00CA26B3">
              <w:rPr>
                <w:sz w:val="22"/>
                <w:szCs w:val="22"/>
                <w:lang w:val="uk-UA"/>
              </w:rPr>
              <w:t xml:space="preserve"> </w:t>
            </w:r>
          </w:p>
        </w:tc>
        <w:tc>
          <w:tcPr>
            <w:tcW w:w="5519" w:type="dxa"/>
            <w:vMerge w:val="restart"/>
            <w:vAlign w:val="center"/>
          </w:tcPr>
          <w:p w14:paraId="1BA15C22" w14:textId="77777777" w:rsidR="00CB12E1" w:rsidRPr="0006786D" w:rsidRDefault="00CB12E1" w:rsidP="00CB12E1">
            <w:pPr>
              <w:widowControl w:val="0"/>
              <w:jc w:val="center"/>
              <w:rPr>
                <w:b/>
                <w:sz w:val="20"/>
                <w:szCs w:val="20"/>
                <w:lang w:val="uk-UA"/>
              </w:rPr>
            </w:pPr>
            <w:r w:rsidRPr="0006786D">
              <w:rPr>
                <w:b/>
                <w:lang w:val="uk-UA"/>
              </w:rPr>
              <w:t>Назва теми</w:t>
            </w:r>
          </w:p>
        </w:tc>
        <w:tc>
          <w:tcPr>
            <w:tcW w:w="1893" w:type="dxa"/>
            <w:gridSpan w:val="2"/>
          </w:tcPr>
          <w:p w14:paraId="35C350FC" w14:textId="77777777" w:rsidR="00CB12E1" w:rsidRPr="0006786D" w:rsidRDefault="00CB12E1" w:rsidP="00CB12E1">
            <w:pPr>
              <w:widowControl w:val="0"/>
              <w:jc w:val="center"/>
              <w:rPr>
                <w:b/>
                <w:sz w:val="20"/>
                <w:szCs w:val="20"/>
                <w:lang w:val="uk-UA"/>
              </w:rPr>
            </w:pPr>
            <w:r w:rsidRPr="0006786D">
              <w:rPr>
                <w:b/>
                <w:sz w:val="20"/>
                <w:szCs w:val="20"/>
                <w:lang w:val="uk-UA"/>
              </w:rPr>
              <w:t>Кількість годин</w:t>
            </w:r>
          </w:p>
        </w:tc>
        <w:tc>
          <w:tcPr>
            <w:tcW w:w="1173" w:type="dxa"/>
            <w:gridSpan w:val="2"/>
            <w:vAlign w:val="center"/>
          </w:tcPr>
          <w:p w14:paraId="18584A6A" w14:textId="4BC71D5E" w:rsidR="00CB12E1" w:rsidRPr="0006786D" w:rsidRDefault="00CB12E1" w:rsidP="00CB12E1">
            <w:pPr>
              <w:widowControl w:val="0"/>
              <w:jc w:val="center"/>
              <w:rPr>
                <w:b/>
                <w:sz w:val="20"/>
                <w:szCs w:val="20"/>
                <w:lang w:val="uk-UA"/>
              </w:rPr>
            </w:pPr>
            <w:r w:rsidRPr="00CA26B3">
              <w:rPr>
                <w:b/>
                <w:sz w:val="20"/>
                <w:szCs w:val="20"/>
                <w:lang w:val="uk-UA"/>
              </w:rPr>
              <w:t>Згідно з розкладом</w:t>
            </w:r>
          </w:p>
        </w:tc>
      </w:tr>
      <w:tr w:rsidR="00CB12E1" w:rsidRPr="0006786D" w14:paraId="670AE241" w14:textId="56F8CED1" w:rsidTr="00CB12E1">
        <w:trPr>
          <w:gridAfter w:val="1"/>
          <w:wAfter w:w="12" w:type="dxa"/>
          <w:jc w:val="center"/>
        </w:trPr>
        <w:tc>
          <w:tcPr>
            <w:tcW w:w="1270" w:type="dxa"/>
            <w:vMerge/>
            <w:vAlign w:val="center"/>
          </w:tcPr>
          <w:p w14:paraId="33B27B36" w14:textId="77777777" w:rsidR="00CB12E1" w:rsidRPr="0006786D" w:rsidRDefault="00CB12E1" w:rsidP="00CB12E1">
            <w:pPr>
              <w:widowControl w:val="0"/>
              <w:jc w:val="center"/>
              <w:rPr>
                <w:b/>
                <w:sz w:val="20"/>
                <w:szCs w:val="20"/>
                <w:lang w:val="uk-UA"/>
              </w:rPr>
            </w:pPr>
          </w:p>
        </w:tc>
        <w:tc>
          <w:tcPr>
            <w:tcW w:w="5519" w:type="dxa"/>
            <w:vMerge/>
            <w:vAlign w:val="center"/>
          </w:tcPr>
          <w:p w14:paraId="612DA506" w14:textId="77777777" w:rsidR="00CB12E1" w:rsidRPr="0006786D" w:rsidRDefault="00CB12E1" w:rsidP="00CB12E1">
            <w:pPr>
              <w:widowControl w:val="0"/>
              <w:jc w:val="center"/>
              <w:rPr>
                <w:b/>
                <w:sz w:val="20"/>
                <w:szCs w:val="20"/>
                <w:lang w:val="uk-UA"/>
              </w:rPr>
            </w:pPr>
          </w:p>
        </w:tc>
        <w:tc>
          <w:tcPr>
            <w:tcW w:w="748" w:type="dxa"/>
            <w:vAlign w:val="center"/>
          </w:tcPr>
          <w:p w14:paraId="2F20D24A" w14:textId="77777777" w:rsidR="00CB12E1" w:rsidRPr="0006786D" w:rsidRDefault="00CB12E1" w:rsidP="00CB12E1">
            <w:pPr>
              <w:jc w:val="center"/>
              <w:rPr>
                <w:b/>
                <w:sz w:val="20"/>
                <w:szCs w:val="20"/>
                <w:lang w:val="uk-UA"/>
              </w:rPr>
            </w:pPr>
            <w:r w:rsidRPr="0006786D">
              <w:rPr>
                <w:b/>
                <w:sz w:val="20"/>
                <w:szCs w:val="20"/>
                <w:lang w:val="uk-UA"/>
              </w:rPr>
              <w:t>о/д ф.</w:t>
            </w:r>
          </w:p>
        </w:tc>
        <w:tc>
          <w:tcPr>
            <w:tcW w:w="1145" w:type="dxa"/>
            <w:vAlign w:val="center"/>
          </w:tcPr>
          <w:p w14:paraId="19302512" w14:textId="77777777" w:rsidR="00CB12E1" w:rsidRPr="0006786D" w:rsidRDefault="00CB12E1" w:rsidP="00CB12E1">
            <w:pPr>
              <w:widowControl w:val="0"/>
              <w:jc w:val="center"/>
              <w:rPr>
                <w:b/>
                <w:sz w:val="20"/>
                <w:szCs w:val="20"/>
                <w:lang w:val="uk-UA"/>
              </w:rPr>
            </w:pPr>
            <w:r w:rsidRPr="0006786D">
              <w:rPr>
                <w:b/>
                <w:sz w:val="20"/>
                <w:szCs w:val="20"/>
                <w:lang w:val="uk-UA"/>
              </w:rPr>
              <w:t>з/</w:t>
            </w:r>
            <w:proofErr w:type="spellStart"/>
            <w:r w:rsidRPr="0006786D">
              <w:rPr>
                <w:b/>
                <w:sz w:val="20"/>
                <w:szCs w:val="20"/>
                <w:lang w:val="uk-UA"/>
              </w:rPr>
              <w:t>дист</w:t>
            </w:r>
            <w:proofErr w:type="spellEnd"/>
            <w:r w:rsidRPr="0006786D">
              <w:rPr>
                <w:b/>
                <w:sz w:val="20"/>
                <w:szCs w:val="20"/>
                <w:lang w:val="uk-UA"/>
              </w:rPr>
              <w:t xml:space="preserve"> ф.</w:t>
            </w:r>
          </w:p>
        </w:tc>
        <w:tc>
          <w:tcPr>
            <w:tcW w:w="1161" w:type="dxa"/>
          </w:tcPr>
          <w:p w14:paraId="22231805" w14:textId="77777777" w:rsidR="00CB12E1" w:rsidRPr="0006786D" w:rsidRDefault="00CB12E1" w:rsidP="00CB12E1">
            <w:pPr>
              <w:widowControl w:val="0"/>
              <w:jc w:val="center"/>
              <w:rPr>
                <w:b/>
                <w:sz w:val="20"/>
                <w:szCs w:val="20"/>
                <w:lang w:val="uk-UA"/>
              </w:rPr>
            </w:pPr>
          </w:p>
        </w:tc>
      </w:tr>
      <w:tr w:rsidR="00CB12E1" w:rsidRPr="0006786D" w14:paraId="768A60FB" w14:textId="375D4777" w:rsidTr="00CB12E1">
        <w:trPr>
          <w:gridAfter w:val="1"/>
          <w:wAfter w:w="12" w:type="dxa"/>
          <w:jc w:val="center"/>
        </w:trPr>
        <w:tc>
          <w:tcPr>
            <w:tcW w:w="1270" w:type="dxa"/>
            <w:vAlign w:val="center"/>
          </w:tcPr>
          <w:p w14:paraId="289E84C8" w14:textId="00B36966" w:rsidR="00CB12E1" w:rsidRPr="0006786D" w:rsidRDefault="00CB12E1" w:rsidP="00CB12E1">
            <w:pPr>
              <w:widowControl w:val="0"/>
              <w:jc w:val="center"/>
              <w:rPr>
                <w:b/>
                <w:sz w:val="20"/>
                <w:szCs w:val="20"/>
                <w:lang w:val="uk-UA"/>
              </w:rPr>
            </w:pPr>
            <w:r>
              <w:rPr>
                <w:b/>
                <w:sz w:val="20"/>
                <w:szCs w:val="20"/>
                <w:lang w:val="uk-UA"/>
              </w:rPr>
              <w:t>1</w:t>
            </w:r>
          </w:p>
        </w:tc>
        <w:tc>
          <w:tcPr>
            <w:tcW w:w="5519" w:type="dxa"/>
            <w:vAlign w:val="center"/>
          </w:tcPr>
          <w:p w14:paraId="6458B39D" w14:textId="7DDF2ECA" w:rsidR="00CB12E1" w:rsidRPr="0006786D" w:rsidRDefault="00CB12E1" w:rsidP="00CB12E1">
            <w:pPr>
              <w:widowControl w:val="0"/>
              <w:jc w:val="center"/>
              <w:rPr>
                <w:b/>
                <w:sz w:val="20"/>
                <w:szCs w:val="20"/>
                <w:lang w:val="uk-UA"/>
              </w:rPr>
            </w:pPr>
            <w:r>
              <w:rPr>
                <w:b/>
                <w:sz w:val="20"/>
                <w:szCs w:val="20"/>
                <w:lang w:val="uk-UA"/>
              </w:rPr>
              <w:t>2</w:t>
            </w:r>
          </w:p>
        </w:tc>
        <w:tc>
          <w:tcPr>
            <w:tcW w:w="748" w:type="dxa"/>
            <w:vAlign w:val="center"/>
          </w:tcPr>
          <w:p w14:paraId="39EF6866" w14:textId="3ACE1DC3" w:rsidR="00CB12E1" w:rsidRPr="0006786D" w:rsidRDefault="00CB12E1" w:rsidP="00CB12E1">
            <w:pPr>
              <w:jc w:val="center"/>
              <w:rPr>
                <w:b/>
                <w:sz w:val="20"/>
                <w:szCs w:val="20"/>
                <w:lang w:val="uk-UA"/>
              </w:rPr>
            </w:pPr>
            <w:r>
              <w:rPr>
                <w:b/>
                <w:sz w:val="20"/>
                <w:szCs w:val="20"/>
                <w:lang w:val="uk-UA"/>
              </w:rPr>
              <w:t>3</w:t>
            </w:r>
          </w:p>
        </w:tc>
        <w:tc>
          <w:tcPr>
            <w:tcW w:w="1145" w:type="dxa"/>
            <w:vAlign w:val="center"/>
          </w:tcPr>
          <w:p w14:paraId="3084ED25" w14:textId="1058A5DF" w:rsidR="00CB12E1" w:rsidRPr="0006786D" w:rsidRDefault="00CB12E1" w:rsidP="00CB12E1">
            <w:pPr>
              <w:widowControl w:val="0"/>
              <w:jc w:val="center"/>
              <w:rPr>
                <w:b/>
                <w:sz w:val="20"/>
                <w:szCs w:val="20"/>
                <w:lang w:val="uk-UA"/>
              </w:rPr>
            </w:pPr>
            <w:r>
              <w:rPr>
                <w:b/>
                <w:sz w:val="20"/>
                <w:szCs w:val="20"/>
                <w:lang w:val="uk-UA"/>
              </w:rPr>
              <w:t>4</w:t>
            </w:r>
          </w:p>
        </w:tc>
        <w:tc>
          <w:tcPr>
            <w:tcW w:w="1161" w:type="dxa"/>
          </w:tcPr>
          <w:p w14:paraId="108B7D4B" w14:textId="33E0224C" w:rsidR="00CB12E1" w:rsidRPr="0006786D" w:rsidRDefault="00CB12E1" w:rsidP="00CB12E1">
            <w:pPr>
              <w:widowControl w:val="0"/>
              <w:jc w:val="center"/>
              <w:rPr>
                <w:b/>
                <w:sz w:val="20"/>
                <w:szCs w:val="20"/>
                <w:lang w:val="uk-UA"/>
              </w:rPr>
            </w:pPr>
            <w:r>
              <w:rPr>
                <w:b/>
                <w:sz w:val="20"/>
                <w:szCs w:val="20"/>
                <w:lang w:val="uk-UA"/>
              </w:rPr>
              <w:t>5</w:t>
            </w:r>
          </w:p>
        </w:tc>
      </w:tr>
      <w:tr w:rsidR="00CB12E1" w:rsidRPr="0006786D" w14:paraId="475D5F33" w14:textId="525270A6" w:rsidTr="00CB12E1">
        <w:trPr>
          <w:gridAfter w:val="1"/>
          <w:wAfter w:w="12" w:type="dxa"/>
          <w:trHeight w:val="450"/>
          <w:jc w:val="center"/>
        </w:trPr>
        <w:tc>
          <w:tcPr>
            <w:tcW w:w="1270" w:type="dxa"/>
            <w:vMerge w:val="restart"/>
            <w:vAlign w:val="center"/>
          </w:tcPr>
          <w:p w14:paraId="2796B2BA" w14:textId="77777777" w:rsidR="00CB12E1" w:rsidRPr="0006786D" w:rsidRDefault="00CB12E1" w:rsidP="00CB12E1">
            <w:pPr>
              <w:widowControl w:val="0"/>
              <w:jc w:val="center"/>
              <w:rPr>
                <w:b/>
                <w:bCs/>
                <w:lang w:val="uk-UA"/>
              </w:rPr>
            </w:pPr>
            <w:bookmarkStart w:id="3" w:name="_Hlk117506942"/>
            <w:r w:rsidRPr="0006786D">
              <w:rPr>
                <w:b/>
                <w:bCs/>
                <w:lang w:val="uk-UA"/>
              </w:rPr>
              <w:t>1</w:t>
            </w:r>
          </w:p>
        </w:tc>
        <w:tc>
          <w:tcPr>
            <w:tcW w:w="5519" w:type="dxa"/>
          </w:tcPr>
          <w:p w14:paraId="5B535E9D" w14:textId="77777777" w:rsidR="00CB12E1" w:rsidRPr="00CB12E1" w:rsidRDefault="00CB12E1" w:rsidP="00CB12E1">
            <w:pPr>
              <w:jc w:val="both"/>
              <w:rPr>
                <w:i/>
                <w:sz w:val="22"/>
                <w:szCs w:val="22"/>
                <w:lang w:val="uk-UA"/>
              </w:rPr>
            </w:pPr>
            <w:r w:rsidRPr="00CB12E1">
              <w:rPr>
                <w:b/>
                <w:bCs/>
                <w:sz w:val="22"/>
                <w:szCs w:val="22"/>
                <w:lang w:val="uk-UA"/>
              </w:rPr>
              <w:t xml:space="preserve">Тема 1. </w:t>
            </w:r>
            <w:r w:rsidRPr="00CB12E1">
              <w:rPr>
                <w:i/>
                <w:iCs/>
                <w:sz w:val="22"/>
                <w:szCs w:val="22"/>
                <w:lang w:val="uk-UA"/>
              </w:rPr>
              <w:t>Теоретико-методологічні засади конкуренції в ринкових умовах.</w:t>
            </w:r>
          </w:p>
        </w:tc>
        <w:tc>
          <w:tcPr>
            <w:tcW w:w="748" w:type="dxa"/>
            <w:vAlign w:val="center"/>
          </w:tcPr>
          <w:p w14:paraId="28618D18" w14:textId="77777777" w:rsidR="00CB12E1" w:rsidRPr="0006786D" w:rsidRDefault="00CB12E1" w:rsidP="00CB12E1">
            <w:pPr>
              <w:widowControl w:val="0"/>
              <w:jc w:val="center"/>
              <w:rPr>
                <w:b/>
                <w:bCs/>
                <w:lang w:val="uk-UA"/>
              </w:rPr>
            </w:pPr>
            <w:r w:rsidRPr="0006786D">
              <w:rPr>
                <w:b/>
                <w:bCs/>
                <w:lang w:val="uk-UA"/>
              </w:rPr>
              <w:t>2</w:t>
            </w:r>
          </w:p>
        </w:tc>
        <w:tc>
          <w:tcPr>
            <w:tcW w:w="1145" w:type="dxa"/>
            <w:vMerge w:val="restart"/>
          </w:tcPr>
          <w:p w14:paraId="416EA650" w14:textId="77777777" w:rsidR="00CB12E1" w:rsidRPr="0006786D" w:rsidRDefault="00CB12E1" w:rsidP="00CB12E1">
            <w:pPr>
              <w:widowControl w:val="0"/>
              <w:jc w:val="center"/>
              <w:rPr>
                <w:b/>
                <w:bCs/>
                <w:sz w:val="14"/>
                <w:szCs w:val="14"/>
                <w:lang w:val="uk-UA"/>
              </w:rPr>
            </w:pPr>
          </w:p>
          <w:p w14:paraId="4CEF27AC" w14:textId="77777777" w:rsidR="00CB12E1" w:rsidRPr="0006786D" w:rsidRDefault="00CB12E1" w:rsidP="00CB12E1">
            <w:pPr>
              <w:widowControl w:val="0"/>
              <w:jc w:val="center"/>
              <w:rPr>
                <w:b/>
                <w:bCs/>
                <w:sz w:val="20"/>
                <w:szCs w:val="20"/>
                <w:lang w:val="uk-UA"/>
              </w:rPr>
            </w:pPr>
          </w:p>
          <w:p w14:paraId="0DD1DECF" w14:textId="77777777" w:rsidR="00CB12E1" w:rsidRPr="0006786D" w:rsidRDefault="00CB12E1" w:rsidP="00CB12E1">
            <w:pPr>
              <w:widowControl w:val="0"/>
              <w:jc w:val="center"/>
              <w:rPr>
                <w:b/>
                <w:bCs/>
                <w:sz w:val="20"/>
                <w:szCs w:val="20"/>
                <w:lang w:val="uk-UA"/>
              </w:rPr>
            </w:pPr>
            <w:r w:rsidRPr="0006786D">
              <w:rPr>
                <w:b/>
                <w:bCs/>
                <w:sz w:val="20"/>
                <w:szCs w:val="20"/>
                <w:lang w:val="uk-UA"/>
              </w:rPr>
              <w:t>1</w:t>
            </w:r>
          </w:p>
        </w:tc>
        <w:tc>
          <w:tcPr>
            <w:tcW w:w="1161" w:type="dxa"/>
            <w:vMerge w:val="restart"/>
          </w:tcPr>
          <w:p w14:paraId="3FB8784E" w14:textId="5158980A" w:rsidR="00CB12E1" w:rsidRPr="0006786D" w:rsidRDefault="00CB12E1" w:rsidP="00CB12E1">
            <w:pPr>
              <w:widowControl w:val="0"/>
              <w:jc w:val="center"/>
              <w:rPr>
                <w:b/>
                <w:bCs/>
                <w:sz w:val="14"/>
                <w:szCs w:val="14"/>
                <w:lang w:val="uk-UA"/>
              </w:rPr>
            </w:pPr>
            <w:r w:rsidRPr="00CA26B3">
              <w:rPr>
                <w:i/>
                <w:sz w:val="20"/>
                <w:szCs w:val="20"/>
                <w:lang w:val="uk-UA"/>
              </w:rPr>
              <w:t>1 раз на  тиждень</w:t>
            </w:r>
          </w:p>
        </w:tc>
      </w:tr>
      <w:tr w:rsidR="00CB12E1" w:rsidRPr="0006786D" w14:paraId="41B57B83" w14:textId="22EC26AC" w:rsidTr="00CF3CA1">
        <w:trPr>
          <w:gridAfter w:val="1"/>
          <w:wAfter w:w="12" w:type="dxa"/>
          <w:trHeight w:val="361"/>
          <w:jc w:val="center"/>
        </w:trPr>
        <w:tc>
          <w:tcPr>
            <w:tcW w:w="1270" w:type="dxa"/>
            <w:vMerge/>
            <w:vAlign w:val="center"/>
          </w:tcPr>
          <w:p w14:paraId="641A039D" w14:textId="77777777" w:rsidR="00CB12E1" w:rsidRPr="0006786D" w:rsidRDefault="00CB12E1" w:rsidP="00CB12E1">
            <w:pPr>
              <w:widowControl w:val="0"/>
              <w:jc w:val="center"/>
              <w:rPr>
                <w:b/>
                <w:bCs/>
                <w:lang w:val="uk-UA"/>
              </w:rPr>
            </w:pPr>
          </w:p>
        </w:tc>
        <w:tc>
          <w:tcPr>
            <w:tcW w:w="5519" w:type="dxa"/>
          </w:tcPr>
          <w:p w14:paraId="550980F1" w14:textId="77777777" w:rsidR="00CB12E1" w:rsidRPr="00CB12E1" w:rsidRDefault="00CB12E1" w:rsidP="00CB12E1">
            <w:pPr>
              <w:jc w:val="both"/>
              <w:rPr>
                <w:b/>
                <w:spacing w:val="-3"/>
                <w:sz w:val="22"/>
                <w:szCs w:val="22"/>
                <w:lang w:val="uk-UA" w:eastAsia="x-none"/>
              </w:rPr>
            </w:pPr>
            <w:r w:rsidRPr="00CB12E1">
              <w:rPr>
                <w:b/>
                <w:bCs/>
                <w:sz w:val="22"/>
                <w:szCs w:val="22"/>
                <w:lang w:val="uk-UA"/>
              </w:rPr>
              <w:t xml:space="preserve">Тема 2. </w:t>
            </w:r>
            <w:r w:rsidRPr="00CB12E1">
              <w:rPr>
                <w:i/>
                <w:iCs/>
                <w:sz w:val="22"/>
                <w:szCs w:val="22"/>
                <w:lang w:val="uk-UA"/>
              </w:rPr>
              <w:t>Конкурентоспроможність підприємства.</w:t>
            </w:r>
          </w:p>
        </w:tc>
        <w:tc>
          <w:tcPr>
            <w:tcW w:w="748" w:type="dxa"/>
            <w:vAlign w:val="center"/>
          </w:tcPr>
          <w:p w14:paraId="68A46E65" w14:textId="77777777" w:rsidR="00CB12E1" w:rsidRPr="0006786D" w:rsidRDefault="00CB12E1" w:rsidP="00CB12E1">
            <w:pPr>
              <w:widowControl w:val="0"/>
              <w:jc w:val="center"/>
              <w:rPr>
                <w:b/>
                <w:bCs/>
                <w:lang w:val="uk-UA"/>
              </w:rPr>
            </w:pPr>
            <w:r w:rsidRPr="0006786D">
              <w:rPr>
                <w:b/>
                <w:bCs/>
                <w:lang w:val="uk-UA"/>
              </w:rPr>
              <w:t>2</w:t>
            </w:r>
          </w:p>
        </w:tc>
        <w:tc>
          <w:tcPr>
            <w:tcW w:w="1145" w:type="dxa"/>
            <w:vMerge/>
          </w:tcPr>
          <w:p w14:paraId="072C1886" w14:textId="77777777" w:rsidR="00CB12E1" w:rsidRPr="0006786D" w:rsidRDefault="00CB12E1" w:rsidP="00CB12E1">
            <w:pPr>
              <w:widowControl w:val="0"/>
              <w:jc w:val="center"/>
              <w:rPr>
                <w:b/>
                <w:bCs/>
                <w:sz w:val="20"/>
                <w:szCs w:val="20"/>
                <w:lang w:val="uk-UA"/>
              </w:rPr>
            </w:pPr>
          </w:p>
        </w:tc>
        <w:tc>
          <w:tcPr>
            <w:tcW w:w="1161" w:type="dxa"/>
            <w:vMerge/>
          </w:tcPr>
          <w:p w14:paraId="58946242" w14:textId="77777777" w:rsidR="00CB12E1" w:rsidRPr="0006786D" w:rsidRDefault="00CB12E1" w:rsidP="00CB12E1">
            <w:pPr>
              <w:widowControl w:val="0"/>
              <w:jc w:val="center"/>
              <w:rPr>
                <w:b/>
                <w:bCs/>
                <w:sz w:val="20"/>
                <w:szCs w:val="20"/>
                <w:lang w:val="uk-UA"/>
              </w:rPr>
            </w:pPr>
          </w:p>
        </w:tc>
      </w:tr>
      <w:tr w:rsidR="00CB12E1" w:rsidRPr="0006786D" w14:paraId="346E8294" w14:textId="4F8A6CA5" w:rsidTr="00CB12E1">
        <w:trPr>
          <w:gridAfter w:val="1"/>
          <w:wAfter w:w="12" w:type="dxa"/>
          <w:jc w:val="center"/>
        </w:trPr>
        <w:tc>
          <w:tcPr>
            <w:tcW w:w="1270" w:type="dxa"/>
            <w:vMerge w:val="restart"/>
            <w:vAlign w:val="center"/>
          </w:tcPr>
          <w:p w14:paraId="6A501838" w14:textId="77777777" w:rsidR="00CB12E1" w:rsidRPr="0006786D" w:rsidRDefault="00CB12E1" w:rsidP="00CB12E1">
            <w:pPr>
              <w:widowControl w:val="0"/>
              <w:jc w:val="center"/>
              <w:rPr>
                <w:b/>
                <w:bCs/>
                <w:lang w:val="uk-UA"/>
              </w:rPr>
            </w:pPr>
            <w:r w:rsidRPr="0006786D">
              <w:rPr>
                <w:b/>
                <w:bCs/>
                <w:lang w:val="uk-UA"/>
              </w:rPr>
              <w:t>2</w:t>
            </w:r>
          </w:p>
        </w:tc>
        <w:tc>
          <w:tcPr>
            <w:tcW w:w="5519" w:type="dxa"/>
          </w:tcPr>
          <w:p w14:paraId="1DBE0F10" w14:textId="77777777" w:rsidR="00CB12E1" w:rsidRPr="00CB12E1" w:rsidRDefault="00CB12E1" w:rsidP="00CB12E1">
            <w:pPr>
              <w:pStyle w:val="320"/>
              <w:widowControl w:val="0"/>
              <w:shd w:val="clear" w:color="auto" w:fill="auto"/>
              <w:spacing w:before="60" w:after="0" w:line="240" w:lineRule="auto"/>
              <w:ind w:left="-17"/>
              <w:jc w:val="both"/>
              <w:rPr>
                <w:b/>
                <w:i/>
              </w:rPr>
            </w:pPr>
            <w:r w:rsidRPr="00CB12E1">
              <w:rPr>
                <w:b/>
                <w:bCs/>
              </w:rPr>
              <w:t xml:space="preserve">Тема 3. </w:t>
            </w:r>
            <w:r w:rsidRPr="00CB12E1">
              <w:rPr>
                <w:i/>
                <w:iCs/>
              </w:rPr>
              <w:t>Діагностика конкурентного середовища підприємства.</w:t>
            </w:r>
          </w:p>
        </w:tc>
        <w:tc>
          <w:tcPr>
            <w:tcW w:w="748" w:type="dxa"/>
            <w:vAlign w:val="center"/>
          </w:tcPr>
          <w:p w14:paraId="1F548FD0" w14:textId="77777777" w:rsidR="00CB12E1" w:rsidRPr="0006786D" w:rsidRDefault="00CB12E1" w:rsidP="00CB12E1">
            <w:pPr>
              <w:widowControl w:val="0"/>
              <w:jc w:val="center"/>
              <w:rPr>
                <w:b/>
                <w:bCs/>
                <w:lang w:val="uk-UA"/>
              </w:rPr>
            </w:pPr>
            <w:r w:rsidRPr="0006786D">
              <w:rPr>
                <w:b/>
                <w:bCs/>
                <w:lang w:val="uk-UA"/>
              </w:rPr>
              <w:t>2</w:t>
            </w:r>
          </w:p>
        </w:tc>
        <w:tc>
          <w:tcPr>
            <w:tcW w:w="1145" w:type="dxa"/>
            <w:vMerge w:val="restart"/>
          </w:tcPr>
          <w:p w14:paraId="0A1DDE7B" w14:textId="77777777" w:rsidR="00CB12E1" w:rsidRPr="0006786D" w:rsidRDefault="00CB12E1" w:rsidP="00CB12E1">
            <w:pPr>
              <w:widowControl w:val="0"/>
              <w:jc w:val="center"/>
              <w:rPr>
                <w:sz w:val="16"/>
                <w:szCs w:val="16"/>
                <w:lang w:val="uk-UA"/>
              </w:rPr>
            </w:pPr>
          </w:p>
          <w:p w14:paraId="36ECC5D6" w14:textId="77777777" w:rsidR="00CB12E1" w:rsidRPr="0006786D" w:rsidRDefault="00CB12E1" w:rsidP="00CB12E1">
            <w:pPr>
              <w:widowControl w:val="0"/>
              <w:jc w:val="center"/>
              <w:rPr>
                <w:b/>
                <w:bCs/>
                <w:sz w:val="20"/>
                <w:szCs w:val="20"/>
                <w:lang w:val="uk-UA"/>
              </w:rPr>
            </w:pPr>
            <w:r w:rsidRPr="0006786D">
              <w:rPr>
                <w:b/>
                <w:bCs/>
                <w:lang w:val="uk-UA"/>
              </w:rPr>
              <w:t>1</w:t>
            </w:r>
          </w:p>
        </w:tc>
        <w:tc>
          <w:tcPr>
            <w:tcW w:w="1161" w:type="dxa"/>
            <w:vMerge/>
          </w:tcPr>
          <w:p w14:paraId="0C76DAA6" w14:textId="77777777" w:rsidR="00CB12E1" w:rsidRPr="0006786D" w:rsidRDefault="00CB12E1" w:rsidP="00CB12E1">
            <w:pPr>
              <w:widowControl w:val="0"/>
              <w:jc w:val="center"/>
              <w:rPr>
                <w:sz w:val="16"/>
                <w:szCs w:val="16"/>
                <w:lang w:val="uk-UA"/>
              </w:rPr>
            </w:pPr>
          </w:p>
        </w:tc>
      </w:tr>
      <w:tr w:rsidR="00CB12E1" w:rsidRPr="0006786D" w14:paraId="2D5D9F76" w14:textId="46AECA93" w:rsidTr="00CB12E1">
        <w:trPr>
          <w:gridAfter w:val="1"/>
          <w:wAfter w:w="12" w:type="dxa"/>
          <w:jc w:val="center"/>
        </w:trPr>
        <w:tc>
          <w:tcPr>
            <w:tcW w:w="1270" w:type="dxa"/>
            <w:vMerge/>
            <w:vAlign w:val="center"/>
          </w:tcPr>
          <w:p w14:paraId="0E942775" w14:textId="77777777" w:rsidR="00CB12E1" w:rsidRPr="0006786D" w:rsidRDefault="00CB12E1" w:rsidP="00CB12E1">
            <w:pPr>
              <w:widowControl w:val="0"/>
              <w:jc w:val="center"/>
              <w:rPr>
                <w:b/>
                <w:bCs/>
                <w:lang w:val="uk-UA"/>
              </w:rPr>
            </w:pPr>
          </w:p>
        </w:tc>
        <w:tc>
          <w:tcPr>
            <w:tcW w:w="5519" w:type="dxa"/>
          </w:tcPr>
          <w:p w14:paraId="64BA761D" w14:textId="77777777" w:rsidR="00CB12E1" w:rsidRPr="00CB12E1" w:rsidRDefault="00CB12E1" w:rsidP="00CB12E1">
            <w:pPr>
              <w:pStyle w:val="320"/>
              <w:widowControl w:val="0"/>
              <w:shd w:val="clear" w:color="auto" w:fill="auto"/>
              <w:spacing w:before="60" w:after="0" w:line="240" w:lineRule="auto"/>
              <w:ind w:left="-17"/>
              <w:jc w:val="both"/>
              <w:rPr>
                <w:b/>
              </w:rPr>
            </w:pPr>
            <w:r w:rsidRPr="00CB12E1">
              <w:rPr>
                <w:b/>
                <w:bCs/>
              </w:rPr>
              <w:t xml:space="preserve">Тема 4. </w:t>
            </w:r>
            <w:r w:rsidRPr="00CB12E1">
              <w:rPr>
                <w:i/>
                <w:iCs/>
              </w:rPr>
              <w:t>Конкурентні переваги підприємства</w:t>
            </w:r>
          </w:p>
        </w:tc>
        <w:tc>
          <w:tcPr>
            <w:tcW w:w="748" w:type="dxa"/>
            <w:vAlign w:val="center"/>
          </w:tcPr>
          <w:p w14:paraId="605222BB" w14:textId="77777777" w:rsidR="00CB12E1" w:rsidRPr="0006786D" w:rsidRDefault="00CB12E1" w:rsidP="00CB12E1">
            <w:pPr>
              <w:widowControl w:val="0"/>
              <w:jc w:val="center"/>
              <w:rPr>
                <w:b/>
                <w:bCs/>
                <w:lang w:val="uk-UA"/>
              </w:rPr>
            </w:pPr>
            <w:r w:rsidRPr="0006786D">
              <w:rPr>
                <w:b/>
                <w:bCs/>
                <w:lang w:val="uk-UA"/>
              </w:rPr>
              <w:t>2</w:t>
            </w:r>
          </w:p>
        </w:tc>
        <w:tc>
          <w:tcPr>
            <w:tcW w:w="1145" w:type="dxa"/>
            <w:vMerge/>
          </w:tcPr>
          <w:p w14:paraId="4A0B44DD" w14:textId="77777777" w:rsidR="00CB12E1" w:rsidRPr="0006786D" w:rsidRDefault="00CB12E1" w:rsidP="00CB12E1">
            <w:pPr>
              <w:widowControl w:val="0"/>
              <w:jc w:val="center"/>
              <w:rPr>
                <w:sz w:val="20"/>
                <w:szCs w:val="20"/>
                <w:lang w:val="uk-UA"/>
              </w:rPr>
            </w:pPr>
          </w:p>
        </w:tc>
        <w:tc>
          <w:tcPr>
            <w:tcW w:w="1161" w:type="dxa"/>
            <w:vMerge/>
          </w:tcPr>
          <w:p w14:paraId="3A9E530D" w14:textId="77777777" w:rsidR="00CB12E1" w:rsidRPr="0006786D" w:rsidRDefault="00CB12E1" w:rsidP="00CB12E1">
            <w:pPr>
              <w:widowControl w:val="0"/>
              <w:jc w:val="center"/>
              <w:rPr>
                <w:sz w:val="20"/>
                <w:szCs w:val="20"/>
                <w:lang w:val="uk-UA"/>
              </w:rPr>
            </w:pPr>
          </w:p>
        </w:tc>
      </w:tr>
      <w:tr w:rsidR="00CB12E1" w:rsidRPr="0006786D" w14:paraId="1D640407" w14:textId="66E4F7E8" w:rsidTr="00CB12E1">
        <w:trPr>
          <w:gridAfter w:val="1"/>
          <w:wAfter w:w="12" w:type="dxa"/>
          <w:jc w:val="center"/>
        </w:trPr>
        <w:tc>
          <w:tcPr>
            <w:tcW w:w="1270" w:type="dxa"/>
            <w:vMerge w:val="restart"/>
            <w:vAlign w:val="center"/>
          </w:tcPr>
          <w:p w14:paraId="7BBB4F26" w14:textId="77777777" w:rsidR="00CB12E1" w:rsidRPr="0006786D" w:rsidRDefault="00CB12E1" w:rsidP="00CB12E1">
            <w:pPr>
              <w:widowControl w:val="0"/>
              <w:jc w:val="center"/>
              <w:rPr>
                <w:b/>
                <w:bCs/>
                <w:lang w:val="uk-UA"/>
              </w:rPr>
            </w:pPr>
            <w:r w:rsidRPr="0006786D">
              <w:rPr>
                <w:b/>
                <w:bCs/>
                <w:lang w:val="uk-UA"/>
              </w:rPr>
              <w:t>3</w:t>
            </w:r>
          </w:p>
        </w:tc>
        <w:tc>
          <w:tcPr>
            <w:tcW w:w="5519" w:type="dxa"/>
          </w:tcPr>
          <w:p w14:paraId="5BD86A7A" w14:textId="77777777" w:rsidR="00CB12E1" w:rsidRPr="00CB12E1" w:rsidRDefault="00CB12E1" w:rsidP="00CB12E1">
            <w:pPr>
              <w:jc w:val="both"/>
              <w:rPr>
                <w:bCs/>
                <w:i/>
                <w:sz w:val="22"/>
                <w:szCs w:val="22"/>
                <w:lang w:val="uk-UA"/>
              </w:rPr>
            </w:pPr>
            <w:r w:rsidRPr="00CB12E1">
              <w:rPr>
                <w:b/>
                <w:bCs/>
                <w:sz w:val="22"/>
                <w:szCs w:val="22"/>
                <w:lang w:val="uk-UA"/>
              </w:rPr>
              <w:t xml:space="preserve">Тема 5. </w:t>
            </w:r>
            <w:r w:rsidRPr="00CB12E1">
              <w:rPr>
                <w:i/>
                <w:iCs/>
                <w:sz w:val="22"/>
                <w:szCs w:val="22"/>
                <w:lang w:val="uk-UA"/>
              </w:rPr>
              <w:t>Оцінка конкурентоспроможності підприємства.</w:t>
            </w:r>
          </w:p>
        </w:tc>
        <w:tc>
          <w:tcPr>
            <w:tcW w:w="748" w:type="dxa"/>
            <w:vAlign w:val="center"/>
          </w:tcPr>
          <w:p w14:paraId="1879A5F6" w14:textId="77777777" w:rsidR="00CB12E1" w:rsidRPr="0006786D" w:rsidRDefault="00CB12E1" w:rsidP="00CB12E1">
            <w:pPr>
              <w:widowControl w:val="0"/>
              <w:jc w:val="center"/>
              <w:rPr>
                <w:b/>
                <w:bCs/>
                <w:lang w:val="uk-UA"/>
              </w:rPr>
            </w:pPr>
            <w:r w:rsidRPr="0006786D">
              <w:rPr>
                <w:b/>
                <w:bCs/>
                <w:lang w:val="uk-UA"/>
              </w:rPr>
              <w:t>2</w:t>
            </w:r>
          </w:p>
        </w:tc>
        <w:tc>
          <w:tcPr>
            <w:tcW w:w="1145" w:type="dxa"/>
            <w:vMerge w:val="restart"/>
          </w:tcPr>
          <w:p w14:paraId="0DE08777" w14:textId="77777777" w:rsidR="00CB12E1" w:rsidRPr="0006786D" w:rsidRDefault="00CB12E1" w:rsidP="00CB12E1">
            <w:pPr>
              <w:widowControl w:val="0"/>
              <w:jc w:val="center"/>
              <w:rPr>
                <w:b/>
                <w:bCs/>
                <w:sz w:val="16"/>
                <w:szCs w:val="16"/>
                <w:lang w:val="uk-UA"/>
              </w:rPr>
            </w:pPr>
          </w:p>
          <w:p w14:paraId="79B9A370" w14:textId="77777777" w:rsidR="00CB12E1" w:rsidRPr="0006786D" w:rsidRDefault="00CB12E1" w:rsidP="00CB12E1">
            <w:pPr>
              <w:widowControl w:val="0"/>
              <w:jc w:val="center"/>
              <w:rPr>
                <w:b/>
                <w:bCs/>
                <w:lang w:val="uk-UA"/>
              </w:rPr>
            </w:pPr>
            <w:r w:rsidRPr="0006786D">
              <w:rPr>
                <w:b/>
                <w:bCs/>
                <w:lang w:val="uk-UA"/>
              </w:rPr>
              <w:t>1</w:t>
            </w:r>
          </w:p>
          <w:p w14:paraId="61BFFD44" w14:textId="77777777" w:rsidR="00CB12E1" w:rsidRPr="0006786D" w:rsidRDefault="00CB12E1" w:rsidP="00CB12E1">
            <w:pPr>
              <w:widowControl w:val="0"/>
              <w:jc w:val="center"/>
              <w:rPr>
                <w:b/>
                <w:bCs/>
                <w:lang w:val="uk-UA"/>
              </w:rPr>
            </w:pPr>
          </w:p>
        </w:tc>
        <w:tc>
          <w:tcPr>
            <w:tcW w:w="1161" w:type="dxa"/>
            <w:vMerge/>
          </w:tcPr>
          <w:p w14:paraId="7907657B" w14:textId="77777777" w:rsidR="00CB12E1" w:rsidRPr="0006786D" w:rsidRDefault="00CB12E1" w:rsidP="00CB12E1">
            <w:pPr>
              <w:widowControl w:val="0"/>
              <w:jc w:val="center"/>
              <w:rPr>
                <w:b/>
                <w:bCs/>
                <w:sz w:val="16"/>
                <w:szCs w:val="16"/>
                <w:lang w:val="uk-UA"/>
              </w:rPr>
            </w:pPr>
          </w:p>
        </w:tc>
      </w:tr>
      <w:tr w:rsidR="00CB12E1" w:rsidRPr="0006786D" w14:paraId="051A001C" w14:textId="2BCD1699" w:rsidTr="00CB12E1">
        <w:trPr>
          <w:gridAfter w:val="1"/>
          <w:wAfter w:w="12" w:type="dxa"/>
          <w:jc w:val="center"/>
        </w:trPr>
        <w:tc>
          <w:tcPr>
            <w:tcW w:w="1270" w:type="dxa"/>
            <w:vMerge/>
            <w:vAlign w:val="center"/>
          </w:tcPr>
          <w:p w14:paraId="20FB50B8" w14:textId="77777777" w:rsidR="00CB12E1" w:rsidRPr="0006786D" w:rsidRDefault="00CB12E1" w:rsidP="00CB12E1">
            <w:pPr>
              <w:widowControl w:val="0"/>
              <w:jc w:val="center"/>
              <w:rPr>
                <w:b/>
                <w:bCs/>
                <w:lang w:val="uk-UA"/>
              </w:rPr>
            </w:pPr>
          </w:p>
        </w:tc>
        <w:tc>
          <w:tcPr>
            <w:tcW w:w="5519" w:type="dxa"/>
          </w:tcPr>
          <w:p w14:paraId="645463F4" w14:textId="77777777" w:rsidR="00CB12E1" w:rsidRPr="00CB12E1" w:rsidRDefault="00CB12E1" w:rsidP="00CB12E1">
            <w:pPr>
              <w:jc w:val="both"/>
              <w:rPr>
                <w:b/>
                <w:spacing w:val="-3"/>
                <w:sz w:val="22"/>
                <w:szCs w:val="22"/>
                <w:lang w:val="uk-UA" w:eastAsia="x-none"/>
              </w:rPr>
            </w:pPr>
            <w:r w:rsidRPr="00CB12E1">
              <w:rPr>
                <w:b/>
                <w:bCs/>
                <w:sz w:val="22"/>
                <w:szCs w:val="22"/>
                <w:lang w:val="uk-UA"/>
              </w:rPr>
              <w:t xml:space="preserve">Тема 6. </w:t>
            </w:r>
            <w:r w:rsidRPr="00CB12E1">
              <w:rPr>
                <w:i/>
                <w:iCs/>
                <w:sz w:val="22"/>
                <w:szCs w:val="22"/>
                <w:lang w:val="uk-UA"/>
              </w:rPr>
              <w:t>Методи та технологія забезпечення конкурентних переваг підприємства.</w:t>
            </w:r>
          </w:p>
        </w:tc>
        <w:tc>
          <w:tcPr>
            <w:tcW w:w="748" w:type="dxa"/>
            <w:vAlign w:val="center"/>
          </w:tcPr>
          <w:p w14:paraId="148B81ED" w14:textId="77777777" w:rsidR="00CB12E1" w:rsidRPr="0006786D" w:rsidRDefault="00CB12E1" w:rsidP="00CB12E1">
            <w:pPr>
              <w:widowControl w:val="0"/>
              <w:jc w:val="center"/>
              <w:rPr>
                <w:b/>
                <w:bCs/>
                <w:lang w:val="uk-UA"/>
              </w:rPr>
            </w:pPr>
            <w:r w:rsidRPr="0006786D">
              <w:rPr>
                <w:b/>
                <w:bCs/>
                <w:lang w:val="uk-UA"/>
              </w:rPr>
              <w:t>2</w:t>
            </w:r>
          </w:p>
        </w:tc>
        <w:tc>
          <w:tcPr>
            <w:tcW w:w="1145" w:type="dxa"/>
            <w:vMerge/>
          </w:tcPr>
          <w:p w14:paraId="4704255B" w14:textId="77777777" w:rsidR="00CB12E1" w:rsidRPr="0006786D" w:rsidRDefault="00CB12E1" w:rsidP="00CB12E1">
            <w:pPr>
              <w:widowControl w:val="0"/>
              <w:jc w:val="center"/>
              <w:rPr>
                <w:b/>
                <w:bCs/>
                <w:lang w:val="uk-UA"/>
              </w:rPr>
            </w:pPr>
          </w:p>
        </w:tc>
        <w:tc>
          <w:tcPr>
            <w:tcW w:w="1161" w:type="dxa"/>
            <w:vMerge/>
          </w:tcPr>
          <w:p w14:paraId="75E8A93F" w14:textId="77777777" w:rsidR="00CB12E1" w:rsidRPr="0006786D" w:rsidRDefault="00CB12E1" w:rsidP="00CB12E1">
            <w:pPr>
              <w:widowControl w:val="0"/>
              <w:jc w:val="center"/>
              <w:rPr>
                <w:b/>
                <w:bCs/>
                <w:lang w:val="uk-UA"/>
              </w:rPr>
            </w:pPr>
          </w:p>
        </w:tc>
      </w:tr>
      <w:tr w:rsidR="00CB12E1" w:rsidRPr="0006786D" w14:paraId="72779D32" w14:textId="79B1C288" w:rsidTr="00CB12E1">
        <w:trPr>
          <w:gridAfter w:val="1"/>
          <w:wAfter w:w="12" w:type="dxa"/>
          <w:jc w:val="center"/>
        </w:trPr>
        <w:tc>
          <w:tcPr>
            <w:tcW w:w="1270" w:type="dxa"/>
            <w:vAlign w:val="center"/>
          </w:tcPr>
          <w:p w14:paraId="5182E2CD" w14:textId="77777777" w:rsidR="00CB12E1" w:rsidRPr="0006786D" w:rsidRDefault="00CB12E1" w:rsidP="00CB12E1">
            <w:pPr>
              <w:widowControl w:val="0"/>
              <w:jc w:val="center"/>
              <w:rPr>
                <w:b/>
                <w:bCs/>
                <w:lang w:val="uk-UA"/>
              </w:rPr>
            </w:pPr>
            <w:r w:rsidRPr="0006786D">
              <w:rPr>
                <w:b/>
                <w:bCs/>
                <w:lang w:val="uk-UA"/>
              </w:rPr>
              <w:t>4</w:t>
            </w:r>
          </w:p>
        </w:tc>
        <w:tc>
          <w:tcPr>
            <w:tcW w:w="5519" w:type="dxa"/>
            <w:vAlign w:val="center"/>
          </w:tcPr>
          <w:p w14:paraId="2543A7E5" w14:textId="77777777" w:rsidR="00CB12E1" w:rsidRPr="00CB12E1" w:rsidRDefault="00CB12E1" w:rsidP="00CB12E1">
            <w:pPr>
              <w:rPr>
                <w:b/>
                <w:bCs/>
                <w:sz w:val="22"/>
                <w:szCs w:val="22"/>
                <w:lang w:val="uk-UA"/>
              </w:rPr>
            </w:pPr>
            <w:r w:rsidRPr="00CB12E1">
              <w:rPr>
                <w:b/>
                <w:bCs/>
                <w:sz w:val="22"/>
                <w:szCs w:val="22"/>
                <w:lang w:val="uk-UA"/>
              </w:rPr>
              <w:t xml:space="preserve">Тема 7. </w:t>
            </w:r>
            <w:r w:rsidRPr="00CB12E1">
              <w:rPr>
                <w:i/>
                <w:iCs/>
                <w:sz w:val="22"/>
                <w:szCs w:val="22"/>
                <w:lang w:val="uk-UA"/>
              </w:rPr>
              <w:t>Конкурентні стратегії  підприємства.</w:t>
            </w:r>
          </w:p>
        </w:tc>
        <w:tc>
          <w:tcPr>
            <w:tcW w:w="748" w:type="dxa"/>
            <w:vAlign w:val="center"/>
          </w:tcPr>
          <w:p w14:paraId="2F8CB25E" w14:textId="77777777" w:rsidR="00CB12E1" w:rsidRPr="0006786D" w:rsidRDefault="00CB12E1" w:rsidP="00CB12E1">
            <w:pPr>
              <w:widowControl w:val="0"/>
              <w:jc w:val="center"/>
              <w:rPr>
                <w:b/>
                <w:bCs/>
                <w:lang w:val="uk-UA"/>
              </w:rPr>
            </w:pPr>
            <w:r w:rsidRPr="0006786D">
              <w:rPr>
                <w:b/>
                <w:bCs/>
                <w:lang w:val="uk-UA"/>
              </w:rPr>
              <w:t>2</w:t>
            </w:r>
          </w:p>
        </w:tc>
        <w:tc>
          <w:tcPr>
            <w:tcW w:w="1145" w:type="dxa"/>
          </w:tcPr>
          <w:p w14:paraId="43A38023" w14:textId="77777777" w:rsidR="00CB12E1" w:rsidRPr="0006786D" w:rsidRDefault="00CB12E1" w:rsidP="00CB12E1">
            <w:pPr>
              <w:widowControl w:val="0"/>
              <w:jc w:val="center"/>
              <w:rPr>
                <w:b/>
                <w:bCs/>
                <w:lang w:val="uk-UA"/>
              </w:rPr>
            </w:pPr>
            <w:r w:rsidRPr="0006786D">
              <w:rPr>
                <w:b/>
                <w:bCs/>
                <w:lang w:val="uk-UA"/>
              </w:rPr>
              <w:t>1</w:t>
            </w:r>
          </w:p>
        </w:tc>
        <w:tc>
          <w:tcPr>
            <w:tcW w:w="1161" w:type="dxa"/>
            <w:vMerge/>
          </w:tcPr>
          <w:p w14:paraId="3380C3EF" w14:textId="77777777" w:rsidR="00CB12E1" w:rsidRPr="0006786D" w:rsidRDefault="00CB12E1" w:rsidP="00CB12E1">
            <w:pPr>
              <w:widowControl w:val="0"/>
              <w:jc w:val="center"/>
              <w:rPr>
                <w:b/>
                <w:bCs/>
                <w:lang w:val="uk-UA"/>
              </w:rPr>
            </w:pPr>
          </w:p>
        </w:tc>
      </w:tr>
      <w:tr w:rsidR="00CB12E1" w:rsidRPr="0006786D" w14:paraId="418D27F8" w14:textId="6DE96A48" w:rsidTr="00CB12E1">
        <w:trPr>
          <w:gridAfter w:val="1"/>
          <w:wAfter w:w="12" w:type="dxa"/>
          <w:jc w:val="center"/>
        </w:trPr>
        <w:tc>
          <w:tcPr>
            <w:tcW w:w="1270" w:type="dxa"/>
            <w:vMerge w:val="restart"/>
            <w:vAlign w:val="center"/>
          </w:tcPr>
          <w:p w14:paraId="71D6893D" w14:textId="77777777" w:rsidR="00CB12E1" w:rsidRPr="0006786D" w:rsidRDefault="00CB12E1" w:rsidP="00CB12E1">
            <w:pPr>
              <w:widowControl w:val="0"/>
              <w:jc w:val="center"/>
              <w:rPr>
                <w:lang w:val="uk-UA"/>
              </w:rPr>
            </w:pPr>
            <w:r w:rsidRPr="0006786D">
              <w:rPr>
                <w:b/>
                <w:bCs/>
                <w:lang w:val="uk-UA"/>
              </w:rPr>
              <w:t>5</w:t>
            </w:r>
          </w:p>
        </w:tc>
        <w:tc>
          <w:tcPr>
            <w:tcW w:w="5519" w:type="dxa"/>
          </w:tcPr>
          <w:p w14:paraId="4E5BCF96" w14:textId="77777777" w:rsidR="00CB12E1" w:rsidRPr="00CB12E1" w:rsidRDefault="00CB12E1" w:rsidP="00CB12E1">
            <w:pPr>
              <w:rPr>
                <w:bCs/>
                <w:iCs/>
                <w:sz w:val="22"/>
                <w:szCs w:val="22"/>
                <w:lang w:val="uk-UA"/>
              </w:rPr>
            </w:pPr>
            <w:r w:rsidRPr="00CB12E1">
              <w:rPr>
                <w:b/>
                <w:bCs/>
                <w:sz w:val="22"/>
                <w:szCs w:val="22"/>
                <w:lang w:val="uk-UA"/>
              </w:rPr>
              <w:t xml:space="preserve">Тема 8. </w:t>
            </w:r>
            <w:r w:rsidRPr="00CB12E1">
              <w:rPr>
                <w:i/>
                <w:iCs/>
                <w:sz w:val="22"/>
                <w:szCs w:val="22"/>
                <w:lang w:val="uk-UA"/>
              </w:rPr>
              <w:t>Конкурентоспроможність продукції підприємства.</w:t>
            </w:r>
          </w:p>
        </w:tc>
        <w:tc>
          <w:tcPr>
            <w:tcW w:w="748" w:type="dxa"/>
          </w:tcPr>
          <w:p w14:paraId="33379305" w14:textId="77777777" w:rsidR="00CB12E1" w:rsidRPr="0006786D" w:rsidRDefault="00CB12E1" w:rsidP="00CB12E1">
            <w:pPr>
              <w:widowControl w:val="0"/>
              <w:jc w:val="center"/>
              <w:rPr>
                <w:b/>
                <w:bCs/>
                <w:lang w:val="uk-UA"/>
              </w:rPr>
            </w:pPr>
            <w:r w:rsidRPr="0006786D">
              <w:rPr>
                <w:b/>
                <w:bCs/>
                <w:lang w:val="uk-UA"/>
              </w:rPr>
              <w:t>2</w:t>
            </w:r>
          </w:p>
        </w:tc>
        <w:tc>
          <w:tcPr>
            <w:tcW w:w="1145" w:type="dxa"/>
            <w:vMerge w:val="restart"/>
          </w:tcPr>
          <w:p w14:paraId="7610055F" w14:textId="77777777" w:rsidR="00CB12E1" w:rsidRPr="0006786D" w:rsidRDefault="00CB12E1" w:rsidP="00CB12E1">
            <w:pPr>
              <w:widowControl w:val="0"/>
              <w:jc w:val="center"/>
              <w:rPr>
                <w:b/>
                <w:bCs/>
                <w:sz w:val="14"/>
                <w:szCs w:val="14"/>
                <w:lang w:val="uk-UA"/>
              </w:rPr>
            </w:pPr>
          </w:p>
          <w:p w14:paraId="5FAB168E" w14:textId="77777777" w:rsidR="00CB12E1" w:rsidRPr="0006786D" w:rsidRDefault="00CB12E1" w:rsidP="00CB12E1">
            <w:pPr>
              <w:widowControl w:val="0"/>
              <w:jc w:val="center"/>
              <w:rPr>
                <w:sz w:val="20"/>
                <w:szCs w:val="20"/>
                <w:lang w:val="uk-UA"/>
              </w:rPr>
            </w:pPr>
            <w:r w:rsidRPr="0006786D">
              <w:rPr>
                <w:b/>
                <w:bCs/>
                <w:lang w:val="uk-UA"/>
              </w:rPr>
              <w:t>1</w:t>
            </w:r>
          </w:p>
        </w:tc>
        <w:tc>
          <w:tcPr>
            <w:tcW w:w="1161" w:type="dxa"/>
            <w:vMerge/>
          </w:tcPr>
          <w:p w14:paraId="2E9F50C8" w14:textId="77777777" w:rsidR="00CB12E1" w:rsidRPr="0006786D" w:rsidRDefault="00CB12E1" w:rsidP="00CB12E1">
            <w:pPr>
              <w:widowControl w:val="0"/>
              <w:jc w:val="center"/>
              <w:rPr>
                <w:b/>
                <w:bCs/>
                <w:sz w:val="14"/>
                <w:szCs w:val="14"/>
                <w:lang w:val="uk-UA"/>
              </w:rPr>
            </w:pPr>
          </w:p>
        </w:tc>
      </w:tr>
      <w:tr w:rsidR="00CB12E1" w:rsidRPr="0006786D" w14:paraId="76B5E43F" w14:textId="30EACF9D" w:rsidTr="00CB12E1">
        <w:trPr>
          <w:gridAfter w:val="1"/>
          <w:wAfter w:w="12" w:type="dxa"/>
          <w:jc w:val="center"/>
        </w:trPr>
        <w:tc>
          <w:tcPr>
            <w:tcW w:w="1270" w:type="dxa"/>
            <w:vMerge/>
            <w:vAlign w:val="center"/>
          </w:tcPr>
          <w:p w14:paraId="5F431B86" w14:textId="77777777" w:rsidR="00CB12E1" w:rsidRPr="0006786D" w:rsidRDefault="00CB12E1" w:rsidP="00CB12E1">
            <w:pPr>
              <w:widowControl w:val="0"/>
              <w:jc w:val="center"/>
              <w:rPr>
                <w:b/>
                <w:bCs/>
                <w:lang w:val="uk-UA"/>
              </w:rPr>
            </w:pPr>
          </w:p>
        </w:tc>
        <w:tc>
          <w:tcPr>
            <w:tcW w:w="5519" w:type="dxa"/>
          </w:tcPr>
          <w:p w14:paraId="2C83D9FE" w14:textId="77777777" w:rsidR="00CB12E1" w:rsidRPr="00CB12E1" w:rsidRDefault="00CB12E1" w:rsidP="00CB12E1">
            <w:pPr>
              <w:rPr>
                <w:b/>
                <w:spacing w:val="-3"/>
                <w:sz w:val="22"/>
                <w:szCs w:val="22"/>
                <w:lang w:val="uk-UA" w:eastAsia="x-none"/>
              </w:rPr>
            </w:pPr>
            <w:r w:rsidRPr="00CB12E1">
              <w:rPr>
                <w:b/>
                <w:bCs/>
                <w:sz w:val="22"/>
                <w:szCs w:val="22"/>
                <w:lang w:val="uk-UA"/>
              </w:rPr>
              <w:t xml:space="preserve">Тема 9. </w:t>
            </w:r>
            <w:r w:rsidRPr="00CB12E1">
              <w:rPr>
                <w:i/>
                <w:iCs/>
                <w:sz w:val="22"/>
                <w:szCs w:val="22"/>
                <w:lang w:val="uk-UA"/>
              </w:rPr>
              <w:t>Управління конкурентоспроможністю підприємства.</w:t>
            </w:r>
          </w:p>
        </w:tc>
        <w:tc>
          <w:tcPr>
            <w:tcW w:w="748" w:type="dxa"/>
          </w:tcPr>
          <w:p w14:paraId="594EB7D8" w14:textId="77777777" w:rsidR="00CB12E1" w:rsidRPr="0006786D" w:rsidRDefault="00CB12E1" w:rsidP="00CB12E1">
            <w:pPr>
              <w:widowControl w:val="0"/>
              <w:jc w:val="center"/>
              <w:rPr>
                <w:b/>
                <w:bCs/>
                <w:lang w:val="uk-UA"/>
              </w:rPr>
            </w:pPr>
            <w:r w:rsidRPr="0006786D">
              <w:rPr>
                <w:b/>
                <w:bCs/>
                <w:lang w:val="uk-UA"/>
              </w:rPr>
              <w:t>2</w:t>
            </w:r>
          </w:p>
        </w:tc>
        <w:tc>
          <w:tcPr>
            <w:tcW w:w="1145" w:type="dxa"/>
            <w:vMerge/>
          </w:tcPr>
          <w:p w14:paraId="3BEFB9C1" w14:textId="77777777" w:rsidR="00CB12E1" w:rsidRPr="0006786D" w:rsidRDefault="00CB12E1" w:rsidP="00CB12E1">
            <w:pPr>
              <w:widowControl w:val="0"/>
              <w:jc w:val="center"/>
              <w:rPr>
                <w:b/>
                <w:bCs/>
                <w:sz w:val="20"/>
                <w:szCs w:val="20"/>
                <w:lang w:val="uk-UA"/>
              </w:rPr>
            </w:pPr>
          </w:p>
        </w:tc>
        <w:tc>
          <w:tcPr>
            <w:tcW w:w="1161" w:type="dxa"/>
            <w:vMerge/>
          </w:tcPr>
          <w:p w14:paraId="3B2B9466" w14:textId="77777777" w:rsidR="00CB12E1" w:rsidRPr="0006786D" w:rsidRDefault="00CB12E1" w:rsidP="00CB12E1">
            <w:pPr>
              <w:widowControl w:val="0"/>
              <w:jc w:val="center"/>
              <w:rPr>
                <w:b/>
                <w:bCs/>
                <w:sz w:val="20"/>
                <w:szCs w:val="20"/>
                <w:lang w:val="uk-UA"/>
              </w:rPr>
            </w:pPr>
          </w:p>
        </w:tc>
      </w:tr>
      <w:tr w:rsidR="00CB12E1" w:rsidRPr="0006786D" w14:paraId="3E27A6A1" w14:textId="11E8E925" w:rsidTr="00CB12E1">
        <w:trPr>
          <w:gridAfter w:val="1"/>
          <w:wAfter w:w="12" w:type="dxa"/>
          <w:jc w:val="center"/>
        </w:trPr>
        <w:tc>
          <w:tcPr>
            <w:tcW w:w="1270" w:type="dxa"/>
            <w:vMerge w:val="restart"/>
            <w:vAlign w:val="center"/>
          </w:tcPr>
          <w:p w14:paraId="3B023B80" w14:textId="77777777" w:rsidR="00CB12E1" w:rsidRPr="0006786D" w:rsidRDefault="00CB12E1" w:rsidP="00CB12E1">
            <w:pPr>
              <w:widowControl w:val="0"/>
              <w:jc w:val="center"/>
              <w:rPr>
                <w:b/>
                <w:bCs/>
                <w:lang w:val="uk-UA"/>
              </w:rPr>
            </w:pPr>
            <w:r w:rsidRPr="0006786D">
              <w:rPr>
                <w:b/>
                <w:bCs/>
                <w:lang w:val="uk-UA"/>
              </w:rPr>
              <w:t>6</w:t>
            </w:r>
          </w:p>
        </w:tc>
        <w:tc>
          <w:tcPr>
            <w:tcW w:w="5519" w:type="dxa"/>
          </w:tcPr>
          <w:p w14:paraId="5FB165A8" w14:textId="77777777" w:rsidR="00CB12E1" w:rsidRPr="00CB12E1" w:rsidRDefault="00CB12E1" w:rsidP="00CB12E1">
            <w:pPr>
              <w:autoSpaceDE w:val="0"/>
              <w:autoSpaceDN w:val="0"/>
              <w:adjustRightInd w:val="0"/>
              <w:jc w:val="both"/>
              <w:rPr>
                <w:i/>
                <w:sz w:val="22"/>
                <w:szCs w:val="22"/>
                <w:lang w:val="uk-UA"/>
              </w:rPr>
            </w:pPr>
            <w:r w:rsidRPr="00CB12E1">
              <w:rPr>
                <w:b/>
                <w:bCs/>
                <w:sz w:val="22"/>
                <w:szCs w:val="22"/>
                <w:lang w:val="uk-UA"/>
              </w:rPr>
              <w:t xml:space="preserve">Тема 10. </w:t>
            </w:r>
            <w:r w:rsidRPr="00CB12E1">
              <w:rPr>
                <w:i/>
                <w:iCs/>
                <w:sz w:val="22"/>
                <w:szCs w:val="22"/>
                <w:lang w:val="uk-UA"/>
              </w:rPr>
              <w:t>Розробка та забезпечення реалізації програм підвищення конкурентоспроможності підприємства.</w:t>
            </w:r>
          </w:p>
        </w:tc>
        <w:tc>
          <w:tcPr>
            <w:tcW w:w="748" w:type="dxa"/>
          </w:tcPr>
          <w:p w14:paraId="3395B4CD" w14:textId="77777777" w:rsidR="00CB12E1" w:rsidRPr="0006786D" w:rsidRDefault="00CB12E1" w:rsidP="00CB12E1">
            <w:pPr>
              <w:widowControl w:val="0"/>
              <w:jc w:val="center"/>
              <w:rPr>
                <w:b/>
                <w:bCs/>
                <w:lang w:val="uk-UA"/>
              </w:rPr>
            </w:pPr>
            <w:r w:rsidRPr="0006786D">
              <w:rPr>
                <w:b/>
                <w:bCs/>
                <w:lang w:val="uk-UA"/>
              </w:rPr>
              <w:t>2</w:t>
            </w:r>
          </w:p>
        </w:tc>
        <w:tc>
          <w:tcPr>
            <w:tcW w:w="1145" w:type="dxa"/>
            <w:vMerge w:val="restart"/>
          </w:tcPr>
          <w:p w14:paraId="1145DCFD" w14:textId="77777777" w:rsidR="00CB12E1" w:rsidRPr="0006786D" w:rsidRDefault="00CB12E1" w:rsidP="00CB12E1">
            <w:pPr>
              <w:widowControl w:val="0"/>
              <w:jc w:val="center"/>
              <w:rPr>
                <w:sz w:val="20"/>
                <w:szCs w:val="20"/>
                <w:lang w:val="uk-UA"/>
              </w:rPr>
            </w:pPr>
          </w:p>
          <w:p w14:paraId="403B9872" w14:textId="77777777" w:rsidR="00CB12E1" w:rsidRPr="0006786D" w:rsidRDefault="00CB12E1" w:rsidP="00CB12E1">
            <w:pPr>
              <w:widowControl w:val="0"/>
              <w:jc w:val="center"/>
              <w:rPr>
                <w:sz w:val="20"/>
                <w:szCs w:val="20"/>
                <w:lang w:val="uk-UA"/>
              </w:rPr>
            </w:pPr>
          </w:p>
          <w:p w14:paraId="495432A4" w14:textId="77777777" w:rsidR="00CB12E1" w:rsidRPr="0006786D" w:rsidRDefault="00CB12E1" w:rsidP="00CB12E1">
            <w:pPr>
              <w:widowControl w:val="0"/>
              <w:jc w:val="center"/>
              <w:rPr>
                <w:b/>
                <w:bCs/>
                <w:sz w:val="20"/>
                <w:szCs w:val="20"/>
                <w:lang w:val="uk-UA"/>
              </w:rPr>
            </w:pPr>
            <w:r w:rsidRPr="0006786D">
              <w:rPr>
                <w:b/>
                <w:bCs/>
                <w:lang w:val="uk-UA"/>
              </w:rPr>
              <w:t>1</w:t>
            </w:r>
          </w:p>
        </w:tc>
        <w:tc>
          <w:tcPr>
            <w:tcW w:w="1161" w:type="dxa"/>
            <w:vMerge/>
          </w:tcPr>
          <w:p w14:paraId="2F44ECFC" w14:textId="77777777" w:rsidR="00CB12E1" w:rsidRPr="0006786D" w:rsidRDefault="00CB12E1" w:rsidP="00CB12E1">
            <w:pPr>
              <w:widowControl w:val="0"/>
              <w:jc w:val="center"/>
              <w:rPr>
                <w:sz w:val="20"/>
                <w:szCs w:val="20"/>
                <w:lang w:val="uk-UA"/>
              </w:rPr>
            </w:pPr>
          </w:p>
        </w:tc>
      </w:tr>
      <w:tr w:rsidR="00CB12E1" w:rsidRPr="0006786D" w14:paraId="7A06C511" w14:textId="02445066" w:rsidTr="00CB12E1">
        <w:trPr>
          <w:gridAfter w:val="1"/>
          <w:wAfter w:w="12" w:type="dxa"/>
          <w:jc w:val="center"/>
        </w:trPr>
        <w:tc>
          <w:tcPr>
            <w:tcW w:w="1270" w:type="dxa"/>
            <w:vMerge/>
            <w:vAlign w:val="center"/>
          </w:tcPr>
          <w:p w14:paraId="12303B4B" w14:textId="77777777" w:rsidR="00CB12E1" w:rsidRPr="0006786D" w:rsidRDefault="00CB12E1" w:rsidP="00CB12E1">
            <w:pPr>
              <w:widowControl w:val="0"/>
              <w:jc w:val="center"/>
              <w:rPr>
                <w:b/>
                <w:bCs/>
                <w:lang w:val="uk-UA"/>
              </w:rPr>
            </w:pPr>
          </w:p>
        </w:tc>
        <w:tc>
          <w:tcPr>
            <w:tcW w:w="5519" w:type="dxa"/>
          </w:tcPr>
          <w:p w14:paraId="5F5F66B0" w14:textId="77777777" w:rsidR="00CB12E1" w:rsidRPr="00CB12E1" w:rsidRDefault="00CB12E1" w:rsidP="00CB12E1">
            <w:pPr>
              <w:autoSpaceDE w:val="0"/>
              <w:autoSpaceDN w:val="0"/>
              <w:adjustRightInd w:val="0"/>
              <w:jc w:val="both"/>
              <w:rPr>
                <w:b/>
                <w:sz w:val="22"/>
                <w:szCs w:val="22"/>
                <w:lang w:val="uk-UA"/>
              </w:rPr>
            </w:pPr>
            <w:r w:rsidRPr="00CB12E1">
              <w:rPr>
                <w:b/>
                <w:bCs/>
                <w:sz w:val="22"/>
                <w:szCs w:val="22"/>
                <w:lang w:val="uk-UA"/>
              </w:rPr>
              <w:t xml:space="preserve">Тема 11. </w:t>
            </w:r>
            <w:r w:rsidRPr="00CB12E1">
              <w:rPr>
                <w:i/>
                <w:iCs/>
                <w:sz w:val="22"/>
                <w:szCs w:val="22"/>
                <w:lang w:val="uk-UA"/>
              </w:rPr>
              <w:t>Оцінювання ефективності сучасних моделей управління конкурентоспроможністю підприємства.</w:t>
            </w:r>
          </w:p>
        </w:tc>
        <w:tc>
          <w:tcPr>
            <w:tcW w:w="748" w:type="dxa"/>
          </w:tcPr>
          <w:p w14:paraId="69F361D9" w14:textId="77777777" w:rsidR="00CB12E1" w:rsidRPr="0006786D" w:rsidRDefault="00CB12E1" w:rsidP="00CB12E1">
            <w:pPr>
              <w:widowControl w:val="0"/>
              <w:jc w:val="center"/>
              <w:rPr>
                <w:b/>
                <w:bCs/>
                <w:lang w:val="uk-UA"/>
              </w:rPr>
            </w:pPr>
            <w:r w:rsidRPr="0006786D">
              <w:rPr>
                <w:b/>
                <w:bCs/>
                <w:lang w:val="uk-UA"/>
              </w:rPr>
              <w:t>2</w:t>
            </w:r>
          </w:p>
        </w:tc>
        <w:tc>
          <w:tcPr>
            <w:tcW w:w="1145" w:type="dxa"/>
            <w:vMerge/>
          </w:tcPr>
          <w:p w14:paraId="38FDC1F6" w14:textId="77777777" w:rsidR="00CB12E1" w:rsidRPr="0006786D" w:rsidRDefault="00CB12E1" w:rsidP="00CB12E1">
            <w:pPr>
              <w:widowControl w:val="0"/>
              <w:jc w:val="center"/>
              <w:rPr>
                <w:sz w:val="20"/>
                <w:szCs w:val="20"/>
                <w:lang w:val="uk-UA"/>
              </w:rPr>
            </w:pPr>
          </w:p>
        </w:tc>
        <w:tc>
          <w:tcPr>
            <w:tcW w:w="1161" w:type="dxa"/>
            <w:vMerge/>
          </w:tcPr>
          <w:p w14:paraId="11CD0C29" w14:textId="77777777" w:rsidR="00CB12E1" w:rsidRPr="0006786D" w:rsidRDefault="00CB12E1" w:rsidP="00CB12E1">
            <w:pPr>
              <w:widowControl w:val="0"/>
              <w:jc w:val="center"/>
              <w:rPr>
                <w:sz w:val="20"/>
                <w:szCs w:val="20"/>
                <w:lang w:val="uk-UA"/>
              </w:rPr>
            </w:pPr>
          </w:p>
        </w:tc>
      </w:tr>
      <w:tr w:rsidR="00CB12E1" w:rsidRPr="0006786D" w14:paraId="5D81D04D" w14:textId="02582FBB" w:rsidTr="00CB12E1">
        <w:trPr>
          <w:gridAfter w:val="1"/>
          <w:wAfter w:w="12" w:type="dxa"/>
          <w:trHeight w:val="456"/>
          <w:jc w:val="center"/>
        </w:trPr>
        <w:tc>
          <w:tcPr>
            <w:tcW w:w="6789" w:type="dxa"/>
            <w:gridSpan w:val="2"/>
            <w:shd w:val="clear" w:color="auto" w:fill="D9D9D9"/>
            <w:vAlign w:val="center"/>
          </w:tcPr>
          <w:p w14:paraId="70C3210C" w14:textId="1E2479C0" w:rsidR="00CB12E1" w:rsidRPr="0006786D" w:rsidRDefault="00CB12E1" w:rsidP="00CB12E1">
            <w:pPr>
              <w:widowControl w:val="0"/>
              <w:jc w:val="center"/>
              <w:rPr>
                <w:b/>
                <w:bCs/>
                <w:sz w:val="20"/>
                <w:szCs w:val="20"/>
                <w:lang w:val="uk-UA"/>
              </w:rPr>
            </w:pPr>
            <w:r w:rsidRPr="00731889">
              <w:rPr>
                <w:b/>
                <w:bCs/>
                <w:lang w:val="uk-UA"/>
              </w:rPr>
              <w:t>Всього лекції</w:t>
            </w:r>
            <w:r>
              <w:rPr>
                <w:b/>
                <w:bCs/>
                <w:lang w:val="uk-UA"/>
              </w:rPr>
              <w:t>:</w:t>
            </w:r>
          </w:p>
        </w:tc>
        <w:tc>
          <w:tcPr>
            <w:tcW w:w="748" w:type="dxa"/>
            <w:shd w:val="clear" w:color="auto" w:fill="D9D9D9"/>
            <w:vAlign w:val="center"/>
          </w:tcPr>
          <w:p w14:paraId="08D7BD94" w14:textId="77777777" w:rsidR="00CB12E1" w:rsidRPr="0006786D" w:rsidRDefault="00CB12E1" w:rsidP="00CB12E1">
            <w:pPr>
              <w:widowControl w:val="0"/>
              <w:jc w:val="center"/>
              <w:rPr>
                <w:b/>
                <w:bCs/>
                <w:lang w:val="uk-UA"/>
              </w:rPr>
            </w:pPr>
            <w:r w:rsidRPr="0006786D">
              <w:rPr>
                <w:b/>
                <w:bCs/>
                <w:lang w:val="uk-UA"/>
              </w:rPr>
              <w:t>22</w:t>
            </w:r>
          </w:p>
        </w:tc>
        <w:tc>
          <w:tcPr>
            <w:tcW w:w="1145" w:type="dxa"/>
            <w:shd w:val="clear" w:color="auto" w:fill="D9D9D9"/>
            <w:vAlign w:val="center"/>
          </w:tcPr>
          <w:p w14:paraId="57907FC0" w14:textId="77777777" w:rsidR="00CB12E1" w:rsidRPr="0006786D" w:rsidRDefault="00CB12E1" w:rsidP="00CB12E1">
            <w:pPr>
              <w:widowControl w:val="0"/>
              <w:jc w:val="center"/>
              <w:rPr>
                <w:b/>
                <w:bCs/>
                <w:lang w:val="uk-UA"/>
              </w:rPr>
            </w:pPr>
            <w:r w:rsidRPr="0006786D">
              <w:rPr>
                <w:b/>
                <w:bCs/>
                <w:lang w:val="uk-UA"/>
              </w:rPr>
              <w:t>6</w:t>
            </w:r>
          </w:p>
        </w:tc>
        <w:tc>
          <w:tcPr>
            <w:tcW w:w="1161" w:type="dxa"/>
            <w:shd w:val="clear" w:color="auto" w:fill="D9D9D9"/>
          </w:tcPr>
          <w:p w14:paraId="0C2BD135" w14:textId="77777777" w:rsidR="00CB12E1" w:rsidRPr="0006786D" w:rsidRDefault="00CB12E1" w:rsidP="00CB12E1">
            <w:pPr>
              <w:widowControl w:val="0"/>
              <w:jc w:val="center"/>
              <w:rPr>
                <w:b/>
                <w:bCs/>
                <w:lang w:val="uk-UA"/>
              </w:rPr>
            </w:pPr>
          </w:p>
        </w:tc>
      </w:tr>
      <w:tr w:rsidR="00CB12E1" w:rsidRPr="0006786D" w14:paraId="50B97965" w14:textId="77777777" w:rsidTr="00CB12E1">
        <w:trPr>
          <w:gridAfter w:val="1"/>
          <w:wAfter w:w="12" w:type="dxa"/>
          <w:trHeight w:val="456"/>
          <w:jc w:val="center"/>
        </w:trPr>
        <w:tc>
          <w:tcPr>
            <w:tcW w:w="9843" w:type="dxa"/>
            <w:gridSpan w:val="5"/>
            <w:shd w:val="clear" w:color="auto" w:fill="FFFFFF" w:themeFill="background1"/>
            <w:vAlign w:val="center"/>
          </w:tcPr>
          <w:p w14:paraId="1D012A1E" w14:textId="3EE9CB1D" w:rsidR="00CB12E1" w:rsidRPr="0006786D" w:rsidRDefault="00CB12E1" w:rsidP="00CB12E1">
            <w:pPr>
              <w:widowControl w:val="0"/>
              <w:jc w:val="both"/>
              <w:rPr>
                <w:b/>
                <w:bCs/>
                <w:lang w:val="uk-UA"/>
              </w:rPr>
            </w:pPr>
            <w:r w:rsidRPr="00CA26B3">
              <w:rPr>
                <w:b/>
                <w:bCs/>
                <w:i/>
                <w:sz w:val="28"/>
                <w:szCs w:val="28"/>
                <w:lang w:val="uk-UA"/>
              </w:rPr>
              <w:t>*</w:t>
            </w:r>
            <w:r w:rsidRPr="00CA26B3">
              <w:rPr>
                <w:i/>
                <w:sz w:val="20"/>
                <w:szCs w:val="20"/>
                <w:lang w:val="uk-UA"/>
              </w:rPr>
              <w:t xml:space="preserve">  </w:t>
            </w:r>
            <w:r w:rsidRPr="00CA26B3">
              <w:rPr>
                <w:lang w:val="uk-UA"/>
              </w:rPr>
              <w:t xml:space="preserve">Плани проведення лекційних занять наведені в СЕЗН ЗНУ  </w:t>
            </w:r>
            <w:hyperlink r:id="rId9" w:history="1">
              <w:r w:rsidRPr="00AB4A48">
                <w:rPr>
                  <w:lang w:val="uk-UA"/>
                </w:rPr>
                <w:t>https://moodle.znu.edu.ua/course/view.php?id=</w:t>
              </w:r>
              <w:r w:rsidR="003642E2" w:rsidRPr="00754F7D">
                <w:rPr>
                  <w:rFonts w:eastAsiaTheme="minorHAnsi"/>
                  <w:lang w:val="uk-UA"/>
                </w:rPr>
                <w:t>14830</w:t>
              </w:r>
            </w:hyperlink>
          </w:p>
        </w:tc>
      </w:tr>
    </w:tbl>
    <w:bookmarkEnd w:id="3"/>
    <w:p w14:paraId="3CCDBB11" w14:textId="77777777" w:rsidR="003642E2" w:rsidRDefault="003642E2" w:rsidP="003642E2">
      <w:pPr>
        <w:pStyle w:val="af6"/>
        <w:tabs>
          <w:tab w:val="left" w:pos="5497"/>
        </w:tabs>
        <w:spacing w:before="120"/>
        <w:jc w:val="center"/>
        <w:rPr>
          <w:b/>
          <w:bCs/>
          <w:sz w:val="32"/>
          <w:szCs w:val="32"/>
          <w:lang w:val="uk-UA"/>
        </w:rPr>
      </w:pPr>
      <w:r w:rsidRPr="007A054D">
        <w:rPr>
          <w:b/>
          <w:bCs/>
          <w:sz w:val="32"/>
          <w:szCs w:val="32"/>
          <w:lang w:val="uk-UA"/>
        </w:rPr>
        <w:t>6. Теми практичних занять</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519"/>
        <w:gridCol w:w="748"/>
        <w:gridCol w:w="1145"/>
        <w:gridCol w:w="1161"/>
        <w:gridCol w:w="12"/>
      </w:tblGrid>
      <w:tr w:rsidR="003642E2" w:rsidRPr="0006786D" w14:paraId="674EF169" w14:textId="77777777" w:rsidTr="00E079A7">
        <w:trPr>
          <w:jc w:val="center"/>
        </w:trPr>
        <w:tc>
          <w:tcPr>
            <w:tcW w:w="1270" w:type="dxa"/>
            <w:vMerge w:val="restart"/>
            <w:vAlign w:val="center"/>
          </w:tcPr>
          <w:p w14:paraId="65080C8A" w14:textId="77777777" w:rsidR="003642E2" w:rsidRPr="00CA26B3" w:rsidRDefault="003642E2" w:rsidP="00E079A7">
            <w:pPr>
              <w:pStyle w:val="Default"/>
              <w:jc w:val="center"/>
              <w:rPr>
                <w:rFonts w:ascii="Times New Roman" w:hAnsi="Times New Roman" w:cs="Times New Roman"/>
                <w:b/>
                <w:bCs/>
                <w:sz w:val="22"/>
                <w:szCs w:val="22"/>
                <w:lang w:val="uk-UA"/>
              </w:rPr>
            </w:pPr>
            <w:r w:rsidRPr="00CA26B3">
              <w:rPr>
                <w:rFonts w:ascii="Times New Roman" w:hAnsi="Times New Roman" w:cs="Times New Roman"/>
                <w:b/>
                <w:bCs/>
                <w:sz w:val="22"/>
                <w:szCs w:val="22"/>
                <w:lang w:val="uk-UA"/>
              </w:rPr>
              <w:t xml:space="preserve">№ змістового </w:t>
            </w:r>
          </w:p>
          <w:p w14:paraId="00D5F309" w14:textId="77777777" w:rsidR="003642E2" w:rsidRPr="0006786D" w:rsidRDefault="003642E2" w:rsidP="00E079A7">
            <w:pPr>
              <w:ind w:left="-70" w:right="-92"/>
              <w:jc w:val="center"/>
              <w:rPr>
                <w:b/>
                <w:sz w:val="20"/>
                <w:szCs w:val="20"/>
                <w:lang w:val="uk-UA"/>
              </w:rPr>
            </w:pPr>
            <w:r w:rsidRPr="00CA26B3">
              <w:rPr>
                <w:b/>
                <w:bCs/>
                <w:sz w:val="22"/>
                <w:szCs w:val="22"/>
                <w:lang w:val="uk-UA"/>
              </w:rPr>
              <w:t>модуля</w:t>
            </w:r>
            <w:r w:rsidRPr="00CA26B3">
              <w:rPr>
                <w:sz w:val="22"/>
                <w:szCs w:val="22"/>
                <w:lang w:val="uk-UA"/>
              </w:rPr>
              <w:t xml:space="preserve"> </w:t>
            </w:r>
          </w:p>
        </w:tc>
        <w:tc>
          <w:tcPr>
            <w:tcW w:w="5519" w:type="dxa"/>
            <w:vMerge w:val="restart"/>
            <w:vAlign w:val="center"/>
          </w:tcPr>
          <w:p w14:paraId="2AD95F23" w14:textId="77777777" w:rsidR="003642E2" w:rsidRPr="0006786D" w:rsidRDefault="003642E2" w:rsidP="00E079A7">
            <w:pPr>
              <w:widowControl w:val="0"/>
              <w:jc w:val="center"/>
              <w:rPr>
                <w:b/>
                <w:sz w:val="20"/>
                <w:szCs w:val="20"/>
                <w:lang w:val="uk-UA"/>
              </w:rPr>
            </w:pPr>
            <w:r w:rsidRPr="0006786D">
              <w:rPr>
                <w:b/>
                <w:lang w:val="uk-UA"/>
              </w:rPr>
              <w:t>Назва теми</w:t>
            </w:r>
          </w:p>
        </w:tc>
        <w:tc>
          <w:tcPr>
            <w:tcW w:w="1893" w:type="dxa"/>
            <w:gridSpan w:val="2"/>
          </w:tcPr>
          <w:p w14:paraId="70238466" w14:textId="77777777" w:rsidR="003642E2" w:rsidRPr="0006786D" w:rsidRDefault="003642E2" w:rsidP="00E079A7">
            <w:pPr>
              <w:widowControl w:val="0"/>
              <w:jc w:val="center"/>
              <w:rPr>
                <w:b/>
                <w:sz w:val="20"/>
                <w:szCs w:val="20"/>
                <w:lang w:val="uk-UA"/>
              </w:rPr>
            </w:pPr>
            <w:r w:rsidRPr="0006786D">
              <w:rPr>
                <w:b/>
                <w:sz w:val="20"/>
                <w:szCs w:val="20"/>
                <w:lang w:val="uk-UA"/>
              </w:rPr>
              <w:t>Кількість годин</w:t>
            </w:r>
          </w:p>
        </w:tc>
        <w:tc>
          <w:tcPr>
            <w:tcW w:w="1173" w:type="dxa"/>
            <w:gridSpan w:val="2"/>
            <w:vAlign w:val="center"/>
          </w:tcPr>
          <w:p w14:paraId="1D9B3BB9" w14:textId="77777777" w:rsidR="003642E2" w:rsidRPr="0006786D" w:rsidRDefault="003642E2" w:rsidP="00E079A7">
            <w:pPr>
              <w:widowControl w:val="0"/>
              <w:jc w:val="center"/>
              <w:rPr>
                <w:b/>
                <w:sz w:val="20"/>
                <w:szCs w:val="20"/>
                <w:lang w:val="uk-UA"/>
              </w:rPr>
            </w:pPr>
            <w:r w:rsidRPr="00CA26B3">
              <w:rPr>
                <w:b/>
                <w:sz w:val="20"/>
                <w:szCs w:val="20"/>
                <w:lang w:val="uk-UA"/>
              </w:rPr>
              <w:t>Згідно з розкладом</w:t>
            </w:r>
          </w:p>
        </w:tc>
      </w:tr>
      <w:tr w:rsidR="003642E2" w:rsidRPr="0006786D" w14:paraId="587438FF" w14:textId="77777777" w:rsidTr="00E079A7">
        <w:trPr>
          <w:gridAfter w:val="1"/>
          <w:wAfter w:w="12" w:type="dxa"/>
          <w:jc w:val="center"/>
        </w:trPr>
        <w:tc>
          <w:tcPr>
            <w:tcW w:w="1270" w:type="dxa"/>
            <w:vMerge/>
            <w:vAlign w:val="center"/>
          </w:tcPr>
          <w:p w14:paraId="5A9034BE" w14:textId="77777777" w:rsidR="003642E2" w:rsidRPr="0006786D" w:rsidRDefault="003642E2" w:rsidP="00E079A7">
            <w:pPr>
              <w:widowControl w:val="0"/>
              <w:jc w:val="center"/>
              <w:rPr>
                <w:b/>
                <w:sz w:val="20"/>
                <w:szCs w:val="20"/>
                <w:lang w:val="uk-UA"/>
              </w:rPr>
            </w:pPr>
          </w:p>
        </w:tc>
        <w:tc>
          <w:tcPr>
            <w:tcW w:w="5519" w:type="dxa"/>
            <w:vMerge/>
            <w:vAlign w:val="center"/>
          </w:tcPr>
          <w:p w14:paraId="69443091" w14:textId="77777777" w:rsidR="003642E2" w:rsidRPr="0006786D" w:rsidRDefault="003642E2" w:rsidP="00E079A7">
            <w:pPr>
              <w:widowControl w:val="0"/>
              <w:jc w:val="center"/>
              <w:rPr>
                <w:b/>
                <w:sz w:val="20"/>
                <w:szCs w:val="20"/>
                <w:lang w:val="uk-UA"/>
              </w:rPr>
            </w:pPr>
          </w:p>
        </w:tc>
        <w:tc>
          <w:tcPr>
            <w:tcW w:w="748" w:type="dxa"/>
            <w:vAlign w:val="center"/>
          </w:tcPr>
          <w:p w14:paraId="780818D1" w14:textId="77777777" w:rsidR="003642E2" w:rsidRPr="0006786D" w:rsidRDefault="003642E2" w:rsidP="00E079A7">
            <w:pPr>
              <w:jc w:val="center"/>
              <w:rPr>
                <w:b/>
                <w:sz w:val="20"/>
                <w:szCs w:val="20"/>
                <w:lang w:val="uk-UA"/>
              </w:rPr>
            </w:pPr>
            <w:r w:rsidRPr="0006786D">
              <w:rPr>
                <w:b/>
                <w:sz w:val="20"/>
                <w:szCs w:val="20"/>
                <w:lang w:val="uk-UA"/>
              </w:rPr>
              <w:t>о/д ф.</w:t>
            </w:r>
          </w:p>
        </w:tc>
        <w:tc>
          <w:tcPr>
            <w:tcW w:w="1145" w:type="dxa"/>
            <w:vAlign w:val="center"/>
          </w:tcPr>
          <w:p w14:paraId="69AD0A93" w14:textId="77777777" w:rsidR="003642E2" w:rsidRPr="0006786D" w:rsidRDefault="003642E2" w:rsidP="00E079A7">
            <w:pPr>
              <w:widowControl w:val="0"/>
              <w:jc w:val="center"/>
              <w:rPr>
                <w:b/>
                <w:sz w:val="20"/>
                <w:szCs w:val="20"/>
                <w:lang w:val="uk-UA"/>
              </w:rPr>
            </w:pPr>
            <w:r w:rsidRPr="0006786D">
              <w:rPr>
                <w:b/>
                <w:sz w:val="20"/>
                <w:szCs w:val="20"/>
                <w:lang w:val="uk-UA"/>
              </w:rPr>
              <w:t>з/</w:t>
            </w:r>
            <w:proofErr w:type="spellStart"/>
            <w:r w:rsidRPr="0006786D">
              <w:rPr>
                <w:b/>
                <w:sz w:val="20"/>
                <w:szCs w:val="20"/>
                <w:lang w:val="uk-UA"/>
              </w:rPr>
              <w:t>дист</w:t>
            </w:r>
            <w:proofErr w:type="spellEnd"/>
            <w:r w:rsidRPr="0006786D">
              <w:rPr>
                <w:b/>
                <w:sz w:val="20"/>
                <w:szCs w:val="20"/>
                <w:lang w:val="uk-UA"/>
              </w:rPr>
              <w:t xml:space="preserve"> ф.</w:t>
            </w:r>
          </w:p>
        </w:tc>
        <w:tc>
          <w:tcPr>
            <w:tcW w:w="1161" w:type="dxa"/>
          </w:tcPr>
          <w:p w14:paraId="2E7BA4F6" w14:textId="77777777" w:rsidR="003642E2" w:rsidRPr="0006786D" w:rsidRDefault="003642E2" w:rsidP="00E079A7">
            <w:pPr>
              <w:widowControl w:val="0"/>
              <w:jc w:val="center"/>
              <w:rPr>
                <w:b/>
                <w:sz w:val="20"/>
                <w:szCs w:val="20"/>
                <w:lang w:val="uk-UA"/>
              </w:rPr>
            </w:pPr>
          </w:p>
        </w:tc>
      </w:tr>
      <w:tr w:rsidR="003642E2" w:rsidRPr="0006786D" w14:paraId="4CB8AB4B" w14:textId="77777777" w:rsidTr="00E079A7">
        <w:trPr>
          <w:gridAfter w:val="1"/>
          <w:wAfter w:w="12" w:type="dxa"/>
          <w:jc w:val="center"/>
        </w:trPr>
        <w:tc>
          <w:tcPr>
            <w:tcW w:w="1270" w:type="dxa"/>
            <w:vAlign w:val="center"/>
          </w:tcPr>
          <w:p w14:paraId="7DBB8159" w14:textId="77777777" w:rsidR="003642E2" w:rsidRPr="0006786D" w:rsidRDefault="003642E2" w:rsidP="00E079A7">
            <w:pPr>
              <w:widowControl w:val="0"/>
              <w:jc w:val="center"/>
              <w:rPr>
                <w:b/>
                <w:sz w:val="20"/>
                <w:szCs w:val="20"/>
                <w:lang w:val="uk-UA"/>
              </w:rPr>
            </w:pPr>
            <w:r>
              <w:rPr>
                <w:b/>
                <w:sz w:val="20"/>
                <w:szCs w:val="20"/>
                <w:lang w:val="uk-UA"/>
              </w:rPr>
              <w:t>1</w:t>
            </w:r>
          </w:p>
        </w:tc>
        <w:tc>
          <w:tcPr>
            <w:tcW w:w="5519" w:type="dxa"/>
            <w:vAlign w:val="center"/>
          </w:tcPr>
          <w:p w14:paraId="1D5E370F" w14:textId="77777777" w:rsidR="003642E2" w:rsidRPr="0006786D" w:rsidRDefault="003642E2" w:rsidP="00E079A7">
            <w:pPr>
              <w:widowControl w:val="0"/>
              <w:jc w:val="center"/>
              <w:rPr>
                <w:b/>
                <w:sz w:val="20"/>
                <w:szCs w:val="20"/>
                <w:lang w:val="uk-UA"/>
              </w:rPr>
            </w:pPr>
            <w:r>
              <w:rPr>
                <w:b/>
                <w:sz w:val="20"/>
                <w:szCs w:val="20"/>
                <w:lang w:val="uk-UA"/>
              </w:rPr>
              <w:t>2</w:t>
            </w:r>
          </w:p>
        </w:tc>
        <w:tc>
          <w:tcPr>
            <w:tcW w:w="748" w:type="dxa"/>
            <w:vAlign w:val="center"/>
          </w:tcPr>
          <w:p w14:paraId="4272FA83" w14:textId="77777777" w:rsidR="003642E2" w:rsidRPr="0006786D" w:rsidRDefault="003642E2" w:rsidP="00E079A7">
            <w:pPr>
              <w:jc w:val="center"/>
              <w:rPr>
                <w:b/>
                <w:sz w:val="20"/>
                <w:szCs w:val="20"/>
                <w:lang w:val="uk-UA"/>
              </w:rPr>
            </w:pPr>
            <w:r>
              <w:rPr>
                <w:b/>
                <w:sz w:val="20"/>
                <w:szCs w:val="20"/>
                <w:lang w:val="uk-UA"/>
              </w:rPr>
              <w:t>3</w:t>
            </w:r>
          </w:p>
        </w:tc>
        <w:tc>
          <w:tcPr>
            <w:tcW w:w="1145" w:type="dxa"/>
            <w:vAlign w:val="center"/>
          </w:tcPr>
          <w:p w14:paraId="5001590B" w14:textId="77777777" w:rsidR="003642E2" w:rsidRPr="0006786D" w:rsidRDefault="003642E2" w:rsidP="00E079A7">
            <w:pPr>
              <w:widowControl w:val="0"/>
              <w:jc w:val="center"/>
              <w:rPr>
                <w:b/>
                <w:sz w:val="20"/>
                <w:szCs w:val="20"/>
                <w:lang w:val="uk-UA"/>
              </w:rPr>
            </w:pPr>
            <w:r>
              <w:rPr>
                <w:b/>
                <w:sz w:val="20"/>
                <w:szCs w:val="20"/>
                <w:lang w:val="uk-UA"/>
              </w:rPr>
              <w:t>4</w:t>
            </w:r>
          </w:p>
        </w:tc>
        <w:tc>
          <w:tcPr>
            <w:tcW w:w="1161" w:type="dxa"/>
          </w:tcPr>
          <w:p w14:paraId="5EC1D296" w14:textId="77777777" w:rsidR="003642E2" w:rsidRPr="0006786D" w:rsidRDefault="003642E2" w:rsidP="00E079A7">
            <w:pPr>
              <w:widowControl w:val="0"/>
              <w:jc w:val="center"/>
              <w:rPr>
                <w:b/>
                <w:sz w:val="20"/>
                <w:szCs w:val="20"/>
                <w:lang w:val="uk-UA"/>
              </w:rPr>
            </w:pPr>
            <w:r>
              <w:rPr>
                <w:b/>
                <w:sz w:val="20"/>
                <w:szCs w:val="20"/>
                <w:lang w:val="uk-UA"/>
              </w:rPr>
              <w:t>5</w:t>
            </w:r>
          </w:p>
        </w:tc>
      </w:tr>
      <w:tr w:rsidR="003642E2" w:rsidRPr="0006786D" w14:paraId="2F58C4CC" w14:textId="77777777" w:rsidTr="00E079A7">
        <w:trPr>
          <w:gridAfter w:val="1"/>
          <w:wAfter w:w="12" w:type="dxa"/>
          <w:trHeight w:val="450"/>
          <w:jc w:val="center"/>
        </w:trPr>
        <w:tc>
          <w:tcPr>
            <w:tcW w:w="1270" w:type="dxa"/>
            <w:vMerge w:val="restart"/>
            <w:vAlign w:val="center"/>
          </w:tcPr>
          <w:p w14:paraId="63903E2D" w14:textId="77777777" w:rsidR="003642E2" w:rsidRPr="0006786D" w:rsidRDefault="003642E2" w:rsidP="00E079A7">
            <w:pPr>
              <w:widowControl w:val="0"/>
              <w:jc w:val="center"/>
              <w:rPr>
                <w:b/>
                <w:bCs/>
                <w:lang w:val="uk-UA"/>
              </w:rPr>
            </w:pPr>
            <w:r w:rsidRPr="0006786D">
              <w:rPr>
                <w:b/>
                <w:bCs/>
                <w:lang w:val="uk-UA"/>
              </w:rPr>
              <w:t>1</w:t>
            </w:r>
          </w:p>
        </w:tc>
        <w:tc>
          <w:tcPr>
            <w:tcW w:w="5519" w:type="dxa"/>
          </w:tcPr>
          <w:p w14:paraId="2FAE2DB3" w14:textId="77777777" w:rsidR="003642E2" w:rsidRPr="00CF3CA1" w:rsidRDefault="003642E2" w:rsidP="00E079A7">
            <w:pPr>
              <w:jc w:val="both"/>
              <w:rPr>
                <w:sz w:val="22"/>
                <w:szCs w:val="22"/>
                <w:lang w:val="uk-UA"/>
              </w:rPr>
            </w:pPr>
            <w:r w:rsidRPr="00CF3CA1">
              <w:rPr>
                <w:b/>
                <w:bCs/>
                <w:sz w:val="22"/>
                <w:szCs w:val="22"/>
                <w:lang w:val="uk-UA"/>
              </w:rPr>
              <w:t xml:space="preserve">Тема 1. </w:t>
            </w:r>
            <w:r w:rsidRPr="00CF3CA1">
              <w:rPr>
                <w:sz w:val="22"/>
                <w:szCs w:val="22"/>
                <w:lang w:val="uk-UA"/>
              </w:rPr>
              <w:t>Теоретико-методологічні засади конкуренції в ринкових умовах.</w:t>
            </w:r>
          </w:p>
        </w:tc>
        <w:tc>
          <w:tcPr>
            <w:tcW w:w="748" w:type="dxa"/>
            <w:vMerge w:val="restart"/>
            <w:vAlign w:val="center"/>
          </w:tcPr>
          <w:p w14:paraId="481BEE57" w14:textId="7E018FD8" w:rsidR="003642E2" w:rsidRPr="0006786D" w:rsidRDefault="003642E2" w:rsidP="00E079A7">
            <w:pPr>
              <w:widowControl w:val="0"/>
              <w:jc w:val="center"/>
              <w:rPr>
                <w:b/>
                <w:bCs/>
                <w:lang w:val="uk-UA"/>
              </w:rPr>
            </w:pPr>
            <w:r w:rsidRPr="0006786D">
              <w:rPr>
                <w:b/>
                <w:bCs/>
                <w:lang w:val="uk-UA"/>
              </w:rPr>
              <w:t>2</w:t>
            </w:r>
          </w:p>
        </w:tc>
        <w:tc>
          <w:tcPr>
            <w:tcW w:w="1145" w:type="dxa"/>
            <w:vMerge w:val="restart"/>
          </w:tcPr>
          <w:p w14:paraId="72934FED" w14:textId="77777777" w:rsidR="003642E2" w:rsidRPr="0006786D" w:rsidRDefault="003642E2" w:rsidP="00E079A7">
            <w:pPr>
              <w:widowControl w:val="0"/>
              <w:jc w:val="center"/>
              <w:rPr>
                <w:b/>
                <w:bCs/>
                <w:sz w:val="14"/>
                <w:szCs w:val="14"/>
                <w:lang w:val="uk-UA"/>
              </w:rPr>
            </w:pPr>
          </w:p>
          <w:p w14:paraId="186E2C83" w14:textId="77777777" w:rsidR="003642E2" w:rsidRPr="0006786D" w:rsidRDefault="003642E2" w:rsidP="00E079A7">
            <w:pPr>
              <w:widowControl w:val="0"/>
              <w:jc w:val="center"/>
              <w:rPr>
                <w:b/>
                <w:bCs/>
                <w:sz w:val="20"/>
                <w:szCs w:val="20"/>
                <w:lang w:val="uk-UA"/>
              </w:rPr>
            </w:pPr>
          </w:p>
          <w:p w14:paraId="55AE6957" w14:textId="77777777" w:rsidR="003642E2" w:rsidRPr="0006786D" w:rsidRDefault="003642E2" w:rsidP="00E079A7">
            <w:pPr>
              <w:widowControl w:val="0"/>
              <w:jc w:val="center"/>
              <w:rPr>
                <w:b/>
                <w:bCs/>
                <w:sz w:val="20"/>
                <w:szCs w:val="20"/>
                <w:lang w:val="uk-UA"/>
              </w:rPr>
            </w:pPr>
            <w:r w:rsidRPr="0006786D">
              <w:rPr>
                <w:b/>
                <w:bCs/>
                <w:sz w:val="20"/>
                <w:szCs w:val="20"/>
                <w:lang w:val="uk-UA"/>
              </w:rPr>
              <w:t>1</w:t>
            </w:r>
          </w:p>
        </w:tc>
        <w:tc>
          <w:tcPr>
            <w:tcW w:w="1161" w:type="dxa"/>
            <w:vMerge w:val="restart"/>
          </w:tcPr>
          <w:p w14:paraId="1F0C20F3" w14:textId="77777777" w:rsidR="003642E2" w:rsidRPr="0006786D" w:rsidRDefault="003642E2" w:rsidP="00E079A7">
            <w:pPr>
              <w:widowControl w:val="0"/>
              <w:jc w:val="center"/>
              <w:rPr>
                <w:b/>
                <w:bCs/>
                <w:sz w:val="14"/>
                <w:szCs w:val="14"/>
                <w:lang w:val="uk-UA"/>
              </w:rPr>
            </w:pPr>
            <w:r w:rsidRPr="00CA26B3">
              <w:rPr>
                <w:i/>
                <w:sz w:val="20"/>
                <w:szCs w:val="20"/>
                <w:lang w:val="uk-UA"/>
              </w:rPr>
              <w:t>1 раз на  тиждень</w:t>
            </w:r>
          </w:p>
        </w:tc>
      </w:tr>
      <w:tr w:rsidR="003642E2" w:rsidRPr="0006786D" w14:paraId="7BDA3ED0" w14:textId="77777777" w:rsidTr="00CF3CA1">
        <w:trPr>
          <w:gridAfter w:val="1"/>
          <w:wAfter w:w="12" w:type="dxa"/>
          <w:trHeight w:val="333"/>
          <w:jc w:val="center"/>
        </w:trPr>
        <w:tc>
          <w:tcPr>
            <w:tcW w:w="1270" w:type="dxa"/>
            <w:vMerge/>
            <w:vAlign w:val="center"/>
          </w:tcPr>
          <w:p w14:paraId="7B829AA0" w14:textId="77777777" w:rsidR="003642E2" w:rsidRPr="0006786D" w:rsidRDefault="003642E2" w:rsidP="00E079A7">
            <w:pPr>
              <w:widowControl w:val="0"/>
              <w:jc w:val="center"/>
              <w:rPr>
                <w:b/>
                <w:bCs/>
                <w:lang w:val="uk-UA"/>
              </w:rPr>
            </w:pPr>
          </w:p>
        </w:tc>
        <w:tc>
          <w:tcPr>
            <w:tcW w:w="5519" w:type="dxa"/>
          </w:tcPr>
          <w:p w14:paraId="5C72E821" w14:textId="77777777" w:rsidR="003642E2" w:rsidRPr="00CF3CA1" w:rsidRDefault="003642E2" w:rsidP="00E079A7">
            <w:pPr>
              <w:jc w:val="both"/>
              <w:rPr>
                <w:b/>
                <w:spacing w:val="-3"/>
                <w:sz w:val="22"/>
                <w:szCs w:val="22"/>
                <w:lang w:val="uk-UA" w:eastAsia="x-none"/>
              </w:rPr>
            </w:pPr>
            <w:r w:rsidRPr="00CF3CA1">
              <w:rPr>
                <w:b/>
                <w:bCs/>
                <w:sz w:val="22"/>
                <w:szCs w:val="22"/>
                <w:lang w:val="uk-UA"/>
              </w:rPr>
              <w:t xml:space="preserve">Тема 2. </w:t>
            </w:r>
            <w:r w:rsidRPr="00CF3CA1">
              <w:rPr>
                <w:sz w:val="22"/>
                <w:szCs w:val="22"/>
                <w:lang w:val="uk-UA"/>
              </w:rPr>
              <w:t>Конкурентоспроможність підприємства.</w:t>
            </w:r>
          </w:p>
        </w:tc>
        <w:tc>
          <w:tcPr>
            <w:tcW w:w="748" w:type="dxa"/>
            <w:vMerge/>
            <w:vAlign w:val="center"/>
          </w:tcPr>
          <w:p w14:paraId="3F402B81" w14:textId="15B15819" w:rsidR="003642E2" w:rsidRPr="0006786D" w:rsidRDefault="003642E2" w:rsidP="00E079A7">
            <w:pPr>
              <w:widowControl w:val="0"/>
              <w:jc w:val="center"/>
              <w:rPr>
                <w:b/>
                <w:bCs/>
                <w:lang w:val="uk-UA"/>
              </w:rPr>
            </w:pPr>
          </w:p>
        </w:tc>
        <w:tc>
          <w:tcPr>
            <w:tcW w:w="1145" w:type="dxa"/>
            <w:vMerge/>
          </w:tcPr>
          <w:p w14:paraId="1BD1D4D3" w14:textId="77777777" w:rsidR="003642E2" w:rsidRPr="0006786D" w:rsidRDefault="003642E2" w:rsidP="00E079A7">
            <w:pPr>
              <w:widowControl w:val="0"/>
              <w:jc w:val="center"/>
              <w:rPr>
                <w:b/>
                <w:bCs/>
                <w:sz w:val="20"/>
                <w:szCs w:val="20"/>
                <w:lang w:val="uk-UA"/>
              </w:rPr>
            </w:pPr>
          </w:p>
        </w:tc>
        <w:tc>
          <w:tcPr>
            <w:tcW w:w="1161" w:type="dxa"/>
            <w:vMerge/>
          </w:tcPr>
          <w:p w14:paraId="5BDE57C6" w14:textId="77777777" w:rsidR="003642E2" w:rsidRPr="0006786D" w:rsidRDefault="003642E2" w:rsidP="00E079A7">
            <w:pPr>
              <w:widowControl w:val="0"/>
              <w:jc w:val="center"/>
              <w:rPr>
                <w:b/>
                <w:bCs/>
                <w:sz w:val="20"/>
                <w:szCs w:val="20"/>
                <w:lang w:val="uk-UA"/>
              </w:rPr>
            </w:pPr>
          </w:p>
        </w:tc>
      </w:tr>
      <w:tr w:rsidR="003642E2" w:rsidRPr="0006786D" w14:paraId="2506A102" w14:textId="77777777" w:rsidTr="00E079A7">
        <w:trPr>
          <w:gridAfter w:val="1"/>
          <w:wAfter w:w="12" w:type="dxa"/>
          <w:jc w:val="center"/>
        </w:trPr>
        <w:tc>
          <w:tcPr>
            <w:tcW w:w="1270" w:type="dxa"/>
            <w:vMerge w:val="restart"/>
            <w:vAlign w:val="center"/>
          </w:tcPr>
          <w:p w14:paraId="7EA8A360" w14:textId="77777777" w:rsidR="003642E2" w:rsidRPr="0006786D" w:rsidRDefault="003642E2" w:rsidP="00E079A7">
            <w:pPr>
              <w:widowControl w:val="0"/>
              <w:jc w:val="center"/>
              <w:rPr>
                <w:b/>
                <w:bCs/>
                <w:lang w:val="uk-UA"/>
              </w:rPr>
            </w:pPr>
            <w:r w:rsidRPr="0006786D">
              <w:rPr>
                <w:b/>
                <w:bCs/>
                <w:lang w:val="uk-UA"/>
              </w:rPr>
              <w:t>2</w:t>
            </w:r>
          </w:p>
        </w:tc>
        <w:tc>
          <w:tcPr>
            <w:tcW w:w="5519" w:type="dxa"/>
          </w:tcPr>
          <w:p w14:paraId="269096C8" w14:textId="77777777" w:rsidR="003642E2" w:rsidRPr="00CF3CA1" w:rsidRDefault="003642E2" w:rsidP="00E079A7">
            <w:pPr>
              <w:pStyle w:val="320"/>
              <w:widowControl w:val="0"/>
              <w:shd w:val="clear" w:color="auto" w:fill="auto"/>
              <w:spacing w:before="60" w:after="0" w:line="240" w:lineRule="auto"/>
              <w:ind w:left="-17"/>
              <w:jc w:val="both"/>
              <w:rPr>
                <w:b/>
              </w:rPr>
            </w:pPr>
            <w:r w:rsidRPr="00CF3CA1">
              <w:rPr>
                <w:b/>
                <w:bCs/>
              </w:rPr>
              <w:t xml:space="preserve">Тема 3. </w:t>
            </w:r>
            <w:r w:rsidRPr="00CF3CA1">
              <w:t>Діагностика конкурентного середовища підприємства.</w:t>
            </w:r>
          </w:p>
        </w:tc>
        <w:tc>
          <w:tcPr>
            <w:tcW w:w="748" w:type="dxa"/>
            <w:vMerge w:val="restart"/>
            <w:vAlign w:val="center"/>
          </w:tcPr>
          <w:p w14:paraId="13F548B5" w14:textId="42165108" w:rsidR="003642E2" w:rsidRPr="0006786D" w:rsidRDefault="003642E2" w:rsidP="00E079A7">
            <w:pPr>
              <w:widowControl w:val="0"/>
              <w:jc w:val="center"/>
              <w:rPr>
                <w:b/>
                <w:bCs/>
                <w:lang w:val="uk-UA"/>
              </w:rPr>
            </w:pPr>
            <w:r w:rsidRPr="0006786D">
              <w:rPr>
                <w:b/>
                <w:bCs/>
                <w:lang w:val="uk-UA"/>
              </w:rPr>
              <w:t>2</w:t>
            </w:r>
          </w:p>
        </w:tc>
        <w:tc>
          <w:tcPr>
            <w:tcW w:w="1145" w:type="dxa"/>
            <w:vMerge w:val="restart"/>
          </w:tcPr>
          <w:p w14:paraId="43F2F742" w14:textId="77777777" w:rsidR="003642E2" w:rsidRPr="0006786D" w:rsidRDefault="003642E2" w:rsidP="00E079A7">
            <w:pPr>
              <w:widowControl w:val="0"/>
              <w:jc w:val="center"/>
              <w:rPr>
                <w:sz w:val="16"/>
                <w:szCs w:val="16"/>
                <w:lang w:val="uk-UA"/>
              </w:rPr>
            </w:pPr>
          </w:p>
          <w:p w14:paraId="5B047EF5" w14:textId="77777777" w:rsidR="003642E2" w:rsidRPr="0006786D" w:rsidRDefault="003642E2" w:rsidP="00E079A7">
            <w:pPr>
              <w:widowControl w:val="0"/>
              <w:jc w:val="center"/>
              <w:rPr>
                <w:b/>
                <w:bCs/>
                <w:sz w:val="20"/>
                <w:szCs w:val="20"/>
                <w:lang w:val="uk-UA"/>
              </w:rPr>
            </w:pPr>
            <w:r w:rsidRPr="0006786D">
              <w:rPr>
                <w:b/>
                <w:bCs/>
                <w:lang w:val="uk-UA"/>
              </w:rPr>
              <w:t>1</w:t>
            </w:r>
          </w:p>
        </w:tc>
        <w:tc>
          <w:tcPr>
            <w:tcW w:w="1161" w:type="dxa"/>
            <w:vMerge/>
          </w:tcPr>
          <w:p w14:paraId="568770FE" w14:textId="77777777" w:rsidR="003642E2" w:rsidRPr="0006786D" w:rsidRDefault="003642E2" w:rsidP="00E079A7">
            <w:pPr>
              <w:widowControl w:val="0"/>
              <w:jc w:val="center"/>
              <w:rPr>
                <w:sz w:val="16"/>
                <w:szCs w:val="16"/>
                <w:lang w:val="uk-UA"/>
              </w:rPr>
            </w:pPr>
          </w:p>
        </w:tc>
      </w:tr>
      <w:tr w:rsidR="003642E2" w:rsidRPr="0006786D" w14:paraId="0F35B371" w14:textId="77777777" w:rsidTr="00E079A7">
        <w:trPr>
          <w:gridAfter w:val="1"/>
          <w:wAfter w:w="12" w:type="dxa"/>
          <w:jc w:val="center"/>
        </w:trPr>
        <w:tc>
          <w:tcPr>
            <w:tcW w:w="1270" w:type="dxa"/>
            <w:vMerge/>
            <w:vAlign w:val="center"/>
          </w:tcPr>
          <w:p w14:paraId="0A5B9050" w14:textId="77777777" w:rsidR="003642E2" w:rsidRPr="0006786D" w:rsidRDefault="003642E2" w:rsidP="00E079A7">
            <w:pPr>
              <w:widowControl w:val="0"/>
              <w:jc w:val="center"/>
              <w:rPr>
                <w:b/>
                <w:bCs/>
                <w:lang w:val="uk-UA"/>
              </w:rPr>
            </w:pPr>
          </w:p>
        </w:tc>
        <w:tc>
          <w:tcPr>
            <w:tcW w:w="5519" w:type="dxa"/>
          </w:tcPr>
          <w:p w14:paraId="75BC0495" w14:textId="77777777" w:rsidR="003642E2" w:rsidRPr="00CF3CA1" w:rsidRDefault="003642E2" w:rsidP="00E079A7">
            <w:pPr>
              <w:pStyle w:val="320"/>
              <w:widowControl w:val="0"/>
              <w:shd w:val="clear" w:color="auto" w:fill="auto"/>
              <w:spacing w:before="60" w:after="0" w:line="240" w:lineRule="auto"/>
              <w:ind w:left="-17"/>
              <w:jc w:val="both"/>
              <w:rPr>
                <w:b/>
              </w:rPr>
            </w:pPr>
            <w:r w:rsidRPr="00CF3CA1">
              <w:rPr>
                <w:b/>
                <w:bCs/>
              </w:rPr>
              <w:t xml:space="preserve">Тема 4. </w:t>
            </w:r>
            <w:r w:rsidRPr="00CF3CA1">
              <w:t>Конкурентні переваги підприємства</w:t>
            </w:r>
          </w:p>
        </w:tc>
        <w:tc>
          <w:tcPr>
            <w:tcW w:w="748" w:type="dxa"/>
            <w:vMerge/>
            <w:vAlign w:val="center"/>
          </w:tcPr>
          <w:p w14:paraId="4908B8D2" w14:textId="7BB455A6" w:rsidR="003642E2" w:rsidRPr="0006786D" w:rsidRDefault="003642E2" w:rsidP="00E079A7">
            <w:pPr>
              <w:widowControl w:val="0"/>
              <w:jc w:val="center"/>
              <w:rPr>
                <w:b/>
                <w:bCs/>
                <w:lang w:val="uk-UA"/>
              </w:rPr>
            </w:pPr>
          </w:p>
        </w:tc>
        <w:tc>
          <w:tcPr>
            <w:tcW w:w="1145" w:type="dxa"/>
            <w:vMerge/>
          </w:tcPr>
          <w:p w14:paraId="6EA73152" w14:textId="77777777" w:rsidR="003642E2" w:rsidRPr="0006786D" w:rsidRDefault="003642E2" w:rsidP="00E079A7">
            <w:pPr>
              <w:widowControl w:val="0"/>
              <w:jc w:val="center"/>
              <w:rPr>
                <w:sz w:val="20"/>
                <w:szCs w:val="20"/>
                <w:lang w:val="uk-UA"/>
              </w:rPr>
            </w:pPr>
          </w:p>
        </w:tc>
        <w:tc>
          <w:tcPr>
            <w:tcW w:w="1161" w:type="dxa"/>
            <w:vMerge/>
          </w:tcPr>
          <w:p w14:paraId="1F1BF93F" w14:textId="77777777" w:rsidR="003642E2" w:rsidRPr="0006786D" w:rsidRDefault="003642E2" w:rsidP="00E079A7">
            <w:pPr>
              <w:widowControl w:val="0"/>
              <w:jc w:val="center"/>
              <w:rPr>
                <w:sz w:val="20"/>
                <w:szCs w:val="20"/>
                <w:lang w:val="uk-UA"/>
              </w:rPr>
            </w:pPr>
          </w:p>
        </w:tc>
      </w:tr>
      <w:tr w:rsidR="003642E2" w:rsidRPr="0006786D" w14:paraId="6AC4118E" w14:textId="77777777" w:rsidTr="00E079A7">
        <w:trPr>
          <w:gridAfter w:val="1"/>
          <w:wAfter w:w="12" w:type="dxa"/>
          <w:jc w:val="center"/>
        </w:trPr>
        <w:tc>
          <w:tcPr>
            <w:tcW w:w="1270" w:type="dxa"/>
            <w:vMerge w:val="restart"/>
            <w:vAlign w:val="center"/>
          </w:tcPr>
          <w:p w14:paraId="1A31A974" w14:textId="77777777" w:rsidR="003642E2" w:rsidRPr="0006786D" w:rsidRDefault="003642E2" w:rsidP="00E079A7">
            <w:pPr>
              <w:widowControl w:val="0"/>
              <w:jc w:val="center"/>
              <w:rPr>
                <w:b/>
                <w:bCs/>
                <w:lang w:val="uk-UA"/>
              </w:rPr>
            </w:pPr>
            <w:r w:rsidRPr="0006786D">
              <w:rPr>
                <w:b/>
                <w:bCs/>
                <w:lang w:val="uk-UA"/>
              </w:rPr>
              <w:t>3</w:t>
            </w:r>
          </w:p>
        </w:tc>
        <w:tc>
          <w:tcPr>
            <w:tcW w:w="5519" w:type="dxa"/>
          </w:tcPr>
          <w:p w14:paraId="7E3E91D7" w14:textId="77777777" w:rsidR="003642E2" w:rsidRPr="00CF3CA1" w:rsidRDefault="003642E2" w:rsidP="00E079A7">
            <w:pPr>
              <w:jc w:val="both"/>
              <w:rPr>
                <w:bCs/>
                <w:sz w:val="22"/>
                <w:szCs w:val="22"/>
                <w:lang w:val="uk-UA"/>
              </w:rPr>
            </w:pPr>
            <w:r w:rsidRPr="00CF3CA1">
              <w:rPr>
                <w:b/>
                <w:bCs/>
                <w:sz w:val="22"/>
                <w:szCs w:val="22"/>
                <w:lang w:val="uk-UA"/>
              </w:rPr>
              <w:t xml:space="preserve">Тема 5. </w:t>
            </w:r>
            <w:r w:rsidRPr="00CF3CA1">
              <w:rPr>
                <w:sz w:val="22"/>
                <w:szCs w:val="22"/>
                <w:lang w:val="uk-UA"/>
              </w:rPr>
              <w:t>Оцінка конкурентоспроможності підприємства.</w:t>
            </w:r>
          </w:p>
        </w:tc>
        <w:tc>
          <w:tcPr>
            <w:tcW w:w="748" w:type="dxa"/>
            <w:vMerge w:val="restart"/>
            <w:vAlign w:val="center"/>
          </w:tcPr>
          <w:p w14:paraId="416DE8FB" w14:textId="34264AAC" w:rsidR="003642E2" w:rsidRPr="0006786D" w:rsidRDefault="003642E2" w:rsidP="00E079A7">
            <w:pPr>
              <w:widowControl w:val="0"/>
              <w:jc w:val="center"/>
              <w:rPr>
                <w:b/>
                <w:bCs/>
                <w:lang w:val="uk-UA"/>
              </w:rPr>
            </w:pPr>
            <w:r w:rsidRPr="0006786D">
              <w:rPr>
                <w:b/>
                <w:bCs/>
                <w:lang w:val="uk-UA"/>
              </w:rPr>
              <w:t>2</w:t>
            </w:r>
          </w:p>
        </w:tc>
        <w:tc>
          <w:tcPr>
            <w:tcW w:w="1145" w:type="dxa"/>
            <w:vMerge w:val="restart"/>
          </w:tcPr>
          <w:p w14:paraId="308FB309" w14:textId="77777777" w:rsidR="003642E2" w:rsidRPr="0006786D" w:rsidRDefault="003642E2" w:rsidP="00E079A7">
            <w:pPr>
              <w:widowControl w:val="0"/>
              <w:jc w:val="center"/>
              <w:rPr>
                <w:b/>
                <w:bCs/>
                <w:sz w:val="16"/>
                <w:szCs w:val="16"/>
                <w:lang w:val="uk-UA"/>
              </w:rPr>
            </w:pPr>
          </w:p>
          <w:p w14:paraId="13D42F8C" w14:textId="77777777" w:rsidR="003642E2" w:rsidRPr="0006786D" w:rsidRDefault="003642E2" w:rsidP="00E079A7">
            <w:pPr>
              <w:widowControl w:val="0"/>
              <w:jc w:val="center"/>
              <w:rPr>
                <w:b/>
                <w:bCs/>
                <w:lang w:val="uk-UA"/>
              </w:rPr>
            </w:pPr>
            <w:r w:rsidRPr="0006786D">
              <w:rPr>
                <w:b/>
                <w:bCs/>
                <w:lang w:val="uk-UA"/>
              </w:rPr>
              <w:t>1</w:t>
            </w:r>
          </w:p>
          <w:p w14:paraId="4E30C814" w14:textId="77777777" w:rsidR="003642E2" w:rsidRPr="0006786D" w:rsidRDefault="003642E2" w:rsidP="00E079A7">
            <w:pPr>
              <w:widowControl w:val="0"/>
              <w:jc w:val="center"/>
              <w:rPr>
                <w:b/>
                <w:bCs/>
                <w:lang w:val="uk-UA"/>
              </w:rPr>
            </w:pPr>
          </w:p>
        </w:tc>
        <w:tc>
          <w:tcPr>
            <w:tcW w:w="1161" w:type="dxa"/>
            <w:vMerge/>
          </w:tcPr>
          <w:p w14:paraId="40788646" w14:textId="77777777" w:rsidR="003642E2" w:rsidRPr="0006786D" w:rsidRDefault="003642E2" w:rsidP="00E079A7">
            <w:pPr>
              <w:widowControl w:val="0"/>
              <w:jc w:val="center"/>
              <w:rPr>
                <w:b/>
                <w:bCs/>
                <w:sz w:val="16"/>
                <w:szCs w:val="16"/>
                <w:lang w:val="uk-UA"/>
              </w:rPr>
            </w:pPr>
          </w:p>
        </w:tc>
      </w:tr>
      <w:tr w:rsidR="003642E2" w:rsidRPr="0006786D" w14:paraId="72B00584" w14:textId="77777777" w:rsidTr="00E079A7">
        <w:trPr>
          <w:gridAfter w:val="1"/>
          <w:wAfter w:w="12" w:type="dxa"/>
          <w:jc w:val="center"/>
        </w:trPr>
        <w:tc>
          <w:tcPr>
            <w:tcW w:w="1270" w:type="dxa"/>
            <w:vMerge/>
            <w:vAlign w:val="center"/>
          </w:tcPr>
          <w:p w14:paraId="7EE26486" w14:textId="77777777" w:rsidR="003642E2" w:rsidRPr="0006786D" w:rsidRDefault="003642E2" w:rsidP="00E079A7">
            <w:pPr>
              <w:widowControl w:val="0"/>
              <w:jc w:val="center"/>
              <w:rPr>
                <w:b/>
                <w:bCs/>
                <w:lang w:val="uk-UA"/>
              </w:rPr>
            </w:pPr>
          </w:p>
        </w:tc>
        <w:tc>
          <w:tcPr>
            <w:tcW w:w="5519" w:type="dxa"/>
          </w:tcPr>
          <w:p w14:paraId="4E37771E" w14:textId="77777777" w:rsidR="003642E2" w:rsidRPr="00CF3CA1" w:rsidRDefault="003642E2" w:rsidP="00E079A7">
            <w:pPr>
              <w:jc w:val="both"/>
              <w:rPr>
                <w:b/>
                <w:spacing w:val="-3"/>
                <w:sz w:val="22"/>
                <w:szCs w:val="22"/>
                <w:lang w:val="uk-UA" w:eastAsia="x-none"/>
              </w:rPr>
            </w:pPr>
            <w:r w:rsidRPr="00CF3CA1">
              <w:rPr>
                <w:b/>
                <w:bCs/>
                <w:sz w:val="22"/>
                <w:szCs w:val="22"/>
                <w:lang w:val="uk-UA"/>
              </w:rPr>
              <w:t xml:space="preserve">Тема 6. </w:t>
            </w:r>
            <w:r w:rsidRPr="00CF3CA1">
              <w:rPr>
                <w:sz w:val="22"/>
                <w:szCs w:val="22"/>
                <w:lang w:val="uk-UA"/>
              </w:rPr>
              <w:t>Методи та технологія забезпечення конкурентних переваг підприємства.</w:t>
            </w:r>
          </w:p>
        </w:tc>
        <w:tc>
          <w:tcPr>
            <w:tcW w:w="748" w:type="dxa"/>
            <w:vMerge/>
            <w:vAlign w:val="center"/>
          </w:tcPr>
          <w:p w14:paraId="40E19F47" w14:textId="12A86850" w:rsidR="003642E2" w:rsidRPr="0006786D" w:rsidRDefault="003642E2" w:rsidP="00E079A7">
            <w:pPr>
              <w:widowControl w:val="0"/>
              <w:jc w:val="center"/>
              <w:rPr>
                <w:b/>
                <w:bCs/>
                <w:lang w:val="uk-UA"/>
              </w:rPr>
            </w:pPr>
          </w:p>
        </w:tc>
        <w:tc>
          <w:tcPr>
            <w:tcW w:w="1145" w:type="dxa"/>
            <w:vMerge/>
          </w:tcPr>
          <w:p w14:paraId="2AA8376B" w14:textId="77777777" w:rsidR="003642E2" w:rsidRPr="0006786D" w:rsidRDefault="003642E2" w:rsidP="00E079A7">
            <w:pPr>
              <w:widowControl w:val="0"/>
              <w:jc w:val="center"/>
              <w:rPr>
                <w:b/>
                <w:bCs/>
                <w:lang w:val="uk-UA"/>
              </w:rPr>
            </w:pPr>
          </w:p>
        </w:tc>
        <w:tc>
          <w:tcPr>
            <w:tcW w:w="1161" w:type="dxa"/>
            <w:vMerge/>
          </w:tcPr>
          <w:p w14:paraId="1262C86F" w14:textId="77777777" w:rsidR="003642E2" w:rsidRPr="0006786D" w:rsidRDefault="003642E2" w:rsidP="00E079A7">
            <w:pPr>
              <w:widowControl w:val="0"/>
              <w:jc w:val="center"/>
              <w:rPr>
                <w:b/>
                <w:bCs/>
                <w:lang w:val="uk-UA"/>
              </w:rPr>
            </w:pPr>
          </w:p>
        </w:tc>
      </w:tr>
      <w:tr w:rsidR="003642E2" w:rsidRPr="0006786D" w14:paraId="20B4888C" w14:textId="77777777" w:rsidTr="00E079A7">
        <w:trPr>
          <w:gridAfter w:val="1"/>
          <w:wAfter w:w="12" w:type="dxa"/>
          <w:jc w:val="center"/>
        </w:trPr>
        <w:tc>
          <w:tcPr>
            <w:tcW w:w="1270" w:type="dxa"/>
            <w:vAlign w:val="center"/>
          </w:tcPr>
          <w:p w14:paraId="65D085D2" w14:textId="77777777" w:rsidR="003642E2" w:rsidRPr="0006786D" w:rsidRDefault="003642E2" w:rsidP="00E079A7">
            <w:pPr>
              <w:widowControl w:val="0"/>
              <w:jc w:val="center"/>
              <w:rPr>
                <w:b/>
                <w:bCs/>
                <w:lang w:val="uk-UA"/>
              </w:rPr>
            </w:pPr>
            <w:r w:rsidRPr="0006786D">
              <w:rPr>
                <w:b/>
                <w:bCs/>
                <w:lang w:val="uk-UA"/>
              </w:rPr>
              <w:t>4</w:t>
            </w:r>
          </w:p>
        </w:tc>
        <w:tc>
          <w:tcPr>
            <w:tcW w:w="5519" w:type="dxa"/>
            <w:vAlign w:val="center"/>
          </w:tcPr>
          <w:p w14:paraId="0BAAC6A6" w14:textId="77777777" w:rsidR="003642E2" w:rsidRPr="00CF3CA1" w:rsidRDefault="003642E2" w:rsidP="00E079A7">
            <w:pPr>
              <w:rPr>
                <w:b/>
                <w:bCs/>
                <w:sz w:val="22"/>
                <w:szCs w:val="22"/>
                <w:lang w:val="uk-UA"/>
              </w:rPr>
            </w:pPr>
            <w:r w:rsidRPr="00CF3CA1">
              <w:rPr>
                <w:b/>
                <w:bCs/>
                <w:sz w:val="22"/>
                <w:szCs w:val="22"/>
                <w:lang w:val="uk-UA"/>
              </w:rPr>
              <w:t xml:space="preserve">Тема 7. </w:t>
            </w:r>
            <w:r w:rsidRPr="00CF3CA1">
              <w:rPr>
                <w:sz w:val="22"/>
                <w:szCs w:val="22"/>
                <w:lang w:val="uk-UA"/>
              </w:rPr>
              <w:t>Конкурентні стратегії  підприємства.</w:t>
            </w:r>
          </w:p>
        </w:tc>
        <w:tc>
          <w:tcPr>
            <w:tcW w:w="748" w:type="dxa"/>
            <w:vAlign w:val="center"/>
          </w:tcPr>
          <w:p w14:paraId="31937D5C" w14:textId="77777777" w:rsidR="003642E2" w:rsidRPr="0006786D" w:rsidRDefault="003642E2" w:rsidP="00E079A7">
            <w:pPr>
              <w:widowControl w:val="0"/>
              <w:jc w:val="center"/>
              <w:rPr>
                <w:b/>
                <w:bCs/>
                <w:lang w:val="uk-UA"/>
              </w:rPr>
            </w:pPr>
            <w:r w:rsidRPr="0006786D">
              <w:rPr>
                <w:b/>
                <w:bCs/>
                <w:lang w:val="uk-UA"/>
              </w:rPr>
              <w:t>2</w:t>
            </w:r>
          </w:p>
        </w:tc>
        <w:tc>
          <w:tcPr>
            <w:tcW w:w="1145" w:type="dxa"/>
          </w:tcPr>
          <w:p w14:paraId="023D0EF6" w14:textId="77777777" w:rsidR="003642E2" w:rsidRPr="0006786D" w:rsidRDefault="003642E2" w:rsidP="00E079A7">
            <w:pPr>
              <w:widowControl w:val="0"/>
              <w:jc w:val="center"/>
              <w:rPr>
                <w:b/>
                <w:bCs/>
                <w:lang w:val="uk-UA"/>
              </w:rPr>
            </w:pPr>
            <w:r w:rsidRPr="0006786D">
              <w:rPr>
                <w:b/>
                <w:bCs/>
                <w:lang w:val="uk-UA"/>
              </w:rPr>
              <w:t>1</w:t>
            </w:r>
          </w:p>
        </w:tc>
        <w:tc>
          <w:tcPr>
            <w:tcW w:w="1161" w:type="dxa"/>
            <w:vMerge/>
          </w:tcPr>
          <w:p w14:paraId="7B73B35A" w14:textId="77777777" w:rsidR="003642E2" w:rsidRPr="0006786D" w:rsidRDefault="003642E2" w:rsidP="00E079A7">
            <w:pPr>
              <w:widowControl w:val="0"/>
              <w:jc w:val="center"/>
              <w:rPr>
                <w:b/>
                <w:bCs/>
                <w:lang w:val="uk-UA"/>
              </w:rPr>
            </w:pPr>
          </w:p>
        </w:tc>
      </w:tr>
      <w:tr w:rsidR="003642E2" w:rsidRPr="0006786D" w14:paraId="4E2149EC" w14:textId="77777777" w:rsidTr="00E079A7">
        <w:trPr>
          <w:gridAfter w:val="1"/>
          <w:wAfter w:w="12" w:type="dxa"/>
          <w:jc w:val="center"/>
        </w:trPr>
        <w:tc>
          <w:tcPr>
            <w:tcW w:w="1270" w:type="dxa"/>
            <w:vMerge w:val="restart"/>
            <w:vAlign w:val="center"/>
          </w:tcPr>
          <w:p w14:paraId="48E72F36" w14:textId="77777777" w:rsidR="003642E2" w:rsidRPr="0006786D" w:rsidRDefault="003642E2" w:rsidP="00E079A7">
            <w:pPr>
              <w:widowControl w:val="0"/>
              <w:jc w:val="center"/>
              <w:rPr>
                <w:lang w:val="uk-UA"/>
              </w:rPr>
            </w:pPr>
            <w:r w:rsidRPr="0006786D">
              <w:rPr>
                <w:b/>
                <w:bCs/>
                <w:lang w:val="uk-UA"/>
              </w:rPr>
              <w:t>5</w:t>
            </w:r>
          </w:p>
        </w:tc>
        <w:tc>
          <w:tcPr>
            <w:tcW w:w="5519" w:type="dxa"/>
          </w:tcPr>
          <w:p w14:paraId="680B07FA" w14:textId="77777777" w:rsidR="003642E2" w:rsidRPr="00CF3CA1" w:rsidRDefault="003642E2" w:rsidP="00E079A7">
            <w:pPr>
              <w:rPr>
                <w:bCs/>
                <w:sz w:val="22"/>
                <w:szCs w:val="22"/>
                <w:lang w:val="uk-UA"/>
              </w:rPr>
            </w:pPr>
            <w:r w:rsidRPr="00CF3CA1">
              <w:rPr>
                <w:b/>
                <w:bCs/>
                <w:sz w:val="22"/>
                <w:szCs w:val="22"/>
                <w:lang w:val="uk-UA"/>
              </w:rPr>
              <w:t xml:space="preserve">Тема 8. </w:t>
            </w:r>
            <w:r w:rsidRPr="00CF3CA1">
              <w:rPr>
                <w:sz w:val="22"/>
                <w:szCs w:val="22"/>
                <w:lang w:val="uk-UA"/>
              </w:rPr>
              <w:t>Конкурентоспроможність продукції підприємства.</w:t>
            </w:r>
          </w:p>
        </w:tc>
        <w:tc>
          <w:tcPr>
            <w:tcW w:w="748" w:type="dxa"/>
            <w:vMerge w:val="restart"/>
          </w:tcPr>
          <w:p w14:paraId="3B1C401E" w14:textId="77777777" w:rsidR="003642E2" w:rsidRDefault="003642E2" w:rsidP="00E079A7">
            <w:pPr>
              <w:widowControl w:val="0"/>
              <w:jc w:val="center"/>
              <w:rPr>
                <w:b/>
                <w:bCs/>
                <w:lang w:val="uk-UA"/>
              </w:rPr>
            </w:pPr>
          </w:p>
          <w:p w14:paraId="0A3DE81A" w14:textId="5698B31D" w:rsidR="003642E2" w:rsidRPr="0006786D" w:rsidRDefault="003642E2" w:rsidP="00E079A7">
            <w:pPr>
              <w:widowControl w:val="0"/>
              <w:jc w:val="center"/>
              <w:rPr>
                <w:b/>
                <w:bCs/>
                <w:lang w:val="uk-UA"/>
              </w:rPr>
            </w:pPr>
            <w:r w:rsidRPr="0006786D">
              <w:rPr>
                <w:b/>
                <w:bCs/>
                <w:lang w:val="uk-UA"/>
              </w:rPr>
              <w:t>2</w:t>
            </w:r>
          </w:p>
        </w:tc>
        <w:tc>
          <w:tcPr>
            <w:tcW w:w="1145" w:type="dxa"/>
            <w:vMerge w:val="restart"/>
          </w:tcPr>
          <w:p w14:paraId="03FDDE9A" w14:textId="77777777" w:rsidR="003642E2" w:rsidRPr="0006786D" w:rsidRDefault="003642E2" w:rsidP="00E079A7">
            <w:pPr>
              <w:widowControl w:val="0"/>
              <w:jc w:val="center"/>
              <w:rPr>
                <w:b/>
                <w:bCs/>
                <w:sz w:val="14"/>
                <w:szCs w:val="14"/>
                <w:lang w:val="uk-UA"/>
              </w:rPr>
            </w:pPr>
          </w:p>
          <w:p w14:paraId="3D51736A" w14:textId="77777777" w:rsidR="003642E2" w:rsidRPr="0006786D" w:rsidRDefault="003642E2" w:rsidP="00E079A7">
            <w:pPr>
              <w:widowControl w:val="0"/>
              <w:jc w:val="center"/>
              <w:rPr>
                <w:sz w:val="20"/>
                <w:szCs w:val="20"/>
                <w:lang w:val="uk-UA"/>
              </w:rPr>
            </w:pPr>
            <w:r w:rsidRPr="0006786D">
              <w:rPr>
                <w:b/>
                <w:bCs/>
                <w:lang w:val="uk-UA"/>
              </w:rPr>
              <w:t>1</w:t>
            </w:r>
          </w:p>
        </w:tc>
        <w:tc>
          <w:tcPr>
            <w:tcW w:w="1161" w:type="dxa"/>
            <w:vMerge/>
          </w:tcPr>
          <w:p w14:paraId="78C58F8F" w14:textId="77777777" w:rsidR="003642E2" w:rsidRPr="0006786D" w:rsidRDefault="003642E2" w:rsidP="00E079A7">
            <w:pPr>
              <w:widowControl w:val="0"/>
              <w:jc w:val="center"/>
              <w:rPr>
                <w:b/>
                <w:bCs/>
                <w:sz w:val="14"/>
                <w:szCs w:val="14"/>
                <w:lang w:val="uk-UA"/>
              </w:rPr>
            </w:pPr>
          </w:p>
        </w:tc>
      </w:tr>
      <w:tr w:rsidR="003642E2" w:rsidRPr="0006786D" w14:paraId="368DC814" w14:textId="77777777" w:rsidTr="00E079A7">
        <w:trPr>
          <w:gridAfter w:val="1"/>
          <w:wAfter w:w="12" w:type="dxa"/>
          <w:jc w:val="center"/>
        </w:trPr>
        <w:tc>
          <w:tcPr>
            <w:tcW w:w="1270" w:type="dxa"/>
            <w:vMerge/>
            <w:vAlign w:val="center"/>
          </w:tcPr>
          <w:p w14:paraId="6E1DCF01" w14:textId="77777777" w:rsidR="003642E2" w:rsidRPr="0006786D" w:rsidRDefault="003642E2" w:rsidP="00E079A7">
            <w:pPr>
              <w:widowControl w:val="0"/>
              <w:jc w:val="center"/>
              <w:rPr>
                <w:b/>
                <w:bCs/>
                <w:lang w:val="uk-UA"/>
              </w:rPr>
            </w:pPr>
          </w:p>
        </w:tc>
        <w:tc>
          <w:tcPr>
            <w:tcW w:w="5519" w:type="dxa"/>
          </w:tcPr>
          <w:p w14:paraId="089B4544" w14:textId="77777777" w:rsidR="003642E2" w:rsidRPr="00CF3CA1" w:rsidRDefault="003642E2" w:rsidP="00E079A7">
            <w:pPr>
              <w:rPr>
                <w:b/>
                <w:spacing w:val="-3"/>
                <w:sz w:val="22"/>
                <w:szCs w:val="22"/>
                <w:lang w:val="uk-UA" w:eastAsia="x-none"/>
              </w:rPr>
            </w:pPr>
            <w:r w:rsidRPr="00CF3CA1">
              <w:rPr>
                <w:b/>
                <w:bCs/>
                <w:sz w:val="22"/>
                <w:szCs w:val="22"/>
                <w:lang w:val="uk-UA"/>
              </w:rPr>
              <w:t xml:space="preserve">Тема 9. </w:t>
            </w:r>
            <w:r w:rsidRPr="00CF3CA1">
              <w:rPr>
                <w:sz w:val="22"/>
                <w:szCs w:val="22"/>
                <w:lang w:val="uk-UA"/>
              </w:rPr>
              <w:t>Управління конкурентоспроможністю підприємства.</w:t>
            </w:r>
          </w:p>
        </w:tc>
        <w:tc>
          <w:tcPr>
            <w:tcW w:w="748" w:type="dxa"/>
            <w:vMerge/>
          </w:tcPr>
          <w:p w14:paraId="47BCE465" w14:textId="2C260A66" w:rsidR="003642E2" w:rsidRPr="0006786D" w:rsidRDefault="003642E2" w:rsidP="00E079A7">
            <w:pPr>
              <w:widowControl w:val="0"/>
              <w:jc w:val="center"/>
              <w:rPr>
                <w:b/>
                <w:bCs/>
                <w:lang w:val="uk-UA"/>
              </w:rPr>
            </w:pPr>
          </w:p>
        </w:tc>
        <w:tc>
          <w:tcPr>
            <w:tcW w:w="1145" w:type="dxa"/>
            <w:vMerge/>
          </w:tcPr>
          <w:p w14:paraId="3492D45A" w14:textId="77777777" w:rsidR="003642E2" w:rsidRPr="0006786D" w:rsidRDefault="003642E2" w:rsidP="00E079A7">
            <w:pPr>
              <w:widowControl w:val="0"/>
              <w:jc w:val="center"/>
              <w:rPr>
                <w:b/>
                <w:bCs/>
                <w:sz w:val="20"/>
                <w:szCs w:val="20"/>
                <w:lang w:val="uk-UA"/>
              </w:rPr>
            </w:pPr>
          </w:p>
        </w:tc>
        <w:tc>
          <w:tcPr>
            <w:tcW w:w="1161" w:type="dxa"/>
            <w:vMerge/>
          </w:tcPr>
          <w:p w14:paraId="7FE95C7B" w14:textId="77777777" w:rsidR="003642E2" w:rsidRPr="0006786D" w:rsidRDefault="003642E2" w:rsidP="00E079A7">
            <w:pPr>
              <w:widowControl w:val="0"/>
              <w:jc w:val="center"/>
              <w:rPr>
                <w:b/>
                <w:bCs/>
                <w:sz w:val="20"/>
                <w:szCs w:val="20"/>
                <w:lang w:val="uk-UA"/>
              </w:rPr>
            </w:pPr>
          </w:p>
        </w:tc>
      </w:tr>
      <w:tr w:rsidR="003642E2" w:rsidRPr="0006786D" w14:paraId="31932BBF" w14:textId="77777777" w:rsidTr="00E079A7">
        <w:trPr>
          <w:gridAfter w:val="1"/>
          <w:wAfter w:w="12" w:type="dxa"/>
          <w:jc w:val="center"/>
        </w:trPr>
        <w:tc>
          <w:tcPr>
            <w:tcW w:w="1270" w:type="dxa"/>
            <w:vMerge w:val="restart"/>
            <w:vAlign w:val="center"/>
          </w:tcPr>
          <w:p w14:paraId="78418898" w14:textId="77777777" w:rsidR="003642E2" w:rsidRPr="0006786D" w:rsidRDefault="003642E2" w:rsidP="00E079A7">
            <w:pPr>
              <w:widowControl w:val="0"/>
              <w:jc w:val="center"/>
              <w:rPr>
                <w:b/>
                <w:bCs/>
                <w:lang w:val="uk-UA"/>
              </w:rPr>
            </w:pPr>
            <w:r w:rsidRPr="0006786D">
              <w:rPr>
                <w:b/>
                <w:bCs/>
                <w:lang w:val="uk-UA"/>
              </w:rPr>
              <w:t>6</w:t>
            </w:r>
          </w:p>
        </w:tc>
        <w:tc>
          <w:tcPr>
            <w:tcW w:w="5519" w:type="dxa"/>
          </w:tcPr>
          <w:p w14:paraId="05222D8D" w14:textId="77777777" w:rsidR="003642E2" w:rsidRPr="00CF3CA1" w:rsidRDefault="003642E2" w:rsidP="00E079A7">
            <w:pPr>
              <w:autoSpaceDE w:val="0"/>
              <w:autoSpaceDN w:val="0"/>
              <w:adjustRightInd w:val="0"/>
              <w:jc w:val="both"/>
              <w:rPr>
                <w:sz w:val="22"/>
                <w:szCs w:val="22"/>
                <w:lang w:val="uk-UA"/>
              </w:rPr>
            </w:pPr>
            <w:r w:rsidRPr="00CF3CA1">
              <w:rPr>
                <w:b/>
                <w:bCs/>
                <w:sz w:val="22"/>
                <w:szCs w:val="22"/>
                <w:lang w:val="uk-UA"/>
              </w:rPr>
              <w:t xml:space="preserve">Тема 10. </w:t>
            </w:r>
            <w:r w:rsidRPr="00CF3CA1">
              <w:rPr>
                <w:sz w:val="22"/>
                <w:szCs w:val="22"/>
                <w:lang w:val="uk-UA"/>
              </w:rPr>
              <w:t>Розробка та забезпечення реалізації програм підвищення конкурентоспроможності підприємства.</w:t>
            </w:r>
          </w:p>
        </w:tc>
        <w:tc>
          <w:tcPr>
            <w:tcW w:w="748" w:type="dxa"/>
            <w:vMerge w:val="restart"/>
          </w:tcPr>
          <w:p w14:paraId="6D611794" w14:textId="77777777" w:rsidR="003642E2" w:rsidRDefault="003642E2" w:rsidP="00E079A7">
            <w:pPr>
              <w:widowControl w:val="0"/>
              <w:jc w:val="center"/>
              <w:rPr>
                <w:b/>
                <w:bCs/>
                <w:lang w:val="uk-UA"/>
              </w:rPr>
            </w:pPr>
          </w:p>
          <w:p w14:paraId="0B3A374B" w14:textId="2DC15831" w:rsidR="003642E2" w:rsidRPr="0006786D" w:rsidRDefault="003642E2" w:rsidP="00E079A7">
            <w:pPr>
              <w:widowControl w:val="0"/>
              <w:jc w:val="center"/>
              <w:rPr>
                <w:b/>
                <w:bCs/>
                <w:lang w:val="uk-UA"/>
              </w:rPr>
            </w:pPr>
            <w:r w:rsidRPr="0006786D">
              <w:rPr>
                <w:b/>
                <w:bCs/>
                <w:lang w:val="uk-UA"/>
              </w:rPr>
              <w:t>2</w:t>
            </w:r>
          </w:p>
        </w:tc>
        <w:tc>
          <w:tcPr>
            <w:tcW w:w="1145" w:type="dxa"/>
            <w:vMerge w:val="restart"/>
          </w:tcPr>
          <w:p w14:paraId="5367ED25" w14:textId="77777777" w:rsidR="003642E2" w:rsidRPr="0006786D" w:rsidRDefault="003642E2" w:rsidP="00E079A7">
            <w:pPr>
              <w:widowControl w:val="0"/>
              <w:jc w:val="center"/>
              <w:rPr>
                <w:sz w:val="20"/>
                <w:szCs w:val="20"/>
                <w:lang w:val="uk-UA"/>
              </w:rPr>
            </w:pPr>
          </w:p>
          <w:p w14:paraId="5501876C" w14:textId="77777777" w:rsidR="003642E2" w:rsidRPr="0006786D" w:rsidRDefault="003642E2" w:rsidP="00E079A7">
            <w:pPr>
              <w:widowControl w:val="0"/>
              <w:jc w:val="center"/>
              <w:rPr>
                <w:sz w:val="20"/>
                <w:szCs w:val="20"/>
                <w:lang w:val="uk-UA"/>
              </w:rPr>
            </w:pPr>
          </w:p>
          <w:p w14:paraId="36B5120D" w14:textId="77777777" w:rsidR="003642E2" w:rsidRPr="0006786D" w:rsidRDefault="003642E2" w:rsidP="00E079A7">
            <w:pPr>
              <w:widowControl w:val="0"/>
              <w:jc w:val="center"/>
              <w:rPr>
                <w:b/>
                <w:bCs/>
                <w:sz w:val="20"/>
                <w:szCs w:val="20"/>
                <w:lang w:val="uk-UA"/>
              </w:rPr>
            </w:pPr>
            <w:r w:rsidRPr="0006786D">
              <w:rPr>
                <w:b/>
                <w:bCs/>
                <w:lang w:val="uk-UA"/>
              </w:rPr>
              <w:t>1</w:t>
            </w:r>
          </w:p>
        </w:tc>
        <w:tc>
          <w:tcPr>
            <w:tcW w:w="1161" w:type="dxa"/>
            <w:vMerge/>
          </w:tcPr>
          <w:p w14:paraId="5B825211" w14:textId="77777777" w:rsidR="003642E2" w:rsidRPr="0006786D" w:rsidRDefault="003642E2" w:rsidP="00E079A7">
            <w:pPr>
              <w:widowControl w:val="0"/>
              <w:jc w:val="center"/>
              <w:rPr>
                <w:sz w:val="20"/>
                <w:szCs w:val="20"/>
                <w:lang w:val="uk-UA"/>
              </w:rPr>
            </w:pPr>
          </w:p>
        </w:tc>
      </w:tr>
      <w:tr w:rsidR="003642E2" w:rsidRPr="0006786D" w14:paraId="54AB2FD5" w14:textId="77777777" w:rsidTr="00E079A7">
        <w:trPr>
          <w:gridAfter w:val="1"/>
          <w:wAfter w:w="12" w:type="dxa"/>
          <w:jc w:val="center"/>
        </w:trPr>
        <w:tc>
          <w:tcPr>
            <w:tcW w:w="1270" w:type="dxa"/>
            <w:vMerge/>
            <w:vAlign w:val="center"/>
          </w:tcPr>
          <w:p w14:paraId="7602027E" w14:textId="77777777" w:rsidR="003642E2" w:rsidRPr="0006786D" w:rsidRDefault="003642E2" w:rsidP="00E079A7">
            <w:pPr>
              <w:widowControl w:val="0"/>
              <w:jc w:val="center"/>
              <w:rPr>
                <w:b/>
                <w:bCs/>
                <w:lang w:val="uk-UA"/>
              </w:rPr>
            </w:pPr>
          </w:p>
        </w:tc>
        <w:tc>
          <w:tcPr>
            <w:tcW w:w="5519" w:type="dxa"/>
          </w:tcPr>
          <w:p w14:paraId="4626A03F" w14:textId="77777777" w:rsidR="003642E2" w:rsidRPr="00CF3CA1" w:rsidRDefault="003642E2" w:rsidP="00E079A7">
            <w:pPr>
              <w:autoSpaceDE w:val="0"/>
              <w:autoSpaceDN w:val="0"/>
              <w:adjustRightInd w:val="0"/>
              <w:jc w:val="both"/>
              <w:rPr>
                <w:b/>
                <w:sz w:val="22"/>
                <w:szCs w:val="22"/>
                <w:lang w:val="uk-UA"/>
              </w:rPr>
            </w:pPr>
            <w:r w:rsidRPr="00CF3CA1">
              <w:rPr>
                <w:b/>
                <w:bCs/>
                <w:sz w:val="22"/>
                <w:szCs w:val="22"/>
                <w:lang w:val="uk-UA"/>
              </w:rPr>
              <w:t xml:space="preserve">Тема 11. </w:t>
            </w:r>
            <w:r w:rsidRPr="00CF3CA1">
              <w:rPr>
                <w:sz w:val="22"/>
                <w:szCs w:val="22"/>
                <w:lang w:val="uk-UA"/>
              </w:rPr>
              <w:t>Оцінювання ефективності сучасних моделей управління конкурентоспроможністю підприємства.</w:t>
            </w:r>
          </w:p>
        </w:tc>
        <w:tc>
          <w:tcPr>
            <w:tcW w:w="748" w:type="dxa"/>
            <w:vMerge/>
          </w:tcPr>
          <w:p w14:paraId="52DE701F" w14:textId="74611077" w:rsidR="003642E2" w:rsidRPr="0006786D" w:rsidRDefault="003642E2" w:rsidP="00E079A7">
            <w:pPr>
              <w:widowControl w:val="0"/>
              <w:jc w:val="center"/>
              <w:rPr>
                <w:b/>
                <w:bCs/>
                <w:lang w:val="uk-UA"/>
              </w:rPr>
            </w:pPr>
          </w:p>
        </w:tc>
        <w:tc>
          <w:tcPr>
            <w:tcW w:w="1145" w:type="dxa"/>
            <w:vMerge/>
          </w:tcPr>
          <w:p w14:paraId="3A8029EE" w14:textId="77777777" w:rsidR="003642E2" w:rsidRPr="0006786D" w:rsidRDefault="003642E2" w:rsidP="00E079A7">
            <w:pPr>
              <w:widowControl w:val="0"/>
              <w:jc w:val="center"/>
              <w:rPr>
                <w:sz w:val="20"/>
                <w:szCs w:val="20"/>
                <w:lang w:val="uk-UA"/>
              </w:rPr>
            </w:pPr>
          </w:p>
        </w:tc>
        <w:tc>
          <w:tcPr>
            <w:tcW w:w="1161" w:type="dxa"/>
            <w:vMerge/>
          </w:tcPr>
          <w:p w14:paraId="61D5730A" w14:textId="77777777" w:rsidR="003642E2" w:rsidRPr="0006786D" w:rsidRDefault="003642E2" w:rsidP="00E079A7">
            <w:pPr>
              <w:widowControl w:val="0"/>
              <w:jc w:val="center"/>
              <w:rPr>
                <w:sz w:val="20"/>
                <w:szCs w:val="20"/>
                <w:lang w:val="uk-UA"/>
              </w:rPr>
            </w:pPr>
          </w:p>
        </w:tc>
      </w:tr>
      <w:tr w:rsidR="003642E2" w:rsidRPr="0006786D" w14:paraId="30C374D9" w14:textId="77777777" w:rsidTr="00E079A7">
        <w:trPr>
          <w:gridAfter w:val="1"/>
          <w:wAfter w:w="12" w:type="dxa"/>
          <w:trHeight w:val="456"/>
          <w:jc w:val="center"/>
        </w:trPr>
        <w:tc>
          <w:tcPr>
            <w:tcW w:w="6789" w:type="dxa"/>
            <w:gridSpan w:val="2"/>
            <w:shd w:val="clear" w:color="auto" w:fill="D9D9D9"/>
            <w:vAlign w:val="center"/>
          </w:tcPr>
          <w:p w14:paraId="4656D91E" w14:textId="664A6756" w:rsidR="003642E2" w:rsidRPr="0006786D" w:rsidRDefault="00CF3CA1" w:rsidP="00E079A7">
            <w:pPr>
              <w:widowControl w:val="0"/>
              <w:jc w:val="center"/>
              <w:rPr>
                <w:b/>
                <w:bCs/>
                <w:sz w:val="20"/>
                <w:szCs w:val="20"/>
                <w:lang w:val="uk-UA"/>
              </w:rPr>
            </w:pPr>
            <w:r w:rsidRPr="00AC169C">
              <w:rPr>
                <w:b/>
                <w:bCs/>
                <w:lang w:val="uk-UA"/>
              </w:rPr>
              <w:t xml:space="preserve">Всього </w:t>
            </w:r>
            <w:r w:rsidRPr="00083A6B">
              <w:rPr>
                <w:b/>
                <w:bCs/>
                <w:lang w:val="uk-UA"/>
              </w:rPr>
              <w:t>практичних занять</w:t>
            </w:r>
          </w:p>
        </w:tc>
        <w:tc>
          <w:tcPr>
            <w:tcW w:w="748" w:type="dxa"/>
            <w:shd w:val="clear" w:color="auto" w:fill="D9D9D9"/>
            <w:vAlign w:val="center"/>
          </w:tcPr>
          <w:p w14:paraId="0CD42C78" w14:textId="67EEA310" w:rsidR="003642E2" w:rsidRPr="0006786D" w:rsidRDefault="003642E2" w:rsidP="00E079A7">
            <w:pPr>
              <w:widowControl w:val="0"/>
              <w:jc w:val="center"/>
              <w:rPr>
                <w:b/>
                <w:bCs/>
                <w:lang w:val="uk-UA"/>
              </w:rPr>
            </w:pPr>
            <w:r>
              <w:rPr>
                <w:b/>
                <w:bCs/>
                <w:lang w:val="uk-UA"/>
              </w:rPr>
              <w:t>1</w:t>
            </w:r>
            <w:r w:rsidRPr="0006786D">
              <w:rPr>
                <w:b/>
                <w:bCs/>
                <w:lang w:val="uk-UA"/>
              </w:rPr>
              <w:t>2</w:t>
            </w:r>
          </w:p>
        </w:tc>
        <w:tc>
          <w:tcPr>
            <w:tcW w:w="1145" w:type="dxa"/>
            <w:shd w:val="clear" w:color="auto" w:fill="D9D9D9"/>
            <w:vAlign w:val="center"/>
          </w:tcPr>
          <w:p w14:paraId="42BA9F88" w14:textId="77777777" w:rsidR="003642E2" w:rsidRPr="0006786D" w:rsidRDefault="003642E2" w:rsidP="00E079A7">
            <w:pPr>
              <w:widowControl w:val="0"/>
              <w:jc w:val="center"/>
              <w:rPr>
                <w:b/>
                <w:bCs/>
                <w:lang w:val="uk-UA"/>
              </w:rPr>
            </w:pPr>
            <w:r w:rsidRPr="0006786D">
              <w:rPr>
                <w:b/>
                <w:bCs/>
                <w:lang w:val="uk-UA"/>
              </w:rPr>
              <w:t>6</w:t>
            </w:r>
          </w:p>
        </w:tc>
        <w:tc>
          <w:tcPr>
            <w:tcW w:w="1161" w:type="dxa"/>
            <w:shd w:val="clear" w:color="auto" w:fill="D9D9D9"/>
          </w:tcPr>
          <w:p w14:paraId="0C86F721" w14:textId="77777777" w:rsidR="003642E2" w:rsidRPr="0006786D" w:rsidRDefault="003642E2" w:rsidP="00E079A7">
            <w:pPr>
              <w:widowControl w:val="0"/>
              <w:jc w:val="center"/>
              <w:rPr>
                <w:b/>
                <w:bCs/>
                <w:lang w:val="uk-UA"/>
              </w:rPr>
            </w:pPr>
          </w:p>
        </w:tc>
      </w:tr>
      <w:tr w:rsidR="003642E2" w:rsidRPr="0006786D" w14:paraId="540CA791" w14:textId="77777777" w:rsidTr="00E079A7">
        <w:trPr>
          <w:gridAfter w:val="1"/>
          <w:wAfter w:w="12" w:type="dxa"/>
          <w:trHeight w:val="456"/>
          <w:jc w:val="center"/>
        </w:trPr>
        <w:tc>
          <w:tcPr>
            <w:tcW w:w="9843" w:type="dxa"/>
            <w:gridSpan w:val="5"/>
            <w:shd w:val="clear" w:color="auto" w:fill="FFFFFF" w:themeFill="background1"/>
            <w:vAlign w:val="center"/>
          </w:tcPr>
          <w:p w14:paraId="556663BA" w14:textId="12D0ED1F" w:rsidR="003642E2" w:rsidRPr="0006786D" w:rsidRDefault="003642E2" w:rsidP="00E079A7">
            <w:pPr>
              <w:widowControl w:val="0"/>
              <w:jc w:val="both"/>
              <w:rPr>
                <w:b/>
                <w:bCs/>
                <w:lang w:val="uk-UA"/>
              </w:rPr>
            </w:pPr>
            <w:r w:rsidRPr="00CA26B3">
              <w:rPr>
                <w:b/>
                <w:bCs/>
                <w:i/>
                <w:sz w:val="28"/>
                <w:szCs w:val="28"/>
                <w:lang w:val="uk-UA"/>
              </w:rPr>
              <w:t>*</w:t>
            </w:r>
            <w:r w:rsidRPr="00CA26B3">
              <w:rPr>
                <w:i/>
                <w:sz w:val="20"/>
                <w:szCs w:val="20"/>
                <w:lang w:val="uk-UA"/>
              </w:rPr>
              <w:t xml:space="preserve">  </w:t>
            </w:r>
            <w:r w:rsidRPr="00CA26B3">
              <w:rPr>
                <w:lang w:val="uk-UA"/>
              </w:rPr>
              <w:t xml:space="preserve">Плани проведення </w:t>
            </w:r>
            <w:r w:rsidR="00CF3CA1" w:rsidRPr="00AC169C">
              <w:rPr>
                <w:lang w:val="uk-UA"/>
              </w:rPr>
              <w:t xml:space="preserve">практичних занять </w:t>
            </w:r>
            <w:r w:rsidRPr="00CA26B3">
              <w:rPr>
                <w:lang w:val="uk-UA"/>
              </w:rPr>
              <w:t xml:space="preserve">наведені в СЕЗН ЗНУ  </w:t>
            </w:r>
            <w:hyperlink r:id="rId10" w:history="1">
              <w:r w:rsidRPr="00AB4A48">
                <w:rPr>
                  <w:lang w:val="uk-UA"/>
                </w:rPr>
                <w:t>https://moodle.znu.edu.ua/course/view.php?id=</w:t>
              </w:r>
              <w:r w:rsidRPr="00754F7D">
                <w:rPr>
                  <w:rFonts w:eastAsiaTheme="minorHAnsi"/>
                  <w:lang w:val="uk-UA"/>
                </w:rPr>
                <w:t>14830</w:t>
              </w:r>
            </w:hyperlink>
          </w:p>
        </w:tc>
      </w:tr>
    </w:tbl>
    <w:p w14:paraId="0585081C" w14:textId="77777777" w:rsidR="00CF3CA1" w:rsidRDefault="00CF3CA1" w:rsidP="00CF3CA1">
      <w:pPr>
        <w:pStyle w:val="af6"/>
        <w:spacing w:before="120"/>
        <w:jc w:val="center"/>
        <w:rPr>
          <w:b/>
          <w:bCs/>
          <w:sz w:val="32"/>
          <w:szCs w:val="32"/>
          <w:lang w:val="uk-UA"/>
        </w:rPr>
      </w:pPr>
      <w:r w:rsidRPr="007A054D">
        <w:rPr>
          <w:b/>
          <w:bCs/>
          <w:sz w:val="32"/>
          <w:szCs w:val="32"/>
          <w:lang w:val="uk-UA"/>
        </w:rPr>
        <w:t>7. Самостійна робота</w:t>
      </w:r>
    </w:p>
    <w:p w14:paraId="484E11C8" w14:textId="77777777" w:rsidR="00CF3CA1" w:rsidRPr="00CF3CA1" w:rsidRDefault="00CF3CA1" w:rsidP="00CF3CA1">
      <w:pPr>
        <w:ind w:firstLine="709"/>
        <w:jc w:val="both"/>
        <w:rPr>
          <w:sz w:val="28"/>
          <w:szCs w:val="32"/>
          <w:lang w:val="uk-UA"/>
        </w:rPr>
      </w:pPr>
      <w:r w:rsidRPr="00CF3CA1">
        <w:rPr>
          <w:sz w:val="28"/>
          <w:szCs w:val="32"/>
          <w:lang w:val="uk-UA"/>
        </w:rPr>
        <w:t xml:space="preserve">Навчальна дисципліна </w:t>
      </w:r>
      <w:r w:rsidRPr="00CF3CA1">
        <w:rPr>
          <w:bCs/>
          <w:sz w:val="28"/>
          <w:szCs w:val="32"/>
          <w:lang w:val="uk-UA"/>
        </w:rPr>
        <w:t>«</w:t>
      </w:r>
      <w:r w:rsidRPr="00CF3CA1">
        <w:rPr>
          <w:i/>
          <w:sz w:val="28"/>
          <w:szCs w:val="32"/>
          <w:lang w:val="uk-UA"/>
        </w:rPr>
        <w:t>Управління конкурентоспроможністю підприємства</w:t>
      </w:r>
      <w:r w:rsidRPr="00CF3CA1">
        <w:rPr>
          <w:bCs/>
          <w:sz w:val="28"/>
          <w:szCs w:val="32"/>
          <w:lang w:val="uk-UA"/>
        </w:rPr>
        <w:t xml:space="preserve">» </w:t>
      </w:r>
      <w:r w:rsidRPr="00CF3CA1">
        <w:rPr>
          <w:sz w:val="28"/>
          <w:szCs w:val="32"/>
          <w:lang w:val="uk-UA"/>
        </w:rPr>
        <w:t xml:space="preserve">необхідна для забезпечення якості спеціальної теоретичної підготовки управлінців в галузі управління окремими функціональними напрямами та/або підприємницькою діяльністю в цілому в умовах конкурентної боротьби для забезпечення як конкурентоспроможності результатів бізнесової діяльності, так і функціонування підприємства в цілому в ринкових умовах.  </w:t>
      </w:r>
    </w:p>
    <w:p w14:paraId="760D1380" w14:textId="77777777" w:rsidR="00CF3CA1" w:rsidRPr="00CF3CA1" w:rsidRDefault="00CF3CA1" w:rsidP="00CF3CA1">
      <w:pPr>
        <w:ind w:firstLine="709"/>
        <w:jc w:val="both"/>
        <w:rPr>
          <w:sz w:val="28"/>
          <w:szCs w:val="32"/>
          <w:lang w:val="uk-UA"/>
        </w:rPr>
      </w:pPr>
      <w:r w:rsidRPr="00CF3CA1">
        <w:rPr>
          <w:sz w:val="28"/>
          <w:szCs w:val="32"/>
          <w:lang w:val="uk-UA"/>
        </w:rPr>
        <w:t>Майбутній фахівець має бути підготовленим, насамперед, для самостійного проведення досліджень в сфері управління процесами що міцно пов'язані з управлінням заходами, спрямованими на підвищення конкурентоспроможності підприємств. Тому поряд з аудиторними заняттями підвищена увага приділяється саме організації й проведенню самостійної роботи студентів.</w:t>
      </w:r>
    </w:p>
    <w:p w14:paraId="6EB1FA47" w14:textId="77777777" w:rsidR="00CF3CA1" w:rsidRPr="00CF3CA1" w:rsidRDefault="00CF3CA1" w:rsidP="00CF3CA1">
      <w:pPr>
        <w:widowControl w:val="0"/>
        <w:ind w:firstLine="709"/>
        <w:jc w:val="both"/>
        <w:rPr>
          <w:sz w:val="28"/>
          <w:szCs w:val="28"/>
          <w:lang w:val="uk-UA"/>
        </w:rPr>
      </w:pPr>
      <w:r w:rsidRPr="007B5FBD">
        <w:rPr>
          <w:iCs/>
          <w:sz w:val="28"/>
          <w:szCs w:val="28"/>
          <w:lang w:val="uk-UA"/>
        </w:rPr>
        <w:t>Метою</w:t>
      </w:r>
      <w:r w:rsidRPr="00CF3CA1">
        <w:rPr>
          <w:iCs/>
          <w:sz w:val="28"/>
          <w:szCs w:val="28"/>
          <w:lang w:val="uk-UA"/>
        </w:rPr>
        <w:t xml:space="preserve"> самостійної роботи</w:t>
      </w:r>
      <w:r w:rsidRPr="00CF3CA1">
        <w:rPr>
          <w:sz w:val="28"/>
          <w:szCs w:val="28"/>
          <w:lang w:val="uk-UA"/>
        </w:rPr>
        <w:t xml:space="preserve"> є активізація засвоєння </w:t>
      </w:r>
      <w:r w:rsidRPr="00CF3CA1">
        <w:rPr>
          <w:sz w:val="28"/>
          <w:szCs w:val="32"/>
          <w:lang w:val="uk-UA"/>
        </w:rPr>
        <w:t>здобувачами вищої освіти</w:t>
      </w:r>
      <w:r w:rsidRPr="00CF3CA1">
        <w:rPr>
          <w:sz w:val="28"/>
          <w:szCs w:val="28"/>
          <w:lang w:val="uk-UA"/>
        </w:rPr>
        <w:t xml:space="preserve"> теоретичних знань, набуття вмінь та навичок самостійного проведення розрахунків та анал</w:t>
      </w:r>
      <w:r w:rsidRPr="00CF3CA1">
        <w:rPr>
          <w:sz w:val="28"/>
          <w:szCs w:val="28"/>
          <w:lang w:val="uk-UA"/>
        </w:rPr>
        <w:t>і</w:t>
      </w:r>
      <w:r w:rsidRPr="00CF3CA1">
        <w:rPr>
          <w:sz w:val="28"/>
          <w:szCs w:val="28"/>
          <w:lang w:val="uk-UA"/>
        </w:rPr>
        <w:t>зу результатів для усп</w:t>
      </w:r>
      <w:r w:rsidRPr="00CF3CA1">
        <w:rPr>
          <w:sz w:val="28"/>
          <w:szCs w:val="28"/>
          <w:lang w:val="uk-UA"/>
        </w:rPr>
        <w:t>і</w:t>
      </w:r>
      <w:r w:rsidRPr="00CF3CA1">
        <w:rPr>
          <w:sz w:val="28"/>
          <w:szCs w:val="28"/>
          <w:lang w:val="uk-UA"/>
        </w:rPr>
        <w:t>шного застосування їх у подальшій роботі. Самостійна робота студентів повинна мати творчий характер, розвивати навички до аналітичної діяльн</w:t>
      </w:r>
      <w:r w:rsidRPr="00CF3CA1">
        <w:rPr>
          <w:sz w:val="28"/>
          <w:szCs w:val="28"/>
          <w:lang w:val="uk-UA"/>
        </w:rPr>
        <w:t>о</w:t>
      </w:r>
      <w:r w:rsidRPr="00CF3CA1">
        <w:rPr>
          <w:sz w:val="28"/>
          <w:szCs w:val="28"/>
          <w:lang w:val="uk-UA"/>
        </w:rPr>
        <w:t>сті.</w:t>
      </w:r>
    </w:p>
    <w:p w14:paraId="3CDB5B79" w14:textId="77777777" w:rsidR="00CF3CA1" w:rsidRPr="00CF3CA1" w:rsidRDefault="00CF3CA1" w:rsidP="00CF3CA1">
      <w:pPr>
        <w:widowControl w:val="0"/>
        <w:ind w:firstLine="709"/>
        <w:jc w:val="both"/>
        <w:rPr>
          <w:sz w:val="28"/>
          <w:szCs w:val="28"/>
          <w:lang w:val="uk-UA"/>
        </w:rPr>
      </w:pPr>
      <w:r w:rsidRPr="00CF3CA1">
        <w:rPr>
          <w:sz w:val="28"/>
          <w:szCs w:val="28"/>
          <w:lang w:val="uk-UA"/>
        </w:rPr>
        <w:t xml:space="preserve">Кожна тема дисципліни </w:t>
      </w:r>
      <w:r w:rsidRPr="00CF3CA1">
        <w:rPr>
          <w:bCs/>
          <w:sz w:val="28"/>
          <w:szCs w:val="32"/>
          <w:lang w:val="uk-UA"/>
        </w:rPr>
        <w:t>«</w:t>
      </w:r>
      <w:r w:rsidRPr="00CF3CA1">
        <w:rPr>
          <w:i/>
          <w:sz w:val="28"/>
          <w:szCs w:val="32"/>
          <w:lang w:val="uk-UA"/>
        </w:rPr>
        <w:t>Управління конкурентоспроможністю підприємства</w:t>
      </w:r>
      <w:r w:rsidRPr="00CF3CA1">
        <w:rPr>
          <w:bCs/>
          <w:sz w:val="28"/>
          <w:szCs w:val="32"/>
          <w:lang w:val="uk-UA"/>
        </w:rPr>
        <w:t xml:space="preserve">» </w:t>
      </w:r>
      <w:r w:rsidRPr="00CF3CA1">
        <w:rPr>
          <w:sz w:val="28"/>
          <w:szCs w:val="28"/>
          <w:lang w:val="uk-UA"/>
        </w:rPr>
        <w:t xml:space="preserve">потребує додаткового опрацювання студентами під час самостійної роботи, яка умовно поділяється на такі види: </w:t>
      </w:r>
    </w:p>
    <w:p w14:paraId="4650F72A" w14:textId="77777777" w:rsidR="00CF3CA1" w:rsidRPr="00CF3CA1" w:rsidRDefault="00CF3CA1" w:rsidP="00B602BC">
      <w:pPr>
        <w:widowControl w:val="0"/>
        <w:numPr>
          <w:ilvl w:val="0"/>
          <w:numId w:val="9"/>
        </w:numPr>
        <w:tabs>
          <w:tab w:val="clear" w:pos="420"/>
          <w:tab w:val="num" w:pos="0"/>
        </w:tabs>
        <w:ind w:left="0" w:firstLine="426"/>
        <w:jc w:val="both"/>
        <w:rPr>
          <w:sz w:val="28"/>
          <w:szCs w:val="28"/>
          <w:lang w:val="uk-UA"/>
        </w:rPr>
      </w:pPr>
      <w:r w:rsidRPr="00CF3CA1">
        <w:rPr>
          <w:i/>
          <w:sz w:val="28"/>
          <w:szCs w:val="32"/>
          <w:lang w:val="uk-UA"/>
        </w:rPr>
        <w:t>Підготовка до аудиторних (лекційних та практичних) занять</w:t>
      </w:r>
      <w:r w:rsidRPr="00CF3CA1">
        <w:rPr>
          <w:sz w:val="28"/>
          <w:szCs w:val="32"/>
          <w:lang w:val="uk-UA"/>
        </w:rPr>
        <w:t>, а саме:</w:t>
      </w:r>
    </w:p>
    <w:p w14:paraId="2B26E7AB" w14:textId="77777777" w:rsidR="00CF3CA1" w:rsidRPr="00CF3CA1" w:rsidRDefault="00CF3CA1" w:rsidP="00B602BC">
      <w:pPr>
        <w:widowControl w:val="0"/>
        <w:numPr>
          <w:ilvl w:val="0"/>
          <w:numId w:val="10"/>
        </w:numPr>
        <w:tabs>
          <w:tab w:val="clear" w:pos="1440"/>
          <w:tab w:val="num" w:pos="0"/>
        </w:tabs>
        <w:ind w:left="0" w:firstLine="284"/>
        <w:jc w:val="both"/>
        <w:rPr>
          <w:sz w:val="28"/>
          <w:szCs w:val="28"/>
          <w:lang w:val="uk-UA"/>
        </w:rPr>
      </w:pPr>
      <w:r w:rsidRPr="00CF3CA1">
        <w:rPr>
          <w:sz w:val="28"/>
          <w:szCs w:val="32"/>
          <w:lang w:val="uk-UA"/>
        </w:rPr>
        <w:t>опрацювання матеріалу лекцій, які були прочитані напередодні, та підгот</w:t>
      </w:r>
      <w:r w:rsidRPr="00CF3CA1">
        <w:rPr>
          <w:sz w:val="28"/>
          <w:szCs w:val="32"/>
          <w:lang w:val="uk-UA"/>
        </w:rPr>
        <w:t>о</w:t>
      </w:r>
      <w:r w:rsidRPr="00CF3CA1">
        <w:rPr>
          <w:sz w:val="28"/>
          <w:szCs w:val="32"/>
          <w:lang w:val="uk-UA"/>
        </w:rPr>
        <w:t xml:space="preserve">вка до запланованих розкладом лекційних занять, що передбачає </w:t>
      </w:r>
      <w:r w:rsidRPr="00CF3CA1">
        <w:rPr>
          <w:sz w:val="28"/>
          <w:szCs w:val="28"/>
          <w:lang w:val="uk-UA"/>
        </w:rPr>
        <w:t>поглиблене опрацювання теоретичного матеріалу з використанням рекомендованих літерат</w:t>
      </w:r>
      <w:r w:rsidRPr="00CF3CA1">
        <w:rPr>
          <w:sz w:val="28"/>
          <w:szCs w:val="28"/>
          <w:lang w:val="uk-UA"/>
        </w:rPr>
        <w:t>у</w:t>
      </w:r>
      <w:r w:rsidRPr="00CF3CA1">
        <w:rPr>
          <w:sz w:val="28"/>
          <w:szCs w:val="28"/>
          <w:lang w:val="uk-UA"/>
        </w:rPr>
        <w:t>рних джерел та конспекту лекцій;</w:t>
      </w:r>
    </w:p>
    <w:p w14:paraId="0E9243B2" w14:textId="77777777" w:rsidR="00CF3CA1" w:rsidRPr="00CF3CA1" w:rsidRDefault="00CF3CA1" w:rsidP="00B602BC">
      <w:pPr>
        <w:widowControl w:val="0"/>
        <w:numPr>
          <w:ilvl w:val="0"/>
          <w:numId w:val="10"/>
        </w:numPr>
        <w:tabs>
          <w:tab w:val="clear" w:pos="1440"/>
          <w:tab w:val="num" w:pos="0"/>
        </w:tabs>
        <w:ind w:left="0" w:firstLine="284"/>
        <w:jc w:val="both"/>
        <w:rPr>
          <w:sz w:val="28"/>
          <w:szCs w:val="28"/>
          <w:lang w:val="uk-UA"/>
        </w:rPr>
      </w:pPr>
      <w:r w:rsidRPr="00CF3CA1">
        <w:rPr>
          <w:sz w:val="28"/>
          <w:szCs w:val="32"/>
          <w:lang w:val="uk-UA"/>
        </w:rPr>
        <w:t xml:space="preserve">підготовку студента до практичних занять, яка полягає в тому, що він </w:t>
      </w:r>
      <w:r w:rsidRPr="00CF3CA1">
        <w:rPr>
          <w:sz w:val="28"/>
          <w:szCs w:val="28"/>
          <w:lang w:val="uk-UA"/>
        </w:rPr>
        <w:t>ов</w:t>
      </w:r>
      <w:r w:rsidRPr="00CF3CA1">
        <w:rPr>
          <w:sz w:val="28"/>
          <w:szCs w:val="28"/>
          <w:lang w:val="uk-UA"/>
        </w:rPr>
        <w:t>о</w:t>
      </w:r>
      <w:r w:rsidRPr="00CF3CA1">
        <w:rPr>
          <w:sz w:val="28"/>
          <w:szCs w:val="28"/>
          <w:lang w:val="uk-UA"/>
        </w:rPr>
        <w:t>лодіває методикою використання управлінських механізмів  для розв’язування економічних, а також техніко-управлінських задач математичними, статистичн</w:t>
      </w:r>
      <w:r w:rsidRPr="00CF3CA1">
        <w:rPr>
          <w:sz w:val="28"/>
          <w:szCs w:val="28"/>
          <w:lang w:val="uk-UA"/>
        </w:rPr>
        <w:t>и</w:t>
      </w:r>
      <w:r w:rsidRPr="00CF3CA1">
        <w:rPr>
          <w:sz w:val="28"/>
          <w:szCs w:val="28"/>
          <w:lang w:val="uk-UA"/>
        </w:rPr>
        <w:t>ми, організаційними, психологічними методами.</w:t>
      </w:r>
    </w:p>
    <w:p w14:paraId="1C3BBC76" w14:textId="77777777" w:rsidR="00CF3CA1" w:rsidRPr="00CF3CA1" w:rsidRDefault="00CF3CA1" w:rsidP="00B602BC">
      <w:pPr>
        <w:widowControl w:val="0"/>
        <w:numPr>
          <w:ilvl w:val="0"/>
          <w:numId w:val="9"/>
        </w:numPr>
        <w:tabs>
          <w:tab w:val="clear" w:pos="420"/>
          <w:tab w:val="num" w:pos="0"/>
        </w:tabs>
        <w:ind w:left="0" w:firstLine="426"/>
        <w:jc w:val="both"/>
        <w:rPr>
          <w:sz w:val="28"/>
          <w:szCs w:val="28"/>
          <w:lang w:val="uk-UA"/>
        </w:rPr>
      </w:pPr>
      <w:r w:rsidRPr="00CF3CA1">
        <w:rPr>
          <w:i/>
          <w:sz w:val="28"/>
          <w:szCs w:val="32"/>
          <w:lang w:val="uk-UA"/>
        </w:rPr>
        <w:t>Опрацювання розділів програми</w:t>
      </w:r>
      <w:r w:rsidRPr="00CF3CA1">
        <w:rPr>
          <w:sz w:val="28"/>
          <w:szCs w:val="32"/>
          <w:lang w:val="uk-UA"/>
        </w:rPr>
        <w:t>, які не висвітлюються на лекціях.</w:t>
      </w:r>
    </w:p>
    <w:p w14:paraId="3AB9C892" w14:textId="15FD1B59" w:rsidR="00CF3CA1" w:rsidRPr="00CF3CA1" w:rsidRDefault="00CF3CA1" w:rsidP="00B602BC">
      <w:pPr>
        <w:widowControl w:val="0"/>
        <w:numPr>
          <w:ilvl w:val="0"/>
          <w:numId w:val="9"/>
        </w:numPr>
        <w:tabs>
          <w:tab w:val="clear" w:pos="420"/>
          <w:tab w:val="num" w:pos="0"/>
        </w:tabs>
        <w:ind w:left="0" w:firstLine="426"/>
        <w:jc w:val="both"/>
        <w:rPr>
          <w:sz w:val="28"/>
          <w:szCs w:val="28"/>
          <w:lang w:val="uk-UA"/>
        </w:rPr>
      </w:pPr>
      <w:r w:rsidRPr="00CF3CA1">
        <w:rPr>
          <w:i/>
          <w:sz w:val="28"/>
          <w:szCs w:val="32"/>
          <w:lang w:val="uk-UA"/>
        </w:rPr>
        <w:t xml:space="preserve">Виконання </w:t>
      </w:r>
      <w:r w:rsidR="007B5FBD">
        <w:rPr>
          <w:i/>
          <w:sz w:val="28"/>
          <w:szCs w:val="32"/>
          <w:lang w:val="uk-UA"/>
        </w:rPr>
        <w:t xml:space="preserve">індивідуального завдання </w:t>
      </w:r>
      <w:r w:rsidR="007B5FBD" w:rsidRPr="00D231BD">
        <w:rPr>
          <w:i/>
          <w:sz w:val="28"/>
          <w:szCs w:val="28"/>
          <w:lang w:val="uk-UA"/>
        </w:rPr>
        <w:t xml:space="preserve">в формі </w:t>
      </w:r>
      <w:r w:rsidRPr="00CF3CA1">
        <w:rPr>
          <w:i/>
          <w:sz w:val="28"/>
          <w:szCs w:val="32"/>
          <w:lang w:val="uk-UA"/>
        </w:rPr>
        <w:t>контрольної роботи</w:t>
      </w:r>
      <w:r w:rsidRPr="00CF3CA1">
        <w:rPr>
          <w:sz w:val="28"/>
          <w:szCs w:val="32"/>
          <w:lang w:val="uk-UA"/>
        </w:rPr>
        <w:t xml:space="preserve"> - для студентів заочної (дистанційної) форми навчання є обов’язковим, а для студентів очної (денної) форми навчання є бажаним видом самостійної роботи.</w:t>
      </w:r>
    </w:p>
    <w:p w14:paraId="04504A61" w14:textId="77777777" w:rsidR="00CF3CA1" w:rsidRPr="00CF3CA1" w:rsidRDefault="00CF3CA1" w:rsidP="00B602BC">
      <w:pPr>
        <w:widowControl w:val="0"/>
        <w:numPr>
          <w:ilvl w:val="0"/>
          <w:numId w:val="9"/>
        </w:numPr>
        <w:tabs>
          <w:tab w:val="clear" w:pos="420"/>
          <w:tab w:val="num" w:pos="0"/>
        </w:tabs>
        <w:ind w:left="0" w:firstLine="426"/>
        <w:jc w:val="both"/>
        <w:rPr>
          <w:sz w:val="28"/>
          <w:szCs w:val="28"/>
          <w:lang w:val="uk-UA"/>
        </w:rPr>
      </w:pPr>
      <w:r w:rsidRPr="00CF3CA1">
        <w:rPr>
          <w:i/>
          <w:sz w:val="28"/>
          <w:szCs w:val="32"/>
          <w:lang w:val="uk-UA"/>
        </w:rPr>
        <w:t xml:space="preserve">Підготовку до </w:t>
      </w:r>
      <w:r w:rsidRPr="00CF3CA1">
        <w:rPr>
          <w:i/>
          <w:color w:val="000000"/>
          <w:spacing w:val="-5"/>
          <w:sz w:val="28"/>
          <w:szCs w:val="28"/>
          <w:lang w:val="uk-UA"/>
        </w:rPr>
        <w:t>поточних модульних</w:t>
      </w:r>
      <w:r w:rsidRPr="00CF3CA1">
        <w:rPr>
          <w:color w:val="000000"/>
          <w:spacing w:val="-5"/>
          <w:sz w:val="28"/>
          <w:szCs w:val="28"/>
          <w:lang w:val="uk-UA"/>
        </w:rPr>
        <w:t xml:space="preserve"> та </w:t>
      </w:r>
      <w:r w:rsidRPr="00CF3CA1">
        <w:rPr>
          <w:i/>
          <w:color w:val="000000"/>
          <w:spacing w:val="-5"/>
          <w:sz w:val="28"/>
          <w:szCs w:val="28"/>
          <w:lang w:val="uk-UA"/>
        </w:rPr>
        <w:t>підсумкового</w:t>
      </w:r>
      <w:r w:rsidRPr="00CF3CA1">
        <w:rPr>
          <w:color w:val="000000"/>
          <w:spacing w:val="-5"/>
          <w:sz w:val="28"/>
          <w:szCs w:val="28"/>
          <w:lang w:val="uk-UA"/>
        </w:rPr>
        <w:t xml:space="preserve"> видів к</w:t>
      </w:r>
      <w:r w:rsidRPr="00CF3CA1">
        <w:rPr>
          <w:color w:val="000000"/>
          <w:spacing w:val="-5"/>
          <w:sz w:val="28"/>
          <w:szCs w:val="28"/>
          <w:lang w:val="uk-UA"/>
        </w:rPr>
        <w:t>о</w:t>
      </w:r>
      <w:r w:rsidRPr="00CF3CA1">
        <w:rPr>
          <w:color w:val="000000"/>
          <w:spacing w:val="-5"/>
          <w:sz w:val="28"/>
          <w:szCs w:val="28"/>
          <w:lang w:val="uk-UA"/>
        </w:rPr>
        <w:t>нтролю.</w:t>
      </w:r>
    </w:p>
    <w:p w14:paraId="17422DB4" w14:textId="7D47A4AB" w:rsidR="00CF3CA1" w:rsidRPr="00CF3CA1" w:rsidRDefault="00CF3CA1" w:rsidP="00CF3CA1">
      <w:pPr>
        <w:spacing w:after="120"/>
        <w:ind w:firstLine="709"/>
        <w:jc w:val="both"/>
        <w:rPr>
          <w:sz w:val="28"/>
          <w:szCs w:val="28"/>
          <w:lang w:val="uk-UA"/>
        </w:rPr>
      </w:pPr>
      <w:r w:rsidRPr="00CF3CA1">
        <w:rPr>
          <w:sz w:val="28"/>
          <w:szCs w:val="28"/>
          <w:lang w:val="uk-UA"/>
        </w:rPr>
        <w:t>Рекомендований обсяг часу, який передбачається приділити по кожній темі дисципліни, а саме:</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6518"/>
        <w:gridCol w:w="862"/>
        <w:gridCol w:w="1070"/>
        <w:gridCol w:w="9"/>
      </w:tblGrid>
      <w:tr w:rsidR="00CF3CA1" w:rsidRPr="00BA2382" w14:paraId="0C3A5A5C" w14:textId="77777777" w:rsidTr="00E079A7">
        <w:trPr>
          <w:jc w:val="center"/>
        </w:trPr>
        <w:tc>
          <w:tcPr>
            <w:tcW w:w="1103" w:type="dxa"/>
            <w:vMerge w:val="restart"/>
            <w:vAlign w:val="center"/>
          </w:tcPr>
          <w:p w14:paraId="092D5F11" w14:textId="77777777" w:rsidR="00CF3CA1" w:rsidRPr="00BA2382" w:rsidRDefault="00CF3CA1" w:rsidP="00E079A7">
            <w:pPr>
              <w:ind w:left="-70" w:right="-92"/>
              <w:jc w:val="center"/>
              <w:rPr>
                <w:b/>
                <w:sz w:val="20"/>
                <w:szCs w:val="20"/>
                <w:lang w:val="uk-UA"/>
              </w:rPr>
            </w:pPr>
            <w:r w:rsidRPr="00BA2382">
              <w:rPr>
                <w:b/>
                <w:sz w:val="20"/>
                <w:szCs w:val="20"/>
                <w:lang w:val="uk-UA"/>
              </w:rPr>
              <w:t>№</w:t>
            </w:r>
            <w:r w:rsidRPr="00BA2382">
              <w:rPr>
                <w:b/>
                <w:sz w:val="20"/>
                <w:szCs w:val="20"/>
                <w:lang w:val="uk-UA"/>
              </w:rPr>
              <w:br/>
              <w:t>ЗМ*</w:t>
            </w:r>
          </w:p>
        </w:tc>
        <w:tc>
          <w:tcPr>
            <w:tcW w:w="6518" w:type="dxa"/>
            <w:vMerge w:val="restart"/>
            <w:vAlign w:val="center"/>
          </w:tcPr>
          <w:p w14:paraId="2CA4C893" w14:textId="77777777" w:rsidR="00CF3CA1" w:rsidRPr="00BA2382" w:rsidRDefault="00CF3CA1" w:rsidP="00E079A7">
            <w:pPr>
              <w:widowControl w:val="0"/>
              <w:jc w:val="center"/>
              <w:rPr>
                <w:b/>
                <w:sz w:val="20"/>
                <w:szCs w:val="20"/>
                <w:lang w:val="uk-UA"/>
              </w:rPr>
            </w:pPr>
            <w:r w:rsidRPr="00BA2382">
              <w:rPr>
                <w:b/>
                <w:lang w:val="uk-UA"/>
              </w:rPr>
              <w:t>Назва теми</w:t>
            </w:r>
          </w:p>
        </w:tc>
        <w:tc>
          <w:tcPr>
            <w:tcW w:w="1941" w:type="dxa"/>
            <w:gridSpan w:val="3"/>
            <w:vAlign w:val="center"/>
          </w:tcPr>
          <w:p w14:paraId="48AF681F" w14:textId="77777777" w:rsidR="00CF3CA1" w:rsidRPr="00BA2382" w:rsidRDefault="00CF3CA1" w:rsidP="00E079A7">
            <w:pPr>
              <w:widowControl w:val="0"/>
              <w:jc w:val="center"/>
              <w:rPr>
                <w:b/>
                <w:sz w:val="20"/>
                <w:szCs w:val="20"/>
                <w:lang w:val="uk-UA"/>
              </w:rPr>
            </w:pPr>
            <w:r w:rsidRPr="00BA2382">
              <w:rPr>
                <w:b/>
                <w:sz w:val="20"/>
                <w:szCs w:val="20"/>
                <w:lang w:val="uk-UA"/>
              </w:rPr>
              <w:t>Кількість годин</w:t>
            </w:r>
          </w:p>
        </w:tc>
      </w:tr>
      <w:tr w:rsidR="00CF3CA1" w:rsidRPr="00BA2382" w14:paraId="17DC0B08" w14:textId="77777777" w:rsidTr="00E079A7">
        <w:trPr>
          <w:gridAfter w:val="1"/>
          <w:wAfter w:w="9" w:type="dxa"/>
          <w:jc w:val="center"/>
        </w:trPr>
        <w:tc>
          <w:tcPr>
            <w:tcW w:w="1103" w:type="dxa"/>
            <w:vMerge/>
            <w:vAlign w:val="center"/>
          </w:tcPr>
          <w:p w14:paraId="35A940E2" w14:textId="77777777" w:rsidR="00CF3CA1" w:rsidRPr="00BA2382" w:rsidRDefault="00CF3CA1" w:rsidP="00E079A7">
            <w:pPr>
              <w:widowControl w:val="0"/>
              <w:jc w:val="center"/>
              <w:rPr>
                <w:b/>
                <w:sz w:val="20"/>
                <w:szCs w:val="20"/>
                <w:lang w:val="uk-UA"/>
              </w:rPr>
            </w:pPr>
          </w:p>
        </w:tc>
        <w:tc>
          <w:tcPr>
            <w:tcW w:w="6518" w:type="dxa"/>
            <w:vMerge/>
            <w:vAlign w:val="center"/>
          </w:tcPr>
          <w:p w14:paraId="392AE030" w14:textId="77777777" w:rsidR="00CF3CA1" w:rsidRPr="00BA2382" w:rsidRDefault="00CF3CA1" w:rsidP="00E079A7">
            <w:pPr>
              <w:widowControl w:val="0"/>
              <w:jc w:val="center"/>
              <w:rPr>
                <w:b/>
                <w:sz w:val="20"/>
                <w:szCs w:val="20"/>
                <w:lang w:val="uk-UA"/>
              </w:rPr>
            </w:pPr>
          </w:p>
        </w:tc>
        <w:tc>
          <w:tcPr>
            <w:tcW w:w="862" w:type="dxa"/>
            <w:vAlign w:val="center"/>
          </w:tcPr>
          <w:p w14:paraId="3CE77338" w14:textId="77777777" w:rsidR="00CF3CA1" w:rsidRPr="00BA2382" w:rsidRDefault="00CF3CA1" w:rsidP="00E079A7">
            <w:pPr>
              <w:jc w:val="center"/>
              <w:rPr>
                <w:b/>
                <w:sz w:val="20"/>
                <w:szCs w:val="20"/>
                <w:lang w:val="uk-UA"/>
              </w:rPr>
            </w:pPr>
            <w:r w:rsidRPr="00BA2382">
              <w:rPr>
                <w:b/>
                <w:sz w:val="20"/>
                <w:szCs w:val="20"/>
                <w:lang w:val="uk-UA"/>
              </w:rPr>
              <w:t>о/д ф.</w:t>
            </w:r>
          </w:p>
        </w:tc>
        <w:tc>
          <w:tcPr>
            <w:tcW w:w="1070" w:type="dxa"/>
            <w:vAlign w:val="center"/>
          </w:tcPr>
          <w:p w14:paraId="163C06C2" w14:textId="77777777" w:rsidR="00CF3CA1" w:rsidRPr="00BA2382" w:rsidRDefault="00CF3CA1" w:rsidP="00E079A7">
            <w:pPr>
              <w:widowControl w:val="0"/>
              <w:jc w:val="center"/>
              <w:rPr>
                <w:b/>
                <w:sz w:val="20"/>
                <w:szCs w:val="20"/>
                <w:lang w:val="uk-UA"/>
              </w:rPr>
            </w:pPr>
            <w:r w:rsidRPr="00BA2382">
              <w:rPr>
                <w:b/>
                <w:sz w:val="20"/>
                <w:szCs w:val="20"/>
                <w:lang w:val="uk-UA"/>
              </w:rPr>
              <w:t>з/</w:t>
            </w:r>
            <w:proofErr w:type="spellStart"/>
            <w:r w:rsidRPr="00BA2382">
              <w:rPr>
                <w:b/>
                <w:sz w:val="20"/>
                <w:szCs w:val="20"/>
                <w:lang w:val="uk-UA"/>
              </w:rPr>
              <w:t>дист</w:t>
            </w:r>
            <w:proofErr w:type="spellEnd"/>
            <w:r w:rsidRPr="00BA2382">
              <w:rPr>
                <w:b/>
                <w:sz w:val="20"/>
                <w:szCs w:val="20"/>
                <w:lang w:val="uk-UA"/>
              </w:rPr>
              <w:t xml:space="preserve"> ф.</w:t>
            </w:r>
          </w:p>
        </w:tc>
      </w:tr>
      <w:tr w:rsidR="007B5FBD" w:rsidRPr="00BA2382" w14:paraId="7C8B9AEC" w14:textId="77777777" w:rsidTr="00E079A7">
        <w:trPr>
          <w:gridAfter w:val="1"/>
          <w:wAfter w:w="9" w:type="dxa"/>
          <w:trHeight w:val="450"/>
          <w:jc w:val="center"/>
        </w:trPr>
        <w:tc>
          <w:tcPr>
            <w:tcW w:w="1103" w:type="dxa"/>
            <w:vMerge w:val="restart"/>
            <w:vAlign w:val="center"/>
          </w:tcPr>
          <w:p w14:paraId="6FA0017A" w14:textId="77777777" w:rsidR="007B5FBD" w:rsidRPr="004970E6" w:rsidRDefault="007B5FBD" w:rsidP="007B5FBD">
            <w:pPr>
              <w:widowControl w:val="0"/>
              <w:jc w:val="center"/>
              <w:rPr>
                <w:b/>
                <w:bCs/>
                <w:szCs w:val="28"/>
                <w:lang w:val="uk-UA"/>
              </w:rPr>
            </w:pPr>
            <w:r w:rsidRPr="004970E6">
              <w:rPr>
                <w:b/>
                <w:bCs/>
                <w:szCs w:val="28"/>
                <w:lang w:val="uk-UA"/>
              </w:rPr>
              <w:t>1</w:t>
            </w:r>
          </w:p>
        </w:tc>
        <w:tc>
          <w:tcPr>
            <w:tcW w:w="6518" w:type="dxa"/>
          </w:tcPr>
          <w:p w14:paraId="6865A1C6" w14:textId="77777777" w:rsidR="007B5FBD" w:rsidRPr="005A3955" w:rsidRDefault="007B5FBD" w:rsidP="007B5FBD">
            <w:pPr>
              <w:jc w:val="both"/>
              <w:rPr>
                <w:lang w:val="uk-UA"/>
              </w:rPr>
            </w:pPr>
            <w:r w:rsidRPr="005A3955">
              <w:rPr>
                <w:b/>
                <w:bCs/>
                <w:lang w:val="uk-UA"/>
              </w:rPr>
              <w:t xml:space="preserve">Тема 1. </w:t>
            </w:r>
            <w:r w:rsidRPr="005A3955">
              <w:rPr>
                <w:lang w:val="uk-UA"/>
              </w:rPr>
              <w:t>Теоретико-методологічні засади конкуренції в ринкових умовах.</w:t>
            </w:r>
          </w:p>
        </w:tc>
        <w:tc>
          <w:tcPr>
            <w:tcW w:w="862" w:type="dxa"/>
            <w:vAlign w:val="center"/>
          </w:tcPr>
          <w:p w14:paraId="1DFC1DE5" w14:textId="22BDE3FE" w:rsidR="007B5FBD" w:rsidRPr="005A3955" w:rsidRDefault="007B5FBD" w:rsidP="007B5FBD">
            <w:pPr>
              <w:widowControl w:val="0"/>
              <w:jc w:val="center"/>
              <w:rPr>
                <w:b/>
                <w:bCs/>
                <w:lang w:val="uk-UA"/>
              </w:rPr>
            </w:pPr>
            <w:r>
              <w:rPr>
                <w:b/>
                <w:bCs/>
                <w:lang w:val="uk-UA"/>
              </w:rPr>
              <w:t>5</w:t>
            </w:r>
          </w:p>
        </w:tc>
        <w:tc>
          <w:tcPr>
            <w:tcW w:w="1070" w:type="dxa"/>
          </w:tcPr>
          <w:p w14:paraId="484AE6F8" w14:textId="3989ACDE" w:rsidR="007B5FBD" w:rsidRPr="005D49ED" w:rsidRDefault="007B5FBD" w:rsidP="007B5FBD">
            <w:pPr>
              <w:widowControl w:val="0"/>
              <w:jc w:val="center"/>
              <w:rPr>
                <w:b/>
                <w:bCs/>
                <w:sz w:val="20"/>
                <w:szCs w:val="20"/>
                <w:lang w:val="uk-UA"/>
              </w:rPr>
            </w:pPr>
            <w:r w:rsidRPr="00B72A0A">
              <w:rPr>
                <w:b/>
                <w:bCs/>
                <w:lang w:val="uk-UA"/>
              </w:rPr>
              <w:t>7</w:t>
            </w:r>
          </w:p>
        </w:tc>
      </w:tr>
      <w:tr w:rsidR="007B5FBD" w:rsidRPr="00BA2382" w14:paraId="7FB79071" w14:textId="77777777" w:rsidTr="0031591E">
        <w:trPr>
          <w:gridAfter w:val="1"/>
          <w:wAfter w:w="9" w:type="dxa"/>
          <w:trHeight w:val="450"/>
          <w:jc w:val="center"/>
        </w:trPr>
        <w:tc>
          <w:tcPr>
            <w:tcW w:w="1103" w:type="dxa"/>
            <w:vMerge/>
            <w:vAlign w:val="center"/>
          </w:tcPr>
          <w:p w14:paraId="12C33FFB" w14:textId="77777777" w:rsidR="007B5FBD" w:rsidRPr="004970E6" w:rsidRDefault="007B5FBD" w:rsidP="007B5FBD">
            <w:pPr>
              <w:widowControl w:val="0"/>
              <w:jc w:val="center"/>
              <w:rPr>
                <w:b/>
                <w:bCs/>
                <w:szCs w:val="28"/>
                <w:lang w:val="uk-UA"/>
              </w:rPr>
            </w:pPr>
          </w:p>
        </w:tc>
        <w:tc>
          <w:tcPr>
            <w:tcW w:w="6518" w:type="dxa"/>
          </w:tcPr>
          <w:p w14:paraId="677A378E" w14:textId="77777777" w:rsidR="007B5FBD" w:rsidRPr="005A3955" w:rsidRDefault="007B5FBD" w:rsidP="007B5FBD">
            <w:pPr>
              <w:jc w:val="both"/>
              <w:rPr>
                <w:b/>
                <w:spacing w:val="-3"/>
                <w:lang w:val="uk-UA" w:eastAsia="x-none"/>
              </w:rPr>
            </w:pPr>
            <w:r w:rsidRPr="005A3955">
              <w:rPr>
                <w:b/>
                <w:bCs/>
                <w:lang w:val="uk-UA"/>
              </w:rPr>
              <w:t xml:space="preserve">Тема 2. </w:t>
            </w:r>
            <w:r w:rsidRPr="005A3955">
              <w:rPr>
                <w:lang w:val="uk-UA"/>
              </w:rPr>
              <w:t>Конкурентоспроможність підприємства.</w:t>
            </w:r>
          </w:p>
        </w:tc>
        <w:tc>
          <w:tcPr>
            <w:tcW w:w="862" w:type="dxa"/>
          </w:tcPr>
          <w:p w14:paraId="56B22557" w14:textId="7D4747B9" w:rsidR="007B5FBD" w:rsidRPr="005A3955" w:rsidRDefault="007B5FBD" w:rsidP="007B5FBD">
            <w:pPr>
              <w:widowControl w:val="0"/>
              <w:jc w:val="center"/>
              <w:rPr>
                <w:b/>
                <w:bCs/>
                <w:lang w:val="uk-UA"/>
              </w:rPr>
            </w:pPr>
            <w:r w:rsidRPr="004F7DB6">
              <w:rPr>
                <w:b/>
                <w:bCs/>
                <w:lang w:val="uk-UA"/>
              </w:rPr>
              <w:t>5</w:t>
            </w:r>
          </w:p>
        </w:tc>
        <w:tc>
          <w:tcPr>
            <w:tcW w:w="1070" w:type="dxa"/>
          </w:tcPr>
          <w:p w14:paraId="0B4F63E2" w14:textId="79F80D1A" w:rsidR="007B5FBD" w:rsidRDefault="007B5FBD" w:rsidP="007B5FBD">
            <w:pPr>
              <w:widowControl w:val="0"/>
              <w:jc w:val="center"/>
              <w:rPr>
                <w:b/>
                <w:bCs/>
                <w:sz w:val="20"/>
                <w:szCs w:val="20"/>
                <w:lang w:val="uk-UA"/>
              </w:rPr>
            </w:pPr>
            <w:r w:rsidRPr="00B72A0A">
              <w:rPr>
                <w:b/>
                <w:bCs/>
                <w:lang w:val="uk-UA"/>
              </w:rPr>
              <w:t>7</w:t>
            </w:r>
          </w:p>
        </w:tc>
      </w:tr>
      <w:tr w:rsidR="007B5FBD" w:rsidRPr="00BA2382" w14:paraId="0067D767" w14:textId="77777777" w:rsidTr="0031591E">
        <w:trPr>
          <w:gridAfter w:val="1"/>
          <w:wAfter w:w="9" w:type="dxa"/>
          <w:jc w:val="center"/>
        </w:trPr>
        <w:tc>
          <w:tcPr>
            <w:tcW w:w="1103" w:type="dxa"/>
            <w:vMerge w:val="restart"/>
            <w:vAlign w:val="center"/>
          </w:tcPr>
          <w:p w14:paraId="402D39DC" w14:textId="77777777" w:rsidR="007B5FBD" w:rsidRPr="004970E6" w:rsidRDefault="007B5FBD" w:rsidP="007B5FBD">
            <w:pPr>
              <w:widowControl w:val="0"/>
              <w:jc w:val="center"/>
              <w:rPr>
                <w:b/>
                <w:bCs/>
                <w:szCs w:val="28"/>
                <w:lang w:val="uk-UA"/>
              </w:rPr>
            </w:pPr>
            <w:r w:rsidRPr="004970E6">
              <w:rPr>
                <w:b/>
                <w:bCs/>
                <w:szCs w:val="28"/>
                <w:lang w:val="uk-UA"/>
              </w:rPr>
              <w:t>2</w:t>
            </w:r>
          </w:p>
        </w:tc>
        <w:tc>
          <w:tcPr>
            <w:tcW w:w="6518" w:type="dxa"/>
          </w:tcPr>
          <w:p w14:paraId="22117BAC" w14:textId="77777777" w:rsidR="007B5FBD" w:rsidRPr="005A3955" w:rsidRDefault="007B5FBD" w:rsidP="007B5FBD">
            <w:pPr>
              <w:pStyle w:val="320"/>
              <w:widowControl w:val="0"/>
              <w:shd w:val="clear" w:color="auto" w:fill="auto"/>
              <w:spacing w:before="60" w:after="0" w:line="240" w:lineRule="auto"/>
              <w:ind w:left="-17"/>
              <w:jc w:val="both"/>
              <w:rPr>
                <w:b/>
                <w:sz w:val="24"/>
                <w:szCs w:val="24"/>
              </w:rPr>
            </w:pPr>
            <w:r w:rsidRPr="005A3955">
              <w:rPr>
                <w:b/>
                <w:bCs/>
                <w:sz w:val="24"/>
                <w:szCs w:val="24"/>
              </w:rPr>
              <w:t xml:space="preserve">Тема 3. </w:t>
            </w:r>
            <w:r w:rsidRPr="005A3955">
              <w:rPr>
                <w:sz w:val="24"/>
                <w:szCs w:val="24"/>
              </w:rPr>
              <w:t>Діагностика конкурентного середовища підприємства.</w:t>
            </w:r>
          </w:p>
        </w:tc>
        <w:tc>
          <w:tcPr>
            <w:tcW w:w="862" w:type="dxa"/>
          </w:tcPr>
          <w:p w14:paraId="13C24BA8" w14:textId="774CDE15" w:rsidR="007B5FBD" w:rsidRPr="005A3955" w:rsidRDefault="007B5FBD" w:rsidP="007B5FBD">
            <w:pPr>
              <w:widowControl w:val="0"/>
              <w:jc w:val="center"/>
              <w:rPr>
                <w:b/>
                <w:bCs/>
                <w:lang w:val="uk-UA"/>
              </w:rPr>
            </w:pPr>
            <w:r w:rsidRPr="004F7DB6">
              <w:rPr>
                <w:b/>
                <w:bCs/>
                <w:lang w:val="uk-UA"/>
              </w:rPr>
              <w:t>5</w:t>
            </w:r>
          </w:p>
        </w:tc>
        <w:tc>
          <w:tcPr>
            <w:tcW w:w="1070" w:type="dxa"/>
          </w:tcPr>
          <w:p w14:paraId="1FDD1B2A" w14:textId="0AF8542D" w:rsidR="007B5FBD" w:rsidRPr="008B23B4" w:rsidRDefault="007B5FBD" w:rsidP="007B5FBD">
            <w:pPr>
              <w:widowControl w:val="0"/>
              <w:jc w:val="center"/>
              <w:rPr>
                <w:b/>
                <w:bCs/>
                <w:sz w:val="20"/>
                <w:szCs w:val="20"/>
                <w:lang w:val="uk-UA"/>
              </w:rPr>
            </w:pPr>
            <w:r w:rsidRPr="00B72A0A">
              <w:rPr>
                <w:b/>
                <w:bCs/>
                <w:lang w:val="uk-UA"/>
              </w:rPr>
              <w:t>7</w:t>
            </w:r>
          </w:p>
        </w:tc>
      </w:tr>
      <w:tr w:rsidR="007B5FBD" w:rsidRPr="00BA2382" w14:paraId="3AAA9DFE" w14:textId="77777777" w:rsidTr="0031591E">
        <w:trPr>
          <w:gridAfter w:val="1"/>
          <w:wAfter w:w="9" w:type="dxa"/>
          <w:jc w:val="center"/>
        </w:trPr>
        <w:tc>
          <w:tcPr>
            <w:tcW w:w="1103" w:type="dxa"/>
            <w:vMerge/>
            <w:vAlign w:val="center"/>
          </w:tcPr>
          <w:p w14:paraId="2ABF464A" w14:textId="77777777" w:rsidR="007B5FBD" w:rsidRPr="005D49ED" w:rsidRDefault="007B5FBD" w:rsidP="007B5FBD">
            <w:pPr>
              <w:widowControl w:val="0"/>
              <w:jc w:val="center"/>
              <w:rPr>
                <w:b/>
                <w:bCs/>
                <w:lang w:val="uk-UA"/>
              </w:rPr>
            </w:pPr>
          </w:p>
        </w:tc>
        <w:tc>
          <w:tcPr>
            <w:tcW w:w="6518" w:type="dxa"/>
          </w:tcPr>
          <w:p w14:paraId="06F83D62" w14:textId="77777777" w:rsidR="007B5FBD" w:rsidRPr="005A3955" w:rsidRDefault="007B5FBD" w:rsidP="007B5FBD">
            <w:pPr>
              <w:pStyle w:val="320"/>
              <w:widowControl w:val="0"/>
              <w:shd w:val="clear" w:color="auto" w:fill="auto"/>
              <w:spacing w:before="60" w:after="0" w:line="240" w:lineRule="auto"/>
              <w:ind w:left="-17"/>
              <w:jc w:val="both"/>
              <w:rPr>
                <w:b/>
                <w:sz w:val="24"/>
                <w:szCs w:val="24"/>
              </w:rPr>
            </w:pPr>
            <w:r w:rsidRPr="005A3955">
              <w:rPr>
                <w:b/>
                <w:bCs/>
                <w:sz w:val="24"/>
                <w:szCs w:val="24"/>
              </w:rPr>
              <w:t xml:space="preserve">Тема 4. </w:t>
            </w:r>
            <w:r w:rsidRPr="005A3955">
              <w:rPr>
                <w:sz w:val="24"/>
                <w:szCs w:val="24"/>
              </w:rPr>
              <w:t>Конкурентні переваги підприємства</w:t>
            </w:r>
          </w:p>
        </w:tc>
        <w:tc>
          <w:tcPr>
            <w:tcW w:w="862" w:type="dxa"/>
          </w:tcPr>
          <w:p w14:paraId="7C5798D0" w14:textId="6069F756" w:rsidR="007B5FBD" w:rsidRPr="005A3955" w:rsidRDefault="007B5FBD" w:rsidP="007B5FBD">
            <w:pPr>
              <w:widowControl w:val="0"/>
              <w:jc w:val="center"/>
              <w:rPr>
                <w:b/>
                <w:bCs/>
                <w:lang w:val="uk-UA"/>
              </w:rPr>
            </w:pPr>
            <w:r w:rsidRPr="004F7DB6">
              <w:rPr>
                <w:b/>
                <w:bCs/>
                <w:lang w:val="uk-UA"/>
              </w:rPr>
              <w:t>5</w:t>
            </w:r>
          </w:p>
        </w:tc>
        <w:tc>
          <w:tcPr>
            <w:tcW w:w="1070" w:type="dxa"/>
          </w:tcPr>
          <w:p w14:paraId="478E56F4" w14:textId="72B2D4D0" w:rsidR="007B5FBD" w:rsidRPr="004970E6" w:rsidRDefault="007B5FBD" w:rsidP="007B5FBD">
            <w:pPr>
              <w:widowControl w:val="0"/>
              <w:jc w:val="center"/>
              <w:rPr>
                <w:b/>
                <w:bCs/>
                <w:lang w:val="uk-UA"/>
              </w:rPr>
            </w:pPr>
            <w:r w:rsidRPr="00B72A0A">
              <w:rPr>
                <w:b/>
                <w:bCs/>
                <w:lang w:val="uk-UA"/>
              </w:rPr>
              <w:t>7</w:t>
            </w:r>
          </w:p>
        </w:tc>
      </w:tr>
      <w:tr w:rsidR="007B5FBD" w:rsidRPr="00BA2382" w14:paraId="27C1ABFA" w14:textId="77777777" w:rsidTr="0031591E">
        <w:trPr>
          <w:gridAfter w:val="1"/>
          <w:wAfter w:w="9" w:type="dxa"/>
          <w:jc w:val="center"/>
        </w:trPr>
        <w:tc>
          <w:tcPr>
            <w:tcW w:w="1103" w:type="dxa"/>
            <w:vMerge w:val="restart"/>
            <w:vAlign w:val="center"/>
          </w:tcPr>
          <w:p w14:paraId="3E7BDA76" w14:textId="77777777" w:rsidR="007B5FBD" w:rsidRPr="004970E6" w:rsidRDefault="007B5FBD" w:rsidP="007B5FBD">
            <w:pPr>
              <w:widowControl w:val="0"/>
              <w:jc w:val="center"/>
              <w:rPr>
                <w:b/>
                <w:bCs/>
                <w:szCs w:val="28"/>
                <w:lang w:val="uk-UA"/>
              </w:rPr>
            </w:pPr>
            <w:r w:rsidRPr="004970E6">
              <w:rPr>
                <w:b/>
                <w:bCs/>
                <w:szCs w:val="28"/>
                <w:lang w:val="uk-UA"/>
              </w:rPr>
              <w:t>3</w:t>
            </w:r>
          </w:p>
        </w:tc>
        <w:tc>
          <w:tcPr>
            <w:tcW w:w="6518" w:type="dxa"/>
          </w:tcPr>
          <w:p w14:paraId="3078BBC2" w14:textId="77777777" w:rsidR="007B5FBD" w:rsidRPr="005A3955" w:rsidRDefault="007B5FBD" w:rsidP="007B5FBD">
            <w:pPr>
              <w:jc w:val="both"/>
              <w:rPr>
                <w:bCs/>
                <w:lang w:val="uk-UA"/>
              </w:rPr>
            </w:pPr>
            <w:r w:rsidRPr="005A3955">
              <w:rPr>
                <w:b/>
                <w:bCs/>
                <w:lang w:val="uk-UA"/>
              </w:rPr>
              <w:t xml:space="preserve">Тема 5. </w:t>
            </w:r>
            <w:r w:rsidRPr="005A3955">
              <w:rPr>
                <w:lang w:val="uk-UA"/>
              </w:rPr>
              <w:t>Оцінка конкурентоспроможності підприємства.</w:t>
            </w:r>
          </w:p>
        </w:tc>
        <w:tc>
          <w:tcPr>
            <w:tcW w:w="862" w:type="dxa"/>
          </w:tcPr>
          <w:p w14:paraId="22C7C19E" w14:textId="00C883FB" w:rsidR="007B5FBD" w:rsidRPr="005A3955" w:rsidRDefault="007B5FBD" w:rsidP="007B5FBD">
            <w:pPr>
              <w:widowControl w:val="0"/>
              <w:jc w:val="center"/>
              <w:rPr>
                <w:b/>
                <w:bCs/>
                <w:lang w:val="uk-UA"/>
              </w:rPr>
            </w:pPr>
            <w:r w:rsidRPr="004F7DB6">
              <w:rPr>
                <w:b/>
                <w:bCs/>
                <w:lang w:val="uk-UA"/>
              </w:rPr>
              <w:t>5</w:t>
            </w:r>
          </w:p>
        </w:tc>
        <w:tc>
          <w:tcPr>
            <w:tcW w:w="1070" w:type="dxa"/>
          </w:tcPr>
          <w:p w14:paraId="645B9074" w14:textId="48E34B31" w:rsidR="007B5FBD" w:rsidRPr="004970E6" w:rsidRDefault="007B5FBD" w:rsidP="007B5FBD">
            <w:pPr>
              <w:widowControl w:val="0"/>
              <w:jc w:val="center"/>
              <w:rPr>
                <w:b/>
                <w:bCs/>
                <w:lang w:val="uk-UA"/>
              </w:rPr>
            </w:pPr>
            <w:r w:rsidRPr="00B72A0A">
              <w:rPr>
                <w:b/>
                <w:bCs/>
                <w:lang w:val="uk-UA"/>
              </w:rPr>
              <w:t>7</w:t>
            </w:r>
          </w:p>
        </w:tc>
      </w:tr>
      <w:tr w:rsidR="007B5FBD" w:rsidRPr="00BA2382" w14:paraId="70827993" w14:textId="77777777" w:rsidTr="0031591E">
        <w:trPr>
          <w:gridAfter w:val="1"/>
          <w:wAfter w:w="9" w:type="dxa"/>
          <w:jc w:val="center"/>
        </w:trPr>
        <w:tc>
          <w:tcPr>
            <w:tcW w:w="1103" w:type="dxa"/>
            <w:vMerge/>
            <w:vAlign w:val="center"/>
          </w:tcPr>
          <w:p w14:paraId="4BEF56A2" w14:textId="77777777" w:rsidR="007B5FBD" w:rsidRPr="004970E6" w:rsidRDefault="007B5FBD" w:rsidP="007B5FBD">
            <w:pPr>
              <w:widowControl w:val="0"/>
              <w:jc w:val="center"/>
              <w:rPr>
                <w:b/>
                <w:bCs/>
                <w:szCs w:val="28"/>
                <w:lang w:val="uk-UA"/>
              </w:rPr>
            </w:pPr>
          </w:p>
        </w:tc>
        <w:tc>
          <w:tcPr>
            <w:tcW w:w="6518" w:type="dxa"/>
          </w:tcPr>
          <w:p w14:paraId="37DB6343" w14:textId="77777777" w:rsidR="007B5FBD" w:rsidRPr="005A3955" w:rsidRDefault="007B5FBD" w:rsidP="007B5FBD">
            <w:pPr>
              <w:jc w:val="both"/>
              <w:rPr>
                <w:b/>
                <w:spacing w:val="-3"/>
                <w:lang w:val="uk-UA" w:eastAsia="x-none"/>
              </w:rPr>
            </w:pPr>
            <w:r w:rsidRPr="005A3955">
              <w:rPr>
                <w:b/>
                <w:bCs/>
                <w:lang w:val="uk-UA"/>
              </w:rPr>
              <w:t xml:space="preserve">Тема 6. </w:t>
            </w:r>
            <w:r w:rsidRPr="005A3955">
              <w:rPr>
                <w:lang w:val="uk-UA"/>
              </w:rPr>
              <w:t>Методи та технологія забезпечення конкурентних переваг підприємства.</w:t>
            </w:r>
          </w:p>
        </w:tc>
        <w:tc>
          <w:tcPr>
            <w:tcW w:w="862" w:type="dxa"/>
          </w:tcPr>
          <w:p w14:paraId="767BD615" w14:textId="5775EFF0" w:rsidR="007B5FBD" w:rsidRPr="005A3955" w:rsidRDefault="007B5FBD" w:rsidP="007B5FBD">
            <w:pPr>
              <w:widowControl w:val="0"/>
              <w:jc w:val="center"/>
              <w:rPr>
                <w:b/>
                <w:bCs/>
                <w:lang w:val="uk-UA"/>
              </w:rPr>
            </w:pPr>
            <w:r w:rsidRPr="004F7DB6">
              <w:rPr>
                <w:b/>
                <w:bCs/>
                <w:lang w:val="uk-UA"/>
              </w:rPr>
              <w:t>5</w:t>
            </w:r>
          </w:p>
        </w:tc>
        <w:tc>
          <w:tcPr>
            <w:tcW w:w="1070" w:type="dxa"/>
          </w:tcPr>
          <w:p w14:paraId="07D0CE2E" w14:textId="6FA728F6" w:rsidR="007B5FBD" w:rsidRPr="004970E6" w:rsidRDefault="007B5FBD" w:rsidP="007B5FBD">
            <w:pPr>
              <w:widowControl w:val="0"/>
              <w:jc w:val="center"/>
              <w:rPr>
                <w:b/>
                <w:bCs/>
                <w:lang w:val="uk-UA"/>
              </w:rPr>
            </w:pPr>
            <w:r w:rsidRPr="00B72A0A">
              <w:rPr>
                <w:b/>
                <w:bCs/>
                <w:lang w:val="uk-UA"/>
              </w:rPr>
              <w:t>7</w:t>
            </w:r>
          </w:p>
        </w:tc>
      </w:tr>
      <w:tr w:rsidR="007B5FBD" w:rsidRPr="00BA2382" w14:paraId="66F791B3" w14:textId="77777777" w:rsidTr="0031591E">
        <w:trPr>
          <w:gridAfter w:val="1"/>
          <w:wAfter w:w="9" w:type="dxa"/>
          <w:jc w:val="center"/>
        </w:trPr>
        <w:tc>
          <w:tcPr>
            <w:tcW w:w="1103" w:type="dxa"/>
            <w:vAlign w:val="center"/>
          </w:tcPr>
          <w:p w14:paraId="587EE573" w14:textId="77777777" w:rsidR="007B5FBD" w:rsidRPr="004970E6" w:rsidRDefault="007B5FBD" w:rsidP="007B5FBD">
            <w:pPr>
              <w:widowControl w:val="0"/>
              <w:jc w:val="center"/>
              <w:rPr>
                <w:b/>
                <w:bCs/>
                <w:szCs w:val="28"/>
                <w:lang w:val="uk-UA"/>
              </w:rPr>
            </w:pPr>
            <w:r w:rsidRPr="004970E6">
              <w:rPr>
                <w:b/>
                <w:bCs/>
                <w:szCs w:val="28"/>
                <w:lang w:val="uk-UA"/>
              </w:rPr>
              <w:t>4</w:t>
            </w:r>
          </w:p>
        </w:tc>
        <w:tc>
          <w:tcPr>
            <w:tcW w:w="6518" w:type="dxa"/>
            <w:vAlign w:val="center"/>
          </w:tcPr>
          <w:p w14:paraId="17356018" w14:textId="77777777" w:rsidR="007B5FBD" w:rsidRPr="005A3955" w:rsidRDefault="007B5FBD" w:rsidP="007B5FBD">
            <w:pPr>
              <w:rPr>
                <w:b/>
                <w:bCs/>
                <w:lang w:val="uk-UA"/>
              </w:rPr>
            </w:pPr>
            <w:r w:rsidRPr="005A3955">
              <w:rPr>
                <w:b/>
                <w:bCs/>
                <w:lang w:val="uk-UA"/>
              </w:rPr>
              <w:t xml:space="preserve">Тема 7. </w:t>
            </w:r>
            <w:r w:rsidRPr="005A3955">
              <w:rPr>
                <w:lang w:val="uk-UA"/>
              </w:rPr>
              <w:t>Конкурентні стратегії  підприємства.</w:t>
            </w:r>
          </w:p>
        </w:tc>
        <w:tc>
          <w:tcPr>
            <w:tcW w:w="862" w:type="dxa"/>
          </w:tcPr>
          <w:p w14:paraId="75B44119" w14:textId="032072C6" w:rsidR="007B5FBD" w:rsidRPr="005A3955" w:rsidRDefault="007B5FBD" w:rsidP="007B5FBD">
            <w:pPr>
              <w:widowControl w:val="0"/>
              <w:jc w:val="center"/>
              <w:rPr>
                <w:b/>
                <w:bCs/>
                <w:lang w:val="uk-UA"/>
              </w:rPr>
            </w:pPr>
            <w:r>
              <w:rPr>
                <w:b/>
                <w:bCs/>
                <w:lang w:val="uk-UA"/>
              </w:rPr>
              <w:t>6</w:t>
            </w:r>
          </w:p>
        </w:tc>
        <w:tc>
          <w:tcPr>
            <w:tcW w:w="1070" w:type="dxa"/>
          </w:tcPr>
          <w:p w14:paraId="1F3247C2" w14:textId="054FD915" w:rsidR="007B5FBD" w:rsidRPr="004970E6" w:rsidRDefault="007B5FBD" w:rsidP="007B5FBD">
            <w:pPr>
              <w:widowControl w:val="0"/>
              <w:jc w:val="center"/>
              <w:rPr>
                <w:b/>
                <w:bCs/>
                <w:lang w:val="uk-UA"/>
              </w:rPr>
            </w:pPr>
            <w:r>
              <w:rPr>
                <w:b/>
                <w:bCs/>
                <w:lang w:val="uk-UA"/>
              </w:rPr>
              <w:t>8</w:t>
            </w:r>
          </w:p>
        </w:tc>
      </w:tr>
      <w:tr w:rsidR="007B5FBD" w:rsidRPr="00BA2382" w14:paraId="4CD6F3F6" w14:textId="77777777" w:rsidTr="00E079A7">
        <w:trPr>
          <w:gridAfter w:val="1"/>
          <w:wAfter w:w="9" w:type="dxa"/>
          <w:jc w:val="center"/>
        </w:trPr>
        <w:tc>
          <w:tcPr>
            <w:tcW w:w="1103" w:type="dxa"/>
            <w:vMerge w:val="restart"/>
            <w:vAlign w:val="center"/>
          </w:tcPr>
          <w:p w14:paraId="429D7105" w14:textId="77777777" w:rsidR="007B5FBD" w:rsidRPr="004970E6" w:rsidRDefault="007B5FBD" w:rsidP="007B5FBD">
            <w:pPr>
              <w:widowControl w:val="0"/>
              <w:jc w:val="center"/>
              <w:rPr>
                <w:szCs w:val="28"/>
                <w:lang w:val="uk-UA"/>
              </w:rPr>
            </w:pPr>
            <w:r w:rsidRPr="004970E6">
              <w:rPr>
                <w:b/>
                <w:bCs/>
                <w:szCs w:val="28"/>
                <w:lang w:val="uk-UA"/>
              </w:rPr>
              <w:t>5</w:t>
            </w:r>
          </w:p>
        </w:tc>
        <w:tc>
          <w:tcPr>
            <w:tcW w:w="6518" w:type="dxa"/>
          </w:tcPr>
          <w:p w14:paraId="2D05A35C" w14:textId="77777777" w:rsidR="007B5FBD" w:rsidRPr="005A3955" w:rsidRDefault="007B5FBD" w:rsidP="007B5FBD">
            <w:pPr>
              <w:rPr>
                <w:bCs/>
                <w:lang w:val="uk-UA"/>
              </w:rPr>
            </w:pPr>
            <w:r w:rsidRPr="005A3955">
              <w:rPr>
                <w:b/>
                <w:bCs/>
                <w:lang w:val="uk-UA"/>
              </w:rPr>
              <w:t xml:space="preserve">Тема 8. </w:t>
            </w:r>
            <w:r w:rsidRPr="005A3955">
              <w:rPr>
                <w:lang w:val="uk-UA"/>
              </w:rPr>
              <w:t>Конкурентоспроможність продукції підприємства.</w:t>
            </w:r>
          </w:p>
        </w:tc>
        <w:tc>
          <w:tcPr>
            <w:tcW w:w="862" w:type="dxa"/>
          </w:tcPr>
          <w:p w14:paraId="4C58D265" w14:textId="1294AD8D" w:rsidR="007B5FBD" w:rsidRPr="005A3955" w:rsidRDefault="007B5FBD" w:rsidP="007B5FBD">
            <w:pPr>
              <w:widowControl w:val="0"/>
              <w:jc w:val="center"/>
              <w:rPr>
                <w:b/>
                <w:bCs/>
                <w:lang w:val="uk-UA"/>
              </w:rPr>
            </w:pPr>
            <w:r w:rsidRPr="004F7DB6">
              <w:rPr>
                <w:b/>
                <w:bCs/>
                <w:lang w:val="uk-UA"/>
              </w:rPr>
              <w:t>5</w:t>
            </w:r>
          </w:p>
        </w:tc>
        <w:tc>
          <w:tcPr>
            <w:tcW w:w="1070" w:type="dxa"/>
          </w:tcPr>
          <w:p w14:paraId="068C3B98" w14:textId="451260D1" w:rsidR="007B5FBD" w:rsidRPr="004970E6" w:rsidRDefault="007B5FBD" w:rsidP="007B5FBD">
            <w:pPr>
              <w:widowControl w:val="0"/>
              <w:jc w:val="center"/>
              <w:rPr>
                <w:b/>
                <w:bCs/>
                <w:lang w:val="uk-UA"/>
              </w:rPr>
            </w:pPr>
            <w:r w:rsidRPr="00B72A0A">
              <w:rPr>
                <w:b/>
                <w:bCs/>
                <w:lang w:val="uk-UA"/>
              </w:rPr>
              <w:t>7</w:t>
            </w:r>
          </w:p>
        </w:tc>
      </w:tr>
      <w:tr w:rsidR="007B5FBD" w:rsidRPr="00BA2382" w14:paraId="7833A8E7" w14:textId="77777777" w:rsidTr="00E079A7">
        <w:trPr>
          <w:gridAfter w:val="1"/>
          <w:wAfter w:w="9" w:type="dxa"/>
          <w:jc w:val="center"/>
        </w:trPr>
        <w:tc>
          <w:tcPr>
            <w:tcW w:w="1103" w:type="dxa"/>
            <w:vMerge/>
            <w:vAlign w:val="center"/>
          </w:tcPr>
          <w:p w14:paraId="6D59F19E" w14:textId="77777777" w:rsidR="007B5FBD" w:rsidRPr="004970E6" w:rsidRDefault="007B5FBD" w:rsidP="007B5FBD">
            <w:pPr>
              <w:widowControl w:val="0"/>
              <w:jc w:val="center"/>
              <w:rPr>
                <w:b/>
                <w:bCs/>
                <w:szCs w:val="28"/>
                <w:lang w:val="uk-UA"/>
              </w:rPr>
            </w:pPr>
          </w:p>
        </w:tc>
        <w:tc>
          <w:tcPr>
            <w:tcW w:w="6518" w:type="dxa"/>
          </w:tcPr>
          <w:p w14:paraId="2E971EA7" w14:textId="77777777" w:rsidR="007B5FBD" w:rsidRPr="005A3955" w:rsidRDefault="007B5FBD" w:rsidP="007B5FBD">
            <w:pPr>
              <w:rPr>
                <w:b/>
                <w:spacing w:val="-3"/>
                <w:lang w:val="uk-UA" w:eastAsia="x-none"/>
              </w:rPr>
            </w:pPr>
            <w:r w:rsidRPr="005A3955">
              <w:rPr>
                <w:b/>
                <w:bCs/>
                <w:lang w:val="uk-UA"/>
              </w:rPr>
              <w:t xml:space="preserve">Тема 9. </w:t>
            </w:r>
            <w:r w:rsidRPr="005A3955">
              <w:rPr>
                <w:lang w:val="uk-UA"/>
              </w:rPr>
              <w:t>Управління конкурентоспроможністю підприємства.</w:t>
            </w:r>
          </w:p>
        </w:tc>
        <w:tc>
          <w:tcPr>
            <w:tcW w:w="862" w:type="dxa"/>
          </w:tcPr>
          <w:p w14:paraId="767FC801" w14:textId="6A2D7463" w:rsidR="007B5FBD" w:rsidRPr="005A3955" w:rsidRDefault="007B5FBD" w:rsidP="007B5FBD">
            <w:pPr>
              <w:widowControl w:val="0"/>
              <w:jc w:val="center"/>
              <w:rPr>
                <w:b/>
                <w:bCs/>
                <w:lang w:val="uk-UA"/>
              </w:rPr>
            </w:pPr>
            <w:r w:rsidRPr="004F7DB6">
              <w:rPr>
                <w:b/>
                <w:bCs/>
                <w:lang w:val="uk-UA"/>
              </w:rPr>
              <w:t>5</w:t>
            </w:r>
          </w:p>
        </w:tc>
        <w:tc>
          <w:tcPr>
            <w:tcW w:w="1070" w:type="dxa"/>
          </w:tcPr>
          <w:p w14:paraId="1F28B850" w14:textId="734182C1" w:rsidR="007B5FBD" w:rsidRPr="004970E6" w:rsidRDefault="007B5FBD" w:rsidP="007B5FBD">
            <w:pPr>
              <w:widowControl w:val="0"/>
              <w:jc w:val="center"/>
              <w:rPr>
                <w:b/>
                <w:bCs/>
                <w:lang w:val="uk-UA"/>
              </w:rPr>
            </w:pPr>
            <w:r w:rsidRPr="00B72A0A">
              <w:rPr>
                <w:b/>
                <w:bCs/>
                <w:lang w:val="uk-UA"/>
              </w:rPr>
              <w:t>7</w:t>
            </w:r>
          </w:p>
        </w:tc>
      </w:tr>
      <w:tr w:rsidR="007B5FBD" w:rsidRPr="00BA2382" w14:paraId="7692A6A3" w14:textId="77777777" w:rsidTr="00E079A7">
        <w:trPr>
          <w:gridAfter w:val="1"/>
          <w:wAfter w:w="9" w:type="dxa"/>
          <w:jc w:val="center"/>
        </w:trPr>
        <w:tc>
          <w:tcPr>
            <w:tcW w:w="1103" w:type="dxa"/>
            <w:vMerge w:val="restart"/>
            <w:vAlign w:val="center"/>
          </w:tcPr>
          <w:p w14:paraId="70E3AFEF" w14:textId="77777777" w:rsidR="007B5FBD" w:rsidRPr="004970E6" w:rsidRDefault="007B5FBD" w:rsidP="007B5FBD">
            <w:pPr>
              <w:widowControl w:val="0"/>
              <w:jc w:val="center"/>
              <w:rPr>
                <w:b/>
                <w:bCs/>
                <w:szCs w:val="28"/>
                <w:lang w:val="uk-UA"/>
              </w:rPr>
            </w:pPr>
            <w:r w:rsidRPr="004970E6">
              <w:rPr>
                <w:b/>
                <w:bCs/>
                <w:szCs w:val="28"/>
                <w:lang w:val="uk-UA"/>
              </w:rPr>
              <w:t>6</w:t>
            </w:r>
          </w:p>
        </w:tc>
        <w:tc>
          <w:tcPr>
            <w:tcW w:w="6518" w:type="dxa"/>
          </w:tcPr>
          <w:p w14:paraId="69E15424" w14:textId="77777777" w:rsidR="007B5FBD" w:rsidRPr="005A3955" w:rsidRDefault="007B5FBD" w:rsidP="007B5FBD">
            <w:pPr>
              <w:autoSpaceDE w:val="0"/>
              <w:autoSpaceDN w:val="0"/>
              <w:adjustRightInd w:val="0"/>
              <w:jc w:val="both"/>
              <w:rPr>
                <w:lang w:val="uk-UA"/>
              </w:rPr>
            </w:pPr>
            <w:r w:rsidRPr="005A3955">
              <w:rPr>
                <w:b/>
                <w:bCs/>
                <w:lang w:val="uk-UA"/>
              </w:rPr>
              <w:t xml:space="preserve">Тема 10. </w:t>
            </w:r>
            <w:r w:rsidRPr="005A3955">
              <w:rPr>
                <w:lang w:val="uk-UA"/>
              </w:rPr>
              <w:t>Розробка та забезпечення реалізації програм підвищення конкурентоспроможності підприємства.</w:t>
            </w:r>
          </w:p>
        </w:tc>
        <w:tc>
          <w:tcPr>
            <w:tcW w:w="862" w:type="dxa"/>
          </w:tcPr>
          <w:p w14:paraId="0465CDB6" w14:textId="0A03C671" w:rsidR="007B5FBD" w:rsidRPr="005A3955" w:rsidRDefault="007B5FBD" w:rsidP="007B5FBD">
            <w:pPr>
              <w:widowControl w:val="0"/>
              <w:jc w:val="center"/>
              <w:rPr>
                <w:b/>
                <w:bCs/>
                <w:lang w:val="uk-UA"/>
              </w:rPr>
            </w:pPr>
            <w:r w:rsidRPr="004F7DB6">
              <w:rPr>
                <w:b/>
                <w:bCs/>
                <w:lang w:val="uk-UA"/>
              </w:rPr>
              <w:t>5</w:t>
            </w:r>
          </w:p>
        </w:tc>
        <w:tc>
          <w:tcPr>
            <w:tcW w:w="1070" w:type="dxa"/>
          </w:tcPr>
          <w:p w14:paraId="5091706B" w14:textId="09E1D8E7" w:rsidR="007B5FBD" w:rsidRPr="004970E6" w:rsidRDefault="007B5FBD" w:rsidP="007B5FBD">
            <w:pPr>
              <w:widowControl w:val="0"/>
              <w:jc w:val="center"/>
              <w:rPr>
                <w:b/>
                <w:bCs/>
                <w:lang w:val="uk-UA"/>
              </w:rPr>
            </w:pPr>
            <w:r w:rsidRPr="00B72A0A">
              <w:rPr>
                <w:b/>
                <w:bCs/>
                <w:lang w:val="uk-UA"/>
              </w:rPr>
              <w:t>7</w:t>
            </w:r>
          </w:p>
        </w:tc>
      </w:tr>
      <w:tr w:rsidR="007B5FBD" w:rsidRPr="00BA2382" w14:paraId="5D075E80" w14:textId="77777777" w:rsidTr="00E079A7">
        <w:trPr>
          <w:gridAfter w:val="1"/>
          <w:wAfter w:w="9" w:type="dxa"/>
          <w:jc w:val="center"/>
        </w:trPr>
        <w:tc>
          <w:tcPr>
            <w:tcW w:w="1103" w:type="dxa"/>
            <w:vMerge/>
            <w:vAlign w:val="center"/>
          </w:tcPr>
          <w:p w14:paraId="730FBF63" w14:textId="77777777" w:rsidR="007B5FBD" w:rsidRPr="005D49ED" w:rsidRDefault="007B5FBD" w:rsidP="007B5FBD">
            <w:pPr>
              <w:widowControl w:val="0"/>
              <w:jc w:val="center"/>
              <w:rPr>
                <w:b/>
                <w:bCs/>
                <w:lang w:val="uk-UA"/>
              </w:rPr>
            </w:pPr>
          </w:p>
        </w:tc>
        <w:tc>
          <w:tcPr>
            <w:tcW w:w="6518" w:type="dxa"/>
          </w:tcPr>
          <w:p w14:paraId="3E2E22B0" w14:textId="77777777" w:rsidR="007B5FBD" w:rsidRPr="005A3955" w:rsidRDefault="007B5FBD" w:rsidP="007B5FBD">
            <w:pPr>
              <w:autoSpaceDE w:val="0"/>
              <w:autoSpaceDN w:val="0"/>
              <w:adjustRightInd w:val="0"/>
              <w:jc w:val="both"/>
              <w:rPr>
                <w:b/>
                <w:lang w:val="uk-UA"/>
              </w:rPr>
            </w:pPr>
            <w:r w:rsidRPr="005A3955">
              <w:rPr>
                <w:b/>
                <w:bCs/>
                <w:lang w:val="uk-UA"/>
              </w:rPr>
              <w:t xml:space="preserve">Тема 11. </w:t>
            </w:r>
            <w:r w:rsidRPr="005A3955">
              <w:rPr>
                <w:lang w:val="uk-UA"/>
              </w:rPr>
              <w:t>Оцінювання ефективності сучасних моделей управління конкурентоспроможністю підприємства.</w:t>
            </w:r>
          </w:p>
        </w:tc>
        <w:tc>
          <w:tcPr>
            <w:tcW w:w="862" w:type="dxa"/>
          </w:tcPr>
          <w:p w14:paraId="0AF59F2B" w14:textId="3A016921" w:rsidR="007B5FBD" w:rsidRPr="005A3955" w:rsidRDefault="007B5FBD" w:rsidP="007B5FBD">
            <w:pPr>
              <w:widowControl w:val="0"/>
              <w:jc w:val="center"/>
              <w:rPr>
                <w:b/>
                <w:bCs/>
                <w:lang w:val="uk-UA"/>
              </w:rPr>
            </w:pPr>
            <w:r w:rsidRPr="004F7DB6">
              <w:rPr>
                <w:b/>
                <w:bCs/>
                <w:lang w:val="uk-UA"/>
              </w:rPr>
              <w:t>5</w:t>
            </w:r>
          </w:p>
        </w:tc>
        <w:tc>
          <w:tcPr>
            <w:tcW w:w="1070" w:type="dxa"/>
          </w:tcPr>
          <w:p w14:paraId="0BE7F750" w14:textId="295C0B03" w:rsidR="007B5FBD" w:rsidRPr="004970E6" w:rsidRDefault="007B5FBD" w:rsidP="007B5FBD">
            <w:pPr>
              <w:widowControl w:val="0"/>
              <w:jc w:val="center"/>
              <w:rPr>
                <w:b/>
                <w:bCs/>
                <w:lang w:val="uk-UA"/>
              </w:rPr>
            </w:pPr>
            <w:r w:rsidRPr="00B72A0A">
              <w:rPr>
                <w:b/>
                <w:bCs/>
                <w:lang w:val="uk-UA"/>
              </w:rPr>
              <w:t>7</w:t>
            </w:r>
          </w:p>
        </w:tc>
      </w:tr>
      <w:tr w:rsidR="00CF3CA1" w:rsidRPr="00BA2382" w14:paraId="2421FC2F" w14:textId="77777777" w:rsidTr="006E1164">
        <w:trPr>
          <w:gridAfter w:val="1"/>
          <w:wAfter w:w="9" w:type="dxa"/>
          <w:jc w:val="center"/>
        </w:trPr>
        <w:tc>
          <w:tcPr>
            <w:tcW w:w="7621" w:type="dxa"/>
            <w:gridSpan w:val="2"/>
            <w:vAlign w:val="center"/>
          </w:tcPr>
          <w:p w14:paraId="26B4E47A" w14:textId="77777777" w:rsidR="00CF3CA1" w:rsidRPr="005A3955" w:rsidRDefault="00CF3CA1" w:rsidP="00CF3CA1">
            <w:pPr>
              <w:autoSpaceDE w:val="0"/>
              <w:autoSpaceDN w:val="0"/>
              <w:adjustRightInd w:val="0"/>
              <w:jc w:val="center"/>
              <w:rPr>
                <w:b/>
                <w:bCs/>
                <w:lang w:val="uk-UA"/>
              </w:rPr>
            </w:pPr>
            <w:r>
              <w:rPr>
                <w:bCs/>
                <w:szCs w:val="32"/>
                <w:lang w:val="uk-UA" w:eastAsia="ru-RU"/>
              </w:rPr>
              <w:t xml:space="preserve">Підготовка до підсумкового </w:t>
            </w:r>
            <w:r w:rsidRPr="00A23E3A">
              <w:rPr>
                <w:bCs/>
                <w:szCs w:val="32"/>
                <w:lang w:val="uk-UA" w:eastAsia="ru-RU"/>
              </w:rPr>
              <w:t>семестрового</w:t>
            </w:r>
            <w:r>
              <w:rPr>
                <w:bCs/>
                <w:szCs w:val="32"/>
                <w:lang w:val="uk-UA" w:eastAsia="ru-RU"/>
              </w:rPr>
              <w:t xml:space="preserve"> контролю знань</w:t>
            </w:r>
          </w:p>
        </w:tc>
        <w:tc>
          <w:tcPr>
            <w:tcW w:w="862" w:type="dxa"/>
            <w:vAlign w:val="center"/>
          </w:tcPr>
          <w:p w14:paraId="04ADE860" w14:textId="77777777" w:rsidR="00CF3CA1" w:rsidRDefault="00CF3CA1" w:rsidP="00E079A7">
            <w:pPr>
              <w:widowControl w:val="0"/>
              <w:jc w:val="center"/>
              <w:rPr>
                <w:b/>
                <w:bCs/>
                <w:lang w:val="uk-UA"/>
              </w:rPr>
            </w:pPr>
            <w:r>
              <w:rPr>
                <w:b/>
                <w:bCs/>
                <w:szCs w:val="28"/>
                <w:lang w:val="uk-UA"/>
              </w:rPr>
              <w:t>30</w:t>
            </w:r>
          </w:p>
        </w:tc>
        <w:tc>
          <w:tcPr>
            <w:tcW w:w="1070" w:type="dxa"/>
            <w:vAlign w:val="center"/>
          </w:tcPr>
          <w:p w14:paraId="1EB86C5D" w14:textId="77777777" w:rsidR="00CF3CA1" w:rsidRDefault="00CF3CA1" w:rsidP="00E079A7">
            <w:pPr>
              <w:widowControl w:val="0"/>
              <w:jc w:val="center"/>
              <w:rPr>
                <w:b/>
                <w:bCs/>
                <w:lang w:val="uk-UA"/>
              </w:rPr>
            </w:pPr>
            <w:r>
              <w:rPr>
                <w:b/>
                <w:bCs/>
                <w:szCs w:val="28"/>
                <w:lang w:val="uk-UA"/>
              </w:rPr>
              <w:t>30</w:t>
            </w:r>
          </w:p>
        </w:tc>
      </w:tr>
      <w:tr w:rsidR="00CF3CA1" w:rsidRPr="00BA2382" w14:paraId="113445D5" w14:textId="77777777" w:rsidTr="00E079A7">
        <w:trPr>
          <w:gridAfter w:val="1"/>
          <w:wAfter w:w="9" w:type="dxa"/>
          <w:trHeight w:val="456"/>
          <w:jc w:val="center"/>
        </w:trPr>
        <w:tc>
          <w:tcPr>
            <w:tcW w:w="7621" w:type="dxa"/>
            <w:gridSpan w:val="2"/>
            <w:shd w:val="clear" w:color="auto" w:fill="D9D9D9"/>
            <w:vAlign w:val="center"/>
          </w:tcPr>
          <w:p w14:paraId="46D46D18" w14:textId="449F26A3" w:rsidR="00CF3CA1" w:rsidRPr="00BA2382" w:rsidRDefault="00CF3CA1" w:rsidP="00CF3CA1">
            <w:pPr>
              <w:widowControl w:val="0"/>
              <w:jc w:val="center"/>
              <w:rPr>
                <w:b/>
                <w:bCs/>
                <w:sz w:val="20"/>
                <w:szCs w:val="20"/>
                <w:lang w:val="uk-UA"/>
              </w:rPr>
            </w:pPr>
            <w:r w:rsidRPr="00083A6B">
              <w:rPr>
                <w:b/>
                <w:bCs/>
                <w:sz w:val="28"/>
                <w:szCs w:val="28"/>
                <w:lang w:val="uk-UA"/>
              </w:rPr>
              <w:t>Всього самостійна робота</w:t>
            </w:r>
          </w:p>
        </w:tc>
        <w:tc>
          <w:tcPr>
            <w:tcW w:w="862" w:type="dxa"/>
            <w:shd w:val="clear" w:color="auto" w:fill="D9D9D9"/>
            <w:vAlign w:val="center"/>
          </w:tcPr>
          <w:p w14:paraId="5E69F946" w14:textId="189B85C6" w:rsidR="00CF3CA1" w:rsidRPr="00BA2382" w:rsidRDefault="00CF3CA1" w:rsidP="00E079A7">
            <w:pPr>
              <w:widowControl w:val="0"/>
              <w:jc w:val="center"/>
              <w:rPr>
                <w:b/>
                <w:bCs/>
                <w:lang w:val="uk-UA"/>
              </w:rPr>
            </w:pPr>
            <w:r>
              <w:rPr>
                <w:b/>
                <w:bCs/>
                <w:lang w:val="uk-UA"/>
              </w:rPr>
              <w:t>8</w:t>
            </w:r>
            <w:r>
              <w:rPr>
                <w:b/>
                <w:bCs/>
                <w:lang w:val="uk-UA"/>
              </w:rPr>
              <w:t>6</w:t>
            </w:r>
          </w:p>
        </w:tc>
        <w:tc>
          <w:tcPr>
            <w:tcW w:w="1070" w:type="dxa"/>
            <w:shd w:val="clear" w:color="auto" w:fill="D9D9D9"/>
            <w:vAlign w:val="center"/>
          </w:tcPr>
          <w:p w14:paraId="228CDE2E" w14:textId="754D5CED" w:rsidR="00CF3CA1" w:rsidRPr="00BA2382" w:rsidRDefault="00CF3CA1" w:rsidP="00E079A7">
            <w:pPr>
              <w:widowControl w:val="0"/>
              <w:jc w:val="center"/>
              <w:rPr>
                <w:b/>
                <w:bCs/>
                <w:lang w:val="uk-UA"/>
              </w:rPr>
            </w:pPr>
            <w:r>
              <w:rPr>
                <w:b/>
                <w:bCs/>
                <w:lang w:val="uk-UA"/>
              </w:rPr>
              <w:t>10</w:t>
            </w:r>
            <w:r>
              <w:rPr>
                <w:b/>
                <w:bCs/>
                <w:lang w:val="uk-UA"/>
              </w:rPr>
              <w:t>8</w:t>
            </w:r>
          </w:p>
        </w:tc>
      </w:tr>
      <w:tr w:rsidR="00CF3CA1" w:rsidRPr="00BA2382" w14:paraId="0B7CDBF7" w14:textId="77777777" w:rsidTr="00806647">
        <w:trPr>
          <w:gridAfter w:val="1"/>
          <w:wAfter w:w="9" w:type="dxa"/>
          <w:trHeight w:val="456"/>
          <w:jc w:val="center"/>
        </w:trPr>
        <w:tc>
          <w:tcPr>
            <w:tcW w:w="9553" w:type="dxa"/>
            <w:gridSpan w:val="4"/>
            <w:shd w:val="clear" w:color="auto" w:fill="FFFFFF" w:themeFill="background1"/>
            <w:vAlign w:val="center"/>
          </w:tcPr>
          <w:p w14:paraId="504F40FC" w14:textId="6E5AC3A7" w:rsidR="00CF3CA1" w:rsidRDefault="00CF3CA1" w:rsidP="00CF3CA1">
            <w:pPr>
              <w:widowControl w:val="0"/>
              <w:jc w:val="both"/>
              <w:rPr>
                <w:b/>
                <w:bCs/>
                <w:lang w:val="uk-UA"/>
              </w:rPr>
            </w:pPr>
            <w:r w:rsidRPr="00083A6B">
              <w:rPr>
                <w:b/>
                <w:bCs/>
                <w:i/>
                <w:sz w:val="28"/>
                <w:szCs w:val="28"/>
                <w:lang w:val="ru-RU"/>
              </w:rPr>
              <w:t>*</w:t>
            </w:r>
            <w:r w:rsidRPr="00083A6B">
              <w:rPr>
                <w:i/>
                <w:sz w:val="20"/>
                <w:szCs w:val="20"/>
                <w:lang w:val="ru-RU"/>
              </w:rPr>
              <w:t xml:space="preserve">  </w:t>
            </w:r>
            <w:r w:rsidRPr="00083A6B">
              <w:rPr>
                <w:i/>
                <w:iCs/>
                <w:lang w:val="uk-UA"/>
              </w:rPr>
              <w:t xml:space="preserve">Питання для самостійної підготовки та виконання індивідуальної роботи (у вигляді контрольної роботи) наведені у вигляді </w:t>
            </w:r>
            <w:r w:rsidRPr="00083A6B">
              <w:rPr>
                <w:i/>
                <w:lang w:val="uk-UA"/>
              </w:rPr>
              <w:t xml:space="preserve">методичних рекомендацій (вказівок) </w:t>
            </w:r>
            <w:r w:rsidRPr="00083A6B">
              <w:rPr>
                <w:i/>
                <w:iCs/>
                <w:lang w:val="uk-UA"/>
              </w:rPr>
              <w:t xml:space="preserve">в СЕЗН ЗНУ  </w:t>
            </w:r>
            <w:hyperlink r:id="rId11" w:history="1">
              <w:r w:rsidRPr="00083A6B">
                <w:rPr>
                  <w:rStyle w:val="a4"/>
                  <w:color w:val="auto"/>
                  <w:lang w:val="uk-UA"/>
                </w:rPr>
                <w:t>https://moodle.znu.edu.ua/course/view.php?id=</w:t>
              </w:r>
              <w:r w:rsidRPr="00CF3CA1">
                <w:rPr>
                  <w:lang w:val="uk-UA"/>
                </w:rPr>
                <w:t>14830</w:t>
              </w:r>
            </w:hyperlink>
          </w:p>
        </w:tc>
      </w:tr>
    </w:tbl>
    <w:p w14:paraId="04052624" w14:textId="77777777" w:rsidR="00CF3CA1" w:rsidRPr="005F6465" w:rsidRDefault="00CF3CA1" w:rsidP="00CF3CA1">
      <w:pPr>
        <w:autoSpaceDN w:val="0"/>
        <w:spacing w:before="120" w:after="120"/>
        <w:jc w:val="center"/>
        <w:rPr>
          <w:b/>
          <w:sz w:val="32"/>
          <w:szCs w:val="32"/>
          <w:lang w:val="uk-UA"/>
        </w:rPr>
      </w:pPr>
      <w:r w:rsidRPr="00083A6B">
        <w:rPr>
          <w:b/>
          <w:sz w:val="32"/>
          <w:szCs w:val="32"/>
          <w:lang w:val="ru-RU"/>
        </w:rPr>
        <w:t>8</w:t>
      </w:r>
      <w:r w:rsidRPr="005F6465">
        <w:rPr>
          <w:b/>
          <w:sz w:val="32"/>
          <w:szCs w:val="32"/>
          <w:lang w:val="uk-UA"/>
        </w:rPr>
        <w:t xml:space="preserve">. Види і зміст контрольних заходів </w:t>
      </w:r>
    </w:p>
    <w:p w14:paraId="5494D9D1" w14:textId="77777777" w:rsidR="00CF3CA1" w:rsidRPr="005F6465" w:rsidRDefault="00CF3CA1" w:rsidP="00CF3CA1">
      <w:pPr>
        <w:spacing w:before="120" w:after="120"/>
        <w:ind w:firstLine="709"/>
        <w:jc w:val="center"/>
        <w:rPr>
          <w:b/>
          <w:bCs/>
          <w:sz w:val="28"/>
          <w:szCs w:val="28"/>
          <w:lang w:val="uk-UA"/>
        </w:rPr>
      </w:pPr>
      <w:r w:rsidRPr="005F6465">
        <w:rPr>
          <w:b/>
          <w:bCs/>
          <w:sz w:val="28"/>
          <w:szCs w:val="28"/>
          <w:lang w:val="uk-UA"/>
        </w:rPr>
        <w:t>Поточний контроль</w:t>
      </w:r>
    </w:p>
    <w:tbl>
      <w:tblPr>
        <w:tblW w:w="96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86"/>
        <w:gridCol w:w="2977"/>
        <w:gridCol w:w="2975"/>
        <w:gridCol w:w="713"/>
        <w:gridCol w:w="6"/>
      </w:tblGrid>
      <w:tr w:rsidR="007B5FBD" w:rsidRPr="005F6465" w14:paraId="5A26CE5B" w14:textId="77777777" w:rsidTr="007B5FBD">
        <w:trPr>
          <w:gridAfter w:val="1"/>
          <w:wAfter w:w="6" w:type="dxa"/>
          <w:trHeight w:val="575"/>
        </w:trPr>
        <w:tc>
          <w:tcPr>
            <w:tcW w:w="1413" w:type="dxa"/>
            <w:tcBorders>
              <w:top w:val="single" w:sz="4" w:space="0" w:color="auto"/>
              <w:left w:val="single" w:sz="4" w:space="0" w:color="auto"/>
              <w:bottom w:val="single" w:sz="4" w:space="0" w:color="auto"/>
              <w:right w:val="single" w:sz="4" w:space="0" w:color="auto"/>
            </w:tcBorders>
            <w:hideMark/>
          </w:tcPr>
          <w:p w14:paraId="4EDC28D8" w14:textId="77777777" w:rsidR="007B5FBD" w:rsidRPr="005F6465" w:rsidRDefault="007B5FBD" w:rsidP="00E079A7">
            <w:pPr>
              <w:pStyle w:val="Default"/>
              <w:tabs>
                <w:tab w:val="left" w:pos="5387"/>
              </w:tabs>
              <w:jc w:val="center"/>
              <w:rPr>
                <w:rFonts w:ascii="Times New Roman" w:hAnsi="Times New Roman" w:cs="Times New Roman"/>
                <w:b/>
                <w:bCs/>
                <w:sz w:val="22"/>
                <w:szCs w:val="22"/>
                <w:lang w:val="uk-UA"/>
              </w:rPr>
            </w:pPr>
            <w:bookmarkStart w:id="4" w:name="_Hlk187247679"/>
            <w:r w:rsidRPr="005F6465">
              <w:rPr>
                <w:rFonts w:ascii="Times New Roman" w:hAnsi="Times New Roman" w:cs="Times New Roman"/>
                <w:b/>
                <w:bCs/>
                <w:sz w:val="22"/>
                <w:szCs w:val="22"/>
                <w:lang w:val="uk-UA"/>
              </w:rPr>
              <w:t xml:space="preserve">№ змістового </w:t>
            </w:r>
          </w:p>
          <w:p w14:paraId="6F17B418" w14:textId="77777777" w:rsidR="007B5FBD" w:rsidRPr="005F6465" w:rsidRDefault="007B5FBD" w:rsidP="00E079A7">
            <w:pPr>
              <w:tabs>
                <w:tab w:val="left" w:pos="5387"/>
              </w:tabs>
              <w:autoSpaceDE w:val="0"/>
              <w:autoSpaceDN w:val="0"/>
              <w:jc w:val="center"/>
              <w:rPr>
                <w:b/>
                <w:sz w:val="20"/>
                <w:szCs w:val="20"/>
                <w:lang w:val="uk-UA"/>
              </w:rPr>
            </w:pPr>
            <w:r w:rsidRPr="005F6465">
              <w:rPr>
                <w:b/>
                <w:bCs/>
                <w:sz w:val="22"/>
                <w:szCs w:val="22"/>
                <w:lang w:val="uk-UA"/>
              </w:rPr>
              <w:t>модуля</w:t>
            </w:r>
          </w:p>
        </w:tc>
        <w:tc>
          <w:tcPr>
            <w:tcW w:w="1586" w:type="dxa"/>
            <w:tcBorders>
              <w:top w:val="single" w:sz="4" w:space="0" w:color="auto"/>
              <w:left w:val="single" w:sz="4" w:space="0" w:color="auto"/>
              <w:bottom w:val="single" w:sz="4" w:space="0" w:color="auto"/>
              <w:right w:val="single" w:sz="4" w:space="0" w:color="auto"/>
            </w:tcBorders>
            <w:hideMark/>
          </w:tcPr>
          <w:p w14:paraId="7B64DD73" w14:textId="77777777" w:rsidR="007B5FBD" w:rsidRPr="005F6465" w:rsidRDefault="007B5FBD" w:rsidP="00E079A7">
            <w:pPr>
              <w:tabs>
                <w:tab w:val="left" w:pos="5387"/>
              </w:tabs>
              <w:autoSpaceDE w:val="0"/>
              <w:autoSpaceDN w:val="0"/>
              <w:jc w:val="center"/>
              <w:rPr>
                <w:b/>
                <w:sz w:val="20"/>
                <w:szCs w:val="20"/>
                <w:lang w:val="uk-UA"/>
              </w:rPr>
            </w:pPr>
            <w:r w:rsidRPr="005F6465">
              <w:rPr>
                <w:b/>
                <w:sz w:val="20"/>
                <w:szCs w:val="20"/>
                <w:lang w:val="uk-UA"/>
              </w:rPr>
              <w:t>Вид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14:paraId="679071CC" w14:textId="77777777" w:rsidR="007B5FBD" w:rsidRPr="005F6465" w:rsidRDefault="007B5FBD" w:rsidP="00E079A7">
            <w:pPr>
              <w:tabs>
                <w:tab w:val="left" w:pos="5387"/>
              </w:tabs>
              <w:autoSpaceDE w:val="0"/>
              <w:autoSpaceDN w:val="0"/>
              <w:jc w:val="center"/>
              <w:rPr>
                <w:b/>
                <w:sz w:val="20"/>
                <w:szCs w:val="20"/>
                <w:lang w:val="uk-UA"/>
              </w:rPr>
            </w:pPr>
            <w:r w:rsidRPr="005F6465">
              <w:rPr>
                <w:b/>
                <w:sz w:val="20"/>
                <w:szCs w:val="20"/>
                <w:lang w:val="uk-UA"/>
              </w:rPr>
              <w:t>Зміст контрольного заходу*</w:t>
            </w:r>
          </w:p>
        </w:tc>
        <w:tc>
          <w:tcPr>
            <w:tcW w:w="2975" w:type="dxa"/>
            <w:tcBorders>
              <w:top w:val="single" w:sz="4" w:space="0" w:color="auto"/>
              <w:left w:val="single" w:sz="4" w:space="0" w:color="auto"/>
              <w:bottom w:val="single" w:sz="4" w:space="0" w:color="auto"/>
              <w:right w:val="single" w:sz="4" w:space="0" w:color="auto"/>
            </w:tcBorders>
            <w:hideMark/>
          </w:tcPr>
          <w:p w14:paraId="2B6A840A" w14:textId="77777777" w:rsidR="007B5FBD" w:rsidRPr="005F6465" w:rsidRDefault="007B5FBD" w:rsidP="00E079A7">
            <w:pPr>
              <w:tabs>
                <w:tab w:val="left" w:pos="5387"/>
              </w:tabs>
              <w:autoSpaceDE w:val="0"/>
              <w:autoSpaceDN w:val="0"/>
              <w:jc w:val="center"/>
              <w:rPr>
                <w:b/>
                <w:sz w:val="20"/>
                <w:szCs w:val="20"/>
                <w:lang w:val="uk-UA"/>
              </w:rPr>
            </w:pPr>
            <w:r w:rsidRPr="005F6465">
              <w:rPr>
                <w:b/>
                <w:sz w:val="20"/>
                <w:szCs w:val="20"/>
                <w:lang w:val="uk-UA"/>
              </w:rPr>
              <w:t>Критерії оцінювання</w:t>
            </w:r>
          </w:p>
          <w:p w14:paraId="305840CF" w14:textId="77777777" w:rsidR="007B5FBD" w:rsidRPr="005F6465" w:rsidRDefault="007B5FBD" w:rsidP="00E079A7">
            <w:pPr>
              <w:tabs>
                <w:tab w:val="left" w:pos="5387"/>
              </w:tabs>
              <w:autoSpaceDE w:val="0"/>
              <w:autoSpaceDN w:val="0"/>
              <w:jc w:val="center"/>
              <w:rPr>
                <w:b/>
                <w:sz w:val="20"/>
                <w:szCs w:val="20"/>
                <w:lang w:val="uk-UA"/>
              </w:rPr>
            </w:pPr>
            <w:r w:rsidRPr="005F6465">
              <w:rPr>
                <w:b/>
                <w:sz w:val="20"/>
                <w:szCs w:val="20"/>
                <w:lang w:val="uk-UA"/>
              </w:rPr>
              <w:t>та термін виконання*</w:t>
            </w:r>
          </w:p>
        </w:tc>
        <w:tc>
          <w:tcPr>
            <w:tcW w:w="713" w:type="dxa"/>
            <w:tcBorders>
              <w:top w:val="single" w:sz="4" w:space="0" w:color="auto"/>
              <w:left w:val="single" w:sz="4" w:space="0" w:color="auto"/>
              <w:bottom w:val="single" w:sz="4" w:space="0" w:color="auto"/>
              <w:right w:val="single" w:sz="4" w:space="0" w:color="auto"/>
            </w:tcBorders>
            <w:hideMark/>
          </w:tcPr>
          <w:p w14:paraId="44BB227C" w14:textId="77777777" w:rsidR="007B5FBD" w:rsidRPr="005F6465" w:rsidRDefault="007B5FBD" w:rsidP="00E079A7">
            <w:pPr>
              <w:tabs>
                <w:tab w:val="left" w:pos="5387"/>
              </w:tabs>
              <w:autoSpaceDE w:val="0"/>
              <w:autoSpaceDN w:val="0"/>
              <w:jc w:val="center"/>
              <w:rPr>
                <w:b/>
                <w:sz w:val="20"/>
                <w:szCs w:val="20"/>
                <w:lang w:val="uk-UA"/>
              </w:rPr>
            </w:pPr>
            <w:r w:rsidRPr="005F6465">
              <w:rPr>
                <w:b/>
                <w:sz w:val="20"/>
                <w:szCs w:val="20"/>
                <w:lang w:val="uk-UA"/>
              </w:rPr>
              <w:t>Усього балів</w:t>
            </w:r>
          </w:p>
        </w:tc>
      </w:tr>
      <w:tr w:rsidR="007B5FBD" w:rsidRPr="005F6465" w14:paraId="5B2159FC" w14:textId="77777777" w:rsidTr="007B5FBD">
        <w:trPr>
          <w:gridAfter w:val="1"/>
          <w:wAfter w:w="6" w:type="dxa"/>
          <w:trHeight w:val="96"/>
        </w:trPr>
        <w:tc>
          <w:tcPr>
            <w:tcW w:w="1413" w:type="dxa"/>
            <w:tcBorders>
              <w:top w:val="single" w:sz="4" w:space="0" w:color="auto"/>
              <w:left w:val="single" w:sz="4" w:space="0" w:color="auto"/>
              <w:bottom w:val="single" w:sz="4" w:space="0" w:color="auto"/>
              <w:right w:val="single" w:sz="4" w:space="0" w:color="auto"/>
            </w:tcBorders>
          </w:tcPr>
          <w:p w14:paraId="1DC754B3" w14:textId="77777777" w:rsidR="007B5FBD" w:rsidRPr="005F6465" w:rsidRDefault="007B5FBD" w:rsidP="00E079A7">
            <w:pPr>
              <w:tabs>
                <w:tab w:val="left" w:pos="5387"/>
              </w:tabs>
              <w:autoSpaceDE w:val="0"/>
              <w:autoSpaceDN w:val="0"/>
              <w:jc w:val="center"/>
              <w:rPr>
                <w:b/>
                <w:i/>
                <w:sz w:val="16"/>
                <w:szCs w:val="16"/>
                <w:lang w:val="uk-UA"/>
              </w:rPr>
            </w:pPr>
            <w:r w:rsidRPr="005F6465">
              <w:rPr>
                <w:b/>
                <w:i/>
                <w:sz w:val="16"/>
                <w:szCs w:val="16"/>
                <w:lang w:val="uk-UA"/>
              </w:rPr>
              <w:t>1</w:t>
            </w:r>
          </w:p>
        </w:tc>
        <w:tc>
          <w:tcPr>
            <w:tcW w:w="1586" w:type="dxa"/>
            <w:tcBorders>
              <w:top w:val="single" w:sz="4" w:space="0" w:color="auto"/>
              <w:left w:val="single" w:sz="4" w:space="0" w:color="auto"/>
              <w:bottom w:val="single" w:sz="4" w:space="0" w:color="auto"/>
              <w:right w:val="single" w:sz="4" w:space="0" w:color="auto"/>
            </w:tcBorders>
          </w:tcPr>
          <w:p w14:paraId="03091020" w14:textId="77777777" w:rsidR="007B5FBD" w:rsidRPr="005F6465" w:rsidRDefault="007B5FBD" w:rsidP="00E079A7">
            <w:pPr>
              <w:tabs>
                <w:tab w:val="left" w:pos="5387"/>
              </w:tabs>
              <w:autoSpaceDE w:val="0"/>
              <w:autoSpaceDN w:val="0"/>
              <w:jc w:val="center"/>
              <w:rPr>
                <w:b/>
                <w:i/>
                <w:sz w:val="16"/>
                <w:szCs w:val="16"/>
                <w:lang w:val="uk-UA"/>
              </w:rPr>
            </w:pPr>
            <w:r w:rsidRPr="005F6465">
              <w:rPr>
                <w:b/>
                <w:i/>
                <w:sz w:val="16"/>
                <w:szCs w:val="16"/>
                <w:lang w:val="uk-UA"/>
              </w:rPr>
              <w:t>2</w:t>
            </w:r>
          </w:p>
        </w:tc>
        <w:tc>
          <w:tcPr>
            <w:tcW w:w="2977" w:type="dxa"/>
            <w:tcBorders>
              <w:top w:val="single" w:sz="4" w:space="0" w:color="auto"/>
              <w:left w:val="single" w:sz="4" w:space="0" w:color="auto"/>
              <w:bottom w:val="single" w:sz="4" w:space="0" w:color="auto"/>
              <w:right w:val="single" w:sz="4" w:space="0" w:color="auto"/>
            </w:tcBorders>
          </w:tcPr>
          <w:p w14:paraId="0DBC5ED7" w14:textId="77777777" w:rsidR="007B5FBD" w:rsidRPr="005F6465" w:rsidRDefault="007B5FBD" w:rsidP="00E079A7">
            <w:pPr>
              <w:tabs>
                <w:tab w:val="left" w:pos="5387"/>
              </w:tabs>
              <w:autoSpaceDE w:val="0"/>
              <w:autoSpaceDN w:val="0"/>
              <w:jc w:val="center"/>
              <w:rPr>
                <w:b/>
                <w:i/>
                <w:sz w:val="16"/>
                <w:szCs w:val="16"/>
                <w:lang w:val="uk-UA"/>
              </w:rPr>
            </w:pPr>
            <w:r w:rsidRPr="005F6465">
              <w:rPr>
                <w:b/>
                <w:i/>
                <w:sz w:val="16"/>
                <w:szCs w:val="16"/>
                <w:lang w:val="uk-UA"/>
              </w:rPr>
              <w:t>3</w:t>
            </w:r>
          </w:p>
        </w:tc>
        <w:tc>
          <w:tcPr>
            <w:tcW w:w="2975" w:type="dxa"/>
            <w:tcBorders>
              <w:top w:val="single" w:sz="4" w:space="0" w:color="auto"/>
              <w:left w:val="single" w:sz="4" w:space="0" w:color="auto"/>
              <w:bottom w:val="single" w:sz="4" w:space="0" w:color="auto"/>
              <w:right w:val="single" w:sz="4" w:space="0" w:color="auto"/>
            </w:tcBorders>
          </w:tcPr>
          <w:p w14:paraId="0E8F0EF7" w14:textId="77777777" w:rsidR="007B5FBD" w:rsidRPr="005F6465" w:rsidRDefault="007B5FBD" w:rsidP="00E079A7">
            <w:pPr>
              <w:tabs>
                <w:tab w:val="left" w:pos="5387"/>
              </w:tabs>
              <w:autoSpaceDE w:val="0"/>
              <w:autoSpaceDN w:val="0"/>
              <w:jc w:val="center"/>
              <w:rPr>
                <w:b/>
                <w:i/>
                <w:sz w:val="16"/>
                <w:szCs w:val="16"/>
                <w:lang w:val="uk-UA"/>
              </w:rPr>
            </w:pPr>
            <w:r w:rsidRPr="005F6465">
              <w:rPr>
                <w:b/>
                <w:i/>
                <w:sz w:val="16"/>
                <w:szCs w:val="16"/>
                <w:lang w:val="uk-UA"/>
              </w:rPr>
              <w:t>4</w:t>
            </w:r>
          </w:p>
        </w:tc>
        <w:tc>
          <w:tcPr>
            <w:tcW w:w="713" w:type="dxa"/>
            <w:tcBorders>
              <w:top w:val="single" w:sz="4" w:space="0" w:color="auto"/>
              <w:left w:val="single" w:sz="4" w:space="0" w:color="auto"/>
              <w:bottom w:val="single" w:sz="4" w:space="0" w:color="auto"/>
              <w:right w:val="single" w:sz="4" w:space="0" w:color="auto"/>
            </w:tcBorders>
          </w:tcPr>
          <w:p w14:paraId="213DCE55" w14:textId="77777777" w:rsidR="007B5FBD" w:rsidRPr="005F6465" w:rsidRDefault="007B5FBD" w:rsidP="00E079A7">
            <w:pPr>
              <w:tabs>
                <w:tab w:val="left" w:pos="5387"/>
              </w:tabs>
              <w:autoSpaceDE w:val="0"/>
              <w:autoSpaceDN w:val="0"/>
              <w:jc w:val="center"/>
              <w:rPr>
                <w:b/>
                <w:i/>
                <w:sz w:val="16"/>
                <w:szCs w:val="16"/>
                <w:lang w:val="uk-UA"/>
              </w:rPr>
            </w:pPr>
            <w:r w:rsidRPr="005F6465">
              <w:rPr>
                <w:b/>
                <w:i/>
                <w:sz w:val="16"/>
                <w:szCs w:val="16"/>
                <w:lang w:val="uk-UA"/>
              </w:rPr>
              <w:t>5</w:t>
            </w:r>
          </w:p>
        </w:tc>
      </w:tr>
      <w:tr w:rsidR="007B5FBD" w:rsidRPr="007B5379" w14:paraId="14DB58AE" w14:textId="77777777" w:rsidTr="007B5FBD">
        <w:trPr>
          <w:trHeight w:val="343"/>
        </w:trPr>
        <w:tc>
          <w:tcPr>
            <w:tcW w:w="96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600D9" w14:textId="77777777" w:rsidR="007B5FBD" w:rsidRPr="005F6465" w:rsidRDefault="007B5FBD" w:rsidP="00E079A7">
            <w:pPr>
              <w:tabs>
                <w:tab w:val="left" w:pos="5387"/>
              </w:tabs>
              <w:autoSpaceDE w:val="0"/>
              <w:autoSpaceDN w:val="0"/>
              <w:jc w:val="center"/>
              <w:rPr>
                <w:b/>
                <w:lang w:val="uk-UA"/>
              </w:rPr>
            </w:pPr>
            <w:r w:rsidRPr="005F6465">
              <w:rPr>
                <w:b/>
                <w:lang w:val="uk-UA"/>
              </w:rPr>
              <w:t xml:space="preserve">Поточний контроль / </w:t>
            </w:r>
            <w:r w:rsidRPr="005F6465">
              <w:rPr>
                <w:b/>
                <w:i/>
                <w:iCs/>
                <w:lang w:val="uk-UA"/>
              </w:rPr>
              <w:t>денна (очна) форма навчання</w:t>
            </w:r>
          </w:p>
        </w:tc>
      </w:tr>
      <w:tr w:rsidR="00AA6FCA" w:rsidRPr="005F6465" w14:paraId="4725C8A1" w14:textId="77777777" w:rsidTr="007B5FBD">
        <w:trPr>
          <w:gridAfter w:val="1"/>
          <w:wAfter w:w="6" w:type="dxa"/>
          <w:trHeight w:val="352"/>
        </w:trPr>
        <w:tc>
          <w:tcPr>
            <w:tcW w:w="1413" w:type="dxa"/>
            <w:tcBorders>
              <w:top w:val="single" w:sz="4" w:space="0" w:color="auto"/>
              <w:left w:val="single" w:sz="4" w:space="0" w:color="auto"/>
              <w:right w:val="single" w:sz="4" w:space="0" w:color="auto"/>
            </w:tcBorders>
            <w:hideMark/>
          </w:tcPr>
          <w:p w14:paraId="3DE5C881" w14:textId="77777777" w:rsidR="00AA6FCA" w:rsidRPr="005F6465" w:rsidRDefault="00AA6FCA" w:rsidP="00AA6FCA">
            <w:pPr>
              <w:tabs>
                <w:tab w:val="left" w:pos="5387"/>
              </w:tabs>
              <w:autoSpaceDE w:val="0"/>
              <w:autoSpaceDN w:val="0"/>
              <w:jc w:val="center"/>
              <w:rPr>
                <w:b/>
                <w:bCs/>
                <w:sz w:val="28"/>
                <w:szCs w:val="28"/>
                <w:lang w:val="uk-UA"/>
              </w:rPr>
            </w:pPr>
          </w:p>
          <w:p w14:paraId="3349C6AB" w14:textId="77777777" w:rsidR="00AA6FCA" w:rsidRPr="005F6465" w:rsidRDefault="00AA6FCA" w:rsidP="00AA6FCA">
            <w:pPr>
              <w:tabs>
                <w:tab w:val="left" w:pos="5387"/>
              </w:tabs>
              <w:autoSpaceDE w:val="0"/>
              <w:autoSpaceDN w:val="0"/>
              <w:jc w:val="center"/>
              <w:rPr>
                <w:sz w:val="28"/>
                <w:szCs w:val="28"/>
                <w:lang w:val="uk-UA"/>
              </w:rPr>
            </w:pPr>
          </w:p>
          <w:p w14:paraId="305764BD" w14:textId="77777777" w:rsidR="00AA6FCA" w:rsidRPr="005F6465" w:rsidRDefault="00AA6FCA" w:rsidP="00AA6FCA">
            <w:pPr>
              <w:tabs>
                <w:tab w:val="left" w:pos="5387"/>
              </w:tabs>
              <w:autoSpaceDE w:val="0"/>
              <w:autoSpaceDN w:val="0"/>
              <w:jc w:val="center"/>
              <w:rPr>
                <w:b/>
                <w:bCs/>
                <w:sz w:val="28"/>
                <w:szCs w:val="28"/>
                <w:lang w:val="uk-UA"/>
              </w:rPr>
            </w:pPr>
            <w:r w:rsidRPr="005F6465">
              <w:rPr>
                <w:b/>
                <w:bCs/>
                <w:sz w:val="28"/>
                <w:szCs w:val="28"/>
                <w:lang w:val="uk-UA"/>
              </w:rPr>
              <w:t>1</w:t>
            </w:r>
          </w:p>
          <w:p w14:paraId="23C07F9A" w14:textId="77777777" w:rsidR="00AA6FCA" w:rsidRPr="005F6465" w:rsidRDefault="00AA6FCA" w:rsidP="00AA6FCA">
            <w:pPr>
              <w:tabs>
                <w:tab w:val="left" w:pos="5387"/>
              </w:tabs>
              <w:autoSpaceDE w:val="0"/>
              <w:autoSpaceDN w:val="0"/>
              <w:jc w:val="center"/>
              <w:rPr>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2AEC01BA" w14:textId="77777777" w:rsidR="00AA6FCA" w:rsidRPr="005F6465" w:rsidRDefault="00AA6FCA" w:rsidP="00AA6FCA">
            <w:pPr>
              <w:tabs>
                <w:tab w:val="left" w:pos="5387"/>
              </w:tabs>
              <w:autoSpaceDE w:val="0"/>
              <w:autoSpaceDN w:val="0"/>
              <w:ind w:left="34" w:hanging="34"/>
              <w:rPr>
                <w:sz w:val="20"/>
                <w:szCs w:val="20"/>
                <w:lang w:val="uk-UA"/>
              </w:rPr>
            </w:pPr>
            <w:r w:rsidRPr="005F6465">
              <w:rPr>
                <w:sz w:val="22"/>
                <w:szCs w:val="22"/>
                <w:lang w:val="uk-UA"/>
              </w:rPr>
              <w:t>Практичне заняття 1</w:t>
            </w:r>
          </w:p>
        </w:tc>
        <w:tc>
          <w:tcPr>
            <w:tcW w:w="2977" w:type="dxa"/>
            <w:tcBorders>
              <w:top w:val="single" w:sz="4" w:space="0" w:color="auto"/>
              <w:left w:val="single" w:sz="4" w:space="0" w:color="auto"/>
              <w:bottom w:val="single" w:sz="4" w:space="0" w:color="auto"/>
              <w:right w:val="single" w:sz="4" w:space="0" w:color="auto"/>
            </w:tcBorders>
          </w:tcPr>
          <w:p w14:paraId="3B0AFAB0" w14:textId="77777777" w:rsidR="00AA6FCA" w:rsidRPr="005F6465" w:rsidRDefault="00AA6FCA" w:rsidP="00AA6FCA">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заняття 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hideMark/>
          </w:tcPr>
          <w:p w14:paraId="2F3FFBAB" w14:textId="3EE69B65" w:rsidR="00AA6FCA" w:rsidRPr="005F6465" w:rsidRDefault="00AA6FCA" w:rsidP="00AA6FCA">
            <w:pPr>
              <w:tabs>
                <w:tab w:val="left" w:pos="5387"/>
              </w:tabs>
              <w:ind w:right="60"/>
              <w:jc w:val="both"/>
              <w:rPr>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8</w:t>
            </w:r>
            <w:r w:rsidRPr="005F6465">
              <w:rPr>
                <w:sz w:val="20"/>
                <w:szCs w:val="20"/>
                <w:lang w:val="uk-UA"/>
              </w:rPr>
              <w:t xml:space="preserve"> балів (до </w:t>
            </w:r>
            <w:r>
              <w:rPr>
                <w:sz w:val="20"/>
                <w:szCs w:val="20"/>
                <w:lang w:val="uk-UA"/>
              </w:rPr>
              <w:t>4</w:t>
            </w:r>
            <w:r w:rsidRPr="005F6465">
              <w:rPr>
                <w:sz w:val="20"/>
                <w:szCs w:val="20"/>
                <w:lang w:val="uk-UA"/>
              </w:rPr>
              <w:t xml:space="preserve">-х балів по темі), розбір ситуаційного кейсу – до </w:t>
            </w:r>
            <w:r>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hideMark/>
          </w:tcPr>
          <w:p w14:paraId="44A69EC5" w14:textId="62BCC2E3" w:rsidR="00AA6FCA" w:rsidRPr="005F6465" w:rsidRDefault="00AA6FCA" w:rsidP="00AA6FCA">
            <w:pPr>
              <w:tabs>
                <w:tab w:val="left" w:pos="5387"/>
              </w:tabs>
              <w:autoSpaceDE w:val="0"/>
              <w:autoSpaceDN w:val="0"/>
              <w:jc w:val="center"/>
              <w:rPr>
                <w:b/>
                <w:sz w:val="20"/>
                <w:szCs w:val="20"/>
                <w:lang w:val="uk-UA"/>
              </w:rPr>
            </w:pPr>
            <w:r>
              <w:rPr>
                <w:b/>
                <w:lang w:val="uk-UA"/>
              </w:rPr>
              <w:t>10</w:t>
            </w:r>
          </w:p>
        </w:tc>
      </w:tr>
      <w:tr w:rsidR="00AA6FCA" w:rsidRPr="005F6465" w14:paraId="08FD0882" w14:textId="77777777" w:rsidTr="007B5FBD">
        <w:trPr>
          <w:gridAfter w:val="1"/>
          <w:wAfter w:w="6" w:type="dxa"/>
          <w:trHeight w:val="352"/>
        </w:trPr>
        <w:tc>
          <w:tcPr>
            <w:tcW w:w="1413" w:type="dxa"/>
            <w:tcBorders>
              <w:top w:val="single" w:sz="4" w:space="0" w:color="auto"/>
              <w:left w:val="single" w:sz="4" w:space="0" w:color="auto"/>
              <w:right w:val="single" w:sz="4" w:space="0" w:color="auto"/>
            </w:tcBorders>
          </w:tcPr>
          <w:p w14:paraId="52E2D2D5" w14:textId="77777777" w:rsidR="00AA6FCA" w:rsidRPr="005F6465" w:rsidRDefault="00AA6FCA" w:rsidP="00AA6FCA">
            <w:pPr>
              <w:tabs>
                <w:tab w:val="left" w:pos="5387"/>
              </w:tabs>
              <w:autoSpaceDE w:val="0"/>
              <w:autoSpaceDN w:val="0"/>
              <w:jc w:val="center"/>
              <w:rPr>
                <w:sz w:val="28"/>
                <w:szCs w:val="28"/>
                <w:lang w:val="uk-UA"/>
              </w:rPr>
            </w:pPr>
          </w:p>
          <w:p w14:paraId="62BF1B81" w14:textId="77777777" w:rsidR="00AA6FCA" w:rsidRPr="005F6465" w:rsidRDefault="00AA6FCA" w:rsidP="00AA6FCA">
            <w:pPr>
              <w:tabs>
                <w:tab w:val="left" w:pos="5387"/>
              </w:tabs>
              <w:autoSpaceDE w:val="0"/>
              <w:autoSpaceDN w:val="0"/>
              <w:jc w:val="center"/>
              <w:rPr>
                <w:sz w:val="28"/>
                <w:szCs w:val="28"/>
                <w:lang w:val="uk-UA"/>
              </w:rPr>
            </w:pPr>
            <w:r w:rsidRPr="005F6465">
              <w:rPr>
                <w:b/>
                <w:bCs/>
                <w:sz w:val="28"/>
                <w:szCs w:val="28"/>
                <w:lang w:val="uk-UA"/>
              </w:rPr>
              <w:t>2</w:t>
            </w:r>
          </w:p>
        </w:tc>
        <w:tc>
          <w:tcPr>
            <w:tcW w:w="1586" w:type="dxa"/>
            <w:tcBorders>
              <w:top w:val="single" w:sz="4" w:space="0" w:color="auto"/>
              <w:left w:val="single" w:sz="4" w:space="0" w:color="auto"/>
              <w:bottom w:val="single" w:sz="4" w:space="0" w:color="auto"/>
              <w:right w:val="single" w:sz="4" w:space="0" w:color="auto"/>
            </w:tcBorders>
          </w:tcPr>
          <w:p w14:paraId="588F13CE" w14:textId="371E3E5E" w:rsidR="00AA6FCA" w:rsidRPr="005F6465" w:rsidRDefault="00AA6FCA" w:rsidP="00AA6FCA">
            <w:pPr>
              <w:tabs>
                <w:tab w:val="left" w:pos="5387"/>
              </w:tabs>
              <w:autoSpaceDE w:val="0"/>
              <w:autoSpaceDN w:val="0"/>
              <w:rPr>
                <w:sz w:val="20"/>
                <w:szCs w:val="20"/>
                <w:lang w:val="uk-UA"/>
              </w:rPr>
            </w:pPr>
            <w:r w:rsidRPr="005F6465">
              <w:rPr>
                <w:sz w:val="22"/>
                <w:szCs w:val="22"/>
                <w:lang w:val="uk-UA"/>
              </w:rPr>
              <w:t xml:space="preserve">Практичне заняття </w:t>
            </w:r>
            <w:r>
              <w:rPr>
                <w:sz w:val="22"/>
                <w:szCs w:val="22"/>
                <w:lang w:val="uk-UA"/>
              </w:rPr>
              <w:t>2</w:t>
            </w:r>
          </w:p>
        </w:tc>
        <w:tc>
          <w:tcPr>
            <w:tcW w:w="2977" w:type="dxa"/>
            <w:tcBorders>
              <w:top w:val="single" w:sz="4" w:space="0" w:color="auto"/>
              <w:left w:val="single" w:sz="4" w:space="0" w:color="auto"/>
              <w:bottom w:val="single" w:sz="4" w:space="0" w:color="auto"/>
              <w:right w:val="single" w:sz="4" w:space="0" w:color="auto"/>
            </w:tcBorders>
          </w:tcPr>
          <w:p w14:paraId="03F7ADEA" w14:textId="77777777" w:rsidR="00AA6FCA" w:rsidRPr="005F6465" w:rsidRDefault="00AA6FCA" w:rsidP="00AA6FCA">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4FD7A8F2" w14:textId="14FC3AE6" w:rsidR="00AA6FCA" w:rsidRPr="005F6465" w:rsidRDefault="00AA6FCA" w:rsidP="00AA6FCA">
            <w:pPr>
              <w:tabs>
                <w:tab w:val="left" w:pos="5387"/>
              </w:tabs>
              <w:autoSpaceDE w:val="0"/>
              <w:autoSpaceDN w:val="0"/>
              <w:ind w:right="60"/>
              <w:jc w:val="both"/>
              <w:rPr>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8</w:t>
            </w:r>
            <w:r w:rsidRPr="005F6465">
              <w:rPr>
                <w:sz w:val="20"/>
                <w:szCs w:val="20"/>
                <w:lang w:val="uk-UA"/>
              </w:rPr>
              <w:t xml:space="preserve"> балів (до </w:t>
            </w:r>
            <w:r>
              <w:rPr>
                <w:sz w:val="20"/>
                <w:szCs w:val="20"/>
                <w:lang w:val="uk-UA"/>
              </w:rPr>
              <w:t>4</w:t>
            </w:r>
            <w:r w:rsidRPr="005F6465">
              <w:rPr>
                <w:sz w:val="20"/>
                <w:szCs w:val="20"/>
                <w:lang w:val="uk-UA"/>
              </w:rPr>
              <w:t xml:space="preserve">-х балів по темі), розбір ситуаційного кейсу – до </w:t>
            </w:r>
            <w:r>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1F793BEF" w14:textId="75B587D0" w:rsidR="00AA6FCA" w:rsidRPr="005F6465" w:rsidRDefault="00AA6FCA" w:rsidP="00AA6FCA">
            <w:pPr>
              <w:tabs>
                <w:tab w:val="left" w:pos="5387"/>
              </w:tabs>
              <w:autoSpaceDE w:val="0"/>
              <w:autoSpaceDN w:val="0"/>
              <w:jc w:val="center"/>
              <w:rPr>
                <w:b/>
                <w:sz w:val="20"/>
                <w:szCs w:val="20"/>
                <w:lang w:val="uk-UA"/>
              </w:rPr>
            </w:pPr>
            <w:r>
              <w:rPr>
                <w:b/>
                <w:lang w:val="uk-UA"/>
              </w:rPr>
              <w:t>10</w:t>
            </w:r>
          </w:p>
        </w:tc>
      </w:tr>
      <w:tr w:rsidR="00AA6FCA" w:rsidRPr="005F6465" w14:paraId="4BA1B560" w14:textId="77777777" w:rsidTr="007B5FBD">
        <w:trPr>
          <w:gridAfter w:val="1"/>
          <w:wAfter w:w="6" w:type="dxa"/>
          <w:trHeight w:val="352"/>
        </w:trPr>
        <w:tc>
          <w:tcPr>
            <w:tcW w:w="1413" w:type="dxa"/>
            <w:tcBorders>
              <w:top w:val="single" w:sz="4" w:space="0" w:color="auto"/>
              <w:left w:val="single" w:sz="4" w:space="0" w:color="auto"/>
              <w:right w:val="single" w:sz="4" w:space="0" w:color="auto"/>
            </w:tcBorders>
          </w:tcPr>
          <w:p w14:paraId="7825E2BD" w14:textId="77777777" w:rsidR="00AA6FCA" w:rsidRPr="005F6465" w:rsidRDefault="00AA6FCA" w:rsidP="00AA6FCA">
            <w:pPr>
              <w:tabs>
                <w:tab w:val="left" w:pos="5387"/>
              </w:tabs>
              <w:autoSpaceDE w:val="0"/>
              <w:autoSpaceDN w:val="0"/>
              <w:jc w:val="center"/>
              <w:rPr>
                <w:b/>
                <w:bCs/>
                <w:sz w:val="28"/>
                <w:szCs w:val="28"/>
                <w:lang w:val="uk-UA"/>
              </w:rPr>
            </w:pPr>
          </w:p>
          <w:p w14:paraId="6078690A" w14:textId="77777777" w:rsidR="00AA6FCA" w:rsidRPr="005F6465" w:rsidRDefault="00AA6FCA" w:rsidP="00AA6FCA">
            <w:pPr>
              <w:tabs>
                <w:tab w:val="left" w:pos="5387"/>
              </w:tabs>
              <w:autoSpaceDE w:val="0"/>
              <w:autoSpaceDN w:val="0"/>
              <w:jc w:val="center"/>
              <w:rPr>
                <w:b/>
                <w:bCs/>
                <w:sz w:val="28"/>
                <w:szCs w:val="28"/>
                <w:lang w:val="uk-UA"/>
              </w:rPr>
            </w:pPr>
            <w:r w:rsidRPr="005F6465">
              <w:rPr>
                <w:b/>
                <w:bCs/>
                <w:sz w:val="28"/>
                <w:szCs w:val="28"/>
                <w:lang w:val="uk-UA"/>
              </w:rPr>
              <w:t>3</w:t>
            </w:r>
          </w:p>
        </w:tc>
        <w:tc>
          <w:tcPr>
            <w:tcW w:w="1586" w:type="dxa"/>
            <w:tcBorders>
              <w:top w:val="single" w:sz="4" w:space="0" w:color="auto"/>
              <w:left w:val="single" w:sz="4" w:space="0" w:color="auto"/>
              <w:bottom w:val="single" w:sz="4" w:space="0" w:color="auto"/>
              <w:right w:val="single" w:sz="4" w:space="0" w:color="auto"/>
            </w:tcBorders>
          </w:tcPr>
          <w:p w14:paraId="0662928E" w14:textId="4FD1FE64" w:rsidR="00AA6FCA" w:rsidRPr="005F6465" w:rsidRDefault="00AA6FCA" w:rsidP="00AA6FCA">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3</w:t>
            </w:r>
          </w:p>
        </w:tc>
        <w:tc>
          <w:tcPr>
            <w:tcW w:w="2977" w:type="dxa"/>
            <w:tcBorders>
              <w:top w:val="single" w:sz="4" w:space="0" w:color="auto"/>
              <w:left w:val="single" w:sz="4" w:space="0" w:color="auto"/>
              <w:bottom w:val="single" w:sz="4" w:space="0" w:color="auto"/>
              <w:right w:val="single" w:sz="4" w:space="0" w:color="auto"/>
            </w:tcBorders>
          </w:tcPr>
          <w:p w14:paraId="0E9D16F9" w14:textId="77777777" w:rsidR="00AA6FCA" w:rsidRPr="005F6465" w:rsidRDefault="00AA6FCA" w:rsidP="00AA6FCA">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3B870993" w14:textId="2F9C280A" w:rsidR="00AA6FCA" w:rsidRPr="005F6465" w:rsidRDefault="00AA6FCA" w:rsidP="00AA6FCA">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8</w:t>
            </w:r>
            <w:r w:rsidRPr="005F6465">
              <w:rPr>
                <w:sz w:val="20"/>
                <w:szCs w:val="20"/>
                <w:lang w:val="uk-UA"/>
              </w:rPr>
              <w:t xml:space="preserve"> балів (до </w:t>
            </w:r>
            <w:r>
              <w:rPr>
                <w:sz w:val="20"/>
                <w:szCs w:val="20"/>
                <w:lang w:val="uk-UA"/>
              </w:rPr>
              <w:t>4</w:t>
            </w:r>
            <w:r w:rsidRPr="005F6465">
              <w:rPr>
                <w:sz w:val="20"/>
                <w:szCs w:val="20"/>
                <w:lang w:val="uk-UA"/>
              </w:rPr>
              <w:t xml:space="preserve">-х балів по темі), розбір ситуаційного кейсу – до </w:t>
            </w:r>
            <w:r>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4687324E" w14:textId="13BD0FFC" w:rsidR="00AA6FCA" w:rsidRPr="005F6465" w:rsidRDefault="00AA6FCA" w:rsidP="00AA6FCA">
            <w:pPr>
              <w:tabs>
                <w:tab w:val="left" w:pos="5387"/>
              </w:tabs>
              <w:autoSpaceDE w:val="0"/>
              <w:autoSpaceDN w:val="0"/>
              <w:jc w:val="center"/>
              <w:rPr>
                <w:b/>
                <w:lang w:val="uk-UA"/>
              </w:rPr>
            </w:pPr>
            <w:r>
              <w:rPr>
                <w:b/>
                <w:lang w:val="uk-UA"/>
              </w:rPr>
              <w:t>10</w:t>
            </w:r>
          </w:p>
        </w:tc>
      </w:tr>
      <w:tr w:rsidR="00AA6FCA" w:rsidRPr="005F6465" w14:paraId="4E03676A" w14:textId="77777777" w:rsidTr="007B5FBD">
        <w:trPr>
          <w:gridAfter w:val="1"/>
          <w:wAfter w:w="6" w:type="dxa"/>
          <w:trHeight w:val="352"/>
        </w:trPr>
        <w:tc>
          <w:tcPr>
            <w:tcW w:w="1413" w:type="dxa"/>
            <w:tcBorders>
              <w:left w:val="single" w:sz="4" w:space="0" w:color="auto"/>
              <w:bottom w:val="single" w:sz="4" w:space="0" w:color="auto"/>
              <w:right w:val="single" w:sz="4" w:space="0" w:color="auto"/>
            </w:tcBorders>
          </w:tcPr>
          <w:p w14:paraId="78C2A244" w14:textId="51BCA615" w:rsidR="00AA6FCA" w:rsidRPr="005F6465" w:rsidRDefault="00AA6FCA" w:rsidP="00AA6FCA">
            <w:pPr>
              <w:tabs>
                <w:tab w:val="left" w:pos="5387"/>
              </w:tabs>
              <w:autoSpaceDE w:val="0"/>
              <w:autoSpaceDN w:val="0"/>
              <w:jc w:val="center"/>
              <w:rPr>
                <w:b/>
                <w:bCs/>
                <w:lang w:val="uk-UA"/>
              </w:rPr>
            </w:pPr>
            <w:r w:rsidRPr="007B5FBD">
              <w:rPr>
                <w:b/>
                <w:bCs/>
                <w:sz w:val="28"/>
                <w:szCs w:val="28"/>
                <w:lang w:val="uk-UA"/>
              </w:rPr>
              <w:t>4</w:t>
            </w:r>
          </w:p>
        </w:tc>
        <w:tc>
          <w:tcPr>
            <w:tcW w:w="1586" w:type="dxa"/>
            <w:tcBorders>
              <w:top w:val="single" w:sz="4" w:space="0" w:color="auto"/>
              <w:left w:val="single" w:sz="4" w:space="0" w:color="auto"/>
              <w:bottom w:val="single" w:sz="4" w:space="0" w:color="auto"/>
              <w:right w:val="single" w:sz="4" w:space="0" w:color="auto"/>
            </w:tcBorders>
          </w:tcPr>
          <w:p w14:paraId="5DD7F6D3" w14:textId="1E5D9BCB" w:rsidR="00AA6FCA" w:rsidRPr="005F6465" w:rsidRDefault="00AA6FCA" w:rsidP="00AA6FCA">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4</w:t>
            </w:r>
          </w:p>
        </w:tc>
        <w:tc>
          <w:tcPr>
            <w:tcW w:w="2977" w:type="dxa"/>
            <w:tcBorders>
              <w:top w:val="single" w:sz="4" w:space="0" w:color="auto"/>
              <w:left w:val="single" w:sz="4" w:space="0" w:color="auto"/>
              <w:bottom w:val="single" w:sz="4" w:space="0" w:color="auto"/>
              <w:right w:val="single" w:sz="4" w:space="0" w:color="auto"/>
            </w:tcBorders>
          </w:tcPr>
          <w:p w14:paraId="4124DAB0" w14:textId="77777777" w:rsidR="00AA6FCA" w:rsidRPr="005F6465" w:rsidRDefault="00AA6FCA" w:rsidP="00AA6FCA">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3DE66A34" w14:textId="608A0FB3" w:rsidR="00AA6FCA" w:rsidRPr="005F6465" w:rsidRDefault="00AA6FCA" w:rsidP="00AA6FCA">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8</w:t>
            </w:r>
            <w:r w:rsidRPr="005F6465">
              <w:rPr>
                <w:sz w:val="20"/>
                <w:szCs w:val="20"/>
                <w:lang w:val="uk-UA"/>
              </w:rPr>
              <w:t xml:space="preserve"> балів, розбір ситуаційного кейсу – до </w:t>
            </w:r>
            <w:r>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4B8525AE" w14:textId="3556DC8F" w:rsidR="00AA6FCA" w:rsidRPr="005F6465" w:rsidRDefault="00AA6FCA" w:rsidP="00AA6FCA">
            <w:pPr>
              <w:tabs>
                <w:tab w:val="left" w:pos="5387"/>
              </w:tabs>
              <w:autoSpaceDE w:val="0"/>
              <w:autoSpaceDN w:val="0"/>
              <w:jc w:val="center"/>
              <w:rPr>
                <w:b/>
                <w:lang w:val="uk-UA"/>
              </w:rPr>
            </w:pPr>
            <w:r>
              <w:rPr>
                <w:b/>
                <w:lang w:val="uk-UA"/>
              </w:rPr>
              <w:t>10</w:t>
            </w:r>
          </w:p>
        </w:tc>
      </w:tr>
      <w:tr w:rsidR="00AA6FCA" w:rsidRPr="005F6465" w14:paraId="19A6059A" w14:textId="77777777" w:rsidTr="007B5FBD">
        <w:trPr>
          <w:gridAfter w:val="1"/>
          <w:wAfter w:w="6" w:type="dxa"/>
          <w:trHeight w:val="352"/>
        </w:trPr>
        <w:tc>
          <w:tcPr>
            <w:tcW w:w="1413" w:type="dxa"/>
            <w:tcBorders>
              <w:left w:val="single" w:sz="4" w:space="0" w:color="auto"/>
              <w:right w:val="single" w:sz="4" w:space="0" w:color="auto"/>
            </w:tcBorders>
          </w:tcPr>
          <w:p w14:paraId="73A33A3A" w14:textId="77777777" w:rsidR="00AA6FCA" w:rsidRPr="005F6465" w:rsidRDefault="00AA6FCA" w:rsidP="00AA6FCA">
            <w:pPr>
              <w:tabs>
                <w:tab w:val="left" w:pos="5387"/>
              </w:tabs>
              <w:autoSpaceDE w:val="0"/>
              <w:autoSpaceDN w:val="0"/>
              <w:jc w:val="center"/>
              <w:rPr>
                <w:b/>
                <w:bCs/>
                <w:sz w:val="28"/>
                <w:szCs w:val="28"/>
                <w:lang w:val="uk-UA"/>
              </w:rPr>
            </w:pPr>
          </w:p>
          <w:p w14:paraId="57FDB26A" w14:textId="77777777" w:rsidR="00AA6FCA" w:rsidRPr="005F6465" w:rsidRDefault="00AA6FCA" w:rsidP="00AA6FCA">
            <w:pPr>
              <w:tabs>
                <w:tab w:val="left" w:pos="5387"/>
              </w:tabs>
              <w:autoSpaceDE w:val="0"/>
              <w:autoSpaceDN w:val="0"/>
              <w:jc w:val="center"/>
              <w:rPr>
                <w:b/>
                <w:bCs/>
                <w:lang w:val="uk-UA"/>
              </w:rPr>
            </w:pPr>
            <w:r>
              <w:rPr>
                <w:b/>
                <w:bCs/>
                <w:sz w:val="28"/>
                <w:szCs w:val="28"/>
                <w:lang w:val="uk-UA"/>
              </w:rPr>
              <w:t>5</w:t>
            </w:r>
          </w:p>
        </w:tc>
        <w:tc>
          <w:tcPr>
            <w:tcW w:w="1586" w:type="dxa"/>
            <w:tcBorders>
              <w:top w:val="single" w:sz="4" w:space="0" w:color="auto"/>
              <w:left w:val="single" w:sz="4" w:space="0" w:color="auto"/>
              <w:bottom w:val="single" w:sz="4" w:space="0" w:color="auto"/>
              <w:right w:val="single" w:sz="4" w:space="0" w:color="auto"/>
            </w:tcBorders>
          </w:tcPr>
          <w:p w14:paraId="3AB2635A" w14:textId="79EDDF5D" w:rsidR="00AA6FCA" w:rsidRPr="005F6465" w:rsidRDefault="00AA6FCA" w:rsidP="00AA6FCA">
            <w:pPr>
              <w:tabs>
                <w:tab w:val="left" w:pos="5387"/>
              </w:tabs>
              <w:autoSpaceDE w:val="0"/>
              <w:autoSpaceDN w:val="0"/>
              <w:rPr>
                <w:sz w:val="22"/>
                <w:szCs w:val="22"/>
                <w:lang w:val="uk-UA"/>
              </w:rPr>
            </w:pPr>
            <w:r w:rsidRPr="005F6465">
              <w:rPr>
                <w:sz w:val="22"/>
                <w:szCs w:val="22"/>
                <w:lang w:val="uk-UA"/>
              </w:rPr>
              <w:t xml:space="preserve">Практичне заняття </w:t>
            </w:r>
            <w:r>
              <w:rPr>
                <w:sz w:val="22"/>
                <w:szCs w:val="22"/>
                <w:lang w:val="uk-UA"/>
              </w:rPr>
              <w:t>5</w:t>
            </w:r>
          </w:p>
        </w:tc>
        <w:tc>
          <w:tcPr>
            <w:tcW w:w="2977" w:type="dxa"/>
            <w:tcBorders>
              <w:top w:val="single" w:sz="4" w:space="0" w:color="auto"/>
              <w:left w:val="single" w:sz="4" w:space="0" w:color="auto"/>
              <w:bottom w:val="single" w:sz="4" w:space="0" w:color="auto"/>
              <w:right w:val="single" w:sz="4" w:space="0" w:color="auto"/>
            </w:tcBorders>
          </w:tcPr>
          <w:p w14:paraId="689A3B2D" w14:textId="77777777" w:rsidR="00AA6FCA" w:rsidRPr="005F6465" w:rsidRDefault="00AA6FCA" w:rsidP="00AA6FCA">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7FDD121F" w14:textId="4B9C313A" w:rsidR="00AA6FCA" w:rsidRPr="005F6465" w:rsidRDefault="00AA6FCA" w:rsidP="00AA6FCA">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8</w:t>
            </w:r>
            <w:r w:rsidRPr="005F6465">
              <w:rPr>
                <w:sz w:val="20"/>
                <w:szCs w:val="20"/>
                <w:lang w:val="uk-UA"/>
              </w:rPr>
              <w:t xml:space="preserve"> балів (до </w:t>
            </w:r>
            <w:r>
              <w:rPr>
                <w:sz w:val="20"/>
                <w:szCs w:val="20"/>
                <w:lang w:val="uk-UA"/>
              </w:rPr>
              <w:t>4</w:t>
            </w:r>
            <w:r w:rsidRPr="005F6465">
              <w:rPr>
                <w:sz w:val="20"/>
                <w:szCs w:val="20"/>
                <w:lang w:val="uk-UA"/>
              </w:rPr>
              <w:t xml:space="preserve">-х балів по темі), розбір ситуаційного кейсу – до </w:t>
            </w:r>
            <w:r>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5F0D3B3A" w14:textId="5FE147BD" w:rsidR="00AA6FCA" w:rsidRPr="005F6465" w:rsidRDefault="00AA6FCA" w:rsidP="00AA6FCA">
            <w:pPr>
              <w:tabs>
                <w:tab w:val="left" w:pos="5387"/>
              </w:tabs>
              <w:autoSpaceDE w:val="0"/>
              <w:autoSpaceDN w:val="0"/>
              <w:jc w:val="center"/>
              <w:rPr>
                <w:b/>
                <w:lang w:val="uk-UA"/>
              </w:rPr>
            </w:pPr>
            <w:r>
              <w:rPr>
                <w:b/>
                <w:lang w:val="uk-UA"/>
              </w:rPr>
              <w:t>10</w:t>
            </w:r>
          </w:p>
        </w:tc>
      </w:tr>
      <w:tr w:rsidR="007B5FBD" w:rsidRPr="005F6465" w14:paraId="03A77619" w14:textId="77777777" w:rsidTr="007B5FBD">
        <w:trPr>
          <w:gridAfter w:val="1"/>
          <w:wAfter w:w="6" w:type="dxa"/>
          <w:trHeight w:val="352"/>
        </w:trPr>
        <w:tc>
          <w:tcPr>
            <w:tcW w:w="1413" w:type="dxa"/>
            <w:tcBorders>
              <w:left w:val="single" w:sz="4" w:space="0" w:color="auto"/>
              <w:bottom w:val="single" w:sz="4" w:space="0" w:color="auto"/>
              <w:right w:val="single" w:sz="4" w:space="0" w:color="auto"/>
            </w:tcBorders>
          </w:tcPr>
          <w:p w14:paraId="090E877A" w14:textId="6B5C1338" w:rsidR="007B5FBD" w:rsidRPr="00AA6FCA" w:rsidRDefault="00AA6FCA" w:rsidP="00E079A7">
            <w:pPr>
              <w:tabs>
                <w:tab w:val="left" w:pos="5387"/>
              </w:tabs>
              <w:autoSpaceDE w:val="0"/>
              <w:autoSpaceDN w:val="0"/>
              <w:jc w:val="center"/>
              <w:rPr>
                <w:b/>
                <w:bCs/>
                <w:sz w:val="28"/>
                <w:szCs w:val="28"/>
                <w:lang w:val="uk-UA"/>
              </w:rPr>
            </w:pPr>
            <w:r>
              <w:rPr>
                <w:b/>
                <w:bCs/>
                <w:sz w:val="28"/>
                <w:szCs w:val="28"/>
                <w:lang w:val="uk-UA"/>
              </w:rPr>
              <w:t>6</w:t>
            </w:r>
          </w:p>
        </w:tc>
        <w:tc>
          <w:tcPr>
            <w:tcW w:w="1586" w:type="dxa"/>
            <w:tcBorders>
              <w:top w:val="single" w:sz="4" w:space="0" w:color="auto"/>
              <w:left w:val="single" w:sz="4" w:space="0" w:color="auto"/>
              <w:bottom w:val="single" w:sz="4" w:space="0" w:color="auto"/>
              <w:right w:val="single" w:sz="4" w:space="0" w:color="auto"/>
            </w:tcBorders>
          </w:tcPr>
          <w:p w14:paraId="0D701530" w14:textId="109E10C8" w:rsidR="007B5FBD" w:rsidRPr="005F6465" w:rsidRDefault="007B5FBD" w:rsidP="00E079A7">
            <w:pPr>
              <w:tabs>
                <w:tab w:val="left" w:pos="5387"/>
              </w:tabs>
              <w:autoSpaceDE w:val="0"/>
              <w:autoSpaceDN w:val="0"/>
              <w:rPr>
                <w:sz w:val="22"/>
                <w:szCs w:val="22"/>
                <w:lang w:val="uk-UA"/>
              </w:rPr>
            </w:pPr>
            <w:r w:rsidRPr="005F6465">
              <w:rPr>
                <w:sz w:val="22"/>
                <w:szCs w:val="22"/>
                <w:lang w:val="uk-UA"/>
              </w:rPr>
              <w:t xml:space="preserve">Практичне заняття </w:t>
            </w:r>
            <w:r w:rsidR="00AA6FCA">
              <w:rPr>
                <w:sz w:val="22"/>
                <w:szCs w:val="22"/>
                <w:lang w:val="uk-UA"/>
              </w:rPr>
              <w:t>6</w:t>
            </w:r>
          </w:p>
        </w:tc>
        <w:tc>
          <w:tcPr>
            <w:tcW w:w="2977" w:type="dxa"/>
            <w:tcBorders>
              <w:top w:val="single" w:sz="4" w:space="0" w:color="auto"/>
              <w:left w:val="single" w:sz="4" w:space="0" w:color="auto"/>
              <w:bottom w:val="single" w:sz="4" w:space="0" w:color="auto"/>
              <w:right w:val="single" w:sz="4" w:space="0" w:color="auto"/>
            </w:tcBorders>
          </w:tcPr>
          <w:p w14:paraId="1FE978F4" w14:textId="77777777" w:rsidR="007B5FBD" w:rsidRPr="005F6465" w:rsidRDefault="007B5FBD" w:rsidP="00E079A7">
            <w:pPr>
              <w:tabs>
                <w:tab w:val="left" w:pos="5387"/>
              </w:tabs>
              <w:autoSpaceDE w:val="0"/>
              <w:autoSpaceDN w:val="0"/>
              <w:ind w:right="-104"/>
              <w:rPr>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5AD1EA0D" w14:textId="60580F7D" w:rsidR="007B5FBD" w:rsidRPr="005F6465" w:rsidRDefault="007B5FBD" w:rsidP="00E079A7">
            <w:pPr>
              <w:tabs>
                <w:tab w:val="left" w:pos="5387"/>
              </w:tabs>
              <w:autoSpaceDE w:val="0"/>
              <w:autoSpaceDN w:val="0"/>
              <w:ind w:right="60"/>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sidR="00AA6FCA">
              <w:rPr>
                <w:sz w:val="20"/>
                <w:szCs w:val="20"/>
                <w:lang w:val="uk-UA"/>
              </w:rPr>
              <w:t>8</w:t>
            </w:r>
            <w:r w:rsidRPr="005F6465">
              <w:rPr>
                <w:sz w:val="20"/>
                <w:szCs w:val="20"/>
                <w:lang w:val="uk-UA"/>
              </w:rPr>
              <w:t xml:space="preserve"> балів (до </w:t>
            </w:r>
            <w:r w:rsidR="00AA6FCA">
              <w:rPr>
                <w:sz w:val="20"/>
                <w:szCs w:val="20"/>
                <w:lang w:val="uk-UA"/>
              </w:rPr>
              <w:t>4</w:t>
            </w:r>
            <w:r w:rsidRPr="005F6465">
              <w:rPr>
                <w:sz w:val="20"/>
                <w:szCs w:val="20"/>
                <w:lang w:val="uk-UA"/>
              </w:rPr>
              <w:t xml:space="preserve">-х балів по темі), розбір ситуаційного кейсу – до </w:t>
            </w:r>
            <w:r w:rsidR="00AA6FCA">
              <w:rPr>
                <w:sz w:val="20"/>
                <w:szCs w:val="20"/>
                <w:lang w:val="uk-UA"/>
              </w:rPr>
              <w:t>2</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420CE484" w14:textId="361BF970" w:rsidR="007B5FBD" w:rsidRPr="005F6465" w:rsidRDefault="00AA6FCA" w:rsidP="00E079A7">
            <w:pPr>
              <w:tabs>
                <w:tab w:val="left" w:pos="5387"/>
              </w:tabs>
              <w:autoSpaceDE w:val="0"/>
              <w:autoSpaceDN w:val="0"/>
              <w:jc w:val="center"/>
              <w:rPr>
                <w:b/>
                <w:lang w:val="uk-UA"/>
              </w:rPr>
            </w:pPr>
            <w:r>
              <w:rPr>
                <w:b/>
                <w:lang w:val="uk-UA"/>
              </w:rPr>
              <w:t>10</w:t>
            </w:r>
          </w:p>
        </w:tc>
      </w:tr>
      <w:tr w:rsidR="007B5FBD" w:rsidRPr="005F6465" w14:paraId="76782190" w14:textId="77777777" w:rsidTr="007B5FBD">
        <w:trPr>
          <w:gridAfter w:val="1"/>
          <w:wAfter w:w="6" w:type="dxa"/>
        </w:trPr>
        <w:tc>
          <w:tcPr>
            <w:tcW w:w="89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6A3DE6" w14:textId="77777777" w:rsidR="007B5FBD" w:rsidRPr="005F6465" w:rsidRDefault="007B5FBD" w:rsidP="00E079A7">
            <w:pPr>
              <w:tabs>
                <w:tab w:val="left" w:pos="5387"/>
              </w:tabs>
              <w:autoSpaceDE w:val="0"/>
              <w:autoSpaceDN w:val="0"/>
              <w:jc w:val="center"/>
              <w:rPr>
                <w:b/>
                <w:sz w:val="20"/>
                <w:szCs w:val="20"/>
                <w:lang w:val="uk-UA"/>
              </w:rPr>
            </w:pPr>
            <w:r w:rsidRPr="005F6465">
              <w:rPr>
                <w:b/>
                <w:lang w:val="uk-UA"/>
              </w:rPr>
              <w:t>Усього за поточний контроль</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58FD2" w14:textId="77777777" w:rsidR="007B5FBD" w:rsidRPr="005F6465" w:rsidRDefault="007B5FBD" w:rsidP="00E079A7">
            <w:pPr>
              <w:tabs>
                <w:tab w:val="left" w:pos="5387"/>
              </w:tabs>
              <w:autoSpaceDE w:val="0"/>
              <w:autoSpaceDN w:val="0"/>
              <w:jc w:val="center"/>
              <w:rPr>
                <w:b/>
                <w:sz w:val="20"/>
                <w:szCs w:val="20"/>
                <w:lang w:val="uk-UA"/>
              </w:rPr>
            </w:pPr>
            <w:r w:rsidRPr="005F6465">
              <w:rPr>
                <w:b/>
                <w:lang w:val="uk-UA"/>
              </w:rPr>
              <w:t>60</w:t>
            </w:r>
          </w:p>
        </w:tc>
      </w:tr>
      <w:tr w:rsidR="007B5FBD" w:rsidRPr="007B5379" w14:paraId="6D0A6A37" w14:textId="77777777" w:rsidTr="007B5FBD">
        <w:tc>
          <w:tcPr>
            <w:tcW w:w="9670" w:type="dxa"/>
            <w:gridSpan w:val="6"/>
            <w:tcBorders>
              <w:top w:val="single" w:sz="4" w:space="0" w:color="auto"/>
              <w:left w:val="single" w:sz="4" w:space="0" w:color="auto"/>
              <w:bottom w:val="single" w:sz="4" w:space="0" w:color="auto"/>
            </w:tcBorders>
            <w:shd w:val="clear" w:color="auto" w:fill="D9D9D9" w:themeFill="background1" w:themeFillShade="D9"/>
          </w:tcPr>
          <w:p w14:paraId="79AC79AF" w14:textId="77777777" w:rsidR="007B5FBD" w:rsidRPr="005F6465" w:rsidRDefault="007B5FBD" w:rsidP="00E079A7">
            <w:pPr>
              <w:tabs>
                <w:tab w:val="left" w:pos="5387"/>
              </w:tabs>
              <w:autoSpaceDE w:val="0"/>
              <w:autoSpaceDN w:val="0"/>
              <w:jc w:val="center"/>
              <w:rPr>
                <w:b/>
                <w:lang w:val="uk-UA"/>
              </w:rPr>
            </w:pPr>
            <w:r w:rsidRPr="005F6465">
              <w:rPr>
                <w:b/>
                <w:lang w:val="uk-UA"/>
              </w:rPr>
              <w:t xml:space="preserve">Поточний контроль / </w:t>
            </w:r>
            <w:r w:rsidRPr="005F6465">
              <w:rPr>
                <w:b/>
                <w:i/>
                <w:iCs/>
                <w:lang w:val="uk-UA"/>
              </w:rPr>
              <w:t>дистанційна (заочна) форма навчання</w:t>
            </w:r>
          </w:p>
        </w:tc>
      </w:tr>
      <w:tr w:rsidR="007B5FBD" w:rsidRPr="005F6465" w14:paraId="55E8A294" w14:textId="77777777" w:rsidTr="007B5FBD">
        <w:trPr>
          <w:gridAfter w:val="1"/>
          <w:wAfter w:w="6" w:type="dxa"/>
          <w:trHeight w:val="1166"/>
        </w:trPr>
        <w:tc>
          <w:tcPr>
            <w:tcW w:w="1413" w:type="dxa"/>
            <w:vMerge w:val="restart"/>
            <w:tcBorders>
              <w:top w:val="single" w:sz="4" w:space="0" w:color="auto"/>
              <w:left w:val="single" w:sz="4" w:space="0" w:color="auto"/>
              <w:right w:val="single" w:sz="4" w:space="0" w:color="auto"/>
            </w:tcBorders>
          </w:tcPr>
          <w:p w14:paraId="4399A79B" w14:textId="77777777" w:rsidR="007B5FBD" w:rsidRPr="005F6465" w:rsidRDefault="007B5FBD" w:rsidP="00E079A7">
            <w:pPr>
              <w:tabs>
                <w:tab w:val="left" w:pos="5387"/>
              </w:tabs>
              <w:jc w:val="center"/>
              <w:rPr>
                <w:b/>
                <w:sz w:val="28"/>
                <w:szCs w:val="28"/>
                <w:lang w:val="uk-UA"/>
              </w:rPr>
            </w:pPr>
          </w:p>
          <w:p w14:paraId="78BFC73D" w14:textId="77777777" w:rsidR="007B5FBD" w:rsidRPr="005F6465" w:rsidRDefault="007B5FBD" w:rsidP="00E079A7">
            <w:pPr>
              <w:tabs>
                <w:tab w:val="left" w:pos="5387"/>
              </w:tabs>
              <w:ind w:left="-112" w:right="-105"/>
              <w:jc w:val="center"/>
              <w:rPr>
                <w:b/>
                <w:sz w:val="28"/>
                <w:szCs w:val="28"/>
                <w:lang w:val="uk-UA"/>
              </w:rPr>
            </w:pPr>
          </w:p>
          <w:p w14:paraId="704B5882" w14:textId="77777777" w:rsidR="007B5FBD" w:rsidRPr="005F6465" w:rsidRDefault="007B5FBD" w:rsidP="00B602BC">
            <w:pPr>
              <w:numPr>
                <w:ilvl w:val="0"/>
                <w:numId w:val="11"/>
              </w:numPr>
              <w:rPr>
                <w:b/>
                <w:sz w:val="28"/>
                <w:szCs w:val="28"/>
                <w:lang w:val="uk-UA"/>
              </w:rPr>
            </w:pPr>
            <w:r>
              <w:rPr>
                <w:b/>
                <w:sz w:val="28"/>
                <w:szCs w:val="28"/>
                <w:lang w:val="uk-UA"/>
              </w:rPr>
              <w:t>- 2</w:t>
            </w:r>
          </w:p>
        </w:tc>
        <w:tc>
          <w:tcPr>
            <w:tcW w:w="1586" w:type="dxa"/>
            <w:tcBorders>
              <w:top w:val="single" w:sz="4" w:space="0" w:color="auto"/>
              <w:left w:val="single" w:sz="4" w:space="0" w:color="auto"/>
              <w:bottom w:val="single" w:sz="4" w:space="0" w:color="auto"/>
              <w:right w:val="single" w:sz="4" w:space="0" w:color="auto"/>
            </w:tcBorders>
          </w:tcPr>
          <w:p w14:paraId="158F5C0E" w14:textId="77777777" w:rsidR="007B5FBD" w:rsidRPr="005F6465" w:rsidRDefault="007B5FBD" w:rsidP="00E079A7">
            <w:pPr>
              <w:tabs>
                <w:tab w:val="left" w:pos="5387"/>
              </w:tabs>
              <w:autoSpaceDE w:val="0"/>
              <w:autoSpaceDN w:val="0"/>
              <w:rPr>
                <w:b/>
                <w:sz w:val="20"/>
                <w:szCs w:val="20"/>
                <w:lang w:val="uk-UA"/>
              </w:rPr>
            </w:pPr>
            <w:r w:rsidRPr="005F6465">
              <w:rPr>
                <w:sz w:val="22"/>
                <w:szCs w:val="22"/>
                <w:lang w:val="uk-UA"/>
              </w:rPr>
              <w:t>Практичне заняття 1</w:t>
            </w:r>
          </w:p>
        </w:tc>
        <w:tc>
          <w:tcPr>
            <w:tcW w:w="2977" w:type="dxa"/>
            <w:tcBorders>
              <w:top w:val="single" w:sz="4" w:space="0" w:color="auto"/>
              <w:left w:val="single" w:sz="4" w:space="0" w:color="auto"/>
              <w:bottom w:val="single" w:sz="4" w:space="0" w:color="auto"/>
              <w:right w:val="single" w:sz="4" w:space="0" w:color="auto"/>
            </w:tcBorders>
          </w:tcPr>
          <w:p w14:paraId="37CB3D0F" w14:textId="77777777" w:rsidR="007B5FBD" w:rsidRPr="005F6465" w:rsidRDefault="007B5FBD" w:rsidP="00E079A7">
            <w:pPr>
              <w:tabs>
                <w:tab w:val="left" w:pos="5387"/>
              </w:tabs>
              <w:autoSpaceDE w:val="0"/>
              <w:autoSpaceDN w:val="0"/>
              <w:ind w:right="-104"/>
              <w:rPr>
                <w:b/>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0AF2363A" w14:textId="543B9249" w:rsidR="007B5FBD" w:rsidRPr="005F6465" w:rsidRDefault="007B5FBD" w:rsidP="00E079A7">
            <w:pPr>
              <w:tabs>
                <w:tab w:val="left" w:pos="5387"/>
              </w:tabs>
              <w:autoSpaceDE w:val="0"/>
              <w:autoSpaceDN w:val="0"/>
              <w:ind w:right="60"/>
              <w:jc w:val="both"/>
              <w:rPr>
                <w:b/>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sidR="00AA6FCA">
              <w:rPr>
                <w:sz w:val="20"/>
                <w:szCs w:val="20"/>
                <w:lang w:val="uk-UA"/>
              </w:rPr>
              <w:t>10</w:t>
            </w:r>
            <w:r w:rsidRPr="005F6465">
              <w:rPr>
                <w:sz w:val="20"/>
                <w:szCs w:val="20"/>
                <w:lang w:val="uk-UA"/>
              </w:rPr>
              <w:t xml:space="preserve"> балів, розбір ситуаційного кейсу – до </w:t>
            </w:r>
            <w:r w:rsidR="00AA6FCA">
              <w:rPr>
                <w:sz w:val="20"/>
                <w:szCs w:val="20"/>
                <w:lang w:val="uk-UA"/>
              </w:rPr>
              <w:t>5</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09171761" w14:textId="03AC01EC" w:rsidR="007B5FBD" w:rsidRPr="005F6465" w:rsidRDefault="00AA6FCA" w:rsidP="00E079A7">
            <w:pPr>
              <w:tabs>
                <w:tab w:val="left" w:pos="5387"/>
              </w:tabs>
              <w:autoSpaceDE w:val="0"/>
              <w:autoSpaceDN w:val="0"/>
              <w:jc w:val="center"/>
              <w:rPr>
                <w:b/>
                <w:lang w:val="uk-UA"/>
              </w:rPr>
            </w:pPr>
            <w:r>
              <w:rPr>
                <w:b/>
                <w:lang w:val="uk-UA"/>
              </w:rPr>
              <w:t>15</w:t>
            </w:r>
          </w:p>
        </w:tc>
      </w:tr>
      <w:tr w:rsidR="007B5FBD" w:rsidRPr="005F6465" w14:paraId="67A25F83" w14:textId="77777777" w:rsidTr="007B5FBD">
        <w:trPr>
          <w:gridAfter w:val="1"/>
          <w:wAfter w:w="6" w:type="dxa"/>
        </w:trPr>
        <w:tc>
          <w:tcPr>
            <w:tcW w:w="1413" w:type="dxa"/>
            <w:vMerge/>
            <w:tcBorders>
              <w:left w:val="single" w:sz="4" w:space="0" w:color="auto"/>
              <w:right w:val="single" w:sz="4" w:space="0" w:color="auto"/>
            </w:tcBorders>
          </w:tcPr>
          <w:p w14:paraId="58B1E666" w14:textId="77777777" w:rsidR="007B5FBD" w:rsidRPr="005F6465" w:rsidRDefault="007B5FBD" w:rsidP="00E079A7">
            <w:pPr>
              <w:jc w:val="center"/>
              <w:rPr>
                <w:b/>
                <w:sz w:val="28"/>
                <w:szCs w:val="28"/>
                <w:lang w:val="uk-UA"/>
              </w:rPr>
            </w:pPr>
          </w:p>
        </w:tc>
        <w:tc>
          <w:tcPr>
            <w:tcW w:w="1586" w:type="dxa"/>
            <w:tcBorders>
              <w:top w:val="single" w:sz="4" w:space="0" w:color="auto"/>
              <w:left w:val="single" w:sz="4" w:space="0" w:color="auto"/>
              <w:bottom w:val="single" w:sz="4" w:space="0" w:color="auto"/>
              <w:right w:val="single" w:sz="4" w:space="0" w:color="auto"/>
            </w:tcBorders>
          </w:tcPr>
          <w:p w14:paraId="3BE0C0B4" w14:textId="77777777" w:rsidR="007B5FBD" w:rsidRPr="005F6465" w:rsidRDefault="007B5FBD" w:rsidP="00E079A7">
            <w:pPr>
              <w:tabs>
                <w:tab w:val="left" w:pos="5387"/>
              </w:tabs>
              <w:autoSpaceDE w:val="0"/>
              <w:autoSpaceDN w:val="0"/>
              <w:ind w:right="-74"/>
              <w:rPr>
                <w:bCs/>
                <w:sz w:val="20"/>
                <w:szCs w:val="20"/>
                <w:lang w:val="uk-UA"/>
              </w:rPr>
            </w:pPr>
            <w:r w:rsidRPr="005F6465">
              <w:rPr>
                <w:sz w:val="20"/>
                <w:szCs w:val="20"/>
                <w:lang w:val="uk-UA"/>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384D9794" w14:textId="77777777" w:rsidR="007B5FBD" w:rsidRPr="005F6465" w:rsidRDefault="007B5FBD" w:rsidP="00E079A7">
            <w:pPr>
              <w:tabs>
                <w:tab w:val="left" w:pos="5387"/>
              </w:tabs>
              <w:autoSpaceDE w:val="0"/>
              <w:autoSpaceDN w:val="0"/>
              <w:ind w:right="-104"/>
              <w:rPr>
                <w:bCs/>
                <w:sz w:val="20"/>
                <w:szCs w:val="20"/>
                <w:lang w:val="uk-UA"/>
              </w:rPr>
            </w:pPr>
            <w:r w:rsidRPr="005F6465">
              <w:rPr>
                <w:bCs/>
                <w:sz w:val="20"/>
                <w:szCs w:val="20"/>
                <w:lang w:val="uk-UA"/>
              </w:rPr>
              <w:t xml:space="preserve">Підготовка письмового реферату по питаннях, передбачених  </w:t>
            </w:r>
            <w:r w:rsidRPr="005F6465">
              <w:rPr>
                <w:sz w:val="20"/>
                <w:szCs w:val="20"/>
                <w:lang w:val="uk-UA"/>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13BCC89C" w14:textId="44A03060" w:rsidR="007B5FBD" w:rsidRPr="005F6465" w:rsidRDefault="007B5FBD" w:rsidP="00E079A7">
            <w:pPr>
              <w:tabs>
                <w:tab w:val="left" w:pos="5387"/>
              </w:tabs>
              <w:autoSpaceDE w:val="0"/>
              <w:autoSpaceDN w:val="0"/>
              <w:ind w:right="60" w:firstLine="128"/>
              <w:jc w:val="both"/>
              <w:rPr>
                <w:b/>
                <w:sz w:val="20"/>
                <w:szCs w:val="20"/>
                <w:lang w:val="uk-UA"/>
              </w:rPr>
            </w:pPr>
            <w:r w:rsidRPr="005F6465">
              <w:rPr>
                <w:i/>
                <w:color w:val="000000"/>
                <w:sz w:val="20"/>
                <w:szCs w:val="20"/>
                <w:lang w:val="uk-UA"/>
              </w:rPr>
              <w:t xml:space="preserve">Повнота висвітлення </w:t>
            </w:r>
            <w:r w:rsidRPr="005F6465">
              <w:rPr>
                <w:i/>
                <w:sz w:val="20"/>
                <w:szCs w:val="20"/>
                <w:lang w:val="uk-UA"/>
              </w:rPr>
              <w:t xml:space="preserve">питання №1 </w:t>
            </w:r>
            <w:r w:rsidRPr="005F6465">
              <w:rPr>
                <w:iCs/>
                <w:sz w:val="20"/>
                <w:szCs w:val="20"/>
                <w:lang w:val="uk-UA"/>
              </w:rPr>
              <w:t xml:space="preserve">оцінюється, до </w:t>
            </w:r>
            <w:r>
              <w:rPr>
                <w:iCs/>
                <w:sz w:val="20"/>
                <w:szCs w:val="20"/>
                <w:lang w:val="uk-UA"/>
              </w:rPr>
              <w:t>4</w:t>
            </w:r>
            <w:r w:rsidRPr="005F6465">
              <w:rPr>
                <w:iCs/>
                <w:sz w:val="20"/>
                <w:szCs w:val="20"/>
                <w:lang w:val="uk-UA"/>
              </w:rPr>
              <w:t xml:space="preserve"> балів</w:t>
            </w:r>
            <w:r>
              <w:rPr>
                <w:iCs/>
                <w:sz w:val="20"/>
                <w:szCs w:val="20"/>
                <w:lang w:val="uk-UA"/>
              </w:rPr>
              <w:t xml:space="preserve"> по кожному питанню</w:t>
            </w:r>
          </w:p>
        </w:tc>
        <w:tc>
          <w:tcPr>
            <w:tcW w:w="713" w:type="dxa"/>
            <w:tcBorders>
              <w:top w:val="single" w:sz="4" w:space="0" w:color="auto"/>
              <w:left w:val="single" w:sz="4" w:space="0" w:color="auto"/>
              <w:bottom w:val="single" w:sz="4" w:space="0" w:color="auto"/>
              <w:right w:val="single" w:sz="4" w:space="0" w:color="auto"/>
            </w:tcBorders>
          </w:tcPr>
          <w:p w14:paraId="4C68B2DB" w14:textId="3D64AD92" w:rsidR="007B5FBD" w:rsidRPr="005F6465" w:rsidRDefault="00AA6FCA" w:rsidP="00E079A7">
            <w:pPr>
              <w:tabs>
                <w:tab w:val="left" w:pos="5387"/>
              </w:tabs>
              <w:autoSpaceDE w:val="0"/>
              <w:autoSpaceDN w:val="0"/>
              <w:jc w:val="center"/>
              <w:rPr>
                <w:b/>
                <w:lang w:val="uk-UA"/>
              </w:rPr>
            </w:pPr>
            <w:r>
              <w:rPr>
                <w:b/>
                <w:lang w:val="uk-UA"/>
              </w:rPr>
              <w:t>5</w:t>
            </w:r>
          </w:p>
        </w:tc>
      </w:tr>
      <w:tr w:rsidR="007B5FBD" w:rsidRPr="005F6465" w14:paraId="10E2B944" w14:textId="77777777" w:rsidTr="007B5FBD">
        <w:trPr>
          <w:gridAfter w:val="1"/>
          <w:wAfter w:w="6" w:type="dxa"/>
          <w:trHeight w:val="1150"/>
        </w:trPr>
        <w:tc>
          <w:tcPr>
            <w:tcW w:w="1413" w:type="dxa"/>
            <w:vMerge w:val="restart"/>
            <w:tcBorders>
              <w:left w:val="single" w:sz="4" w:space="0" w:color="auto"/>
              <w:bottom w:val="single" w:sz="4" w:space="0" w:color="auto"/>
              <w:right w:val="single" w:sz="4" w:space="0" w:color="auto"/>
            </w:tcBorders>
          </w:tcPr>
          <w:p w14:paraId="5B370A44" w14:textId="77777777" w:rsidR="007B5FBD" w:rsidRPr="005F6465" w:rsidRDefault="007B5FBD" w:rsidP="00E079A7">
            <w:pPr>
              <w:tabs>
                <w:tab w:val="left" w:pos="5387"/>
              </w:tabs>
              <w:ind w:left="-112" w:right="-105"/>
              <w:jc w:val="center"/>
              <w:rPr>
                <w:b/>
                <w:sz w:val="28"/>
                <w:szCs w:val="28"/>
                <w:lang w:val="uk-UA"/>
              </w:rPr>
            </w:pPr>
          </w:p>
          <w:p w14:paraId="6991BF32" w14:textId="77777777" w:rsidR="007B5FBD" w:rsidRPr="005F6465" w:rsidRDefault="007B5FBD" w:rsidP="00E079A7">
            <w:pPr>
              <w:tabs>
                <w:tab w:val="left" w:pos="5387"/>
              </w:tabs>
              <w:ind w:left="-112" w:right="-105"/>
              <w:jc w:val="center"/>
              <w:rPr>
                <w:sz w:val="28"/>
                <w:szCs w:val="28"/>
                <w:lang w:val="uk-UA"/>
              </w:rPr>
            </w:pPr>
            <w:r>
              <w:rPr>
                <w:b/>
                <w:sz w:val="28"/>
                <w:szCs w:val="28"/>
                <w:lang w:val="uk-UA"/>
              </w:rPr>
              <w:t>3 - 4</w:t>
            </w:r>
            <w:r w:rsidRPr="005F6465">
              <w:rPr>
                <w:b/>
                <w:sz w:val="28"/>
                <w:szCs w:val="28"/>
                <w:lang w:val="uk-UA"/>
              </w:rPr>
              <w:t xml:space="preserve"> </w:t>
            </w:r>
          </w:p>
        </w:tc>
        <w:tc>
          <w:tcPr>
            <w:tcW w:w="1586" w:type="dxa"/>
            <w:tcBorders>
              <w:top w:val="single" w:sz="4" w:space="0" w:color="auto"/>
              <w:left w:val="single" w:sz="4" w:space="0" w:color="auto"/>
              <w:bottom w:val="single" w:sz="4" w:space="0" w:color="auto"/>
              <w:right w:val="single" w:sz="4" w:space="0" w:color="auto"/>
            </w:tcBorders>
          </w:tcPr>
          <w:p w14:paraId="1760E1F8" w14:textId="77777777" w:rsidR="007B5FBD" w:rsidRPr="005F6465" w:rsidRDefault="007B5FBD" w:rsidP="00E079A7">
            <w:pPr>
              <w:tabs>
                <w:tab w:val="left" w:pos="5387"/>
              </w:tabs>
              <w:autoSpaceDE w:val="0"/>
              <w:autoSpaceDN w:val="0"/>
              <w:ind w:right="-74"/>
              <w:rPr>
                <w:sz w:val="20"/>
                <w:szCs w:val="20"/>
                <w:lang w:val="uk-UA"/>
              </w:rPr>
            </w:pPr>
            <w:r w:rsidRPr="005F6465">
              <w:rPr>
                <w:sz w:val="22"/>
                <w:szCs w:val="22"/>
                <w:lang w:val="uk-UA"/>
              </w:rPr>
              <w:t>Практичне заняття 2</w:t>
            </w:r>
          </w:p>
        </w:tc>
        <w:tc>
          <w:tcPr>
            <w:tcW w:w="2977" w:type="dxa"/>
            <w:tcBorders>
              <w:top w:val="single" w:sz="4" w:space="0" w:color="auto"/>
              <w:left w:val="single" w:sz="4" w:space="0" w:color="auto"/>
              <w:bottom w:val="single" w:sz="4" w:space="0" w:color="auto"/>
              <w:right w:val="single" w:sz="4" w:space="0" w:color="auto"/>
            </w:tcBorders>
          </w:tcPr>
          <w:p w14:paraId="7AC9A3C8" w14:textId="77777777" w:rsidR="007B5FBD" w:rsidRPr="005F6465" w:rsidRDefault="007B5FBD" w:rsidP="00E079A7">
            <w:pPr>
              <w:tabs>
                <w:tab w:val="left" w:pos="5387"/>
              </w:tabs>
              <w:autoSpaceDE w:val="0"/>
              <w:autoSpaceDN w:val="0"/>
              <w:ind w:right="-104"/>
              <w:rPr>
                <w:bCs/>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249D34CE" w14:textId="77777777" w:rsidR="007B5FBD" w:rsidRPr="005F6465" w:rsidRDefault="007B5FBD" w:rsidP="00E079A7">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10</w:t>
            </w:r>
            <w:r w:rsidRPr="005F6465">
              <w:rPr>
                <w:sz w:val="20"/>
                <w:szCs w:val="20"/>
                <w:lang w:val="uk-UA"/>
              </w:rPr>
              <w:t xml:space="preserve"> балів, розбір ситуаційного кейсу – до </w:t>
            </w:r>
            <w:r>
              <w:rPr>
                <w:sz w:val="20"/>
                <w:szCs w:val="20"/>
                <w:lang w:val="uk-UA"/>
              </w:rPr>
              <w:t>5</w:t>
            </w:r>
            <w:r w:rsidRPr="005F6465">
              <w:rPr>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3DFF9422" w14:textId="77777777" w:rsidR="007B5FBD" w:rsidRPr="005F6465" w:rsidRDefault="007B5FBD" w:rsidP="00E079A7">
            <w:pPr>
              <w:tabs>
                <w:tab w:val="left" w:pos="5387"/>
              </w:tabs>
              <w:autoSpaceDE w:val="0"/>
              <w:autoSpaceDN w:val="0"/>
              <w:jc w:val="center"/>
              <w:rPr>
                <w:b/>
                <w:lang w:val="uk-UA"/>
              </w:rPr>
            </w:pPr>
            <w:r>
              <w:rPr>
                <w:b/>
                <w:lang w:val="uk-UA"/>
              </w:rPr>
              <w:t>15</w:t>
            </w:r>
          </w:p>
        </w:tc>
      </w:tr>
      <w:tr w:rsidR="007B5FBD" w:rsidRPr="005F6465" w14:paraId="6FC6695C" w14:textId="77777777" w:rsidTr="007B5FBD">
        <w:trPr>
          <w:gridAfter w:val="1"/>
          <w:wAfter w:w="6" w:type="dxa"/>
        </w:trPr>
        <w:tc>
          <w:tcPr>
            <w:tcW w:w="1413" w:type="dxa"/>
            <w:vMerge/>
            <w:tcBorders>
              <w:left w:val="single" w:sz="4" w:space="0" w:color="auto"/>
              <w:right w:val="single" w:sz="4" w:space="0" w:color="auto"/>
            </w:tcBorders>
          </w:tcPr>
          <w:p w14:paraId="64EA222B" w14:textId="77777777" w:rsidR="007B5FBD" w:rsidRPr="005F6465" w:rsidRDefault="007B5FBD" w:rsidP="00E079A7">
            <w:pPr>
              <w:tabs>
                <w:tab w:val="left" w:pos="5387"/>
              </w:tabs>
              <w:ind w:left="-112" w:right="-105"/>
              <w:jc w:val="center"/>
              <w:rPr>
                <w:b/>
                <w:sz w:val="20"/>
                <w:szCs w:val="20"/>
                <w:lang w:val="uk-UA"/>
              </w:rPr>
            </w:pPr>
          </w:p>
        </w:tc>
        <w:tc>
          <w:tcPr>
            <w:tcW w:w="1586" w:type="dxa"/>
            <w:tcBorders>
              <w:top w:val="single" w:sz="4" w:space="0" w:color="auto"/>
              <w:left w:val="single" w:sz="4" w:space="0" w:color="auto"/>
              <w:bottom w:val="single" w:sz="4" w:space="0" w:color="auto"/>
              <w:right w:val="single" w:sz="4" w:space="0" w:color="auto"/>
            </w:tcBorders>
          </w:tcPr>
          <w:p w14:paraId="052DBBDE" w14:textId="77777777" w:rsidR="007B5FBD" w:rsidRPr="005F6465" w:rsidRDefault="007B5FBD" w:rsidP="00E079A7">
            <w:pPr>
              <w:tabs>
                <w:tab w:val="left" w:pos="5387"/>
              </w:tabs>
              <w:autoSpaceDE w:val="0"/>
              <w:autoSpaceDN w:val="0"/>
              <w:ind w:right="-74"/>
              <w:rPr>
                <w:sz w:val="20"/>
                <w:szCs w:val="20"/>
                <w:lang w:val="uk-UA"/>
              </w:rPr>
            </w:pPr>
            <w:r w:rsidRPr="005F6465">
              <w:rPr>
                <w:sz w:val="20"/>
                <w:szCs w:val="20"/>
                <w:lang w:val="uk-UA"/>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468CEADF" w14:textId="77777777" w:rsidR="007B5FBD" w:rsidRPr="005F6465" w:rsidRDefault="007B5FBD" w:rsidP="00E079A7">
            <w:pPr>
              <w:tabs>
                <w:tab w:val="left" w:pos="5387"/>
              </w:tabs>
              <w:autoSpaceDE w:val="0"/>
              <w:autoSpaceDN w:val="0"/>
              <w:ind w:right="-104"/>
              <w:rPr>
                <w:bCs/>
                <w:sz w:val="20"/>
                <w:szCs w:val="20"/>
                <w:lang w:val="uk-UA"/>
              </w:rPr>
            </w:pPr>
            <w:r w:rsidRPr="005F6465">
              <w:rPr>
                <w:bCs/>
                <w:sz w:val="20"/>
                <w:szCs w:val="20"/>
                <w:lang w:val="uk-UA"/>
              </w:rPr>
              <w:t xml:space="preserve">Підготовка письмового реферату по питаннях, передбачених  </w:t>
            </w:r>
            <w:r w:rsidRPr="005F6465">
              <w:rPr>
                <w:sz w:val="20"/>
                <w:szCs w:val="20"/>
                <w:lang w:val="uk-UA"/>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271B41D5" w14:textId="7216F213" w:rsidR="007B5FBD" w:rsidRPr="005F6465" w:rsidRDefault="007B5FBD" w:rsidP="00E079A7">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 xml:space="preserve">Повнота висвітлення </w:t>
            </w:r>
            <w:r w:rsidRPr="005F6465">
              <w:rPr>
                <w:i/>
                <w:sz w:val="20"/>
                <w:szCs w:val="20"/>
                <w:lang w:val="uk-UA"/>
              </w:rPr>
              <w:t>питання №</w:t>
            </w:r>
            <w:r w:rsidR="00AA6FCA">
              <w:rPr>
                <w:i/>
                <w:sz w:val="20"/>
                <w:szCs w:val="20"/>
                <w:lang w:val="uk-UA"/>
              </w:rPr>
              <w:t>2</w:t>
            </w:r>
            <w:r w:rsidRPr="005F6465">
              <w:rPr>
                <w:i/>
                <w:sz w:val="20"/>
                <w:szCs w:val="20"/>
                <w:lang w:val="uk-UA"/>
              </w:rPr>
              <w:t xml:space="preserve"> </w:t>
            </w:r>
            <w:r w:rsidRPr="005F6465">
              <w:rPr>
                <w:iCs/>
                <w:sz w:val="20"/>
                <w:szCs w:val="20"/>
                <w:lang w:val="uk-UA"/>
              </w:rPr>
              <w:t xml:space="preserve">оцінюється, до </w:t>
            </w:r>
            <w:r>
              <w:rPr>
                <w:iCs/>
                <w:sz w:val="20"/>
                <w:szCs w:val="20"/>
                <w:lang w:val="uk-UA"/>
              </w:rPr>
              <w:t>5</w:t>
            </w:r>
            <w:r w:rsidRPr="005F6465">
              <w:rPr>
                <w:iCs/>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5BB95388" w14:textId="77777777" w:rsidR="007B5FBD" w:rsidRPr="005F6465" w:rsidRDefault="007B5FBD" w:rsidP="00E079A7">
            <w:pPr>
              <w:tabs>
                <w:tab w:val="left" w:pos="5387"/>
              </w:tabs>
              <w:autoSpaceDE w:val="0"/>
              <w:autoSpaceDN w:val="0"/>
              <w:jc w:val="center"/>
              <w:rPr>
                <w:b/>
                <w:lang w:val="uk-UA"/>
              </w:rPr>
            </w:pPr>
            <w:r>
              <w:rPr>
                <w:b/>
                <w:lang w:val="uk-UA"/>
              </w:rPr>
              <w:t>5</w:t>
            </w:r>
          </w:p>
        </w:tc>
      </w:tr>
      <w:tr w:rsidR="007B5FBD" w:rsidRPr="005F6465" w14:paraId="55B0189C" w14:textId="77777777" w:rsidTr="007B5FBD">
        <w:trPr>
          <w:gridAfter w:val="1"/>
          <w:wAfter w:w="6" w:type="dxa"/>
          <w:trHeight w:val="1150"/>
        </w:trPr>
        <w:tc>
          <w:tcPr>
            <w:tcW w:w="1413" w:type="dxa"/>
            <w:vMerge w:val="restart"/>
            <w:tcBorders>
              <w:left w:val="single" w:sz="4" w:space="0" w:color="auto"/>
              <w:bottom w:val="single" w:sz="4" w:space="0" w:color="auto"/>
              <w:right w:val="single" w:sz="4" w:space="0" w:color="auto"/>
            </w:tcBorders>
          </w:tcPr>
          <w:p w14:paraId="29C4F046" w14:textId="77777777" w:rsidR="007B5FBD" w:rsidRPr="005F6465" w:rsidRDefault="007B5FBD" w:rsidP="00E079A7">
            <w:pPr>
              <w:tabs>
                <w:tab w:val="left" w:pos="5387"/>
              </w:tabs>
              <w:ind w:left="-112" w:right="-105"/>
              <w:jc w:val="center"/>
              <w:rPr>
                <w:b/>
                <w:sz w:val="20"/>
                <w:szCs w:val="20"/>
                <w:lang w:val="uk-UA"/>
              </w:rPr>
            </w:pPr>
          </w:p>
          <w:p w14:paraId="03427F08" w14:textId="77777777" w:rsidR="007B5FBD" w:rsidRPr="005F6465" w:rsidRDefault="007B5FBD" w:rsidP="00E079A7">
            <w:pPr>
              <w:tabs>
                <w:tab w:val="left" w:pos="5387"/>
              </w:tabs>
              <w:ind w:left="-112" w:right="-105"/>
              <w:jc w:val="center"/>
              <w:rPr>
                <w:b/>
                <w:sz w:val="20"/>
                <w:szCs w:val="20"/>
                <w:lang w:val="uk-UA"/>
              </w:rPr>
            </w:pPr>
            <w:r>
              <w:rPr>
                <w:b/>
                <w:sz w:val="28"/>
                <w:szCs w:val="28"/>
                <w:lang w:val="uk-UA"/>
              </w:rPr>
              <w:t>5 - 6</w:t>
            </w:r>
          </w:p>
        </w:tc>
        <w:tc>
          <w:tcPr>
            <w:tcW w:w="1586" w:type="dxa"/>
            <w:tcBorders>
              <w:top w:val="single" w:sz="4" w:space="0" w:color="auto"/>
              <w:left w:val="single" w:sz="4" w:space="0" w:color="auto"/>
              <w:bottom w:val="single" w:sz="4" w:space="0" w:color="auto"/>
              <w:right w:val="single" w:sz="4" w:space="0" w:color="auto"/>
            </w:tcBorders>
          </w:tcPr>
          <w:p w14:paraId="291001F7" w14:textId="77777777" w:rsidR="007B5FBD" w:rsidRPr="005F6465" w:rsidRDefault="007B5FBD" w:rsidP="00E079A7">
            <w:pPr>
              <w:tabs>
                <w:tab w:val="left" w:pos="5387"/>
              </w:tabs>
              <w:autoSpaceDE w:val="0"/>
              <w:autoSpaceDN w:val="0"/>
              <w:ind w:right="-74"/>
              <w:rPr>
                <w:sz w:val="20"/>
                <w:szCs w:val="20"/>
                <w:lang w:val="uk-UA"/>
              </w:rPr>
            </w:pPr>
            <w:r w:rsidRPr="005F6465">
              <w:rPr>
                <w:sz w:val="22"/>
                <w:szCs w:val="22"/>
                <w:lang w:val="uk-UA"/>
              </w:rPr>
              <w:t>Практичне заняття 3</w:t>
            </w:r>
          </w:p>
        </w:tc>
        <w:tc>
          <w:tcPr>
            <w:tcW w:w="2977" w:type="dxa"/>
            <w:tcBorders>
              <w:top w:val="single" w:sz="4" w:space="0" w:color="auto"/>
              <w:left w:val="single" w:sz="4" w:space="0" w:color="auto"/>
              <w:bottom w:val="single" w:sz="4" w:space="0" w:color="auto"/>
              <w:right w:val="single" w:sz="4" w:space="0" w:color="auto"/>
            </w:tcBorders>
          </w:tcPr>
          <w:p w14:paraId="66283314" w14:textId="77777777" w:rsidR="007B5FBD" w:rsidRPr="005F6465" w:rsidRDefault="007B5FBD" w:rsidP="00E079A7">
            <w:pPr>
              <w:tabs>
                <w:tab w:val="left" w:pos="5387"/>
              </w:tabs>
              <w:autoSpaceDE w:val="0"/>
              <w:autoSpaceDN w:val="0"/>
              <w:ind w:right="-104"/>
              <w:rPr>
                <w:bCs/>
                <w:sz w:val="20"/>
                <w:szCs w:val="20"/>
                <w:lang w:val="uk-UA"/>
              </w:rPr>
            </w:pPr>
            <w:r w:rsidRPr="005F6465">
              <w:rPr>
                <w:sz w:val="20"/>
                <w:szCs w:val="20"/>
                <w:lang w:val="uk-UA"/>
              </w:rPr>
              <w:t>Усне опитування і обговорення питань та/або підготовка письмової доповіді (реферату).  Групова робота на практичному занятті щодо ситуаційного кейсу</w:t>
            </w:r>
          </w:p>
        </w:tc>
        <w:tc>
          <w:tcPr>
            <w:tcW w:w="2975" w:type="dxa"/>
            <w:tcBorders>
              <w:top w:val="single" w:sz="4" w:space="0" w:color="auto"/>
              <w:left w:val="single" w:sz="4" w:space="0" w:color="auto"/>
              <w:bottom w:val="single" w:sz="4" w:space="0" w:color="auto"/>
              <w:right w:val="single" w:sz="4" w:space="0" w:color="auto"/>
            </w:tcBorders>
          </w:tcPr>
          <w:p w14:paraId="2F3C68A6" w14:textId="77777777" w:rsidR="007B5FBD" w:rsidRPr="005F6465" w:rsidRDefault="007B5FBD" w:rsidP="00E079A7">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Теоретичні</w:t>
            </w:r>
            <w:r w:rsidRPr="005F6465">
              <w:rPr>
                <w:i/>
                <w:sz w:val="20"/>
                <w:szCs w:val="20"/>
                <w:lang w:val="uk-UA"/>
              </w:rPr>
              <w:t xml:space="preserve">  питання оцінюються</w:t>
            </w:r>
            <w:r w:rsidRPr="005F6465">
              <w:rPr>
                <w:sz w:val="20"/>
                <w:szCs w:val="20"/>
                <w:lang w:val="uk-UA"/>
              </w:rPr>
              <w:t xml:space="preserve">, до </w:t>
            </w:r>
            <w:r>
              <w:rPr>
                <w:sz w:val="20"/>
                <w:szCs w:val="20"/>
                <w:lang w:val="uk-UA"/>
              </w:rPr>
              <w:t>10</w:t>
            </w:r>
            <w:r w:rsidRPr="005F6465">
              <w:rPr>
                <w:sz w:val="20"/>
                <w:szCs w:val="20"/>
                <w:lang w:val="uk-UA"/>
              </w:rPr>
              <w:t xml:space="preserve"> балів, розбір ситуаційного кейсу – до 5 балів.</w:t>
            </w:r>
          </w:p>
        </w:tc>
        <w:tc>
          <w:tcPr>
            <w:tcW w:w="713" w:type="dxa"/>
            <w:tcBorders>
              <w:top w:val="single" w:sz="4" w:space="0" w:color="auto"/>
              <w:left w:val="single" w:sz="4" w:space="0" w:color="auto"/>
              <w:bottom w:val="single" w:sz="4" w:space="0" w:color="auto"/>
              <w:right w:val="single" w:sz="4" w:space="0" w:color="auto"/>
            </w:tcBorders>
          </w:tcPr>
          <w:p w14:paraId="3B876EBD" w14:textId="77777777" w:rsidR="007B5FBD" w:rsidRPr="005F6465" w:rsidRDefault="007B5FBD" w:rsidP="00E079A7">
            <w:pPr>
              <w:tabs>
                <w:tab w:val="left" w:pos="5387"/>
              </w:tabs>
              <w:autoSpaceDE w:val="0"/>
              <w:autoSpaceDN w:val="0"/>
              <w:jc w:val="center"/>
              <w:rPr>
                <w:b/>
                <w:lang w:val="uk-UA"/>
              </w:rPr>
            </w:pPr>
            <w:r>
              <w:rPr>
                <w:b/>
                <w:lang w:val="uk-UA"/>
              </w:rPr>
              <w:t>15</w:t>
            </w:r>
          </w:p>
        </w:tc>
      </w:tr>
      <w:tr w:rsidR="007B5FBD" w:rsidRPr="005F6465" w14:paraId="1BDB525C" w14:textId="77777777" w:rsidTr="007B5FBD">
        <w:trPr>
          <w:gridAfter w:val="1"/>
          <w:wAfter w:w="6" w:type="dxa"/>
        </w:trPr>
        <w:tc>
          <w:tcPr>
            <w:tcW w:w="1413" w:type="dxa"/>
            <w:vMerge/>
            <w:tcBorders>
              <w:left w:val="single" w:sz="4" w:space="0" w:color="auto"/>
              <w:bottom w:val="single" w:sz="4" w:space="0" w:color="auto"/>
              <w:right w:val="single" w:sz="4" w:space="0" w:color="auto"/>
            </w:tcBorders>
          </w:tcPr>
          <w:p w14:paraId="5FACEB3E" w14:textId="77777777" w:rsidR="007B5FBD" w:rsidRPr="005F6465" w:rsidRDefault="007B5FBD" w:rsidP="00E079A7">
            <w:pPr>
              <w:tabs>
                <w:tab w:val="left" w:pos="5387"/>
              </w:tabs>
              <w:ind w:left="-112" w:right="-105"/>
              <w:jc w:val="center"/>
              <w:rPr>
                <w:b/>
                <w:sz w:val="20"/>
                <w:szCs w:val="20"/>
                <w:lang w:val="uk-UA"/>
              </w:rPr>
            </w:pPr>
          </w:p>
        </w:tc>
        <w:tc>
          <w:tcPr>
            <w:tcW w:w="1586" w:type="dxa"/>
            <w:tcBorders>
              <w:top w:val="single" w:sz="4" w:space="0" w:color="auto"/>
              <w:left w:val="single" w:sz="4" w:space="0" w:color="auto"/>
              <w:bottom w:val="single" w:sz="4" w:space="0" w:color="auto"/>
              <w:right w:val="single" w:sz="4" w:space="0" w:color="auto"/>
            </w:tcBorders>
          </w:tcPr>
          <w:p w14:paraId="07C989CF" w14:textId="77777777" w:rsidR="007B5FBD" w:rsidRPr="005F6465" w:rsidRDefault="007B5FBD" w:rsidP="00E079A7">
            <w:pPr>
              <w:tabs>
                <w:tab w:val="left" w:pos="5387"/>
              </w:tabs>
              <w:autoSpaceDE w:val="0"/>
              <w:autoSpaceDN w:val="0"/>
              <w:ind w:right="-74"/>
              <w:rPr>
                <w:sz w:val="20"/>
                <w:szCs w:val="20"/>
                <w:lang w:val="uk-UA"/>
              </w:rPr>
            </w:pPr>
            <w:r w:rsidRPr="005F6465">
              <w:rPr>
                <w:sz w:val="20"/>
                <w:szCs w:val="20"/>
                <w:lang w:val="uk-UA"/>
              </w:rPr>
              <w:t>Виконання індивідуального завдання (контр. роботи)</w:t>
            </w:r>
          </w:p>
        </w:tc>
        <w:tc>
          <w:tcPr>
            <w:tcW w:w="2977" w:type="dxa"/>
            <w:tcBorders>
              <w:top w:val="single" w:sz="4" w:space="0" w:color="auto"/>
              <w:left w:val="single" w:sz="4" w:space="0" w:color="auto"/>
              <w:bottom w:val="single" w:sz="4" w:space="0" w:color="auto"/>
              <w:right w:val="single" w:sz="4" w:space="0" w:color="auto"/>
            </w:tcBorders>
          </w:tcPr>
          <w:p w14:paraId="59B88D55" w14:textId="77777777" w:rsidR="007B5FBD" w:rsidRPr="005F6465" w:rsidRDefault="007B5FBD" w:rsidP="00E079A7">
            <w:pPr>
              <w:tabs>
                <w:tab w:val="left" w:pos="5387"/>
              </w:tabs>
              <w:autoSpaceDE w:val="0"/>
              <w:autoSpaceDN w:val="0"/>
              <w:ind w:right="-104"/>
              <w:rPr>
                <w:bCs/>
                <w:sz w:val="20"/>
                <w:szCs w:val="20"/>
                <w:lang w:val="uk-UA"/>
              </w:rPr>
            </w:pPr>
            <w:r w:rsidRPr="005F6465">
              <w:rPr>
                <w:bCs/>
                <w:sz w:val="20"/>
                <w:szCs w:val="20"/>
                <w:lang w:val="uk-UA"/>
              </w:rPr>
              <w:t xml:space="preserve">Підготовка письмового реферату по питаннях, передбачених  </w:t>
            </w:r>
            <w:r w:rsidRPr="005F6465">
              <w:rPr>
                <w:sz w:val="20"/>
                <w:szCs w:val="20"/>
                <w:lang w:val="uk-UA"/>
              </w:rPr>
              <w:t>індивідуальним завданням</w:t>
            </w:r>
          </w:p>
        </w:tc>
        <w:tc>
          <w:tcPr>
            <w:tcW w:w="2975" w:type="dxa"/>
            <w:tcBorders>
              <w:top w:val="single" w:sz="4" w:space="0" w:color="auto"/>
              <w:left w:val="single" w:sz="4" w:space="0" w:color="auto"/>
              <w:bottom w:val="single" w:sz="4" w:space="0" w:color="auto"/>
              <w:right w:val="single" w:sz="4" w:space="0" w:color="auto"/>
            </w:tcBorders>
          </w:tcPr>
          <w:p w14:paraId="1812EC7E" w14:textId="5BEA9DA9" w:rsidR="007B5FBD" w:rsidRPr="005F6465" w:rsidRDefault="007B5FBD" w:rsidP="00E079A7">
            <w:pPr>
              <w:tabs>
                <w:tab w:val="left" w:pos="5387"/>
              </w:tabs>
              <w:autoSpaceDE w:val="0"/>
              <w:autoSpaceDN w:val="0"/>
              <w:ind w:right="60" w:firstLine="128"/>
              <w:jc w:val="both"/>
              <w:rPr>
                <w:i/>
                <w:color w:val="000000"/>
                <w:sz w:val="20"/>
                <w:szCs w:val="20"/>
                <w:lang w:val="uk-UA"/>
              </w:rPr>
            </w:pPr>
            <w:r w:rsidRPr="005F6465">
              <w:rPr>
                <w:i/>
                <w:color w:val="000000"/>
                <w:sz w:val="20"/>
                <w:szCs w:val="20"/>
                <w:lang w:val="uk-UA"/>
              </w:rPr>
              <w:t xml:space="preserve">Повнота висвітлення </w:t>
            </w:r>
            <w:r w:rsidRPr="005F6465">
              <w:rPr>
                <w:i/>
                <w:sz w:val="20"/>
                <w:szCs w:val="20"/>
                <w:lang w:val="uk-UA"/>
              </w:rPr>
              <w:t>питання №</w:t>
            </w:r>
            <w:r w:rsidR="00AA6FCA">
              <w:rPr>
                <w:i/>
                <w:sz w:val="20"/>
                <w:szCs w:val="20"/>
                <w:lang w:val="uk-UA"/>
              </w:rPr>
              <w:t>3</w:t>
            </w:r>
            <w:r w:rsidRPr="005F6465">
              <w:rPr>
                <w:i/>
                <w:sz w:val="20"/>
                <w:szCs w:val="20"/>
                <w:lang w:val="uk-UA"/>
              </w:rPr>
              <w:t xml:space="preserve"> </w:t>
            </w:r>
            <w:r w:rsidRPr="005F6465">
              <w:rPr>
                <w:iCs/>
                <w:sz w:val="20"/>
                <w:szCs w:val="20"/>
                <w:lang w:val="uk-UA"/>
              </w:rPr>
              <w:t xml:space="preserve">оцінюється, до </w:t>
            </w:r>
            <w:r>
              <w:rPr>
                <w:iCs/>
                <w:sz w:val="20"/>
                <w:szCs w:val="20"/>
                <w:lang w:val="uk-UA"/>
              </w:rPr>
              <w:t>5</w:t>
            </w:r>
            <w:r w:rsidRPr="005F6465">
              <w:rPr>
                <w:iCs/>
                <w:sz w:val="20"/>
                <w:szCs w:val="20"/>
                <w:lang w:val="uk-UA"/>
              </w:rPr>
              <w:t xml:space="preserve"> балів</w:t>
            </w:r>
          </w:p>
        </w:tc>
        <w:tc>
          <w:tcPr>
            <w:tcW w:w="713" w:type="dxa"/>
            <w:tcBorders>
              <w:top w:val="single" w:sz="4" w:space="0" w:color="auto"/>
              <w:left w:val="single" w:sz="4" w:space="0" w:color="auto"/>
              <w:bottom w:val="single" w:sz="4" w:space="0" w:color="auto"/>
              <w:right w:val="single" w:sz="4" w:space="0" w:color="auto"/>
            </w:tcBorders>
          </w:tcPr>
          <w:p w14:paraId="290765DB" w14:textId="77777777" w:rsidR="007B5FBD" w:rsidRPr="005F6465" w:rsidRDefault="007B5FBD" w:rsidP="00E079A7">
            <w:pPr>
              <w:tabs>
                <w:tab w:val="left" w:pos="5387"/>
              </w:tabs>
              <w:autoSpaceDE w:val="0"/>
              <w:autoSpaceDN w:val="0"/>
              <w:jc w:val="center"/>
              <w:rPr>
                <w:b/>
                <w:lang w:val="uk-UA"/>
              </w:rPr>
            </w:pPr>
            <w:r>
              <w:rPr>
                <w:b/>
                <w:lang w:val="uk-UA"/>
              </w:rPr>
              <w:t>5</w:t>
            </w:r>
          </w:p>
        </w:tc>
      </w:tr>
      <w:tr w:rsidR="007B5FBD" w:rsidRPr="005F6465" w14:paraId="77C5BE6B" w14:textId="77777777" w:rsidTr="007B5FBD">
        <w:trPr>
          <w:gridAfter w:val="1"/>
          <w:wAfter w:w="6" w:type="dxa"/>
        </w:trPr>
        <w:tc>
          <w:tcPr>
            <w:tcW w:w="89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3580E" w14:textId="77777777" w:rsidR="007B5FBD" w:rsidRPr="005F6465" w:rsidRDefault="007B5FBD" w:rsidP="00E079A7">
            <w:pPr>
              <w:tabs>
                <w:tab w:val="left" w:pos="5387"/>
              </w:tabs>
              <w:autoSpaceDE w:val="0"/>
              <w:autoSpaceDN w:val="0"/>
              <w:jc w:val="center"/>
              <w:rPr>
                <w:i/>
                <w:color w:val="000000"/>
                <w:lang w:val="uk-UA"/>
              </w:rPr>
            </w:pPr>
            <w:r w:rsidRPr="005F6465">
              <w:rPr>
                <w:b/>
                <w:lang w:val="uk-UA"/>
              </w:rPr>
              <w:t>Усього за поточний контроль</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5F99C" w14:textId="77777777" w:rsidR="007B5FBD" w:rsidRPr="005F6465" w:rsidRDefault="007B5FBD" w:rsidP="00E079A7">
            <w:pPr>
              <w:tabs>
                <w:tab w:val="left" w:pos="5387"/>
              </w:tabs>
              <w:autoSpaceDE w:val="0"/>
              <w:autoSpaceDN w:val="0"/>
              <w:jc w:val="center"/>
              <w:rPr>
                <w:b/>
                <w:lang w:val="uk-UA"/>
              </w:rPr>
            </w:pPr>
            <w:r w:rsidRPr="005F6465">
              <w:rPr>
                <w:b/>
                <w:lang w:val="uk-UA"/>
              </w:rPr>
              <w:t>60</w:t>
            </w:r>
          </w:p>
        </w:tc>
      </w:tr>
      <w:tr w:rsidR="007B5FBD" w:rsidRPr="007B5379" w14:paraId="0D18620D" w14:textId="77777777" w:rsidTr="007B5FBD">
        <w:trPr>
          <w:gridAfter w:val="1"/>
          <w:wAfter w:w="6" w:type="dxa"/>
        </w:trPr>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270C86" w14:textId="77777777" w:rsidR="007B5FBD" w:rsidRPr="007A1565" w:rsidRDefault="007B5FBD" w:rsidP="00E079A7">
            <w:pPr>
              <w:tabs>
                <w:tab w:val="left" w:pos="480"/>
                <w:tab w:val="left" w:pos="5387"/>
              </w:tabs>
              <w:autoSpaceDE w:val="0"/>
              <w:autoSpaceDN w:val="0"/>
              <w:jc w:val="both"/>
              <w:rPr>
                <w:lang w:val="uk-UA"/>
              </w:rPr>
            </w:pPr>
            <w:r w:rsidRPr="007A1565">
              <w:rPr>
                <w:b/>
                <w:bCs/>
                <w:i/>
                <w:sz w:val="28"/>
                <w:szCs w:val="28"/>
                <w:lang w:val="uk-UA"/>
              </w:rPr>
              <w:t xml:space="preserve">* </w:t>
            </w:r>
            <w:r w:rsidRPr="007A1565">
              <w:rPr>
                <w:i/>
                <w:iCs/>
                <w:lang w:val="uk-UA"/>
              </w:rPr>
              <w:t xml:space="preserve">Мінімальна кількість балів, яку необхідно набрати здобувачу для допуску до підсумкового контролю складає </w:t>
            </w:r>
            <w:r w:rsidRPr="007A1565">
              <w:rPr>
                <w:b/>
                <w:bCs/>
                <w:lang w:val="uk-UA"/>
              </w:rPr>
              <w:t xml:space="preserve">35 </w:t>
            </w:r>
            <w:r w:rsidRPr="007A1565">
              <w:rPr>
                <w:i/>
                <w:iCs/>
                <w:lang w:val="uk-UA"/>
              </w:rPr>
              <w:t>балів</w:t>
            </w:r>
          </w:p>
        </w:tc>
      </w:tr>
    </w:tbl>
    <w:bookmarkEnd w:id="4"/>
    <w:p w14:paraId="11CCCC8F" w14:textId="77777777" w:rsidR="00AA6FCA" w:rsidRPr="00AA6FCA" w:rsidRDefault="00AA6FCA" w:rsidP="00AA6FCA">
      <w:pPr>
        <w:spacing w:before="120" w:after="120"/>
        <w:ind w:firstLine="709"/>
        <w:jc w:val="center"/>
        <w:rPr>
          <w:b/>
          <w:bCs/>
          <w:sz w:val="28"/>
          <w:szCs w:val="28"/>
          <w:lang w:val="uk-UA"/>
        </w:rPr>
      </w:pPr>
      <w:r w:rsidRPr="00AA6FCA">
        <w:rPr>
          <w:b/>
          <w:bCs/>
          <w:sz w:val="28"/>
          <w:szCs w:val="28"/>
          <w:lang w:val="uk-UA"/>
        </w:rPr>
        <w:t xml:space="preserve">Підсумковий семестровий контроль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593"/>
        <w:gridCol w:w="2942"/>
        <w:gridCol w:w="3515"/>
        <w:gridCol w:w="850"/>
      </w:tblGrid>
      <w:tr w:rsidR="00AA6FCA" w:rsidRPr="00AA6FCA" w14:paraId="73F608FF" w14:textId="77777777" w:rsidTr="00E079A7">
        <w:trPr>
          <w:trHeight w:val="236"/>
          <w:jc w:val="center"/>
        </w:trPr>
        <w:tc>
          <w:tcPr>
            <w:tcW w:w="1017" w:type="dxa"/>
          </w:tcPr>
          <w:p w14:paraId="78D047FD" w14:textId="77777777" w:rsidR="00AA6FCA" w:rsidRPr="00AA6FCA" w:rsidRDefault="00AA6FCA" w:rsidP="00E079A7">
            <w:pPr>
              <w:jc w:val="center"/>
              <w:rPr>
                <w:b/>
                <w:sz w:val="20"/>
                <w:szCs w:val="20"/>
                <w:lang w:val="uk-UA"/>
              </w:rPr>
            </w:pPr>
            <w:bookmarkStart w:id="5" w:name="_Hlk115945826"/>
            <w:r w:rsidRPr="00AA6FCA">
              <w:rPr>
                <w:b/>
                <w:bCs/>
                <w:lang w:val="uk-UA"/>
              </w:rPr>
              <w:t xml:space="preserve">Форма </w:t>
            </w:r>
          </w:p>
        </w:tc>
        <w:tc>
          <w:tcPr>
            <w:tcW w:w="1593" w:type="dxa"/>
          </w:tcPr>
          <w:p w14:paraId="69669E08" w14:textId="77777777" w:rsidR="00AA6FCA" w:rsidRPr="00AA6FCA" w:rsidRDefault="00AA6FCA" w:rsidP="00E079A7">
            <w:pPr>
              <w:jc w:val="center"/>
              <w:rPr>
                <w:b/>
                <w:sz w:val="20"/>
                <w:szCs w:val="20"/>
                <w:lang w:val="uk-UA"/>
              </w:rPr>
            </w:pPr>
            <w:r w:rsidRPr="00AA6FCA">
              <w:rPr>
                <w:b/>
                <w:bCs/>
                <w:sz w:val="22"/>
                <w:szCs w:val="22"/>
                <w:lang w:val="uk-UA"/>
              </w:rPr>
              <w:t xml:space="preserve">Види підсумкових контрольних заходів </w:t>
            </w:r>
          </w:p>
        </w:tc>
        <w:tc>
          <w:tcPr>
            <w:tcW w:w="2942" w:type="dxa"/>
          </w:tcPr>
          <w:p w14:paraId="20C9931E" w14:textId="77777777" w:rsidR="00AA6FCA" w:rsidRPr="00AA6FCA" w:rsidRDefault="00AA6FCA" w:rsidP="00E079A7">
            <w:pPr>
              <w:jc w:val="center"/>
              <w:rPr>
                <w:b/>
                <w:sz w:val="20"/>
                <w:szCs w:val="20"/>
                <w:lang w:val="uk-UA"/>
              </w:rPr>
            </w:pPr>
            <w:r w:rsidRPr="00AA6FCA">
              <w:rPr>
                <w:b/>
                <w:bCs/>
                <w:lang w:val="uk-UA"/>
              </w:rPr>
              <w:t xml:space="preserve">Зміст підсумкового контрольного заходу </w:t>
            </w:r>
          </w:p>
        </w:tc>
        <w:tc>
          <w:tcPr>
            <w:tcW w:w="3515" w:type="dxa"/>
          </w:tcPr>
          <w:p w14:paraId="701DA330" w14:textId="77777777" w:rsidR="00AA6FCA" w:rsidRPr="00AA6FCA" w:rsidRDefault="00AA6FCA" w:rsidP="00E079A7">
            <w:pPr>
              <w:jc w:val="center"/>
              <w:rPr>
                <w:b/>
                <w:sz w:val="20"/>
                <w:szCs w:val="20"/>
                <w:lang w:val="uk-UA"/>
              </w:rPr>
            </w:pPr>
            <w:r w:rsidRPr="00AA6FCA">
              <w:rPr>
                <w:b/>
                <w:bCs/>
                <w:lang w:val="uk-UA"/>
              </w:rPr>
              <w:t xml:space="preserve">Критерії оцінювання </w:t>
            </w:r>
          </w:p>
        </w:tc>
        <w:tc>
          <w:tcPr>
            <w:tcW w:w="850" w:type="dxa"/>
          </w:tcPr>
          <w:p w14:paraId="3C0A589B" w14:textId="77777777" w:rsidR="00AA6FCA" w:rsidRPr="00AA6FCA" w:rsidRDefault="00AA6FCA" w:rsidP="00E079A7">
            <w:pPr>
              <w:ind w:left="-150" w:right="-53"/>
              <w:jc w:val="center"/>
              <w:rPr>
                <w:b/>
                <w:sz w:val="20"/>
                <w:szCs w:val="20"/>
                <w:lang w:val="uk-UA"/>
              </w:rPr>
            </w:pPr>
            <w:r w:rsidRPr="00AA6FCA">
              <w:rPr>
                <w:b/>
                <w:bCs/>
                <w:sz w:val="22"/>
                <w:szCs w:val="22"/>
                <w:lang w:val="uk-UA"/>
              </w:rPr>
              <w:t xml:space="preserve">Усього балів </w:t>
            </w:r>
          </w:p>
        </w:tc>
      </w:tr>
      <w:tr w:rsidR="00AA6FCA" w:rsidRPr="00AA6FCA" w14:paraId="4A03A4AF" w14:textId="77777777" w:rsidTr="00E079A7">
        <w:trPr>
          <w:trHeight w:val="195"/>
          <w:jc w:val="center"/>
        </w:trPr>
        <w:tc>
          <w:tcPr>
            <w:tcW w:w="1017" w:type="dxa"/>
            <w:vMerge w:val="restart"/>
            <w:textDirection w:val="btLr"/>
            <w:vAlign w:val="center"/>
          </w:tcPr>
          <w:p w14:paraId="40C424E9" w14:textId="77777777" w:rsidR="00AA6FCA" w:rsidRPr="00AA6FCA" w:rsidRDefault="00AA6FCA" w:rsidP="00E079A7">
            <w:pPr>
              <w:ind w:left="113" w:right="113"/>
              <w:jc w:val="center"/>
              <w:rPr>
                <w:b/>
                <w:sz w:val="28"/>
                <w:szCs w:val="28"/>
                <w:lang w:val="uk-UA"/>
              </w:rPr>
            </w:pPr>
            <w:r w:rsidRPr="00AA6FCA">
              <w:rPr>
                <w:b/>
                <w:sz w:val="28"/>
                <w:szCs w:val="28"/>
                <w:lang w:val="uk-UA"/>
              </w:rPr>
              <w:t>Екзамен</w:t>
            </w:r>
          </w:p>
        </w:tc>
        <w:tc>
          <w:tcPr>
            <w:tcW w:w="1593" w:type="dxa"/>
            <w:vAlign w:val="center"/>
          </w:tcPr>
          <w:p w14:paraId="3FC8C54D" w14:textId="0F4860BF" w:rsidR="00AA6FCA" w:rsidRPr="00AA6FCA" w:rsidRDefault="00AA6FCA" w:rsidP="00E079A7">
            <w:pPr>
              <w:rPr>
                <w:i/>
                <w:color w:val="000000"/>
                <w:lang w:val="uk-UA"/>
              </w:rPr>
            </w:pPr>
            <w:r w:rsidRPr="00AA6FCA">
              <w:rPr>
                <w:i/>
                <w:color w:val="000000"/>
                <w:lang w:val="uk-UA"/>
              </w:rPr>
              <w:t>Теоретичні завдання №1-</w:t>
            </w:r>
            <w:r>
              <w:rPr>
                <w:i/>
                <w:color w:val="000000"/>
                <w:lang w:val="uk-UA"/>
              </w:rPr>
              <w:t>2</w:t>
            </w:r>
            <w:r w:rsidRPr="00AA6FCA">
              <w:rPr>
                <w:i/>
                <w:color w:val="000000"/>
                <w:lang w:val="uk-UA"/>
              </w:rPr>
              <w:t>:</w:t>
            </w:r>
          </w:p>
          <w:p w14:paraId="1445FFD4" w14:textId="77777777" w:rsidR="00AA6FCA" w:rsidRPr="00AA6FCA" w:rsidRDefault="00AA6FCA" w:rsidP="00E079A7">
            <w:pPr>
              <w:rPr>
                <w:lang w:val="uk-UA"/>
              </w:rPr>
            </w:pPr>
          </w:p>
        </w:tc>
        <w:tc>
          <w:tcPr>
            <w:tcW w:w="2942" w:type="dxa"/>
            <w:vAlign w:val="center"/>
          </w:tcPr>
          <w:p w14:paraId="5C742E39" w14:textId="5EF1611F" w:rsidR="00AA6FCA" w:rsidRPr="00AA6FCA" w:rsidRDefault="00AA6FCA" w:rsidP="00E079A7">
            <w:pPr>
              <w:jc w:val="both"/>
              <w:rPr>
                <w:iCs/>
                <w:color w:val="000000"/>
                <w:lang w:val="uk-UA"/>
              </w:rPr>
            </w:pPr>
            <w:r w:rsidRPr="00AA6FCA">
              <w:rPr>
                <w:iCs/>
                <w:color w:val="000000"/>
                <w:lang w:val="uk-UA"/>
              </w:rPr>
              <w:t>Теоретичні завдання №1-</w:t>
            </w:r>
            <w:r>
              <w:rPr>
                <w:iCs/>
                <w:color w:val="000000"/>
                <w:lang w:val="uk-UA"/>
              </w:rPr>
              <w:t>2</w:t>
            </w:r>
            <w:r w:rsidRPr="00AA6FCA">
              <w:rPr>
                <w:iCs/>
                <w:color w:val="000000"/>
                <w:lang w:val="uk-UA"/>
              </w:rPr>
              <w:t xml:space="preserve"> у вигляді </w:t>
            </w:r>
            <w:r>
              <w:rPr>
                <w:iCs/>
                <w:color w:val="000000"/>
                <w:lang w:val="uk-UA"/>
              </w:rPr>
              <w:t>2</w:t>
            </w:r>
            <w:r w:rsidRPr="00AA6FCA">
              <w:rPr>
                <w:iCs/>
                <w:color w:val="000000"/>
                <w:lang w:val="uk-UA"/>
              </w:rPr>
              <w:t>-х питань з різних змістових модулів дисципліни</w:t>
            </w:r>
          </w:p>
        </w:tc>
        <w:tc>
          <w:tcPr>
            <w:tcW w:w="3515" w:type="dxa"/>
            <w:vAlign w:val="center"/>
          </w:tcPr>
          <w:p w14:paraId="701E221C" w14:textId="77777777" w:rsidR="00AA6FCA" w:rsidRPr="00AA6FCA" w:rsidRDefault="00AA6FCA" w:rsidP="00E079A7">
            <w:pPr>
              <w:jc w:val="both"/>
              <w:rPr>
                <w:lang w:val="uk-UA"/>
              </w:rPr>
            </w:pPr>
            <w:r w:rsidRPr="00AA6FCA">
              <w:rPr>
                <w:i/>
                <w:color w:val="000000"/>
                <w:lang w:val="uk-UA"/>
              </w:rPr>
              <w:t>Теоретичні</w:t>
            </w:r>
            <w:r w:rsidRPr="00AA6FCA">
              <w:rPr>
                <w:i/>
                <w:lang w:val="uk-UA"/>
              </w:rPr>
              <w:t xml:space="preserve">  питання оцінюються</w:t>
            </w:r>
          </w:p>
          <w:p w14:paraId="4F0F9178" w14:textId="338515A4" w:rsidR="00AA6FCA" w:rsidRPr="00AA6FCA" w:rsidRDefault="00AA6FCA" w:rsidP="00E079A7">
            <w:pPr>
              <w:jc w:val="both"/>
              <w:rPr>
                <w:lang w:val="uk-UA"/>
              </w:rPr>
            </w:pPr>
            <w:r w:rsidRPr="00AA6FCA">
              <w:rPr>
                <w:lang w:val="uk-UA"/>
              </w:rPr>
              <w:t>в залежності від правильності та повноти відповіді на нього в розмірі до 1</w:t>
            </w:r>
            <w:r>
              <w:rPr>
                <w:lang w:val="uk-UA"/>
              </w:rPr>
              <w:t>5</w:t>
            </w:r>
            <w:r w:rsidRPr="00AA6FCA">
              <w:rPr>
                <w:lang w:val="uk-UA"/>
              </w:rPr>
              <w:t xml:space="preserve"> балів за кожне питання</w:t>
            </w:r>
          </w:p>
        </w:tc>
        <w:tc>
          <w:tcPr>
            <w:tcW w:w="850" w:type="dxa"/>
            <w:vAlign w:val="center"/>
          </w:tcPr>
          <w:p w14:paraId="234C87D4" w14:textId="77777777" w:rsidR="00AA6FCA" w:rsidRPr="00AA6FCA" w:rsidRDefault="00AA6FCA" w:rsidP="00E079A7">
            <w:pPr>
              <w:jc w:val="center"/>
              <w:rPr>
                <w:b/>
                <w:sz w:val="28"/>
                <w:szCs w:val="28"/>
                <w:lang w:val="uk-UA"/>
              </w:rPr>
            </w:pPr>
            <w:r w:rsidRPr="00AA6FCA">
              <w:rPr>
                <w:b/>
                <w:sz w:val="28"/>
                <w:szCs w:val="28"/>
                <w:lang w:val="uk-UA"/>
              </w:rPr>
              <w:t>30</w:t>
            </w:r>
          </w:p>
        </w:tc>
      </w:tr>
      <w:tr w:rsidR="00AA6FCA" w:rsidRPr="00AA6FCA" w14:paraId="75F01A40" w14:textId="77777777" w:rsidTr="00E079A7">
        <w:trPr>
          <w:trHeight w:val="195"/>
          <w:jc w:val="center"/>
        </w:trPr>
        <w:tc>
          <w:tcPr>
            <w:tcW w:w="1017" w:type="dxa"/>
            <w:vMerge/>
            <w:vAlign w:val="center"/>
          </w:tcPr>
          <w:p w14:paraId="08D1B128" w14:textId="77777777" w:rsidR="00AA6FCA" w:rsidRPr="00AA6FCA" w:rsidRDefault="00AA6FCA" w:rsidP="00E079A7">
            <w:pPr>
              <w:jc w:val="center"/>
              <w:rPr>
                <w:b/>
                <w:sz w:val="28"/>
                <w:szCs w:val="28"/>
                <w:lang w:val="uk-UA"/>
              </w:rPr>
            </w:pPr>
          </w:p>
        </w:tc>
        <w:tc>
          <w:tcPr>
            <w:tcW w:w="1593" w:type="dxa"/>
            <w:vAlign w:val="center"/>
          </w:tcPr>
          <w:p w14:paraId="6F860E5D" w14:textId="6F0CE427" w:rsidR="00AA6FCA" w:rsidRPr="00AA6FCA" w:rsidRDefault="00AA6FCA" w:rsidP="00E079A7">
            <w:pPr>
              <w:jc w:val="both"/>
              <w:rPr>
                <w:color w:val="000000"/>
                <w:lang w:val="uk-UA"/>
              </w:rPr>
            </w:pPr>
            <w:r w:rsidRPr="00AA6FCA">
              <w:rPr>
                <w:i/>
                <w:color w:val="000000"/>
                <w:lang w:val="uk-UA"/>
              </w:rPr>
              <w:t xml:space="preserve">Практичне завдання № </w:t>
            </w:r>
            <w:r>
              <w:rPr>
                <w:i/>
                <w:color w:val="000000"/>
                <w:lang w:val="uk-UA"/>
              </w:rPr>
              <w:t>3</w:t>
            </w:r>
            <w:r w:rsidRPr="00AA6FCA">
              <w:rPr>
                <w:i/>
                <w:color w:val="000000"/>
                <w:lang w:val="uk-UA"/>
              </w:rPr>
              <w:t>:</w:t>
            </w:r>
          </w:p>
          <w:p w14:paraId="04E206E4" w14:textId="77777777" w:rsidR="00AA6FCA" w:rsidRPr="00AA6FCA" w:rsidRDefault="00AA6FCA" w:rsidP="00E079A7">
            <w:pPr>
              <w:jc w:val="both"/>
              <w:rPr>
                <w:lang w:val="uk-UA"/>
              </w:rPr>
            </w:pPr>
            <w:r w:rsidRPr="00AA6FCA">
              <w:rPr>
                <w:color w:val="000000"/>
                <w:lang w:val="uk-UA"/>
              </w:rPr>
              <w:t>Тестування</w:t>
            </w:r>
          </w:p>
        </w:tc>
        <w:tc>
          <w:tcPr>
            <w:tcW w:w="2942" w:type="dxa"/>
            <w:vAlign w:val="center"/>
          </w:tcPr>
          <w:p w14:paraId="6E2F0B1A" w14:textId="2CB4F196" w:rsidR="00AA6FCA" w:rsidRPr="00AA6FCA" w:rsidRDefault="00AA6FCA" w:rsidP="00E079A7">
            <w:pPr>
              <w:jc w:val="both"/>
              <w:rPr>
                <w:lang w:val="uk-UA"/>
              </w:rPr>
            </w:pPr>
            <w:r w:rsidRPr="00AA6FCA">
              <w:rPr>
                <w:iCs/>
                <w:color w:val="000000"/>
                <w:lang w:val="uk-UA"/>
              </w:rPr>
              <w:t>Практичне завдання №</w:t>
            </w:r>
            <w:r>
              <w:rPr>
                <w:iCs/>
                <w:color w:val="000000"/>
                <w:lang w:val="uk-UA"/>
              </w:rPr>
              <w:t>3</w:t>
            </w:r>
            <w:r w:rsidRPr="00AA6FCA">
              <w:rPr>
                <w:iCs/>
                <w:color w:val="000000"/>
                <w:lang w:val="uk-UA"/>
              </w:rPr>
              <w:t xml:space="preserve"> у форматі комплексного тестового завдання, до якого включено 5 тестів з різних змістових модулів дисципліни</w:t>
            </w:r>
          </w:p>
        </w:tc>
        <w:tc>
          <w:tcPr>
            <w:tcW w:w="3515" w:type="dxa"/>
            <w:vAlign w:val="center"/>
          </w:tcPr>
          <w:p w14:paraId="1DC9E014" w14:textId="77777777" w:rsidR="00AA6FCA" w:rsidRPr="00AA6FCA" w:rsidRDefault="00AA6FCA" w:rsidP="00E079A7">
            <w:pPr>
              <w:jc w:val="both"/>
              <w:rPr>
                <w:lang w:val="uk-UA"/>
              </w:rPr>
            </w:pPr>
            <w:r w:rsidRPr="00AA6FCA">
              <w:rPr>
                <w:i/>
                <w:lang w:val="uk-UA"/>
              </w:rPr>
              <w:t>Тестові питання оцінюються</w:t>
            </w:r>
            <w:r w:rsidRPr="00AA6FCA">
              <w:rPr>
                <w:lang w:val="uk-UA"/>
              </w:rPr>
              <w:t>:</w:t>
            </w:r>
          </w:p>
          <w:p w14:paraId="64A62E03" w14:textId="77777777" w:rsidR="00AA6FCA" w:rsidRPr="00AA6FCA" w:rsidRDefault="00AA6FCA" w:rsidP="00E079A7">
            <w:pPr>
              <w:jc w:val="both"/>
              <w:rPr>
                <w:lang w:val="uk-UA"/>
              </w:rPr>
            </w:pPr>
            <w:r w:rsidRPr="00AA6FCA">
              <w:rPr>
                <w:lang w:val="uk-UA"/>
              </w:rPr>
              <w:t>«правильно»/«неправильно» (вірною є лише один з варіантів відповідей). Правильна відповідь оцінюється у 2 бали, неправильна - у 0 балів.</w:t>
            </w:r>
          </w:p>
        </w:tc>
        <w:tc>
          <w:tcPr>
            <w:tcW w:w="850" w:type="dxa"/>
            <w:vAlign w:val="center"/>
          </w:tcPr>
          <w:p w14:paraId="5640259F" w14:textId="77777777" w:rsidR="00AA6FCA" w:rsidRPr="00AA6FCA" w:rsidRDefault="00AA6FCA" w:rsidP="00E079A7">
            <w:pPr>
              <w:jc w:val="center"/>
              <w:rPr>
                <w:b/>
                <w:sz w:val="28"/>
                <w:szCs w:val="28"/>
                <w:lang w:val="uk-UA"/>
              </w:rPr>
            </w:pPr>
            <w:r w:rsidRPr="00AA6FCA">
              <w:rPr>
                <w:b/>
                <w:sz w:val="28"/>
                <w:szCs w:val="28"/>
                <w:lang w:val="uk-UA"/>
              </w:rPr>
              <w:t>10</w:t>
            </w:r>
          </w:p>
        </w:tc>
      </w:tr>
      <w:tr w:rsidR="00AA6FCA" w:rsidRPr="00AA6FCA" w14:paraId="62A23913" w14:textId="77777777" w:rsidTr="00E079A7">
        <w:trPr>
          <w:trHeight w:val="195"/>
          <w:jc w:val="center"/>
        </w:trPr>
        <w:tc>
          <w:tcPr>
            <w:tcW w:w="1017" w:type="dxa"/>
            <w:shd w:val="clear" w:color="auto" w:fill="D9D9D9"/>
            <w:vAlign w:val="center"/>
          </w:tcPr>
          <w:p w14:paraId="172C131F" w14:textId="77777777" w:rsidR="00AA6FCA" w:rsidRPr="00AA6FCA" w:rsidRDefault="00AA6FCA" w:rsidP="00E079A7">
            <w:pPr>
              <w:jc w:val="center"/>
              <w:rPr>
                <w:b/>
                <w:sz w:val="20"/>
                <w:szCs w:val="20"/>
                <w:lang w:val="uk-UA"/>
              </w:rPr>
            </w:pPr>
            <w:r w:rsidRPr="00AA6FCA">
              <w:rPr>
                <w:b/>
                <w:sz w:val="20"/>
                <w:szCs w:val="20"/>
                <w:lang w:val="uk-UA"/>
              </w:rPr>
              <w:t>Усього за ПСКЗ</w:t>
            </w:r>
          </w:p>
        </w:tc>
        <w:tc>
          <w:tcPr>
            <w:tcW w:w="1593" w:type="dxa"/>
            <w:shd w:val="clear" w:color="auto" w:fill="D9D9D9"/>
            <w:vAlign w:val="center"/>
          </w:tcPr>
          <w:p w14:paraId="10E64822" w14:textId="77777777" w:rsidR="00AA6FCA" w:rsidRPr="00AA6FCA" w:rsidRDefault="00AA6FCA" w:rsidP="00E079A7">
            <w:pPr>
              <w:jc w:val="center"/>
              <w:rPr>
                <w:b/>
                <w:sz w:val="28"/>
                <w:szCs w:val="28"/>
                <w:lang w:val="uk-UA"/>
              </w:rPr>
            </w:pPr>
            <w:r w:rsidRPr="00AA6FCA">
              <w:rPr>
                <w:b/>
                <w:sz w:val="28"/>
                <w:szCs w:val="28"/>
                <w:lang w:val="uk-UA"/>
              </w:rPr>
              <w:t>4</w:t>
            </w:r>
          </w:p>
        </w:tc>
        <w:tc>
          <w:tcPr>
            <w:tcW w:w="6457" w:type="dxa"/>
            <w:gridSpan w:val="2"/>
            <w:shd w:val="clear" w:color="auto" w:fill="D9D9D9"/>
            <w:vAlign w:val="center"/>
          </w:tcPr>
          <w:p w14:paraId="6D69F8D8" w14:textId="77777777" w:rsidR="00AA6FCA" w:rsidRPr="00AA6FCA" w:rsidRDefault="00AA6FCA" w:rsidP="00E079A7">
            <w:pPr>
              <w:ind w:left="282" w:hanging="282"/>
              <w:jc w:val="both"/>
              <w:rPr>
                <w:i/>
                <w:sz w:val="28"/>
                <w:szCs w:val="28"/>
                <w:lang w:val="uk-UA"/>
              </w:rPr>
            </w:pPr>
          </w:p>
        </w:tc>
        <w:tc>
          <w:tcPr>
            <w:tcW w:w="850" w:type="dxa"/>
            <w:shd w:val="clear" w:color="auto" w:fill="D9D9D9"/>
            <w:vAlign w:val="center"/>
          </w:tcPr>
          <w:p w14:paraId="157C7507" w14:textId="77777777" w:rsidR="00AA6FCA" w:rsidRPr="00AA6FCA" w:rsidRDefault="00AA6FCA" w:rsidP="00E079A7">
            <w:pPr>
              <w:jc w:val="center"/>
              <w:rPr>
                <w:sz w:val="28"/>
                <w:szCs w:val="28"/>
                <w:lang w:val="uk-UA"/>
              </w:rPr>
            </w:pPr>
            <w:r w:rsidRPr="00AA6FCA">
              <w:rPr>
                <w:b/>
                <w:sz w:val="28"/>
                <w:szCs w:val="28"/>
                <w:lang w:val="uk-UA"/>
              </w:rPr>
              <w:t>40</w:t>
            </w:r>
          </w:p>
        </w:tc>
      </w:tr>
      <w:tr w:rsidR="00AA6FCA" w:rsidRPr="00AA6FCA" w14:paraId="7BAA3334" w14:textId="77777777" w:rsidTr="00E079A7">
        <w:trPr>
          <w:trHeight w:val="195"/>
          <w:jc w:val="center"/>
        </w:trPr>
        <w:tc>
          <w:tcPr>
            <w:tcW w:w="9917" w:type="dxa"/>
            <w:gridSpan w:val="5"/>
            <w:shd w:val="clear" w:color="auto" w:fill="FFFFFF" w:themeFill="background1"/>
            <w:vAlign w:val="center"/>
          </w:tcPr>
          <w:p w14:paraId="04747C33" w14:textId="77777777" w:rsidR="00AA6FCA" w:rsidRPr="00AA6FCA" w:rsidRDefault="00AA6FCA" w:rsidP="00E079A7">
            <w:pPr>
              <w:autoSpaceDE w:val="0"/>
              <w:autoSpaceDN w:val="0"/>
              <w:jc w:val="both"/>
              <w:rPr>
                <w:i/>
                <w:iCs/>
                <w:sz w:val="22"/>
                <w:szCs w:val="22"/>
                <w:lang w:val="uk-UA"/>
              </w:rPr>
            </w:pPr>
            <w:r w:rsidRPr="00AA6FCA">
              <w:rPr>
                <w:b/>
                <w:bCs/>
                <w:i/>
                <w:sz w:val="28"/>
                <w:szCs w:val="28"/>
                <w:lang w:val="uk-UA"/>
              </w:rPr>
              <w:t>*</w:t>
            </w:r>
            <w:r w:rsidRPr="00AA6FCA">
              <w:rPr>
                <w:i/>
                <w:sz w:val="20"/>
                <w:szCs w:val="20"/>
                <w:lang w:val="uk-UA"/>
              </w:rPr>
              <w:t xml:space="preserve">  </w:t>
            </w:r>
            <w:r w:rsidRPr="00AA6FCA">
              <w:rPr>
                <w:bCs/>
                <w:i/>
                <w:sz w:val="22"/>
                <w:szCs w:val="22"/>
                <w:lang w:val="uk-UA"/>
              </w:rPr>
              <w:t>Система накопичення балів</w:t>
            </w:r>
            <w:r w:rsidRPr="00AA6FCA">
              <w:rPr>
                <w:i/>
                <w:iCs/>
                <w:sz w:val="22"/>
                <w:szCs w:val="22"/>
                <w:lang w:val="uk-UA"/>
              </w:rPr>
              <w:t xml:space="preserve">, перелік теоретичних питань та практичних завдань для проведення </w:t>
            </w:r>
          </w:p>
          <w:p w14:paraId="03CD7265" w14:textId="6A119E55" w:rsidR="00AA6FCA" w:rsidRPr="00AA6FCA" w:rsidRDefault="00AA6FCA" w:rsidP="00E079A7">
            <w:pPr>
              <w:jc w:val="both"/>
              <w:rPr>
                <w:b/>
                <w:sz w:val="28"/>
                <w:szCs w:val="28"/>
                <w:lang w:val="uk-UA"/>
              </w:rPr>
            </w:pPr>
            <w:r w:rsidRPr="00AA6FCA">
              <w:rPr>
                <w:i/>
                <w:iCs/>
                <w:sz w:val="22"/>
                <w:szCs w:val="22"/>
                <w:lang w:val="uk-UA"/>
              </w:rPr>
              <w:t xml:space="preserve">підсумкового семестрового контролю знань наведено в СЕЗН ЗНУ  </w:t>
            </w:r>
            <w:hyperlink r:id="rId12" w:history="1">
              <w:r w:rsidRPr="00083A6B">
                <w:rPr>
                  <w:rStyle w:val="a4"/>
                  <w:color w:val="auto"/>
                  <w:lang w:val="uk-UA"/>
                </w:rPr>
                <w:t>https://moodle.znu.edu.ua/course/view.php?id=</w:t>
              </w:r>
              <w:r w:rsidRPr="00CF3CA1">
                <w:rPr>
                  <w:lang w:val="uk-UA"/>
                </w:rPr>
                <w:t>14830</w:t>
              </w:r>
            </w:hyperlink>
          </w:p>
        </w:tc>
      </w:tr>
    </w:tbl>
    <w:bookmarkEnd w:id="5"/>
    <w:p w14:paraId="4B7B39AA" w14:textId="77777777" w:rsidR="00AA6FCA" w:rsidRPr="00AA6FCA" w:rsidRDefault="00AA6FCA" w:rsidP="00AA6FCA">
      <w:pPr>
        <w:spacing w:before="120" w:after="120"/>
        <w:jc w:val="center"/>
        <w:rPr>
          <w:b/>
          <w:sz w:val="28"/>
          <w:szCs w:val="28"/>
          <w:lang w:val="uk-UA"/>
        </w:rPr>
      </w:pPr>
      <w:r w:rsidRPr="00AA6FCA">
        <w:rPr>
          <w:b/>
          <w:sz w:val="28"/>
          <w:szCs w:val="28"/>
          <w:lang w:val="uk-UA"/>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AA6FCA" w:rsidRPr="00AA6FCA" w14:paraId="078B18F8" w14:textId="77777777" w:rsidTr="00E079A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601EA0" w14:textId="77777777" w:rsidR="00AA6FCA" w:rsidRPr="00AA6FCA" w:rsidRDefault="00AA6FCA" w:rsidP="00E079A7">
            <w:pPr>
              <w:pStyle w:val="2"/>
              <w:spacing w:before="0" w:line="220" w:lineRule="auto"/>
              <w:jc w:val="center"/>
              <w:rPr>
                <w:rFonts w:ascii="Times New Roman" w:hAnsi="Times New Roman" w:cs="Times New Roman"/>
                <w:color w:val="auto"/>
                <w:lang w:val="uk-UA"/>
              </w:rPr>
            </w:pPr>
            <w:r w:rsidRPr="00AA6FCA">
              <w:rPr>
                <w:rFonts w:ascii="Times New Roman" w:hAnsi="Times New Roman" w:cs="Times New Roman"/>
                <w:caps/>
                <w:color w:val="auto"/>
                <w:sz w:val="24"/>
                <w:szCs w:val="24"/>
                <w:lang w:val="uk-UA"/>
              </w:rPr>
              <w:t>З</w:t>
            </w:r>
            <w:r w:rsidRPr="00AA6FCA">
              <w:rPr>
                <w:rFonts w:ascii="Times New Roman" w:hAnsi="Times New Roman" w:cs="Times New Roman"/>
                <w:color w:val="auto"/>
                <w:sz w:val="24"/>
                <w:szCs w:val="24"/>
                <w:lang w:val="uk-UA"/>
              </w:rPr>
              <w:t>а шкалою</w:t>
            </w:r>
          </w:p>
          <w:p w14:paraId="6F83C13B" w14:textId="77777777" w:rsidR="00AA6FCA" w:rsidRPr="00AA6FCA" w:rsidRDefault="00AA6FCA" w:rsidP="00E079A7">
            <w:pPr>
              <w:pStyle w:val="6"/>
              <w:spacing w:before="0" w:line="220" w:lineRule="auto"/>
              <w:jc w:val="center"/>
              <w:rPr>
                <w:rFonts w:ascii="Times New Roman" w:hAnsi="Times New Roman" w:cs="Times New Roman"/>
                <w:b/>
                <w:i/>
                <w:color w:val="auto"/>
                <w:lang w:val="uk-UA"/>
              </w:rPr>
            </w:pPr>
            <w:r w:rsidRPr="00AA6FCA">
              <w:rPr>
                <w:rFonts w:ascii="Times New Roman" w:hAnsi="Times New Roman" w:cs="Times New Roman"/>
                <w:b/>
                <w:color w:val="auto"/>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98DDDC" w14:textId="77777777" w:rsidR="00AA6FCA" w:rsidRPr="00AA6FCA" w:rsidRDefault="00AA6FCA" w:rsidP="00E079A7">
            <w:pPr>
              <w:pStyle w:val="5"/>
              <w:spacing w:before="0" w:line="220" w:lineRule="auto"/>
              <w:ind w:right="-108"/>
              <w:jc w:val="center"/>
              <w:rPr>
                <w:rFonts w:ascii="Times New Roman" w:hAnsi="Times New Roman" w:cs="Times New Roman"/>
                <w:b/>
                <w:color w:val="auto"/>
                <w:lang w:val="uk-UA"/>
              </w:rPr>
            </w:pPr>
            <w:r w:rsidRPr="00AA6FCA">
              <w:rPr>
                <w:rFonts w:ascii="Times New Roman" w:hAnsi="Times New Roman" w:cs="Times New Roman"/>
                <w:b/>
                <w:color w:val="auto"/>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7F840A46" w14:textId="77777777" w:rsidR="00AA6FCA" w:rsidRPr="00AA6FCA" w:rsidRDefault="00AA6FCA" w:rsidP="00E079A7">
            <w:pPr>
              <w:pStyle w:val="3"/>
              <w:tabs>
                <w:tab w:val="left" w:pos="0"/>
              </w:tabs>
              <w:spacing w:before="0" w:line="220" w:lineRule="auto"/>
              <w:jc w:val="center"/>
              <w:rPr>
                <w:rFonts w:ascii="Times New Roman" w:hAnsi="Times New Roman" w:cs="Times New Roman"/>
                <w:color w:val="auto"/>
                <w:lang w:val="uk-UA"/>
              </w:rPr>
            </w:pPr>
            <w:r w:rsidRPr="00AA6FCA">
              <w:rPr>
                <w:rFonts w:ascii="Times New Roman" w:hAnsi="Times New Roman" w:cs="Times New Roman"/>
                <w:color w:val="auto"/>
                <w:lang w:val="uk-UA"/>
              </w:rPr>
              <w:t>За національною шкалою</w:t>
            </w:r>
          </w:p>
        </w:tc>
      </w:tr>
      <w:tr w:rsidR="00AA6FCA" w:rsidRPr="00AA6FCA" w14:paraId="64C075D3" w14:textId="77777777" w:rsidTr="00E079A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7E49872E" w14:textId="77777777" w:rsidR="00AA6FCA" w:rsidRPr="00AA6FCA" w:rsidRDefault="00AA6FCA" w:rsidP="00E079A7">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5D3EC8A" w14:textId="77777777" w:rsidR="00AA6FCA" w:rsidRPr="00AA6FCA" w:rsidRDefault="00AA6FCA" w:rsidP="00E079A7">
            <w:pPr>
              <w:pStyle w:val="5"/>
              <w:snapToGrid w:val="0"/>
              <w:spacing w:before="0" w:line="220" w:lineRule="auto"/>
              <w:rPr>
                <w:rFonts w:ascii="Times New Roman" w:hAnsi="Times New Roman" w:cs="Times New Roman"/>
                <w:color w:val="auto"/>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265BA7" w14:textId="77777777" w:rsidR="00AA6FCA" w:rsidRPr="00AA6FCA" w:rsidRDefault="00AA6FCA" w:rsidP="00E079A7">
            <w:pPr>
              <w:pStyle w:val="3"/>
              <w:spacing w:before="0" w:line="220" w:lineRule="auto"/>
              <w:jc w:val="center"/>
              <w:rPr>
                <w:rFonts w:ascii="Times New Roman" w:hAnsi="Times New Roman" w:cs="Times New Roman"/>
                <w:color w:val="auto"/>
                <w:lang w:val="uk-UA"/>
              </w:rPr>
            </w:pPr>
            <w:r w:rsidRPr="00AA6FCA">
              <w:rPr>
                <w:rFonts w:ascii="Times New Roman" w:hAnsi="Times New Roman" w:cs="Times New Roman"/>
                <w:color w:val="auto"/>
                <w:lang w:val="uk-UA"/>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096D042" w14:textId="77777777" w:rsidR="00AA6FCA" w:rsidRPr="00AA6FCA" w:rsidRDefault="00AA6FCA" w:rsidP="00E079A7">
            <w:pPr>
              <w:pStyle w:val="3"/>
              <w:spacing w:before="0" w:line="220" w:lineRule="auto"/>
              <w:jc w:val="center"/>
              <w:rPr>
                <w:rFonts w:ascii="Times New Roman" w:hAnsi="Times New Roman" w:cs="Times New Roman"/>
                <w:color w:val="auto"/>
                <w:lang w:val="uk-UA"/>
              </w:rPr>
            </w:pPr>
            <w:r w:rsidRPr="00AA6FCA">
              <w:rPr>
                <w:rFonts w:ascii="Times New Roman" w:hAnsi="Times New Roman" w:cs="Times New Roman"/>
                <w:color w:val="auto"/>
                <w:lang w:val="uk-UA"/>
              </w:rPr>
              <w:t>Залік</w:t>
            </w:r>
          </w:p>
        </w:tc>
      </w:tr>
      <w:tr w:rsidR="00AA6FCA" w:rsidRPr="00AA6FCA" w14:paraId="5D87E2E6"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179D" w14:textId="77777777" w:rsidR="00AA6FCA" w:rsidRPr="00AA6FCA" w:rsidRDefault="00AA6FCA" w:rsidP="00E079A7">
            <w:pPr>
              <w:spacing w:line="220" w:lineRule="auto"/>
              <w:ind w:right="-68"/>
              <w:jc w:val="center"/>
              <w:rPr>
                <w:b/>
                <w:bCs/>
                <w:lang w:val="uk-UA"/>
              </w:rPr>
            </w:pPr>
            <w:r w:rsidRPr="00AA6FCA">
              <w:rPr>
                <w:b/>
                <w:bCs/>
                <w:spacing w:val="-2"/>
                <w:lang w:val="uk-UA"/>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B476" w14:textId="77777777" w:rsidR="00AA6FCA" w:rsidRPr="00AA6FCA" w:rsidRDefault="00AA6FCA" w:rsidP="00E079A7">
            <w:pPr>
              <w:spacing w:line="220" w:lineRule="auto"/>
              <w:ind w:right="223"/>
              <w:jc w:val="center"/>
              <w:rPr>
                <w:lang w:val="uk-UA"/>
              </w:rPr>
            </w:pPr>
            <w:r w:rsidRPr="00AA6FCA">
              <w:rPr>
                <w:b/>
                <w:bCs/>
                <w:spacing w:val="-2"/>
                <w:lang w:val="uk-UA"/>
              </w:rPr>
              <w:t>90 – 100</w:t>
            </w:r>
            <w:r w:rsidRPr="00AA6FCA">
              <w:rPr>
                <w:spacing w:val="-2"/>
                <w:lang w:val="uk-UA"/>
              </w:rPr>
              <w:t xml:space="preserve">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BEDA" w14:textId="77777777" w:rsidR="00AA6FCA" w:rsidRPr="00AA6FCA" w:rsidRDefault="00AA6FCA" w:rsidP="00E079A7">
            <w:pPr>
              <w:pStyle w:val="4"/>
              <w:spacing w:before="0" w:line="220" w:lineRule="auto"/>
              <w:jc w:val="center"/>
              <w:rPr>
                <w:rFonts w:ascii="Times New Roman" w:hAnsi="Times New Roman" w:cs="Times New Roman"/>
                <w:b/>
                <w:color w:val="auto"/>
                <w:lang w:val="uk-UA"/>
              </w:rPr>
            </w:pPr>
            <w:r w:rsidRPr="00AA6FCA">
              <w:rPr>
                <w:rFonts w:ascii="Times New Roman" w:hAnsi="Times New Roman" w:cs="Times New Roman"/>
                <w:i w:val="0"/>
                <w:color w:val="auto"/>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107C93" w14:textId="77777777" w:rsidR="00AA6FCA" w:rsidRPr="00AA6FCA" w:rsidRDefault="00AA6FCA" w:rsidP="00E079A7">
            <w:pPr>
              <w:pStyle w:val="4"/>
              <w:spacing w:before="0" w:line="220" w:lineRule="auto"/>
              <w:jc w:val="center"/>
              <w:rPr>
                <w:rFonts w:ascii="Times New Roman" w:hAnsi="Times New Roman" w:cs="Times New Roman"/>
                <w:bCs/>
                <w:color w:val="auto"/>
                <w:lang w:val="uk-UA"/>
              </w:rPr>
            </w:pPr>
            <w:r w:rsidRPr="00AA6FCA">
              <w:rPr>
                <w:rFonts w:ascii="Times New Roman" w:hAnsi="Times New Roman" w:cs="Times New Roman"/>
                <w:i w:val="0"/>
                <w:color w:val="auto"/>
                <w:lang w:val="uk-UA"/>
              </w:rPr>
              <w:t>Зараховано</w:t>
            </w:r>
          </w:p>
        </w:tc>
      </w:tr>
      <w:tr w:rsidR="00AA6FCA" w:rsidRPr="00AA6FCA" w14:paraId="3D700E51"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870B" w14:textId="77777777" w:rsidR="00AA6FCA" w:rsidRPr="00AA6FCA" w:rsidRDefault="00AA6FCA" w:rsidP="00E079A7">
            <w:pPr>
              <w:spacing w:line="220" w:lineRule="auto"/>
              <w:ind w:right="-68"/>
              <w:jc w:val="center"/>
              <w:rPr>
                <w:b/>
                <w:bCs/>
                <w:lang w:val="uk-UA"/>
              </w:rPr>
            </w:pPr>
            <w:r w:rsidRPr="00AA6FCA">
              <w:rPr>
                <w:b/>
                <w:bCs/>
                <w:spacing w:val="-2"/>
                <w:lang w:val="uk-UA"/>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183A4" w14:textId="77777777" w:rsidR="00AA6FCA" w:rsidRPr="00AA6FCA" w:rsidRDefault="00AA6FCA" w:rsidP="00E079A7">
            <w:pPr>
              <w:spacing w:line="220" w:lineRule="auto"/>
              <w:ind w:right="223"/>
              <w:jc w:val="center"/>
              <w:rPr>
                <w:lang w:val="uk-UA"/>
              </w:rPr>
            </w:pPr>
            <w:r w:rsidRPr="00AA6FCA">
              <w:rPr>
                <w:b/>
                <w:bCs/>
                <w:spacing w:val="-2"/>
                <w:lang w:val="uk-UA"/>
              </w:rPr>
              <w:t>85 – 89</w:t>
            </w:r>
            <w:r w:rsidRPr="00AA6FCA">
              <w:rPr>
                <w:spacing w:val="-2"/>
                <w:lang w:val="uk-UA"/>
              </w:rPr>
              <w:t xml:space="preserve">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2411D5" w14:textId="77777777" w:rsidR="00AA6FCA" w:rsidRPr="00AA6FCA" w:rsidRDefault="00AA6FCA" w:rsidP="00E079A7">
            <w:pPr>
              <w:spacing w:line="220" w:lineRule="auto"/>
              <w:ind w:right="-54"/>
              <w:jc w:val="center"/>
              <w:rPr>
                <w:lang w:val="uk-UA"/>
              </w:rPr>
            </w:pPr>
            <w:r w:rsidRPr="00AA6FCA">
              <w:rPr>
                <w:spacing w:val="-2"/>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CD765" w14:textId="77777777" w:rsidR="00AA6FCA" w:rsidRPr="00AA6FCA" w:rsidRDefault="00AA6FCA" w:rsidP="00E079A7">
            <w:pPr>
              <w:snapToGrid w:val="0"/>
              <w:spacing w:line="220" w:lineRule="auto"/>
              <w:ind w:right="-54"/>
              <w:jc w:val="center"/>
              <w:rPr>
                <w:b/>
                <w:spacing w:val="-2"/>
                <w:lang w:val="uk-UA"/>
              </w:rPr>
            </w:pPr>
          </w:p>
        </w:tc>
      </w:tr>
      <w:tr w:rsidR="00AA6FCA" w:rsidRPr="00AA6FCA" w14:paraId="4CB7786B"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1FDFD" w14:textId="77777777" w:rsidR="00AA6FCA" w:rsidRPr="00AA6FCA" w:rsidRDefault="00AA6FCA" w:rsidP="00E079A7">
            <w:pPr>
              <w:spacing w:line="220" w:lineRule="auto"/>
              <w:ind w:right="-68"/>
              <w:jc w:val="center"/>
              <w:rPr>
                <w:b/>
                <w:bCs/>
                <w:lang w:val="uk-UA"/>
              </w:rPr>
            </w:pPr>
            <w:r w:rsidRPr="00AA6FCA">
              <w:rPr>
                <w:b/>
                <w:bCs/>
                <w:spacing w:val="-2"/>
                <w:lang w:val="uk-UA"/>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8E1B" w14:textId="77777777" w:rsidR="00AA6FCA" w:rsidRPr="00AA6FCA" w:rsidRDefault="00AA6FCA" w:rsidP="00E079A7">
            <w:pPr>
              <w:spacing w:line="220" w:lineRule="auto"/>
              <w:ind w:right="223"/>
              <w:jc w:val="center"/>
              <w:rPr>
                <w:lang w:val="uk-UA"/>
              </w:rPr>
            </w:pPr>
            <w:r w:rsidRPr="00AA6FCA">
              <w:rPr>
                <w:b/>
                <w:bCs/>
                <w:spacing w:val="-2"/>
                <w:lang w:val="uk-UA"/>
              </w:rPr>
              <w:t>75 – 84</w:t>
            </w:r>
            <w:r w:rsidRPr="00AA6FCA">
              <w:rPr>
                <w:spacing w:val="-2"/>
                <w:lang w:val="uk-UA"/>
              </w:rPr>
              <w:t xml:space="preserve">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D6851" w14:textId="77777777" w:rsidR="00AA6FCA" w:rsidRPr="00AA6FCA" w:rsidRDefault="00AA6FCA" w:rsidP="00E079A7">
            <w:pPr>
              <w:snapToGrid w:val="0"/>
              <w:spacing w:line="220" w:lineRule="auto"/>
              <w:ind w:right="-54"/>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7C258" w14:textId="77777777" w:rsidR="00AA6FCA" w:rsidRPr="00AA6FCA" w:rsidRDefault="00AA6FCA" w:rsidP="00E079A7">
            <w:pPr>
              <w:snapToGrid w:val="0"/>
              <w:spacing w:line="220" w:lineRule="auto"/>
              <w:ind w:right="-54"/>
              <w:jc w:val="center"/>
              <w:rPr>
                <w:b/>
                <w:spacing w:val="-2"/>
                <w:lang w:val="uk-UA"/>
              </w:rPr>
            </w:pPr>
          </w:p>
        </w:tc>
      </w:tr>
      <w:tr w:rsidR="00AA6FCA" w:rsidRPr="00AA6FCA" w14:paraId="510745DD"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8188" w14:textId="77777777" w:rsidR="00AA6FCA" w:rsidRPr="00AA6FCA" w:rsidRDefault="00AA6FCA" w:rsidP="00E079A7">
            <w:pPr>
              <w:spacing w:line="220" w:lineRule="auto"/>
              <w:ind w:right="-68"/>
              <w:jc w:val="center"/>
              <w:rPr>
                <w:b/>
                <w:bCs/>
                <w:lang w:val="uk-UA"/>
              </w:rPr>
            </w:pPr>
            <w:r w:rsidRPr="00AA6FCA">
              <w:rPr>
                <w:b/>
                <w:bCs/>
                <w:spacing w:val="-2"/>
                <w:lang w:val="uk-UA"/>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CFE04" w14:textId="77777777" w:rsidR="00AA6FCA" w:rsidRPr="00AA6FCA" w:rsidRDefault="00AA6FCA" w:rsidP="00E079A7">
            <w:pPr>
              <w:spacing w:line="220" w:lineRule="auto"/>
              <w:ind w:right="223"/>
              <w:jc w:val="center"/>
              <w:rPr>
                <w:lang w:val="uk-UA"/>
              </w:rPr>
            </w:pPr>
            <w:r w:rsidRPr="00AA6FCA">
              <w:rPr>
                <w:b/>
                <w:bCs/>
                <w:spacing w:val="-2"/>
                <w:lang w:val="uk-UA"/>
              </w:rPr>
              <w:t>70 – 74</w:t>
            </w:r>
            <w:r w:rsidRPr="00AA6FCA">
              <w:rPr>
                <w:spacing w:val="-2"/>
                <w:lang w:val="uk-UA"/>
              </w:rPr>
              <w:t xml:space="preserve">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09E7D3" w14:textId="77777777" w:rsidR="00AA6FCA" w:rsidRPr="00AA6FCA" w:rsidRDefault="00AA6FCA" w:rsidP="00E079A7">
            <w:pPr>
              <w:spacing w:line="220" w:lineRule="auto"/>
              <w:ind w:right="-54"/>
              <w:jc w:val="center"/>
              <w:rPr>
                <w:lang w:val="uk-UA"/>
              </w:rPr>
            </w:pPr>
            <w:r w:rsidRPr="00AA6FCA">
              <w:rPr>
                <w:spacing w:val="-2"/>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F539B" w14:textId="77777777" w:rsidR="00AA6FCA" w:rsidRPr="00AA6FCA" w:rsidRDefault="00AA6FCA" w:rsidP="00E079A7">
            <w:pPr>
              <w:snapToGrid w:val="0"/>
              <w:spacing w:line="220" w:lineRule="auto"/>
              <w:ind w:right="-54"/>
              <w:jc w:val="center"/>
              <w:rPr>
                <w:b/>
                <w:spacing w:val="-2"/>
                <w:lang w:val="uk-UA"/>
              </w:rPr>
            </w:pPr>
          </w:p>
        </w:tc>
      </w:tr>
      <w:tr w:rsidR="00AA6FCA" w:rsidRPr="00AA6FCA" w14:paraId="08B2AD8C"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00023" w14:textId="77777777" w:rsidR="00AA6FCA" w:rsidRPr="00AA6FCA" w:rsidRDefault="00AA6FCA" w:rsidP="00E079A7">
            <w:pPr>
              <w:spacing w:line="220" w:lineRule="auto"/>
              <w:ind w:right="-68"/>
              <w:jc w:val="center"/>
              <w:rPr>
                <w:b/>
                <w:bCs/>
                <w:lang w:val="uk-UA"/>
              </w:rPr>
            </w:pPr>
            <w:r w:rsidRPr="00AA6FCA">
              <w:rPr>
                <w:b/>
                <w:bCs/>
                <w:spacing w:val="-2"/>
                <w:lang w:val="uk-UA"/>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F1D1" w14:textId="77777777" w:rsidR="00AA6FCA" w:rsidRPr="00AA6FCA" w:rsidRDefault="00AA6FCA" w:rsidP="00E079A7">
            <w:pPr>
              <w:spacing w:line="220" w:lineRule="auto"/>
              <w:ind w:right="223"/>
              <w:jc w:val="center"/>
              <w:rPr>
                <w:lang w:val="uk-UA"/>
              </w:rPr>
            </w:pPr>
            <w:r w:rsidRPr="00AA6FCA">
              <w:rPr>
                <w:b/>
                <w:bCs/>
                <w:spacing w:val="-2"/>
                <w:lang w:val="uk-UA"/>
              </w:rPr>
              <w:t>60 – 69</w:t>
            </w:r>
            <w:r w:rsidRPr="00AA6FCA">
              <w:rPr>
                <w:spacing w:val="-2"/>
                <w:lang w:val="uk-UA"/>
              </w:rPr>
              <w:t xml:space="preserve">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6B41E" w14:textId="77777777" w:rsidR="00AA6FCA" w:rsidRPr="00AA6FCA" w:rsidRDefault="00AA6FCA" w:rsidP="00E079A7">
            <w:pPr>
              <w:snapToGrid w:val="0"/>
              <w:spacing w:line="220" w:lineRule="auto"/>
              <w:ind w:right="-54"/>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8D0E4" w14:textId="77777777" w:rsidR="00AA6FCA" w:rsidRPr="00AA6FCA" w:rsidRDefault="00AA6FCA" w:rsidP="00E079A7">
            <w:pPr>
              <w:snapToGrid w:val="0"/>
              <w:spacing w:line="220" w:lineRule="auto"/>
              <w:ind w:right="-54"/>
              <w:jc w:val="center"/>
              <w:rPr>
                <w:b/>
                <w:spacing w:val="-2"/>
                <w:lang w:val="uk-UA"/>
              </w:rPr>
            </w:pPr>
          </w:p>
        </w:tc>
      </w:tr>
      <w:tr w:rsidR="00AA6FCA" w:rsidRPr="00AA6FCA" w14:paraId="7256C79E"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8AEE" w14:textId="77777777" w:rsidR="00AA6FCA" w:rsidRPr="00AA6FCA" w:rsidRDefault="00AA6FCA" w:rsidP="00E079A7">
            <w:pPr>
              <w:spacing w:line="220" w:lineRule="auto"/>
              <w:ind w:right="-68"/>
              <w:jc w:val="center"/>
              <w:rPr>
                <w:b/>
                <w:bCs/>
                <w:lang w:val="uk-UA"/>
              </w:rPr>
            </w:pPr>
            <w:r w:rsidRPr="00AA6FCA">
              <w:rPr>
                <w:b/>
                <w:bCs/>
                <w:spacing w:val="-2"/>
                <w:lang w:val="uk-UA"/>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B9B5" w14:textId="77777777" w:rsidR="00AA6FCA" w:rsidRPr="00AA6FCA" w:rsidRDefault="00AA6FCA" w:rsidP="00E079A7">
            <w:pPr>
              <w:spacing w:line="220" w:lineRule="auto"/>
              <w:ind w:right="223"/>
              <w:jc w:val="center"/>
              <w:rPr>
                <w:lang w:val="uk-UA"/>
              </w:rPr>
            </w:pPr>
            <w:r w:rsidRPr="00AA6FCA">
              <w:rPr>
                <w:b/>
                <w:bCs/>
                <w:spacing w:val="-2"/>
                <w:lang w:val="uk-UA"/>
              </w:rPr>
              <w:t>35 – 59</w:t>
            </w:r>
            <w:r w:rsidRPr="00AA6FCA">
              <w:rPr>
                <w:spacing w:val="-2"/>
                <w:lang w:val="uk-UA"/>
              </w:rPr>
              <w:t xml:space="preserve">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FF2826" w14:textId="77777777" w:rsidR="00AA6FCA" w:rsidRPr="00AA6FCA" w:rsidRDefault="00AA6FCA" w:rsidP="00E079A7">
            <w:pPr>
              <w:spacing w:line="220" w:lineRule="auto"/>
              <w:ind w:right="-54"/>
              <w:jc w:val="center"/>
              <w:rPr>
                <w:lang w:val="uk-UA"/>
              </w:rPr>
            </w:pPr>
            <w:r w:rsidRPr="00AA6FCA">
              <w:rPr>
                <w:spacing w:val="-2"/>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41A04" w14:textId="77777777" w:rsidR="00AA6FCA" w:rsidRPr="00AA6FCA" w:rsidRDefault="00AA6FCA" w:rsidP="00E079A7">
            <w:pPr>
              <w:spacing w:line="220" w:lineRule="auto"/>
              <w:ind w:right="-54"/>
              <w:rPr>
                <w:b/>
                <w:lang w:val="uk-UA"/>
              </w:rPr>
            </w:pPr>
            <w:r w:rsidRPr="00AA6FCA">
              <w:rPr>
                <w:b/>
                <w:spacing w:val="-2"/>
                <w:lang w:val="uk-UA"/>
              </w:rPr>
              <w:t>Не зараховано</w:t>
            </w:r>
          </w:p>
        </w:tc>
      </w:tr>
      <w:tr w:rsidR="00AA6FCA" w:rsidRPr="00AA6FCA" w14:paraId="749470E4" w14:textId="77777777" w:rsidTr="00E079A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F323" w14:textId="77777777" w:rsidR="00AA6FCA" w:rsidRPr="00AA6FCA" w:rsidRDefault="00AA6FCA" w:rsidP="00E079A7">
            <w:pPr>
              <w:spacing w:line="220" w:lineRule="auto"/>
              <w:ind w:right="-68"/>
              <w:jc w:val="center"/>
              <w:rPr>
                <w:b/>
                <w:bCs/>
                <w:lang w:val="uk-UA"/>
              </w:rPr>
            </w:pPr>
            <w:r w:rsidRPr="00AA6FCA">
              <w:rPr>
                <w:b/>
                <w:bCs/>
                <w:spacing w:val="-2"/>
                <w:lang w:val="uk-UA"/>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2735" w14:textId="77777777" w:rsidR="00AA6FCA" w:rsidRPr="00AA6FCA" w:rsidRDefault="00AA6FCA" w:rsidP="00E079A7">
            <w:pPr>
              <w:spacing w:line="220" w:lineRule="auto"/>
              <w:ind w:right="223"/>
              <w:jc w:val="center"/>
              <w:rPr>
                <w:lang w:val="uk-UA"/>
              </w:rPr>
            </w:pPr>
            <w:r w:rsidRPr="00AA6FCA">
              <w:rPr>
                <w:b/>
                <w:bCs/>
                <w:spacing w:val="-2"/>
                <w:lang w:val="uk-UA"/>
              </w:rPr>
              <w:t>1 – 34</w:t>
            </w:r>
            <w:r w:rsidRPr="00AA6FCA">
              <w:rPr>
                <w:spacing w:val="-2"/>
                <w:lang w:val="uk-UA"/>
              </w:rPr>
              <w:t xml:space="preserve">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CFD82" w14:textId="77777777" w:rsidR="00AA6FCA" w:rsidRPr="00AA6FCA" w:rsidRDefault="00AA6FCA" w:rsidP="00E079A7">
            <w:pPr>
              <w:snapToGrid w:val="0"/>
              <w:spacing w:line="220" w:lineRule="auto"/>
              <w:ind w:right="-54"/>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65B96" w14:textId="77777777" w:rsidR="00AA6FCA" w:rsidRPr="00AA6FCA" w:rsidRDefault="00AA6FCA" w:rsidP="00E079A7">
            <w:pPr>
              <w:snapToGrid w:val="0"/>
              <w:spacing w:line="220" w:lineRule="auto"/>
              <w:ind w:right="-54"/>
              <w:jc w:val="center"/>
              <w:rPr>
                <w:spacing w:val="-2"/>
                <w:lang w:val="uk-UA"/>
              </w:rPr>
            </w:pPr>
          </w:p>
        </w:tc>
      </w:tr>
    </w:tbl>
    <w:p w14:paraId="7DBBCE24" w14:textId="77777777" w:rsidR="00AA6FCA" w:rsidRPr="00363BBB" w:rsidRDefault="00AA6FCA" w:rsidP="00AA6FCA">
      <w:pPr>
        <w:shd w:val="clear" w:color="auto" w:fill="FFFFFF"/>
        <w:spacing w:before="120" w:after="120"/>
        <w:jc w:val="center"/>
        <w:rPr>
          <w:b/>
          <w:sz w:val="32"/>
          <w:szCs w:val="32"/>
          <w:lang w:val="ru-RU"/>
        </w:rPr>
      </w:pPr>
      <w:r w:rsidRPr="00AA6FCA">
        <w:rPr>
          <w:b/>
          <w:sz w:val="32"/>
          <w:szCs w:val="32"/>
          <w:lang w:val="uk-UA"/>
        </w:rPr>
        <w:t>9</w:t>
      </w:r>
      <w:r w:rsidRPr="00D35B6C">
        <w:rPr>
          <w:b/>
          <w:sz w:val="32"/>
          <w:szCs w:val="32"/>
          <w:lang w:val="uk-UA"/>
        </w:rPr>
        <w:t xml:space="preserve">.   </w:t>
      </w:r>
      <w:bookmarkStart w:id="6" w:name="_Hlk172439633"/>
      <w:r w:rsidRPr="00D35B6C">
        <w:rPr>
          <w:b/>
          <w:sz w:val="32"/>
          <w:szCs w:val="32"/>
          <w:lang w:val="uk-UA"/>
        </w:rPr>
        <w:t>Рекомендована література</w:t>
      </w:r>
    </w:p>
    <w:p w14:paraId="6B3C1C0F" w14:textId="77777777" w:rsidR="00363BBB" w:rsidRPr="006360B4" w:rsidRDefault="00363BBB" w:rsidP="00363BBB">
      <w:pPr>
        <w:pStyle w:val="af3"/>
        <w:spacing w:before="120" w:after="120"/>
        <w:rPr>
          <w:sz w:val="28"/>
          <w:szCs w:val="28"/>
          <w:u w:val="single"/>
          <w:lang w:val="uk-UA"/>
        </w:rPr>
      </w:pPr>
      <w:bookmarkStart w:id="7" w:name="_Hlk117508485"/>
      <w:bookmarkEnd w:id="6"/>
      <w:r w:rsidRPr="006360B4">
        <w:rPr>
          <w:b/>
          <w:sz w:val="28"/>
          <w:szCs w:val="28"/>
          <w:u w:val="single"/>
          <w:lang w:val="uk-UA"/>
        </w:rPr>
        <w:t>Основна</w:t>
      </w:r>
      <w:r w:rsidRPr="006360B4">
        <w:rPr>
          <w:sz w:val="28"/>
          <w:szCs w:val="28"/>
          <w:u w:val="single"/>
          <w:lang w:val="uk-UA"/>
        </w:rPr>
        <w:t>:</w:t>
      </w:r>
    </w:p>
    <w:p w14:paraId="745C1B16" w14:textId="77777777" w:rsidR="00D35B6C" w:rsidRDefault="00D35B6C" w:rsidP="00B602BC">
      <w:pPr>
        <w:numPr>
          <w:ilvl w:val="0"/>
          <w:numId w:val="7"/>
        </w:numPr>
        <w:spacing w:before="100" w:beforeAutospacing="1" w:after="100" w:afterAutospacing="1"/>
        <w:ind w:left="426" w:hanging="426"/>
        <w:jc w:val="both"/>
        <w:rPr>
          <w:rFonts w:eastAsia="Times New Roman"/>
          <w:sz w:val="26"/>
          <w:szCs w:val="26"/>
          <w:lang w:val="uk-UA" w:eastAsia="ru-RU"/>
        </w:rPr>
      </w:pPr>
      <w:bookmarkStart w:id="8" w:name="_Hlk187317821"/>
      <w:bookmarkStart w:id="9" w:name="_Hlk156744236"/>
      <w:proofErr w:type="spellStart"/>
      <w:r w:rsidRPr="0048723C">
        <w:rPr>
          <w:rFonts w:eastAsia="Times New Roman"/>
          <w:b/>
          <w:bCs/>
          <w:sz w:val="26"/>
          <w:szCs w:val="26"/>
          <w:lang w:val="uk-UA" w:eastAsia="ru-RU"/>
        </w:rPr>
        <w:t>Балабанова</w:t>
      </w:r>
      <w:proofErr w:type="spellEnd"/>
      <w:r w:rsidRPr="0048723C">
        <w:rPr>
          <w:rFonts w:eastAsia="Times New Roman"/>
          <w:b/>
          <w:bCs/>
          <w:sz w:val="26"/>
          <w:szCs w:val="26"/>
          <w:lang w:val="uk-UA" w:eastAsia="ru-RU"/>
        </w:rPr>
        <w:t xml:space="preserve"> Л.</w:t>
      </w:r>
      <w:r w:rsidRPr="000959A5">
        <w:rPr>
          <w:rFonts w:eastAsia="Times New Roman"/>
          <w:b/>
          <w:bCs/>
          <w:sz w:val="26"/>
          <w:szCs w:val="26"/>
          <w:lang w:val="uk-UA" w:eastAsia="ru-RU"/>
        </w:rPr>
        <w:t xml:space="preserve"> </w:t>
      </w:r>
      <w:r w:rsidRPr="0048723C">
        <w:rPr>
          <w:rFonts w:eastAsia="Times New Roman"/>
          <w:b/>
          <w:bCs/>
          <w:sz w:val="26"/>
          <w:szCs w:val="26"/>
          <w:lang w:val="uk-UA" w:eastAsia="ru-RU"/>
        </w:rPr>
        <w:t>В.</w:t>
      </w:r>
      <w:r w:rsidRPr="000959A5">
        <w:rPr>
          <w:rFonts w:eastAsia="Times New Roman"/>
          <w:b/>
          <w:bCs/>
          <w:sz w:val="26"/>
          <w:szCs w:val="26"/>
          <w:lang w:val="uk-UA" w:eastAsia="ru-RU"/>
        </w:rPr>
        <w:t xml:space="preserve">, </w:t>
      </w:r>
      <w:r w:rsidRPr="0048723C">
        <w:rPr>
          <w:rFonts w:eastAsia="Times New Roman"/>
          <w:b/>
          <w:bCs/>
          <w:sz w:val="26"/>
          <w:szCs w:val="26"/>
          <w:lang w:val="uk-UA" w:eastAsia="ru-RU"/>
        </w:rPr>
        <w:t xml:space="preserve"> Кривенко</w:t>
      </w:r>
      <w:r w:rsidRPr="000959A5">
        <w:rPr>
          <w:rFonts w:eastAsia="Times New Roman"/>
          <w:b/>
          <w:bCs/>
          <w:sz w:val="26"/>
          <w:szCs w:val="26"/>
          <w:lang w:val="uk-UA" w:eastAsia="ru-RU"/>
        </w:rPr>
        <w:t xml:space="preserve"> </w:t>
      </w:r>
      <w:r w:rsidRPr="0048723C">
        <w:rPr>
          <w:rFonts w:eastAsia="Times New Roman"/>
          <w:b/>
          <w:bCs/>
          <w:sz w:val="26"/>
          <w:szCs w:val="26"/>
          <w:lang w:val="uk-UA" w:eastAsia="ru-RU"/>
        </w:rPr>
        <w:t>Г.</w:t>
      </w:r>
      <w:r w:rsidRPr="000959A5">
        <w:rPr>
          <w:rFonts w:eastAsia="Times New Roman"/>
          <w:b/>
          <w:bCs/>
          <w:sz w:val="26"/>
          <w:szCs w:val="26"/>
          <w:lang w:val="uk-UA" w:eastAsia="ru-RU"/>
        </w:rPr>
        <w:t xml:space="preserve"> </w:t>
      </w:r>
      <w:r w:rsidRPr="0048723C">
        <w:rPr>
          <w:rFonts w:eastAsia="Times New Roman"/>
          <w:b/>
          <w:bCs/>
          <w:sz w:val="26"/>
          <w:szCs w:val="26"/>
          <w:lang w:val="uk-UA" w:eastAsia="ru-RU"/>
        </w:rPr>
        <w:t xml:space="preserve">В., </w:t>
      </w:r>
      <w:proofErr w:type="spellStart"/>
      <w:r w:rsidRPr="0048723C">
        <w:rPr>
          <w:rFonts w:eastAsia="Times New Roman"/>
          <w:b/>
          <w:bCs/>
          <w:sz w:val="26"/>
          <w:szCs w:val="26"/>
          <w:lang w:val="uk-UA" w:eastAsia="ru-RU"/>
        </w:rPr>
        <w:t>Балабанова</w:t>
      </w:r>
      <w:proofErr w:type="spellEnd"/>
      <w:r w:rsidRPr="000959A5">
        <w:rPr>
          <w:rFonts w:eastAsia="Times New Roman"/>
          <w:b/>
          <w:bCs/>
          <w:sz w:val="26"/>
          <w:szCs w:val="26"/>
          <w:lang w:val="uk-UA" w:eastAsia="ru-RU"/>
        </w:rPr>
        <w:t xml:space="preserve"> </w:t>
      </w:r>
      <w:r w:rsidRPr="0048723C">
        <w:rPr>
          <w:rFonts w:eastAsia="Times New Roman"/>
          <w:b/>
          <w:bCs/>
          <w:sz w:val="26"/>
          <w:szCs w:val="26"/>
          <w:lang w:val="uk-UA" w:eastAsia="ru-RU"/>
        </w:rPr>
        <w:t>І.</w:t>
      </w:r>
      <w:r w:rsidRPr="000959A5">
        <w:rPr>
          <w:rFonts w:eastAsia="Times New Roman"/>
          <w:b/>
          <w:bCs/>
          <w:sz w:val="26"/>
          <w:szCs w:val="26"/>
          <w:lang w:val="uk-UA" w:eastAsia="ru-RU"/>
        </w:rPr>
        <w:t xml:space="preserve"> </w:t>
      </w:r>
      <w:r w:rsidRPr="0048723C">
        <w:rPr>
          <w:rFonts w:eastAsia="Times New Roman"/>
          <w:b/>
          <w:bCs/>
          <w:sz w:val="26"/>
          <w:szCs w:val="26"/>
          <w:lang w:val="uk-UA" w:eastAsia="ru-RU"/>
        </w:rPr>
        <w:t>В.</w:t>
      </w:r>
      <w:r w:rsidRPr="0048723C">
        <w:rPr>
          <w:rFonts w:eastAsia="Times New Roman"/>
          <w:sz w:val="26"/>
          <w:szCs w:val="26"/>
          <w:lang w:val="uk-UA" w:eastAsia="ru-RU"/>
        </w:rPr>
        <w:t xml:space="preserve"> Управління</w:t>
      </w:r>
      <w:r>
        <w:rPr>
          <w:rFonts w:eastAsia="Times New Roman"/>
          <w:sz w:val="26"/>
          <w:szCs w:val="26"/>
          <w:lang w:val="uk-UA" w:eastAsia="ru-RU"/>
        </w:rPr>
        <w:t xml:space="preserve"> </w:t>
      </w:r>
      <w:r w:rsidRPr="0048723C">
        <w:rPr>
          <w:rFonts w:eastAsia="Times New Roman"/>
          <w:sz w:val="26"/>
          <w:szCs w:val="26"/>
          <w:lang w:val="uk-UA" w:eastAsia="ru-RU"/>
        </w:rPr>
        <w:t xml:space="preserve">конкурентоспроможністю підприємства : </w:t>
      </w:r>
      <w:r w:rsidRPr="0063303E">
        <w:rPr>
          <w:sz w:val="26"/>
          <w:szCs w:val="26"/>
          <w:lang w:val="uk-UA"/>
        </w:rPr>
        <w:t>навчальний посібник.</w:t>
      </w:r>
      <w:r>
        <w:rPr>
          <w:rFonts w:eastAsia="Times New Roman"/>
          <w:sz w:val="26"/>
          <w:szCs w:val="26"/>
          <w:lang w:val="uk-UA" w:eastAsia="ru-RU"/>
        </w:rPr>
        <w:t xml:space="preserve"> </w:t>
      </w:r>
      <w:r w:rsidRPr="0048723C">
        <w:rPr>
          <w:rFonts w:eastAsia="Times New Roman"/>
          <w:sz w:val="26"/>
          <w:szCs w:val="26"/>
          <w:lang w:val="uk-UA" w:eastAsia="ru-RU"/>
        </w:rPr>
        <w:t>К</w:t>
      </w:r>
      <w:r>
        <w:rPr>
          <w:rFonts w:eastAsia="Times New Roman"/>
          <w:sz w:val="26"/>
          <w:szCs w:val="26"/>
          <w:lang w:val="uk-UA" w:eastAsia="ru-RU"/>
        </w:rPr>
        <w:t>иїв</w:t>
      </w:r>
      <w:r w:rsidRPr="0048723C">
        <w:rPr>
          <w:rFonts w:eastAsia="Times New Roman"/>
          <w:sz w:val="26"/>
          <w:szCs w:val="26"/>
          <w:lang w:val="uk-UA" w:eastAsia="ru-RU"/>
        </w:rPr>
        <w:t xml:space="preserve"> : ВД «Професіонал», 2019. 256 с.</w:t>
      </w:r>
    </w:p>
    <w:p w14:paraId="0C881BDF" w14:textId="77777777" w:rsidR="00D35B6C" w:rsidRPr="00081AE4"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r w:rsidRPr="001C6D36">
        <w:rPr>
          <w:b/>
          <w:bCs/>
          <w:sz w:val="26"/>
          <w:szCs w:val="26"/>
          <w:lang w:val="uk-UA"/>
        </w:rPr>
        <w:t>Борисенко З. М.</w:t>
      </w:r>
      <w:r w:rsidRPr="001C6D36">
        <w:rPr>
          <w:sz w:val="26"/>
          <w:szCs w:val="26"/>
          <w:lang w:val="uk-UA"/>
        </w:rPr>
        <w:t xml:space="preserve"> Основи конкурентної політики. Підручник. Київ : Таксон, 20</w:t>
      </w:r>
      <w:r>
        <w:rPr>
          <w:sz w:val="26"/>
          <w:szCs w:val="26"/>
          <w:lang w:val="uk-UA"/>
        </w:rPr>
        <w:t>20</w:t>
      </w:r>
      <w:r w:rsidRPr="001C6D36">
        <w:rPr>
          <w:sz w:val="26"/>
          <w:szCs w:val="26"/>
          <w:lang w:val="uk-UA"/>
        </w:rPr>
        <w:t>. 704 с.</w:t>
      </w:r>
    </w:p>
    <w:bookmarkEnd w:id="9"/>
    <w:p w14:paraId="5CA1FDAC" w14:textId="77777777" w:rsidR="00D35B6C" w:rsidRPr="0063303E"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proofErr w:type="spellStart"/>
      <w:r w:rsidRPr="0063303E">
        <w:rPr>
          <w:b/>
          <w:bCs/>
          <w:sz w:val="26"/>
          <w:szCs w:val="26"/>
          <w:lang w:val="uk-UA"/>
        </w:rPr>
        <w:t>Должанський</w:t>
      </w:r>
      <w:proofErr w:type="spellEnd"/>
      <w:r w:rsidRPr="0063303E">
        <w:rPr>
          <w:b/>
          <w:bCs/>
          <w:sz w:val="26"/>
          <w:szCs w:val="26"/>
          <w:lang w:val="uk-UA"/>
        </w:rPr>
        <w:t xml:space="preserve"> І. З., </w:t>
      </w:r>
      <w:proofErr w:type="spellStart"/>
      <w:r w:rsidRPr="0063303E">
        <w:rPr>
          <w:b/>
          <w:bCs/>
          <w:sz w:val="26"/>
          <w:szCs w:val="26"/>
          <w:lang w:val="uk-UA"/>
        </w:rPr>
        <w:t>Загорна</w:t>
      </w:r>
      <w:proofErr w:type="spellEnd"/>
      <w:r w:rsidRPr="0063303E">
        <w:rPr>
          <w:b/>
          <w:bCs/>
          <w:sz w:val="26"/>
          <w:szCs w:val="26"/>
          <w:lang w:val="uk-UA"/>
        </w:rPr>
        <w:t xml:space="preserve"> Т. О.</w:t>
      </w:r>
      <w:r w:rsidRPr="0063303E">
        <w:rPr>
          <w:sz w:val="26"/>
          <w:szCs w:val="26"/>
          <w:lang w:val="uk-UA"/>
        </w:rPr>
        <w:t xml:space="preserve"> Конкурентоспроможність підприємства : </w:t>
      </w:r>
      <w:bookmarkStart w:id="10" w:name="_Hlk156742203"/>
      <w:r w:rsidRPr="0063303E">
        <w:rPr>
          <w:sz w:val="26"/>
          <w:szCs w:val="26"/>
          <w:lang w:val="uk-UA"/>
        </w:rPr>
        <w:t>навчальний посібник</w:t>
      </w:r>
      <w:bookmarkEnd w:id="10"/>
      <w:r w:rsidRPr="0063303E">
        <w:rPr>
          <w:sz w:val="26"/>
          <w:szCs w:val="26"/>
          <w:lang w:val="uk-UA"/>
        </w:rPr>
        <w:t>. Київ : Центр навчальної літератури, 2019. 384 с.</w:t>
      </w:r>
    </w:p>
    <w:p w14:paraId="4D8D8A26" w14:textId="77777777" w:rsidR="00D35B6C" w:rsidRPr="00B27E52"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proofErr w:type="spellStart"/>
      <w:r w:rsidRPr="001C6D36">
        <w:rPr>
          <w:b/>
          <w:bCs/>
          <w:sz w:val="26"/>
          <w:szCs w:val="26"/>
          <w:lang w:val="uk-UA"/>
        </w:rPr>
        <w:t>Кобиляцький</w:t>
      </w:r>
      <w:proofErr w:type="spellEnd"/>
      <w:r w:rsidRPr="001C6D36">
        <w:rPr>
          <w:b/>
          <w:bCs/>
          <w:sz w:val="26"/>
          <w:szCs w:val="26"/>
          <w:lang w:val="uk-UA"/>
        </w:rPr>
        <w:t xml:space="preserve"> Л. С.</w:t>
      </w:r>
      <w:r w:rsidRPr="001C6D36">
        <w:rPr>
          <w:sz w:val="26"/>
          <w:szCs w:val="26"/>
          <w:lang w:val="uk-UA"/>
        </w:rPr>
        <w:t xml:space="preserve"> Управління конкурентоспроможністю підприємства</w:t>
      </w:r>
      <w:r>
        <w:rPr>
          <w:sz w:val="26"/>
          <w:szCs w:val="26"/>
          <w:lang w:val="uk-UA"/>
        </w:rPr>
        <w:t xml:space="preserve">: </w:t>
      </w:r>
      <w:r w:rsidRPr="001C6D36">
        <w:rPr>
          <w:sz w:val="26"/>
          <w:szCs w:val="26"/>
          <w:lang w:val="uk-UA"/>
        </w:rPr>
        <w:t xml:space="preserve"> </w:t>
      </w:r>
      <w:bookmarkStart w:id="11" w:name="_Hlk156742408"/>
      <w:r w:rsidRPr="001C6D36">
        <w:rPr>
          <w:sz w:val="26"/>
          <w:szCs w:val="26"/>
          <w:lang w:val="uk-UA"/>
        </w:rPr>
        <w:t>навчальний посібник</w:t>
      </w:r>
      <w:bookmarkEnd w:id="11"/>
      <w:r w:rsidRPr="001C6D36">
        <w:rPr>
          <w:sz w:val="26"/>
          <w:szCs w:val="26"/>
          <w:lang w:val="uk-UA"/>
        </w:rPr>
        <w:t>. Київ : Зовнішня торгівля, 2018.  301 с.</w:t>
      </w:r>
    </w:p>
    <w:p w14:paraId="49F9A567" w14:textId="77777777" w:rsidR="00D35B6C" w:rsidRPr="00195315"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proofErr w:type="spellStart"/>
      <w:r w:rsidRPr="00B27E52">
        <w:rPr>
          <w:b/>
          <w:bCs/>
          <w:sz w:val="26"/>
          <w:szCs w:val="26"/>
          <w:lang w:val="uk-UA"/>
        </w:rPr>
        <w:t>Кошелупов</w:t>
      </w:r>
      <w:proofErr w:type="spellEnd"/>
      <w:r w:rsidRPr="00B27E52">
        <w:rPr>
          <w:b/>
          <w:bCs/>
          <w:sz w:val="26"/>
          <w:szCs w:val="26"/>
          <w:lang w:val="uk-UA"/>
        </w:rPr>
        <w:t xml:space="preserve"> І. Ф. </w:t>
      </w:r>
      <w:r w:rsidRPr="00B27E52">
        <w:rPr>
          <w:sz w:val="26"/>
          <w:szCs w:val="26"/>
          <w:lang w:val="uk-UA"/>
        </w:rPr>
        <w:t xml:space="preserve">Управління конкурентоспроможністю підприємства : </w:t>
      </w:r>
      <w:bookmarkStart w:id="12" w:name="_Hlk156743052"/>
      <w:r w:rsidRPr="00B27E52">
        <w:rPr>
          <w:rFonts w:eastAsia="Times New Roman"/>
          <w:kern w:val="36"/>
          <w:sz w:val="26"/>
          <w:szCs w:val="26"/>
          <w:lang w:val="uk-UA" w:eastAsia="ru-RU"/>
        </w:rPr>
        <w:t>навчальний посібник</w:t>
      </w:r>
      <w:bookmarkEnd w:id="12"/>
      <w:r w:rsidRPr="00B27E52">
        <w:rPr>
          <w:sz w:val="26"/>
          <w:szCs w:val="26"/>
          <w:lang w:val="uk-UA"/>
        </w:rPr>
        <w:t>. Одеса : ОДЕУ, 2019. 152 с.</w:t>
      </w:r>
    </w:p>
    <w:p w14:paraId="094B32D8" w14:textId="77777777" w:rsidR="00D35B6C" w:rsidRPr="00B27E52" w:rsidRDefault="00D35B6C" w:rsidP="00B602BC">
      <w:pPr>
        <w:pStyle w:val="a5"/>
        <w:numPr>
          <w:ilvl w:val="0"/>
          <w:numId w:val="7"/>
        </w:numPr>
        <w:tabs>
          <w:tab w:val="left" w:pos="426"/>
        </w:tabs>
        <w:ind w:left="426" w:hanging="426"/>
        <w:contextualSpacing/>
        <w:jc w:val="both"/>
        <w:rPr>
          <w:sz w:val="26"/>
          <w:szCs w:val="26"/>
          <w:lang w:val="uk-UA"/>
        </w:rPr>
      </w:pPr>
      <w:proofErr w:type="spellStart"/>
      <w:r w:rsidRPr="00B27E52">
        <w:rPr>
          <w:b/>
          <w:bCs/>
          <w:sz w:val="26"/>
          <w:szCs w:val="26"/>
          <w:lang w:val="uk-UA"/>
        </w:rPr>
        <w:t>Лупак</w:t>
      </w:r>
      <w:proofErr w:type="spellEnd"/>
      <w:r w:rsidRPr="00B27E52">
        <w:rPr>
          <w:b/>
          <w:bCs/>
          <w:sz w:val="26"/>
          <w:szCs w:val="26"/>
          <w:lang w:val="uk-UA"/>
        </w:rPr>
        <w:t xml:space="preserve"> Р. Л., </w:t>
      </w:r>
      <w:proofErr w:type="spellStart"/>
      <w:r w:rsidRPr="00B27E52">
        <w:rPr>
          <w:b/>
          <w:bCs/>
          <w:sz w:val="26"/>
          <w:szCs w:val="26"/>
          <w:lang w:val="uk-UA"/>
        </w:rPr>
        <w:t>Васильців</w:t>
      </w:r>
      <w:proofErr w:type="spellEnd"/>
      <w:r w:rsidRPr="00B27E52">
        <w:rPr>
          <w:b/>
          <w:bCs/>
          <w:sz w:val="26"/>
          <w:szCs w:val="26"/>
          <w:lang w:val="uk-UA"/>
        </w:rPr>
        <w:t xml:space="preserve"> Т. Г.</w:t>
      </w:r>
      <w:r w:rsidRPr="00B27E52">
        <w:rPr>
          <w:sz w:val="26"/>
          <w:szCs w:val="26"/>
          <w:lang w:val="uk-UA"/>
        </w:rPr>
        <w:t xml:space="preserve"> Конкурентоспроможність підприємства: </w:t>
      </w:r>
      <w:r w:rsidRPr="00B27E52">
        <w:rPr>
          <w:rFonts w:eastAsia="Times New Roman"/>
          <w:kern w:val="36"/>
          <w:sz w:val="26"/>
          <w:szCs w:val="26"/>
          <w:lang w:val="uk-UA" w:eastAsia="ru-RU"/>
        </w:rPr>
        <w:t>навчальний посібник</w:t>
      </w:r>
      <w:r w:rsidRPr="00B27E52">
        <w:rPr>
          <w:sz w:val="26"/>
          <w:szCs w:val="26"/>
          <w:lang w:val="uk-UA"/>
        </w:rPr>
        <w:t>. Львів : Видавництво ЛКА, 20</w:t>
      </w:r>
      <w:r>
        <w:rPr>
          <w:sz w:val="26"/>
          <w:szCs w:val="26"/>
          <w:lang w:val="uk-UA"/>
        </w:rPr>
        <w:t>20</w:t>
      </w:r>
      <w:r w:rsidRPr="00B27E52">
        <w:rPr>
          <w:sz w:val="26"/>
          <w:szCs w:val="26"/>
          <w:lang w:val="uk-UA"/>
        </w:rPr>
        <w:t>. 484 с.</w:t>
      </w:r>
    </w:p>
    <w:p w14:paraId="24EA3474" w14:textId="77777777" w:rsidR="00D35B6C" w:rsidRPr="00081AE4"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proofErr w:type="spellStart"/>
      <w:r w:rsidRPr="001C6D36">
        <w:rPr>
          <w:b/>
          <w:bCs/>
          <w:sz w:val="26"/>
          <w:szCs w:val="26"/>
          <w:lang w:val="uk-UA"/>
        </w:rPr>
        <w:t>Омельяненко</w:t>
      </w:r>
      <w:proofErr w:type="spellEnd"/>
      <w:r w:rsidRPr="001C6D36">
        <w:rPr>
          <w:b/>
          <w:bCs/>
          <w:sz w:val="26"/>
          <w:szCs w:val="26"/>
          <w:lang w:val="uk-UA"/>
        </w:rPr>
        <w:t xml:space="preserve"> Т. В., </w:t>
      </w:r>
      <w:proofErr w:type="spellStart"/>
      <w:r w:rsidRPr="001C6D36">
        <w:rPr>
          <w:b/>
          <w:bCs/>
          <w:sz w:val="26"/>
          <w:szCs w:val="26"/>
          <w:lang w:val="uk-UA"/>
        </w:rPr>
        <w:t>Барабась</w:t>
      </w:r>
      <w:proofErr w:type="spellEnd"/>
      <w:r w:rsidRPr="001C6D36">
        <w:rPr>
          <w:b/>
          <w:bCs/>
          <w:sz w:val="26"/>
          <w:szCs w:val="26"/>
          <w:lang w:val="uk-UA"/>
        </w:rPr>
        <w:t xml:space="preserve"> Д. О., Вакуленко А. В.</w:t>
      </w:r>
      <w:r w:rsidRPr="001C6D36">
        <w:rPr>
          <w:sz w:val="26"/>
          <w:szCs w:val="26"/>
          <w:lang w:val="uk-UA"/>
        </w:rPr>
        <w:t xml:space="preserve"> Управління конкурентоспроможністю підприємства. Підручник. Київ : КНЕУ, 2019. 272с.</w:t>
      </w:r>
    </w:p>
    <w:p w14:paraId="47EB1185" w14:textId="77777777" w:rsidR="00D35B6C" w:rsidRPr="00081AE4"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r w:rsidRPr="00081AE4">
        <w:rPr>
          <w:rFonts w:eastAsia="Times New Roman"/>
          <w:b/>
          <w:bCs/>
          <w:sz w:val="26"/>
          <w:szCs w:val="26"/>
          <w:lang w:val="uk-UA" w:eastAsia="ru-RU"/>
        </w:rPr>
        <w:t>Цибульська, Е. І.</w:t>
      </w:r>
      <w:r w:rsidRPr="00081AE4">
        <w:rPr>
          <w:rFonts w:eastAsia="Times New Roman"/>
          <w:sz w:val="26"/>
          <w:szCs w:val="26"/>
          <w:lang w:val="uk-UA" w:eastAsia="ru-RU"/>
        </w:rPr>
        <w:t xml:space="preserve"> Конкурентоспроможність підприємства : </w:t>
      </w:r>
      <w:r w:rsidRPr="00081AE4">
        <w:rPr>
          <w:sz w:val="26"/>
          <w:szCs w:val="26"/>
          <w:lang w:val="uk-UA"/>
        </w:rPr>
        <w:t>навчальний посібник</w:t>
      </w:r>
      <w:r w:rsidRPr="00081AE4">
        <w:rPr>
          <w:rFonts w:eastAsia="Times New Roman"/>
          <w:sz w:val="26"/>
          <w:szCs w:val="26"/>
          <w:lang w:val="uk-UA" w:eastAsia="ru-RU"/>
        </w:rPr>
        <w:t>. Харків : Вид-во НУА, 2018. 320 с.</w:t>
      </w:r>
    </w:p>
    <w:p w14:paraId="200BEAD1" w14:textId="77777777" w:rsidR="00D35B6C" w:rsidRPr="00081AE4"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r w:rsidRPr="001C6D36">
        <w:rPr>
          <w:sz w:val="26"/>
          <w:szCs w:val="26"/>
          <w:lang w:val="uk-UA"/>
        </w:rPr>
        <w:t xml:space="preserve">Управління конкурентоспроможністю підприємства : </w:t>
      </w:r>
      <w:bookmarkStart w:id="13" w:name="_Hlk156744077"/>
      <w:r w:rsidRPr="001C6D36">
        <w:rPr>
          <w:sz w:val="26"/>
          <w:szCs w:val="26"/>
          <w:lang w:val="uk-UA"/>
        </w:rPr>
        <w:t xml:space="preserve">навчальний посібник </w:t>
      </w:r>
      <w:bookmarkEnd w:id="13"/>
      <w:r w:rsidRPr="001C6D36">
        <w:rPr>
          <w:sz w:val="26"/>
          <w:szCs w:val="26"/>
          <w:lang w:val="uk-UA"/>
        </w:rPr>
        <w:t>/ за загальною ред. С. М. Клименко. Київ : КНЕУ, 2020. 520 с.</w:t>
      </w:r>
    </w:p>
    <w:p w14:paraId="043C230E" w14:textId="77777777" w:rsidR="00D35B6C" w:rsidRPr="00081AE4"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r w:rsidRPr="00081AE4">
        <w:rPr>
          <w:rFonts w:eastAsia="Times New Roman"/>
          <w:sz w:val="26"/>
          <w:szCs w:val="26"/>
          <w:lang w:val="uk-UA" w:eastAsia="ru-RU"/>
        </w:rPr>
        <w:t>Управління конкурентоспроможністю підприємств: підручник / за заг</w:t>
      </w:r>
      <w:r>
        <w:rPr>
          <w:rFonts w:eastAsia="Times New Roman"/>
          <w:sz w:val="26"/>
          <w:szCs w:val="26"/>
          <w:lang w:val="uk-UA" w:eastAsia="ru-RU"/>
        </w:rPr>
        <w:t>альною</w:t>
      </w:r>
      <w:r w:rsidRPr="00081AE4">
        <w:rPr>
          <w:rFonts w:eastAsia="Times New Roman"/>
          <w:sz w:val="26"/>
          <w:szCs w:val="26"/>
          <w:lang w:val="uk-UA" w:eastAsia="ru-RU"/>
        </w:rPr>
        <w:t xml:space="preserve"> ред. Г.Т. </w:t>
      </w:r>
      <w:proofErr w:type="spellStart"/>
      <w:r w:rsidRPr="00081AE4">
        <w:rPr>
          <w:rFonts w:eastAsia="Times New Roman"/>
          <w:sz w:val="26"/>
          <w:szCs w:val="26"/>
          <w:lang w:val="uk-UA" w:eastAsia="ru-RU"/>
        </w:rPr>
        <w:t>П’ятницькоі</w:t>
      </w:r>
      <w:proofErr w:type="spellEnd"/>
      <w:r w:rsidRPr="00081AE4">
        <w:rPr>
          <w:rFonts w:eastAsia="Times New Roman"/>
          <w:sz w:val="26"/>
          <w:szCs w:val="26"/>
          <w:lang w:val="uk-UA" w:eastAsia="ru-RU"/>
        </w:rPr>
        <w:t xml:space="preserve">̈. Київ: </w:t>
      </w:r>
      <w:proofErr w:type="spellStart"/>
      <w:r w:rsidRPr="00081AE4">
        <w:rPr>
          <w:rFonts w:eastAsia="Times New Roman"/>
          <w:sz w:val="26"/>
          <w:szCs w:val="26"/>
          <w:lang w:val="uk-UA" w:eastAsia="ru-RU"/>
        </w:rPr>
        <w:t>Видавничии</w:t>
      </w:r>
      <w:proofErr w:type="spellEnd"/>
      <w:r w:rsidRPr="00081AE4">
        <w:rPr>
          <w:rFonts w:eastAsia="Times New Roman"/>
          <w:sz w:val="26"/>
          <w:szCs w:val="26"/>
          <w:lang w:val="uk-UA" w:eastAsia="ru-RU"/>
        </w:rPr>
        <w:t>̆ дім «Кондор», 20</w:t>
      </w:r>
      <w:r>
        <w:rPr>
          <w:rFonts w:eastAsia="Times New Roman"/>
          <w:sz w:val="26"/>
          <w:szCs w:val="26"/>
          <w:lang w:val="uk-UA" w:eastAsia="ru-RU"/>
        </w:rPr>
        <w:t>2</w:t>
      </w:r>
      <w:r w:rsidRPr="00081AE4">
        <w:rPr>
          <w:rFonts w:eastAsia="Times New Roman"/>
          <w:sz w:val="26"/>
          <w:szCs w:val="26"/>
          <w:lang w:val="uk-UA" w:eastAsia="ru-RU"/>
        </w:rPr>
        <w:t>1. 700 с</w:t>
      </w:r>
    </w:p>
    <w:p w14:paraId="12197C5F" w14:textId="77777777" w:rsidR="00D35B6C" w:rsidRPr="001C6D36" w:rsidRDefault="00D35B6C" w:rsidP="00B602BC">
      <w:pPr>
        <w:pStyle w:val="a5"/>
        <w:numPr>
          <w:ilvl w:val="0"/>
          <w:numId w:val="7"/>
        </w:numPr>
        <w:ind w:left="426" w:hanging="426"/>
        <w:contextualSpacing/>
        <w:jc w:val="both"/>
        <w:outlineLvl w:val="0"/>
        <w:rPr>
          <w:rFonts w:eastAsia="Times New Roman"/>
          <w:kern w:val="36"/>
          <w:sz w:val="26"/>
          <w:szCs w:val="26"/>
          <w:lang w:val="uk-UA" w:eastAsia="ru-RU"/>
        </w:rPr>
      </w:pPr>
      <w:bookmarkStart w:id="14" w:name="_Hlk156744278"/>
      <w:r w:rsidRPr="001C6D36">
        <w:rPr>
          <w:sz w:val="26"/>
          <w:szCs w:val="26"/>
          <w:lang w:val="uk-UA"/>
        </w:rPr>
        <w:t>Управління конкурентоспроможністю підприємства : підручник / за загальною ред. Ю. Б. Іванова. Харків : ВД «ІНЖЕК», 2020. 320 с..</w:t>
      </w:r>
    </w:p>
    <w:bookmarkEnd w:id="8"/>
    <w:bookmarkEnd w:id="14"/>
    <w:p w14:paraId="44699A07" w14:textId="77777777" w:rsidR="00363BBB" w:rsidRPr="006360B4" w:rsidRDefault="00363BBB" w:rsidP="00363BBB">
      <w:pPr>
        <w:pStyle w:val="af3"/>
        <w:spacing w:before="120" w:after="120"/>
        <w:rPr>
          <w:b/>
          <w:sz w:val="28"/>
          <w:szCs w:val="28"/>
          <w:u w:val="single"/>
          <w:lang w:val="uk-UA"/>
        </w:rPr>
      </w:pPr>
      <w:r w:rsidRPr="006360B4">
        <w:rPr>
          <w:b/>
          <w:sz w:val="28"/>
          <w:szCs w:val="28"/>
          <w:u w:val="single"/>
          <w:lang w:val="uk-UA"/>
        </w:rPr>
        <w:t>Додаткова:</w:t>
      </w:r>
    </w:p>
    <w:p w14:paraId="6B725CA0" w14:textId="77777777" w:rsidR="00D35B6C" w:rsidRPr="00195315" w:rsidRDefault="00D35B6C" w:rsidP="00B602BC">
      <w:pPr>
        <w:pStyle w:val="a5"/>
        <w:numPr>
          <w:ilvl w:val="0"/>
          <w:numId w:val="6"/>
        </w:numPr>
        <w:suppressAutoHyphens/>
        <w:ind w:left="426" w:hanging="426"/>
        <w:contextualSpacing/>
        <w:jc w:val="both"/>
        <w:rPr>
          <w:sz w:val="26"/>
          <w:szCs w:val="26"/>
          <w:lang w:val="uk-UA"/>
        </w:rPr>
      </w:pPr>
      <w:bookmarkStart w:id="15" w:name="_Hlk187317842"/>
      <w:bookmarkEnd w:id="7"/>
      <w:r w:rsidRPr="00195315">
        <w:rPr>
          <w:b/>
          <w:bCs/>
          <w:sz w:val="26"/>
          <w:szCs w:val="26"/>
          <w:lang w:val="uk-UA"/>
        </w:rPr>
        <w:t>Акімова Л. М., Корж М. В., Чуб І. В.</w:t>
      </w:r>
      <w:r w:rsidRPr="00195315">
        <w:rPr>
          <w:sz w:val="26"/>
          <w:szCs w:val="26"/>
          <w:lang w:val="uk-UA"/>
        </w:rPr>
        <w:t xml:space="preserve"> Управління конкурентоспроможністю промислового підприємства : монографія. Рівне : НУВГП, 2019. 121 с.</w:t>
      </w:r>
    </w:p>
    <w:p w14:paraId="1D5863EF" w14:textId="77777777" w:rsidR="00D35B6C" w:rsidRPr="00195315" w:rsidRDefault="00D35B6C" w:rsidP="00B602BC">
      <w:pPr>
        <w:pStyle w:val="a5"/>
        <w:numPr>
          <w:ilvl w:val="0"/>
          <w:numId w:val="6"/>
        </w:numPr>
        <w:ind w:left="426" w:hanging="426"/>
        <w:contextualSpacing/>
        <w:jc w:val="both"/>
        <w:outlineLvl w:val="0"/>
        <w:rPr>
          <w:rFonts w:eastAsia="Times New Roman"/>
          <w:kern w:val="36"/>
          <w:sz w:val="26"/>
          <w:szCs w:val="26"/>
          <w:lang w:val="uk-UA" w:eastAsia="ru-RU"/>
        </w:rPr>
      </w:pPr>
      <w:r w:rsidRPr="00195315">
        <w:rPr>
          <w:rFonts w:eastAsia="Times New Roman"/>
          <w:b/>
          <w:bCs/>
          <w:sz w:val="26"/>
          <w:szCs w:val="26"/>
          <w:lang w:val="uk-UA" w:eastAsia="ru-RU"/>
        </w:rPr>
        <w:t xml:space="preserve">Іванов Ю. Б. </w:t>
      </w:r>
      <w:r w:rsidRPr="00195315">
        <w:rPr>
          <w:rFonts w:eastAsia="Times New Roman"/>
          <w:sz w:val="26"/>
          <w:szCs w:val="26"/>
          <w:lang w:val="uk-UA" w:eastAsia="ru-RU"/>
        </w:rPr>
        <w:t>Конкурентні переваги підприємства: оцінка, формування та розвиток : монографія. Харків : ВД «ІНЖЕК», 2018. 352 с.</w:t>
      </w:r>
    </w:p>
    <w:p w14:paraId="62FE7A66" w14:textId="77777777" w:rsidR="00D35B6C" w:rsidRPr="00195315" w:rsidRDefault="00D35B6C" w:rsidP="00B602BC">
      <w:pPr>
        <w:pStyle w:val="a5"/>
        <w:numPr>
          <w:ilvl w:val="0"/>
          <w:numId w:val="6"/>
        </w:numPr>
        <w:tabs>
          <w:tab w:val="left" w:pos="426"/>
        </w:tabs>
        <w:ind w:left="426" w:hanging="426"/>
        <w:contextualSpacing/>
        <w:jc w:val="both"/>
        <w:rPr>
          <w:sz w:val="26"/>
          <w:szCs w:val="26"/>
          <w:lang w:val="uk-UA"/>
        </w:rPr>
      </w:pPr>
      <w:proofErr w:type="spellStart"/>
      <w:r w:rsidRPr="00195315">
        <w:rPr>
          <w:rStyle w:val="ng-star-inserted"/>
          <w:b/>
          <w:bCs/>
          <w:lang w:val="uk-UA"/>
        </w:rPr>
        <w:t>Іванюта</w:t>
      </w:r>
      <w:proofErr w:type="spellEnd"/>
      <w:r w:rsidRPr="00195315">
        <w:rPr>
          <w:rStyle w:val="ng-star-inserted"/>
          <w:b/>
          <w:bCs/>
          <w:lang w:val="uk-UA"/>
        </w:rPr>
        <w:t xml:space="preserve"> П. В., </w:t>
      </w:r>
      <w:proofErr w:type="spellStart"/>
      <w:r w:rsidRPr="00195315">
        <w:rPr>
          <w:rStyle w:val="ng-star-inserted"/>
          <w:b/>
          <w:bCs/>
          <w:lang w:val="uk-UA"/>
        </w:rPr>
        <w:t>Луговська</w:t>
      </w:r>
      <w:proofErr w:type="spellEnd"/>
      <w:r w:rsidRPr="00195315">
        <w:rPr>
          <w:rStyle w:val="ng-star-inserted"/>
          <w:b/>
          <w:bCs/>
          <w:lang w:val="uk-UA"/>
        </w:rPr>
        <w:t xml:space="preserve"> О. П.</w:t>
      </w:r>
      <w:r w:rsidRPr="00195315">
        <w:rPr>
          <w:rStyle w:val="ng-star-inserted"/>
          <w:lang w:val="uk-UA"/>
        </w:rPr>
        <w:t xml:space="preserve"> </w:t>
      </w:r>
      <w:r w:rsidRPr="00195315">
        <w:rPr>
          <w:rFonts w:eastAsia="Times New Roman"/>
          <w:kern w:val="36"/>
          <w:sz w:val="26"/>
          <w:szCs w:val="26"/>
          <w:lang w:val="uk-UA" w:eastAsia="ru-RU"/>
        </w:rPr>
        <w:t xml:space="preserve">Управління ресурсами та витратами: </w:t>
      </w:r>
      <w:bookmarkStart w:id="16" w:name="_Hlk156742995"/>
      <w:r w:rsidRPr="00195315">
        <w:rPr>
          <w:rFonts w:eastAsia="Times New Roman"/>
          <w:kern w:val="36"/>
          <w:sz w:val="26"/>
          <w:szCs w:val="26"/>
          <w:lang w:val="uk-UA" w:eastAsia="ru-RU"/>
        </w:rPr>
        <w:t>навчальний посібник</w:t>
      </w:r>
      <w:bookmarkEnd w:id="16"/>
      <w:r w:rsidRPr="00195315">
        <w:rPr>
          <w:rFonts w:eastAsia="Times New Roman"/>
          <w:kern w:val="36"/>
          <w:sz w:val="26"/>
          <w:szCs w:val="26"/>
          <w:lang w:val="uk-UA" w:eastAsia="ru-RU"/>
        </w:rPr>
        <w:t xml:space="preserve">. Київ: </w:t>
      </w:r>
      <w:hyperlink r:id="rId13" w:history="1">
        <w:r w:rsidRPr="00195315">
          <w:rPr>
            <w:rFonts w:eastAsia="Times New Roman"/>
            <w:kern w:val="36"/>
            <w:sz w:val="26"/>
            <w:szCs w:val="26"/>
            <w:lang w:val="uk-UA" w:eastAsia="ru-RU"/>
          </w:rPr>
          <w:t>Центр навчальної літератури</w:t>
        </w:r>
      </w:hyperlink>
      <w:r w:rsidRPr="00195315">
        <w:rPr>
          <w:rFonts w:eastAsia="Times New Roman"/>
          <w:kern w:val="36"/>
          <w:sz w:val="26"/>
          <w:szCs w:val="26"/>
          <w:lang w:val="uk-UA" w:eastAsia="ru-RU"/>
        </w:rPr>
        <w:t>, 2019. 320с.</w:t>
      </w:r>
    </w:p>
    <w:p w14:paraId="57AA8C32" w14:textId="77777777" w:rsidR="00D35B6C" w:rsidRPr="00195315" w:rsidRDefault="00D35B6C" w:rsidP="00B602BC">
      <w:pPr>
        <w:pStyle w:val="a5"/>
        <w:numPr>
          <w:ilvl w:val="0"/>
          <w:numId w:val="6"/>
        </w:numPr>
        <w:tabs>
          <w:tab w:val="left" w:pos="426"/>
        </w:tabs>
        <w:ind w:left="426" w:hanging="426"/>
        <w:contextualSpacing/>
        <w:jc w:val="both"/>
        <w:rPr>
          <w:sz w:val="26"/>
          <w:szCs w:val="26"/>
          <w:lang w:val="uk-UA"/>
        </w:rPr>
      </w:pPr>
      <w:r w:rsidRPr="00195315">
        <w:rPr>
          <w:b/>
          <w:bCs/>
          <w:sz w:val="26"/>
          <w:szCs w:val="26"/>
          <w:lang w:val="uk-UA"/>
        </w:rPr>
        <w:t>Козак Ю. А., Логвинова Н. Г.</w:t>
      </w:r>
      <w:r w:rsidRPr="00195315">
        <w:rPr>
          <w:sz w:val="26"/>
          <w:szCs w:val="26"/>
          <w:lang w:val="uk-UA"/>
        </w:rPr>
        <w:t xml:space="preserve"> Управління міжнародною конкурентоспроможністю підприємства: навчальний посібник. Київ : Центр навчальної літератури, 2018. 312с.</w:t>
      </w:r>
    </w:p>
    <w:p w14:paraId="44D13EA5" w14:textId="77777777" w:rsidR="00D35B6C" w:rsidRPr="00195315" w:rsidRDefault="00D35B6C" w:rsidP="00B602BC">
      <w:pPr>
        <w:pStyle w:val="a5"/>
        <w:numPr>
          <w:ilvl w:val="0"/>
          <w:numId w:val="6"/>
        </w:numPr>
        <w:tabs>
          <w:tab w:val="left" w:pos="426"/>
        </w:tabs>
        <w:ind w:left="426" w:hanging="426"/>
        <w:contextualSpacing/>
        <w:jc w:val="both"/>
        <w:rPr>
          <w:sz w:val="26"/>
          <w:szCs w:val="26"/>
          <w:lang w:val="uk-UA"/>
        </w:rPr>
      </w:pPr>
      <w:r w:rsidRPr="00195315">
        <w:rPr>
          <w:b/>
          <w:bCs/>
          <w:sz w:val="26"/>
          <w:szCs w:val="26"/>
          <w:lang w:val="uk-UA"/>
        </w:rPr>
        <w:t>Краснокутська Н. С.</w:t>
      </w:r>
      <w:r w:rsidRPr="00195315">
        <w:rPr>
          <w:sz w:val="26"/>
          <w:szCs w:val="26"/>
          <w:lang w:val="uk-UA"/>
        </w:rPr>
        <w:t xml:space="preserve"> Потенціал підприємства: формування та оцінка. </w:t>
      </w:r>
      <w:r w:rsidRPr="00195315">
        <w:rPr>
          <w:rFonts w:eastAsia="Times New Roman"/>
          <w:kern w:val="36"/>
          <w:sz w:val="26"/>
          <w:szCs w:val="26"/>
          <w:lang w:val="uk-UA" w:eastAsia="ru-RU"/>
        </w:rPr>
        <w:t>Навчальний посібник</w:t>
      </w:r>
      <w:r w:rsidRPr="00195315">
        <w:rPr>
          <w:sz w:val="26"/>
          <w:szCs w:val="26"/>
          <w:lang w:val="uk-UA"/>
        </w:rPr>
        <w:t>. Київ : ЦНЛ, 2019. 203с.</w:t>
      </w:r>
    </w:p>
    <w:p w14:paraId="2A5D09AC" w14:textId="77777777" w:rsidR="00D35B6C" w:rsidRPr="00195315" w:rsidRDefault="00D35B6C" w:rsidP="00B602BC">
      <w:pPr>
        <w:pStyle w:val="a5"/>
        <w:numPr>
          <w:ilvl w:val="0"/>
          <w:numId w:val="6"/>
        </w:numPr>
        <w:suppressAutoHyphens/>
        <w:ind w:left="426" w:hanging="426"/>
        <w:contextualSpacing/>
        <w:jc w:val="both"/>
        <w:rPr>
          <w:sz w:val="26"/>
          <w:szCs w:val="26"/>
          <w:lang w:val="uk-UA"/>
        </w:rPr>
      </w:pPr>
      <w:r w:rsidRPr="00195315">
        <w:rPr>
          <w:b/>
          <w:bCs/>
          <w:sz w:val="26"/>
          <w:szCs w:val="26"/>
          <w:lang w:val="uk-UA"/>
        </w:rPr>
        <w:t>Кривенко Л. В.</w:t>
      </w:r>
      <w:r w:rsidRPr="00195315">
        <w:rPr>
          <w:sz w:val="26"/>
          <w:szCs w:val="26"/>
          <w:lang w:val="uk-UA"/>
        </w:rPr>
        <w:t xml:space="preserve"> Сучасні механізми забезпечення конкурентоспроможності національної економіки. Монографія. Суми : </w:t>
      </w:r>
      <w:proofErr w:type="spellStart"/>
      <w:r w:rsidRPr="00195315">
        <w:rPr>
          <w:sz w:val="26"/>
          <w:szCs w:val="26"/>
          <w:lang w:val="uk-UA"/>
        </w:rPr>
        <w:t>СумДУ</w:t>
      </w:r>
      <w:proofErr w:type="spellEnd"/>
      <w:r w:rsidRPr="00195315">
        <w:rPr>
          <w:sz w:val="26"/>
          <w:szCs w:val="26"/>
          <w:lang w:val="uk-UA"/>
        </w:rPr>
        <w:t>, 2018. 330 с.</w:t>
      </w:r>
    </w:p>
    <w:p w14:paraId="4E48DB22" w14:textId="77777777" w:rsidR="00D35B6C" w:rsidRPr="00195315" w:rsidRDefault="00D35B6C" w:rsidP="00B602BC">
      <w:pPr>
        <w:pStyle w:val="a5"/>
        <w:numPr>
          <w:ilvl w:val="0"/>
          <w:numId w:val="6"/>
        </w:numPr>
        <w:suppressAutoHyphens/>
        <w:ind w:left="426" w:hanging="426"/>
        <w:contextualSpacing/>
        <w:jc w:val="both"/>
        <w:rPr>
          <w:sz w:val="26"/>
          <w:szCs w:val="26"/>
          <w:lang w:val="uk-UA"/>
        </w:rPr>
      </w:pPr>
      <w:r w:rsidRPr="00195315">
        <w:rPr>
          <w:b/>
          <w:bCs/>
          <w:sz w:val="26"/>
          <w:szCs w:val="26"/>
          <w:lang w:val="uk-UA"/>
        </w:rPr>
        <w:t>Кузьмін О. Є.</w:t>
      </w:r>
      <w:r w:rsidRPr="00195315">
        <w:rPr>
          <w:sz w:val="26"/>
          <w:szCs w:val="26"/>
          <w:lang w:val="uk-UA"/>
        </w:rPr>
        <w:t xml:space="preserve"> Конкурентоспроможність підприємства : планування та діагностика. Монографія. Івано-Франківськ : ІФНТУНГ, 2021. 180 с.</w:t>
      </w:r>
    </w:p>
    <w:p w14:paraId="5C0B8469" w14:textId="77777777" w:rsidR="00D35B6C" w:rsidRPr="00195315" w:rsidRDefault="00D35B6C" w:rsidP="00B602BC">
      <w:pPr>
        <w:pStyle w:val="a5"/>
        <w:numPr>
          <w:ilvl w:val="0"/>
          <w:numId w:val="6"/>
        </w:numPr>
        <w:tabs>
          <w:tab w:val="left" w:pos="426"/>
        </w:tabs>
        <w:ind w:left="426" w:hanging="426"/>
        <w:contextualSpacing/>
        <w:jc w:val="both"/>
        <w:rPr>
          <w:sz w:val="26"/>
          <w:szCs w:val="26"/>
          <w:lang w:val="uk-UA"/>
        </w:rPr>
      </w:pPr>
      <w:r w:rsidRPr="00195315">
        <w:rPr>
          <w:rFonts w:eastAsia="Times New Roman"/>
          <w:b/>
          <w:bCs/>
          <w:kern w:val="36"/>
          <w:sz w:val="26"/>
          <w:szCs w:val="26"/>
          <w:lang w:val="uk-UA" w:eastAsia="ru-RU"/>
        </w:rPr>
        <w:t>Мінцберґ Г.</w:t>
      </w:r>
      <w:r w:rsidRPr="00195315">
        <w:rPr>
          <w:rFonts w:eastAsia="Times New Roman"/>
          <w:kern w:val="36"/>
          <w:sz w:val="26"/>
          <w:szCs w:val="26"/>
          <w:lang w:val="uk-UA" w:eastAsia="ru-RU"/>
        </w:rPr>
        <w:t xml:space="preserve"> Анатомія менеджменту. Ефективний спосіб керувати компанією /пер. з англ. Р. </w:t>
      </w:r>
      <w:proofErr w:type="spellStart"/>
      <w:r w:rsidRPr="00195315">
        <w:rPr>
          <w:rFonts w:eastAsia="Times New Roman"/>
          <w:kern w:val="36"/>
          <w:sz w:val="26"/>
          <w:szCs w:val="26"/>
          <w:lang w:val="uk-UA" w:eastAsia="ru-RU"/>
        </w:rPr>
        <w:t>Корнута</w:t>
      </w:r>
      <w:proofErr w:type="spellEnd"/>
      <w:r w:rsidRPr="00195315">
        <w:rPr>
          <w:rFonts w:eastAsia="Times New Roman"/>
          <w:kern w:val="36"/>
          <w:sz w:val="26"/>
          <w:szCs w:val="26"/>
          <w:lang w:val="uk-UA" w:eastAsia="ru-RU"/>
        </w:rPr>
        <w:t xml:space="preserve">. Київ: </w:t>
      </w:r>
      <w:hyperlink r:id="rId14" w:history="1">
        <w:r w:rsidRPr="00195315">
          <w:rPr>
            <w:rFonts w:eastAsia="Times New Roman"/>
            <w:kern w:val="36"/>
            <w:sz w:val="26"/>
            <w:szCs w:val="26"/>
            <w:lang w:val="uk-UA" w:eastAsia="ru-RU"/>
          </w:rPr>
          <w:t>Наш</w:t>
        </w:r>
      </w:hyperlink>
      <w:r w:rsidRPr="00195315">
        <w:rPr>
          <w:rFonts w:eastAsia="Times New Roman"/>
          <w:kern w:val="36"/>
          <w:sz w:val="26"/>
          <w:szCs w:val="26"/>
          <w:lang w:val="uk-UA" w:eastAsia="ru-RU"/>
        </w:rPr>
        <w:t xml:space="preserve"> Формат, 2018. 408с.</w:t>
      </w:r>
    </w:p>
    <w:p w14:paraId="40E3A0E9" w14:textId="77777777" w:rsidR="00D35B6C" w:rsidRPr="00195315" w:rsidRDefault="00D35B6C" w:rsidP="00B602BC">
      <w:pPr>
        <w:pStyle w:val="a5"/>
        <w:numPr>
          <w:ilvl w:val="0"/>
          <w:numId w:val="6"/>
        </w:numPr>
        <w:tabs>
          <w:tab w:val="left" w:pos="426"/>
        </w:tabs>
        <w:ind w:left="426" w:hanging="426"/>
        <w:contextualSpacing/>
        <w:jc w:val="both"/>
        <w:rPr>
          <w:sz w:val="26"/>
          <w:szCs w:val="26"/>
          <w:lang w:val="uk-UA"/>
        </w:rPr>
      </w:pPr>
      <w:r w:rsidRPr="00195315">
        <w:rPr>
          <w:b/>
          <w:bCs/>
          <w:sz w:val="26"/>
          <w:szCs w:val="26"/>
          <w:lang w:val="uk-UA"/>
        </w:rPr>
        <w:t>Мороз О. С.</w:t>
      </w:r>
      <w:r w:rsidRPr="00195315">
        <w:rPr>
          <w:sz w:val="26"/>
          <w:szCs w:val="26"/>
          <w:lang w:val="uk-UA"/>
        </w:rPr>
        <w:t xml:space="preserve"> Основи бізнесу : навчальний посібник. Запоріжжя,  ЗНУ, 2021. 372с.</w:t>
      </w:r>
    </w:p>
    <w:p w14:paraId="77A0F2A4" w14:textId="77777777" w:rsidR="00D35B6C" w:rsidRPr="00195315" w:rsidRDefault="00D35B6C" w:rsidP="00B602BC">
      <w:pPr>
        <w:pStyle w:val="a5"/>
        <w:numPr>
          <w:ilvl w:val="0"/>
          <w:numId w:val="6"/>
        </w:numPr>
        <w:tabs>
          <w:tab w:val="left" w:pos="284"/>
        </w:tabs>
        <w:ind w:left="426" w:hanging="426"/>
        <w:contextualSpacing/>
        <w:jc w:val="both"/>
        <w:rPr>
          <w:sz w:val="26"/>
          <w:szCs w:val="26"/>
          <w:lang w:val="uk-UA"/>
        </w:rPr>
      </w:pPr>
      <w:r w:rsidRPr="00195315">
        <w:rPr>
          <w:b/>
          <w:bCs/>
          <w:sz w:val="26"/>
          <w:szCs w:val="26"/>
          <w:lang w:val="uk-UA"/>
        </w:rPr>
        <w:t>Шевченко Л. С.</w:t>
      </w:r>
      <w:r w:rsidRPr="00195315">
        <w:rPr>
          <w:sz w:val="26"/>
          <w:szCs w:val="26"/>
          <w:lang w:val="uk-UA"/>
        </w:rPr>
        <w:t xml:space="preserve"> Конкурентне управління підприємством: </w:t>
      </w:r>
      <w:bookmarkStart w:id="17" w:name="_Hlk156743717"/>
      <w:r w:rsidRPr="00195315">
        <w:rPr>
          <w:sz w:val="26"/>
          <w:szCs w:val="26"/>
          <w:lang w:val="uk-UA"/>
        </w:rPr>
        <w:t>навчальний посібник.</w:t>
      </w:r>
      <w:bookmarkEnd w:id="17"/>
      <w:r w:rsidRPr="00195315">
        <w:rPr>
          <w:sz w:val="26"/>
          <w:szCs w:val="26"/>
          <w:lang w:val="uk-UA"/>
        </w:rPr>
        <w:t xml:space="preserve"> Харків : </w:t>
      </w:r>
      <w:proofErr w:type="spellStart"/>
      <w:r w:rsidRPr="00195315">
        <w:rPr>
          <w:sz w:val="26"/>
          <w:szCs w:val="26"/>
          <w:lang w:val="uk-UA"/>
        </w:rPr>
        <w:t>Эспада</w:t>
      </w:r>
      <w:proofErr w:type="spellEnd"/>
      <w:r w:rsidRPr="00195315">
        <w:rPr>
          <w:sz w:val="26"/>
          <w:szCs w:val="26"/>
          <w:lang w:val="uk-UA"/>
        </w:rPr>
        <w:t>, 2014. 520с.</w:t>
      </w:r>
    </w:p>
    <w:p w14:paraId="74898246" w14:textId="77777777" w:rsidR="00D35B6C" w:rsidRPr="00195315" w:rsidRDefault="00D35B6C" w:rsidP="00B602BC">
      <w:pPr>
        <w:pStyle w:val="a5"/>
        <w:numPr>
          <w:ilvl w:val="0"/>
          <w:numId w:val="6"/>
        </w:numPr>
        <w:suppressAutoHyphens/>
        <w:ind w:left="426" w:hanging="426"/>
        <w:contextualSpacing/>
        <w:jc w:val="both"/>
        <w:rPr>
          <w:sz w:val="26"/>
          <w:szCs w:val="26"/>
          <w:lang w:val="uk-UA"/>
        </w:rPr>
      </w:pPr>
      <w:proofErr w:type="spellStart"/>
      <w:r w:rsidRPr="00195315">
        <w:rPr>
          <w:b/>
          <w:bCs/>
          <w:sz w:val="26"/>
          <w:szCs w:val="26"/>
          <w:lang w:val="uk-UA"/>
        </w:rPr>
        <w:t>Янковий</w:t>
      </w:r>
      <w:proofErr w:type="spellEnd"/>
      <w:r w:rsidRPr="00195315">
        <w:rPr>
          <w:b/>
          <w:bCs/>
          <w:sz w:val="26"/>
          <w:szCs w:val="26"/>
          <w:lang w:val="uk-UA"/>
        </w:rPr>
        <w:t xml:space="preserve"> О. Г.</w:t>
      </w:r>
      <w:r w:rsidRPr="00195315">
        <w:rPr>
          <w:sz w:val="26"/>
          <w:szCs w:val="26"/>
          <w:lang w:val="uk-UA"/>
        </w:rPr>
        <w:t xml:space="preserve"> Конкурентоспроможність підприємства : оцінка рівня і напрями підвищення. Монографія. Одеса : Атлант, 2019. 470 с.</w:t>
      </w:r>
    </w:p>
    <w:bookmarkEnd w:id="15"/>
    <w:p w14:paraId="2391EEF6" w14:textId="77777777" w:rsidR="00363BBB" w:rsidRPr="006360B4" w:rsidRDefault="00363BBB" w:rsidP="00363BBB">
      <w:pPr>
        <w:shd w:val="clear" w:color="auto" w:fill="FFFFFF"/>
        <w:spacing w:before="120" w:after="120"/>
        <w:ind w:left="568"/>
        <w:jc w:val="center"/>
        <w:rPr>
          <w:b/>
          <w:sz w:val="32"/>
          <w:szCs w:val="32"/>
          <w:lang w:val="uk-UA"/>
        </w:rPr>
      </w:pPr>
      <w:r w:rsidRPr="006360B4">
        <w:rPr>
          <w:b/>
          <w:sz w:val="32"/>
          <w:szCs w:val="32"/>
          <w:lang w:val="uk-UA"/>
        </w:rPr>
        <w:t>10. Інформаційні ресурси</w:t>
      </w:r>
    </w:p>
    <w:p w14:paraId="0614CD61" w14:textId="77777777" w:rsidR="006C1D31" w:rsidRPr="003F4E33" w:rsidRDefault="006C1D31" w:rsidP="00B602BC">
      <w:pPr>
        <w:pStyle w:val="a5"/>
        <w:numPr>
          <w:ilvl w:val="0"/>
          <w:numId w:val="12"/>
        </w:numPr>
        <w:suppressAutoHyphens/>
        <w:ind w:left="426" w:hanging="426"/>
        <w:contextualSpacing/>
        <w:jc w:val="both"/>
        <w:rPr>
          <w:sz w:val="26"/>
          <w:szCs w:val="26"/>
          <w:lang w:val="uk-UA"/>
        </w:rPr>
      </w:pPr>
      <w:r w:rsidRPr="003F4E33">
        <w:rPr>
          <w:sz w:val="26"/>
          <w:szCs w:val="26"/>
          <w:lang w:val="uk-UA"/>
        </w:rPr>
        <w:t xml:space="preserve">Про захист від недобросовісної конкуренції. Закон України від 7 червня 1996 р. URL: </w:t>
      </w:r>
      <w:hyperlink r:id="rId15" w:history="1">
        <w:r w:rsidRPr="003F4E33">
          <w:rPr>
            <w:rStyle w:val="a4"/>
            <w:color w:val="auto"/>
            <w:sz w:val="26"/>
            <w:szCs w:val="26"/>
            <w:u w:val="none"/>
            <w:lang w:val="uk-UA"/>
          </w:rPr>
          <w:t>https://zakon.rada.gov.ua/laws/show/236/96-%D0%B2%D1%80#Text</w:t>
        </w:r>
      </w:hyperlink>
      <w:r w:rsidRPr="003F4E33">
        <w:rPr>
          <w:sz w:val="26"/>
          <w:szCs w:val="26"/>
          <w:lang w:val="uk-UA"/>
        </w:rPr>
        <w:t xml:space="preserve"> </w:t>
      </w:r>
      <w:r w:rsidRPr="003F4E33">
        <w:rPr>
          <w:lang w:val="uk-UA"/>
        </w:rPr>
        <w:t>(дата звернення 15.12.2024)</w:t>
      </w:r>
    </w:p>
    <w:p w14:paraId="6717C3B9" w14:textId="77777777" w:rsidR="006C1D31" w:rsidRPr="003F4E33" w:rsidRDefault="006C1D31" w:rsidP="00B602BC">
      <w:pPr>
        <w:pStyle w:val="a5"/>
        <w:numPr>
          <w:ilvl w:val="0"/>
          <w:numId w:val="12"/>
        </w:numPr>
        <w:suppressAutoHyphens/>
        <w:ind w:left="426" w:hanging="426"/>
        <w:contextualSpacing/>
        <w:jc w:val="both"/>
        <w:rPr>
          <w:sz w:val="26"/>
          <w:szCs w:val="26"/>
          <w:lang w:val="uk-UA"/>
        </w:rPr>
      </w:pPr>
      <w:r w:rsidRPr="003F4E33">
        <w:rPr>
          <w:sz w:val="26"/>
          <w:szCs w:val="26"/>
          <w:lang w:val="uk-UA"/>
        </w:rPr>
        <w:t xml:space="preserve">Про захист економічної конкуренції. Закон України від 11 січня 2001 р. URL: </w:t>
      </w:r>
      <w:hyperlink r:id="rId16" w:history="1">
        <w:r w:rsidRPr="003F4E33">
          <w:rPr>
            <w:rStyle w:val="a4"/>
            <w:color w:val="auto"/>
            <w:sz w:val="26"/>
            <w:szCs w:val="26"/>
            <w:u w:val="none"/>
            <w:lang w:val="uk-UA"/>
          </w:rPr>
          <w:t>https://zakon.rada.gov.ua/laws/show/2210-14#Text</w:t>
        </w:r>
      </w:hyperlink>
      <w:r w:rsidRPr="003F4E33">
        <w:rPr>
          <w:sz w:val="26"/>
          <w:szCs w:val="26"/>
          <w:lang w:val="uk-UA"/>
        </w:rPr>
        <w:t xml:space="preserve">  </w:t>
      </w:r>
      <w:r w:rsidRPr="003F4E33">
        <w:rPr>
          <w:lang w:val="uk-UA"/>
        </w:rPr>
        <w:t>(дата звернення 15.12.2024)</w:t>
      </w:r>
    </w:p>
    <w:p w14:paraId="15BC86F9" w14:textId="77777777" w:rsidR="006C1D31" w:rsidRPr="003F4E33" w:rsidRDefault="006C1D31" w:rsidP="00B602BC">
      <w:pPr>
        <w:pStyle w:val="a5"/>
        <w:numPr>
          <w:ilvl w:val="0"/>
          <w:numId w:val="12"/>
        </w:numPr>
        <w:suppressAutoHyphens/>
        <w:ind w:left="426" w:hanging="426"/>
        <w:contextualSpacing/>
        <w:jc w:val="both"/>
        <w:rPr>
          <w:sz w:val="26"/>
          <w:szCs w:val="26"/>
          <w:lang w:val="uk-UA"/>
        </w:rPr>
      </w:pPr>
      <w:r w:rsidRPr="003F4E33">
        <w:rPr>
          <w:sz w:val="26"/>
          <w:szCs w:val="26"/>
          <w:lang w:val="uk-UA"/>
        </w:rPr>
        <w:t xml:space="preserve">Про обмеження монополізму та недопущення недобросовісної конкуренції у підприємницькій діяльності. Закон України від 18 лютого 1992 р. URL: </w:t>
      </w:r>
      <w:hyperlink r:id="rId17" w:history="1">
        <w:r w:rsidRPr="003F4E33">
          <w:rPr>
            <w:sz w:val="26"/>
            <w:szCs w:val="26"/>
            <w:lang w:val="uk-UA"/>
          </w:rPr>
          <w:t>https://zakon.rada.gov.ua/laws/show/2132-12#Text</w:t>
        </w:r>
      </w:hyperlink>
      <w:r w:rsidRPr="003F4E33">
        <w:rPr>
          <w:sz w:val="26"/>
          <w:szCs w:val="26"/>
          <w:lang w:val="uk-UA"/>
        </w:rPr>
        <w:t xml:space="preserve"> </w:t>
      </w:r>
      <w:r w:rsidRPr="003F4E33">
        <w:rPr>
          <w:lang w:val="uk-UA"/>
        </w:rPr>
        <w:t>(дата звернення 15.12.2024)</w:t>
      </w:r>
    </w:p>
    <w:p w14:paraId="7C92AE1C" w14:textId="77777777" w:rsidR="006C1D31" w:rsidRPr="003F4E33" w:rsidRDefault="006C1D31" w:rsidP="00B602BC">
      <w:pPr>
        <w:pStyle w:val="a5"/>
        <w:numPr>
          <w:ilvl w:val="0"/>
          <w:numId w:val="12"/>
        </w:numPr>
        <w:suppressAutoHyphens/>
        <w:ind w:left="426" w:hanging="426"/>
        <w:contextualSpacing/>
        <w:jc w:val="both"/>
        <w:rPr>
          <w:sz w:val="26"/>
          <w:szCs w:val="26"/>
          <w:lang w:val="uk-UA"/>
        </w:rPr>
      </w:pPr>
      <w:r w:rsidRPr="003F4E33">
        <w:rPr>
          <w:b/>
          <w:bCs/>
          <w:sz w:val="26"/>
          <w:szCs w:val="26"/>
          <w:lang w:val="uk-UA"/>
        </w:rPr>
        <w:t xml:space="preserve">Дмитрієв І. А., </w:t>
      </w:r>
      <w:proofErr w:type="spellStart"/>
      <w:r w:rsidRPr="003F4E33">
        <w:rPr>
          <w:b/>
          <w:bCs/>
          <w:sz w:val="26"/>
          <w:szCs w:val="26"/>
          <w:lang w:val="uk-UA"/>
        </w:rPr>
        <w:t>Кирчата</w:t>
      </w:r>
      <w:proofErr w:type="spellEnd"/>
      <w:r w:rsidRPr="003F4E33">
        <w:rPr>
          <w:b/>
          <w:bCs/>
          <w:sz w:val="26"/>
          <w:szCs w:val="26"/>
          <w:lang w:val="uk-UA"/>
        </w:rPr>
        <w:t xml:space="preserve"> І. М., </w:t>
      </w:r>
      <w:proofErr w:type="spellStart"/>
      <w:r w:rsidRPr="003F4E33">
        <w:rPr>
          <w:b/>
          <w:bCs/>
          <w:sz w:val="26"/>
          <w:szCs w:val="26"/>
          <w:lang w:val="uk-UA"/>
        </w:rPr>
        <w:t>Шершенюк</w:t>
      </w:r>
      <w:proofErr w:type="spellEnd"/>
      <w:r w:rsidRPr="003F4E33">
        <w:rPr>
          <w:b/>
          <w:bCs/>
          <w:sz w:val="26"/>
          <w:szCs w:val="26"/>
          <w:lang w:val="uk-UA"/>
        </w:rPr>
        <w:t xml:space="preserve"> О. М. </w:t>
      </w:r>
      <w:r w:rsidRPr="003F4E33">
        <w:rPr>
          <w:sz w:val="26"/>
          <w:szCs w:val="26"/>
          <w:lang w:val="uk-UA"/>
        </w:rPr>
        <w:t xml:space="preserve">Конкурентоспроможність підприємства: навчальний посібник. Харків : ФОП </w:t>
      </w:r>
      <w:proofErr w:type="spellStart"/>
      <w:r w:rsidRPr="003F4E33">
        <w:rPr>
          <w:sz w:val="26"/>
          <w:szCs w:val="26"/>
          <w:lang w:val="uk-UA"/>
        </w:rPr>
        <w:t>Бровін</w:t>
      </w:r>
      <w:proofErr w:type="spellEnd"/>
      <w:r w:rsidRPr="003F4E33">
        <w:rPr>
          <w:sz w:val="26"/>
          <w:szCs w:val="26"/>
          <w:lang w:val="uk-UA"/>
        </w:rPr>
        <w:t xml:space="preserve"> О.В., 2020. 340 с. URL: </w:t>
      </w:r>
      <w:r w:rsidRPr="003F4E33">
        <w:rPr>
          <w:lang w:val="uk-UA"/>
        </w:rPr>
        <w:t xml:space="preserve">https://fmab.khadi.kharkov.ua/fileadmin/F-FUB/%D0%95%D0%BA%D0%BE%D0%BD%D0%BE%D0%BC%D1%96%D0%BA%D0%B8_%D1%96_%D0%BF%D1%96%D0%B4%D0%BF%D1%80%D0%B8%D1%94%D0%BC%D0%BD%D0%B8%D1%86%D1%82%D0%B2%D0%B0/ek_predpriyatiy/posobiya_pdf/%D0%9F%D0%9E%D0%A1%D0%86%D0%91%D0%9D%D0%98%D0%9A_%D0%9A%D0%9E%D0%9D%D0%9A%D0%A3%D0%A0.%D0%9F%D0%86%D0%94%D0%9F%D0%A0%D0%98%D0%84%D0%9C%D0%A1%D0%A2%D0%92%D0%90_2020_____.pdf  </w:t>
      </w:r>
      <w:r w:rsidRPr="003F4E33">
        <w:rPr>
          <w:sz w:val="26"/>
          <w:szCs w:val="26"/>
          <w:lang w:val="uk-UA"/>
        </w:rPr>
        <w:t>(дата звернення 15.12.2024)</w:t>
      </w:r>
    </w:p>
    <w:p w14:paraId="222E5618" w14:textId="77777777" w:rsidR="006C1D31" w:rsidRPr="003F4E33" w:rsidRDefault="006C1D31" w:rsidP="00B602BC">
      <w:pPr>
        <w:pStyle w:val="a5"/>
        <w:numPr>
          <w:ilvl w:val="0"/>
          <w:numId w:val="12"/>
        </w:numPr>
        <w:suppressAutoHyphens/>
        <w:ind w:left="426" w:hanging="426"/>
        <w:contextualSpacing/>
        <w:jc w:val="both"/>
        <w:rPr>
          <w:sz w:val="26"/>
          <w:szCs w:val="26"/>
          <w:lang w:val="uk-UA"/>
        </w:rPr>
      </w:pPr>
      <w:bookmarkStart w:id="18" w:name="_Hlk156744309"/>
      <w:r w:rsidRPr="003F4E33">
        <w:rPr>
          <w:b/>
          <w:bCs/>
          <w:sz w:val="26"/>
          <w:szCs w:val="26"/>
          <w:lang w:val="uk-UA"/>
        </w:rPr>
        <w:t xml:space="preserve">Леськів Г. З., Франчук В. І., Левків Г. Я., </w:t>
      </w:r>
      <w:proofErr w:type="spellStart"/>
      <w:r w:rsidRPr="003F4E33">
        <w:rPr>
          <w:b/>
          <w:bCs/>
          <w:sz w:val="26"/>
          <w:szCs w:val="26"/>
          <w:lang w:val="uk-UA"/>
        </w:rPr>
        <w:t>Гобела</w:t>
      </w:r>
      <w:proofErr w:type="spellEnd"/>
      <w:r w:rsidRPr="003F4E33">
        <w:rPr>
          <w:b/>
          <w:bCs/>
          <w:sz w:val="26"/>
          <w:szCs w:val="26"/>
          <w:lang w:val="uk-UA"/>
        </w:rPr>
        <w:t xml:space="preserve"> В. В.</w:t>
      </w:r>
      <w:r w:rsidRPr="003F4E33">
        <w:rPr>
          <w:sz w:val="26"/>
          <w:szCs w:val="26"/>
          <w:lang w:val="uk-UA"/>
        </w:rPr>
        <w:t xml:space="preserve"> Управління конкурентоспроможністю підприємства : навчальний посібник. Львів : Львівський державний університет внутрішніх справ, 2022. 220 с. </w:t>
      </w:r>
      <w:bookmarkEnd w:id="18"/>
      <w:r w:rsidRPr="003F4E33">
        <w:rPr>
          <w:sz w:val="26"/>
          <w:szCs w:val="26"/>
          <w:lang w:val="uk-UA"/>
        </w:rPr>
        <w:t xml:space="preserve">URL: </w:t>
      </w:r>
      <w:r w:rsidRPr="006C1D31">
        <w:rPr>
          <w:sz w:val="26"/>
          <w:szCs w:val="26"/>
          <w:lang w:val="ru-RU"/>
        </w:rPr>
        <w:t xml:space="preserve"> </w:t>
      </w:r>
      <w:r w:rsidRPr="003F4E33">
        <w:rPr>
          <w:lang w:val="uk-UA"/>
        </w:rPr>
        <w:t xml:space="preserve">https://dspace.lvduvs.edu.ua/bitstream/1234567890/5049/1/Upravl_Konkurent_22-11-22.pdf </w:t>
      </w:r>
      <w:r w:rsidRPr="003F4E33">
        <w:rPr>
          <w:sz w:val="26"/>
          <w:szCs w:val="26"/>
          <w:lang w:val="uk-UA"/>
        </w:rPr>
        <w:t>(дата звернення 15.12.2024)</w:t>
      </w:r>
    </w:p>
    <w:p w14:paraId="22D0764D" w14:textId="77777777" w:rsidR="006C1D31" w:rsidRDefault="006C1D31" w:rsidP="00B602BC">
      <w:pPr>
        <w:pStyle w:val="a5"/>
        <w:numPr>
          <w:ilvl w:val="0"/>
          <w:numId w:val="12"/>
        </w:numPr>
        <w:suppressAutoHyphens/>
        <w:ind w:left="426" w:hanging="426"/>
        <w:contextualSpacing/>
        <w:jc w:val="both"/>
        <w:rPr>
          <w:sz w:val="26"/>
          <w:szCs w:val="26"/>
          <w:lang w:val="uk-UA"/>
        </w:rPr>
      </w:pPr>
      <w:proofErr w:type="spellStart"/>
      <w:r w:rsidRPr="003F4E33">
        <w:rPr>
          <w:b/>
          <w:bCs/>
          <w:sz w:val="26"/>
          <w:szCs w:val="26"/>
          <w:lang w:val="uk-UA"/>
        </w:rPr>
        <w:t>Лупак</w:t>
      </w:r>
      <w:proofErr w:type="spellEnd"/>
      <w:r w:rsidRPr="003F4E33">
        <w:rPr>
          <w:b/>
          <w:bCs/>
          <w:sz w:val="26"/>
          <w:szCs w:val="26"/>
          <w:lang w:val="uk-UA"/>
        </w:rPr>
        <w:t xml:space="preserve"> Р. Л., </w:t>
      </w:r>
      <w:proofErr w:type="spellStart"/>
      <w:r w:rsidRPr="003F4E33">
        <w:rPr>
          <w:b/>
          <w:bCs/>
          <w:sz w:val="26"/>
          <w:szCs w:val="26"/>
          <w:lang w:val="uk-UA"/>
        </w:rPr>
        <w:t>Васильців</w:t>
      </w:r>
      <w:proofErr w:type="spellEnd"/>
      <w:r w:rsidRPr="003F4E33">
        <w:rPr>
          <w:b/>
          <w:bCs/>
          <w:sz w:val="26"/>
          <w:szCs w:val="26"/>
          <w:lang w:val="uk-UA"/>
        </w:rPr>
        <w:t xml:space="preserve"> Т. Г.</w:t>
      </w:r>
      <w:r w:rsidRPr="003F4E33">
        <w:rPr>
          <w:sz w:val="26"/>
          <w:szCs w:val="26"/>
          <w:lang w:val="uk-UA"/>
        </w:rPr>
        <w:t xml:space="preserve"> Конкурентоспроможність підприємства : навчальний посібник. Львів : Видавництво ЛКА, 2016. 484 с. URL: </w:t>
      </w:r>
      <w:hyperlink r:id="rId18" w:history="1">
        <w:r w:rsidRPr="003F4E33">
          <w:rPr>
            <w:lang w:val="uk-UA"/>
          </w:rPr>
          <w:t>http://www.lute.lviv.ua/fileadmin/www.lac.lviv.ua/data/kafedry/Ekonomiky/Docs/Konkurentospromozhnist_p-va_Lupak__Vasilciv.pdf</w:t>
        </w:r>
      </w:hyperlink>
      <w:r w:rsidRPr="003F4E33">
        <w:rPr>
          <w:lang w:val="uk-UA"/>
        </w:rPr>
        <w:t xml:space="preserve"> </w:t>
      </w:r>
      <w:r w:rsidRPr="003F4E33">
        <w:rPr>
          <w:sz w:val="26"/>
          <w:szCs w:val="26"/>
          <w:lang w:val="uk-UA"/>
        </w:rPr>
        <w:t>(дата звернення 15.12.2024)</w:t>
      </w:r>
    </w:p>
    <w:p w14:paraId="6183E165" w14:textId="6555ACBB" w:rsidR="00363BBB" w:rsidRPr="006C1D31" w:rsidRDefault="006C1D31" w:rsidP="00B602BC">
      <w:pPr>
        <w:pStyle w:val="a5"/>
        <w:numPr>
          <w:ilvl w:val="0"/>
          <w:numId w:val="12"/>
        </w:numPr>
        <w:suppressAutoHyphens/>
        <w:ind w:left="426" w:hanging="426"/>
        <w:contextualSpacing/>
        <w:jc w:val="both"/>
        <w:rPr>
          <w:sz w:val="26"/>
          <w:szCs w:val="26"/>
          <w:lang w:val="uk-UA"/>
        </w:rPr>
      </w:pPr>
      <w:proofErr w:type="spellStart"/>
      <w:r w:rsidRPr="006C1D31">
        <w:rPr>
          <w:b/>
          <w:bCs/>
          <w:sz w:val="26"/>
          <w:szCs w:val="26"/>
          <w:lang w:val="uk-UA"/>
        </w:rPr>
        <w:t>Омельяненко</w:t>
      </w:r>
      <w:proofErr w:type="spellEnd"/>
      <w:r w:rsidRPr="006C1D31">
        <w:rPr>
          <w:b/>
          <w:bCs/>
          <w:sz w:val="26"/>
          <w:szCs w:val="26"/>
          <w:lang w:val="uk-UA"/>
        </w:rPr>
        <w:t xml:space="preserve"> Т. В., </w:t>
      </w:r>
      <w:proofErr w:type="spellStart"/>
      <w:r w:rsidRPr="006C1D31">
        <w:rPr>
          <w:b/>
          <w:bCs/>
          <w:sz w:val="26"/>
          <w:szCs w:val="26"/>
          <w:lang w:val="uk-UA"/>
        </w:rPr>
        <w:t>Барабась</w:t>
      </w:r>
      <w:proofErr w:type="spellEnd"/>
      <w:r w:rsidRPr="006C1D31">
        <w:rPr>
          <w:b/>
          <w:bCs/>
          <w:sz w:val="26"/>
          <w:szCs w:val="26"/>
          <w:lang w:val="uk-UA"/>
        </w:rPr>
        <w:t xml:space="preserve"> Д. О., Вакуленко А. В. </w:t>
      </w:r>
      <w:r w:rsidRPr="006C1D31">
        <w:rPr>
          <w:sz w:val="26"/>
          <w:szCs w:val="26"/>
          <w:lang w:val="uk-UA"/>
        </w:rPr>
        <w:t xml:space="preserve">Управління конкурентоспроможністю підприємства: навчально-методичний посібник для самостійного вивчення дисципліни. Київ: КНЕУ, 2019. 272 с. URL: </w:t>
      </w:r>
      <w:r w:rsidRPr="006C1D31">
        <w:rPr>
          <w:lang w:val="uk-UA"/>
        </w:rPr>
        <w:t xml:space="preserve">https://core.ac.uk/download/pdf/197261326.pdf  </w:t>
      </w:r>
      <w:r w:rsidRPr="006C1D31">
        <w:rPr>
          <w:sz w:val="26"/>
          <w:szCs w:val="26"/>
          <w:lang w:val="uk-UA"/>
        </w:rPr>
        <w:t>(дата звернення 15.12.2024</w:t>
      </w:r>
    </w:p>
    <w:p w14:paraId="6ADACC00" w14:textId="77777777" w:rsidR="00363BBB" w:rsidRPr="006360B4" w:rsidRDefault="00363BBB" w:rsidP="00363BBB">
      <w:pPr>
        <w:spacing w:before="240" w:after="120"/>
        <w:jc w:val="center"/>
        <w:rPr>
          <w:b/>
          <w:bCs/>
          <w:sz w:val="32"/>
          <w:szCs w:val="28"/>
          <w:highlight w:val="yellow"/>
          <w:lang w:val="uk-UA"/>
        </w:rPr>
      </w:pPr>
      <w:r w:rsidRPr="006360B4">
        <w:rPr>
          <w:b/>
          <w:bCs/>
          <w:sz w:val="32"/>
          <w:szCs w:val="28"/>
          <w:lang w:val="uk-UA"/>
        </w:rPr>
        <w:t>11. Регуляції і політики курсу</w:t>
      </w:r>
    </w:p>
    <w:p w14:paraId="66D10592" w14:textId="77777777" w:rsidR="00363BBB" w:rsidRPr="006360B4" w:rsidRDefault="00363BBB" w:rsidP="00363BBB">
      <w:pPr>
        <w:autoSpaceDE w:val="0"/>
        <w:autoSpaceDN w:val="0"/>
        <w:adjustRightInd w:val="0"/>
        <w:jc w:val="both"/>
        <w:rPr>
          <w:rFonts w:eastAsiaTheme="minorHAnsi"/>
          <w:color w:val="000000"/>
          <w:sz w:val="28"/>
          <w:szCs w:val="28"/>
          <w:lang w:val="uk-UA"/>
        </w:rPr>
      </w:pPr>
      <w:r w:rsidRPr="006360B4">
        <w:rPr>
          <w:rFonts w:eastAsiaTheme="minorHAnsi"/>
          <w:b/>
          <w:bCs/>
          <w:color w:val="000000"/>
          <w:sz w:val="28"/>
          <w:szCs w:val="28"/>
          <w:lang w:val="uk-UA"/>
        </w:rPr>
        <w:t xml:space="preserve">Відвідування занять. Регуляція пропусків. </w:t>
      </w:r>
    </w:p>
    <w:p w14:paraId="7BCFAFB1" w14:textId="77777777" w:rsidR="00363BBB" w:rsidRPr="006360B4" w:rsidRDefault="00363BBB" w:rsidP="00363BBB">
      <w:pPr>
        <w:autoSpaceDE w:val="0"/>
        <w:autoSpaceDN w:val="0"/>
        <w:adjustRightInd w:val="0"/>
        <w:jc w:val="both"/>
        <w:rPr>
          <w:rFonts w:eastAsiaTheme="minorHAnsi"/>
          <w:color w:val="000000"/>
          <w:lang w:val="uk-UA"/>
        </w:rPr>
      </w:pPr>
      <w:r w:rsidRPr="006360B4">
        <w:rPr>
          <w:rFonts w:eastAsiaTheme="minorHAnsi"/>
          <w:i/>
          <w:iCs/>
          <w:color w:val="000000"/>
          <w:lang w:val="uk-UA"/>
        </w:rPr>
        <w:t>Відвідування усіх занять є обов’язковим. Відпрацювання пропущених практичних занять здійснюється шляхом розміщення відповідей на теоретичні  питання та ситуаційні кейси у відповідному розділі навчальної дисципліни в СЕЗН ЗНУ</w:t>
      </w:r>
    </w:p>
    <w:p w14:paraId="69940A97" w14:textId="77777777" w:rsidR="00363BBB" w:rsidRPr="006360B4" w:rsidRDefault="00363BBB" w:rsidP="00363BBB">
      <w:pPr>
        <w:autoSpaceDE w:val="0"/>
        <w:autoSpaceDN w:val="0"/>
        <w:adjustRightInd w:val="0"/>
        <w:jc w:val="both"/>
        <w:rPr>
          <w:rFonts w:eastAsiaTheme="minorHAnsi"/>
          <w:b/>
          <w:bCs/>
          <w:color w:val="000000"/>
          <w:sz w:val="28"/>
          <w:szCs w:val="28"/>
          <w:lang w:val="uk-UA"/>
        </w:rPr>
      </w:pPr>
      <w:r w:rsidRPr="006360B4">
        <w:rPr>
          <w:rFonts w:eastAsiaTheme="minorHAnsi"/>
          <w:b/>
          <w:bCs/>
          <w:color w:val="000000"/>
          <w:sz w:val="28"/>
          <w:szCs w:val="28"/>
          <w:lang w:val="uk-UA"/>
        </w:rPr>
        <w:t xml:space="preserve">Політика академічної доброчесності  </w:t>
      </w:r>
    </w:p>
    <w:p w14:paraId="6F673545" w14:textId="77777777" w:rsidR="00363BBB" w:rsidRPr="006360B4" w:rsidRDefault="00363BBB" w:rsidP="00363BBB">
      <w:pPr>
        <w:autoSpaceDE w:val="0"/>
        <w:autoSpaceDN w:val="0"/>
        <w:adjustRightInd w:val="0"/>
        <w:jc w:val="both"/>
        <w:rPr>
          <w:rFonts w:eastAsiaTheme="minorHAnsi"/>
          <w:b/>
          <w:bCs/>
          <w:color w:val="000000"/>
          <w:sz w:val="28"/>
          <w:szCs w:val="28"/>
          <w:lang w:val="uk-UA"/>
        </w:rPr>
      </w:pPr>
      <w:r w:rsidRPr="006360B4">
        <w:rPr>
          <w:rFonts w:eastAsiaTheme="minorHAnsi"/>
          <w:i/>
          <w:iCs/>
          <w:color w:val="000000"/>
          <w:lang w:val="uk-UA"/>
        </w:rPr>
        <w:t>Для здобувачів вищої освіти дотримання політики академічної доброчесності</w:t>
      </w:r>
      <w:r w:rsidRPr="006360B4">
        <w:rPr>
          <w:rFonts w:eastAsiaTheme="minorHAnsi"/>
          <w:b/>
          <w:bCs/>
          <w:color w:val="000000"/>
          <w:sz w:val="28"/>
          <w:szCs w:val="28"/>
          <w:lang w:val="uk-UA"/>
        </w:rPr>
        <w:t xml:space="preserve">  </w:t>
      </w:r>
      <w:r w:rsidRPr="006360B4">
        <w:rPr>
          <w:rFonts w:eastAsiaTheme="minorHAnsi"/>
          <w:i/>
          <w:iCs/>
          <w:color w:val="000000"/>
          <w:lang w:val="uk-UA"/>
        </w:rPr>
        <w:t>передбачає:</w:t>
      </w:r>
    </w:p>
    <w:p w14:paraId="65737FEA" w14:textId="77777777" w:rsidR="00363BBB" w:rsidRPr="006360B4" w:rsidRDefault="00363BBB" w:rsidP="00363BBB">
      <w:pPr>
        <w:autoSpaceDE w:val="0"/>
        <w:autoSpaceDN w:val="0"/>
        <w:adjustRightInd w:val="0"/>
        <w:jc w:val="both"/>
        <w:rPr>
          <w:rFonts w:eastAsiaTheme="minorHAnsi"/>
          <w:i/>
          <w:iCs/>
          <w:color w:val="000000"/>
          <w:lang w:val="uk-UA"/>
        </w:rPr>
      </w:pPr>
      <w:bookmarkStart w:id="19" w:name="n24"/>
      <w:bookmarkEnd w:id="19"/>
      <w:r w:rsidRPr="006360B4">
        <w:rPr>
          <w:rFonts w:eastAsiaTheme="minorHAnsi"/>
          <w:i/>
          <w:iCs/>
          <w:color w:val="000000"/>
          <w:lang w:val="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1AFF2AEC" w14:textId="77777777" w:rsidR="00363BBB" w:rsidRPr="006360B4" w:rsidRDefault="00363BBB" w:rsidP="00363BBB">
      <w:pPr>
        <w:autoSpaceDE w:val="0"/>
        <w:autoSpaceDN w:val="0"/>
        <w:adjustRightInd w:val="0"/>
        <w:jc w:val="both"/>
        <w:rPr>
          <w:rFonts w:eastAsiaTheme="minorHAnsi"/>
          <w:i/>
          <w:iCs/>
          <w:color w:val="000000"/>
          <w:lang w:val="uk-UA"/>
        </w:rPr>
      </w:pPr>
      <w:bookmarkStart w:id="20" w:name="n25"/>
      <w:bookmarkEnd w:id="20"/>
      <w:r w:rsidRPr="006360B4">
        <w:rPr>
          <w:rFonts w:eastAsiaTheme="minorHAnsi"/>
          <w:i/>
          <w:iCs/>
          <w:color w:val="000000"/>
          <w:lang w:val="uk-UA"/>
        </w:rPr>
        <w:t>- посилання на джерела інформації у разі використання ідей, розробок, тверджень, відомостей;</w:t>
      </w:r>
    </w:p>
    <w:p w14:paraId="4A1E5D53" w14:textId="77777777" w:rsidR="00363BBB" w:rsidRPr="006360B4" w:rsidRDefault="00363BBB" w:rsidP="00363BBB">
      <w:pPr>
        <w:autoSpaceDE w:val="0"/>
        <w:autoSpaceDN w:val="0"/>
        <w:adjustRightInd w:val="0"/>
        <w:jc w:val="both"/>
        <w:rPr>
          <w:rFonts w:eastAsiaTheme="minorHAnsi"/>
          <w:i/>
          <w:iCs/>
          <w:color w:val="000000"/>
          <w:lang w:val="uk-UA"/>
        </w:rPr>
      </w:pPr>
      <w:bookmarkStart w:id="21" w:name="n26"/>
      <w:bookmarkEnd w:id="21"/>
      <w:r w:rsidRPr="006360B4">
        <w:rPr>
          <w:rFonts w:eastAsiaTheme="minorHAnsi"/>
          <w:i/>
          <w:iCs/>
          <w:color w:val="000000"/>
          <w:lang w:val="uk-UA"/>
        </w:rPr>
        <w:t>- дотримання норм законодавства про авторське право і суміжні права;</w:t>
      </w:r>
    </w:p>
    <w:p w14:paraId="09EF1ED5" w14:textId="77777777" w:rsidR="00363BBB" w:rsidRPr="006360B4" w:rsidRDefault="00363BBB" w:rsidP="00363BBB">
      <w:pPr>
        <w:autoSpaceDE w:val="0"/>
        <w:autoSpaceDN w:val="0"/>
        <w:adjustRightInd w:val="0"/>
        <w:jc w:val="both"/>
        <w:rPr>
          <w:rFonts w:eastAsiaTheme="minorHAnsi"/>
          <w:i/>
          <w:iCs/>
          <w:color w:val="000000"/>
          <w:lang w:val="uk-UA"/>
        </w:rPr>
      </w:pPr>
      <w:bookmarkStart w:id="22" w:name="n27"/>
      <w:bookmarkEnd w:id="22"/>
      <w:r w:rsidRPr="006360B4">
        <w:rPr>
          <w:rFonts w:eastAsiaTheme="minorHAnsi"/>
          <w:i/>
          <w:iCs/>
          <w:color w:val="000000"/>
          <w:lang w:val="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357E9783" w14:textId="77777777" w:rsidR="00363BBB" w:rsidRPr="006360B4" w:rsidRDefault="00363BBB" w:rsidP="00363BBB">
      <w:pPr>
        <w:autoSpaceDE w:val="0"/>
        <w:autoSpaceDN w:val="0"/>
        <w:adjustRightInd w:val="0"/>
        <w:jc w:val="both"/>
        <w:rPr>
          <w:rFonts w:eastAsiaTheme="minorHAnsi"/>
          <w:b/>
          <w:bCs/>
          <w:color w:val="000000"/>
          <w:sz w:val="28"/>
          <w:szCs w:val="28"/>
          <w:lang w:val="uk-UA"/>
        </w:rPr>
      </w:pPr>
      <w:r w:rsidRPr="006360B4">
        <w:rPr>
          <w:rFonts w:eastAsiaTheme="minorHAnsi"/>
          <w:b/>
          <w:bCs/>
          <w:color w:val="000000"/>
          <w:sz w:val="28"/>
          <w:szCs w:val="28"/>
          <w:lang w:val="uk-UA"/>
        </w:rPr>
        <w:t xml:space="preserve">Використання комп’ютерів/телефонів на занятті </w:t>
      </w:r>
    </w:p>
    <w:p w14:paraId="54875707" w14:textId="77777777" w:rsidR="00363BBB" w:rsidRPr="006360B4" w:rsidRDefault="00363BBB" w:rsidP="00363BBB">
      <w:pPr>
        <w:autoSpaceDE w:val="0"/>
        <w:autoSpaceDN w:val="0"/>
        <w:adjustRightInd w:val="0"/>
        <w:jc w:val="both"/>
        <w:rPr>
          <w:rFonts w:eastAsiaTheme="minorHAnsi"/>
          <w:i/>
          <w:iCs/>
          <w:color w:val="000000"/>
          <w:lang w:val="uk-UA"/>
        </w:rPr>
      </w:pPr>
      <w:r w:rsidRPr="006360B4">
        <w:rPr>
          <w:rFonts w:eastAsiaTheme="minorHAnsi"/>
          <w:i/>
          <w:iCs/>
          <w:color w:val="000000"/>
          <w:lang w:val="uk-UA"/>
        </w:rPr>
        <w:t>Під час проведення академічних занять (лекцій, практичних тощо) користуватися мобільними телефонами, ноутбуками, планшетами та іншими персональними гаджетами не допускається, окрім випадків пов’язаних із забезпеченням здоров’я та безпеки присутніх, а також їх використання для ілюстрації  більш повної відповіді та/або презентації власних проєктів, доробок, тощо.</w:t>
      </w:r>
    </w:p>
    <w:p w14:paraId="67228A99" w14:textId="77777777" w:rsidR="00363BBB" w:rsidRPr="006360B4" w:rsidRDefault="00363BBB" w:rsidP="00363BBB">
      <w:pPr>
        <w:autoSpaceDE w:val="0"/>
        <w:autoSpaceDN w:val="0"/>
        <w:adjustRightInd w:val="0"/>
        <w:jc w:val="both"/>
        <w:rPr>
          <w:rFonts w:eastAsiaTheme="minorHAnsi"/>
          <w:b/>
          <w:bCs/>
          <w:color w:val="000000"/>
          <w:sz w:val="28"/>
          <w:szCs w:val="28"/>
          <w:lang w:val="uk-UA"/>
        </w:rPr>
      </w:pPr>
      <w:r w:rsidRPr="006360B4">
        <w:rPr>
          <w:rFonts w:eastAsiaTheme="minorHAnsi"/>
          <w:b/>
          <w:bCs/>
          <w:color w:val="000000"/>
          <w:sz w:val="28"/>
          <w:szCs w:val="28"/>
          <w:lang w:val="uk-UA"/>
        </w:rPr>
        <w:t xml:space="preserve">Визнання результатів неформальної/інформальної освіти </w:t>
      </w:r>
    </w:p>
    <w:p w14:paraId="332BEE5E" w14:textId="77777777" w:rsidR="00363BBB" w:rsidRPr="006360B4" w:rsidRDefault="00363BBB" w:rsidP="00363BBB">
      <w:pPr>
        <w:autoSpaceDE w:val="0"/>
        <w:autoSpaceDN w:val="0"/>
        <w:adjustRightInd w:val="0"/>
        <w:jc w:val="both"/>
        <w:rPr>
          <w:rFonts w:eastAsiaTheme="minorHAnsi"/>
          <w:i/>
          <w:iCs/>
          <w:color w:val="000000"/>
          <w:lang w:val="uk-UA"/>
        </w:rPr>
      </w:pPr>
      <w:r w:rsidRPr="006360B4">
        <w:rPr>
          <w:rFonts w:eastAsiaTheme="minorHAnsi"/>
          <w:i/>
          <w:iCs/>
          <w:color w:val="000000"/>
          <w:lang w:val="uk-UA"/>
        </w:rPr>
        <w:t xml:space="preserve">На підставі заяви здобувачів вищої освіти про визнання результатів неформальної/інформальної освіти по конкретній дисципліні (окремому її розділу або змістовому модулю) та наданих документів про зміст неформальної/інформальної освіти та її результати, викладач (за погодженням із зав. кафедрою) в разі відповідності змісту неформальної/інформальної освіти змісту навчальної дисципліни (окремого її розділу або змістового модулю)  враховує ці результати під час проведення підсумкового або поточного контролю знань.  </w:t>
      </w:r>
    </w:p>
    <w:p w14:paraId="37645D5F" w14:textId="77777777" w:rsidR="00363BBB" w:rsidRPr="006360B4" w:rsidRDefault="00363BBB" w:rsidP="00363BBB">
      <w:pPr>
        <w:autoSpaceDE w:val="0"/>
        <w:autoSpaceDN w:val="0"/>
        <w:adjustRightInd w:val="0"/>
        <w:jc w:val="both"/>
        <w:rPr>
          <w:rFonts w:eastAsiaTheme="minorHAnsi"/>
          <w:b/>
          <w:bCs/>
          <w:color w:val="000000"/>
          <w:sz w:val="28"/>
          <w:szCs w:val="28"/>
          <w:lang w:val="uk-UA"/>
        </w:rPr>
      </w:pPr>
      <w:r w:rsidRPr="006360B4">
        <w:rPr>
          <w:rFonts w:eastAsiaTheme="minorHAnsi"/>
          <w:b/>
          <w:bCs/>
          <w:color w:val="000000"/>
          <w:sz w:val="28"/>
          <w:szCs w:val="28"/>
          <w:lang w:val="uk-UA"/>
        </w:rPr>
        <w:t xml:space="preserve">Комунікація </w:t>
      </w:r>
    </w:p>
    <w:p w14:paraId="205EDB75" w14:textId="77777777" w:rsidR="00363BBB" w:rsidRPr="006360B4" w:rsidRDefault="00363BBB" w:rsidP="00363BBB">
      <w:pPr>
        <w:rPr>
          <w:rFonts w:eastAsiaTheme="minorHAnsi"/>
          <w:i/>
          <w:iCs/>
          <w:color w:val="000000"/>
          <w:lang w:val="uk-UA"/>
        </w:rPr>
      </w:pPr>
      <w:r w:rsidRPr="006360B4">
        <w:rPr>
          <w:rFonts w:eastAsiaTheme="minorHAnsi"/>
          <w:i/>
          <w:iCs/>
          <w:color w:val="000000"/>
          <w:lang w:val="uk-UA"/>
        </w:rPr>
        <w:t>Комунікація викладача зі студентами може відбуватися як особисто (</w:t>
      </w:r>
      <w:r w:rsidRPr="006360B4">
        <w:rPr>
          <w:rFonts w:eastAsiaTheme="minorHAnsi"/>
          <w:i/>
          <w:iCs/>
          <w:color w:val="000000"/>
          <w:sz w:val="20"/>
          <w:szCs w:val="20"/>
          <w:lang w:val="uk-UA"/>
        </w:rPr>
        <w:t xml:space="preserve">кафедра: управління та </w:t>
      </w:r>
      <w:r w:rsidRPr="006360B4">
        <w:rPr>
          <w:rFonts w:eastAsiaTheme="minorHAnsi"/>
          <w:i/>
          <w:iCs/>
          <w:color w:val="000000"/>
          <w:lang w:val="uk-UA"/>
        </w:rPr>
        <w:t xml:space="preserve">адміністрування, ХІ корпус, </w:t>
      </w:r>
      <w:proofErr w:type="spellStart"/>
      <w:r w:rsidRPr="006360B4">
        <w:rPr>
          <w:rFonts w:eastAsiaTheme="minorHAnsi"/>
          <w:i/>
          <w:iCs/>
          <w:color w:val="000000"/>
          <w:lang w:val="uk-UA"/>
        </w:rPr>
        <w:t>ауд</w:t>
      </w:r>
      <w:proofErr w:type="spellEnd"/>
      <w:r w:rsidRPr="006360B4">
        <w:rPr>
          <w:rFonts w:eastAsiaTheme="minorHAnsi"/>
          <w:i/>
          <w:iCs/>
          <w:color w:val="000000"/>
          <w:lang w:val="uk-UA"/>
        </w:rPr>
        <w:t>. Л325), так і за допомогою мобільного зв’язку (+38 (050) 341-75-87), електронної пошти (</w:t>
      </w:r>
      <w:hyperlink r:id="rId19" w:history="1">
        <w:r w:rsidRPr="006360B4">
          <w:rPr>
            <w:rFonts w:eastAsiaTheme="minorHAnsi"/>
            <w:i/>
            <w:iCs/>
            <w:color w:val="000000"/>
            <w:sz w:val="20"/>
            <w:szCs w:val="20"/>
            <w:lang w:val="uk-UA"/>
          </w:rPr>
          <w:t>oleg.moroz.55@ukr.net</w:t>
        </w:r>
      </w:hyperlink>
      <w:r w:rsidRPr="006360B4">
        <w:rPr>
          <w:rFonts w:eastAsiaTheme="minorHAnsi"/>
          <w:i/>
          <w:iCs/>
          <w:color w:val="000000"/>
          <w:lang w:val="uk-UA"/>
        </w:rPr>
        <w:t xml:space="preserve">), </w:t>
      </w:r>
      <w:proofErr w:type="spellStart"/>
      <w:r w:rsidRPr="006360B4">
        <w:rPr>
          <w:rFonts w:eastAsiaTheme="minorHAnsi"/>
          <w:i/>
          <w:iCs/>
          <w:color w:val="000000"/>
          <w:lang w:val="uk-UA"/>
        </w:rPr>
        <w:t>Viber</w:t>
      </w:r>
      <w:proofErr w:type="spellEnd"/>
      <w:r w:rsidRPr="006360B4">
        <w:rPr>
          <w:rFonts w:eastAsiaTheme="minorHAnsi"/>
          <w:i/>
          <w:iCs/>
          <w:color w:val="000000"/>
          <w:lang w:val="uk-UA"/>
        </w:rPr>
        <w:t xml:space="preserve"> (</w:t>
      </w:r>
      <w:r w:rsidRPr="006360B4">
        <w:rPr>
          <w:rFonts w:eastAsiaTheme="minorHAnsi"/>
          <w:i/>
          <w:iCs/>
          <w:color w:val="000000"/>
          <w:sz w:val="20"/>
          <w:szCs w:val="20"/>
          <w:lang w:val="uk-UA"/>
        </w:rPr>
        <w:t>+38 (050) 341-75-87</w:t>
      </w:r>
      <w:r w:rsidRPr="006360B4">
        <w:rPr>
          <w:rFonts w:eastAsiaTheme="minorHAnsi"/>
          <w:i/>
          <w:iCs/>
          <w:color w:val="000000"/>
          <w:lang w:val="uk-UA"/>
        </w:rPr>
        <w:t xml:space="preserve">); </w:t>
      </w:r>
      <w:proofErr w:type="spellStart"/>
      <w:r w:rsidRPr="006360B4">
        <w:rPr>
          <w:rFonts w:eastAsiaTheme="minorHAnsi"/>
          <w:i/>
          <w:iCs/>
          <w:color w:val="000000"/>
          <w:lang w:val="uk-UA"/>
        </w:rPr>
        <w:t>Zoom</w:t>
      </w:r>
      <w:proofErr w:type="spellEnd"/>
      <w:r w:rsidRPr="006360B4">
        <w:rPr>
          <w:rFonts w:eastAsiaTheme="minorHAnsi"/>
          <w:i/>
          <w:iCs/>
          <w:color w:val="000000"/>
          <w:lang w:val="uk-UA"/>
        </w:rPr>
        <w:t xml:space="preserve"> (</w:t>
      </w:r>
      <w:r w:rsidRPr="006360B4">
        <w:rPr>
          <w:rFonts w:eastAsiaTheme="minorHAnsi"/>
          <w:i/>
          <w:iCs/>
          <w:color w:val="000000"/>
          <w:sz w:val="20"/>
          <w:szCs w:val="20"/>
          <w:lang w:val="uk-UA"/>
        </w:rPr>
        <w:t>462 479 7554 код доступу 12345</w:t>
      </w:r>
      <w:r w:rsidRPr="006360B4">
        <w:rPr>
          <w:rFonts w:eastAsiaTheme="minorHAnsi"/>
          <w:i/>
          <w:iCs/>
          <w:color w:val="000000"/>
          <w:lang w:val="uk-UA"/>
        </w:rPr>
        <w:t xml:space="preserve">); </w:t>
      </w:r>
      <w:proofErr w:type="spellStart"/>
      <w:r w:rsidRPr="006360B4">
        <w:rPr>
          <w:rFonts w:eastAsiaTheme="minorHAnsi"/>
          <w:i/>
          <w:iCs/>
          <w:color w:val="000000"/>
          <w:lang w:val="uk-UA"/>
        </w:rPr>
        <w:t>Facebook</w:t>
      </w:r>
      <w:proofErr w:type="spellEnd"/>
      <w:r w:rsidRPr="006360B4">
        <w:rPr>
          <w:rFonts w:eastAsiaTheme="minorHAnsi"/>
          <w:i/>
          <w:iCs/>
          <w:color w:val="000000"/>
          <w:lang w:val="uk-UA"/>
        </w:rPr>
        <w:t xml:space="preserve"> Messenger (</w:t>
      </w:r>
      <w:r w:rsidRPr="006360B4">
        <w:rPr>
          <w:rFonts w:eastAsiaTheme="minorHAnsi"/>
          <w:i/>
          <w:iCs/>
          <w:color w:val="000000"/>
          <w:sz w:val="20"/>
          <w:szCs w:val="20"/>
          <w:lang w:val="uk-UA"/>
        </w:rPr>
        <w:t>https://www.messenger.com/t/100007862268892</w:t>
      </w:r>
      <w:r w:rsidRPr="006360B4">
        <w:rPr>
          <w:rFonts w:eastAsiaTheme="minorHAnsi"/>
          <w:i/>
          <w:iCs/>
          <w:color w:val="000000"/>
          <w:lang w:val="uk-UA"/>
        </w:rPr>
        <w:t>)</w:t>
      </w:r>
    </w:p>
    <w:p w14:paraId="7215D817" w14:textId="77777777" w:rsidR="00363BBB" w:rsidRPr="006360B4" w:rsidRDefault="00363BBB" w:rsidP="00363BBB">
      <w:pPr>
        <w:pStyle w:val="ae"/>
        <w:spacing w:before="240" w:after="120"/>
        <w:jc w:val="center"/>
        <w:rPr>
          <w:b/>
          <w:caps/>
          <w:sz w:val="28"/>
          <w:szCs w:val="28"/>
          <w:lang w:val="uk-UA"/>
        </w:rPr>
      </w:pPr>
      <w:r w:rsidRPr="006360B4">
        <w:rPr>
          <w:b/>
          <w:caps/>
          <w:sz w:val="28"/>
          <w:szCs w:val="28"/>
          <w:lang w:val="uk-UA"/>
        </w:rPr>
        <w:t>ДОДАТОК ДО СИЛАБУСУ ЗНУ – 2024-2025 рр.</w:t>
      </w:r>
    </w:p>
    <w:p w14:paraId="4B0FDA39" w14:textId="77777777" w:rsidR="00363BBB" w:rsidRPr="006360B4" w:rsidRDefault="00363BBB" w:rsidP="00363BBB">
      <w:pPr>
        <w:jc w:val="both"/>
        <w:rPr>
          <w:b/>
          <w:lang w:val="uk-UA"/>
        </w:rPr>
      </w:pPr>
      <w:r w:rsidRPr="006360B4">
        <w:rPr>
          <w:b/>
          <w:lang w:val="uk-UA"/>
        </w:rPr>
        <w:t xml:space="preserve">ГРАФІК ОСВІТНЬОГО ПРОЦЕСУ 2024-2025 н. р. </w:t>
      </w:r>
      <w:r w:rsidRPr="006360B4">
        <w:rPr>
          <w:lang w:val="uk-UA"/>
        </w:rPr>
        <w:t xml:space="preserve">доступний за посиланням: </w:t>
      </w:r>
      <w:hyperlink r:id="rId20" w:history="1">
        <w:r w:rsidRPr="006360B4">
          <w:rPr>
            <w:rStyle w:val="a4"/>
            <w:lang w:val="uk-UA"/>
          </w:rPr>
          <w:t>https://tinyurl.com/yckze4jd</w:t>
        </w:r>
      </w:hyperlink>
      <w:r w:rsidRPr="006360B4">
        <w:rPr>
          <w:lang w:val="uk-UA"/>
        </w:rPr>
        <w:t>.</w:t>
      </w:r>
    </w:p>
    <w:p w14:paraId="3A339DE4" w14:textId="77777777" w:rsidR="00363BBB" w:rsidRPr="006360B4" w:rsidRDefault="00363BBB" w:rsidP="00363BBB">
      <w:pPr>
        <w:jc w:val="both"/>
        <w:rPr>
          <w:b/>
          <w:lang w:val="uk-UA"/>
        </w:rPr>
      </w:pPr>
    </w:p>
    <w:p w14:paraId="693CFDDB" w14:textId="77777777" w:rsidR="00363BBB" w:rsidRPr="006360B4" w:rsidRDefault="00363BBB" w:rsidP="00363BBB">
      <w:pPr>
        <w:jc w:val="both"/>
        <w:rPr>
          <w:lang w:val="uk-UA"/>
        </w:rPr>
      </w:pPr>
      <w:r w:rsidRPr="006360B4">
        <w:rPr>
          <w:b/>
          <w:lang w:val="uk-UA"/>
        </w:rPr>
        <w:t xml:space="preserve">НАВЧАЛЬНИЙ ПРОЦЕС ТА ЗАБЕЗПЕЧЕННЯ ЯКОСТІ ОСВІТИ. </w:t>
      </w:r>
      <w:r w:rsidRPr="006360B4">
        <w:rPr>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6360B4">
          <w:rPr>
            <w:rStyle w:val="a4"/>
            <w:bCs/>
            <w:shd w:val="clear" w:color="auto" w:fill="FFFFFF"/>
            <w:lang w:val="uk-UA"/>
          </w:rPr>
          <w:t>https://tinyurl.com/y9tve4lk</w:t>
        </w:r>
      </w:hyperlink>
      <w:r w:rsidRPr="006360B4">
        <w:rPr>
          <w:bCs/>
          <w:shd w:val="clear" w:color="auto" w:fill="FFFFFF"/>
          <w:lang w:val="uk-UA"/>
        </w:rPr>
        <w:t>.</w:t>
      </w:r>
    </w:p>
    <w:p w14:paraId="63E3A614" w14:textId="77777777" w:rsidR="00363BBB" w:rsidRPr="006360B4" w:rsidRDefault="00363BBB" w:rsidP="00363BBB">
      <w:pPr>
        <w:jc w:val="both"/>
        <w:rPr>
          <w:lang w:val="uk-UA"/>
        </w:rPr>
      </w:pPr>
    </w:p>
    <w:p w14:paraId="2F674035" w14:textId="77777777" w:rsidR="00363BBB" w:rsidRPr="006360B4" w:rsidRDefault="00363BBB" w:rsidP="00363BBB">
      <w:pPr>
        <w:jc w:val="both"/>
        <w:rPr>
          <w:lang w:val="uk-UA"/>
        </w:rPr>
      </w:pPr>
      <w:r w:rsidRPr="006360B4">
        <w:rPr>
          <w:b/>
          <w:lang w:val="uk-UA"/>
        </w:rPr>
        <w:t xml:space="preserve">ПОВТОРНЕ ВИВЧЕННЯ ДИСЦИПЛІН, ВІДРАХУВАННЯ. </w:t>
      </w:r>
      <w:r w:rsidRPr="006360B4">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2" w:history="1">
        <w:r w:rsidRPr="006360B4">
          <w:rPr>
            <w:rStyle w:val="a4"/>
            <w:lang w:val="uk-UA"/>
          </w:rPr>
          <w:t>https://tinyurl.com/y9pkmmp5</w:t>
        </w:r>
      </w:hyperlink>
      <w:r w:rsidRPr="006360B4">
        <w:rPr>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history="1">
        <w:r w:rsidRPr="006360B4">
          <w:rPr>
            <w:rStyle w:val="a4"/>
            <w:lang w:val="uk-UA"/>
          </w:rPr>
          <w:t>https://tinyurl.com/ycds57la</w:t>
        </w:r>
      </w:hyperlink>
      <w:r w:rsidRPr="006360B4">
        <w:rPr>
          <w:lang w:val="uk-UA"/>
        </w:rPr>
        <w:t>.</w:t>
      </w:r>
    </w:p>
    <w:p w14:paraId="2716FD28" w14:textId="77777777" w:rsidR="00363BBB" w:rsidRPr="006360B4" w:rsidRDefault="00363BBB" w:rsidP="00363BBB">
      <w:pPr>
        <w:jc w:val="both"/>
        <w:rPr>
          <w:lang w:val="uk-UA"/>
        </w:rPr>
      </w:pPr>
    </w:p>
    <w:p w14:paraId="37FAC172" w14:textId="77777777" w:rsidR="00363BBB" w:rsidRPr="006360B4" w:rsidRDefault="00363BBB" w:rsidP="00363BBB">
      <w:pPr>
        <w:jc w:val="both"/>
        <w:rPr>
          <w:b/>
          <w:lang w:val="uk-UA"/>
        </w:rPr>
      </w:pPr>
      <w:r w:rsidRPr="006360B4">
        <w:rPr>
          <w:b/>
          <w:bCs/>
          <w:lang w:val="uk-UA"/>
        </w:rPr>
        <w:t xml:space="preserve">НЕФОРМАЛЬНА ОСВІТА. </w:t>
      </w:r>
      <w:r w:rsidRPr="006360B4">
        <w:rPr>
          <w:lang w:val="uk-UA"/>
        </w:rP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https://tinyurl.com/y8gbt4xs.</w:t>
      </w:r>
    </w:p>
    <w:p w14:paraId="29DC0B0E" w14:textId="77777777" w:rsidR="00363BBB" w:rsidRPr="006360B4" w:rsidRDefault="00363BBB" w:rsidP="00363BBB">
      <w:pPr>
        <w:jc w:val="both"/>
        <w:rPr>
          <w:b/>
          <w:lang w:val="uk-UA"/>
        </w:rPr>
      </w:pPr>
    </w:p>
    <w:p w14:paraId="79A0ED5A" w14:textId="77777777" w:rsidR="00363BBB" w:rsidRPr="006360B4" w:rsidRDefault="00363BBB" w:rsidP="00363BBB">
      <w:pPr>
        <w:jc w:val="both"/>
        <w:rPr>
          <w:lang w:val="uk-UA"/>
        </w:rPr>
      </w:pPr>
      <w:r w:rsidRPr="006360B4">
        <w:rPr>
          <w:b/>
          <w:lang w:val="uk-UA"/>
        </w:rPr>
        <w:t xml:space="preserve">ВИРІШЕННЯ КОНФЛІКТІВ. </w:t>
      </w:r>
      <w:r w:rsidRPr="006360B4">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6360B4">
          <w:rPr>
            <w:rStyle w:val="a4"/>
            <w:lang w:val="uk-UA"/>
          </w:rPr>
          <w:t>https://tinyurl.com/57wha734</w:t>
        </w:r>
      </w:hyperlink>
      <w:r w:rsidRPr="006360B4">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6360B4">
          <w:rPr>
            <w:rStyle w:val="a4"/>
            <w:lang w:val="uk-UA"/>
          </w:rPr>
          <w:t>https://tinyurl.com/yd6bq6p9</w:t>
        </w:r>
      </w:hyperlink>
      <w:r w:rsidRPr="006360B4">
        <w:rPr>
          <w:lang w:val="uk-UA"/>
        </w:rPr>
        <w:t xml:space="preserve">; </w:t>
      </w:r>
      <w:r w:rsidRPr="006360B4">
        <w:rPr>
          <w:iCs/>
          <w:lang w:val="uk-UA"/>
        </w:rPr>
        <w:t>Положення про призначення та виплату соціальних стипендій у ЗНУ</w:t>
      </w:r>
      <w:r w:rsidRPr="006360B4">
        <w:rPr>
          <w:lang w:val="uk-UA"/>
        </w:rPr>
        <w:t xml:space="preserve">: </w:t>
      </w:r>
      <w:hyperlink r:id="rId26" w:history="1">
        <w:r w:rsidRPr="006360B4">
          <w:rPr>
            <w:rStyle w:val="a4"/>
            <w:lang w:val="uk-UA"/>
          </w:rPr>
          <w:t>https://tinyurl.com/y9r5dpwh</w:t>
        </w:r>
      </w:hyperlink>
      <w:r w:rsidRPr="006360B4">
        <w:rPr>
          <w:lang w:val="uk-UA"/>
        </w:rPr>
        <w:t xml:space="preserve">. </w:t>
      </w:r>
    </w:p>
    <w:p w14:paraId="2DBE8AA9" w14:textId="77777777" w:rsidR="00363BBB" w:rsidRPr="006360B4" w:rsidRDefault="00363BBB" w:rsidP="00363BBB">
      <w:pPr>
        <w:jc w:val="both"/>
        <w:rPr>
          <w:b/>
          <w:lang w:val="uk-UA"/>
        </w:rPr>
      </w:pPr>
    </w:p>
    <w:p w14:paraId="01DA3DB4" w14:textId="77777777" w:rsidR="00363BBB" w:rsidRPr="006360B4" w:rsidRDefault="00363BBB" w:rsidP="00363BBB">
      <w:pPr>
        <w:jc w:val="both"/>
        <w:rPr>
          <w:lang w:val="uk-UA"/>
        </w:rPr>
      </w:pPr>
      <w:r w:rsidRPr="006360B4">
        <w:rPr>
          <w:b/>
          <w:lang w:val="uk-UA"/>
        </w:rPr>
        <w:t xml:space="preserve">ПСИХОЛОГІЧНА ДОПОМОГА. </w:t>
      </w:r>
      <w:r w:rsidRPr="006360B4">
        <w:rPr>
          <w:lang w:val="uk-UA"/>
        </w:rPr>
        <w:t xml:space="preserve">Телефон довіри практичного психолога </w:t>
      </w:r>
      <w:r w:rsidRPr="006360B4">
        <w:rPr>
          <w:b/>
          <w:lang w:val="uk-UA"/>
        </w:rPr>
        <w:t>Марті Ірини Вадимівни</w:t>
      </w:r>
      <w:r w:rsidRPr="006360B4">
        <w:rPr>
          <w:lang w:val="uk-UA"/>
        </w:rPr>
        <w:t xml:space="preserve"> (061) 228-15-84, (099) 253-78-73 (щоденно з 9 до 21). </w:t>
      </w:r>
    </w:p>
    <w:p w14:paraId="2C7DE0BC" w14:textId="77777777" w:rsidR="00363BBB" w:rsidRPr="006360B4" w:rsidRDefault="00363BBB" w:rsidP="00363BBB">
      <w:pPr>
        <w:jc w:val="both"/>
        <w:rPr>
          <w:rFonts w:eastAsia="Times New Roman"/>
          <w:b/>
          <w:bCs/>
          <w:lang w:val="uk-UA" w:eastAsia="uk-UA"/>
        </w:rPr>
      </w:pPr>
    </w:p>
    <w:p w14:paraId="74234491" w14:textId="77777777" w:rsidR="00363BBB" w:rsidRPr="006360B4" w:rsidRDefault="00363BBB" w:rsidP="00363BBB">
      <w:pPr>
        <w:jc w:val="both"/>
        <w:rPr>
          <w:rFonts w:eastAsia="Times New Roman"/>
          <w:b/>
          <w:bCs/>
          <w:lang w:val="uk-UA" w:eastAsia="uk-UA"/>
        </w:rPr>
      </w:pPr>
      <w:r w:rsidRPr="006360B4">
        <w:rPr>
          <w:rFonts w:eastAsia="Times New Roman"/>
          <w:b/>
          <w:bCs/>
          <w:lang w:val="uk-UA" w:eastAsia="uk-UA"/>
        </w:rPr>
        <w:t>УПОВНОВАЖЕНА ОСОБА З ПИТАНЬ ЗАПОБІГАННЯ ТА ВИЯВЛЕННЯ КОРУПЦІЇ</w:t>
      </w:r>
      <w:r w:rsidRPr="006360B4">
        <w:rPr>
          <w:rFonts w:eastAsia="Times New Roman"/>
          <w:lang w:val="uk-UA" w:eastAsia="uk-UA"/>
        </w:rPr>
        <w:t xml:space="preserve"> Запорізького національного університету: </w:t>
      </w:r>
      <w:r w:rsidRPr="006360B4">
        <w:rPr>
          <w:rFonts w:eastAsia="Times New Roman"/>
          <w:b/>
          <w:bCs/>
          <w:lang w:val="uk-UA" w:eastAsia="uk-UA"/>
        </w:rPr>
        <w:t>Банах Віктор Аркадійович</w:t>
      </w:r>
    </w:p>
    <w:p w14:paraId="080A6F55" w14:textId="77777777" w:rsidR="00363BBB" w:rsidRPr="006360B4" w:rsidRDefault="00363BBB" w:rsidP="00363BBB">
      <w:pPr>
        <w:jc w:val="both"/>
        <w:rPr>
          <w:rFonts w:eastAsia="Times New Roman"/>
          <w:lang w:val="uk-UA" w:eastAsia="uk-UA"/>
        </w:rPr>
      </w:pPr>
      <w:r w:rsidRPr="006360B4">
        <w:rPr>
          <w:rFonts w:eastAsia="Times New Roman"/>
          <w:lang w:val="uk-UA" w:eastAsia="uk-UA"/>
        </w:rPr>
        <w:t>Електронна адреса: </w:t>
      </w:r>
      <w:hyperlink r:id="rId27" w:history="1">
        <w:r w:rsidRPr="006360B4">
          <w:rPr>
            <w:rStyle w:val="a4"/>
            <w:shd w:val="clear" w:color="auto" w:fill="FFFFFF"/>
            <w:lang w:val="uk-UA"/>
          </w:rPr>
          <w:t>v_banakh@znu.edu.ua</w:t>
        </w:r>
      </w:hyperlink>
    </w:p>
    <w:p w14:paraId="135DBEB6" w14:textId="77777777" w:rsidR="00363BBB" w:rsidRPr="006360B4" w:rsidRDefault="00363BBB" w:rsidP="00363BBB">
      <w:pPr>
        <w:jc w:val="both"/>
        <w:rPr>
          <w:rFonts w:eastAsia="Times New Roman"/>
          <w:lang w:val="uk-UA" w:eastAsia="uk-UA"/>
        </w:rPr>
      </w:pPr>
      <w:r w:rsidRPr="006360B4">
        <w:rPr>
          <w:rFonts w:eastAsia="Times New Roman"/>
          <w:lang w:val="uk-UA" w:eastAsia="uk-UA"/>
        </w:rPr>
        <w:t xml:space="preserve">Гаряча лінія: </w:t>
      </w:r>
      <w:proofErr w:type="spellStart"/>
      <w:r w:rsidRPr="006360B4">
        <w:rPr>
          <w:rFonts w:eastAsia="Times New Roman"/>
          <w:lang w:val="uk-UA" w:eastAsia="uk-UA"/>
        </w:rPr>
        <w:t>тел</w:t>
      </w:r>
      <w:proofErr w:type="spellEnd"/>
      <w:r w:rsidRPr="006360B4">
        <w:rPr>
          <w:rFonts w:eastAsia="Times New Roman"/>
          <w:lang w:val="uk-UA" w:eastAsia="uk-UA"/>
        </w:rPr>
        <w:t>.  (</w:t>
      </w:r>
      <w:r w:rsidRPr="006360B4">
        <w:rPr>
          <w:shd w:val="clear" w:color="auto" w:fill="FFFFFF"/>
          <w:lang w:val="uk-UA"/>
        </w:rPr>
        <w:t>061) 227-12-76, факс 227-12-88</w:t>
      </w:r>
    </w:p>
    <w:p w14:paraId="0E6A13C1" w14:textId="77777777" w:rsidR="00363BBB" w:rsidRPr="006360B4" w:rsidRDefault="00363BBB" w:rsidP="00363BBB">
      <w:pPr>
        <w:jc w:val="both"/>
        <w:rPr>
          <w:rFonts w:eastAsia="Times New Roman"/>
          <w:lang w:val="uk-UA" w:eastAsia="uk-UA"/>
        </w:rPr>
      </w:pPr>
    </w:p>
    <w:p w14:paraId="1684791B" w14:textId="77777777" w:rsidR="00363BBB" w:rsidRPr="006360B4" w:rsidRDefault="00363BBB" w:rsidP="00363BBB">
      <w:pPr>
        <w:jc w:val="both"/>
        <w:rPr>
          <w:lang w:val="uk-UA"/>
        </w:rPr>
      </w:pPr>
      <w:r w:rsidRPr="006360B4">
        <w:rPr>
          <w:b/>
          <w:lang w:val="uk-UA"/>
        </w:rPr>
        <w:t xml:space="preserve"> РІВНІ МОЖЛИВОСТІ ТА ІНКЛЮЗИВНЕ ОСВІТНЄ СЕРЕДОВИЩЕ. </w:t>
      </w:r>
      <w:r w:rsidRPr="006360B4">
        <w:rPr>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history="1">
        <w:r w:rsidRPr="006360B4">
          <w:rPr>
            <w:rStyle w:val="a4"/>
            <w:lang w:val="uk-UA"/>
          </w:rPr>
          <w:t>https://tinyurl.com/ydhcsagx</w:t>
        </w:r>
      </w:hyperlink>
      <w:r w:rsidRPr="006360B4">
        <w:rPr>
          <w:lang w:val="uk-UA"/>
        </w:rPr>
        <w:t xml:space="preserve">. </w:t>
      </w:r>
    </w:p>
    <w:p w14:paraId="7326B7CE" w14:textId="77777777" w:rsidR="00363BBB" w:rsidRPr="006360B4" w:rsidRDefault="00363BBB" w:rsidP="00363BBB">
      <w:pPr>
        <w:spacing w:before="240" w:after="120"/>
        <w:jc w:val="center"/>
        <w:rPr>
          <w:b/>
          <w:sz w:val="28"/>
          <w:szCs w:val="28"/>
          <w:lang w:val="uk-UA"/>
        </w:rPr>
      </w:pPr>
      <w:r w:rsidRPr="006360B4">
        <w:rPr>
          <w:b/>
          <w:sz w:val="28"/>
          <w:szCs w:val="28"/>
          <w:lang w:val="uk-UA"/>
        </w:rPr>
        <w:t>РЕСУРСИ ДЛЯ НАВЧАННЯ</w:t>
      </w:r>
    </w:p>
    <w:p w14:paraId="2F66401D" w14:textId="77777777" w:rsidR="00363BBB" w:rsidRPr="006360B4" w:rsidRDefault="00363BBB" w:rsidP="00363BBB">
      <w:pPr>
        <w:jc w:val="both"/>
        <w:rPr>
          <w:lang w:val="uk-UA"/>
        </w:rPr>
      </w:pPr>
      <w:r w:rsidRPr="006360B4">
        <w:rPr>
          <w:b/>
          <w:caps/>
          <w:lang w:val="uk-UA"/>
        </w:rPr>
        <w:t>Наукова бібліотека</w:t>
      </w:r>
      <w:r w:rsidRPr="006360B4">
        <w:rPr>
          <w:lang w:val="uk-UA"/>
        </w:rPr>
        <w:t xml:space="preserve">: </w:t>
      </w:r>
      <w:hyperlink r:id="rId29" w:history="1">
        <w:r w:rsidRPr="006360B4">
          <w:rPr>
            <w:rStyle w:val="a4"/>
            <w:lang w:val="uk-UA"/>
          </w:rPr>
          <w:t>http://library.znu.edu.ua</w:t>
        </w:r>
      </w:hyperlink>
      <w:r w:rsidRPr="006360B4">
        <w:rPr>
          <w:lang w:val="uk-UA"/>
        </w:rPr>
        <w:t>. Графік роботи абонементів: понеділок-п`ятниця з 08.00 до 16.00; вихідні дні: субота і неділя.</w:t>
      </w:r>
    </w:p>
    <w:p w14:paraId="00B67021" w14:textId="77777777" w:rsidR="00363BBB" w:rsidRPr="006360B4" w:rsidRDefault="00363BBB" w:rsidP="00363BBB">
      <w:pPr>
        <w:jc w:val="both"/>
        <w:rPr>
          <w:lang w:val="uk-UA"/>
        </w:rPr>
      </w:pPr>
    </w:p>
    <w:p w14:paraId="71F8626D" w14:textId="77777777" w:rsidR="00363BBB" w:rsidRPr="006360B4" w:rsidRDefault="00363BBB" w:rsidP="00363BBB">
      <w:pPr>
        <w:jc w:val="both"/>
        <w:rPr>
          <w:b/>
          <w:lang w:val="uk-UA"/>
        </w:rPr>
      </w:pPr>
      <w:r w:rsidRPr="006360B4">
        <w:rPr>
          <w:b/>
          <w:caps/>
          <w:lang w:val="uk-UA"/>
        </w:rPr>
        <w:t>Система ЕЛЕКТРОННого</w:t>
      </w:r>
      <w:r w:rsidRPr="006360B4">
        <w:rPr>
          <w:b/>
          <w:lang w:val="uk-UA"/>
        </w:rPr>
        <w:t xml:space="preserve"> ЗАБЕЗПЕЧЕННЯ НАВЧАННЯ (MOODLE): </w:t>
      </w:r>
      <w:r w:rsidRPr="006360B4">
        <w:rPr>
          <w:u w:val="single"/>
          <w:lang w:val="uk-UA"/>
        </w:rPr>
        <w:t>https://moodle.znu.edu.ua</w:t>
      </w:r>
    </w:p>
    <w:p w14:paraId="60E4D187" w14:textId="77777777" w:rsidR="00363BBB" w:rsidRPr="006360B4" w:rsidRDefault="00363BBB" w:rsidP="00363BBB">
      <w:pPr>
        <w:jc w:val="both"/>
        <w:rPr>
          <w:lang w:val="uk-UA"/>
        </w:rPr>
      </w:pPr>
      <w:r w:rsidRPr="006360B4">
        <w:rPr>
          <w:lang w:val="uk-UA"/>
        </w:rPr>
        <w:t xml:space="preserve">Якщо забули пароль/логін, </w:t>
      </w:r>
      <w:proofErr w:type="spellStart"/>
      <w:r w:rsidRPr="006360B4">
        <w:rPr>
          <w:lang w:val="uk-UA"/>
        </w:rPr>
        <w:t>направте</w:t>
      </w:r>
      <w:proofErr w:type="spellEnd"/>
      <w:r w:rsidRPr="006360B4">
        <w:rPr>
          <w:lang w:val="uk-UA"/>
        </w:rPr>
        <w:t xml:space="preserve"> листа з темою «Забув пароль/логін» за </w:t>
      </w:r>
      <w:proofErr w:type="spellStart"/>
      <w:r w:rsidRPr="006360B4">
        <w:rPr>
          <w:lang w:val="uk-UA"/>
        </w:rPr>
        <w:t>адресою</w:t>
      </w:r>
      <w:proofErr w:type="spellEnd"/>
      <w:r w:rsidRPr="006360B4">
        <w:rPr>
          <w:lang w:val="uk-UA"/>
        </w:rPr>
        <w:t xml:space="preserve">: </w:t>
      </w:r>
      <w:r w:rsidRPr="006360B4">
        <w:rPr>
          <w:bCs/>
          <w:u w:val="single"/>
          <w:shd w:val="clear" w:color="auto" w:fill="FFFFFF"/>
          <w:lang w:val="uk-UA"/>
        </w:rPr>
        <w:t>moodle.znu@znu.edu.ua.</w:t>
      </w:r>
    </w:p>
    <w:p w14:paraId="45471D02" w14:textId="77777777" w:rsidR="00363BBB" w:rsidRPr="006360B4" w:rsidRDefault="00363BBB" w:rsidP="00363BBB">
      <w:pPr>
        <w:jc w:val="both"/>
        <w:rPr>
          <w:lang w:val="uk-UA"/>
        </w:rPr>
      </w:pPr>
      <w:r w:rsidRPr="006360B4">
        <w:rPr>
          <w:lang w:val="uk-UA"/>
        </w:rPr>
        <w:t>У листі вкажіть: прізвище, ім'я, по-батькові українською мовою; шифр групи; електронну адресу.</w:t>
      </w:r>
    </w:p>
    <w:p w14:paraId="54309DF5" w14:textId="77777777" w:rsidR="00363BBB" w:rsidRPr="006360B4" w:rsidRDefault="00363BBB" w:rsidP="00363BBB">
      <w:pPr>
        <w:jc w:val="both"/>
        <w:rPr>
          <w:lang w:val="uk-UA"/>
        </w:rPr>
      </w:pPr>
      <w:r w:rsidRPr="006360B4">
        <w:rPr>
          <w:lang w:val="uk-UA"/>
        </w:rPr>
        <w:t xml:space="preserve">Якщо ви вказували електронну адресу в профілі системи </w:t>
      </w:r>
      <w:proofErr w:type="spellStart"/>
      <w:r w:rsidRPr="006360B4">
        <w:rPr>
          <w:lang w:val="uk-UA"/>
        </w:rPr>
        <w:t>Moodle</w:t>
      </w:r>
      <w:proofErr w:type="spellEnd"/>
      <w:r w:rsidRPr="006360B4">
        <w:rPr>
          <w:lang w:val="uk-UA"/>
        </w:rPr>
        <w:t xml:space="preserve"> ЗНУ, то використовуйте посилання для відновлення паролю </w:t>
      </w:r>
      <w:r w:rsidRPr="006360B4">
        <w:rPr>
          <w:u w:val="single"/>
          <w:lang w:val="uk-UA"/>
        </w:rPr>
        <w:t>https://moodle.znu.edu.ua/mod/page/view.php?id=133015</w:t>
      </w:r>
      <w:r w:rsidRPr="006360B4">
        <w:rPr>
          <w:lang w:val="uk-UA"/>
        </w:rPr>
        <w:t>.</w:t>
      </w:r>
    </w:p>
    <w:p w14:paraId="68289DBD" w14:textId="77777777" w:rsidR="00363BBB" w:rsidRPr="006360B4" w:rsidRDefault="00363BBB" w:rsidP="00363BBB">
      <w:pPr>
        <w:jc w:val="both"/>
        <w:rPr>
          <w:b/>
          <w:caps/>
          <w:lang w:val="uk-UA"/>
        </w:rPr>
      </w:pPr>
    </w:p>
    <w:p w14:paraId="79383E6A" w14:textId="77777777" w:rsidR="00363BBB" w:rsidRPr="006360B4" w:rsidRDefault="00363BBB" w:rsidP="00363BBB">
      <w:pPr>
        <w:jc w:val="both"/>
        <w:rPr>
          <w:u w:val="single"/>
          <w:lang w:val="uk-UA"/>
        </w:rPr>
      </w:pPr>
      <w:r w:rsidRPr="006360B4">
        <w:rPr>
          <w:b/>
          <w:caps/>
          <w:lang w:val="uk-UA"/>
        </w:rPr>
        <w:t>Центр інтенсивного вивчення іноземних мов</w:t>
      </w:r>
      <w:r w:rsidRPr="006360B4">
        <w:rPr>
          <w:caps/>
          <w:lang w:val="uk-UA"/>
        </w:rPr>
        <w:t xml:space="preserve">: </w:t>
      </w:r>
      <w:r w:rsidRPr="006360B4">
        <w:rPr>
          <w:u w:val="single"/>
          <w:lang w:val="uk-UA"/>
        </w:rPr>
        <w:t>http://sites.znu.edu.ua/child-advance/</w:t>
      </w:r>
    </w:p>
    <w:p w14:paraId="7DBF51C7" w14:textId="77777777" w:rsidR="00363BBB" w:rsidRPr="006360B4" w:rsidRDefault="00363BBB" w:rsidP="00363BBB">
      <w:pPr>
        <w:spacing w:before="60" w:after="60"/>
        <w:jc w:val="both"/>
        <w:rPr>
          <w:u w:val="single"/>
          <w:lang w:val="uk-UA"/>
        </w:rPr>
      </w:pPr>
      <w:r w:rsidRPr="006360B4">
        <w:rPr>
          <w:b/>
          <w:caps/>
          <w:lang w:val="uk-UA"/>
        </w:rPr>
        <w:t>Центр німецької мови, партнер Гете-інституту</w:t>
      </w:r>
      <w:r w:rsidRPr="006360B4">
        <w:rPr>
          <w:lang w:val="uk-UA"/>
        </w:rPr>
        <w:t xml:space="preserve">: </w:t>
      </w:r>
      <w:r w:rsidRPr="006360B4">
        <w:rPr>
          <w:u w:val="single"/>
          <w:lang w:val="uk-UA"/>
        </w:rPr>
        <w:t>https://www.znu.edu.ua/ukr/edu/ocznu/nim</w:t>
      </w:r>
    </w:p>
    <w:p w14:paraId="3FB344E6" w14:textId="2FB14770" w:rsidR="00CF3CA1" w:rsidRPr="007B5FBD" w:rsidRDefault="00363BBB" w:rsidP="00363BBB">
      <w:pPr>
        <w:tabs>
          <w:tab w:val="left" w:pos="284"/>
          <w:tab w:val="left" w:pos="567"/>
        </w:tabs>
        <w:ind w:firstLine="567"/>
        <w:jc w:val="both"/>
        <w:rPr>
          <w:sz w:val="28"/>
          <w:szCs w:val="28"/>
          <w:lang w:val="ru-RU"/>
        </w:rPr>
      </w:pPr>
      <w:r w:rsidRPr="006360B4">
        <w:rPr>
          <w:b/>
          <w:caps/>
          <w:lang w:val="uk-UA"/>
        </w:rPr>
        <w:t>Школа Конфуція (вивчення китайської мови</w:t>
      </w:r>
      <w:r w:rsidRPr="006360B4">
        <w:rPr>
          <w:b/>
          <w:lang w:val="uk-UA"/>
        </w:rPr>
        <w:t>)</w:t>
      </w:r>
      <w:r w:rsidRPr="006360B4">
        <w:rPr>
          <w:lang w:val="uk-UA"/>
        </w:rPr>
        <w:t xml:space="preserve">: </w:t>
      </w:r>
      <w:r w:rsidRPr="006360B4">
        <w:rPr>
          <w:u w:val="single"/>
          <w:lang w:val="uk-UA"/>
        </w:rPr>
        <w:t>http://sites.znu.edu.ua/confucius</w:t>
      </w:r>
    </w:p>
    <w:p w14:paraId="1B88B6E2" w14:textId="66DCADED" w:rsidR="00CF3CA1" w:rsidRDefault="00CF3CA1" w:rsidP="003B0182">
      <w:pPr>
        <w:tabs>
          <w:tab w:val="left" w:pos="284"/>
          <w:tab w:val="left" w:pos="567"/>
        </w:tabs>
        <w:ind w:firstLine="567"/>
        <w:jc w:val="both"/>
        <w:rPr>
          <w:sz w:val="28"/>
          <w:szCs w:val="28"/>
          <w:lang w:val="uk-UA"/>
        </w:rPr>
      </w:pPr>
    </w:p>
    <w:p w14:paraId="3B095549" w14:textId="7019927B" w:rsidR="00CF3CA1" w:rsidRDefault="00CF3CA1" w:rsidP="003B0182">
      <w:pPr>
        <w:tabs>
          <w:tab w:val="left" w:pos="284"/>
          <w:tab w:val="left" w:pos="567"/>
        </w:tabs>
        <w:ind w:firstLine="567"/>
        <w:jc w:val="both"/>
        <w:rPr>
          <w:sz w:val="28"/>
          <w:szCs w:val="28"/>
          <w:lang w:val="uk-UA"/>
        </w:rPr>
      </w:pPr>
    </w:p>
    <w:p w14:paraId="20156508" w14:textId="6FD1B08E" w:rsidR="00CF3CA1" w:rsidRDefault="00CF3CA1" w:rsidP="003B0182">
      <w:pPr>
        <w:tabs>
          <w:tab w:val="left" w:pos="284"/>
          <w:tab w:val="left" w:pos="567"/>
        </w:tabs>
        <w:ind w:firstLine="567"/>
        <w:jc w:val="both"/>
        <w:rPr>
          <w:sz w:val="28"/>
          <w:szCs w:val="28"/>
          <w:lang w:val="uk-UA"/>
        </w:rPr>
      </w:pPr>
    </w:p>
    <w:p w14:paraId="5A6F30D2" w14:textId="76B0BE3B" w:rsidR="00CF3CA1" w:rsidRDefault="00CF3CA1" w:rsidP="003B0182">
      <w:pPr>
        <w:tabs>
          <w:tab w:val="left" w:pos="284"/>
          <w:tab w:val="left" w:pos="567"/>
        </w:tabs>
        <w:ind w:firstLine="567"/>
        <w:jc w:val="both"/>
        <w:rPr>
          <w:sz w:val="28"/>
          <w:szCs w:val="28"/>
          <w:lang w:val="uk-UA"/>
        </w:rPr>
      </w:pPr>
    </w:p>
    <w:p w14:paraId="757EC462" w14:textId="77777777" w:rsidR="00CF3CA1" w:rsidRDefault="00CF3CA1" w:rsidP="003B0182">
      <w:pPr>
        <w:tabs>
          <w:tab w:val="left" w:pos="284"/>
          <w:tab w:val="left" w:pos="567"/>
        </w:tabs>
        <w:ind w:firstLine="567"/>
        <w:jc w:val="both"/>
        <w:rPr>
          <w:sz w:val="28"/>
          <w:szCs w:val="28"/>
          <w:lang w:val="uk-UA"/>
        </w:rPr>
      </w:pPr>
    </w:p>
    <w:p w14:paraId="1C95F7DB" w14:textId="77777777" w:rsidR="00754F7D" w:rsidRDefault="00754F7D" w:rsidP="003B0182">
      <w:pPr>
        <w:tabs>
          <w:tab w:val="left" w:pos="284"/>
          <w:tab w:val="left" w:pos="567"/>
        </w:tabs>
        <w:ind w:firstLine="567"/>
        <w:jc w:val="both"/>
        <w:rPr>
          <w:sz w:val="28"/>
          <w:szCs w:val="28"/>
          <w:lang w:val="uk-UA"/>
        </w:rPr>
      </w:pPr>
    </w:p>
    <w:p w14:paraId="646057FB" w14:textId="77777777" w:rsidR="0022681E" w:rsidRPr="00475ABF" w:rsidRDefault="0022681E" w:rsidP="00475ABF">
      <w:pPr>
        <w:jc w:val="center"/>
        <w:rPr>
          <w:rFonts w:ascii="Cambria" w:hAnsi="Cambria" w:cs="Cambria"/>
          <w:i/>
          <w:iCs/>
          <w:lang w:val="uk-UA"/>
        </w:rPr>
      </w:pPr>
    </w:p>
    <w:sectPr w:rsidR="0022681E" w:rsidRPr="00475ABF" w:rsidSect="00B26C25">
      <w:headerReference w:type="default" r:id="rId30"/>
      <w:pgSz w:w="11907" w:h="16839" w:code="9"/>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9AB19" w14:textId="77777777" w:rsidR="00B602BC" w:rsidRDefault="00B602BC" w:rsidP="00CF2559">
      <w:r>
        <w:separator/>
      </w:r>
    </w:p>
  </w:endnote>
  <w:endnote w:type="continuationSeparator" w:id="0">
    <w:p w14:paraId="006FE6B8" w14:textId="77777777" w:rsidR="00B602BC" w:rsidRDefault="00B602BC"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ohit Hindi">
    <w:altName w:val="MS Gothic"/>
    <w:charset w:val="80"/>
    <w:family w:val="auto"/>
    <w:pitch w:val="variable"/>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828D1" w14:textId="77777777" w:rsidR="00B602BC" w:rsidRDefault="00B602BC" w:rsidP="00CF2559">
      <w:r>
        <w:separator/>
      </w:r>
    </w:p>
  </w:footnote>
  <w:footnote w:type="continuationSeparator" w:id="0">
    <w:p w14:paraId="1828B55B" w14:textId="77777777" w:rsidR="00B602BC" w:rsidRDefault="00B602BC" w:rsidP="00CF2559">
      <w:r>
        <w:continuationSeparator/>
      </w:r>
    </w:p>
  </w:footnote>
  <w:footnote w:id="1">
    <w:p w14:paraId="11ACD355" w14:textId="77777777" w:rsidR="00CB12E1" w:rsidRPr="00BF5DA1" w:rsidRDefault="00CB12E1">
      <w:pPr>
        <w:pStyle w:val="ae"/>
        <w:rPr>
          <w:lang w:val="ru-RU"/>
        </w:rPr>
      </w:pPr>
      <w:r>
        <w:rPr>
          <w:rStyle w:val="aa"/>
        </w:rPr>
        <w:footnoteRef/>
      </w:r>
      <w:r w:rsidRPr="004964FC">
        <w:rPr>
          <w:b/>
          <w:bCs/>
          <w:lang w:val="ru-RU"/>
        </w:rPr>
        <w:t xml:space="preserve">1 </w:t>
      </w:r>
      <w:r w:rsidRPr="00D84E34">
        <w:rPr>
          <w:b/>
          <w:bCs/>
          <w:lang w:val="uk-UA"/>
        </w:rPr>
        <w:t>змістовий</w:t>
      </w:r>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06A20" w14:textId="0D2D8F6A" w:rsidR="00CB12E1" w:rsidRPr="006F1B80" w:rsidRDefault="00CB12E1" w:rsidP="00CF2559">
    <w:pPr>
      <w:pStyle w:val="af"/>
      <w:jc w:val="center"/>
      <w:rPr>
        <w:rFonts w:ascii="Cambria" w:hAnsi="Cambria" w:cs="Cambria"/>
        <w:b/>
        <w:bCs/>
        <w:sz w:val="22"/>
        <w:szCs w:val="22"/>
        <w:lang w:val="uk-UA"/>
      </w:rPr>
    </w:pPr>
    <w:r>
      <w:rPr>
        <w:noProof/>
      </w:rPr>
      <w:drawing>
        <wp:anchor distT="0" distB="0" distL="0" distR="0" simplePos="0" relativeHeight="251659264" behindDoc="1" locked="0" layoutInCell="1" hidden="0" allowOverlap="1" wp14:anchorId="6723C6C6" wp14:editId="2344A922">
          <wp:simplePos x="0" y="0"/>
          <wp:positionH relativeFrom="column">
            <wp:posOffset>5430216</wp:posOffset>
          </wp:positionH>
          <wp:positionV relativeFrom="paragraph">
            <wp:posOffset>-380613</wp:posOffset>
          </wp:positionV>
          <wp:extent cx="883920" cy="88392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r w:rsidRPr="006F1B80">
      <w:rPr>
        <w:rFonts w:ascii="Cambria" w:hAnsi="Cambria" w:cs="Cambria"/>
        <w:b/>
        <w:bCs/>
        <w:sz w:val="22"/>
        <w:szCs w:val="22"/>
        <w:lang w:val="uk-UA"/>
      </w:rPr>
      <w:t>ЗАПОРІЗЬКИЙ НАЦІОНАЛЬНИЙ УНІВЕРСИТЕТ</w:t>
    </w:r>
  </w:p>
  <w:p w14:paraId="63D427B0" w14:textId="1161EB63" w:rsidR="00CB12E1" w:rsidRPr="00E42FA1" w:rsidRDefault="00CB12E1" w:rsidP="003D656F">
    <w:pPr>
      <w:pStyle w:val="af"/>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14:paraId="5D037183" w14:textId="1C4E916C" w:rsidR="00CB12E1" w:rsidRPr="006F1B80" w:rsidRDefault="00CB12E1" w:rsidP="003D656F">
    <w:pPr>
      <w:pStyle w:val="af"/>
      <w:jc w:val="center"/>
      <w:rPr>
        <w:rFonts w:ascii="Sylfaen" w:hAnsi="Sylfaen" w:cs="Sylfaen"/>
        <w:b/>
        <w:bCs/>
        <w:sz w:val="22"/>
        <w:szCs w:val="22"/>
        <w:lang w:val="uk-UA"/>
      </w:rPr>
    </w:pPr>
    <w:r w:rsidRPr="006F1B80">
      <w:rPr>
        <w:rFonts w:ascii="Cambria" w:hAnsi="Cambria" w:cs="Cambria"/>
        <w:b/>
        <w:bCs/>
        <w:sz w:val="22"/>
        <w:szCs w:val="22"/>
        <w:lang w:val="uk-UA"/>
      </w:rPr>
      <w:t>Силабус навчальної дисципліни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4453"/>
    <w:multiLevelType w:val="hybridMultilevel"/>
    <w:tmpl w:val="DCA43194"/>
    <w:lvl w:ilvl="0" w:tplc="8A402A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137EF"/>
    <w:multiLevelType w:val="hybridMultilevel"/>
    <w:tmpl w:val="8E0AB83C"/>
    <w:lvl w:ilvl="0" w:tplc="8BA6EB04">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35BE1"/>
    <w:multiLevelType w:val="multilevel"/>
    <w:tmpl w:val="B6E872B6"/>
    <w:lvl w:ilvl="0">
      <w:start w:val="1"/>
      <w:numFmt w:val="decimal"/>
      <w:lvlText w:val="%1."/>
      <w:lvlJc w:val="left"/>
      <w:pPr>
        <w:tabs>
          <w:tab w:val="num" w:pos="420"/>
        </w:tabs>
        <w:ind w:left="420" w:hanging="420"/>
      </w:pPr>
      <w:rPr>
        <w:rFonts w:hint="default"/>
        <w:b/>
      </w:rPr>
    </w:lvl>
    <w:lvl w:ilvl="1">
      <w:start w:val="1"/>
      <w:numFmt w:val="decimal"/>
      <w:lvlText w:val="14.%2."/>
      <w:lvlJc w:val="left"/>
      <w:pPr>
        <w:tabs>
          <w:tab w:val="num" w:pos="672"/>
        </w:tabs>
        <w:ind w:left="672" w:hanging="420"/>
      </w:pPr>
      <w:rPr>
        <w:rFonts w:hint="default"/>
        <w:sz w:val="28"/>
        <w:szCs w:val="28"/>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3" w15:restartNumberingAfterBreak="0">
    <w:nsid w:val="159E0E2D"/>
    <w:multiLevelType w:val="hybridMultilevel"/>
    <w:tmpl w:val="2EDAEDE6"/>
    <w:lvl w:ilvl="0" w:tplc="756407E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4" w15:restartNumberingAfterBreak="0">
    <w:nsid w:val="16AE3B40"/>
    <w:multiLevelType w:val="hybridMultilevel"/>
    <w:tmpl w:val="8D8E22AE"/>
    <w:lvl w:ilvl="0" w:tplc="8A402A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7E536D"/>
    <w:multiLevelType w:val="hybridMultilevel"/>
    <w:tmpl w:val="9F90D536"/>
    <w:lvl w:ilvl="0" w:tplc="28AA78E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356AF8"/>
    <w:multiLevelType w:val="hybridMultilevel"/>
    <w:tmpl w:val="D0E21B3A"/>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BF2726"/>
    <w:multiLevelType w:val="hybridMultilevel"/>
    <w:tmpl w:val="AFCEF188"/>
    <w:lvl w:ilvl="0" w:tplc="A4609EEE">
      <w:start w:val="1"/>
      <w:numFmt w:val="decimal"/>
      <w:lvlText w:val="%1."/>
      <w:lvlJc w:val="left"/>
      <w:pPr>
        <w:ind w:left="-425" w:hanging="360"/>
      </w:pPr>
      <w:rPr>
        <w:rFonts w:ascii="Times New Roman" w:eastAsia="Times New Roman" w:hAnsi="Times New Roman" w:cs="Times New Roman"/>
        <w:b/>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8" w15:restartNumberingAfterBreak="0">
    <w:nsid w:val="53C32E23"/>
    <w:multiLevelType w:val="hybridMultilevel"/>
    <w:tmpl w:val="6E8670FA"/>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45E0C70"/>
    <w:multiLevelType w:val="hybridMultilevel"/>
    <w:tmpl w:val="A02C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037D77"/>
    <w:multiLevelType w:val="hybridMultilevel"/>
    <w:tmpl w:val="3D5E8AF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70F536B"/>
    <w:multiLevelType w:val="hybridMultilevel"/>
    <w:tmpl w:val="DF50ACD4"/>
    <w:lvl w:ilvl="0" w:tplc="414459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6"/>
  </w:num>
  <w:num w:numId="5">
    <w:abstractNumId w:val="9"/>
  </w:num>
  <w:num w:numId="6">
    <w:abstractNumId w:val="5"/>
  </w:num>
  <w:num w:numId="7">
    <w:abstractNumId w:val="1"/>
  </w:num>
  <w:num w:numId="8">
    <w:abstractNumId w:val="4"/>
  </w:num>
  <w:num w:numId="9">
    <w:abstractNumId w:val="2"/>
  </w:num>
  <w:num w:numId="10">
    <w:abstractNumId w:val="0"/>
  </w:num>
  <w:num w:numId="11">
    <w:abstractNumId w:val="1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4E18"/>
    <w:rsid w:val="00000772"/>
    <w:rsid w:val="00002193"/>
    <w:rsid w:val="00003B89"/>
    <w:rsid w:val="0000511E"/>
    <w:rsid w:val="0000715F"/>
    <w:rsid w:val="0001451E"/>
    <w:rsid w:val="0001785D"/>
    <w:rsid w:val="000363C2"/>
    <w:rsid w:val="00037914"/>
    <w:rsid w:val="000406BF"/>
    <w:rsid w:val="000439B8"/>
    <w:rsid w:val="00044469"/>
    <w:rsid w:val="000466E2"/>
    <w:rsid w:val="00046777"/>
    <w:rsid w:val="00054AD5"/>
    <w:rsid w:val="000615FC"/>
    <w:rsid w:val="000616F0"/>
    <w:rsid w:val="00061AFB"/>
    <w:rsid w:val="0006237B"/>
    <w:rsid w:val="0007112C"/>
    <w:rsid w:val="00073A04"/>
    <w:rsid w:val="00080904"/>
    <w:rsid w:val="0008217B"/>
    <w:rsid w:val="00097C11"/>
    <w:rsid w:val="000A5148"/>
    <w:rsid w:val="000B7460"/>
    <w:rsid w:val="000C3539"/>
    <w:rsid w:val="000C5B45"/>
    <w:rsid w:val="000D2AB8"/>
    <w:rsid w:val="000E244B"/>
    <w:rsid w:val="000E3AEE"/>
    <w:rsid w:val="000E7781"/>
    <w:rsid w:val="000F48AB"/>
    <w:rsid w:val="000F5B53"/>
    <w:rsid w:val="0010550C"/>
    <w:rsid w:val="001149A4"/>
    <w:rsid w:val="00120EAD"/>
    <w:rsid w:val="00142B13"/>
    <w:rsid w:val="0015392E"/>
    <w:rsid w:val="00164D76"/>
    <w:rsid w:val="00167161"/>
    <w:rsid w:val="001742F8"/>
    <w:rsid w:val="00177BBC"/>
    <w:rsid w:val="00183C4E"/>
    <w:rsid w:val="001852A7"/>
    <w:rsid w:val="001874DD"/>
    <w:rsid w:val="00192F27"/>
    <w:rsid w:val="001A0B7E"/>
    <w:rsid w:val="001A2AD5"/>
    <w:rsid w:val="001A3AC6"/>
    <w:rsid w:val="001A62B3"/>
    <w:rsid w:val="001A78E1"/>
    <w:rsid w:val="001B00ED"/>
    <w:rsid w:val="001B692F"/>
    <w:rsid w:val="001D11C5"/>
    <w:rsid w:val="001D3058"/>
    <w:rsid w:val="001E32C3"/>
    <w:rsid w:val="001E336D"/>
    <w:rsid w:val="001F5AD8"/>
    <w:rsid w:val="001F6A09"/>
    <w:rsid w:val="00201BF7"/>
    <w:rsid w:val="00204EA4"/>
    <w:rsid w:val="0021546E"/>
    <w:rsid w:val="00215893"/>
    <w:rsid w:val="00225610"/>
    <w:rsid w:val="00225B4B"/>
    <w:rsid w:val="0022681E"/>
    <w:rsid w:val="00226D5B"/>
    <w:rsid w:val="00236E90"/>
    <w:rsid w:val="00245C51"/>
    <w:rsid w:val="00246191"/>
    <w:rsid w:val="00247113"/>
    <w:rsid w:val="00253A8C"/>
    <w:rsid w:val="00261476"/>
    <w:rsid w:val="00262893"/>
    <w:rsid w:val="002637A9"/>
    <w:rsid w:val="0026764D"/>
    <w:rsid w:val="002710F3"/>
    <w:rsid w:val="0028138D"/>
    <w:rsid w:val="00281C14"/>
    <w:rsid w:val="00285002"/>
    <w:rsid w:val="00287991"/>
    <w:rsid w:val="00295463"/>
    <w:rsid w:val="002976F3"/>
    <w:rsid w:val="002B1B4C"/>
    <w:rsid w:val="002B1F8E"/>
    <w:rsid w:val="002B70D4"/>
    <w:rsid w:val="002D663F"/>
    <w:rsid w:val="002E111C"/>
    <w:rsid w:val="002E2CF7"/>
    <w:rsid w:val="002E3208"/>
    <w:rsid w:val="002F1DF1"/>
    <w:rsid w:val="002F70E5"/>
    <w:rsid w:val="00305D11"/>
    <w:rsid w:val="0031048A"/>
    <w:rsid w:val="003217B7"/>
    <w:rsid w:val="00325C70"/>
    <w:rsid w:val="00326894"/>
    <w:rsid w:val="0033065A"/>
    <w:rsid w:val="003321C1"/>
    <w:rsid w:val="00337DF5"/>
    <w:rsid w:val="00342DF8"/>
    <w:rsid w:val="00350AC8"/>
    <w:rsid w:val="00353230"/>
    <w:rsid w:val="003557B8"/>
    <w:rsid w:val="00363BBB"/>
    <w:rsid w:val="003642E2"/>
    <w:rsid w:val="00372243"/>
    <w:rsid w:val="00373D30"/>
    <w:rsid w:val="00375B18"/>
    <w:rsid w:val="0037729C"/>
    <w:rsid w:val="0038295B"/>
    <w:rsid w:val="00384FE1"/>
    <w:rsid w:val="0038554C"/>
    <w:rsid w:val="00390F40"/>
    <w:rsid w:val="00394415"/>
    <w:rsid w:val="003B0182"/>
    <w:rsid w:val="003B7AFF"/>
    <w:rsid w:val="003C1184"/>
    <w:rsid w:val="003C1958"/>
    <w:rsid w:val="003C7F0B"/>
    <w:rsid w:val="003D2DD3"/>
    <w:rsid w:val="003D5CC8"/>
    <w:rsid w:val="003D656F"/>
    <w:rsid w:val="003E2E32"/>
    <w:rsid w:val="003E3FC0"/>
    <w:rsid w:val="003E5ABF"/>
    <w:rsid w:val="00404FEA"/>
    <w:rsid w:val="00405484"/>
    <w:rsid w:val="00407CA7"/>
    <w:rsid w:val="00410F54"/>
    <w:rsid w:val="00413924"/>
    <w:rsid w:val="00413EE3"/>
    <w:rsid w:val="0041458D"/>
    <w:rsid w:val="00416A04"/>
    <w:rsid w:val="00416E2E"/>
    <w:rsid w:val="00421A30"/>
    <w:rsid w:val="00425B57"/>
    <w:rsid w:val="00425EA8"/>
    <w:rsid w:val="00426470"/>
    <w:rsid w:val="00432A9E"/>
    <w:rsid w:val="0043779A"/>
    <w:rsid w:val="0044229A"/>
    <w:rsid w:val="004477D0"/>
    <w:rsid w:val="00450B54"/>
    <w:rsid w:val="00456ADD"/>
    <w:rsid w:val="004707AA"/>
    <w:rsid w:val="00475ABF"/>
    <w:rsid w:val="00480D76"/>
    <w:rsid w:val="00482603"/>
    <w:rsid w:val="0048670C"/>
    <w:rsid w:val="0048760E"/>
    <w:rsid w:val="00494816"/>
    <w:rsid w:val="00495562"/>
    <w:rsid w:val="004964FC"/>
    <w:rsid w:val="004A48C6"/>
    <w:rsid w:val="004B275A"/>
    <w:rsid w:val="004D1859"/>
    <w:rsid w:val="004F45FB"/>
    <w:rsid w:val="005045C6"/>
    <w:rsid w:val="00506FAC"/>
    <w:rsid w:val="00512876"/>
    <w:rsid w:val="0052498A"/>
    <w:rsid w:val="00533984"/>
    <w:rsid w:val="0053409A"/>
    <w:rsid w:val="005355F6"/>
    <w:rsid w:val="005377E0"/>
    <w:rsid w:val="005408AE"/>
    <w:rsid w:val="00555B20"/>
    <w:rsid w:val="00564361"/>
    <w:rsid w:val="00566A39"/>
    <w:rsid w:val="00570B69"/>
    <w:rsid w:val="00572AA5"/>
    <w:rsid w:val="00572ADC"/>
    <w:rsid w:val="00577A1B"/>
    <w:rsid w:val="00583A4F"/>
    <w:rsid w:val="00583E5E"/>
    <w:rsid w:val="0058748D"/>
    <w:rsid w:val="00590E6C"/>
    <w:rsid w:val="005911E9"/>
    <w:rsid w:val="005979F2"/>
    <w:rsid w:val="005A3707"/>
    <w:rsid w:val="005B292C"/>
    <w:rsid w:val="005C1503"/>
    <w:rsid w:val="005D3580"/>
    <w:rsid w:val="005D3A39"/>
    <w:rsid w:val="005D6F69"/>
    <w:rsid w:val="005E2E52"/>
    <w:rsid w:val="005E7D79"/>
    <w:rsid w:val="005F5830"/>
    <w:rsid w:val="005F5CAB"/>
    <w:rsid w:val="005F5DC3"/>
    <w:rsid w:val="0060176C"/>
    <w:rsid w:val="006052F0"/>
    <w:rsid w:val="0060541B"/>
    <w:rsid w:val="00616860"/>
    <w:rsid w:val="00626ADD"/>
    <w:rsid w:val="00627C96"/>
    <w:rsid w:val="006304F1"/>
    <w:rsid w:val="00635DF1"/>
    <w:rsid w:val="006464EA"/>
    <w:rsid w:val="00653692"/>
    <w:rsid w:val="00655FE2"/>
    <w:rsid w:val="00657B59"/>
    <w:rsid w:val="00676F1A"/>
    <w:rsid w:val="00687F1E"/>
    <w:rsid w:val="00694B6F"/>
    <w:rsid w:val="006A2900"/>
    <w:rsid w:val="006C1238"/>
    <w:rsid w:val="006C1BAC"/>
    <w:rsid w:val="006C1D31"/>
    <w:rsid w:val="006C4032"/>
    <w:rsid w:val="006F1B80"/>
    <w:rsid w:val="006F2B59"/>
    <w:rsid w:val="006F5E55"/>
    <w:rsid w:val="00713189"/>
    <w:rsid w:val="007171E2"/>
    <w:rsid w:val="007269AF"/>
    <w:rsid w:val="00730A5B"/>
    <w:rsid w:val="00730FFD"/>
    <w:rsid w:val="00754F7D"/>
    <w:rsid w:val="00775E0B"/>
    <w:rsid w:val="00783B03"/>
    <w:rsid w:val="00791E2C"/>
    <w:rsid w:val="0079677E"/>
    <w:rsid w:val="007B5660"/>
    <w:rsid w:val="007B5979"/>
    <w:rsid w:val="007B5FBD"/>
    <w:rsid w:val="007C036F"/>
    <w:rsid w:val="007C0C1A"/>
    <w:rsid w:val="007C3A75"/>
    <w:rsid w:val="007C3DBA"/>
    <w:rsid w:val="007C79D4"/>
    <w:rsid w:val="007D23A2"/>
    <w:rsid w:val="007D7EE9"/>
    <w:rsid w:val="007E1F11"/>
    <w:rsid w:val="007F4588"/>
    <w:rsid w:val="007F59DA"/>
    <w:rsid w:val="007F5F39"/>
    <w:rsid w:val="00805804"/>
    <w:rsid w:val="0081156B"/>
    <w:rsid w:val="00815933"/>
    <w:rsid w:val="00830E5B"/>
    <w:rsid w:val="00836A2A"/>
    <w:rsid w:val="00844E18"/>
    <w:rsid w:val="00845F41"/>
    <w:rsid w:val="00846ADE"/>
    <w:rsid w:val="008520D5"/>
    <w:rsid w:val="0085407E"/>
    <w:rsid w:val="00856B79"/>
    <w:rsid w:val="008665E8"/>
    <w:rsid w:val="00871038"/>
    <w:rsid w:val="008735F6"/>
    <w:rsid w:val="008757C1"/>
    <w:rsid w:val="00881506"/>
    <w:rsid w:val="008A0F09"/>
    <w:rsid w:val="008A4865"/>
    <w:rsid w:val="008A7AC1"/>
    <w:rsid w:val="008A7EAC"/>
    <w:rsid w:val="008B666D"/>
    <w:rsid w:val="008C552B"/>
    <w:rsid w:val="008C72C7"/>
    <w:rsid w:val="008C797F"/>
    <w:rsid w:val="008C7D7F"/>
    <w:rsid w:val="008E7C14"/>
    <w:rsid w:val="008F60F8"/>
    <w:rsid w:val="009104EB"/>
    <w:rsid w:val="00913303"/>
    <w:rsid w:val="00930621"/>
    <w:rsid w:val="00933144"/>
    <w:rsid w:val="00933F56"/>
    <w:rsid w:val="009411B6"/>
    <w:rsid w:val="00943FF9"/>
    <w:rsid w:val="00960DB2"/>
    <w:rsid w:val="009648E2"/>
    <w:rsid w:val="00966160"/>
    <w:rsid w:val="00983E4B"/>
    <w:rsid w:val="00992935"/>
    <w:rsid w:val="00997704"/>
    <w:rsid w:val="009A4A06"/>
    <w:rsid w:val="009C12FB"/>
    <w:rsid w:val="009C2375"/>
    <w:rsid w:val="009C7334"/>
    <w:rsid w:val="009D0C67"/>
    <w:rsid w:val="009D2288"/>
    <w:rsid w:val="009D30C8"/>
    <w:rsid w:val="009D77A7"/>
    <w:rsid w:val="009E3326"/>
    <w:rsid w:val="009F6B92"/>
    <w:rsid w:val="00A07873"/>
    <w:rsid w:val="00A112C4"/>
    <w:rsid w:val="00A129B3"/>
    <w:rsid w:val="00A14D80"/>
    <w:rsid w:val="00A17722"/>
    <w:rsid w:val="00A2437D"/>
    <w:rsid w:val="00A25A9B"/>
    <w:rsid w:val="00A3027A"/>
    <w:rsid w:val="00A374ED"/>
    <w:rsid w:val="00A3752B"/>
    <w:rsid w:val="00A41E31"/>
    <w:rsid w:val="00A42289"/>
    <w:rsid w:val="00A43D52"/>
    <w:rsid w:val="00A46D00"/>
    <w:rsid w:val="00A541F3"/>
    <w:rsid w:val="00A560D8"/>
    <w:rsid w:val="00A61D54"/>
    <w:rsid w:val="00A626AA"/>
    <w:rsid w:val="00A62A09"/>
    <w:rsid w:val="00A65454"/>
    <w:rsid w:val="00A75861"/>
    <w:rsid w:val="00A808DE"/>
    <w:rsid w:val="00A819A8"/>
    <w:rsid w:val="00A82650"/>
    <w:rsid w:val="00A82F24"/>
    <w:rsid w:val="00A84FF9"/>
    <w:rsid w:val="00A867FE"/>
    <w:rsid w:val="00A90A11"/>
    <w:rsid w:val="00A911D8"/>
    <w:rsid w:val="00A9310E"/>
    <w:rsid w:val="00A949BB"/>
    <w:rsid w:val="00A94E7B"/>
    <w:rsid w:val="00A96198"/>
    <w:rsid w:val="00A97F0A"/>
    <w:rsid w:val="00AA0308"/>
    <w:rsid w:val="00AA0E76"/>
    <w:rsid w:val="00AA6FCA"/>
    <w:rsid w:val="00AB38FC"/>
    <w:rsid w:val="00AB3F4F"/>
    <w:rsid w:val="00AB55A0"/>
    <w:rsid w:val="00AD161D"/>
    <w:rsid w:val="00AD356A"/>
    <w:rsid w:val="00AD3FA0"/>
    <w:rsid w:val="00AD4321"/>
    <w:rsid w:val="00AD4787"/>
    <w:rsid w:val="00AD4D5B"/>
    <w:rsid w:val="00AD79E0"/>
    <w:rsid w:val="00AD7D31"/>
    <w:rsid w:val="00AE5D68"/>
    <w:rsid w:val="00AF1128"/>
    <w:rsid w:val="00AF245F"/>
    <w:rsid w:val="00AF434B"/>
    <w:rsid w:val="00B10A81"/>
    <w:rsid w:val="00B124A5"/>
    <w:rsid w:val="00B12A34"/>
    <w:rsid w:val="00B1326D"/>
    <w:rsid w:val="00B26C25"/>
    <w:rsid w:val="00B30D1E"/>
    <w:rsid w:val="00B43642"/>
    <w:rsid w:val="00B506F0"/>
    <w:rsid w:val="00B53152"/>
    <w:rsid w:val="00B53897"/>
    <w:rsid w:val="00B562E0"/>
    <w:rsid w:val="00B602BC"/>
    <w:rsid w:val="00B74332"/>
    <w:rsid w:val="00B90143"/>
    <w:rsid w:val="00BA25DA"/>
    <w:rsid w:val="00BA282F"/>
    <w:rsid w:val="00BA7B63"/>
    <w:rsid w:val="00BC06C8"/>
    <w:rsid w:val="00BD3C37"/>
    <w:rsid w:val="00BD482A"/>
    <w:rsid w:val="00BD5377"/>
    <w:rsid w:val="00BD552C"/>
    <w:rsid w:val="00BD6C36"/>
    <w:rsid w:val="00BF5DA1"/>
    <w:rsid w:val="00C00637"/>
    <w:rsid w:val="00C01772"/>
    <w:rsid w:val="00C0464B"/>
    <w:rsid w:val="00C05277"/>
    <w:rsid w:val="00C05D21"/>
    <w:rsid w:val="00C14672"/>
    <w:rsid w:val="00C155D9"/>
    <w:rsid w:val="00C27B7C"/>
    <w:rsid w:val="00C33C29"/>
    <w:rsid w:val="00C35B4D"/>
    <w:rsid w:val="00C37501"/>
    <w:rsid w:val="00C47403"/>
    <w:rsid w:val="00C47911"/>
    <w:rsid w:val="00C507AA"/>
    <w:rsid w:val="00C615CA"/>
    <w:rsid w:val="00C62645"/>
    <w:rsid w:val="00C70FAF"/>
    <w:rsid w:val="00C7575C"/>
    <w:rsid w:val="00C779D8"/>
    <w:rsid w:val="00C81538"/>
    <w:rsid w:val="00CA4036"/>
    <w:rsid w:val="00CB12E1"/>
    <w:rsid w:val="00CB775D"/>
    <w:rsid w:val="00CD2A7C"/>
    <w:rsid w:val="00CD6A2D"/>
    <w:rsid w:val="00CD75C8"/>
    <w:rsid w:val="00CE7235"/>
    <w:rsid w:val="00CE7CA5"/>
    <w:rsid w:val="00CF003F"/>
    <w:rsid w:val="00CF1850"/>
    <w:rsid w:val="00CF2559"/>
    <w:rsid w:val="00CF35E1"/>
    <w:rsid w:val="00CF39BB"/>
    <w:rsid w:val="00CF3CA1"/>
    <w:rsid w:val="00CF4FA7"/>
    <w:rsid w:val="00CF50EB"/>
    <w:rsid w:val="00CF5553"/>
    <w:rsid w:val="00D115A6"/>
    <w:rsid w:val="00D12AE4"/>
    <w:rsid w:val="00D22E72"/>
    <w:rsid w:val="00D23F15"/>
    <w:rsid w:val="00D26471"/>
    <w:rsid w:val="00D35B6C"/>
    <w:rsid w:val="00D43F60"/>
    <w:rsid w:val="00D4591F"/>
    <w:rsid w:val="00D50315"/>
    <w:rsid w:val="00D5140C"/>
    <w:rsid w:val="00D54399"/>
    <w:rsid w:val="00D56CC4"/>
    <w:rsid w:val="00D60B1B"/>
    <w:rsid w:val="00D66460"/>
    <w:rsid w:val="00D67619"/>
    <w:rsid w:val="00D71BF0"/>
    <w:rsid w:val="00D84B4E"/>
    <w:rsid w:val="00D84E34"/>
    <w:rsid w:val="00D85E0D"/>
    <w:rsid w:val="00D87B34"/>
    <w:rsid w:val="00D87B6F"/>
    <w:rsid w:val="00D92CED"/>
    <w:rsid w:val="00DA0B71"/>
    <w:rsid w:val="00DA2DD5"/>
    <w:rsid w:val="00DB15EC"/>
    <w:rsid w:val="00DB4651"/>
    <w:rsid w:val="00DC0033"/>
    <w:rsid w:val="00DC3AA0"/>
    <w:rsid w:val="00DC53FB"/>
    <w:rsid w:val="00DD2933"/>
    <w:rsid w:val="00DD34AD"/>
    <w:rsid w:val="00DD3E0D"/>
    <w:rsid w:val="00DD5E12"/>
    <w:rsid w:val="00DD7313"/>
    <w:rsid w:val="00DD734E"/>
    <w:rsid w:val="00DF3381"/>
    <w:rsid w:val="00E02F9A"/>
    <w:rsid w:val="00E05D39"/>
    <w:rsid w:val="00E10598"/>
    <w:rsid w:val="00E14381"/>
    <w:rsid w:val="00E148C2"/>
    <w:rsid w:val="00E21325"/>
    <w:rsid w:val="00E41944"/>
    <w:rsid w:val="00E42FA1"/>
    <w:rsid w:val="00E45DB4"/>
    <w:rsid w:val="00E50063"/>
    <w:rsid w:val="00E502A1"/>
    <w:rsid w:val="00E54730"/>
    <w:rsid w:val="00E66AAD"/>
    <w:rsid w:val="00E66C95"/>
    <w:rsid w:val="00E67609"/>
    <w:rsid w:val="00E86483"/>
    <w:rsid w:val="00E91ADC"/>
    <w:rsid w:val="00E94D2A"/>
    <w:rsid w:val="00E96CF7"/>
    <w:rsid w:val="00EA01D3"/>
    <w:rsid w:val="00EA1ED6"/>
    <w:rsid w:val="00EB3CFB"/>
    <w:rsid w:val="00EC1D14"/>
    <w:rsid w:val="00EC414E"/>
    <w:rsid w:val="00ED22E1"/>
    <w:rsid w:val="00ED65F6"/>
    <w:rsid w:val="00EF276C"/>
    <w:rsid w:val="00EF5880"/>
    <w:rsid w:val="00EF5BEC"/>
    <w:rsid w:val="00F10574"/>
    <w:rsid w:val="00F1130B"/>
    <w:rsid w:val="00F36981"/>
    <w:rsid w:val="00F41832"/>
    <w:rsid w:val="00F41BA6"/>
    <w:rsid w:val="00F43452"/>
    <w:rsid w:val="00F46B2D"/>
    <w:rsid w:val="00F47CE1"/>
    <w:rsid w:val="00F54DAF"/>
    <w:rsid w:val="00F54F95"/>
    <w:rsid w:val="00F60F95"/>
    <w:rsid w:val="00F61156"/>
    <w:rsid w:val="00F61732"/>
    <w:rsid w:val="00F75F7B"/>
    <w:rsid w:val="00F87A38"/>
    <w:rsid w:val="00F9391D"/>
    <w:rsid w:val="00F97C54"/>
    <w:rsid w:val="00FA248C"/>
    <w:rsid w:val="00FA553E"/>
    <w:rsid w:val="00FA61BC"/>
    <w:rsid w:val="00FB4DDD"/>
    <w:rsid w:val="00FC30F5"/>
    <w:rsid w:val="00FC57E5"/>
    <w:rsid w:val="00FD53D1"/>
    <w:rsid w:val="00FE48D6"/>
    <w:rsid w:val="00FE5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5F7AAA"/>
  <w15:docId w15:val="{C6F674B8-7D78-47CD-95AA-AD644E03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F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link w:val="a6"/>
    <w:uiPriority w:val="34"/>
    <w:qFormat/>
    <w:rsid w:val="00583E5E"/>
    <w:pPr>
      <w:ind w:left="720"/>
    </w:pPr>
  </w:style>
  <w:style w:type="character" w:customStyle="1" w:styleId="s1">
    <w:name w:val="s1"/>
    <w:uiPriority w:val="99"/>
    <w:rsid w:val="00933144"/>
  </w:style>
  <w:style w:type="table" w:styleId="a7">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8F60F8"/>
    <w:rPr>
      <w:rFonts w:ascii="Segoe UI" w:hAnsi="Segoe UI" w:cs="Segoe UI"/>
      <w:sz w:val="18"/>
      <w:szCs w:val="18"/>
    </w:rPr>
  </w:style>
  <w:style w:type="character" w:customStyle="1" w:styleId="a9">
    <w:name w:val="Текст выноски Знак"/>
    <w:link w:val="a8"/>
    <w:uiPriority w:val="99"/>
    <w:semiHidden/>
    <w:locked/>
    <w:rsid w:val="008F60F8"/>
    <w:rPr>
      <w:rFonts w:ascii="Segoe UI" w:hAnsi="Segoe UI" w:cs="Segoe UI"/>
      <w:sz w:val="18"/>
      <w:szCs w:val="18"/>
      <w:lang w:eastAsia="en-US"/>
    </w:rPr>
  </w:style>
  <w:style w:type="character" w:styleId="aa">
    <w:name w:val="footnote reference"/>
    <w:uiPriority w:val="99"/>
    <w:semiHidden/>
    <w:rsid w:val="00142B13"/>
    <w:rPr>
      <w:rFonts w:cs="Times New Roman"/>
      <w:vertAlign w:val="superscript"/>
    </w:rPr>
  </w:style>
  <w:style w:type="paragraph" w:styleId="ab">
    <w:name w:val="footer"/>
    <w:basedOn w:val="a"/>
    <w:link w:val="ac"/>
    <w:uiPriority w:val="99"/>
    <w:rsid w:val="00CF2559"/>
    <w:pPr>
      <w:tabs>
        <w:tab w:val="center" w:pos="4680"/>
        <w:tab w:val="right" w:pos="9360"/>
      </w:tabs>
    </w:pPr>
  </w:style>
  <w:style w:type="character" w:customStyle="1" w:styleId="ac">
    <w:name w:val="Нижний колонтитул Знак"/>
    <w:link w:val="ab"/>
    <w:uiPriority w:val="99"/>
    <w:locked/>
    <w:rsid w:val="00CF2559"/>
    <w:rPr>
      <w:rFonts w:cs="Times New Roman"/>
      <w:sz w:val="24"/>
      <w:szCs w:val="24"/>
      <w:lang w:eastAsia="en-US"/>
    </w:rPr>
  </w:style>
  <w:style w:type="character" w:customStyle="1" w:styleId="ad">
    <w:name w:val="Текст сноски Знак"/>
    <w:link w:val="ae"/>
    <w:locked/>
    <w:rsid w:val="00142B13"/>
    <w:rPr>
      <w:rFonts w:cs="Times New Roman"/>
      <w:lang w:eastAsia="en-US"/>
    </w:rPr>
  </w:style>
  <w:style w:type="paragraph" w:styleId="af">
    <w:name w:val="header"/>
    <w:basedOn w:val="a"/>
    <w:link w:val="af0"/>
    <w:uiPriority w:val="99"/>
    <w:rsid w:val="00CF2559"/>
    <w:pPr>
      <w:tabs>
        <w:tab w:val="center" w:pos="4680"/>
        <w:tab w:val="right" w:pos="9360"/>
      </w:tabs>
    </w:pPr>
  </w:style>
  <w:style w:type="character" w:customStyle="1" w:styleId="af0">
    <w:name w:val="Верхний колонтитул Знак"/>
    <w:link w:val="af"/>
    <w:uiPriority w:val="99"/>
    <w:locked/>
    <w:rsid w:val="00CF2559"/>
    <w:rPr>
      <w:rFonts w:cs="Times New Roman"/>
      <w:sz w:val="24"/>
      <w:szCs w:val="24"/>
      <w:lang w:eastAsia="en-US"/>
    </w:rPr>
  </w:style>
  <w:style w:type="character" w:styleId="af1">
    <w:name w:val="FollowedHyperlink"/>
    <w:uiPriority w:val="99"/>
    <w:semiHidden/>
    <w:rsid w:val="008C552B"/>
    <w:rPr>
      <w:rFonts w:cs="Times New Roman"/>
      <w:color w:val="800080"/>
      <w:u w:val="single"/>
    </w:rPr>
  </w:style>
  <w:style w:type="paragraph" w:styleId="ae">
    <w:name w:val="footnote text"/>
    <w:basedOn w:val="a"/>
    <w:link w:val="ad"/>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2">
    <w:name w:val="Strong"/>
    <w:uiPriority w:val="99"/>
    <w:qFormat/>
    <w:rsid w:val="005E7D79"/>
    <w:rPr>
      <w:rFonts w:cs="Times New Roman"/>
      <w:b/>
      <w:bCs/>
    </w:rPr>
  </w:style>
  <w:style w:type="character" w:customStyle="1" w:styleId="shorttext">
    <w:name w:val="short_text"/>
    <w:rsid w:val="00A97F0A"/>
  </w:style>
  <w:style w:type="character" w:customStyle="1" w:styleId="apple-style-span">
    <w:name w:val="apple-style-span"/>
    <w:basedOn w:val="a0"/>
    <w:rsid w:val="0085407E"/>
  </w:style>
  <w:style w:type="character" w:customStyle="1" w:styleId="FontStyle16">
    <w:name w:val="Font Style16"/>
    <w:rsid w:val="00261476"/>
    <w:rPr>
      <w:rFonts w:ascii="Times New Roman" w:hAnsi="Times New Roman" w:cs="Times New Roman"/>
      <w:sz w:val="22"/>
      <w:szCs w:val="22"/>
    </w:rPr>
  </w:style>
  <w:style w:type="paragraph" w:customStyle="1" w:styleId="Style11">
    <w:name w:val="Style11"/>
    <w:basedOn w:val="a"/>
    <w:rsid w:val="00261476"/>
    <w:pPr>
      <w:widowControl w:val="0"/>
      <w:autoSpaceDE w:val="0"/>
      <w:autoSpaceDN w:val="0"/>
      <w:adjustRightInd w:val="0"/>
      <w:spacing w:line="269" w:lineRule="exact"/>
      <w:ind w:firstLine="360"/>
      <w:jc w:val="both"/>
    </w:pPr>
    <w:rPr>
      <w:rFonts w:eastAsia="Times New Roman"/>
      <w:lang w:val="ru-RU" w:eastAsia="ru-RU"/>
    </w:rPr>
  </w:style>
  <w:style w:type="paragraph" w:styleId="af3">
    <w:name w:val="Body Text Indent"/>
    <w:basedOn w:val="a"/>
    <w:link w:val="af4"/>
    <w:locked/>
    <w:rsid w:val="00AB38FC"/>
    <w:pPr>
      <w:suppressAutoHyphens/>
      <w:ind w:firstLine="295"/>
      <w:jc w:val="both"/>
    </w:pPr>
    <w:rPr>
      <w:rFonts w:eastAsia="Times New Roman"/>
      <w:sz w:val="19"/>
      <w:szCs w:val="19"/>
      <w:lang w:val="ru-RU" w:eastAsia="ar-SA"/>
    </w:rPr>
  </w:style>
  <w:style w:type="character" w:customStyle="1" w:styleId="af4">
    <w:name w:val="Основной текст с отступом Знак"/>
    <w:basedOn w:val="a0"/>
    <w:link w:val="af3"/>
    <w:rsid w:val="00AB38FC"/>
    <w:rPr>
      <w:rFonts w:eastAsia="Times New Roman"/>
      <w:sz w:val="19"/>
      <w:szCs w:val="19"/>
      <w:lang w:val="ru-RU" w:eastAsia="ar-SA"/>
    </w:rPr>
  </w:style>
  <w:style w:type="paragraph" w:customStyle="1" w:styleId="Style12">
    <w:name w:val="Style12"/>
    <w:basedOn w:val="a"/>
    <w:rsid w:val="001E32C3"/>
    <w:pPr>
      <w:widowControl w:val="0"/>
      <w:autoSpaceDE w:val="0"/>
      <w:autoSpaceDN w:val="0"/>
      <w:adjustRightInd w:val="0"/>
      <w:spacing w:line="269" w:lineRule="exact"/>
      <w:ind w:hanging="322"/>
    </w:pPr>
    <w:rPr>
      <w:rFonts w:eastAsia="Times New Roman"/>
      <w:lang w:val="ru-RU" w:eastAsia="ru-RU"/>
    </w:rPr>
  </w:style>
  <w:style w:type="paragraph" w:styleId="af5">
    <w:name w:val="List"/>
    <w:basedOn w:val="a"/>
    <w:locked/>
    <w:rsid w:val="00A2437D"/>
    <w:pPr>
      <w:suppressAutoHyphens/>
      <w:spacing w:after="120"/>
    </w:pPr>
    <w:rPr>
      <w:rFonts w:eastAsia="Times New Roman" w:cs="Lohit Hindi"/>
      <w:sz w:val="28"/>
      <w:lang w:val="ru-RU" w:eastAsia="zh-CN"/>
    </w:rPr>
  </w:style>
  <w:style w:type="paragraph" w:styleId="af6">
    <w:name w:val="Body Text"/>
    <w:basedOn w:val="a"/>
    <w:link w:val="af7"/>
    <w:uiPriority w:val="99"/>
    <w:semiHidden/>
    <w:unhideWhenUsed/>
    <w:locked/>
    <w:rsid w:val="00A2437D"/>
    <w:pPr>
      <w:spacing w:after="120"/>
    </w:pPr>
  </w:style>
  <w:style w:type="character" w:customStyle="1" w:styleId="af7">
    <w:name w:val="Основной текст Знак"/>
    <w:basedOn w:val="a0"/>
    <w:link w:val="af6"/>
    <w:uiPriority w:val="99"/>
    <w:semiHidden/>
    <w:rsid w:val="00A2437D"/>
    <w:rPr>
      <w:sz w:val="24"/>
      <w:szCs w:val="24"/>
      <w:lang w:val="en-US" w:eastAsia="en-US"/>
    </w:rPr>
  </w:style>
  <w:style w:type="paragraph" w:styleId="HTML">
    <w:name w:val="HTML Preformatted"/>
    <w:basedOn w:val="a"/>
    <w:link w:val="HTML0"/>
    <w:uiPriority w:val="99"/>
    <w:semiHidden/>
    <w:unhideWhenUsed/>
    <w:locked/>
    <w:rsid w:val="00385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8554C"/>
    <w:rPr>
      <w:rFonts w:ascii="Courier New" w:eastAsia="Times New Roman" w:hAnsi="Courier New" w:cs="Courier New"/>
      <w:lang w:val="ru-RU" w:eastAsia="ru-RU"/>
    </w:rPr>
  </w:style>
  <w:style w:type="character" w:customStyle="1" w:styleId="markedcontent">
    <w:name w:val="markedcontent"/>
    <w:basedOn w:val="a0"/>
    <w:rsid w:val="007269AF"/>
  </w:style>
  <w:style w:type="character" w:styleId="af8">
    <w:name w:val="Unresolved Mention"/>
    <w:basedOn w:val="a0"/>
    <w:uiPriority w:val="99"/>
    <w:semiHidden/>
    <w:unhideWhenUsed/>
    <w:rsid w:val="001A62B3"/>
    <w:rPr>
      <w:color w:val="605E5C"/>
      <w:shd w:val="clear" w:color="auto" w:fill="E1DFDD"/>
    </w:rPr>
  </w:style>
  <w:style w:type="character" w:customStyle="1" w:styleId="a6">
    <w:name w:val="Абзац списка Знак"/>
    <w:link w:val="a5"/>
    <w:uiPriority w:val="34"/>
    <w:locked/>
    <w:rsid w:val="00DC53FB"/>
    <w:rPr>
      <w:sz w:val="24"/>
      <w:szCs w:val="24"/>
      <w:lang w:val="en-US" w:eastAsia="en-US"/>
    </w:rPr>
  </w:style>
  <w:style w:type="character" w:customStyle="1" w:styleId="hwtze">
    <w:name w:val="hwtze"/>
    <w:basedOn w:val="a0"/>
    <w:rsid w:val="003B7AFF"/>
  </w:style>
  <w:style w:type="character" w:customStyle="1" w:styleId="rynqvb">
    <w:name w:val="rynqvb"/>
    <w:basedOn w:val="a0"/>
    <w:rsid w:val="003B7AFF"/>
  </w:style>
  <w:style w:type="character" w:customStyle="1" w:styleId="32">
    <w:name w:val="Заголовок №3 (2)_"/>
    <w:link w:val="320"/>
    <w:rsid w:val="00CB12E1"/>
    <w:rPr>
      <w:spacing w:val="-3"/>
      <w:sz w:val="22"/>
      <w:szCs w:val="22"/>
      <w:shd w:val="clear" w:color="auto" w:fill="FFFFFF"/>
    </w:rPr>
  </w:style>
  <w:style w:type="paragraph" w:customStyle="1" w:styleId="320">
    <w:name w:val="Заголовок №3 (2)"/>
    <w:basedOn w:val="a"/>
    <w:link w:val="32"/>
    <w:rsid w:val="00CB12E1"/>
    <w:pPr>
      <w:shd w:val="clear" w:color="auto" w:fill="FFFFFF"/>
      <w:spacing w:after="480" w:line="0" w:lineRule="atLeast"/>
      <w:jc w:val="center"/>
      <w:outlineLvl w:val="2"/>
    </w:pPr>
    <w:rPr>
      <w:spacing w:val="-3"/>
      <w:sz w:val="22"/>
      <w:szCs w:val="22"/>
      <w:lang w:val="uk-UA" w:eastAsia="uk-UA"/>
    </w:rPr>
  </w:style>
  <w:style w:type="paragraph" w:customStyle="1" w:styleId="Default">
    <w:name w:val="Default"/>
    <w:rsid w:val="00CB12E1"/>
    <w:pPr>
      <w:autoSpaceDE w:val="0"/>
      <w:autoSpaceDN w:val="0"/>
      <w:adjustRightInd w:val="0"/>
    </w:pPr>
    <w:rPr>
      <w:rFonts w:ascii="Arial" w:eastAsia="Times New Roman" w:hAnsi="Arial" w:cs="Arial"/>
      <w:color w:val="000000"/>
      <w:sz w:val="24"/>
      <w:szCs w:val="24"/>
      <w:lang w:val="ru-RU" w:eastAsia="ko-KR"/>
    </w:rPr>
  </w:style>
  <w:style w:type="character" w:customStyle="1" w:styleId="ng-star-inserted">
    <w:name w:val="ng-star-inserted"/>
    <w:basedOn w:val="a0"/>
    <w:rsid w:val="0036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24082">
      <w:bodyDiv w:val="1"/>
      <w:marLeft w:val="0"/>
      <w:marRight w:val="0"/>
      <w:marTop w:val="0"/>
      <w:marBottom w:val="0"/>
      <w:divBdr>
        <w:top w:val="none" w:sz="0" w:space="0" w:color="auto"/>
        <w:left w:val="none" w:sz="0" w:space="0" w:color="auto"/>
        <w:bottom w:val="none" w:sz="0" w:space="0" w:color="auto"/>
        <w:right w:val="none" w:sz="0" w:space="0" w:color="auto"/>
      </w:divBdr>
    </w:div>
    <w:div w:id="977608704">
      <w:bodyDiv w:val="1"/>
      <w:marLeft w:val="0"/>
      <w:marRight w:val="0"/>
      <w:marTop w:val="0"/>
      <w:marBottom w:val="0"/>
      <w:divBdr>
        <w:top w:val="none" w:sz="0" w:space="0" w:color="auto"/>
        <w:left w:val="none" w:sz="0" w:space="0" w:color="auto"/>
        <w:bottom w:val="none" w:sz="0" w:space="0" w:color="auto"/>
        <w:right w:val="none" w:sz="0" w:space="0" w:color="auto"/>
      </w:divBdr>
    </w:div>
    <w:div w:id="1019240332">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4830" TargetMode="External"/><Relationship Id="rId13" Type="http://schemas.openxmlformats.org/officeDocument/2006/relationships/hyperlink" Target="https://rozetka.com.ua/knigi-dlya-biznesa/c4620235/izdatelstvo-73719=tsentr-navchalnoyi-literaturi-tsul/" TargetMode="External"/><Relationship Id="rId18" Type="http://schemas.openxmlformats.org/officeDocument/2006/relationships/hyperlink" Target="http://www.lute.lviv.ua/fileadmin/www.lac.lviv.ua/data/kafedry/Ekonomiky/Docs/Konkurentospromozhnist_p-va_Lupak__Vasilciv.pdf" TargetMode="External"/><Relationship Id="rId26" Type="http://schemas.openxmlformats.org/officeDocument/2006/relationships/hyperlink" Target="https://tinyurl.com/y9r5dpwh" TargetMode="External"/><Relationship Id="rId3" Type="http://schemas.openxmlformats.org/officeDocument/2006/relationships/styles" Target="styles.xml"/><Relationship Id="rId21" Type="http://schemas.openxmlformats.org/officeDocument/2006/relationships/hyperlink" Target="https://tinyurl.com/y9tve4lk" TargetMode="External"/><Relationship Id="rId7" Type="http://schemas.openxmlformats.org/officeDocument/2006/relationships/endnotes" Target="endnotes.xml"/><Relationship Id="rId12" Type="http://schemas.openxmlformats.org/officeDocument/2006/relationships/hyperlink" Target="https://moodle.znu.edu.ua/course/view.php?id=15134" TargetMode="External"/><Relationship Id="rId17" Type="http://schemas.openxmlformats.org/officeDocument/2006/relationships/hyperlink" Target="https://zakon.rada.gov.ua/laws/show/2132-12#Text" TargetMode="External"/><Relationship Id="rId25" Type="http://schemas.openxmlformats.org/officeDocument/2006/relationships/hyperlink" Target="https://tinyurl.com/yd6bq6p9" TargetMode="External"/><Relationship Id="rId2" Type="http://schemas.openxmlformats.org/officeDocument/2006/relationships/numbering" Target="numbering.xml"/><Relationship Id="rId16" Type="http://schemas.openxmlformats.org/officeDocument/2006/relationships/hyperlink" Target="https://zakon.rada.gov.ua/laws/show/2210-14#Text" TargetMode="External"/><Relationship Id="rId20" Type="http://schemas.openxmlformats.org/officeDocument/2006/relationships/hyperlink" Target="https://tinyurl.com/yckze4jd" TargetMode="External"/><Relationship Id="rId29" Type="http://schemas.openxmlformats.org/officeDocument/2006/relationships/hyperlink" Target="http://library.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course/view.php?id=15134" TargetMode="External"/><Relationship Id="rId24" Type="http://schemas.openxmlformats.org/officeDocument/2006/relationships/hyperlink" Target="https://tinyurl.com/57wha7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36/96-%D0%B2%D1%80#Text" TargetMode="External"/><Relationship Id="rId23" Type="http://schemas.openxmlformats.org/officeDocument/2006/relationships/hyperlink" Target="https://tinyurl.com/ycds57la" TargetMode="External"/><Relationship Id="rId28" Type="http://schemas.openxmlformats.org/officeDocument/2006/relationships/hyperlink" Target="https://tinyurl.com/ydhcsagx" TargetMode="External"/><Relationship Id="rId10" Type="http://schemas.openxmlformats.org/officeDocument/2006/relationships/hyperlink" Target="https://moodle.znu.edu.ua/course/view.php?id=15134" TargetMode="External"/><Relationship Id="rId19" Type="http://schemas.openxmlformats.org/officeDocument/2006/relationships/hyperlink" Target="mailto:oleg.moroz.55@uk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znu.edu.ua/course/view.php?id=15134" TargetMode="External"/><Relationship Id="rId14" Type="http://schemas.openxmlformats.org/officeDocument/2006/relationships/hyperlink" Target="https://book-ye.com.ua/catalog/vydavnytstva/filter/vidavnitstvo_tov-is-fabula/" TargetMode="External"/><Relationship Id="rId22" Type="http://schemas.openxmlformats.org/officeDocument/2006/relationships/hyperlink" Target="https://tinyurl.com/y9pkmmp5" TargetMode="External"/><Relationship Id="rId27" Type="http://schemas.openxmlformats.org/officeDocument/2006/relationships/hyperlink" Target="mailto:v_banakh@znu.edu.u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B2A8-B2B3-4621-A593-3D545A96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15</Pages>
  <Words>5650</Words>
  <Characters>32209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Komp</cp:lastModifiedBy>
  <cp:revision>38</cp:revision>
  <cp:lastPrinted>2020-06-17T19:03:00Z</cp:lastPrinted>
  <dcterms:created xsi:type="dcterms:W3CDTF">2020-07-08T07:23:00Z</dcterms:created>
  <dcterms:modified xsi:type="dcterms:W3CDTF">2025-01-09T11:07:00Z</dcterms:modified>
</cp:coreProperties>
</file>