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488" w:rsidRDefault="00B80488" w:rsidP="00B80488">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ДИТЯЧА ПСИХОЛОГІЯ</w:t>
      </w:r>
    </w:p>
    <w:p w:rsidR="00B80488" w:rsidRDefault="00B80488" w:rsidP="00B80488">
      <w:pPr>
        <w:spacing w:after="0" w:line="240" w:lineRule="auto"/>
        <w:jc w:val="center"/>
        <w:rPr>
          <w:rFonts w:ascii="Times New Roman" w:eastAsia="MS Mincho" w:hAnsi="Times New Roman"/>
          <w:b/>
          <w:bCs/>
          <w:color w:val="000000"/>
          <w:sz w:val="24"/>
          <w:szCs w:val="24"/>
          <w:lang w:val="uk-UA"/>
        </w:rPr>
      </w:pPr>
    </w:p>
    <w:p w:rsidR="00B80488" w:rsidRDefault="00B80488" w:rsidP="00B80488">
      <w:pPr>
        <w:spacing w:after="0" w:line="240" w:lineRule="auto"/>
        <w:rPr>
          <w:rFonts w:ascii="Times New Roman" w:eastAsia="MS Mincho" w:hAnsi="Times New Roman"/>
          <w:i/>
          <w:iCs/>
          <w:sz w:val="24"/>
          <w:szCs w:val="24"/>
          <w:lang w:val="uk-UA"/>
        </w:rPr>
      </w:pPr>
      <w:r>
        <w:rPr>
          <w:rFonts w:ascii="Times New Roman" w:eastAsia="MS Mincho" w:hAnsi="Times New Roman"/>
          <w:b/>
          <w:sz w:val="24"/>
          <w:szCs w:val="24"/>
          <w:lang w:val="uk-UA"/>
        </w:rPr>
        <w:t>Викладач:</w:t>
      </w:r>
      <w:r>
        <w:rPr>
          <w:rFonts w:ascii="Times New Roman" w:eastAsia="MS Mincho" w:hAnsi="Times New Roman"/>
          <w:sz w:val="24"/>
          <w:szCs w:val="24"/>
          <w:lang w:val="uk-UA"/>
        </w:rPr>
        <w:t xml:space="preserve"> кандидат психологічних наук, </w:t>
      </w:r>
      <w:proofErr w:type="spellStart"/>
      <w:r>
        <w:rPr>
          <w:rFonts w:ascii="Times New Roman" w:eastAsia="MS Mincho" w:hAnsi="Times New Roman"/>
          <w:sz w:val="24"/>
          <w:szCs w:val="24"/>
          <w:lang w:val="uk-UA"/>
        </w:rPr>
        <w:t>Железнякова</w:t>
      </w:r>
      <w:proofErr w:type="spellEnd"/>
      <w:r>
        <w:rPr>
          <w:rFonts w:ascii="Times New Roman" w:eastAsia="MS Mincho" w:hAnsi="Times New Roman"/>
          <w:sz w:val="24"/>
          <w:szCs w:val="24"/>
          <w:lang w:val="uk-UA"/>
        </w:rPr>
        <w:t xml:space="preserve"> Юлія Володимирівна </w:t>
      </w:r>
    </w:p>
    <w:p w:rsidR="00B80488" w:rsidRDefault="00B80488" w:rsidP="00B80488">
      <w:pPr>
        <w:spacing w:after="0" w:line="240" w:lineRule="auto"/>
        <w:rPr>
          <w:rFonts w:ascii="Times New Roman" w:eastAsia="MS Mincho" w:hAnsi="Times New Roman"/>
          <w:sz w:val="24"/>
          <w:szCs w:val="24"/>
          <w:lang w:val="uk-UA"/>
        </w:rPr>
      </w:pPr>
      <w:r>
        <w:rPr>
          <w:rFonts w:ascii="Times New Roman" w:eastAsia="MS Mincho" w:hAnsi="Times New Roman"/>
          <w:b/>
          <w:sz w:val="24"/>
          <w:szCs w:val="24"/>
          <w:lang w:val="uk-UA"/>
        </w:rPr>
        <w:t xml:space="preserve">Кафедра: </w:t>
      </w:r>
      <w:r>
        <w:rPr>
          <w:rFonts w:ascii="Times New Roman" w:eastAsia="MS Mincho" w:hAnsi="Times New Roman"/>
          <w:i/>
          <w:iCs/>
          <w:sz w:val="24"/>
          <w:szCs w:val="24"/>
          <w:lang w:val="uk-UA"/>
        </w:rPr>
        <w:t xml:space="preserve">Психології, </w:t>
      </w:r>
      <w:r>
        <w:rPr>
          <w:rFonts w:ascii="Times New Roman" w:eastAsia="MS Mincho" w:hAnsi="Times New Roman"/>
          <w:i/>
          <w:iCs/>
          <w:sz w:val="24"/>
          <w:szCs w:val="24"/>
          <w:lang w:val="en-US"/>
        </w:rPr>
        <w:t>VIII</w:t>
      </w:r>
      <w:r>
        <w:rPr>
          <w:rFonts w:ascii="Times New Roman" w:eastAsia="MS Mincho" w:hAnsi="Times New Roman"/>
          <w:i/>
          <w:iCs/>
          <w:sz w:val="24"/>
          <w:szCs w:val="24"/>
          <w:lang w:val="uk-UA"/>
        </w:rPr>
        <w:t xml:space="preserve">, корпус, </w:t>
      </w:r>
      <w:proofErr w:type="spellStart"/>
      <w:r>
        <w:rPr>
          <w:rFonts w:ascii="Times New Roman" w:eastAsia="MS Mincho" w:hAnsi="Times New Roman"/>
          <w:i/>
          <w:iCs/>
          <w:sz w:val="24"/>
          <w:szCs w:val="24"/>
          <w:lang w:val="uk-UA"/>
        </w:rPr>
        <w:t>ауд</w:t>
      </w:r>
      <w:proofErr w:type="spellEnd"/>
      <w:r>
        <w:rPr>
          <w:rFonts w:ascii="Times New Roman" w:eastAsia="MS Mincho" w:hAnsi="Times New Roman"/>
          <w:i/>
          <w:iCs/>
          <w:sz w:val="24"/>
          <w:szCs w:val="24"/>
          <w:lang w:val="uk-UA"/>
        </w:rPr>
        <w:t>. 220.</w:t>
      </w:r>
    </w:p>
    <w:p w:rsidR="00B80488" w:rsidRDefault="00B80488" w:rsidP="00B80488">
      <w:pPr>
        <w:spacing w:after="0" w:line="240" w:lineRule="auto"/>
        <w:rPr>
          <w:rFonts w:ascii="Times New Roman" w:eastAsia="MS Mincho" w:hAnsi="Times New Roman"/>
          <w:sz w:val="24"/>
          <w:szCs w:val="24"/>
        </w:rPr>
      </w:pPr>
      <w:r>
        <w:rPr>
          <w:rFonts w:ascii="Times New Roman" w:eastAsia="MS Mincho" w:hAnsi="Times New Roman"/>
          <w:b/>
          <w:sz w:val="24"/>
          <w:szCs w:val="24"/>
          <w:lang w:val="uk-UA"/>
        </w:rPr>
        <w:t>E-</w:t>
      </w:r>
      <w:proofErr w:type="spellStart"/>
      <w:r>
        <w:rPr>
          <w:rFonts w:ascii="Times New Roman" w:eastAsia="MS Mincho" w:hAnsi="Times New Roman"/>
          <w:b/>
          <w:sz w:val="24"/>
          <w:szCs w:val="24"/>
          <w:lang w:val="uk-UA"/>
        </w:rPr>
        <w:t>mail</w:t>
      </w:r>
      <w:proofErr w:type="spellEnd"/>
      <w:r>
        <w:rPr>
          <w:rFonts w:ascii="Times New Roman" w:eastAsia="MS Mincho" w:hAnsi="Times New Roman"/>
          <w:b/>
          <w:sz w:val="24"/>
          <w:szCs w:val="24"/>
          <w:lang w:val="uk-UA"/>
        </w:rPr>
        <w:t xml:space="preserve">: </w:t>
      </w:r>
      <w:proofErr w:type="spellStart"/>
      <w:r>
        <w:rPr>
          <w:rFonts w:ascii="Times New Roman" w:eastAsia="MS Mincho" w:hAnsi="Times New Roman"/>
          <w:sz w:val="24"/>
          <w:szCs w:val="24"/>
          <w:lang w:val="en-US"/>
        </w:rPr>
        <w:t>jk</w:t>
      </w:r>
      <w:proofErr w:type="spellEnd"/>
      <w:r>
        <w:rPr>
          <w:rFonts w:ascii="Times New Roman" w:eastAsia="MS Mincho" w:hAnsi="Times New Roman"/>
          <w:sz w:val="24"/>
          <w:szCs w:val="24"/>
        </w:rPr>
        <w:t>99799@</w:t>
      </w:r>
      <w:proofErr w:type="spellStart"/>
      <w:r>
        <w:rPr>
          <w:rFonts w:ascii="Times New Roman" w:eastAsia="MS Mincho" w:hAnsi="Times New Roman"/>
          <w:sz w:val="24"/>
          <w:szCs w:val="24"/>
          <w:lang w:val="en-US"/>
        </w:rPr>
        <w:t>ukr</w:t>
      </w:r>
      <w:proofErr w:type="spellEnd"/>
      <w:r>
        <w:rPr>
          <w:rFonts w:ascii="Times New Roman" w:eastAsia="MS Mincho" w:hAnsi="Times New Roman"/>
          <w:sz w:val="24"/>
          <w:szCs w:val="24"/>
        </w:rPr>
        <w:t>.</w:t>
      </w:r>
      <w:r>
        <w:rPr>
          <w:rFonts w:ascii="Times New Roman" w:eastAsia="MS Mincho" w:hAnsi="Times New Roman"/>
          <w:sz w:val="24"/>
          <w:szCs w:val="24"/>
          <w:lang w:val="en-US"/>
        </w:rPr>
        <w:t>net</w:t>
      </w:r>
    </w:p>
    <w:p w:rsidR="00B80488" w:rsidRDefault="00B80488" w:rsidP="00B80488">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 xml:space="preserve">Телефон: </w:t>
      </w:r>
      <w:r>
        <w:rPr>
          <w:rFonts w:ascii="Times New Roman" w:eastAsia="MS Mincho" w:hAnsi="Times New Roman"/>
          <w:sz w:val="24"/>
          <w:szCs w:val="24"/>
          <w:lang w:val="uk-UA"/>
        </w:rPr>
        <w:t>288-76-46 (кафедра психології)</w:t>
      </w:r>
    </w:p>
    <w:p w:rsidR="00B80488" w:rsidRDefault="00B80488" w:rsidP="00B80488">
      <w:pPr>
        <w:rPr>
          <w:rFonts w:ascii="Times New Roman" w:eastAsia="MS Mincho" w:hAnsi="Times New Roman"/>
          <w:i/>
          <w:iCs/>
          <w:sz w:val="24"/>
          <w:szCs w:val="24"/>
          <w:lang w:val="uk-UA"/>
        </w:rPr>
      </w:pPr>
      <w:r>
        <w:rPr>
          <w:rFonts w:ascii="Times New Roman" w:eastAsia="MS Mincho" w:hAnsi="Times New Roman"/>
          <w:b/>
          <w:sz w:val="24"/>
          <w:szCs w:val="24"/>
          <w:lang w:val="uk-UA"/>
        </w:rPr>
        <w:t xml:space="preserve">Інші засоби зв’язку: </w:t>
      </w:r>
      <w:r>
        <w:rPr>
          <w:rFonts w:ascii="Times New Roman" w:eastAsia="MS Mincho" w:hAnsi="Times New Roman"/>
          <w:i/>
          <w:iCs/>
          <w:sz w:val="24"/>
          <w:szCs w:val="24"/>
          <w:lang w:val="en-US"/>
        </w:rPr>
        <w:t>Moodle</w:t>
      </w:r>
      <w:r>
        <w:rPr>
          <w:rFonts w:ascii="Times New Roman" w:eastAsia="MS Mincho" w:hAnsi="Times New Roman"/>
          <w:i/>
          <w:iCs/>
          <w:sz w:val="24"/>
          <w:szCs w:val="24"/>
          <w:lang w:val="uk-UA"/>
        </w:rPr>
        <w:t xml:space="preserve"> (форум курсу, приватні повідомлення)</w:t>
      </w:r>
    </w:p>
    <w:p w:rsidR="008F44F8" w:rsidRPr="00AD1040" w:rsidRDefault="008F44F8" w:rsidP="008F44F8">
      <w:pPr>
        <w:spacing w:after="0"/>
        <w:rPr>
          <w:rFonts w:ascii="Times New Roman" w:eastAsia="MS Mincho" w:hAnsi="Times New Roman"/>
          <w:b/>
          <w:iCs/>
          <w:sz w:val="24"/>
          <w:szCs w:val="24"/>
          <w:lang w:val="uk-UA"/>
        </w:rPr>
      </w:pPr>
      <w:r w:rsidRPr="00AD1040">
        <w:rPr>
          <w:rFonts w:ascii="Times New Roman" w:eastAsia="MS Mincho" w:hAnsi="Times New Roman"/>
          <w:b/>
          <w:iCs/>
          <w:sz w:val="24"/>
          <w:szCs w:val="24"/>
          <w:lang w:val="uk-UA"/>
        </w:rPr>
        <w:t>ОПИС НАВЧАЛЬНОЇ ДИСЦИПЛІНИ</w:t>
      </w:r>
    </w:p>
    <w:tbl>
      <w:tblPr>
        <w:tblW w:w="1301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7"/>
        <w:gridCol w:w="568"/>
        <w:gridCol w:w="1275"/>
        <w:gridCol w:w="1276"/>
        <w:gridCol w:w="1417"/>
        <w:gridCol w:w="1433"/>
        <w:gridCol w:w="1544"/>
        <w:gridCol w:w="3233"/>
      </w:tblGrid>
      <w:tr w:rsidR="00222ADB" w:rsidTr="00222ADB">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222ADB" w:rsidRDefault="00222ADB" w:rsidP="00B80488">
            <w:pPr>
              <w:spacing w:after="20" w:line="240" w:lineRule="auto"/>
              <w:rPr>
                <w:rFonts w:ascii="Times New Roman" w:eastAsia="Times New Roman" w:hAnsi="Times New Roman"/>
                <w:sz w:val="24"/>
                <w:szCs w:val="24"/>
                <w:lang w:val="uk-UA"/>
              </w:rPr>
            </w:pPr>
          </w:p>
        </w:tc>
        <w:tc>
          <w:tcPr>
            <w:tcW w:w="3233" w:type="dxa"/>
            <w:tcBorders>
              <w:top w:val="single" w:sz="4" w:space="0" w:color="000000"/>
              <w:left w:val="single" w:sz="4" w:space="0" w:color="000000"/>
              <w:bottom w:val="single" w:sz="4" w:space="0" w:color="000000"/>
              <w:right w:val="single" w:sz="4" w:space="0" w:color="000000"/>
            </w:tcBorders>
          </w:tcPr>
          <w:p w:rsidR="00222ADB" w:rsidRDefault="00222ADB" w:rsidP="00B80488">
            <w:pPr>
              <w:spacing w:after="20" w:line="240" w:lineRule="auto"/>
              <w:rPr>
                <w:rFonts w:ascii="Times New Roman" w:eastAsia="Times New Roman" w:hAnsi="Times New Roman"/>
                <w:sz w:val="24"/>
                <w:szCs w:val="24"/>
                <w:lang w:val="uk-UA"/>
              </w:rPr>
            </w:pPr>
            <w:proofErr w:type="spellStart"/>
            <w:r w:rsidRPr="00222ADB">
              <w:rPr>
                <w:rFonts w:ascii="Times New Roman" w:eastAsia="MS Mincho" w:hAnsi="Times New Roman"/>
                <w:b/>
                <w:sz w:val="24"/>
                <w:szCs w:val="24"/>
              </w:rPr>
              <w:t>Галузь</w:t>
            </w:r>
            <w:proofErr w:type="spellEnd"/>
            <w:r w:rsidRPr="00222ADB">
              <w:rPr>
                <w:rFonts w:ascii="Times New Roman" w:eastAsia="MS Mincho" w:hAnsi="Times New Roman"/>
                <w:b/>
                <w:sz w:val="24"/>
                <w:szCs w:val="24"/>
              </w:rPr>
              <w:t xml:space="preserve"> </w:t>
            </w:r>
            <w:proofErr w:type="spellStart"/>
            <w:r w:rsidRPr="00222ADB">
              <w:rPr>
                <w:rFonts w:ascii="Times New Roman" w:eastAsia="MS Mincho" w:hAnsi="Times New Roman"/>
                <w:b/>
                <w:sz w:val="24"/>
                <w:szCs w:val="24"/>
              </w:rPr>
              <w:t>знань</w:t>
            </w:r>
            <w:proofErr w:type="spellEnd"/>
            <w:r w:rsidRPr="00222ADB">
              <w:rPr>
                <w:rFonts w:ascii="Times New Roman" w:eastAsia="MS Mincho" w:hAnsi="Times New Roman"/>
                <w:sz w:val="24"/>
                <w:szCs w:val="24"/>
              </w:rPr>
              <w:t xml:space="preserve"> 01 – </w:t>
            </w:r>
            <w:proofErr w:type="spellStart"/>
            <w:r w:rsidRPr="00222ADB">
              <w:rPr>
                <w:rFonts w:ascii="Times New Roman" w:eastAsia="MS Mincho" w:hAnsi="Times New Roman"/>
                <w:sz w:val="24"/>
                <w:szCs w:val="24"/>
              </w:rPr>
              <w:t>Освіта</w:t>
            </w:r>
            <w:proofErr w:type="spellEnd"/>
          </w:p>
        </w:tc>
      </w:tr>
      <w:tr w:rsidR="00222ADB" w:rsidTr="00222ADB">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MS Mincho" w:hAnsi="Times New Roman"/>
                <w:b/>
                <w:bCs/>
                <w:sz w:val="24"/>
                <w:szCs w:val="24"/>
                <w:lang w:val="uk-UA"/>
              </w:rPr>
            </w:pPr>
            <w:r>
              <w:rPr>
                <w:rFonts w:ascii="Times New Roman" w:eastAsia="MS Mincho" w:hAnsi="Times New Roman"/>
                <w:b/>
                <w:bCs/>
                <w:sz w:val="24"/>
                <w:szCs w:val="24"/>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hideMark/>
          </w:tcPr>
          <w:p w:rsidR="00222ADB" w:rsidRPr="00977606" w:rsidRDefault="00222ADB" w:rsidP="00B80488">
            <w:pPr>
              <w:spacing w:after="20" w:line="240" w:lineRule="auto"/>
              <w:rPr>
                <w:rFonts w:ascii="Times New Roman" w:eastAsia="MS Mincho" w:hAnsi="Times New Roman"/>
                <w:sz w:val="24"/>
                <w:szCs w:val="24"/>
                <w:lang w:val="uk-UA"/>
              </w:rPr>
            </w:pPr>
            <w:r>
              <w:rPr>
                <w:rFonts w:ascii="Times New Roman" w:eastAsia="MS Mincho" w:hAnsi="Times New Roman"/>
                <w:sz w:val="24"/>
                <w:szCs w:val="24"/>
                <w:lang w:val="uk-UA"/>
              </w:rPr>
              <w:t>Нормативна</w:t>
            </w:r>
          </w:p>
        </w:tc>
        <w:tc>
          <w:tcPr>
            <w:tcW w:w="3233" w:type="dxa"/>
            <w:tcBorders>
              <w:top w:val="single" w:sz="4" w:space="0" w:color="000000"/>
              <w:left w:val="single" w:sz="4" w:space="0" w:color="000000"/>
              <w:bottom w:val="single" w:sz="4" w:space="0" w:color="000000"/>
              <w:right w:val="single" w:sz="4" w:space="0" w:color="000000"/>
            </w:tcBorders>
          </w:tcPr>
          <w:p w:rsidR="00222ADB" w:rsidRDefault="00222ADB" w:rsidP="00B80488">
            <w:pPr>
              <w:spacing w:after="20" w:line="240" w:lineRule="auto"/>
              <w:rPr>
                <w:rFonts w:ascii="Times New Roman" w:eastAsia="MS Mincho" w:hAnsi="Times New Roman"/>
                <w:sz w:val="24"/>
                <w:szCs w:val="24"/>
                <w:lang w:val="uk-UA"/>
              </w:rPr>
            </w:pPr>
            <w:proofErr w:type="spellStart"/>
            <w:proofErr w:type="gramStart"/>
            <w:r w:rsidRPr="00222ADB">
              <w:rPr>
                <w:rFonts w:ascii="Times New Roman" w:eastAsia="Times New Roman" w:hAnsi="Times New Roman"/>
                <w:b/>
                <w:sz w:val="24"/>
                <w:szCs w:val="24"/>
              </w:rPr>
              <w:t>Спец</w:t>
            </w:r>
            <w:proofErr w:type="gramEnd"/>
            <w:r w:rsidRPr="00222ADB">
              <w:rPr>
                <w:rFonts w:ascii="Times New Roman" w:eastAsia="Times New Roman" w:hAnsi="Times New Roman"/>
                <w:b/>
                <w:sz w:val="24"/>
                <w:szCs w:val="24"/>
              </w:rPr>
              <w:t>іальність</w:t>
            </w:r>
            <w:proofErr w:type="spellEnd"/>
            <w:r w:rsidRPr="00222ADB">
              <w:rPr>
                <w:rFonts w:ascii="Times New Roman" w:eastAsia="Times New Roman" w:hAnsi="Times New Roman"/>
                <w:sz w:val="24"/>
                <w:szCs w:val="24"/>
              </w:rPr>
              <w:t xml:space="preserve"> 012 – </w:t>
            </w:r>
            <w:proofErr w:type="spellStart"/>
            <w:r w:rsidRPr="00222ADB">
              <w:rPr>
                <w:rFonts w:ascii="Times New Roman" w:eastAsia="Times New Roman" w:hAnsi="Times New Roman"/>
                <w:sz w:val="24"/>
                <w:szCs w:val="24"/>
              </w:rPr>
              <w:t>Дошкільна</w:t>
            </w:r>
            <w:proofErr w:type="spellEnd"/>
            <w:r w:rsidRPr="00222ADB">
              <w:rPr>
                <w:rFonts w:ascii="Times New Roman" w:eastAsia="Times New Roman" w:hAnsi="Times New Roman"/>
                <w:sz w:val="24"/>
                <w:szCs w:val="24"/>
              </w:rPr>
              <w:t xml:space="preserve"> </w:t>
            </w:r>
            <w:proofErr w:type="spellStart"/>
            <w:r w:rsidRPr="00222ADB">
              <w:rPr>
                <w:rFonts w:ascii="Times New Roman" w:eastAsia="Times New Roman" w:hAnsi="Times New Roman"/>
                <w:sz w:val="24"/>
                <w:szCs w:val="24"/>
              </w:rPr>
              <w:t>освіта</w:t>
            </w:r>
            <w:proofErr w:type="spellEnd"/>
          </w:p>
        </w:tc>
      </w:tr>
      <w:tr w:rsidR="00222ADB" w:rsidTr="00222ADB">
        <w:trPr>
          <w:trHeight w:val="250"/>
        </w:trPr>
        <w:tc>
          <w:tcPr>
            <w:tcW w:w="2267"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b/>
                <w:sz w:val="24"/>
                <w:szCs w:val="24"/>
                <w:lang w:val="uk-UA"/>
              </w:rPr>
            </w:pPr>
            <w:proofErr w:type="spellStart"/>
            <w:r>
              <w:rPr>
                <w:rFonts w:ascii="Times New Roman" w:eastAsia="MS Mincho" w:hAnsi="Times New Roman"/>
                <w:b/>
                <w:sz w:val="24"/>
                <w:szCs w:val="24"/>
                <w:lang w:val="uk-UA"/>
              </w:rPr>
              <w:t>Навч</w:t>
            </w:r>
            <w:proofErr w:type="spellEnd"/>
            <w:r>
              <w:rPr>
                <w:rFonts w:ascii="Times New Roman" w:eastAsia="MS Mincho" w:hAnsi="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2020/2021</w:t>
            </w:r>
          </w:p>
        </w:tc>
        <w:tc>
          <w:tcPr>
            <w:tcW w:w="1417"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sz w:val="24"/>
                <w:szCs w:val="24"/>
                <w:lang w:val="uk-UA"/>
              </w:rPr>
            </w:pPr>
            <w:proofErr w:type="spellStart"/>
            <w:r>
              <w:rPr>
                <w:rFonts w:ascii="Times New Roman" w:eastAsia="Times New Roman" w:hAnsi="Times New Roman"/>
                <w:b/>
                <w:sz w:val="24"/>
                <w:szCs w:val="24"/>
                <w:lang w:val="en-US"/>
              </w:rPr>
              <w:t>Рік</w:t>
            </w:r>
            <w:proofErr w:type="spellEnd"/>
            <w:r>
              <w:rPr>
                <w:rFonts w:ascii="Times New Roman" w:eastAsia="Times New Roman" w:hAnsi="Times New Roman"/>
                <w:b/>
                <w:sz w:val="24"/>
                <w:szCs w:val="24"/>
                <w:lang w:val="en-US"/>
              </w:rPr>
              <w:t xml:space="preserve"> </w:t>
            </w:r>
            <w:proofErr w:type="spellStart"/>
            <w:r>
              <w:rPr>
                <w:rFonts w:ascii="Times New Roman" w:eastAsia="Times New Roman" w:hAnsi="Times New Roman"/>
                <w:b/>
                <w:sz w:val="24"/>
                <w:szCs w:val="24"/>
                <w:lang w:val="en-US"/>
              </w:rPr>
              <w:t>навчання</w:t>
            </w:r>
            <w:proofErr w:type="spellEnd"/>
            <w:r>
              <w:rPr>
                <w:rFonts w:ascii="Times New Roman" w:eastAsia="Times New Roman" w:hAnsi="Times New Roman"/>
                <w:b/>
                <w:sz w:val="24"/>
                <w:szCs w:val="24"/>
              </w:rPr>
              <w:t xml:space="preserve">: </w:t>
            </w:r>
            <w:r>
              <w:rPr>
                <w:rFonts w:ascii="Times New Roman" w:eastAsia="Times New Roman" w:hAnsi="Times New Roman"/>
                <w:sz w:val="24"/>
                <w:szCs w:val="24"/>
                <w:lang w:val="uk-UA"/>
              </w:rPr>
              <w:t>2</w:t>
            </w:r>
          </w:p>
        </w:tc>
        <w:tc>
          <w:tcPr>
            <w:tcW w:w="1433" w:type="dxa"/>
            <w:tcBorders>
              <w:top w:val="single" w:sz="4" w:space="0" w:color="000000"/>
              <w:left w:val="single" w:sz="4" w:space="0" w:color="000000"/>
              <w:bottom w:val="single" w:sz="4" w:space="0" w:color="000000"/>
              <w:right w:val="single" w:sz="4" w:space="0" w:color="auto"/>
            </w:tcBorders>
            <w:hideMark/>
          </w:tcPr>
          <w:p w:rsidR="00222ADB" w:rsidRDefault="00222ADB" w:rsidP="00B80488">
            <w:pPr>
              <w:spacing w:after="0" w:line="240" w:lineRule="auto"/>
              <w:rPr>
                <w:rFonts w:ascii="Times New Roman" w:eastAsia="Times New Roman" w:hAnsi="Times New Roman"/>
                <w:sz w:val="24"/>
                <w:szCs w:val="24"/>
                <w:lang w:val="uk-UA"/>
              </w:rPr>
            </w:pPr>
            <w:r>
              <w:rPr>
                <w:rFonts w:ascii="Times New Roman" w:eastAsia="MS Mincho" w:hAnsi="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14</w:t>
            </w:r>
          </w:p>
        </w:tc>
        <w:tc>
          <w:tcPr>
            <w:tcW w:w="3233" w:type="dxa"/>
            <w:tcBorders>
              <w:top w:val="single" w:sz="4" w:space="0" w:color="000000"/>
              <w:left w:val="single" w:sz="4" w:space="0" w:color="auto"/>
              <w:bottom w:val="single" w:sz="4" w:space="0" w:color="000000"/>
              <w:right w:val="single" w:sz="4" w:space="0" w:color="000000"/>
            </w:tcBorders>
          </w:tcPr>
          <w:p w:rsidR="00222ADB" w:rsidRDefault="00222ADB" w:rsidP="00B80488">
            <w:pPr>
              <w:spacing w:after="0" w:line="240" w:lineRule="auto"/>
              <w:rPr>
                <w:rFonts w:ascii="Times New Roman" w:eastAsia="Times New Roman" w:hAnsi="Times New Roman"/>
                <w:sz w:val="24"/>
                <w:szCs w:val="24"/>
                <w:lang w:val="uk-UA"/>
              </w:rPr>
            </w:pPr>
            <w:proofErr w:type="spellStart"/>
            <w:r w:rsidRPr="00222ADB">
              <w:rPr>
                <w:rFonts w:ascii="Times New Roman" w:eastAsia="MS Mincho" w:hAnsi="Times New Roman"/>
                <w:b/>
                <w:bCs/>
                <w:sz w:val="24"/>
                <w:szCs w:val="24"/>
              </w:rPr>
              <w:t>Спеці</w:t>
            </w:r>
            <w:proofErr w:type="gramStart"/>
            <w:r w:rsidRPr="00222ADB">
              <w:rPr>
                <w:rFonts w:ascii="Times New Roman" w:eastAsia="MS Mincho" w:hAnsi="Times New Roman"/>
                <w:b/>
                <w:bCs/>
                <w:sz w:val="24"/>
                <w:szCs w:val="24"/>
              </w:rPr>
              <w:t>алізація</w:t>
            </w:r>
            <w:proofErr w:type="spellEnd"/>
            <w:r w:rsidRPr="00222ADB">
              <w:rPr>
                <w:rFonts w:ascii="Times New Roman" w:eastAsia="MS Mincho" w:hAnsi="Times New Roman"/>
                <w:b/>
                <w:bCs/>
                <w:sz w:val="24"/>
                <w:szCs w:val="24"/>
              </w:rPr>
              <w:t xml:space="preserve"> / Предметна</w:t>
            </w:r>
            <w:proofErr w:type="gramEnd"/>
            <w:r w:rsidRPr="00222ADB">
              <w:rPr>
                <w:rFonts w:ascii="Times New Roman" w:eastAsia="MS Mincho" w:hAnsi="Times New Roman"/>
                <w:b/>
                <w:bCs/>
                <w:sz w:val="24"/>
                <w:szCs w:val="24"/>
              </w:rPr>
              <w:t xml:space="preserve"> </w:t>
            </w:r>
            <w:proofErr w:type="spellStart"/>
            <w:r w:rsidRPr="00222ADB">
              <w:rPr>
                <w:rFonts w:ascii="Times New Roman" w:eastAsia="MS Mincho" w:hAnsi="Times New Roman"/>
                <w:b/>
                <w:bCs/>
                <w:sz w:val="24"/>
                <w:szCs w:val="24"/>
              </w:rPr>
              <w:t>спеціальність</w:t>
            </w:r>
            <w:proofErr w:type="spellEnd"/>
            <w:r w:rsidRPr="00222ADB">
              <w:rPr>
                <w:rFonts w:ascii="Times New Roman" w:eastAsia="MS Mincho" w:hAnsi="Times New Roman"/>
                <w:bCs/>
                <w:sz w:val="24"/>
                <w:szCs w:val="24"/>
              </w:rPr>
              <w:t xml:space="preserve"> </w:t>
            </w:r>
            <w:proofErr w:type="spellStart"/>
            <w:r w:rsidRPr="00222ADB">
              <w:rPr>
                <w:rFonts w:ascii="Times New Roman" w:eastAsia="MS Mincho" w:hAnsi="Times New Roman"/>
                <w:bCs/>
                <w:sz w:val="24"/>
                <w:szCs w:val="24"/>
              </w:rPr>
              <w:t>немає</w:t>
            </w:r>
            <w:proofErr w:type="spellEnd"/>
          </w:p>
        </w:tc>
      </w:tr>
      <w:tr w:rsidR="00222ADB" w:rsidTr="00222ADB">
        <w:trPr>
          <w:trHeight w:val="250"/>
        </w:trPr>
        <w:tc>
          <w:tcPr>
            <w:tcW w:w="2267"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sz w:val="24"/>
                <w:szCs w:val="24"/>
                <w:lang w:val="uk-UA"/>
              </w:rPr>
            </w:pPr>
            <w:r>
              <w:rPr>
                <w:rFonts w:ascii="Times New Roman" w:eastAsia="Times New Roman" w:hAnsi="Times New Roman"/>
                <w:sz w:val="24"/>
                <w:szCs w:val="24"/>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Кількість змістових модулів</w:t>
            </w:r>
          </w:p>
        </w:tc>
        <w:tc>
          <w:tcPr>
            <w:tcW w:w="1417"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MS Mincho" w:hAnsi="Times New Roman"/>
                <w:sz w:val="24"/>
                <w:szCs w:val="24"/>
                <w:lang w:val="uk-UA"/>
              </w:rPr>
            </w:pPr>
            <w:r>
              <w:rPr>
                <w:rFonts w:ascii="Times New Roman" w:eastAsia="MS Mincho" w:hAnsi="Times New Roman"/>
                <w:sz w:val="24"/>
                <w:szCs w:val="24"/>
                <w:lang w:val="uk-UA"/>
              </w:rPr>
              <w:t>6</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MS Mincho" w:hAnsi="Times New Roman"/>
                <w:i/>
                <w:iCs/>
                <w:sz w:val="24"/>
                <w:szCs w:val="24"/>
                <w:lang w:val="uk-UA"/>
              </w:rPr>
            </w:pPr>
            <w:r>
              <w:rPr>
                <w:rFonts w:ascii="Times New Roman" w:eastAsia="MS Mincho" w:hAnsi="Times New Roman"/>
                <w:b/>
                <w:bCs/>
                <w:sz w:val="24"/>
                <w:szCs w:val="24"/>
                <w:lang w:val="uk-UA"/>
              </w:rPr>
              <w:t>Лекційні заняття – 24</w:t>
            </w:r>
          </w:p>
          <w:p w:rsidR="00222ADB" w:rsidRDefault="00222ADB" w:rsidP="00B80488">
            <w:pPr>
              <w:spacing w:after="0" w:line="240" w:lineRule="auto"/>
              <w:rPr>
                <w:rFonts w:ascii="Times New Roman" w:eastAsia="MS Mincho" w:hAnsi="Times New Roman"/>
                <w:b/>
                <w:bCs/>
                <w:sz w:val="24"/>
                <w:szCs w:val="24"/>
                <w:lang w:val="uk-UA"/>
              </w:rPr>
            </w:pPr>
            <w:r>
              <w:rPr>
                <w:rFonts w:ascii="Times New Roman" w:eastAsia="MS Mincho" w:hAnsi="Times New Roman"/>
                <w:b/>
                <w:bCs/>
                <w:sz w:val="24"/>
                <w:szCs w:val="24"/>
                <w:lang w:val="uk-UA"/>
              </w:rPr>
              <w:t>Практичні заняття –12</w:t>
            </w:r>
          </w:p>
          <w:p w:rsidR="00222ADB" w:rsidRDefault="00222ADB" w:rsidP="00B80488">
            <w:pPr>
              <w:spacing w:after="0" w:line="240" w:lineRule="auto"/>
              <w:rPr>
                <w:rFonts w:ascii="Times New Roman" w:eastAsia="Times New Roman" w:hAnsi="Times New Roman"/>
                <w:sz w:val="24"/>
                <w:szCs w:val="24"/>
                <w:lang w:val="uk-UA"/>
              </w:rPr>
            </w:pPr>
            <w:r>
              <w:rPr>
                <w:rFonts w:ascii="Times New Roman" w:eastAsia="MS Mincho" w:hAnsi="Times New Roman"/>
                <w:b/>
                <w:bCs/>
                <w:sz w:val="24"/>
                <w:szCs w:val="24"/>
                <w:lang w:val="uk-UA"/>
              </w:rPr>
              <w:t xml:space="preserve">Самостійна робота </w:t>
            </w:r>
            <w:r>
              <w:rPr>
                <w:rFonts w:ascii="Times New Roman" w:eastAsia="MS Mincho" w:hAnsi="Times New Roman"/>
                <w:bCs/>
                <w:sz w:val="24"/>
                <w:szCs w:val="24"/>
                <w:lang w:val="uk-UA"/>
              </w:rPr>
              <w:t>–</w:t>
            </w:r>
            <w:r>
              <w:rPr>
                <w:rFonts w:ascii="Times New Roman" w:eastAsia="Times New Roman" w:hAnsi="Times New Roman"/>
                <w:sz w:val="24"/>
                <w:szCs w:val="24"/>
                <w:lang w:val="uk-UA"/>
              </w:rPr>
              <w:t xml:space="preserve"> 42</w:t>
            </w:r>
          </w:p>
        </w:tc>
        <w:tc>
          <w:tcPr>
            <w:tcW w:w="3233" w:type="dxa"/>
            <w:tcBorders>
              <w:top w:val="single" w:sz="4" w:space="0" w:color="000000"/>
              <w:left w:val="single" w:sz="4" w:space="0" w:color="000000"/>
              <w:bottom w:val="single" w:sz="4" w:space="0" w:color="000000"/>
              <w:right w:val="single" w:sz="4" w:space="0" w:color="000000"/>
            </w:tcBorders>
          </w:tcPr>
          <w:p w:rsidR="00222ADB" w:rsidRDefault="00222ADB" w:rsidP="00B80488">
            <w:pPr>
              <w:spacing w:after="0" w:line="240" w:lineRule="auto"/>
              <w:rPr>
                <w:rFonts w:ascii="Times New Roman" w:eastAsia="MS Mincho" w:hAnsi="Times New Roman"/>
                <w:b/>
                <w:bCs/>
                <w:sz w:val="24"/>
                <w:szCs w:val="24"/>
                <w:lang w:val="uk-UA"/>
              </w:rPr>
            </w:pPr>
            <w:proofErr w:type="spellStart"/>
            <w:r w:rsidRPr="00222ADB">
              <w:rPr>
                <w:rFonts w:ascii="Times New Roman" w:eastAsia="MS Mincho" w:hAnsi="Times New Roman"/>
                <w:b/>
                <w:bCs/>
                <w:sz w:val="24"/>
                <w:szCs w:val="24"/>
              </w:rPr>
              <w:t>Освітньо-професійна</w:t>
            </w:r>
            <w:proofErr w:type="spellEnd"/>
            <w:r w:rsidRPr="00222ADB">
              <w:rPr>
                <w:rFonts w:ascii="Times New Roman" w:eastAsia="MS Mincho" w:hAnsi="Times New Roman"/>
                <w:b/>
                <w:bCs/>
                <w:sz w:val="24"/>
                <w:szCs w:val="24"/>
              </w:rPr>
              <w:t xml:space="preserve"> </w:t>
            </w:r>
            <w:proofErr w:type="spellStart"/>
            <w:r w:rsidRPr="00222ADB">
              <w:rPr>
                <w:rFonts w:ascii="Times New Roman" w:eastAsia="MS Mincho" w:hAnsi="Times New Roman"/>
                <w:b/>
                <w:bCs/>
                <w:sz w:val="24"/>
                <w:szCs w:val="24"/>
              </w:rPr>
              <w:t>програма</w:t>
            </w:r>
            <w:proofErr w:type="spellEnd"/>
            <w:r w:rsidRPr="00222ADB">
              <w:rPr>
                <w:rFonts w:ascii="Times New Roman" w:eastAsia="MS Mincho" w:hAnsi="Times New Roman"/>
                <w:b/>
                <w:bCs/>
                <w:sz w:val="24"/>
                <w:szCs w:val="24"/>
              </w:rPr>
              <w:t xml:space="preserve"> </w:t>
            </w:r>
            <w:r w:rsidRPr="00222ADB">
              <w:rPr>
                <w:rFonts w:ascii="Times New Roman" w:eastAsia="MS Mincho" w:hAnsi="Times New Roman"/>
                <w:bCs/>
                <w:sz w:val="24"/>
                <w:szCs w:val="24"/>
              </w:rPr>
              <w:t>«</w:t>
            </w:r>
            <w:proofErr w:type="spellStart"/>
            <w:r w:rsidRPr="00222ADB">
              <w:rPr>
                <w:rFonts w:ascii="Times New Roman" w:eastAsia="MS Mincho" w:hAnsi="Times New Roman"/>
                <w:bCs/>
                <w:sz w:val="24"/>
                <w:szCs w:val="24"/>
              </w:rPr>
              <w:t>Дошкільна</w:t>
            </w:r>
            <w:proofErr w:type="spellEnd"/>
            <w:r w:rsidRPr="00222ADB">
              <w:rPr>
                <w:rFonts w:ascii="Times New Roman" w:eastAsia="MS Mincho" w:hAnsi="Times New Roman"/>
                <w:bCs/>
                <w:sz w:val="24"/>
                <w:szCs w:val="24"/>
              </w:rPr>
              <w:t xml:space="preserve"> </w:t>
            </w:r>
            <w:proofErr w:type="spellStart"/>
            <w:r w:rsidRPr="00222ADB">
              <w:rPr>
                <w:rFonts w:ascii="Times New Roman" w:eastAsia="MS Mincho" w:hAnsi="Times New Roman"/>
                <w:bCs/>
                <w:sz w:val="24"/>
                <w:szCs w:val="24"/>
              </w:rPr>
              <w:t>освіта</w:t>
            </w:r>
            <w:proofErr w:type="spellEnd"/>
            <w:r w:rsidRPr="00222ADB">
              <w:rPr>
                <w:rFonts w:ascii="Times New Roman" w:eastAsia="MS Mincho" w:hAnsi="Times New Roman"/>
                <w:bCs/>
                <w:sz w:val="24"/>
                <w:szCs w:val="24"/>
              </w:rPr>
              <w:t>»</w:t>
            </w:r>
          </w:p>
        </w:tc>
      </w:tr>
      <w:tr w:rsidR="00222ADB" w:rsidTr="00222ADB">
        <w:trPr>
          <w:trHeight w:val="250"/>
        </w:trPr>
        <w:tc>
          <w:tcPr>
            <w:tcW w:w="2267" w:type="dxa"/>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b/>
                <w:bCs/>
                <w:sz w:val="24"/>
                <w:szCs w:val="24"/>
                <w:lang w:val="uk-UA"/>
              </w:rPr>
            </w:pPr>
            <w:r>
              <w:rPr>
                <w:rFonts w:ascii="Times New Roman" w:eastAsia="MS Mincho" w:hAnsi="Times New Roman"/>
                <w:b/>
                <w:bCs/>
                <w:sz w:val="24"/>
                <w:szCs w:val="24"/>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MS Mincho" w:hAnsi="Times New Roman"/>
                <w:i/>
                <w:sz w:val="24"/>
                <w:szCs w:val="24"/>
                <w:lang w:val="uk-UA"/>
              </w:rPr>
            </w:pPr>
            <w:r>
              <w:rPr>
                <w:rFonts w:ascii="Times New Roman" w:eastAsia="MS Mincho" w:hAnsi="Times New Roman"/>
                <w:i/>
                <w:sz w:val="24"/>
                <w:szCs w:val="24"/>
                <w:lang w:val="uk-UA"/>
              </w:rPr>
              <w:t>екзамен</w:t>
            </w:r>
          </w:p>
        </w:tc>
        <w:tc>
          <w:tcPr>
            <w:tcW w:w="2977" w:type="dxa"/>
            <w:gridSpan w:val="2"/>
            <w:tcBorders>
              <w:top w:val="single" w:sz="4" w:space="0" w:color="000000"/>
              <w:left w:val="single" w:sz="4" w:space="0" w:color="000000"/>
              <w:bottom w:val="single" w:sz="4" w:space="0" w:color="000000"/>
              <w:right w:val="single" w:sz="4" w:space="0" w:color="000000"/>
            </w:tcBorders>
          </w:tcPr>
          <w:p w:rsidR="00222ADB" w:rsidRDefault="00222ADB" w:rsidP="00B80488">
            <w:pPr>
              <w:spacing w:after="0" w:line="240" w:lineRule="auto"/>
              <w:rPr>
                <w:rFonts w:ascii="Times New Roman" w:eastAsia="MS Mincho" w:hAnsi="Times New Roman"/>
                <w:b/>
                <w:bCs/>
                <w:sz w:val="24"/>
                <w:szCs w:val="24"/>
                <w:lang w:val="uk-UA"/>
              </w:rPr>
            </w:pPr>
          </w:p>
        </w:tc>
        <w:tc>
          <w:tcPr>
            <w:tcW w:w="3233" w:type="dxa"/>
            <w:tcBorders>
              <w:top w:val="single" w:sz="4" w:space="0" w:color="000000"/>
              <w:left w:val="single" w:sz="4" w:space="0" w:color="000000"/>
              <w:bottom w:val="single" w:sz="4" w:space="0" w:color="000000"/>
              <w:right w:val="single" w:sz="4" w:space="0" w:color="000000"/>
            </w:tcBorders>
          </w:tcPr>
          <w:p w:rsidR="00222ADB" w:rsidRDefault="00222ADB" w:rsidP="00B80488">
            <w:pPr>
              <w:spacing w:after="0" w:line="240" w:lineRule="auto"/>
              <w:rPr>
                <w:rFonts w:ascii="Times New Roman" w:eastAsia="MS Mincho" w:hAnsi="Times New Roman"/>
                <w:b/>
                <w:bCs/>
                <w:sz w:val="24"/>
                <w:szCs w:val="24"/>
                <w:lang w:val="uk-UA"/>
              </w:rPr>
            </w:pPr>
            <w:proofErr w:type="spellStart"/>
            <w:proofErr w:type="gramStart"/>
            <w:r w:rsidRPr="00222ADB">
              <w:rPr>
                <w:rFonts w:ascii="Times New Roman" w:eastAsia="MS Mincho" w:hAnsi="Times New Roman"/>
                <w:b/>
                <w:bCs/>
                <w:sz w:val="24"/>
                <w:szCs w:val="24"/>
              </w:rPr>
              <w:t>Р</w:t>
            </w:r>
            <w:proofErr w:type="gramEnd"/>
            <w:r w:rsidRPr="00222ADB">
              <w:rPr>
                <w:rFonts w:ascii="Times New Roman" w:eastAsia="MS Mincho" w:hAnsi="Times New Roman"/>
                <w:b/>
                <w:bCs/>
                <w:sz w:val="24"/>
                <w:szCs w:val="24"/>
              </w:rPr>
              <w:t>івень</w:t>
            </w:r>
            <w:proofErr w:type="spellEnd"/>
            <w:r w:rsidRPr="00222ADB">
              <w:rPr>
                <w:rFonts w:ascii="Times New Roman" w:eastAsia="MS Mincho" w:hAnsi="Times New Roman"/>
                <w:b/>
                <w:bCs/>
                <w:sz w:val="24"/>
                <w:szCs w:val="24"/>
              </w:rPr>
              <w:t xml:space="preserve"> </w:t>
            </w:r>
            <w:proofErr w:type="spellStart"/>
            <w:r w:rsidRPr="00222ADB">
              <w:rPr>
                <w:rFonts w:ascii="Times New Roman" w:eastAsia="MS Mincho" w:hAnsi="Times New Roman"/>
                <w:b/>
                <w:bCs/>
                <w:sz w:val="24"/>
                <w:szCs w:val="24"/>
              </w:rPr>
              <w:t>вищої</w:t>
            </w:r>
            <w:proofErr w:type="spellEnd"/>
            <w:r w:rsidRPr="00222ADB">
              <w:rPr>
                <w:rFonts w:ascii="Times New Roman" w:eastAsia="MS Mincho" w:hAnsi="Times New Roman"/>
                <w:b/>
                <w:bCs/>
                <w:sz w:val="24"/>
                <w:szCs w:val="24"/>
              </w:rPr>
              <w:t xml:space="preserve"> </w:t>
            </w:r>
            <w:proofErr w:type="spellStart"/>
            <w:r w:rsidRPr="00222ADB">
              <w:rPr>
                <w:rFonts w:ascii="Times New Roman" w:eastAsia="MS Mincho" w:hAnsi="Times New Roman"/>
                <w:b/>
                <w:bCs/>
                <w:sz w:val="24"/>
                <w:szCs w:val="24"/>
              </w:rPr>
              <w:t>освіти</w:t>
            </w:r>
            <w:proofErr w:type="spellEnd"/>
            <w:r w:rsidRPr="00222ADB">
              <w:rPr>
                <w:rFonts w:ascii="Times New Roman" w:eastAsia="MS Mincho" w:hAnsi="Times New Roman"/>
                <w:b/>
                <w:bCs/>
                <w:sz w:val="24"/>
                <w:szCs w:val="24"/>
              </w:rPr>
              <w:t xml:space="preserve">: </w:t>
            </w:r>
            <w:r w:rsidRPr="00222ADB">
              <w:rPr>
                <w:rFonts w:ascii="Times New Roman" w:eastAsia="MS Mincho" w:hAnsi="Times New Roman"/>
                <w:bCs/>
                <w:sz w:val="24"/>
                <w:szCs w:val="24"/>
              </w:rPr>
              <w:t>перший (</w:t>
            </w:r>
            <w:proofErr w:type="spellStart"/>
            <w:r w:rsidRPr="00222ADB">
              <w:rPr>
                <w:rFonts w:ascii="Times New Roman" w:eastAsia="MS Mincho" w:hAnsi="Times New Roman"/>
                <w:bCs/>
                <w:sz w:val="24"/>
                <w:szCs w:val="24"/>
              </w:rPr>
              <w:t>бакалаврський</w:t>
            </w:r>
            <w:proofErr w:type="spellEnd"/>
            <w:r w:rsidRPr="00222ADB">
              <w:rPr>
                <w:rFonts w:ascii="Times New Roman" w:eastAsia="MS Mincho" w:hAnsi="Times New Roman"/>
                <w:bCs/>
                <w:sz w:val="24"/>
                <w:szCs w:val="24"/>
              </w:rPr>
              <w:t>)</w:t>
            </w:r>
          </w:p>
        </w:tc>
      </w:tr>
      <w:tr w:rsidR="00222ADB" w:rsidRPr="008F44F8" w:rsidTr="00222ADB">
        <w:trPr>
          <w:trHeight w:val="250"/>
        </w:trPr>
        <w:tc>
          <w:tcPr>
            <w:tcW w:w="4110" w:type="dxa"/>
            <w:gridSpan w:val="3"/>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b/>
                <w:sz w:val="24"/>
                <w:szCs w:val="24"/>
                <w:lang w:val="uk-UA"/>
              </w:rPr>
            </w:pPr>
            <w:r>
              <w:rPr>
                <w:rFonts w:ascii="Times New Roman" w:eastAsia="MS Mincho" w:hAnsi="Times New Roman"/>
                <w:b/>
                <w:sz w:val="24"/>
                <w:szCs w:val="24"/>
                <w:lang w:val="uk-UA"/>
              </w:rPr>
              <w:t xml:space="preserve">Посилання на курс в </w:t>
            </w:r>
            <w:proofErr w:type="spellStart"/>
            <w:r>
              <w:rPr>
                <w:rFonts w:ascii="Times New Roman" w:eastAsia="MS Mincho" w:hAnsi="Times New Roman"/>
                <w:b/>
                <w:sz w:val="24"/>
                <w:szCs w:val="24"/>
                <w:lang w:val="uk-UA"/>
              </w:rPr>
              <w:t>Moodle</w:t>
            </w:r>
            <w:proofErr w:type="spellEnd"/>
          </w:p>
        </w:tc>
        <w:tc>
          <w:tcPr>
            <w:tcW w:w="5670" w:type="dxa"/>
            <w:gridSpan w:val="4"/>
            <w:tcBorders>
              <w:top w:val="single" w:sz="4" w:space="0" w:color="000000"/>
              <w:left w:val="single" w:sz="4" w:space="0" w:color="000000"/>
              <w:bottom w:val="single" w:sz="4" w:space="0" w:color="000000"/>
              <w:right w:val="single" w:sz="4" w:space="0" w:color="000000"/>
            </w:tcBorders>
            <w:hideMark/>
          </w:tcPr>
          <w:p w:rsidR="00222ADB" w:rsidRDefault="00683909" w:rsidP="00B80488">
            <w:pPr>
              <w:spacing w:after="0" w:line="240" w:lineRule="auto"/>
              <w:rPr>
                <w:rFonts w:ascii="Times New Roman" w:eastAsia="Times New Roman" w:hAnsi="Times New Roman"/>
                <w:sz w:val="24"/>
                <w:szCs w:val="24"/>
                <w:lang w:val="uk-UA"/>
              </w:rPr>
            </w:pPr>
            <w:hyperlink r:id="rId6" w:history="1">
              <w:r w:rsidR="00222ADB">
                <w:rPr>
                  <w:rStyle w:val="a3"/>
                  <w:rFonts w:ascii="Times New Roman" w:eastAsia="Times New Roman" w:hAnsi="Times New Roman"/>
                  <w:sz w:val="24"/>
                  <w:szCs w:val="24"/>
                </w:rPr>
                <w:t>https</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moodle</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znu</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edu</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ua</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course</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view</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php</w:t>
              </w:r>
              <w:r w:rsidR="00222ADB">
                <w:rPr>
                  <w:rStyle w:val="a3"/>
                  <w:rFonts w:ascii="Times New Roman" w:eastAsia="Times New Roman" w:hAnsi="Times New Roman"/>
                  <w:sz w:val="24"/>
                  <w:szCs w:val="24"/>
                  <w:lang w:val="uk-UA"/>
                </w:rPr>
                <w:t>?</w:t>
              </w:r>
              <w:r w:rsidR="00222ADB">
                <w:rPr>
                  <w:rStyle w:val="a3"/>
                  <w:rFonts w:ascii="Times New Roman" w:eastAsia="Times New Roman" w:hAnsi="Times New Roman"/>
                  <w:sz w:val="24"/>
                  <w:szCs w:val="24"/>
                </w:rPr>
                <w:t>id</w:t>
              </w:r>
              <w:r w:rsidR="00222ADB">
                <w:rPr>
                  <w:rStyle w:val="a3"/>
                  <w:rFonts w:ascii="Times New Roman" w:eastAsia="Times New Roman" w:hAnsi="Times New Roman"/>
                  <w:sz w:val="24"/>
                  <w:szCs w:val="24"/>
                  <w:lang w:val="uk-UA"/>
                </w:rPr>
                <w:t>=874</w:t>
              </w:r>
            </w:hyperlink>
          </w:p>
        </w:tc>
        <w:tc>
          <w:tcPr>
            <w:tcW w:w="3233" w:type="dxa"/>
            <w:tcBorders>
              <w:top w:val="single" w:sz="4" w:space="0" w:color="000000"/>
              <w:left w:val="single" w:sz="4" w:space="0" w:color="000000"/>
              <w:bottom w:val="single" w:sz="4" w:space="0" w:color="000000"/>
              <w:right w:val="single" w:sz="4" w:space="0" w:color="000000"/>
            </w:tcBorders>
          </w:tcPr>
          <w:p w:rsidR="00222ADB" w:rsidRPr="00683909" w:rsidRDefault="00222ADB" w:rsidP="00B80488">
            <w:pPr>
              <w:spacing w:after="0" w:line="240" w:lineRule="auto"/>
              <w:rPr>
                <w:rFonts w:ascii="Times New Roman" w:hAnsi="Times New Roman"/>
                <w:sz w:val="24"/>
                <w:szCs w:val="24"/>
                <w:lang w:val="uk-UA"/>
              </w:rPr>
            </w:pPr>
            <w:bookmarkStart w:id="0" w:name="_GoBack"/>
            <w:bookmarkEnd w:id="0"/>
          </w:p>
        </w:tc>
      </w:tr>
      <w:tr w:rsidR="00222ADB" w:rsidTr="00222ADB">
        <w:trPr>
          <w:trHeight w:val="250"/>
        </w:trPr>
        <w:tc>
          <w:tcPr>
            <w:tcW w:w="4110" w:type="dxa"/>
            <w:gridSpan w:val="3"/>
            <w:tcBorders>
              <w:top w:val="single" w:sz="4" w:space="0" w:color="000000"/>
              <w:left w:val="single" w:sz="4" w:space="0" w:color="000000"/>
              <w:bottom w:val="single" w:sz="4" w:space="0" w:color="000000"/>
              <w:right w:val="single" w:sz="4" w:space="0" w:color="000000"/>
            </w:tcBorders>
          </w:tcPr>
          <w:p w:rsidR="00222ADB" w:rsidRDefault="00222ADB" w:rsidP="00B80488">
            <w:pPr>
              <w:spacing w:after="0" w:line="240" w:lineRule="auto"/>
              <w:rPr>
                <w:rFonts w:ascii="Times New Roman" w:eastAsia="MS Mincho" w:hAnsi="Times New Roman"/>
                <w:b/>
                <w:sz w:val="24"/>
                <w:szCs w:val="24"/>
                <w:lang w:val="uk-UA"/>
              </w:rPr>
            </w:pPr>
            <w:r>
              <w:rPr>
                <w:rFonts w:ascii="Times New Roman" w:eastAsia="MS Mincho" w:hAnsi="Times New Roman"/>
                <w:b/>
                <w:iCs/>
                <w:sz w:val="24"/>
                <w:szCs w:val="24"/>
                <w:lang w:val="uk-UA"/>
              </w:rPr>
              <w:t>Консультації:</w:t>
            </w:r>
            <w:r>
              <w:rPr>
                <w:rFonts w:ascii="Times New Roman" w:eastAsia="MS Mincho" w:hAnsi="Times New Roman"/>
                <w:b/>
                <w:i/>
                <w:sz w:val="24"/>
                <w:szCs w:val="24"/>
                <w:lang w:val="uk-UA"/>
              </w:rPr>
              <w:t xml:space="preserve"> </w:t>
            </w:r>
          </w:p>
          <w:p w:rsidR="00222ADB" w:rsidRDefault="00222ADB" w:rsidP="00B80488">
            <w:pPr>
              <w:spacing w:after="0" w:line="240" w:lineRule="auto"/>
              <w:rPr>
                <w:rFonts w:ascii="Times New Roman" w:eastAsia="MS Mincho" w:hAnsi="Times New Roman"/>
                <w:b/>
                <w:sz w:val="24"/>
                <w:szCs w:val="24"/>
                <w:lang w:val="uk-UA"/>
              </w:rPr>
            </w:pPr>
          </w:p>
        </w:tc>
        <w:tc>
          <w:tcPr>
            <w:tcW w:w="5670" w:type="dxa"/>
            <w:gridSpan w:val="4"/>
            <w:tcBorders>
              <w:top w:val="single" w:sz="4" w:space="0" w:color="000000"/>
              <w:left w:val="single" w:sz="4" w:space="0" w:color="000000"/>
              <w:bottom w:val="single" w:sz="4" w:space="0" w:color="000000"/>
              <w:right w:val="single" w:sz="4" w:space="0" w:color="000000"/>
            </w:tcBorders>
            <w:hideMark/>
          </w:tcPr>
          <w:p w:rsidR="00222ADB" w:rsidRDefault="00222ADB" w:rsidP="00B80488">
            <w:pPr>
              <w:spacing w:after="0" w:line="240" w:lineRule="auto"/>
              <w:rPr>
                <w:rFonts w:ascii="Times New Roman" w:eastAsia="Times New Roman" w:hAnsi="Times New Roman"/>
                <w:sz w:val="24"/>
                <w:szCs w:val="24"/>
                <w:lang w:val="uk-UA"/>
              </w:rPr>
            </w:pPr>
            <w:r>
              <w:rPr>
                <w:rFonts w:ascii="Times New Roman" w:eastAsia="MS Mincho" w:hAnsi="Times New Roman"/>
                <w:bCs/>
                <w:sz w:val="24"/>
                <w:szCs w:val="24"/>
                <w:lang w:val="uk-UA"/>
              </w:rPr>
              <w:t xml:space="preserve">одна година раз на тиждень за розкладом </w:t>
            </w:r>
          </w:p>
        </w:tc>
        <w:tc>
          <w:tcPr>
            <w:tcW w:w="3233" w:type="dxa"/>
            <w:tcBorders>
              <w:top w:val="single" w:sz="4" w:space="0" w:color="000000"/>
              <w:left w:val="single" w:sz="4" w:space="0" w:color="000000"/>
              <w:bottom w:val="single" w:sz="4" w:space="0" w:color="000000"/>
              <w:right w:val="single" w:sz="4" w:space="0" w:color="000000"/>
            </w:tcBorders>
          </w:tcPr>
          <w:p w:rsidR="00222ADB" w:rsidRDefault="00222ADB" w:rsidP="00B80488">
            <w:pPr>
              <w:spacing w:after="0" w:line="240" w:lineRule="auto"/>
              <w:rPr>
                <w:rFonts w:ascii="Times New Roman" w:eastAsia="MS Mincho" w:hAnsi="Times New Roman"/>
                <w:bCs/>
                <w:sz w:val="24"/>
                <w:szCs w:val="24"/>
                <w:lang w:val="uk-UA"/>
              </w:rPr>
            </w:pPr>
          </w:p>
        </w:tc>
      </w:tr>
    </w:tbl>
    <w:p w:rsidR="00B80488" w:rsidRDefault="00B80488" w:rsidP="00B80488">
      <w:pPr>
        <w:spacing w:after="0" w:line="240" w:lineRule="auto"/>
        <w:rPr>
          <w:rFonts w:ascii="Times New Roman" w:eastAsia="MS Mincho" w:hAnsi="Times New Roman"/>
          <w:b/>
          <w:sz w:val="28"/>
          <w:szCs w:val="24"/>
          <w:lang w:val="uk-UA"/>
        </w:rPr>
      </w:pPr>
    </w:p>
    <w:p w:rsidR="00B80488" w:rsidRDefault="00B80488" w:rsidP="00B80488">
      <w:pPr>
        <w:spacing w:after="0" w:line="240" w:lineRule="auto"/>
        <w:rPr>
          <w:rFonts w:ascii="Times New Roman" w:eastAsia="MS Mincho" w:hAnsi="Times New Roman"/>
          <w:sz w:val="24"/>
          <w:szCs w:val="24"/>
          <w:lang w:val="uk-UA"/>
        </w:rPr>
      </w:pPr>
      <w:r>
        <w:rPr>
          <w:rFonts w:ascii="Times New Roman" w:eastAsia="MS Mincho" w:hAnsi="Times New Roman"/>
          <w:b/>
          <w:sz w:val="28"/>
          <w:szCs w:val="24"/>
          <w:lang w:val="uk-UA"/>
        </w:rPr>
        <w:t xml:space="preserve">ОПИС КУРСУ </w:t>
      </w:r>
    </w:p>
    <w:p w:rsidR="00B80488" w:rsidRPr="00B80488" w:rsidRDefault="00B80488" w:rsidP="00B80488">
      <w:pPr>
        <w:spacing w:after="0" w:line="240" w:lineRule="auto"/>
        <w:ind w:firstLine="708"/>
        <w:jc w:val="both"/>
        <w:rPr>
          <w:rFonts w:ascii="Times New Roman" w:hAnsi="Times New Roman"/>
          <w:bCs/>
          <w:iCs/>
          <w:sz w:val="24"/>
          <w:szCs w:val="24"/>
          <w:lang w:val="uk-UA"/>
        </w:rPr>
      </w:pPr>
      <w:r w:rsidRPr="00B80488">
        <w:rPr>
          <w:rFonts w:ascii="Times New Roman" w:hAnsi="Times New Roman"/>
          <w:b/>
          <w:sz w:val="24"/>
          <w:szCs w:val="24"/>
          <w:lang w:val="uk-UA"/>
        </w:rPr>
        <w:t>Метою</w:t>
      </w:r>
      <w:r w:rsidRPr="00B80488">
        <w:rPr>
          <w:rFonts w:ascii="Times New Roman" w:hAnsi="Times New Roman"/>
          <w:sz w:val="24"/>
          <w:szCs w:val="24"/>
          <w:lang w:val="uk-UA"/>
        </w:rPr>
        <w:t xml:space="preserve"> викладання навчальної дисципліни «Дитяча психологія» є </w:t>
      </w:r>
      <w:r w:rsidRPr="00B80488">
        <w:rPr>
          <w:rFonts w:ascii="Times New Roman" w:hAnsi="Times New Roman"/>
          <w:bCs/>
          <w:iCs/>
          <w:sz w:val="24"/>
          <w:szCs w:val="24"/>
          <w:lang w:val="uk-UA"/>
        </w:rPr>
        <w:t>засвоєння студентами системи знань про закономірності психічного розвитку особистості дитини від народження до підліткового віку, її діяльності, пізнавальної, емоційної сфери та індивідуально психологічних особливостей як основи розуміння внутрішнього світу дитини на будь-якому етапі її розвитку та в процесі педагогічної взаємодії.</w:t>
      </w:r>
    </w:p>
    <w:p w:rsidR="00C640F3" w:rsidRDefault="00C640F3" w:rsidP="00B80488">
      <w:pPr>
        <w:spacing w:after="0" w:line="240" w:lineRule="auto"/>
        <w:rPr>
          <w:rFonts w:ascii="Times New Roman" w:eastAsia="MS Mincho" w:hAnsi="Times New Roman"/>
          <w:b/>
          <w:sz w:val="28"/>
          <w:szCs w:val="24"/>
          <w:lang w:val="uk-UA"/>
        </w:rPr>
      </w:pPr>
    </w:p>
    <w:p w:rsidR="00B80488" w:rsidRDefault="00B80488" w:rsidP="00B80488">
      <w:pPr>
        <w:spacing w:after="0" w:line="240" w:lineRule="auto"/>
        <w:rPr>
          <w:rFonts w:ascii="Times New Roman" w:eastAsia="MS Mincho" w:hAnsi="Times New Roman"/>
          <w:sz w:val="24"/>
          <w:szCs w:val="24"/>
          <w:lang w:val="uk-UA"/>
        </w:rPr>
      </w:pPr>
      <w:r>
        <w:rPr>
          <w:rFonts w:ascii="Times New Roman" w:eastAsia="MS Mincho" w:hAnsi="Times New Roman"/>
          <w:b/>
          <w:sz w:val="28"/>
          <w:szCs w:val="24"/>
          <w:lang w:val="uk-UA"/>
        </w:rPr>
        <w:t>ОЧІКУВАНІ РЕЗУЛЬТАТИ НАВЧАННЯ</w:t>
      </w:r>
    </w:p>
    <w:p w:rsidR="00B80488" w:rsidRDefault="00B80488" w:rsidP="00B80488">
      <w:pPr>
        <w:spacing w:after="0" w:line="240" w:lineRule="auto"/>
        <w:rPr>
          <w:rFonts w:ascii="Times New Roman" w:eastAsia="MS Mincho" w:hAnsi="Times New Roman"/>
          <w:b/>
          <w:sz w:val="24"/>
          <w:szCs w:val="24"/>
          <w:lang w:val="uk-UA"/>
        </w:rPr>
      </w:pPr>
      <w:r>
        <w:rPr>
          <w:rFonts w:ascii="Times New Roman" w:eastAsia="MS Mincho" w:hAnsi="Times New Roman"/>
          <w:b/>
          <w:sz w:val="24"/>
          <w:szCs w:val="24"/>
          <w:lang w:val="uk-UA"/>
        </w:rPr>
        <w:lastRenderedPageBreak/>
        <w:t xml:space="preserve">У разі успішного завершення курсу студент </w:t>
      </w:r>
      <w:r>
        <w:rPr>
          <w:rFonts w:ascii="Times New Roman" w:eastAsia="MS Mincho" w:hAnsi="Times New Roman"/>
          <w:b/>
          <w:sz w:val="24"/>
          <w:szCs w:val="24"/>
          <w:u w:val="single"/>
          <w:lang w:val="uk-UA"/>
        </w:rPr>
        <w:t>зможе</w:t>
      </w:r>
      <w:r>
        <w:rPr>
          <w:rFonts w:ascii="Times New Roman" w:eastAsia="MS Mincho" w:hAnsi="Times New Roman"/>
          <w:b/>
          <w:sz w:val="24"/>
          <w:szCs w:val="24"/>
          <w:lang w:val="uk-UA"/>
        </w:rPr>
        <w:t>:</w:t>
      </w:r>
    </w:p>
    <w:p w:rsidR="00B80488" w:rsidRPr="00B80488" w:rsidRDefault="00B80488" w:rsidP="00B80488">
      <w:pPr>
        <w:spacing w:after="0" w:line="240" w:lineRule="auto"/>
        <w:ind w:firstLine="708"/>
        <w:outlineLvl w:val="0"/>
        <w:rPr>
          <w:rFonts w:ascii="Times New Roman" w:hAnsi="Times New Roman"/>
          <w:sz w:val="24"/>
          <w:szCs w:val="24"/>
          <w:lang w:val="uk-UA"/>
        </w:rPr>
      </w:pPr>
      <w:r>
        <w:rPr>
          <w:rFonts w:ascii="Times New Roman" w:hAnsi="Times New Roman"/>
          <w:sz w:val="24"/>
          <w:szCs w:val="24"/>
          <w:lang w:val="uk-UA"/>
        </w:rPr>
        <w:t xml:space="preserve">- </w:t>
      </w:r>
      <w:r w:rsidRPr="00B80488">
        <w:rPr>
          <w:rFonts w:ascii="Times New Roman" w:hAnsi="Times New Roman"/>
          <w:sz w:val="24"/>
          <w:szCs w:val="24"/>
          <w:lang w:val="uk-UA"/>
        </w:rPr>
        <w:t>застосовувати методики вивчення індивідуальних особливостей перебігу пізнавальних процесів учнів початкової школи та стратегії їх урахування в процесі навчання, розвитку й виховання учнів; складати психолого-педагогічну характеристику на учня та клас;</w:t>
      </w:r>
    </w:p>
    <w:p w:rsidR="00B80488" w:rsidRPr="00B80488" w:rsidRDefault="00B80488" w:rsidP="00B80488">
      <w:pPr>
        <w:spacing w:after="0" w:line="240" w:lineRule="auto"/>
        <w:ind w:firstLine="708"/>
        <w:outlineLvl w:val="0"/>
        <w:rPr>
          <w:rFonts w:ascii="Times New Roman" w:hAnsi="Times New Roman"/>
          <w:sz w:val="24"/>
          <w:szCs w:val="24"/>
          <w:lang w:val="uk-UA"/>
        </w:rPr>
      </w:pPr>
      <w:r w:rsidRPr="00B80488">
        <w:rPr>
          <w:rFonts w:ascii="Times New Roman" w:hAnsi="Times New Roman"/>
          <w:sz w:val="24"/>
          <w:szCs w:val="24"/>
          <w:lang w:val="uk-UA"/>
        </w:rPr>
        <w:t>- проектувати процес навчання з предмета у вигляді календарно-тематичного планування для певного класу, теми;</w:t>
      </w:r>
    </w:p>
    <w:p w:rsidR="00B80488" w:rsidRPr="00B80488" w:rsidRDefault="00B80488" w:rsidP="00B80488">
      <w:pPr>
        <w:spacing w:after="0" w:line="240" w:lineRule="auto"/>
        <w:ind w:firstLine="708"/>
        <w:outlineLvl w:val="0"/>
        <w:rPr>
          <w:rFonts w:ascii="Times New Roman" w:hAnsi="Times New Roman"/>
          <w:sz w:val="24"/>
          <w:szCs w:val="24"/>
          <w:lang w:val="uk-UA"/>
        </w:rPr>
      </w:pPr>
      <w:r w:rsidRPr="00B80488">
        <w:rPr>
          <w:rFonts w:ascii="Times New Roman" w:hAnsi="Times New Roman"/>
          <w:sz w:val="24"/>
          <w:szCs w:val="24"/>
          <w:lang w:val="uk-UA"/>
        </w:rPr>
        <w:t>- моделювати процес навчання учнів початкової школи певного предмета: розробляти проекти уроків та їхні фрагменти, методику роботи над окремими видами завдань; створювати методику підготовчої роботи, ознайомлення та формування уявлень і понять, вмінь та навичок учнів початкових класів;</w:t>
      </w:r>
    </w:p>
    <w:p w:rsidR="00B80488" w:rsidRDefault="00B80488" w:rsidP="00B80488">
      <w:pPr>
        <w:spacing w:after="0" w:line="240" w:lineRule="auto"/>
        <w:ind w:firstLine="708"/>
        <w:outlineLvl w:val="0"/>
        <w:rPr>
          <w:rFonts w:ascii="Times New Roman" w:eastAsia="Times New Roman" w:hAnsi="Times New Roman"/>
          <w:b/>
          <w:bCs/>
          <w:color w:val="000000"/>
          <w:kern w:val="36"/>
          <w:sz w:val="28"/>
          <w:szCs w:val="24"/>
          <w:lang w:val="uk-UA"/>
        </w:rPr>
      </w:pPr>
      <w:r w:rsidRPr="00B80488">
        <w:rPr>
          <w:rFonts w:ascii="Times New Roman" w:hAnsi="Times New Roman"/>
          <w:sz w:val="24"/>
          <w:szCs w:val="24"/>
          <w:lang w:val="uk-UA"/>
        </w:rPr>
        <w:t>- аналізувати показники психічного розвитку, визначати на цій основі рівень психічного розвитку, будувати спілкування і співробітництво з дитиною.</w:t>
      </w:r>
    </w:p>
    <w:p w:rsidR="00B80488" w:rsidRDefault="00B80488" w:rsidP="00B80488">
      <w:pPr>
        <w:spacing w:after="0" w:line="240" w:lineRule="auto"/>
        <w:outlineLvl w:val="0"/>
        <w:rPr>
          <w:rFonts w:ascii="Times New Roman" w:eastAsia="Times New Roman" w:hAnsi="Times New Roman"/>
          <w:b/>
          <w:bCs/>
          <w:kern w:val="36"/>
          <w:sz w:val="28"/>
          <w:szCs w:val="24"/>
          <w:lang w:val="uk-UA"/>
        </w:rPr>
      </w:pPr>
      <w:r>
        <w:rPr>
          <w:rFonts w:ascii="Times New Roman" w:eastAsia="MS Mincho" w:hAnsi="Times New Roman"/>
          <w:b/>
          <w:bCs/>
          <w:color w:val="000000"/>
          <w:kern w:val="36"/>
          <w:sz w:val="28"/>
          <w:szCs w:val="24"/>
          <w:lang w:val="uk-UA"/>
        </w:rPr>
        <w:t>ОСНОВНІ НАВЧАЛЬНІ РЕСУРСИ</w:t>
      </w:r>
    </w:p>
    <w:p w:rsidR="00B80488" w:rsidRDefault="00B80488" w:rsidP="00B80488">
      <w:pPr>
        <w:spacing w:after="0" w:line="228" w:lineRule="auto"/>
        <w:jc w:val="both"/>
        <w:rPr>
          <w:rFonts w:ascii="Times New Roman" w:eastAsia="Times New Roman" w:hAnsi="Times New Roman"/>
          <w:color w:val="000000"/>
          <w:sz w:val="24"/>
          <w:szCs w:val="24"/>
          <w:lang w:val="uk-UA"/>
        </w:rPr>
      </w:pPr>
      <w:r>
        <w:rPr>
          <w:rFonts w:ascii="Times New Roman" w:eastAsia="Times New Roman" w:hAnsi="Times New Roman"/>
          <w:color w:val="000000"/>
          <w:sz w:val="24"/>
          <w:szCs w:val="24"/>
          <w:lang w:val="uk-UA"/>
        </w:rPr>
        <w:t xml:space="preserve">Лекційний матеріал та навчальна література, опрацювання першоджерел. </w:t>
      </w:r>
    </w:p>
    <w:p w:rsidR="00B80488" w:rsidRDefault="00B80488" w:rsidP="00B80488">
      <w:pPr>
        <w:spacing w:after="0" w:line="228" w:lineRule="auto"/>
        <w:jc w:val="both"/>
        <w:rPr>
          <w:rFonts w:ascii="Times New Roman" w:eastAsia="Times New Roman" w:hAnsi="Times New Roman"/>
          <w:color w:val="000000"/>
          <w:sz w:val="24"/>
          <w:szCs w:val="24"/>
          <w:lang w:val="uk-UA"/>
        </w:rPr>
      </w:pPr>
      <w:r>
        <w:rPr>
          <w:rFonts w:ascii="Times New Roman" w:eastAsia="Times New Roman" w:hAnsi="Times New Roman"/>
          <w:color w:val="000000"/>
          <w:sz w:val="24"/>
          <w:szCs w:val="24"/>
          <w:lang w:val="uk-UA"/>
        </w:rPr>
        <w:t xml:space="preserve">Рекомендації до практичних занять за визначеною тематикою, навчальні тести, рекомендації до практичних завдань з дисципліни. </w:t>
      </w:r>
    </w:p>
    <w:p w:rsidR="00B80488" w:rsidRDefault="00B80488" w:rsidP="00B80488">
      <w:pPr>
        <w:spacing w:after="0" w:line="240" w:lineRule="auto"/>
        <w:rPr>
          <w:rFonts w:ascii="Times New Roman" w:eastAsia="Times New Roman" w:hAnsi="Times New Roman"/>
          <w:sz w:val="24"/>
          <w:szCs w:val="24"/>
          <w:lang w:val="uk-UA"/>
        </w:rPr>
      </w:pPr>
    </w:p>
    <w:p w:rsidR="00B80488" w:rsidRDefault="00B80488" w:rsidP="00B80488">
      <w:pPr>
        <w:spacing w:after="0" w:line="240" w:lineRule="auto"/>
        <w:rPr>
          <w:rFonts w:ascii="Times New Roman" w:eastAsia="Times New Roman" w:hAnsi="Times New Roman"/>
          <w:sz w:val="24"/>
          <w:szCs w:val="24"/>
          <w:lang w:val="uk-UA"/>
        </w:rPr>
      </w:pPr>
    </w:p>
    <w:p w:rsidR="00B80488" w:rsidRDefault="00B80488" w:rsidP="00B80488">
      <w:pPr>
        <w:spacing w:after="0" w:line="240" w:lineRule="auto"/>
        <w:rPr>
          <w:rFonts w:ascii="Times New Roman" w:eastAsia="MS Mincho" w:hAnsi="Times New Roman"/>
          <w:b/>
          <w:sz w:val="28"/>
          <w:szCs w:val="28"/>
          <w:lang w:val="uk-UA"/>
        </w:rPr>
      </w:pPr>
      <w:r>
        <w:rPr>
          <w:rFonts w:ascii="Times New Roman" w:eastAsia="MS Mincho" w:hAnsi="Times New Roman"/>
          <w:b/>
          <w:sz w:val="28"/>
          <w:szCs w:val="28"/>
        </w:rPr>
        <w:t>КОНТРОЛЬНІ ЗАХОДИ</w:t>
      </w:r>
    </w:p>
    <w:p w:rsidR="00B80488" w:rsidRDefault="00B80488" w:rsidP="00B80488">
      <w:pPr>
        <w:spacing w:after="0" w:line="228" w:lineRule="auto"/>
        <w:ind w:left="567"/>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 xml:space="preserve">Поточне оцінювання </w:t>
      </w:r>
    </w:p>
    <w:p w:rsidR="00B80488" w:rsidRDefault="00B80488" w:rsidP="00B80488">
      <w:pPr>
        <w:spacing w:after="0" w:line="228" w:lineRule="auto"/>
        <w:ind w:firstLine="720"/>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 xml:space="preserve">Результати поточного оцінювання доступні в електронному «Журналі оцінок» на платформі </w:t>
      </w:r>
      <w:proofErr w:type="spellStart"/>
      <w:r>
        <w:rPr>
          <w:rFonts w:ascii="Times New Roman" w:eastAsia="Times New Roman" w:hAnsi="Times New Roman"/>
          <w:bCs/>
          <w:iCs/>
          <w:color w:val="000000"/>
          <w:sz w:val="24"/>
          <w:szCs w:val="24"/>
          <w:lang w:val="uk-UA"/>
        </w:rPr>
        <w:t>Google</w:t>
      </w:r>
      <w:proofErr w:type="spellEnd"/>
      <w:r>
        <w:rPr>
          <w:rFonts w:ascii="Times New Roman" w:eastAsia="Times New Roman" w:hAnsi="Times New Roman"/>
          <w:bCs/>
          <w:iCs/>
          <w:color w:val="000000"/>
          <w:sz w:val="24"/>
          <w:szCs w:val="24"/>
          <w:lang w:val="uk-UA"/>
        </w:rPr>
        <w:t xml:space="preserve">. </w:t>
      </w:r>
    </w:p>
    <w:p w:rsidR="00B80488" w:rsidRDefault="00B80488" w:rsidP="00B80488">
      <w:pPr>
        <w:spacing w:after="0" w:line="228" w:lineRule="auto"/>
        <w:ind w:firstLine="720"/>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Узагальнені оцінки та оцінки за виконання навчальних завдань розміщуються на платформі СЕЗН (</w:t>
      </w:r>
      <w:proofErr w:type="spellStart"/>
      <w:r>
        <w:rPr>
          <w:rFonts w:ascii="Times New Roman" w:eastAsia="Times New Roman" w:hAnsi="Times New Roman"/>
          <w:bCs/>
          <w:iCs/>
          <w:color w:val="000000"/>
          <w:sz w:val="24"/>
          <w:szCs w:val="24"/>
          <w:lang w:val="uk-UA"/>
        </w:rPr>
        <w:t>Moodle</w:t>
      </w:r>
      <w:proofErr w:type="spellEnd"/>
      <w:r>
        <w:rPr>
          <w:rFonts w:ascii="Times New Roman" w:eastAsia="Times New Roman" w:hAnsi="Times New Roman"/>
          <w:bCs/>
          <w:iCs/>
          <w:color w:val="000000"/>
          <w:sz w:val="24"/>
          <w:szCs w:val="24"/>
          <w:lang w:val="uk-UA"/>
        </w:rPr>
        <w:t>).</w:t>
      </w:r>
    </w:p>
    <w:p w:rsidR="00B80488" w:rsidRPr="00DB3868" w:rsidRDefault="00B80488" w:rsidP="00DB3868">
      <w:pPr>
        <w:spacing w:after="0" w:line="228" w:lineRule="auto"/>
        <w:ind w:left="720"/>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Обов</w:t>
      </w:r>
      <w:r w:rsidR="00DB3868">
        <w:rPr>
          <w:rFonts w:ascii="Times New Roman" w:eastAsia="Times New Roman" w:hAnsi="Times New Roman"/>
          <w:b/>
          <w:bCs/>
          <w:iCs/>
          <w:color w:val="000000"/>
          <w:sz w:val="24"/>
          <w:szCs w:val="24"/>
          <w:lang w:val="uk-UA"/>
        </w:rPr>
        <w:t>’язкові види навчальної роботи:</w:t>
      </w:r>
    </w:p>
    <w:p w:rsidR="00B80488" w:rsidRDefault="00B80488" w:rsidP="00B80488">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iCs/>
          <w:color w:val="000000"/>
          <w:sz w:val="24"/>
          <w:szCs w:val="24"/>
          <w:lang w:val="uk-UA"/>
        </w:rPr>
        <w:t>– активна участь у груповій та індивідуальній роботі на практичних заняттях (</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24</w:t>
      </w:r>
      <w:r>
        <w:rPr>
          <w:rFonts w:ascii="Times New Roman" w:eastAsia="Times New Roman" w:hAnsi="Times New Roman"/>
          <w:iCs/>
          <w:color w:val="000000"/>
          <w:sz w:val="24"/>
          <w:szCs w:val="24"/>
          <w:lang w:val="uk-UA"/>
        </w:rPr>
        <w:t xml:space="preserve"> бали);</w:t>
      </w:r>
    </w:p>
    <w:p w:rsidR="00B80488" w:rsidRDefault="00B80488" w:rsidP="00B80488">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bCs/>
          <w:iCs/>
          <w:color w:val="000000"/>
          <w:sz w:val="24"/>
          <w:szCs w:val="24"/>
          <w:lang w:val="uk-UA"/>
        </w:rPr>
        <w:t xml:space="preserve">– підготовка основних практичних завдань з дисципліни </w:t>
      </w:r>
      <w:r>
        <w:rPr>
          <w:rFonts w:ascii="Times New Roman" w:eastAsia="Times New Roman" w:hAnsi="Times New Roman"/>
          <w:iCs/>
          <w:color w:val="000000"/>
          <w:sz w:val="24"/>
          <w:szCs w:val="24"/>
          <w:lang w:val="uk-UA"/>
        </w:rPr>
        <w:t>(</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12</w:t>
      </w:r>
      <w:r>
        <w:rPr>
          <w:rFonts w:ascii="Times New Roman" w:eastAsia="Times New Roman" w:hAnsi="Times New Roman"/>
          <w:iCs/>
          <w:color w:val="000000"/>
          <w:sz w:val="24"/>
          <w:szCs w:val="24"/>
          <w:lang w:val="uk-UA"/>
        </w:rPr>
        <w:t xml:space="preserve"> балів) – до кожного семінарського заняття.</w:t>
      </w:r>
    </w:p>
    <w:p w:rsidR="00B80488" w:rsidRDefault="00B80488" w:rsidP="00B80488">
      <w:pPr>
        <w:spacing w:after="0" w:line="228" w:lineRule="auto"/>
        <w:ind w:left="720"/>
        <w:jc w:val="both"/>
        <w:rPr>
          <w:rFonts w:ascii="Times New Roman" w:eastAsia="Times New Roman" w:hAnsi="Times New Roman"/>
          <w:bCs/>
          <w:iCs/>
          <w:color w:val="000000"/>
          <w:sz w:val="24"/>
          <w:szCs w:val="24"/>
          <w:lang w:val="uk-UA"/>
        </w:rPr>
      </w:pPr>
      <w:r>
        <w:rPr>
          <w:rFonts w:ascii="Times New Roman" w:eastAsia="Times New Roman" w:hAnsi="Times New Roman"/>
          <w:iCs/>
          <w:color w:val="000000"/>
          <w:sz w:val="24"/>
          <w:szCs w:val="24"/>
          <w:lang w:val="uk-UA"/>
        </w:rPr>
        <w:t>– атестаційний проміжний контроль (</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12</w:t>
      </w:r>
      <w:r>
        <w:rPr>
          <w:rFonts w:ascii="Times New Roman" w:eastAsia="Times New Roman" w:hAnsi="Times New Roman"/>
          <w:iCs/>
          <w:color w:val="000000"/>
          <w:sz w:val="24"/>
          <w:szCs w:val="24"/>
          <w:lang w:val="uk-UA"/>
        </w:rPr>
        <w:t xml:space="preserve"> балів) – двічі за семестр.</w:t>
      </w:r>
    </w:p>
    <w:p w:rsidR="00B80488" w:rsidRDefault="00B80488" w:rsidP="00B80488">
      <w:pPr>
        <w:spacing w:after="0" w:line="228" w:lineRule="auto"/>
        <w:ind w:left="720"/>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Додаткові види навчальної роботи:</w:t>
      </w:r>
    </w:p>
    <w:p w:rsidR="00B80488" w:rsidRDefault="00B80488" w:rsidP="00B80488">
      <w:pPr>
        <w:spacing w:after="0" w:line="228" w:lineRule="auto"/>
        <w:ind w:left="720"/>
        <w:jc w:val="both"/>
        <w:rPr>
          <w:rFonts w:ascii="Times New Roman" w:eastAsia="Times New Roman" w:hAnsi="Times New Roman"/>
          <w:iCs/>
          <w:color w:val="000000"/>
          <w:sz w:val="24"/>
          <w:szCs w:val="24"/>
          <w:lang w:val="uk-UA"/>
        </w:rPr>
      </w:pPr>
      <w:r>
        <w:rPr>
          <w:rFonts w:ascii="Times New Roman" w:eastAsia="Times New Roman" w:hAnsi="Times New Roman"/>
          <w:iCs/>
          <w:color w:val="000000"/>
          <w:sz w:val="24"/>
          <w:szCs w:val="24"/>
          <w:lang w:val="uk-UA"/>
        </w:rPr>
        <w:t>– конспектування першоджерел з основних методологічних проблем сучасної психології (</w:t>
      </w:r>
      <w:r>
        <w:rPr>
          <w:rFonts w:ascii="Times New Roman" w:eastAsia="Times New Roman" w:hAnsi="Times New Roman"/>
          <w:bCs/>
          <w:iCs/>
          <w:color w:val="000000"/>
          <w:sz w:val="24"/>
          <w:szCs w:val="24"/>
          <w:lang w:val="uk-UA"/>
        </w:rPr>
        <w:t xml:space="preserve">максимально </w:t>
      </w:r>
      <w:r w:rsidR="00DB3868">
        <w:rPr>
          <w:rFonts w:ascii="Times New Roman" w:eastAsia="Times New Roman" w:hAnsi="Times New Roman"/>
          <w:iCs/>
          <w:color w:val="000000"/>
          <w:sz w:val="24"/>
          <w:szCs w:val="24"/>
          <w:lang w:val="uk-UA"/>
        </w:rPr>
        <w:t>12</w:t>
      </w:r>
      <w:r>
        <w:rPr>
          <w:rFonts w:ascii="Times New Roman" w:eastAsia="Times New Roman" w:hAnsi="Times New Roman"/>
          <w:iCs/>
          <w:color w:val="000000"/>
          <w:sz w:val="24"/>
          <w:szCs w:val="24"/>
          <w:lang w:val="uk-UA"/>
        </w:rPr>
        <w:t xml:space="preserve"> балів);</w:t>
      </w:r>
    </w:p>
    <w:p w:rsidR="00B80488" w:rsidRDefault="00B80488" w:rsidP="00B80488">
      <w:pPr>
        <w:spacing w:after="0" w:line="228" w:lineRule="auto"/>
        <w:ind w:left="567"/>
        <w:jc w:val="both"/>
        <w:rPr>
          <w:rFonts w:ascii="Times New Roman" w:eastAsia="Times New Roman" w:hAnsi="Times New Roman"/>
          <w:b/>
          <w:bCs/>
          <w:iCs/>
          <w:color w:val="000000"/>
          <w:sz w:val="24"/>
          <w:szCs w:val="24"/>
          <w:lang w:val="uk-UA"/>
        </w:rPr>
      </w:pPr>
      <w:r>
        <w:rPr>
          <w:rFonts w:ascii="Times New Roman" w:eastAsia="Times New Roman" w:hAnsi="Times New Roman"/>
          <w:b/>
          <w:bCs/>
          <w:iCs/>
          <w:color w:val="000000"/>
          <w:sz w:val="24"/>
          <w:szCs w:val="24"/>
          <w:lang w:val="uk-UA"/>
        </w:rPr>
        <w:t>Підсумкове оцінювання:</w:t>
      </w:r>
    </w:p>
    <w:p w:rsidR="00B80488" w:rsidRDefault="00B80488" w:rsidP="00B80488">
      <w:pPr>
        <w:spacing w:after="0" w:line="228" w:lineRule="auto"/>
        <w:ind w:left="720"/>
        <w:jc w:val="both"/>
        <w:rPr>
          <w:rFonts w:ascii="Times New Roman" w:eastAsia="Times New Roman" w:hAnsi="Times New Roman"/>
          <w:sz w:val="24"/>
          <w:szCs w:val="24"/>
          <w:lang w:val="uk-UA"/>
        </w:rPr>
      </w:pPr>
      <w:r>
        <w:rPr>
          <w:rFonts w:ascii="Times New Roman" w:eastAsia="Times New Roman" w:hAnsi="Times New Roman"/>
          <w:b/>
          <w:bCs/>
          <w:iCs/>
          <w:color w:val="000000"/>
          <w:sz w:val="24"/>
          <w:szCs w:val="24"/>
          <w:lang w:val="uk-UA"/>
        </w:rPr>
        <w:t xml:space="preserve">Теоретична складова </w:t>
      </w:r>
      <w:r>
        <w:rPr>
          <w:rFonts w:ascii="Times New Roman" w:eastAsia="Times New Roman" w:hAnsi="Times New Roman"/>
          <w:bCs/>
          <w:iCs/>
          <w:color w:val="000000"/>
          <w:sz w:val="24"/>
          <w:szCs w:val="24"/>
          <w:lang w:val="uk-UA"/>
        </w:rPr>
        <w:t>(підсумкове тестування з дисципліни)</w:t>
      </w:r>
      <w:r>
        <w:rPr>
          <w:rFonts w:ascii="Times New Roman" w:eastAsia="Times New Roman" w:hAnsi="Times New Roman"/>
          <w:iCs/>
          <w:color w:val="000000"/>
          <w:sz w:val="24"/>
          <w:szCs w:val="24"/>
          <w:lang w:val="uk-UA"/>
        </w:rPr>
        <w:t xml:space="preserve"> – </w:t>
      </w:r>
      <w:r>
        <w:rPr>
          <w:rFonts w:ascii="Times New Roman" w:eastAsia="Times New Roman" w:hAnsi="Times New Roman"/>
          <w:bCs/>
          <w:iCs/>
          <w:color w:val="000000"/>
          <w:sz w:val="24"/>
          <w:szCs w:val="24"/>
          <w:lang w:val="uk-UA"/>
        </w:rPr>
        <w:t>20 балів (максимальна кількість).</w:t>
      </w:r>
    </w:p>
    <w:p w:rsidR="00B80488" w:rsidRDefault="00B80488" w:rsidP="00B80488">
      <w:pPr>
        <w:spacing w:after="0" w:line="228" w:lineRule="auto"/>
        <w:ind w:left="720"/>
        <w:jc w:val="both"/>
        <w:rPr>
          <w:rFonts w:ascii="Times New Roman" w:eastAsia="Times New Roman" w:hAnsi="Times New Roman"/>
          <w:bCs/>
          <w:iCs/>
          <w:color w:val="000000"/>
          <w:sz w:val="24"/>
          <w:szCs w:val="24"/>
          <w:lang w:val="uk-UA"/>
        </w:rPr>
      </w:pPr>
      <w:r>
        <w:rPr>
          <w:rFonts w:ascii="Times New Roman" w:eastAsia="Times New Roman" w:hAnsi="Times New Roman"/>
          <w:b/>
          <w:bCs/>
          <w:iCs/>
          <w:color w:val="000000"/>
          <w:sz w:val="24"/>
          <w:szCs w:val="24"/>
          <w:lang w:val="uk-UA"/>
        </w:rPr>
        <w:t xml:space="preserve">Практична складова </w:t>
      </w:r>
      <w:r>
        <w:rPr>
          <w:rFonts w:ascii="Times New Roman" w:eastAsia="Times New Roman" w:hAnsi="Times New Roman"/>
          <w:bCs/>
          <w:iCs/>
          <w:color w:val="000000"/>
          <w:sz w:val="24"/>
          <w:szCs w:val="24"/>
          <w:lang w:val="uk-UA"/>
        </w:rPr>
        <w:t>(підготовка індивідуального завдання)</w:t>
      </w:r>
      <w:r>
        <w:rPr>
          <w:rFonts w:ascii="Times New Roman" w:eastAsia="Times New Roman" w:hAnsi="Times New Roman"/>
          <w:iCs/>
          <w:color w:val="000000"/>
          <w:sz w:val="24"/>
          <w:szCs w:val="24"/>
          <w:lang w:val="uk-UA"/>
        </w:rPr>
        <w:t xml:space="preserve"> – </w:t>
      </w:r>
      <w:r>
        <w:rPr>
          <w:rFonts w:ascii="Times New Roman" w:eastAsia="Times New Roman" w:hAnsi="Times New Roman"/>
          <w:bCs/>
          <w:iCs/>
          <w:color w:val="000000"/>
          <w:sz w:val="24"/>
          <w:szCs w:val="24"/>
          <w:lang w:val="uk-UA"/>
        </w:rPr>
        <w:t>20 балів (максимальна кількість).</w:t>
      </w:r>
    </w:p>
    <w:p w:rsidR="00B80488" w:rsidRDefault="00B80488" w:rsidP="00B80488">
      <w:pPr>
        <w:spacing w:after="0" w:line="228" w:lineRule="auto"/>
        <w:ind w:left="720"/>
        <w:jc w:val="both"/>
        <w:rPr>
          <w:rFonts w:ascii="Times New Roman" w:eastAsia="Times New Roman" w:hAnsi="Times New Roman"/>
          <w:bCs/>
          <w:iCs/>
          <w:color w:val="000000"/>
          <w:sz w:val="24"/>
          <w:szCs w:val="24"/>
          <w:lang w:val="uk-UA"/>
        </w:rPr>
      </w:pPr>
    </w:p>
    <w:tbl>
      <w:tblPr>
        <w:tblStyle w:val="a5"/>
        <w:tblW w:w="0" w:type="auto"/>
        <w:jc w:val="center"/>
        <w:tblInd w:w="0" w:type="dxa"/>
        <w:tblLook w:val="04A0" w:firstRow="1" w:lastRow="0" w:firstColumn="1" w:lastColumn="0" w:noHBand="0" w:noVBand="1"/>
      </w:tblPr>
      <w:tblGrid>
        <w:gridCol w:w="5722"/>
        <w:gridCol w:w="4359"/>
        <w:gridCol w:w="2740"/>
      </w:tblGrid>
      <w:tr w:rsidR="00B80488" w:rsidRPr="00FD620D" w:rsidTr="00B80488">
        <w:trPr>
          <w:tblHeader/>
          <w:jc w:val="center"/>
        </w:trPr>
        <w:tc>
          <w:tcPr>
            <w:tcW w:w="5722"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Контрольний захід</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Термін виконання</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keepNext/>
              <w:spacing w:line="228" w:lineRule="auto"/>
              <w:jc w:val="center"/>
              <w:rPr>
                <w:rFonts w:ascii="Times New Roman" w:hAnsi="Times New Roman"/>
                <w:b/>
                <w:bCs/>
                <w:szCs w:val="24"/>
                <w:lang w:val="uk-UA"/>
              </w:rPr>
            </w:pPr>
            <w:r w:rsidRPr="00FD620D">
              <w:rPr>
                <w:rFonts w:ascii="Times New Roman" w:hAnsi="Times New Roman"/>
                <w:b/>
                <w:bCs/>
                <w:szCs w:val="24"/>
                <w:lang w:val="uk-UA"/>
              </w:rPr>
              <w:t>% від загальної оцінки</w:t>
            </w:r>
          </w:p>
        </w:tc>
      </w:tr>
      <w:tr w:rsidR="00B80488" w:rsidRPr="00FD620D" w:rsidTr="00B80488">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rPr>
                <w:rFonts w:ascii="Times New Roman" w:hAnsi="Times New Roman"/>
                <w:b/>
                <w:bCs/>
                <w:sz w:val="24"/>
                <w:szCs w:val="24"/>
                <w:lang w:val="uk-UA"/>
              </w:rPr>
            </w:pPr>
            <w:r w:rsidRPr="00FD620D">
              <w:rPr>
                <w:rFonts w:ascii="Times New Roman" w:hAnsi="Times New Roman"/>
                <w:b/>
                <w:bCs/>
                <w:sz w:val="24"/>
                <w:szCs w:val="24"/>
                <w:lang w:val="uk-UA"/>
              </w:rPr>
              <w:t xml:space="preserve">Поточний контроль </w:t>
            </w:r>
          </w:p>
        </w:tc>
        <w:tc>
          <w:tcPr>
            <w:tcW w:w="2740" w:type="dxa"/>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jc w:val="center"/>
              <w:rPr>
                <w:rFonts w:ascii="Times New Roman" w:hAnsi="Times New Roman"/>
                <w:b/>
                <w:bCs/>
                <w:sz w:val="24"/>
                <w:szCs w:val="24"/>
                <w:lang w:val="uk-UA"/>
              </w:rPr>
            </w:pPr>
            <w:r w:rsidRPr="00FD620D">
              <w:rPr>
                <w:rFonts w:ascii="Times New Roman" w:hAnsi="Times New Roman"/>
                <w:b/>
                <w:bCs/>
                <w:sz w:val="24"/>
                <w:szCs w:val="24"/>
                <w:lang w:val="uk-UA"/>
              </w:rPr>
              <w:t>60%</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Участь у роботі на практичних заняттях</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На кожному практичному занятті</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24</w:t>
            </w:r>
            <w:r w:rsidR="00B80488" w:rsidRPr="00FD620D">
              <w:rPr>
                <w:rFonts w:ascii="Times New Roman" w:hAnsi="Times New Roman"/>
                <w:sz w:val="24"/>
                <w:szCs w:val="24"/>
                <w:lang w:val="uk-UA"/>
              </w:rPr>
              <w:t xml:space="preserve"> %</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bCs/>
                <w:iCs/>
                <w:color w:val="000000"/>
                <w:sz w:val="24"/>
                <w:szCs w:val="24"/>
                <w:lang w:val="uk-UA"/>
              </w:rPr>
              <w:t xml:space="preserve">Підготовка основних практичних завдань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До кожного семінарського заняття</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12</w:t>
            </w:r>
            <w:r w:rsidR="00B80488" w:rsidRPr="00FD620D">
              <w:rPr>
                <w:rFonts w:ascii="Times New Roman" w:hAnsi="Times New Roman"/>
                <w:sz w:val="24"/>
                <w:szCs w:val="24"/>
                <w:lang w:val="uk-UA"/>
              </w:rPr>
              <w:t xml:space="preserve"> %</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 xml:space="preserve">Атестаційний (проміжний) контроль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2 рази на семестр</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12</w:t>
            </w:r>
            <w:r w:rsidR="00B80488" w:rsidRPr="00FD620D">
              <w:rPr>
                <w:rFonts w:ascii="Times New Roman" w:hAnsi="Times New Roman"/>
                <w:sz w:val="24"/>
                <w:szCs w:val="24"/>
                <w:lang w:val="uk-UA"/>
              </w:rPr>
              <w:t xml:space="preserve"> %</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vAlign w:val="bottom"/>
            <w:hideMark/>
          </w:tcPr>
          <w:p w:rsidR="00B80488" w:rsidRPr="00FD620D" w:rsidRDefault="00B80488" w:rsidP="00B80488">
            <w:pPr>
              <w:spacing w:line="228" w:lineRule="auto"/>
              <w:ind w:left="292"/>
              <w:jc w:val="both"/>
              <w:rPr>
                <w:rFonts w:ascii="Times New Roman" w:hAnsi="Times New Roman"/>
                <w:color w:val="000000"/>
                <w:sz w:val="24"/>
                <w:szCs w:val="24"/>
                <w:lang w:val="uk-UA"/>
              </w:rPr>
            </w:pPr>
            <w:r w:rsidRPr="00FD620D">
              <w:rPr>
                <w:rFonts w:ascii="Times New Roman" w:hAnsi="Times New Roman"/>
                <w:iCs/>
                <w:color w:val="000000"/>
                <w:sz w:val="24"/>
                <w:szCs w:val="24"/>
                <w:lang w:val="uk-UA"/>
              </w:rPr>
              <w:t xml:space="preserve">Конспектування першоджерел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До визначених тем</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DB3868" w:rsidP="00B80488">
            <w:pPr>
              <w:spacing w:line="228" w:lineRule="auto"/>
              <w:jc w:val="center"/>
              <w:rPr>
                <w:rFonts w:ascii="Times New Roman" w:hAnsi="Times New Roman"/>
                <w:sz w:val="24"/>
                <w:szCs w:val="24"/>
                <w:lang w:val="uk-UA"/>
              </w:rPr>
            </w:pPr>
            <w:r>
              <w:rPr>
                <w:rFonts w:ascii="Times New Roman" w:hAnsi="Times New Roman"/>
                <w:sz w:val="24"/>
                <w:szCs w:val="24"/>
                <w:lang w:val="uk-UA"/>
              </w:rPr>
              <w:t>12</w:t>
            </w:r>
            <w:r w:rsidR="00B80488" w:rsidRPr="00FD620D">
              <w:rPr>
                <w:rFonts w:ascii="Times New Roman" w:hAnsi="Times New Roman"/>
                <w:sz w:val="24"/>
                <w:szCs w:val="24"/>
                <w:lang w:val="uk-UA"/>
              </w:rPr>
              <w:t xml:space="preserve"> %</w:t>
            </w:r>
          </w:p>
        </w:tc>
      </w:tr>
      <w:tr w:rsidR="00B80488" w:rsidRPr="00FD620D" w:rsidTr="00B80488">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rPr>
                <w:rFonts w:ascii="Times New Roman" w:hAnsi="Times New Roman"/>
                <w:sz w:val="24"/>
                <w:szCs w:val="24"/>
                <w:lang w:val="uk-UA"/>
              </w:rPr>
            </w:pPr>
            <w:r w:rsidRPr="00FD620D">
              <w:rPr>
                <w:rFonts w:ascii="Times New Roman" w:hAnsi="Times New Roman"/>
                <w:b/>
                <w:bCs/>
                <w:sz w:val="24"/>
                <w:szCs w:val="24"/>
                <w:lang w:val="uk-UA"/>
              </w:rPr>
              <w:lastRenderedPageBreak/>
              <w:t xml:space="preserve">Підсумковий контроль </w:t>
            </w:r>
          </w:p>
        </w:tc>
        <w:tc>
          <w:tcPr>
            <w:tcW w:w="2740" w:type="dxa"/>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jc w:val="center"/>
              <w:rPr>
                <w:rFonts w:ascii="Times New Roman" w:hAnsi="Times New Roman"/>
                <w:sz w:val="24"/>
                <w:szCs w:val="24"/>
                <w:lang w:val="uk-UA"/>
              </w:rPr>
            </w:pPr>
            <w:r w:rsidRPr="00FD620D">
              <w:rPr>
                <w:rFonts w:ascii="Times New Roman" w:hAnsi="Times New Roman"/>
                <w:b/>
                <w:bCs/>
                <w:sz w:val="24"/>
                <w:szCs w:val="24"/>
                <w:lang w:val="uk-UA"/>
              </w:rPr>
              <w:t>40%</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ind w:left="292"/>
              <w:jc w:val="both"/>
              <w:rPr>
                <w:rFonts w:ascii="Times New Roman" w:hAnsi="Times New Roman"/>
                <w:iCs/>
                <w:color w:val="000000"/>
                <w:sz w:val="24"/>
                <w:szCs w:val="24"/>
                <w:lang w:val="uk-UA"/>
              </w:rPr>
            </w:pPr>
            <w:r w:rsidRPr="00FD620D">
              <w:rPr>
                <w:rFonts w:ascii="Times New Roman" w:hAnsi="Times New Roman"/>
                <w:iCs/>
                <w:color w:val="000000"/>
                <w:sz w:val="24"/>
                <w:szCs w:val="24"/>
                <w:lang w:val="uk-UA"/>
              </w:rPr>
              <w:t>Підсумкове тестування (екзамен)</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Заліковий тиждень</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center"/>
              <w:rPr>
                <w:rFonts w:ascii="Times New Roman" w:hAnsi="Times New Roman"/>
                <w:sz w:val="24"/>
                <w:szCs w:val="24"/>
                <w:lang w:val="uk-UA"/>
              </w:rPr>
            </w:pPr>
            <w:r w:rsidRPr="00FD620D">
              <w:rPr>
                <w:rFonts w:ascii="Times New Roman" w:hAnsi="Times New Roman"/>
                <w:sz w:val="24"/>
                <w:szCs w:val="24"/>
                <w:lang w:val="uk-UA"/>
              </w:rPr>
              <w:t>20%</w:t>
            </w:r>
          </w:p>
        </w:tc>
      </w:tr>
      <w:tr w:rsidR="00B80488" w:rsidRPr="00FD620D" w:rsidTr="00B80488">
        <w:trPr>
          <w:jc w:val="center"/>
        </w:trPr>
        <w:tc>
          <w:tcPr>
            <w:tcW w:w="5722"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ind w:left="292"/>
              <w:jc w:val="both"/>
              <w:rPr>
                <w:rFonts w:ascii="Times New Roman" w:hAnsi="Times New Roman"/>
                <w:iCs/>
                <w:color w:val="000000"/>
                <w:sz w:val="24"/>
                <w:szCs w:val="24"/>
                <w:lang w:val="uk-UA"/>
              </w:rPr>
            </w:pPr>
            <w:r w:rsidRPr="00FD620D">
              <w:rPr>
                <w:rFonts w:ascii="Times New Roman" w:hAnsi="Times New Roman"/>
                <w:iCs/>
                <w:color w:val="000000"/>
                <w:sz w:val="24"/>
                <w:szCs w:val="24"/>
                <w:lang w:val="uk-UA"/>
              </w:rPr>
              <w:t xml:space="preserve">Індивідуальне завдання </w:t>
            </w:r>
          </w:p>
        </w:tc>
        <w:tc>
          <w:tcPr>
            <w:tcW w:w="4359"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iCs/>
                <w:sz w:val="24"/>
                <w:szCs w:val="24"/>
                <w:lang w:val="uk-UA"/>
              </w:rPr>
            </w:pPr>
            <w:r w:rsidRPr="00FD620D">
              <w:rPr>
                <w:rFonts w:ascii="Times New Roman" w:hAnsi="Times New Roman"/>
                <w:iCs/>
                <w:sz w:val="24"/>
                <w:szCs w:val="24"/>
                <w:lang w:val="uk-UA"/>
              </w:rPr>
              <w:t>Захист – на заліковому тижні</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center"/>
              <w:rPr>
                <w:rFonts w:ascii="Times New Roman" w:hAnsi="Times New Roman"/>
                <w:sz w:val="24"/>
                <w:szCs w:val="24"/>
                <w:lang w:val="uk-UA"/>
              </w:rPr>
            </w:pPr>
            <w:r w:rsidRPr="00FD620D">
              <w:rPr>
                <w:rFonts w:ascii="Times New Roman" w:hAnsi="Times New Roman"/>
                <w:sz w:val="24"/>
                <w:szCs w:val="24"/>
                <w:lang w:val="uk-UA"/>
              </w:rPr>
              <w:t>20%</w:t>
            </w:r>
          </w:p>
        </w:tc>
      </w:tr>
      <w:tr w:rsidR="00B80488" w:rsidRPr="00FD620D" w:rsidTr="00B80488">
        <w:trPr>
          <w:jc w:val="center"/>
        </w:trPr>
        <w:tc>
          <w:tcPr>
            <w:tcW w:w="10081" w:type="dxa"/>
            <w:gridSpan w:val="2"/>
            <w:tcBorders>
              <w:top w:val="single" w:sz="4" w:space="0" w:color="auto"/>
              <w:left w:val="single" w:sz="4" w:space="0" w:color="auto"/>
              <w:bottom w:val="single" w:sz="4" w:space="0" w:color="auto"/>
              <w:right w:val="single" w:sz="4" w:space="0" w:color="auto"/>
            </w:tcBorders>
            <w:vAlign w:val="center"/>
            <w:hideMark/>
          </w:tcPr>
          <w:p w:rsidR="00B80488" w:rsidRPr="00FD620D" w:rsidRDefault="00B80488" w:rsidP="00B80488">
            <w:pPr>
              <w:spacing w:line="228" w:lineRule="auto"/>
              <w:jc w:val="right"/>
              <w:rPr>
                <w:rFonts w:ascii="Times New Roman" w:hAnsi="Times New Roman"/>
                <w:b/>
                <w:sz w:val="24"/>
                <w:szCs w:val="24"/>
                <w:lang w:val="uk-UA"/>
              </w:rPr>
            </w:pPr>
            <w:r w:rsidRPr="00FD620D">
              <w:rPr>
                <w:rFonts w:ascii="Times New Roman" w:hAnsi="Times New Roman"/>
                <w:b/>
                <w:sz w:val="24"/>
                <w:szCs w:val="24"/>
                <w:lang w:val="uk-UA"/>
              </w:rPr>
              <w:t xml:space="preserve">Разом </w:t>
            </w:r>
          </w:p>
        </w:tc>
        <w:tc>
          <w:tcPr>
            <w:tcW w:w="2740" w:type="dxa"/>
            <w:tcBorders>
              <w:top w:val="single" w:sz="4" w:space="0" w:color="auto"/>
              <w:left w:val="single" w:sz="4" w:space="0" w:color="auto"/>
              <w:bottom w:val="single" w:sz="4" w:space="0" w:color="auto"/>
              <w:right w:val="single" w:sz="4" w:space="0" w:color="auto"/>
            </w:tcBorders>
            <w:hideMark/>
          </w:tcPr>
          <w:p w:rsidR="00B80488" w:rsidRPr="00FD620D" w:rsidRDefault="00B80488" w:rsidP="00B80488">
            <w:pPr>
              <w:spacing w:line="228" w:lineRule="auto"/>
              <w:jc w:val="both"/>
              <w:rPr>
                <w:rFonts w:ascii="Times New Roman" w:hAnsi="Times New Roman"/>
                <w:b/>
                <w:sz w:val="24"/>
                <w:szCs w:val="24"/>
                <w:lang w:val="uk-UA"/>
              </w:rPr>
            </w:pPr>
            <w:r w:rsidRPr="00FD620D">
              <w:rPr>
                <w:rFonts w:ascii="Times New Roman" w:hAnsi="Times New Roman"/>
                <w:b/>
                <w:sz w:val="24"/>
                <w:szCs w:val="24"/>
                <w:lang w:val="uk-UA"/>
              </w:rPr>
              <w:t>100%</w:t>
            </w:r>
          </w:p>
        </w:tc>
      </w:tr>
    </w:tbl>
    <w:p w:rsidR="00B80488" w:rsidRDefault="00B80488" w:rsidP="00B80488">
      <w:pPr>
        <w:spacing w:after="0" w:line="240" w:lineRule="auto"/>
        <w:rPr>
          <w:rFonts w:ascii="Times New Roman" w:eastAsia="MS Mincho" w:hAnsi="Times New Roman"/>
          <w:b/>
          <w:sz w:val="28"/>
          <w:szCs w:val="28"/>
          <w:lang w:val="uk-UA"/>
        </w:rPr>
      </w:pPr>
    </w:p>
    <w:p w:rsidR="00B80488" w:rsidRDefault="00B80488" w:rsidP="00B80488">
      <w:pPr>
        <w:spacing w:after="0" w:line="240" w:lineRule="auto"/>
        <w:rPr>
          <w:rFonts w:ascii="Times New Roman" w:eastAsia="MS Mincho" w:hAnsi="Times New Roman"/>
          <w:sz w:val="6"/>
          <w:szCs w:val="6"/>
        </w:rPr>
      </w:pPr>
    </w:p>
    <w:p w:rsidR="00B80488" w:rsidRDefault="00B80488" w:rsidP="00B80488">
      <w:pPr>
        <w:spacing w:after="0" w:line="240" w:lineRule="auto"/>
        <w:jc w:val="both"/>
        <w:rPr>
          <w:rFonts w:ascii="Times New Roman" w:eastAsia="MS Mincho" w:hAnsi="Times New Roman"/>
          <w:b/>
          <w:iCs/>
          <w:color w:val="000000"/>
          <w:sz w:val="24"/>
          <w:szCs w:val="24"/>
          <w:lang w:val="uk-UA"/>
        </w:rPr>
      </w:pPr>
      <w:r>
        <w:rPr>
          <w:rFonts w:ascii="Times New Roman" w:eastAsia="MS Mincho" w:hAnsi="Times New Roman"/>
          <w:b/>
          <w:iCs/>
          <w:color w:val="000000"/>
          <w:sz w:val="24"/>
          <w:szCs w:val="24"/>
          <w:lang w:val="uk-UA"/>
        </w:rPr>
        <w:t xml:space="preserve">КРИТЕРІЇ ОЦІНЮВАННЯ </w:t>
      </w:r>
    </w:p>
    <w:tbl>
      <w:tblPr>
        <w:tblW w:w="12672" w:type="dxa"/>
        <w:jc w:val="center"/>
        <w:tblInd w:w="-234" w:type="dxa"/>
        <w:tblLook w:val="04A0" w:firstRow="1" w:lastRow="0" w:firstColumn="1" w:lastColumn="0" w:noHBand="0" w:noVBand="1"/>
      </w:tblPr>
      <w:tblGrid>
        <w:gridCol w:w="3027"/>
        <w:gridCol w:w="9645"/>
      </w:tblGrid>
      <w:tr w:rsidR="00B80488" w:rsidTr="00B80488">
        <w:trPr>
          <w:trHeight w:val="253"/>
          <w:tblHeader/>
          <w:jc w:val="center"/>
        </w:trPr>
        <w:tc>
          <w:tcPr>
            <w:tcW w:w="3027" w:type="dxa"/>
            <w:vMerge w:val="restart"/>
            <w:tcBorders>
              <w:top w:val="single" w:sz="8" w:space="0" w:color="000000"/>
              <w:left w:val="single" w:sz="8" w:space="0" w:color="000000"/>
              <w:bottom w:val="single" w:sz="8" w:space="0" w:color="000000"/>
              <w:right w:val="single" w:sz="8" w:space="0" w:color="000000"/>
            </w:tcBorders>
            <w:tcMar>
              <w:top w:w="0" w:type="dxa"/>
              <w:left w:w="57" w:type="dxa"/>
              <w:bottom w:w="0" w:type="dxa"/>
              <w:right w:w="57" w:type="dxa"/>
            </w:tcMar>
            <w:vAlign w:val="center"/>
            <w:hideMark/>
          </w:tcPr>
          <w:p w:rsidR="00B80488" w:rsidRDefault="00B80488" w:rsidP="00B80488">
            <w:pPr>
              <w:spacing w:after="0" w:line="228" w:lineRule="auto"/>
              <w:jc w:val="center"/>
              <w:rPr>
                <w:rFonts w:ascii="Times New Roman" w:eastAsia="Times New Roman" w:hAnsi="Times New Roman"/>
                <w:b/>
                <w:bCs/>
                <w:szCs w:val="24"/>
                <w:lang w:val="uk-UA"/>
              </w:rPr>
            </w:pPr>
            <w:r>
              <w:rPr>
                <w:rFonts w:ascii="Times New Roman" w:eastAsia="Times New Roman" w:hAnsi="Times New Roman"/>
                <w:b/>
                <w:bCs/>
                <w:szCs w:val="24"/>
                <w:lang w:val="uk-UA"/>
              </w:rPr>
              <w:t>Види і форми освітнього процесу</w:t>
            </w:r>
          </w:p>
        </w:tc>
        <w:tc>
          <w:tcPr>
            <w:tcW w:w="9645" w:type="dxa"/>
            <w:vMerge w:val="restart"/>
            <w:tcBorders>
              <w:top w:val="single" w:sz="8" w:space="0" w:color="000000"/>
              <w:left w:val="single" w:sz="8" w:space="0" w:color="000000"/>
              <w:bottom w:val="single" w:sz="8" w:space="0" w:color="000000"/>
              <w:right w:val="single" w:sz="4" w:space="0" w:color="auto"/>
            </w:tcBorders>
            <w:tcMar>
              <w:top w:w="0" w:type="dxa"/>
              <w:left w:w="57" w:type="dxa"/>
              <w:bottom w:w="0" w:type="dxa"/>
              <w:right w:w="57" w:type="dxa"/>
            </w:tcMar>
            <w:vAlign w:val="center"/>
            <w:hideMark/>
          </w:tcPr>
          <w:p w:rsidR="00B80488" w:rsidRDefault="00B80488" w:rsidP="00B80488">
            <w:pPr>
              <w:spacing w:after="0" w:line="228" w:lineRule="auto"/>
              <w:jc w:val="center"/>
              <w:rPr>
                <w:rFonts w:ascii="Times New Roman" w:eastAsia="Times New Roman" w:hAnsi="Times New Roman"/>
                <w:b/>
                <w:bCs/>
                <w:szCs w:val="24"/>
                <w:lang w:val="uk-UA"/>
              </w:rPr>
            </w:pPr>
            <w:r>
              <w:rPr>
                <w:rFonts w:ascii="Times New Roman" w:eastAsia="Times New Roman" w:hAnsi="Times New Roman"/>
                <w:b/>
                <w:bCs/>
                <w:szCs w:val="24"/>
                <w:lang w:val="uk-UA"/>
              </w:rPr>
              <w:t>Критерії та показники оцінки навчально-пізнавальної діяльності здобувачів освіти</w:t>
            </w:r>
          </w:p>
        </w:tc>
      </w:tr>
      <w:tr w:rsidR="00B80488" w:rsidTr="00B80488">
        <w:trPr>
          <w:trHeight w:val="270"/>
          <w:tblHeader/>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b/>
                <w:bCs/>
                <w:szCs w:val="24"/>
                <w:lang w:val="uk-UA"/>
              </w:rPr>
            </w:pPr>
          </w:p>
        </w:tc>
        <w:tc>
          <w:tcPr>
            <w:tcW w:w="0" w:type="auto"/>
            <w:vMerge/>
            <w:tcBorders>
              <w:top w:val="single" w:sz="8" w:space="0" w:color="000000"/>
              <w:left w:val="single" w:sz="8" w:space="0" w:color="000000"/>
              <w:bottom w:val="single" w:sz="8" w:space="0" w:color="000000"/>
              <w:right w:val="single" w:sz="4" w:space="0" w:color="auto"/>
            </w:tcBorders>
            <w:vAlign w:val="center"/>
            <w:hideMark/>
          </w:tcPr>
          <w:p w:rsidR="00B80488" w:rsidRDefault="00B80488" w:rsidP="00B80488">
            <w:pPr>
              <w:spacing w:after="0" w:line="240" w:lineRule="auto"/>
              <w:rPr>
                <w:rFonts w:ascii="Times New Roman" w:eastAsia="Times New Roman" w:hAnsi="Times New Roman"/>
                <w:b/>
                <w:bCs/>
                <w:szCs w:val="24"/>
                <w:lang w:val="uk-UA"/>
              </w:rPr>
            </w:pPr>
          </w:p>
        </w:tc>
      </w:tr>
      <w:tr w:rsidR="00B80488" w:rsidTr="00B80488">
        <w:trPr>
          <w:trHeight w:val="20"/>
          <w:jc w:val="center"/>
        </w:trPr>
        <w:tc>
          <w:tcPr>
            <w:tcW w:w="3027" w:type="dxa"/>
            <w:vMerge w:val="restart"/>
            <w:tcBorders>
              <w:top w:val="nil"/>
              <w:left w:val="single" w:sz="8" w:space="0" w:color="000000"/>
              <w:bottom w:val="single" w:sz="8" w:space="0" w:color="000000"/>
              <w:right w:val="single" w:sz="8" w:space="0" w:color="000000"/>
            </w:tcBorders>
            <w:tcMar>
              <w:top w:w="0" w:type="dxa"/>
              <w:left w:w="57" w:type="dxa"/>
              <w:bottom w:w="0" w:type="dxa"/>
              <w:right w:w="57" w:type="dxa"/>
            </w:tcMar>
            <w:hideMark/>
          </w:tcPr>
          <w:p w:rsidR="00B80488" w:rsidRDefault="00B80488" w:rsidP="00B80488">
            <w:pPr>
              <w:spacing w:after="0" w:line="228" w:lineRule="auto"/>
              <w:ind w:left="1835"/>
              <w:rPr>
                <w:rFonts w:ascii="Times New Roman" w:eastAsia="Times New Roman" w:hAnsi="Times New Roman"/>
                <w:sz w:val="24"/>
                <w:szCs w:val="24"/>
                <w:lang w:val="uk-UA"/>
              </w:rPr>
            </w:pPr>
            <w:r>
              <w:rPr>
                <w:rFonts w:ascii="Times New Roman" w:eastAsia="Times New Roman" w:hAnsi="Times New Roman"/>
                <w:sz w:val="24"/>
                <w:szCs w:val="24"/>
                <w:lang w:val="uk-UA"/>
              </w:rPr>
              <w:t>Практичні заняття</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Оцінюється: </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ступінь володіння здобувачем освіти основними поняттями теми, логічність й доказовість власних висновків за окремими завданнями під час заняття;</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активність здобувача освіти під час обговорення проблем, що розглядаються на занятті</w:t>
            </w:r>
          </w:p>
        </w:tc>
      </w:tr>
      <w:tr w:rsidR="00B80488" w:rsidTr="00B80488">
        <w:trPr>
          <w:trHeight w:val="20"/>
          <w:jc w:val="center"/>
        </w:trPr>
        <w:tc>
          <w:tcPr>
            <w:tcW w:w="3027" w:type="dxa"/>
            <w:vMerge w:val="restart"/>
            <w:tcBorders>
              <w:top w:val="nil"/>
              <w:left w:val="single" w:sz="8" w:space="0" w:color="000000"/>
              <w:bottom w:val="single" w:sz="8" w:space="0" w:color="000000"/>
              <w:right w:val="single" w:sz="8" w:space="0" w:color="000000"/>
            </w:tcBorders>
            <w:tcMar>
              <w:top w:w="0" w:type="dxa"/>
              <w:left w:w="57" w:type="dxa"/>
              <w:bottom w:w="0" w:type="dxa"/>
              <w:right w:w="57" w:type="dxa"/>
            </w:tcMar>
            <w:hideMark/>
          </w:tcPr>
          <w:p w:rsidR="00B80488" w:rsidRDefault="00B80488" w:rsidP="00B80488">
            <w:pPr>
              <w:spacing w:after="0" w:line="228" w:lineRule="auto"/>
              <w:rPr>
                <w:rFonts w:ascii="Times New Roman" w:eastAsia="Times New Roman" w:hAnsi="Times New Roman"/>
                <w:sz w:val="24"/>
                <w:szCs w:val="24"/>
                <w:lang w:val="uk-UA"/>
              </w:rPr>
            </w:pPr>
            <w:r>
              <w:rPr>
                <w:rFonts w:ascii="Times New Roman" w:eastAsia="Times New Roman" w:hAnsi="Times New Roman"/>
                <w:sz w:val="24"/>
                <w:szCs w:val="24"/>
                <w:lang w:val="uk-UA"/>
              </w:rPr>
              <w:t>Основні та додаткові завдання до семінарського заняття</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Результати виконаного здобувачем освіти завдання оцінюється за показниками: </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xml:space="preserve">– володіння основними поняттями теми; </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логічність та доказовість власних думок й висновків;</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самостійність виконання завдання;</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творчий рівень, оригінальність роботи</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000000"/>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якість оформлення та наявність посилань на використані джерела.</w:t>
            </w:r>
          </w:p>
        </w:tc>
      </w:tr>
      <w:tr w:rsidR="00B80488" w:rsidTr="00B80488">
        <w:trPr>
          <w:trHeight w:val="20"/>
          <w:jc w:val="center"/>
        </w:trPr>
        <w:tc>
          <w:tcPr>
            <w:tcW w:w="3027" w:type="dxa"/>
            <w:vMerge w:val="restart"/>
            <w:tcBorders>
              <w:top w:val="nil"/>
              <w:left w:val="single" w:sz="8" w:space="0" w:color="000000"/>
              <w:bottom w:val="single" w:sz="8" w:space="0" w:color="000000"/>
              <w:right w:val="single" w:sz="8" w:space="0" w:color="auto"/>
            </w:tcBorders>
            <w:tcMar>
              <w:top w:w="0" w:type="dxa"/>
              <w:left w:w="57" w:type="dxa"/>
              <w:bottom w:w="0" w:type="dxa"/>
              <w:right w:w="57" w:type="dxa"/>
            </w:tcMar>
            <w:hideMark/>
          </w:tcPr>
          <w:p w:rsidR="00B80488" w:rsidRDefault="00B80488" w:rsidP="00B80488">
            <w:pPr>
              <w:spacing w:after="0" w:line="228" w:lineRule="auto"/>
              <w:rPr>
                <w:rFonts w:ascii="Times New Roman" w:eastAsia="Times New Roman" w:hAnsi="Times New Roman"/>
                <w:sz w:val="24"/>
                <w:szCs w:val="24"/>
                <w:lang w:val="uk-UA"/>
              </w:rPr>
            </w:pPr>
            <w:r>
              <w:rPr>
                <w:rFonts w:ascii="Times New Roman" w:eastAsia="Times New Roman" w:hAnsi="Times New Roman"/>
                <w:iCs/>
                <w:color w:val="000000"/>
                <w:sz w:val="24"/>
                <w:szCs w:val="24"/>
                <w:lang w:val="uk-UA"/>
              </w:rPr>
              <w:t>Конспектування першоджерел</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Конспект першоджерел оцінюються за показниками оволодіння здобувачем освіти:</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auto"/>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навичками узагальнення та анотування наукових робіт;</w:t>
            </w:r>
          </w:p>
        </w:tc>
      </w:tr>
      <w:tr w:rsidR="00B80488" w:rsidTr="00B80488">
        <w:trPr>
          <w:trHeight w:val="20"/>
          <w:jc w:val="center"/>
        </w:trPr>
        <w:tc>
          <w:tcPr>
            <w:tcW w:w="0" w:type="auto"/>
            <w:vMerge/>
            <w:tcBorders>
              <w:top w:val="nil"/>
              <w:left w:val="single" w:sz="8" w:space="0" w:color="000000"/>
              <w:bottom w:val="single" w:sz="8" w:space="0" w:color="000000"/>
              <w:right w:val="single" w:sz="8" w:space="0" w:color="auto"/>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 практичними вміннями стисло й змістовно формулювати власні думки за опрацьованим матеріалом;</w:t>
            </w:r>
          </w:p>
        </w:tc>
      </w:tr>
      <w:tr w:rsidR="00B80488" w:rsidTr="00B80488">
        <w:trPr>
          <w:trHeight w:val="20"/>
          <w:jc w:val="center"/>
        </w:trPr>
        <w:tc>
          <w:tcPr>
            <w:tcW w:w="3027" w:type="dxa"/>
            <w:vMerge w:val="restart"/>
            <w:tcBorders>
              <w:top w:val="nil"/>
              <w:left w:val="single" w:sz="8" w:space="0" w:color="auto"/>
              <w:bottom w:val="single" w:sz="8" w:space="0" w:color="000000"/>
              <w:right w:val="single" w:sz="8" w:space="0" w:color="auto"/>
            </w:tcBorders>
            <w:tcMar>
              <w:top w:w="0" w:type="dxa"/>
              <w:left w:w="57" w:type="dxa"/>
              <w:bottom w:w="0" w:type="dxa"/>
              <w:right w:w="57" w:type="dxa"/>
            </w:tcMar>
            <w:hideMark/>
          </w:tcPr>
          <w:p w:rsidR="00B80488" w:rsidRDefault="00B80488" w:rsidP="00B80488">
            <w:pPr>
              <w:spacing w:after="0" w:line="228" w:lineRule="auto"/>
              <w:rPr>
                <w:rFonts w:ascii="Times New Roman" w:eastAsia="Times New Roman" w:hAnsi="Times New Roman"/>
                <w:sz w:val="24"/>
                <w:szCs w:val="24"/>
                <w:lang w:val="uk-UA"/>
              </w:rPr>
            </w:pPr>
            <w:r>
              <w:rPr>
                <w:rFonts w:ascii="Times New Roman" w:eastAsia="Times New Roman" w:hAnsi="Times New Roman"/>
                <w:sz w:val="24"/>
                <w:szCs w:val="24"/>
                <w:lang w:val="uk-UA"/>
              </w:rPr>
              <w:t>Підсумковий семестровий контроль: залік</w:t>
            </w:r>
          </w:p>
        </w:tc>
        <w:tc>
          <w:tcPr>
            <w:tcW w:w="9645" w:type="dxa"/>
            <w:tcBorders>
              <w:top w:val="nil"/>
              <w:left w:val="nil"/>
              <w:bottom w:val="nil"/>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1. Оцінювання рівня засвоєння теоретичного матеріалу: тестовий контроль</w:t>
            </w:r>
            <w:r w:rsidR="00C640F3">
              <w:rPr>
                <w:rFonts w:ascii="Times New Roman" w:eastAsia="Times New Roman" w:hAnsi="Times New Roman"/>
                <w:sz w:val="24"/>
                <w:szCs w:val="24"/>
                <w:lang w:val="uk-UA"/>
              </w:rPr>
              <w:t>н</w:t>
            </w:r>
            <w:r>
              <w:rPr>
                <w:rFonts w:ascii="Times New Roman" w:eastAsia="Times New Roman" w:hAnsi="Times New Roman"/>
                <w:sz w:val="24"/>
                <w:szCs w:val="24"/>
                <w:lang w:val="uk-UA"/>
              </w:rPr>
              <w:t>а (20 б.)</w:t>
            </w:r>
          </w:p>
        </w:tc>
      </w:tr>
      <w:tr w:rsidR="00B80488" w:rsidRPr="00683909" w:rsidTr="00B80488">
        <w:trPr>
          <w:trHeight w:val="20"/>
          <w:jc w:val="center"/>
        </w:trPr>
        <w:tc>
          <w:tcPr>
            <w:tcW w:w="0" w:type="auto"/>
            <w:vMerge/>
            <w:tcBorders>
              <w:top w:val="nil"/>
              <w:left w:val="single" w:sz="8" w:space="0" w:color="auto"/>
              <w:bottom w:val="single" w:sz="8" w:space="0" w:color="000000"/>
              <w:right w:val="single" w:sz="8" w:space="0" w:color="auto"/>
            </w:tcBorders>
            <w:vAlign w:val="center"/>
            <w:hideMark/>
          </w:tcPr>
          <w:p w:rsidR="00B80488" w:rsidRDefault="00B80488" w:rsidP="00B80488">
            <w:pPr>
              <w:spacing w:after="0" w:line="240" w:lineRule="auto"/>
              <w:rPr>
                <w:rFonts w:ascii="Times New Roman" w:eastAsia="Times New Roman" w:hAnsi="Times New Roman"/>
                <w:sz w:val="24"/>
                <w:szCs w:val="24"/>
                <w:lang w:val="uk-UA"/>
              </w:rPr>
            </w:pPr>
          </w:p>
        </w:tc>
        <w:tc>
          <w:tcPr>
            <w:tcW w:w="9645" w:type="dxa"/>
            <w:tcBorders>
              <w:top w:val="nil"/>
              <w:left w:val="nil"/>
              <w:bottom w:val="single" w:sz="8" w:space="0" w:color="auto"/>
              <w:right w:val="single" w:sz="4" w:space="0" w:color="auto"/>
            </w:tcBorders>
            <w:tcMar>
              <w:top w:w="0" w:type="dxa"/>
              <w:left w:w="57" w:type="dxa"/>
              <w:bottom w:w="0" w:type="dxa"/>
              <w:right w:w="57" w:type="dxa"/>
            </w:tcMar>
            <w:hideMark/>
          </w:tcPr>
          <w:p w:rsidR="00B80488" w:rsidRDefault="00B80488" w:rsidP="00B80488">
            <w:pPr>
              <w:spacing w:after="0" w:line="228" w:lineRule="auto"/>
              <w:jc w:val="both"/>
              <w:rPr>
                <w:rFonts w:ascii="Times New Roman" w:eastAsia="Times New Roman" w:hAnsi="Times New Roman"/>
                <w:sz w:val="24"/>
                <w:szCs w:val="24"/>
                <w:lang w:val="uk-UA"/>
              </w:rPr>
            </w:pPr>
            <w:r>
              <w:rPr>
                <w:rFonts w:ascii="Times New Roman" w:eastAsia="Times New Roman" w:hAnsi="Times New Roman"/>
                <w:sz w:val="24"/>
                <w:szCs w:val="24"/>
                <w:lang w:val="uk-UA"/>
              </w:rPr>
              <w:t>2. Оцінювання рівня опанування самостійною пізнавальною, пошуковою та аналітичною активністю в практичній частині  дисципліни: індивідуальне завдання (20 балів)</w:t>
            </w:r>
          </w:p>
        </w:tc>
      </w:tr>
    </w:tbl>
    <w:p w:rsidR="00B80488" w:rsidRDefault="00B80488" w:rsidP="00B80488">
      <w:pPr>
        <w:spacing w:after="0" w:line="240" w:lineRule="auto"/>
        <w:jc w:val="both"/>
        <w:rPr>
          <w:rFonts w:ascii="Times New Roman" w:eastAsia="MS Mincho" w:hAnsi="Times New Roman"/>
          <w:b/>
          <w:iCs/>
          <w:color w:val="000000"/>
          <w:sz w:val="24"/>
          <w:szCs w:val="24"/>
          <w:lang w:val="uk-UA"/>
        </w:rPr>
      </w:pPr>
    </w:p>
    <w:p w:rsidR="00B80488" w:rsidRDefault="00B80488" w:rsidP="00B80488">
      <w:pPr>
        <w:spacing w:after="0" w:line="240" w:lineRule="auto"/>
        <w:rPr>
          <w:rFonts w:ascii="Times New Roman" w:eastAsia="MS Mincho" w:hAnsi="Times New Roman"/>
          <w:b/>
          <w:bCs/>
          <w:color w:val="000000"/>
          <w:sz w:val="16"/>
          <w:szCs w:val="16"/>
          <w:lang w:val="uk-UA"/>
        </w:rPr>
      </w:pPr>
    </w:p>
    <w:p w:rsidR="00B80488" w:rsidRDefault="00B80488" w:rsidP="00B80488">
      <w:pPr>
        <w:spacing w:after="120" w:line="240" w:lineRule="auto"/>
        <w:jc w:val="center"/>
        <w:rPr>
          <w:rFonts w:ascii="Times New Roman" w:eastAsia="MS Mincho" w:hAnsi="Times New Roman"/>
          <w:b/>
          <w:bCs/>
          <w:sz w:val="24"/>
          <w:szCs w:val="28"/>
          <w:lang w:val="uk-UA"/>
        </w:rPr>
      </w:pPr>
      <w:r>
        <w:rPr>
          <w:rFonts w:ascii="Times New Roman" w:eastAsia="MS Mincho" w:hAnsi="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510"/>
        <w:gridCol w:w="2126"/>
        <w:gridCol w:w="1873"/>
      </w:tblGrid>
      <w:tr w:rsidR="00B80488" w:rsidTr="00B8048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jc w:val="center"/>
              <w:outlineLvl w:val="1"/>
              <w:rPr>
                <w:rFonts w:ascii="Times New Roman" w:eastAsia="MS Gothic" w:hAnsi="Times New Roman"/>
                <w:sz w:val="24"/>
                <w:szCs w:val="24"/>
                <w:lang w:val="uk-UA"/>
              </w:rPr>
            </w:pPr>
            <w:r>
              <w:rPr>
                <w:rFonts w:ascii="Times New Roman" w:eastAsia="MS Gothic" w:hAnsi="Times New Roman"/>
                <w:caps/>
                <w:sz w:val="24"/>
                <w:szCs w:val="24"/>
                <w:lang w:val="uk-UA"/>
              </w:rPr>
              <w:t>З</w:t>
            </w:r>
            <w:r>
              <w:rPr>
                <w:rFonts w:ascii="Times New Roman" w:eastAsia="MS Gothic" w:hAnsi="Times New Roman"/>
                <w:sz w:val="24"/>
                <w:szCs w:val="24"/>
                <w:lang w:val="uk-UA"/>
              </w:rPr>
              <w:t>а шкалою</w:t>
            </w:r>
          </w:p>
          <w:p w:rsidR="00B80488" w:rsidRDefault="00B80488" w:rsidP="00B80488">
            <w:pPr>
              <w:keepNext/>
              <w:keepLines/>
              <w:spacing w:after="0" w:line="220" w:lineRule="auto"/>
              <w:jc w:val="center"/>
              <w:outlineLvl w:val="5"/>
              <w:rPr>
                <w:rFonts w:ascii="Times New Roman" w:eastAsia="MS Gothic" w:hAnsi="Times New Roman"/>
                <w:sz w:val="24"/>
                <w:szCs w:val="24"/>
                <w:lang w:val="uk-UA"/>
              </w:rPr>
            </w:pPr>
            <w:r>
              <w:rPr>
                <w:rFonts w:ascii="Times New Roman" w:eastAsia="MS Gothic" w:hAnsi="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ind w:right="-108"/>
              <w:jc w:val="center"/>
              <w:outlineLvl w:val="4"/>
              <w:rPr>
                <w:rFonts w:ascii="Times New Roman" w:eastAsia="MS Gothic" w:hAnsi="Times New Roman"/>
                <w:sz w:val="24"/>
                <w:szCs w:val="24"/>
                <w:lang w:val="uk-UA"/>
              </w:rPr>
            </w:pPr>
            <w:r>
              <w:rPr>
                <w:rFonts w:ascii="Times New Roman" w:eastAsia="MS Gothic" w:hAnsi="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tabs>
                <w:tab w:val="num" w:pos="0"/>
              </w:tab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За національною шкалою</w:t>
            </w:r>
          </w:p>
        </w:tc>
      </w:tr>
      <w:tr w:rsidR="00B80488" w:rsidTr="00B8048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B80488" w:rsidRDefault="00B80488" w:rsidP="00B80488">
            <w:pPr>
              <w:keepNext/>
              <w:keepLines/>
              <w:spacing w:after="0" w:line="220" w:lineRule="auto"/>
              <w:jc w:val="center"/>
              <w:outlineLvl w:val="2"/>
              <w:rPr>
                <w:rFonts w:ascii="Times New Roman" w:eastAsia="MS Gothic" w:hAnsi="Times New Roman"/>
                <w:sz w:val="24"/>
                <w:szCs w:val="24"/>
                <w:lang w:val="uk-UA"/>
              </w:rPr>
            </w:pPr>
            <w:r>
              <w:rPr>
                <w:rFonts w:ascii="Times New Roman" w:eastAsia="MS Gothic" w:hAnsi="Times New Roman"/>
                <w:sz w:val="24"/>
                <w:szCs w:val="24"/>
                <w:lang w:val="uk-UA"/>
              </w:rPr>
              <w:t>Залік</w:t>
            </w: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keepNext/>
              <w:keepLines/>
              <w:spacing w:after="0" w:line="220" w:lineRule="auto"/>
              <w:jc w:val="center"/>
              <w:outlineLvl w:val="3"/>
              <w:rPr>
                <w:rFonts w:ascii="Times New Roman" w:eastAsia="MS Gothic" w:hAnsi="Times New Roman"/>
                <w:iCs/>
                <w:sz w:val="24"/>
                <w:szCs w:val="24"/>
                <w:lang w:val="uk-UA"/>
              </w:rPr>
            </w:pPr>
            <w:r>
              <w:rPr>
                <w:rFonts w:ascii="Times New Roman" w:eastAsia="MS Gothic" w:hAnsi="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keepNext/>
              <w:keepLines/>
              <w:spacing w:after="0" w:line="220" w:lineRule="auto"/>
              <w:jc w:val="center"/>
              <w:outlineLvl w:val="3"/>
              <w:rPr>
                <w:rFonts w:ascii="Times New Roman" w:eastAsia="MS Gothic" w:hAnsi="Times New Roman"/>
                <w:iCs/>
                <w:sz w:val="24"/>
                <w:szCs w:val="24"/>
                <w:lang w:val="uk-UA"/>
              </w:rPr>
            </w:pPr>
            <w:r>
              <w:rPr>
                <w:rFonts w:ascii="Times New Roman" w:eastAsia="MS Gothic" w:hAnsi="Times New Roman"/>
                <w:iCs/>
                <w:sz w:val="24"/>
                <w:szCs w:val="24"/>
                <w:lang w:val="uk-UA"/>
              </w:rPr>
              <w:t>Зараховано</w:t>
            </w: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lastRenderedPageBreak/>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Gothic" w:hAnsi="Times New Roman"/>
                <w:iCs/>
                <w:sz w:val="24"/>
                <w:szCs w:val="24"/>
                <w:lang w:val="uk-UA"/>
              </w:rPr>
            </w:pP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54"/>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Не зараховано</w:t>
            </w:r>
          </w:p>
        </w:tc>
      </w:tr>
      <w:tr w:rsidR="00B80488" w:rsidTr="00B80488">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68"/>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20" w:lineRule="auto"/>
              <w:ind w:right="223"/>
              <w:jc w:val="center"/>
              <w:rPr>
                <w:rFonts w:ascii="Times New Roman" w:eastAsia="MS Mincho" w:hAnsi="Times New Roman"/>
                <w:spacing w:val="-2"/>
                <w:sz w:val="24"/>
                <w:szCs w:val="24"/>
                <w:lang w:val="uk-UA"/>
              </w:rPr>
            </w:pPr>
            <w:r>
              <w:rPr>
                <w:rFonts w:ascii="Times New Roman" w:eastAsia="MS Mincho" w:hAnsi="Times New Roman"/>
                <w:spacing w:val="-2"/>
                <w:sz w:val="24"/>
                <w:szCs w:val="24"/>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spacing w:val="-2"/>
                <w:sz w:val="24"/>
                <w:szCs w:val="24"/>
                <w:lang w:val="uk-UA"/>
              </w:rPr>
            </w:pPr>
          </w:p>
        </w:tc>
      </w:tr>
    </w:tbl>
    <w:p w:rsidR="00B80488" w:rsidRDefault="00B80488" w:rsidP="00B80488">
      <w:pPr>
        <w:spacing w:after="0" w:line="240" w:lineRule="auto"/>
        <w:rPr>
          <w:rFonts w:ascii="Times New Roman" w:eastAsia="MS Mincho" w:hAnsi="Times New Roman"/>
          <w:b/>
          <w:bCs/>
          <w:color w:val="000000"/>
          <w:sz w:val="28"/>
          <w:szCs w:val="24"/>
          <w:lang w:val="uk-UA"/>
        </w:rPr>
      </w:pPr>
    </w:p>
    <w:p w:rsidR="00B80488" w:rsidRDefault="00B80488" w:rsidP="00B80488">
      <w:pPr>
        <w:spacing w:after="0" w:line="240" w:lineRule="auto"/>
        <w:jc w:val="center"/>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РОЗКЛАД КУРСУ ЗА ТЕМАМИ І КОНТРОЛЬНІ ЗАВДАННЯ</w:t>
      </w:r>
    </w:p>
    <w:p w:rsidR="00B80488" w:rsidRDefault="00B80488" w:rsidP="00B80488">
      <w:pPr>
        <w:spacing w:after="0" w:line="240" w:lineRule="auto"/>
        <w:rPr>
          <w:rFonts w:ascii="Times New Roman" w:eastAsia="MS Mincho" w:hAnsi="Times New Roman"/>
          <w:i/>
          <w:iCs/>
          <w:color w:val="000000"/>
          <w:sz w:val="24"/>
          <w:szCs w:val="24"/>
          <w:lang w:val="uk-UA"/>
        </w:rPr>
      </w:pPr>
    </w:p>
    <w:tbl>
      <w:tblPr>
        <w:tblpPr w:leftFromText="180" w:rightFromText="180" w:bottomFromText="200" w:vertAnchor="text" w:horzAnchor="margin" w:tblpXSpec="center"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127"/>
        <w:gridCol w:w="141"/>
        <w:gridCol w:w="4253"/>
        <w:gridCol w:w="3831"/>
        <w:gridCol w:w="1917"/>
      </w:tblGrid>
      <w:tr w:rsidR="00B80488" w:rsidTr="00C560E7">
        <w:tc>
          <w:tcPr>
            <w:tcW w:w="1242"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rPr>
                <w:rFonts w:ascii="Times New Roman" w:eastAsia="MS Mincho" w:hAnsi="Times New Roman"/>
                <w:b/>
                <w:bCs/>
                <w:color w:val="000000"/>
                <w:lang w:val="uk-UA"/>
              </w:rPr>
            </w:pPr>
            <w:r>
              <w:rPr>
                <w:rFonts w:ascii="Times New Roman" w:eastAsia="MS Mincho" w:hAnsi="Times New Roman"/>
                <w:b/>
                <w:bCs/>
                <w:color w:val="000000"/>
                <w:lang w:val="uk-UA"/>
              </w:rPr>
              <w:t>Тиждень</w:t>
            </w:r>
          </w:p>
        </w:tc>
        <w:tc>
          <w:tcPr>
            <w:tcW w:w="212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Вид заняття</w:t>
            </w:r>
          </w:p>
        </w:tc>
        <w:tc>
          <w:tcPr>
            <w:tcW w:w="4394"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Тема заняття</w:t>
            </w:r>
          </w:p>
        </w:tc>
        <w:tc>
          <w:tcPr>
            <w:tcW w:w="3831"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bCs/>
                <w:color w:val="000000"/>
                <w:lang w:val="uk-UA"/>
              </w:rPr>
            </w:pPr>
            <w:r>
              <w:rPr>
                <w:rFonts w:ascii="Times New Roman" w:eastAsia="MS Mincho" w:hAnsi="Times New Roman"/>
                <w:b/>
                <w:bCs/>
                <w:color w:val="000000"/>
                <w:lang w:val="uk-UA"/>
              </w:rPr>
              <w:t>Контрольний захід</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lang w:val="en-US"/>
              </w:rPr>
            </w:pPr>
            <w:proofErr w:type="spellStart"/>
            <w:r>
              <w:rPr>
                <w:rFonts w:ascii="Times New Roman" w:eastAsia="MS Mincho" w:hAnsi="Times New Roman"/>
                <w:b/>
                <w:lang w:val="en-US"/>
              </w:rPr>
              <w:t>Кількість</w:t>
            </w:r>
            <w:proofErr w:type="spellEnd"/>
            <w:r>
              <w:rPr>
                <w:rFonts w:ascii="Times New Roman" w:eastAsia="MS Mincho" w:hAnsi="Times New Roman"/>
                <w:b/>
                <w:lang w:val="en-US"/>
              </w:rPr>
              <w:t xml:space="preserve"> </w:t>
            </w:r>
            <w:proofErr w:type="spellStart"/>
            <w:r>
              <w:rPr>
                <w:rFonts w:ascii="Times New Roman" w:eastAsia="MS Mincho" w:hAnsi="Times New Roman"/>
                <w:b/>
                <w:lang w:val="en-US"/>
              </w:rPr>
              <w:t>балів</w:t>
            </w:r>
            <w:proofErr w:type="spellEnd"/>
          </w:p>
        </w:tc>
      </w:tr>
      <w:tr w:rsidR="00B80488" w:rsidTr="00C560E7">
        <w:tc>
          <w:tcPr>
            <w:tcW w:w="13511" w:type="dxa"/>
            <w:gridSpan w:val="6"/>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Змістовий модуль 1</w:t>
            </w:r>
          </w:p>
        </w:tc>
      </w:tr>
      <w:tr w:rsidR="00B80488" w:rsidTr="00C560E7">
        <w:tc>
          <w:tcPr>
            <w:tcW w:w="1242" w:type="dxa"/>
            <w:vMerge w:val="restart"/>
            <w:tcBorders>
              <w:top w:val="single" w:sz="4" w:space="0" w:color="auto"/>
              <w:left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w:t>
            </w:r>
          </w:p>
        </w:tc>
        <w:tc>
          <w:tcPr>
            <w:tcW w:w="4253"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sidRPr="00B80488">
              <w:rPr>
                <w:rFonts w:ascii="Times New Roman" w:eastAsia="MS Mincho" w:hAnsi="Times New Roman"/>
                <w:color w:val="000000"/>
                <w:sz w:val="24"/>
                <w:szCs w:val="24"/>
                <w:lang w:val="uk-UA"/>
              </w:rPr>
              <w:t>Предмет, методи, принципи та завдання дитячої психології</w:t>
            </w:r>
          </w:p>
        </w:tc>
        <w:tc>
          <w:tcPr>
            <w:tcW w:w="3831"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B8048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B80488" w:rsidTr="00C560E7">
        <w:tc>
          <w:tcPr>
            <w:tcW w:w="1242" w:type="dxa"/>
            <w:vMerge/>
            <w:tcBorders>
              <w:left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1</w:t>
            </w:r>
          </w:p>
        </w:tc>
        <w:tc>
          <w:tcPr>
            <w:tcW w:w="4253"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proofErr w:type="spellStart"/>
            <w:r w:rsidRPr="00B80488">
              <w:rPr>
                <w:rFonts w:ascii="Times New Roman" w:eastAsia="MS Mincho" w:hAnsi="Times New Roman"/>
                <w:color w:val="000000"/>
                <w:sz w:val="24"/>
                <w:szCs w:val="24"/>
              </w:rPr>
              <w:t>Основні</w:t>
            </w:r>
            <w:proofErr w:type="spell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питання</w:t>
            </w:r>
            <w:proofErr w:type="spellEnd"/>
            <w:r w:rsidRPr="00B80488">
              <w:rPr>
                <w:rFonts w:ascii="Times New Roman" w:eastAsia="MS Mincho" w:hAnsi="Times New Roman"/>
                <w:color w:val="000000"/>
                <w:sz w:val="24"/>
                <w:szCs w:val="24"/>
              </w:rPr>
              <w:t xml:space="preserve"> </w:t>
            </w:r>
            <w:proofErr w:type="gramStart"/>
            <w:r w:rsidRPr="00B80488">
              <w:rPr>
                <w:rFonts w:ascii="Times New Roman" w:eastAsia="MS Mincho" w:hAnsi="Times New Roman"/>
                <w:color w:val="000000"/>
                <w:sz w:val="24"/>
                <w:szCs w:val="24"/>
              </w:rPr>
              <w:t>про</w:t>
            </w:r>
            <w:proofErr w:type="gram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психічний</w:t>
            </w:r>
            <w:proofErr w:type="spell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розвиток</w:t>
            </w:r>
            <w:proofErr w:type="spellEnd"/>
            <w:r w:rsidRPr="00B80488">
              <w:rPr>
                <w:rFonts w:ascii="Times New Roman" w:eastAsia="MS Mincho" w:hAnsi="Times New Roman"/>
                <w:color w:val="000000"/>
                <w:sz w:val="24"/>
                <w:szCs w:val="24"/>
              </w:rPr>
              <w:t xml:space="preserve"> </w:t>
            </w:r>
            <w:proofErr w:type="spellStart"/>
            <w:r w:rsidRPr="00B80488">
              <w:rPr>
                <w:rFonts w:ascii="Times New Roman" w:eastAsia="MS Mincho" w:hAnsi="Times New Roman"/>
                <w:color w:val="000000"/>
                <w:sz w:val="24"/>
                <w:szCs w:val="24"/>
              </w:rPr>
              <w:t>дитини</w:t>
            </w:r>
            <w:proofErr w:type="spellEnd"/>
            <w:r w:rsidRPr="00B80488">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hideMark/>
          </w:tcPr>
          <w:p w:rsidR="00B80488" w:rsidRDefault="00090A17" w:rsidP="00B80488">
            <w:pPr>
              <w:spacing w:after="0" w:line="240" w:lineRule="auto"/>
              <w:jc w:val="center"/>
              <w:rPr>
                <w:rFonts w:ascii="Times New Roman" w:eastAsia="MS Mincho" w:hAnsi="Times New Roman"/>
                <w:color w:val="000000"/>
                <w:sz w:val="24"/>
                <w:szCs w:val="24"/>
                <w:lang w:val="uk-UA"/>
              </w:rPr>
            </w:pPr>
            <w:r w:rsidRPr="00090A17">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96"/>
        </w:trPr>
        <w:tc>
          <w:tcPr>
            <w:tcW w:w="1242" w:type="dxa"/>
            <w:vMerge/>
            <w:tcBorders>
              <w:left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both"/>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Підготовка до семінарського заняття 1</w:t>
            </w:r>
          </w:p>
        </w:tc>
        <w:tc>
          <w:tcPr>
            <w:tcW w:w="3831" w:type="dxa"/>
            <w:tcBorders>
              <w:top w:val="single" w:sz="4" w:space="0" w:color="auto"/>
              <w:left w:val="single" w:sz="4" w:space="0" w:color="auto"/>
              <w:right w:val="single" w:sz="4" w:space="0" w:color="auto"/>
            </w:tcBorders>
            <w:hideMark/>
          </w:tcPr>
          <w:p w:rsidR="00306928" w:rsidRDefault="00306928" w:rsidP="00B80488">
            <w:pPr>
              <w:spacing w:after="0" w:line="228" w:lineRule="auto"/>
              <w:rPr>
                <w:rFonts w:ascii="Times New Roman" w:eastAsia="MS Mincho" w:hAnsi="Times New Roman"/>
                <w:color w:val="000000"/>
                <w:sz w:val="24"/>
                <w:szCs w:val="24"/>
                <w:lang w:val="uk-UA"/>
              </w:rPr>
            </w:pPr>
            <w:r>
              <w:rPr>
                <w:rFonts w:ascii="Times New Roman" w:eastAsia="Times New Roman" w:hAnsi="Times New Roman"/>
                <w:iCs/>
                <w:color w:val="000000"/>
                <w:sz w:val="24"/>
                <w:szCs w:val="24"/>
                <w:lang w:val="uk-UA" w:eastAsia="ru-RU"/>
              </w:rPr>
              <w:t>Основне семінарське завдання 1</w:t>
            </w:r>
          </w:p>
        </w:tc>
        <w:tc>
          <w:tcPr>
            <w:tcW w:w="1917"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B80488" w:rsidTr="00C560E7">
        <w:tc>
          <w:tcPr>
            <w:tcW w:w="1242" w:type="dxa"/>
            <w:vMerge/>
            <w:tcBorders>
              <w:left w:val="single" w:sz="4" w:space="0" w:color="auto"/>
              <w:bottom w:val="single" w:sz="4" w:space="0" w:color="auto"/>
              <w:right w:val="single" w:sz="4" w:space="0" w:color="auto"/>
            </w:tcBorders>
            <w:vAlign w:val="center"/>
            <w:hideMark/>
          </w:tcPr>
          <w:p w:rsidR="00B80488" w:rsidRDefault="00B8048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both"/>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color w:val="000000"/>
                <w:sz w:val="24"/>
                <w:szCs w:val="24"/>
                <w:lang w:val="uk-UA" w:eastAsia="ru-RU"/>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090A17" w:rsidTr="00C560E7">
        <w:tc>
          <w:tcPr>
            <w:tcW w:w="1242" w:type="dxa"/>
            <w:vMerge w:val="restart"/>
            <w:tcBorders>
              <w:top w:val="single" w:sz="4" w:space="0" w:color="auto"/>
              <w:left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c>
          <w:tcPr>
            <w:tcW w:w="2268" w:type="dxa"/>
            <w:gridSpan w:val="2"/>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2</w:t>
            </w:r>
          </w:p>
        </w:tc>
        <w:tc>
          <w:tcPr>
            <w:tcW w:w="4253" w:type="dxa"/>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sidRPr="00B80488">
              <w:rPr>
                <w:rFonts w:ascii="Times New Roman" w:eastAsia="MS Mincho" w:hAnsi="Times New Roman"/>
                <w:color w:val="000000"/>
                <w:sz w:val="24"/>
                <w:szCs w:val="24"/>
                <w:lang w:val="uk-UA"/>
              </w:rPr>
              <w:t>Особливості розвитку новонародженого</w:t>
            </w:r>
          </w:p>
        </w:tc>
        <w:tc>
          <w:tcPr>
            <w:tcW w:w="3831" w:type="dxa"/>
            <w:tcBorders>
              <w:top w:val="single" w:sz="4" w:space="0" w:color="auto"/>
              <w:left w:val="single" w:sz="4" w:space="0" w:color="auto"/>
              <w:bottom w:val="single" w:sz="4" w:space="0" w:color="auto"/>
              <w:right w:val="single" w:sz="4" w:space="0" w:color="auto"/>
            </w:tcBorders>
          </w:tcPr>
          <w:p w:rsidR="00090A17" w:rsidRDefault="00090A17"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090A17"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090A17" w:rsidTr="00C560E7">
        <w:tc>
          <w:tcPr>
            <w:tcW w:w="1242" w:type="dxa"/>
            <w:vMerge/>
            <w:tcBorders>
              <w:left w:val="single" w:sz="4" w:space="0" w:color="auto"/>
              <w:right w:val="single" w:sz="4" w:space="0" w:color="auto"/>
            </w:tcBorders>
          </w:tcPr>
          <w:p w:rsidR="00090A17" w:rsidRDefault="00090A1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090A17"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2</w:t>
            </w:r>
          </w:p>
        </w:tc>
        <w:tc>
          <w:tcPr>
            <w:tcW w:w="3831" w:type="dxa"/>
            <w:tcBorders>
              <w:top w:val="single" w:sz="4" w:space="0" w:color="auto"/>
              <w:left w:val="single" w:sz="4" w:space="0" w:color="auto"/>
              <w:bottom w:val="single" w:sz="4" w:space="0" w:color="auto"/>
              <w:right w:val="single" w:sz="4" w:space="0" w:color="auto"/>
            </w:tcBorders>
            <w:hideMark/>
          </w:tcPr>
          <w:p w:rsidR="00090A17" w:rsidRDefault="00090A1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090A1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306928" w:rsidTr="00C560E7">
        <w:tc>
          <w:tcPr>
            <w:tcW w:w="1242" w:type="dxa"/>
            <w:vMerge w:val="restart"/>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3</w:t>
            </w: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3</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Психічний розвиток немовлят</w:t>
            </w:r>
          </w:p>
        </w:tc>
        <w:tc>
          <w:tcPr>
            <w:tcW w:w="3831"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306928" w:rsidTr="00C560E7">
        <w:tc>
          <w:tcPr>
            <w:tcW w:w="1242" w:type="dxa"/>
            <w:vMerge/>
            <w:tcBorders>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3</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proofErr w:type="spellStart"/>
            <w:r w:rsidRPr="00055B9F">
              <w:rPr>
                <w:rFonts w:ascii="Times New Roman" w:eastAsia="MS Mincho" w:hAnsi="Times New Roman"/>
                <w:color w:val="000000"/>
                <w:sz w:val="24"/>
                <w:szCs w:val="24"/>
              </w:rPr>
              <w:t>Афективна</w:t>
            </w:r>
            <w:proofErr w:type="spellEnd"/>
            <w:r w:rsidRPr="00055B9F">
              <w:rPr>
                <w:rFonts w:ascii="Times New Roman" w:eastAsia="MS Mincho" w:hAnsi="Times New Roman"/>
                <w:color w:val="000000"/>
                <w:sz w:val="24"/>
                <w:szCs w:val="24"/>
              </w:rPr>
              <w:t xml:space="preserve"> сфера </w:t>
            </w:r>
            <w:proofErr w:type="spellStart"/>
            <w:r w:rsidRPr="00055B9F">
              <w:rPr>
                <w:rFonts w:ascii="Times New Roman" w:eastAsia="MS Mincho" w:hAnsi="Times New Roman"/>
                <w:color w:val="000000"/>
                <w:sz w:val="24"/>
                <w:szCs w:val="24"/>
              </w:rPr>
              <w:t>немовлят</w:t>
            </w:r>
            <w:proofErr w:type="spellEnd"/>
            <w:r w:rsidRPr="00055B9F">
              <w:rPr>
                <w:rFonts w:ascii="Times New Roman" w:eastAsia="MS Mincho" w:hAnsi="Times New Roman"/>
                <w:color w:val="000000"/>
                <w:sz w:val="24"/>
                <w:szCs w:val="24"/>
              </w:rPr>
              <w:t>.</w:t>
            </w:r>
          </w:p>
        </w:tc>
        <w:tc>
          <w:tcPr>
            <w:tcW w:w="3831"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62"/>
        </w:trPr>
        <w:tc>
          <w:tcPr>
            <w:tcW w:w="1242" w:type="dxa"/>
            <w:vMerge/>
            <w:tcBorders>
              <w:left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Підготовка до семінарського заняття 3</w:t>
            </w:r>
          </w:p>
        </w:tc>
        <w:tc>
          <w:tcPr>
            <w:tcW w:w="3831"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3</w:t>
            </w:r>
          </w:p>
        </w:tc>
        <w:tc>
          <w:tcPr>
            <w:tcW w:w="1917"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306928" w:rsidTr="00C560E7">
        <w:tc>
          <w:tcPr>
            <w:tcW w:w="1242" w:type="dxa"/>
            <w:vMerge/>
            <w:tcBorders>
              <w:left w:val="single" w:sz="4" w:space="0" w:color="auto"/>
              <w:bottom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55736B" w:rsidTr="00C560E7">
        <w:tc>
          <w:tcPr>
            <w:tcW w:w="1242" w:type="dxa"/>
            <w:vMerge w:val="restart"/>
            <w:tcBorders>
              <w:top w:val="single" w:sz="4" w:space="0" w:color="auto"/>
              <w:left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4</w:t>
            </w:r>
          </w:p>
        </w:tc>
        <w:tc>
          <w:tcPr>
            <w:tcW w:w="4253"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Когнітивні особливості дошкільного віку</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5736B" w:rsidTr="00C560E7">
        <w:tc>
          <w:tcPr>
            <w:tcW w:w="1242" w:type="dxa"/>
            <w:vMerge/>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5736B" w:rsidRP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Опанування матеріалу до семінару 4</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55736B"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55736B" w:rsidTr="00C560E7">
        <w:tc>
          <w:tcPr>
            <w:tcW w:w="1242" w:type="dxa"/>
            <w:vMerge w:val="restart"/>
            <w:tcBorders>
              <w:top w:val="single" w:sz="4" w:space="0" w:color="auto"/>
              <w:left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5</w:t>
            </w: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5</w:t>
            </w:r>
          </w:p>
        </w:tc>
        <w:tc>
          <w:tcPr>
            <w:tcW w:w="4253"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bCs/>
                <w:color w:val="000000"/>
                <w:sz w:val="24"/>
                <w:szCs w:val="24"/>
                <w:lang w:val="uk-UA"/>
              </w:rPr>
              <w:t>Афективна-мотиваційна сфера дошкільного віку</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5736B" w:rsidTr="00C560E7">
        <w:tc>
          <w:tcPr>
            <w:tcW w:w="1242" w:type="dxa"/>
            <w:vMerge/>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5</w:t>
            </w:r>
          </w:p>
        </w:tc>
        <w:tc>
          <w:tcPr>
            <w:tcW w:w="4253"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bCs/>
                <w:color w:val="000000"/>
                <w:sz w:val="24"/>
                <w:szCs w:val="24"/>
                <w:lang w:val="uk-UA"/>
              </w:rPr>
              <w:t>Афективна-мотиваційна сфера дошкільного віку</w:t>
            </w:r>
          </w:p>
        </w:tc>
        <w:tc>
          <w:tcPr>
            <w:tcW w:w="3831"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87"/>
        </w:trPr>
        <w:tc>
          <w:tcPr>
            <w:tcW w:w="1242" w:type="dxa"/>
            <w:vMerge/>
            <w:tcBorders>
              <w:left w:val="single" w:sz="4" w:space="0" w:color="auto"/>
              <w:right w:val="single" w:sz="4" w:space="0" w:color="auto"/>
            </w:tcBorders>
            <w:vAlign w:val="center"/>
            <w:hideMark/>
          </w:tcPr>
          <w:p w:rsidR="00306928" w:rsidRDefault="00306928"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Підготовка до семінарського заняття 5</w:t>
            </w:r>
          </w:p>
        </w:tc>
        <w:tc>
          <w:tcPr>
            <w:tcW w:w="3831"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Основне семінарське завдання 5</w:t>
            </w:r>
          </w:p>
          <w:p w:rsidR="00306928" w:rsidRDefault="00306928" w:rsidP="00C640F3">
            <w:pPr>
              <w:spacing w:after="0" w:line="240" w:lineRule="auto"/>
              <w:rPr>
                <w:rFonts w:ascii="Times New Roman" w:eastAsia="MS Mincho" w:hAnsi="Times New Roman"/>
                <w:color w:val="000000"/>
                <w:sz w:val="24"/>
                <w:szCs w:val="24"/>
                <w:lang w:val="uk-UA"/>
              </w:rPr>
            </w:pPr>
            <w:r>
              <w:rPr>
                <w:rFonts w:ascii="Times New Roman" w:eastAsia="MS Mincho" w:hAnsi="Times New Roman"/>
                <w:iCs/>
                <w:color w:val="000000"/>
                <w:sz w:val="24"/>
                <w:szCs w:val="24"/>
                <w:lang w:val="uk-UA"/>
              </w:rPr>
              <w:t xml:space="preserve">          </w:t>
            </w:r>
          </w:p>
        </w:tc>
        <w:tc>
          <w:tcPr>
            <w:tcW w:w="1917" w:type="dxa"/>
            <w:tcBorders>
              <w:top w:val="single" w:sz="4" w:space="0" w:color="auto"/>
              <w:left w:val="single" w:sz="4" w:space="0" w:color="auto"/>
              <w:right w:val="single" w:sz="4" w:space="0" w:color="auto"/>
            </w:tcBorders>
            <w:hideMark/>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p w:rsidR="00306928" w:rsidRDefault="00306928" w:rsidP="00C640F3">
            <w:pPr>
              <w:spacing w:after="0" w:line="240" w:lineRule="auto"/>
              <w:jc w:val="center"/>
              <w:rPr>
                <w:rFonts w:ascii="Times New Roman" w:eastAsia="MS Mincho" w:hAnsi="Times New Roman"/>
                <w:color w:val="000000"/>
                <w:sz w:val="24"/>
                <w:szCs w:val="24"/>
                <w:lang w:val="uk-UA"/>
              </w:rPr>
            </w:pPr>
          </w:p>
        </w:tc>
      </w:tr>
      <w:tr w:rsidR="0055736B" w:rsidTr="00C560E7">
        <w:tc>
          <w:tcPr>
            <w:tcW w:w="1242" w:type="dxa"/>
            <w:vMerge/>
            <w:tcBorders>
              <w:left w:val="single" w:sz="4" w:space="0" w:color="auto"/>
              <w:right w:val="single" w:sz="4" w:space="0" w:color="auto"/>
            </w:tcBorders>
            <w:vAlign w:val="center"/>
            <w:hideMark/>
          </w:tcPr>
          <w:p w:rsidR="0055736B" w:rsidRDefault="0055736B"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55736B" w:rsidTr="00C560E7">
        <w:tc>
          <w:tcPr>
            <w:tcW w:w="1242" w:type="dxa"/>
            <w:vMerge w:val="restart"/>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6</w:t>
            </w:r>
          </w:p>
        </w:tc>
        <w:tc>
          <w:tcPr>
            <w:tcW w:w="2268" w:type="dxa"/>
            <w:gridSpan w:val="2"/>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6</w:t>
            </w:r>
          </w:p>
        </w:tc>
        <w:tc>
          <w:tcPr>
            <w:tcW w:w="4253"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Психологічна готовність дитини до школи</w:t>
            </w:r>
          </w:p>
        </w:tc>
        <w:tc>
          <w:tcPr>
            <w:tcW w:w="3831" w:type="dxa"/>
            <w:tcBorders>
              <w:top w:val="single" w:sz="4" w:space="0" w:color="auto"/>
              <w:left w:val="single" w:sz="4" w:space="0" w:color="auto"/>
              <w:bottom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5736B" w:rsidTr="00C560E7">
        <w:tc>
          <w:tcPr>
            <w:tcW w:w="1242" w:type="dxa"/>
            <w:vMerge/>
            <w:tcBorders>
              <w:left w:val="single" w:sz="4" w:space="0" w:color="auto"/>
              <w:right w:val="single" w:sz="4" w:space="0" w:color="auto"/>
            </w:tcBorders>
          </w:tcPr>
          <w:p w:rsidR="0055736B" w:rsidRDefault="0055736B"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55736B" w:rsidRPr="0055736B" w:rsidRDefault="0055736B" w:rsidP="00B80488">
            <w:pPr>
              <w:spacing w:after="0" w:line="240" w:lineRule="auto"/>
              <w:jc w:val="center"/>
              <w:rPr>
                <w:rFonts w:ascii="Times New Roman" w:eastAsia="MS Mincho" w:hAnsi="Times New Roman"/>
                <w:color w:val="000000"/>
                <w:sz w:val="24"/>
                <w:szCs w:val="24"/>
                <w:lang w:val="uk-UA"/>
              </w:rPr>
            </w:pPr>
            <w:r w:rsidRPr="0055736B">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5736B"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6</w:t>
            </w:r>
          </w:p>
        </w:tc>
        <w:tc>
          <w:tcPr>
            <w:tcW w:w="3831" w:type="dxa"/>
            <w:tcBorders>
              <w:top w:val="single" w:sz="4" w:space="0" w:color="auto"/>
              <w:left w:val="single" w:sz="4" w:space="0" w:color="auto"/>
              <w:bottom w:val="single" w:sz="4" w:space="0" w:color="auto"/>
              <w:right w:val="single" w:sz="4" w:space="0" w:color="auto"/>
            </w:tcBorders>
          </w:tcPr>
          <w:p w:rsidR="0055736B" w:rsidRDefault="00306928" w:rsidP="00B80488">
            <w:pPr>
              <w:spacing w:after="0" w:line="240" w:lineRule="auto"/>
              <w:jc w:val="center"/>
              <w:rPr>
                <w:rFonts w:ascii="Times New Roman" w:eastAsia="MS Mincho" w:hAnsi="Times New Roman"/>
                <w:color w:val="000000"/>
                <w:sz w:val="24"/>
                <w:szCs w:val="24"/>
                <w:lang w:val="uk-UA"/>
              </w:rPr>
            </w:pPr>
            <w:r w:rsidRPr="0030692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55736B"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B80488" w:rsidTr="00C560E7">
        <w:tc>
          <w:tcPr>
            <w:tcW w:w="1242"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b/>
                <w:color w:val="000000"/>
                <w:sz w:val="24"/>
                <w:szCs w:val="24"/>
                <w:lang w:val="uk-UA"/>
              </w:rPr>
            </w:pPr>
            <w:r>
              <w:rPr>
                <w:rFonts w:ascii="Times New Roman" w:eastAsia="MS Mincho" w:hAnsi="Times New Roman"/>
                <w:b/>
                <w:color w:val="000000"/>
                <w:sz w:val="24"/>
                <w:szCs w:val="24"/>
                <w:lang w:val="uk-UA"/>
              </w:rPr>
              <w:t>Атестація 1</w:t>
            </w:r>
          </w:p>
        </w:tc>
        <w:tc>
          <w:tcPr>
            <w:tcW w:w="4253" w:type="dxa"/>
            <w:tcBorders>
              <w:top w:val="single" w:sz="4" w:space="0" w:color="auto"/>
              <w:left w:val="single" w:sz="4" w:space="0" w:color="auto"/>
              <w:bottom w:val="single" w:sz="4" w:space="0" w:color="auto"/>
              <w:right w:val="single" w:sz="4" w:space="0" w:color="auto"/>
            </w:tcBorders>
          </w:tcPr>
          <w:p w:rsidR="00B80488" w:rsidRDefault="00B8048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B80488" w:rsidRDefault="00B8048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Модульний контроль 1: тест</w:t>
            </w:r>
          </w:p>
        </w:tc>
        <w:tc>
          <w:tcPr>
            <w:tcW w:w="1917" w:type="dxa"/>
            <w:tcBorders>
              <w:top w:val="single" w:sz="4" w:space="0" w:color="auto"/>
              <w:left w:val="single" w:sz="4" w:space="0" w:color="auto"/>
              <w:bottom w:val="single" w:sz="4" w:space="0" w:color="auto"/>
              <w:right w:val="single" w:sz="4" w:space="0" w:color="auto"/>
            </w:tcBorders>
            <w:hideMark/>
          </w:tcPr>
          <w:p w:rsidR="00B8048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6</w:t>
            </w:r>
          </w:p>
        </w:tc>
      </w:tr>
      <w:tr w:rsidR="005C2102" w:rsidTr="00C560E7">
        <w:tc>
          <w:tcPr>
            <w:tcW w:w="1242" w:type="dxa"/>
            <w:vMerge w:val="restart"/>
            <w:tcBorders>
              <w:top w:val="single" w:sz="4" w:space="0" w:color="auto"/>
              <w:left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7</w:t>
            </w:r>
          </w:p>
        </w:tc>
        <w:tc>
          <w:tcPr>
            <w:tcW w:w="2268" w:type="dxa"/>
            <w:gridSpan w:val="2"/>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7</w:t>
            </w:r>
          </w:p>
        </w:tc>
        <w:tc>
          <w:tcPr>
            <w:tcW w:w="4253" w:type="dxa"/>
            <w:tcBorders>
              <w:top w:val="single" w:sz="4" w:space="0" w:color="auto"/>
              <w:left w:val="single" w:sz="4" w:space="0" w:color="auto"/>
              <w:bottom w:val="single" w:sz="4" w:space="0" w:color="auto"/>
              <w:right w:val="single" w:sz="4" w:space="0" w:color="auto"/>
            </w:tcBorders>
            <w:hideMark/>
          </w:tcPr>
          <w:p w:rsidR="005C2102" w:rsidRPr="005C2102" w:rsidRDefault="005C2102" w:rsidP="005C2102">
            <w:pPr>
              <w:spacing w:after="0" w:line="240" w:lineRule="auto"/>
              <w:jc w:val="center"/>
              <w:rPr>
                <w:rFonts w:ascii="Times New Roman" w:eastAsia="MS Mincho" w:hAnsi="Times New Roman"/>
                <w:i/>
                <w:color w:val="000000"/>
                <w:sz w:val="24"/>
                <w:szCs w:val="24"/>
                <w:lang w:val="uk-UA"/>
              </w:rPr>
            </w:pPr>
            <w:r w:rsidRPr="005C2102">
              <w:rPr>
                <w:rFonts w:ascii="Times New Roman" w:eastAsia="MS Mincho" w:hAnsi="Times New Roman"/>
                <w:bCs/>
                <w:color w:val="000000"/>
                <w:sz w:val="24"/>
                <w:szCs w:val="24"/>
                <w:lang w:val="uk-UA"/>
              </w:rPr>
              <w:t>Когнітивний розвиток</w:t>
            </w:r>
            <w:r w:rsidRPr="005C2102">
              <w:rPr>
                <w:rFonts w:ascii="Times New Roman" w:eastAsia="MS Mincho" w:hAnsi="Times New Roman"/>
                <w:color w:val="000000"/>
                <w:sz w:val="24"/>
                <w:szCs w:val="24"/>
                <w:lang w:val="uk-UA"/>
              </w:rPr>
              <w:t xml:space="preserve"> дитини раннього шкільного віку</w:t>
            </w:r>
          </w:p>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5C2102"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5C2102" w:rsidTr="00C560E7">
        <w:tc>
          <w:tcPr>
            <w:tcW w:w="1242" w:type="dxa"/>
            <w:vMerge/>
            <w:tcBorders>
              <w:left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7</w:t>
            </w:r>
          </w:p>
        </w:tc>
        <w:tc>
          <w:tcPr>
            <w:tcW w:w="4253"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sidRPr="005C2102">
              <w:rPr>
                <w:rFonts w:ascii="Times New Roman" w:eastAsia="MS Mincho" w:hAnsi="Times New Roman"/>
                <w:color w:val="000000"/>
                <w:sz w:val="24"/>
                <w:szCs w:val="24"/>
                <w:lang w:val="uk-UA"/>
              </w:rPr>
              <w:t>Когнітивний розвиток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sidRPr="00FD620D">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306928" w:rsidTr="00C560E7">
        <w:trPr>
          <w:trHeight w:val="596"/>
        </w:trPr>
        <w:tc>
          <w:tcPr>
            <w:tcW w:w="1242" w:type="dxa"/>
            <w:vMerge/>
            <w:tcBorders>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iCs/>
                <w:color w:val="000000"/>
                <w:sz w:val="24"/>
                <w:szCs w:val="24"/>
                <w:lang w:val="uk-UA"/>
              </w:rPr>
              <w:t>Підготовка до семінарського заняття</w:t>
            </w:r>
          </w:p>
        </w:tc>
        <w:tc>
          <w:tcPr>
            <w:tcW w:w="3831" w:type="dxa"/>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Основне семінарське завдання 7</w:t>
            </w:r>
          </w:p>
          <w:p w:rsidR="00306928" w:rsidRDefault="00306928" w:rsidP="00C640F3">
            <w:pPr>
              <w:spacing w:after="0" w:line="240" w:lineRule="auto"/>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 </w:t>
            </w:r>
          </w:p>
        </w:tc>
        <w:tc>
          <w:tcPr>
            <w:tcW w:w="1917" w:type="dxa"/>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5C2102" w:rsidTr="00C560E7">
        <w:tc>
          <w:tcPr>
            <w:tcW w:w="1242" w:type="dxa"/>
            <w:vMerge/>
            <w:tcBorders>
              <w:left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5C2102" w:rsidRDefault="005C2102"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5C2102" w:rsidRDefault="005C2102"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2A6A0F" w:rsidTr="00C560E7">
        <w:tc>
          <w:tcPr>
            <w:tcW w:w="1242" w:type="dxa"/>
            <w:vMerge w:val="restart"/>
            <w:tcBorders>
              <w:top w:val="single" w:sz="4" w:space="0" w:color="auto"/>
              <w:left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8</w:t>
            </w: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8</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5C2102">
              <w:rPr>
                <w:rFonts w:ascii="Times New Roman" w:eastAsia="MS Mincho" w:hAnsi="Times New Roman"/>
                <w:color w:val="000000"/>
                <w:sz w:val="24"/>
                <w:szCs w:val="24"/>
                <w:lang w:val="uk-UA"/>
              </w:rPr>
              <w:t xml:space="preserve">Афективна сфера дитини раннього шкільного віку </w:t>
            </w: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2A6A0F"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2A6A0F" w:rsidTr="00C560E7">
        <w:tc>
          <w:tcPr>
            <w:tcW w:w="1242" w:type="dxa"/>
            <w:vMerge/>
            <w:tcBorders>
              <w:left w:val="single" w:sz="4" w:space="0" w:color="auto"/>
              <w:bottom w:val="single" w:sz="4" w:space="0" w:color="auto"/>
              <w:right w:val="single" w:sz="4" w:space="0" w:color="auto"/>
            </w:tcBorders>
            <w:vAlign w:val="center"/>
            <w:hideMark/>
          </w:tcPr>
          <w:p w:rsidR="002A6A0F" w:rsidRDefault="002A6A0F" w:rsidP="00B80488">
            <w:pPr>
              <w:spacing w:after="0" w:line="240" w:lineRule="auto"/>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2A6A0F"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8</w:t>
            </w:r>
          </w:p>
        </w:tc>
        <w:tc>
          <w:tcPr>
            <w:tcW w:w="3831"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2A6A0F"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2A6A0F" w:rsidTr="00C560E7">
        <w:tc>
          <w:tcPr>
            <w:tcW w:w="1242" w:type="dxa"/>
            <w:vMerge w:val="restart"/>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9</w:t>
            </w: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9</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 xml:space="preserve">Мотиваційна сфера дитини раннього шкільного віку </w:t>
            </w: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2A6A0F"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2A6A0F" w:rsidTr="00C560E7">
        <w:tc>
          <w:tcPr>
            <w:tcW w:w="1242" w:type="dxa"/>
            <w:vMerge/>
            <w:tcBorders>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9</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Мотиваційна сфера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2A6A0F" w:rsidTr="00C560E7">
        <w:trPr>
          <w:trHeight w:val="569"/>
        </w:trPr>
        <w:tc>
          <w:tcPr>
            <w:tcW w:w="1242" w:type="dxa"/>
            <w:vMerge/>
            <w:tcBorders>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sidRPr="00CE53FF">
              <w:rPr>
                <w:rFonts w:ascii="Times New Roman" w:eastAsia="MS Mincho" w:hAnsi="Times New Roman"/>
                <w:iCs/>
                <w:color w:val="000000"/>
                <w:sz w:val="24"/>
                <w:szCs w:val="24"/>
                <w:lang w:val="uk-UA"/>
              </w:rPr>
              <w:t>Підго</w:t>
            </w:r>
            <w:r>
              <w:rPr>
                <w:rFonts w:ascii="Times New Roman" w:eastAsia="MS Mincho" w:hAnsi="Times New Roman"/>
                <w:iCs/>
                <w:color w:val="000000"/>
                <w:sz w:val="24"/>
                <w:szCs w:val="24"/>
                <w:lang w:val="uk-UA"/>
              </w:rPr>
              <w:t xml:space="preserve">товка до семінарського заняття </w:t>
            </w:r>
          </w:p>
        </w:tc>
        <w:tc>
          <w:tcPr>
            <w:tcW w:w="3831" w:type="dxa"/>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Основне семінарське завдання </w:t>
            </w:r>
          </w:p>
        </w:tc>
        <w:tc>
          <w:tcPr>
            <w:tcW w:w="1917" w:type="dxa"/>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2A6A0F" w:rsidTr="00C560E7">
        <w:tc>
          <w:tcPr>
            <w:tcW w:w="1242" w:type="dxa"/>
            <w:vMerge/>
            <w:tcBorders>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2A6A0F" w:rsidTr="00C560E7">
        <w:tc>
          <w:tcPr>
            <w:tcW w:w="1242" w:type="dxa"/>
            <w:vMerge w:val="restart"/>
            <w:tcBorders>
              <w:top w:val="single" w:sz="4" w:space="0" w:color="auto"/>
              <w:left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10</w:t>
            </w: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10</w:t>
            </w:r>
          </w:p>
        </w:tc>
        <w:tc>
          <w:tcPr>
            <w:tcW w:w="4253"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 xml:space="preserve">Типологія реакцій на стрес </w:t>
            </w:r>
          </w:p>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2A6A0F"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2A6A0F" w:rsidTr="00C560E7">
        <w:tc>
          <w:tcPr>
            <w:tcW w:w="1242" w:type="dxa"/>
            <w:vMerge/>
            <w:tcBorders>
              <w:left w:val="single" w:sz="4" w:space="0" w:color="auto"/>
              <w:bottom w:val="single" w:sz="4" w:space="0" w:color="auto"/>
              <w:right w:val="single" w:sz="4" w:space="0" w:color="auto"/>
            </w:tcBorders>
          </w:tcPr>
          <w:p w:rsidR="002A6A0F" w:rsidRDefault="002A6A0F"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2A6A0F"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10</w:t>
            </w:r>
          </w:p>
        </w:tc>
        <w:tc>
          <w:tcPr>
            <w:tcW w:w="3831"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hideMark/>
          </w:tcPr>
          <w:p w:rsidR="002A6A0F" w:rsidRDefault="002A6A0F"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DB3868" w:rsidTr="00C560E7">
        <w:tc>
          <w:tcPr>
            <w:tcW w:w="1242" w:type="dxa"/>
            <w:vMerge w:val="restart"/>
            <w:tcBorders>
              <w:top w:val="single" w:sz="4" w:space="0" w:color="auto"/>
              <w:left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11</w:t>
            </w:r>
          </w:p>
        </w:tc>
        <w:tc>
          <w:tcPr>
            <w:tcW w:w="2268" w:type="dxa"/>
            <w:gridSpan w:val="2"/>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11</w:t>
            </w:r>
          </w:p>
        </w:tc>
        <w:tc>
          <w:tcPr>
            <w:tcW w:w="4253" w:type="dxa"/>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Особливості Я-концепції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DB3868" w:rsidTr="00C560E7">
        <w:tc>
          <w:tcPr>
            <w:tcW w:w="1242" w:type="dxa"/>
            <w:vMerge/>
            <w:tcBorders>
              <w:left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Семінар 11</w:t>
            </w:r>
          </w:p>
        </w:tc>
        <w:tc>
          <w:tcPr>
            <w:tcW w:w="4253"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2A6A0F">
              <w:rPr>
                <w:rFonts w:ascii="Times New Roman" w:eastAsia="MS Mincho" w:hAnsi="Times New Roman"/>
                <w:color w:val="000000"/>
                <w:sz w:val="24"/>
                <w:szCs w:val="24"/>
                <w:lang w:val="uk-UA"/>
              </w:rPr>
              <w:t>Особливості Я-концепції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Інтерактивна робота в межах плану семінарського заняття</w:t>
            </w:r>
          </w:p>
        </w:tc>
        <w:tc>
          <w:tcPr>
            <w:tcW w:w="1917" w:type="dxa"/>
            <w:tcBorders>
              <w:top w:val="single" w:sz="4" w:space="0" w:color="auto"/>
              <w:left w:val="single" w:sz="4" w:space="0" w:color="auto"/>
              <w:bottom w:val="single" w:sz="4" w:space="0" w:color="auto"/>
              <w:right w:val="single" w:sz="4" w:space="0" w:color="auto"/>
            </w:tcBorders>
          </w:tcPr>
          <w:p w:rsid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w:t>
            </w:r>
          </w:p>
        </w:tc>
      </w:tr>
      <w:tr w:rsidR="00DB3868" w:rsidTr="00C560E7">
        <w:tc>
          <w:tcPr>
            <w:tcW w:w="1242" w:type="dxa"/>
            <w:vMerge/>
            <w:tcBorders>
              <w:left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Підгот</w:t>
            </w:r>
            <w:r>
              <w:rPr>
                <w:rFonts w:ascii="Times New Roman" w:eastAsia="MS Mincho" w:hAnsi="Times New Roman"/>
                <w:color w:val="000000"/>
                <w:sz w:val="24"/>
                <w:szCs w:val="24"/>
                <w:lang w:val="uk-UA"/>
              </w:rPr>
              <w:t>овка до семінарського заняття 11</w:t>
            </w:r>
          </w:p>
        </w:tc>
        <w:tc>
          <w:tcPr>
            <w:tcW w:w="3831" w:type="dxa"/>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Основне семінарське завдання 11</w:t>
            </w:r>
          </w:p>
        </w:tc>
        <w:tc>
          <w:tcPr>
            <w:tcW w:w="1917" w:type="dxa"/>
            <w:tcBorders>
              <w:top w:val="single" w:sz="4" w:space="0" w:color="auto"/>
              <w:left w:val="single" w:sz="4" w:space="0" w:color="auto"/>
              <w:bottom w:val="single" w:sz="4" w:space="0" w:color="auto"/>
              <w:right w:val="single" w:sz="4" w:space="0" w:color="auto"/>
            </w:tcBorders>
            <w:hideMark/>
          </w:tcPr>
          <w:p w:rsidR="00DB3868" w:rsidRDefault="00DB386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DB3868" w:rsidTr="00C560E7">
        <w:tc>
          <w:tcPr>
            <w:tcW w:w="1242" w:type="dxa"/>
            <w:vMerge/>
            <w:tcBorders>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DB3868" w:rsidRDefault="00DB386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w:t>
            </w:r>
          </w:p>
        </w:tc>
      </w:tr>
      <w:tr w:rsidR="00306928" w:rsidTr="00C560E7">
        <w:tc>
          <w:tcPr>
            <w:tcW w:w="1242" w:type="dxa"/>
            <w:vMerge w:val="restart"/>
            <w:tcBorders>
              <w:top w:val="single" w:sz="4" w:space="0" w:color="auto"/>
              <w:left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12</w:t>
            </w:r>
          </w:p>
        </w:tc>
        <w:tc>
          <w:tcPr>
            <w:tcW w:w="2268" w:type="dxa"/>
            <w:gridSpan w:val="2"/>
            <w:tcBorders>
              <w:top w:val="single" w:sz="4" w:space="0" w:color="auto"/>
              <w:left w:val="single" w:sz="4" w:space="0" w:color="auto"/>
              <w:bottom w:val="single" w:sz="4" w:space="0" w:color="auto"/>
              <w:right w:val="single" w:sz="4" w:space="0" w:color="auto"/>
            </w:tcBorders>
          </w:tcPr>
          <w:p w:rsidR="00306928" w:rsidRPr="00DB386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Лекція 12</w:t>
            </w:r>
          </w:p>
        </w:tc>
        <w:tc>
          <w:tcPr>
            <w:tcW w:w="4253"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Поведінкові особливості дитини раннього шкільного віку</w:t>
            </w:r>
          </w:p>
        </w:tc>
        <w:tc>
          <w:tcPr>
            <w:tcW w:w="3831" w:type="dxa"/>
            <w:tcBorders>
              <w:top w:val="single" w:sz="4" w:space="0" w:color="auto"/>
              <w:left w:val="single" w:sz="4" w:space="0" w:color="auto"/>
              <w:bottom w:val="single" w:sz="4" w:space="0" w:color="auto"/>
              <w:right w:val="single" w:sz="4" w:space="0" w:color="auto"/>
            </w:tcBorders>
          </w:tcPr>
          <w:p w:rsidR="00306928" w:rsidRPr="00DB3868" w:rsidRDefault="00306928"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306928" w:rsidRDefault="0030692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w:t>
            </w:r>
          </w:p>
        </w:tc>
      </w:tr>
      <w:tr w:rsidR="00C560E7" w:rsidTr="00C560E7">
        <w:tc>
          <w:tcPr>
            <w:tcW w:w="1242" w:type="dxa"/>
            <w:vMerge/>
            <w:tcBorders>
              <w:left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sidRPr="00C560E7">
              <w:rPr>
                <w:rFonts w:ascii="Times New Roman" w:eastAsia="MS Mincho" w:hAnsi="Times New Roman"/>
                <w:color w:val="000000"/>
                <w:sz w:val="24"/>
                <w:szCs w:val="24"/>
                <w:lang w:val="uk-UA"/>
              </w:rPr>
              <w:t xml:space="preserve">Опанування матеріалу до </w:t>
            </w:r>
            <w:r>
              <w:rPr>
                <w:rFonts w:ascii="Times New Roman" w:eastAsia="MS Mincho" w:hAnsi="Times New Roman"/>
                <w:color w:val="000000"/>
                <w:sz w:val="24"/>
                <w:szCs w:val="24"/>
                <w:lang w:val="uk-UA"/>
              </w:rPr>
              <w:t>семінару 12</w:t>
            </w:r>
          </w:p>
        </w:tc>
        <w:tc>
          <w:tcPr>
            <w:tcW w:w="3831" w:type="dxa"/>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sidRPr="00DB3868">
              <w:rPr>
                <w:rFonts w:ascii="Times New Roman" w:eastAsia="MS Mincho" w:hAnsi="Times New Roman"/>
                <w:color w:val="000000"/>
                <w:sz w:val="24"/>
                <w:szCs w:val="24"/>
                <w:lang w:val="uk-UA"/>
              </w:rPr>
              <w:t>Конспектування першоджерел</w:t>
            </w:r>
          </w:p>
        </w:tc>
        <w:tc>
          <w:tcPr>
            <w:tcW w:w="1917" w:type="dxa"/>
            <w:tcBorders>
              <w:top w:val="single" w:sz="4" w:space="0" w:color="auto"/>
              <w:left w:val="single" w:sz="4" w:space="0" w:color="auto"/>
              <w:bottom w:val="single" w:sz="4" w:space="0" w:color="auto"/>
              <w:right w:val="single" w:sz="4" w:space="0" w:color="auto"/>
            </w:tcBorders>
          </w:tcPr>
          <w:p w:rsidR="00C560E7" w:rsidRDefault="005363D8"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4</w:t>
            </w:r>
          </w:p>
        </w:tc>
      </w:tr>
      <w:tr w:rsidR="00C560E7" w:rsidTr="00C560E7">
        <w:tc>
          <w:tcPr>
            <w:tcW w:w="1242" w:type="dxa"/>
            <w:vMerge/>
            <w:tcBorders>
              <w:left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b/>
                <w:color w:val="000000"/>
                <w:sz w:val="24"/>
                <w:szCs w:val="24"/>
                <w:lang w:val="uk-UA"/>
              </w:rPr>
              <w:t>Атестація 2</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color w:val="000000"/>
                <w:sz w:val="24"/>
                <w:szCs w:val="24"/>
                <w:lang w:val="uk-UA" w:eastAsia="ru-RU"/>
              </w:rPr>
              <w:t>Модульний контроль 2: тест</w:t>
            </w: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6</w:t>
            </w:r>
          </w:p>
        </w:tc>
      </w:tr>
      <w:tr w:rsidR="00C560E7" w:rsidTr="00C560E7">
        <w:tc>
          <w:tcPr>
            <w:tcW w:w="1242" w:type="dxa"/>
            <w:vMerge/>
            <w:tcBorders>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iCs/>
                <w:sz w:val="24"/>
                <w:szCs w:val="24"/>
                <w:lang w:val="uk-UA" w:eastAsia="ru-RU"/>
              </w:rPr>
              <w:t>Підготовка індивідуального завдання</w:t>
            </w:r>
          </w:p>
        </w:tc>
        <w:tc>
          <w:tcPr>
            <w:tcW w:w="3831" w:type="dxa"/>
            <w:tcBorders>
              <w:top w:val="single" w:sz="4" w:space="0" w:color="auto"/>
              <w:left w:val="single" w:sz="4" w:space="0" w:color="auto"/>
              <w:bottom w:val="single" w:sz="4" w:space="0" w:color="auto"/>
              <w:right w:val="single" w:sz="4" w:space="0" w:color="auto"/>
            </w:tcBorders>
          </w:tcPr>
          <w:p w:rsidR="00C560E7" w:rsidRPr="00DB3868" w:rsidRDefault="00C560E7" w:rsidP="00B80488">
            <w:pPr>
              <w:spacing w:after="0" w:line="240" w:lineRule="auto"/>
              <w:jc w:val="center"/>
              <w:rPr>
                <w:rFonts w:ascii="Times New Roman" w:eastAsia="MS Mincho" w:hAnsi="Times New Roman"/>
                <w:color w:val="000000"/>
                <w:sz w:val="24"/>
                <w:szCs w:val="24"/>
                <w:lang w:val="uk-UA"/>
              </w:rPr>
            </w:pP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r>
      <w:tr w:rsidR="00C560E7" w:rsidTr="00C560E7">
        <w:tc>
          <w:tcPr>
            <w:tcW w:w="1242"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b/>
                <w:color w:val="000000"/>
                <w:sz w:val="24"/>
                <w:szCs w:val="24"/>
                <w:lang w:val="uk-UA"/>
              </w:rPr>
            </w:pPr>
            <w:r>
              <w:rPr>
                <w:rFonts w:ascii="Times New Roman" w:eastAsia="MS Mincho" w:hAnsi="Times New Roman"/>
                <w:color w:val="000000"/>
                <w:sz w:val="24"/>
                <w:szCs w:val="24"/>
                <w:lang w:val="uk-UA"/>
              </w:rPr>
              <w:t xml:space="preserve">Екзамен </w:t>
            </w: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Times New Roman" w:hAnsi="Times New Roman"/>
                <w:color w:val="000000"/>
                <w:sz w:val="24"/>
                <w:szCs w:val="24"/>
                <w:lang w:val="uk-UA" w:eastAsia="ru-RU"/>
              </w:rPr>
              <w:t>Підсумкове тестування</w:t>
            </w:r>
          </w:p>
        </w:tc>
        <w:tc>
          <w:tcPr>
            <w:tcW w:w="1917"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20</w:t>
            </w:r>
          </w:p>
        </w:tc>
      </w:tr>
      <w:tr w:rsidR="00C560E7" w:rsidTr="00C560E7">
        <w:tc>
          <w:tcPr>
            <w:tcW w:w="1242"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1-14</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Самостійна робота</w:t>
            </w:r>
          </w:p>
        </w:tc>
        <w:tc>
          <w:tcPr>
            <w:tcW w:w="4253" w:type="dxa"/>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Times New Roman" w:hAnsi="Times New Roman"/>
                <w:color w:val="000000"/>
                <w:sz w:val="24"/>
                <w:szCs w:val="24"/>
                <w:lang w:val="uk-UA" w:eastAsia="ru-RU"/>
              </w:rPr>
            </w:pPr>
            <w:r>
              <w:rPr>
                <w:rFonts w:ascii="Times New Roman" w:eastAsia="Times New Roman" w:hAnsi="Times New Roman"/>
                <w:iCs/>
                <w:color w:val="000000"/>
                <w:sz w:val="24"/>
                <w:szCs w:val="24"/>
                <w:lang w:val="uk-UA" w:eastAsia="ru-RU"/>
              </w:rPr>
              <w:t>Захист індивідуального завдання</w:t>
            </w: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20</w:t>
            </w:r>
          </w:p>
        </w:tc>
      </w:tr>
      <w:tr w:rsidR="00C560E7" w:rsidTr="00C560E7">
        <w:tc>
          <w:tcPr>
            <w:tcW w:w="1242" w:type="dxa"/>
            <w:vMerge w:val="restart"/>
            <w:tcBorders>
              <w:top w:val="single" w:sz="4" w:space="0" w:color="auto"/>
              <w:left w:val="single" w:sz="4" w:space="0" w:color="auto"/>
              <w:bottom w:val="single" w:sz="4" w:space="0" w:color="auto"/>
              <w:right w:val="single" w:sz="4" w:space="0" w:color="auto"/>
            </w:tcBorders>
            <w:hideMark/>
          </w:tcPr>
          <w:p w:rsidR="00C560E7" w:rsidRDefault="00C560E7" w:rsidP="00B80488">
            <w:pPr>
              <w:spacing w:after="0" w:line="240" w:lineRule="auto"/>
              <w:jc w:val="center"/>
              <w:rPr>
                <w:rFonts w:ascii="Times New Roman" w:eastAsia="MS Mincho" w:hAnsi="Times New Roman"/>
                <w:color w:val="000000"/>
                <w:sz w:val="24"/>
                <w:szCs w:val="24"/>
                <w:lang w:val="uk-UA"/>
              </w:rPr>
            </w:pPr>
            <w:r>
              <w:rPr>
                <w:rFonts w:ascii="Times New Roman" w:eastAsia="MS Mincho" w:hAnsi="Times New Roman"/>
                <w:color w:val="000000"/>
                <w:sz w:val="24"/>
                <w:szCs w:val="24"/>
                <w:lang w:val="uk-UA"/>
              </w:rPr>
              <w:t>Заліковий тиждень</w:t>
            </w:r>
          </w:p>
        </w:tc>
        <w:tc>
          <w:tcPr>
            <w:tcW w:w="2268" w:type="dxa"/>
            <w:gridSpan w:val="2"/>
            <w:vMerge w:val="restart"/>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Times New Roman" w:hAnsi="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r>
      <w:tr w:rsidR="00C560E7" w:rsidTr="00C560E7">
        <w:tc>
          <w:tcPr>
            <w:tcW w:w="1242" w:type="dxa"/>
            <w:vMerge/>
            <w:tcBorders>
              <w:top w:val="single" w:sz="4" w:space="0" w:color="auto"/>
              <w:left w:val="single" w:sz="4" w:space="0" w:color="auto"/>
              <w:bottom w:val="single" w:sz="4" w:space="0" w:color="auto"/>
              <w:right w:val="single" w:sz="4" w:space="0" w:color="auto"/>
            </w:tcBorders>
            <w:vAlign w:val="center"/>
            <w:hideMark/>
          </w:tcPr>
          <w:p w:rsidR="00C560E7" w:rsidRDefault="00C560E7" w:rsidP="00B80488">
            <w:pPr>
              <w:spacing w:after="0" w:line="240" w:lineRule="auto"/>
              <w:rPr>
                <w:rFonts w:ascii="Times New Roman" w:eastAsia="MS Mincho" w:hAnsi="Times New Roman"/>
                <w:color w:val="000000"/>
                <w:sz w:val="24"/>
                <w:szCs w:val="24"/>
                <w:lang w:val="uk-UA"/>
              </w:rPr>
            </w:pPr>
          </w:p>
        </w:tc>
        <w:tc>
          <w:tcPr>
            <w:tcW w:w="2268" w:type="dxa"/>
            <w:gridSpan w:val="2"/>
            <w:vMerge/>
            <w:tcBorders>
              <w:top w:val="single" w:sz="4" w:space="0" w:color="auto"/>
              <w:left w:val="single" w:sz="4" w:space="0" w:color="auto"/>
              <w:bottom w:val="single" w:sz="4" w:space="0" w:color="auto"/>
              <w:right w:val="single" w:sz="4" w:space="0" w:color="auto"/>
            </w:tcBorders>
            <w:vAlign w:val="center"/>
          </w:tcPr>
          <w:p w:rsidR="00C560E7" w:rsidRDefault="00C560E7" w:rsidP="00B80488">
            <w:pPr>
              <w:spacing w:after="0" w:line="240" w:lineRule="auto"/>
              <w:rPr>
                <w:rFonts w:ascii="Times New Roman" w:eastAsia="MS Mincho" w:hAnsi="Times New Roman"/>
                <w:color w:val="000000"/>
                <w:sz w:val="24"/>
                <w:szCs w:val="24"/>
                <w:lang w:val="uk-UA"/>
              </w:rPr>
            </w:pPr>
          </w:p>
        </w:tc>
        <w:tc>
          <w:tcPr>
            <w:tcW w:w="4253"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c>
          <w:tcPr>
            <w:tcW w:w="3831"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Times New Roman" w:hAnsi="Times New Roman"/>
                <w:color w:val="000000"/>
                <w:sz w:val="24"/>
                <w:szCs w:val="24"/>
                <w:lang w:val="uk-UA" w:eastAsia="ru-RU"/>
              </w:rPr>
            </w:pPr>
          </w:p>
        </w:tc>
        <w:tc>
          <w:tcPr>
            <w:tcW w:w="1917" w:type="dxa"/>
            <w:tcBorders>
              <w:top w:val="single" w:sz="4" w:space="0" w:color="auto"/>
              <w:left w:val="single" w:sz="4" w:space="0" w:color="auto"/>
              <w:bottom w:val="single" w:sz="4" w:space="0" w:color="auto"/>
              <w:right w:val="single" w:sz="4" w:space="0" w:color="auto"/>
            </w:tcBorders>
          </w:tcPr>
          <w:p w:rsidR="00C560E7" w:rsidRDefault="00C560E7" w:rsidP="00B80488">
            <w:pPr>
              <w:spacing w:after="0" w:line="240" w:lineRule="auto"/>
              <w:jc w:val="center"/>
              <w:rPr>
                <w:rFonts w:ascii="Times New Roman" w:eastAsia="MS Mincho" w:hAnsi="Times New Roman"/>
                <w:color w:val="000000"/>
                <w:sz w:val="24"/>
                <w:szCs w:val="24"/>
                <w:lang w:val="uk-UA"/>
              </w:rPr>
            </w:pPr>
          </w:p>
        </w:tc>
      </w:tr>
    </w:tbl>
    <w:p w:rsidR="00B80488" w:rsidRDefault="00B80488" w:rsidP="00B80488">
      <w:pPr>
        <w:spacing w:after="0" w:line="240" w:lineRule="auto"/>
        <w:rPr>
          <w:rFonts w:ascii="Times New Roman" w:eastAsia="MS Mincho" w:hAnsi="Times New Roman"/>
          <w:i/>
          <w:iCs/>
          <w:color w:val="000000"/>
          <w:sz w:val="24"/>
          <w:szCs w:val="24"/>
          <w:lang w:val="uk-UA"/>
        </w:rPr>
      </w:pPr>
    </w:p>
    <w:p w:rsidR="00B80488" w:rsidRDefault="00B80488" w:rsidP="00B80488">
      <w:pPr>
        <w:spacing w:after="0" w:line="240" w:lineRule="auto"/>
        <w:ind w:left="2160" w:firstLine="720"/>
        <w:rPr>
          <w:rFonts w:ascii="Times New Roman" w:eastAsia="MS Mincho" w:hAnsi="Times New Roman"/>
          <w:b/>
          <w:bCs/>
          <w:color w:val="000000"/>
          <w:sz w:val="24"/>
          <w:szCs w:val="24"/>
          <w:lang w:val="uk-UA"/>
        </w:rPr>
      </w:pPr>
    </w:p>
    <w:p w:rsidR="00B80488" w:rsidRDefault="00B80488" w:rsidP="00B80488">
      <w:pPr>
        <w:spacing w:after="0" w:line="240" w:lineRule="auto"/>
        <w:rPr>
          <w:rFonts w:ascii="Times New Roman" w:eastAsia="MS Mincho" w:hAnsi="Times New Roman"/>
          <w:b/>
          <w:bCs/>
          <w:color w:val="000000"/>
          <w:sz w:val="28"/>
          <w:szCs w:val="24"/>
          <w:lang w:val="uk-UA"/>
        </w:rPr>
      </w:pPr>
      <w:r>
        <w:rPr>
          <w:rFonts w:ascii="Times New Roman" w:eastAsia="MS Mincho" w:hAnsi="Times New Roman"/>
          <w:b/>
          <w:bCs/>
          <w:color w:val="000000"/>
          <w:sz w:val="28"/>
          <w:szCs w:val="24"/>
          <w:lang w:val="uk-UA"/>
        </w:rPr>
        <w:t xml:space="preserve">ОСНОВНІ ДЖЕРЕЛА </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Дуткевич</w:t>
      </w:r>
      <w:proofErr w:type="spellEnd"/>
      <w:r w:rsidRPr="00306928">
        <w:rPr>
          <w:rFonts w:ascii="Times New Roman" w:eastAsia="Times New Roman" w:hAnsi="Times New Roman"/>
          <w:bCs/>
          <w:sz w:val="24"/>
          <w:szCs w:val="24"/>
        </w:rPr>
        <w:t xml:space="preserve"> Т.В. </w:t>
      </w:r>
      <w:proofErr w:type="spellStart"/>
      <w:r w:rsidRPr="00306928">
        <w:rPr>
          <w:rFonts w:ascii="Times New Roman" w:eastAsia="Times New Roman" w:hAnsi="Times New Roman"/>
          <w:bCs/>
          <w:sz w:val="24"/>
          <w:szCs w:val="24"/>
        </w:rPr>
        <w:t>Дитяча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Київ</w:t>
      </w:r>
      <w:proofErr w:type="spellEnd"/>
      <w:proofErr w:type="gramStart"/>
      <w:r w:rsidRPr="00306928">
        <w:rPr>
          <w:rFonts w:ascii="Times New Roman" w:eastAsia="Times New Roman" w:hAnsi="Times New Roman"/>
          <w:bCs/>
          <w:sz w:val="24"/>
          <w:szCs w:val="24"/>
        </w:rPr>
        <w:t xml:space="preserve"> :</w:t>
      </w:r>
      <w:proofErr w:type="gramEnd"/>
      <w:r w:rsidRPr="00306928">
        <w:rPr>
          <w:rFonts w:ascii="Times New Roman" w:eastAsia="Times New Roman" w:hAnsi="Times New Roman"/>
          <w:bCs/>
          <w:sz w:val="24"/>
          <w:szCs w:val="24"/>
        </w:rPr>
        <w:t xml:space="preserve"> Центр </w:t>
      </w:r>
      <w:proofErr w:type="spellStart"/>
      <w:r>
        <w:rPr>
          <w:rFonts w:ascii="Times New Roman" w:eastAsia="Times New Roman" w:hAnsi="Times New Roman"/>
          <w:bCs/>
          <w:sz w:val="24"/>
          <w:szCs w:val="24"/>
        </w:rPr>
        <w:t>учбової</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літератури</w:t>
      </w:r>
      <w:proofErr w:type="spellEnd"/>
      <w:r>
        <w:rPr>
          <w:rFonts w:ascii="Times New Roman" w:eastAsia="Times New Roman" w:hAnsi="Times New Roman"/>
          <w:bCs/>
          <w:sz w:val="24"/>
          <w:szCs w:val="24"/>
        </w:rPr>
        <w:t>, 2012.424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Дуткевич</w:t>
      </w:r>
      <w:proofErr w:type="spellEnd"/>
      <w:r w:rsidRPr="00306928">
        <w:rPr>
          <w:rFonts w:ascii="Times New Roman" w:eastAsia="Times New Roman" w:hAnsi="Times New Roman"/>
          <w:bCs/>
          <w:sz w:val="24"/>
          <w:szCs w:val="24"/>
        </w:rPr>
        <w:t xml:space="preserve"> Т.В. </w:t>
      </w:r>
      <w:proofErr w:type="spellStart"/>
      <w:r w:rsidRPr="00306928">
        <w:rPr>
          <w:rFonts w:ascii="Times New Roman" w:eastAsia="Times New Roman" w:hAnsi="Times New Roman"/>
          <w:bCs/>
          <w:sz w:val="24"/>
          <w:szCs w:val="24"/>
        </w:rPr>
        <w:t>Дошкільна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Київ</w:t>
      </w:r>
      <w:proofErr w:type="spellEnd"/>
      <w:r w:rsidRPr="00306928">
        <w:rPr>
          <w:rFonts w:ascii="Times New Roman" w:eastAsia="Times New Roman" w:hAnsi="Times New Roman"/>
          <w:bCs/>
          <w:sz w:val="24"/>
          <w:szCs w:val="24"/>
        </w:rPr>
        <w:t xml:space="preserve">: Центр </w:t>
      </w:r>
      <w:proofErr w:type="spellStart"/>
      <w:r w:rsidRPr="00306928">
        <w:rPr>
          <w:rFonts w:ascii="Times New Roman" w:eastAsia="Times New Roman" w:hAnsi="Times New Roman"/>
          <w:bCs/>
          <w:sz w:val="24"/>
          <w:szCs w:val="24"/>
        </w:rPr>
        <w:t>уч</w:t>
      </w:r>
      <w:r>
        <w:rPr>
          <w:rFonts w:ascii="Times New Roman" w:eastAsia="Times New Roman" w:hAnsi="Times New Roman"/>
          <w:bCs/>
          <w:sz w:val="24"/>
          <w:szCs w:val="24"/>
        </w:rPr>
        <w:t>бової</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літератури</w:t>
      </w:r>
      <w:proofErr w:type="spellEnd"/>
      <w:r>
        <w:rPr>
          <w:rFonts w:ascii="Times New Roman" w:eastAsia="Times New Roman" w:hAnsi="Times New Roman"/>
          <w:bCs/>
          <w:sz w:val="24"/>
          <w:szCs w:val="24"/>
        </w:rPr>
        <w:t>,  2007. 392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Павелків</w:t>
      </w:r>
      <w:proofErr w:type="spellEnd"/>
      <w:r w:rsidRPr="00306928">
        <w:rPr>
          <w:rFonts w:ascii="Times New Roman" w:eastAsia="Times New Roman" w:hAnsi="Times New Roman"/>
          <w:bCs/>
          <w:sz w:val="24"/>
          <w:szCs w:val="24"/>
        </w:rPr>
        <w:t xml:space="preserve"> Р. В., </w:t>
      </w:r>
      <w:proofErr w:type="spellStart"/>
      <w:r w:rsidRPr="00306928">
        <w:rPr>
          <w:rFonts w:ascii="Times New Roman" w:eastAsia="Times New Roman" w:hAnsi="Times New Roman"/>
          <w:bCs/>
          <w:sz w:val="24"/>
          <w:szCs w:val="24"/>
        </w:rPr>
        <w:t>Цигипало</w:t>
      </w:r>
      <w:proofErr w:type="spellEnd"/>
      <w:r w:rsidRPr="00306928">
        <w:rPr>
          <w:rFonts w:ascii="Times New Roman" w:eastAsia="Times New Roman" w:hAnsi="Times New Roman"/>
          <w:bCs/>
          <w:sz w:val="24"/>
          <w:szCs w:val="24"/>
        </w:rPr>
        <w:t xml:space="preserve"> О. П. </w:t>
      </w:r>
      <w:proofErr w:type="spellStart"/>
      <w:r w:rsidRPr="00306928">
        <w:rPr>
          <w:rFonts w:ascii="Times New Roman" w:eastAsia="Times New Roman" w:hAnsi="Times New Roman"/>
          <w:bCs/>
          <w:sz w:val="24"/>
          <w:szCs w:val="24"/>
        </w:rPr>
        <w:t>Дитяча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Київ</w:t>
      </w:r>
      <w:proofErr w:type="spellEnd"/>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Академвидав</w:t>
      </w:r>
      <w:proofErr w:type="spellEnd"/>
      <w:r>
        <w:rPr>
          <w:rFonts w:ascii="Times New Roman" w:eastAsia="Times New Roman" w:hAnsi="Times New Roman"/>
          <w:bCs/>
          <w:sz w:val="24"/>
          <w:szCs w:val="24"/>
        </w:rPr>
        <w:t>, 2011. 376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Вікова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навчальний</w:t>
      </w:r>
      <w:proofErr w:type="spellEnd"/>
      <w:r w:rsidRPr="00306928">
        <w:rPr>
          <w:rFonts w:ascii="Times New Roman" w:eastAsia="Times New Roman" w:hAnsi="Times New Roman"/>
          <w:bCs/>
          <w:sz w:val="24"/>
          <w:szCs w:val="24"/>
        </w:rPr>
        <w:t xml:space="preserve"> </w:t>
      </w:r>
      <w:proofErr w:type="spellStart"/>
      <w:proofErr w:type="gramStart"/>
      <w:r w:rsidRPr="00306928">
        <w:rPr>
          <w:rFonts w:ascii="Times New Roman" w:eastAsia="Times New Roman" w:hAnsi="Times New Roman"/>
          <w:bCs/>
          <w:sz w:val="24"/>
          <w:szCs w:val="24"/>
        </w:rPr>
        <w:t>пос</w:t>
      </w:r>
      <w:proofErr w:type="gramEnd"/>
      <w:r w:rsidRPr="00306928">
        <w:rPr>
          <w:rFonts w:ascii="Times New Roman" w:eastAsia="Times New Roman" w:hAnsi="Times New Roman"/>
          <w:bCs/>
          <w:sz w:val="24"/>
          <w:szCs w:val="24"/>
        </w:rPr>
        <w:t>ібник</w:t>
      </w:r>
      <w:proofErr w:type="spellEnd"/>
      <w:r w:rsidRPr="00306928">
        <w:rPr>
          <w:rFonts w:ascii="Times New Roman" w:eastAsia="Times New Roman" w:hAnsi="Times New Roman"/>
          <w:bCs/>
          <w:sz w:val="24"/>
          <w:szCs w:val="24"/>
        </w:rPr>
        <w:t xml:space="preserve"> / за ред. Г. С. Костюка. </w:t>
      </w:r>
      <w:proofErr w:type="spellStart"/>
      <w:r w:rsidRPr="00306928">
        <w:rPr>
          <w:rFonts w:ascii="Times New Roman" w:eastAsia="Times New Roman" w:hAnsi="Times New Roman"/>
          <w:bCs/>
          <w:sz w:val="24"/>
          <w:szCs w:val="24"/>
        </w:rPr>
        <w:t>Київ</w:t>
      </w:r>
      <w:proofErr w:type="spellEnd"/>
      <w:r w:rsidRPr="00306928">
        <w:rPr>
          <w:rFonts w:ascii="Times New Roman" w:eastAsia="Times New Roman" w:hAnsi="Times New Roman"/>
          <w:bCs/>
          <w:sz w:val="24"/>
          <w:szCs w:val="24"/>
        </w:rPr>
        <w:t>.</w:t>
      </w:r>
      <w:r>
        <w:rPr>
          <w:rFonts w:ascii="Times New Roman" w:eastAsia="Times New Roman" w:hAnsi="Times New Roman"/>
          <w:bCs/>
          <w:sz w:val="24"/>
          <w:szCs w:val="24"/>
        </w:rPr>
        <w:t xml:space="preserve">: </w:t>
      </w:r>
      <w:proofErr w:type="spellStart"/>
      <w:r>
        <w:rPr>
          <w:rFonts w:ascii="Times New Roman" w:eastAsia="Times New Roman" w:hAnsi="Times New Roman"/>
          <w:bCs/>
          <w:sz w:val="24"/>
          <w:szCs w:val="24"/>
        </w:rPr>
        <w:t>Радянська</w:t>
      </w:r>
      <w:proofErr w:type="spellEnd"/>
      <w:r>
        <w:rPr>
          <w:rFonts w:ascii="Times New Roman" w:eastAsia="Times New Roman" w:hAnsi="Times New Roman"/>
          <w:bCs/>
          <w:sz w:val="24"/>
          <w:szCs w:val="24"/>
        </w:rPr>
        <w:t xml:space="preserve"> школа, 1976. 269 с.</w:t>
      </w:r>
    </w:p>
    <w:p w:rsidR="00306928" w:rsidRPr="00306928" w:rsidRDefault="00306928" w:rsidP="00306928">
      <w:pPr>
        <w:keepNext/>
        <w:numPr>
          <w:ilvl w:val="0"/>
          <w:numId w:val="2"/>
        </w:numPr>
        <w:spacing w:after="0" w:line="228" w:lineRule="auto"/>
        <w:rPr>
          <w:rFonts w:ascii="Times New Roman" w:eastAsia="Times New Roman" w:hAnsi="Times New Roman"/>
          <w:bCs/>
          <w:sz w:val="24"/>
          <w:szCs w:val="24"/>
        </w:rPr>
      </w:pPr>
      <w:proofErr w:type="spellStart"/>
      <w:r w:rsidRPr="00306928">
        <w:rPr>
          <w:rFonts w:ascii="Times New Roman" w:eastAsia="Times New Roman" w:hAnsi="Times New Roman"/>
          <w:bCs/>
          <w:sz w:val="24"/>
          <w:szCs w:val="24"/>
        </w:rPr>
        <w:t>Савчин</w:t>
      </w:r>
      <w:proofErr w:type="spellEnd"/>
      <w:r w:rsidRPr="00306928">
        <w:rPr>
          <w:rFonts w:ascii="Times New Roman" w:eastAsia="Times New Roman" w:hAnsi="Times New Roman"/>
          <w:bCs/>
          <w:sz w:val="24"/>
          <w:szCs w:val="24"/>
        </w:rPr>
        <w:t xml:space="preserve"> М.В., Василенко Л.П. </w:t>
      </w:r>
      <w:proofErr w:type="spellStart"/>
      <w:r w:rsidRPr="00306928">
        <w:rPr>
          <w:rFonts w:ascii="Times New Roman" w:eastAsia="Times New Roman" w:hAnsi="Times New Roman"/>
          <w:bCs/>
          <w:sz w:val="24"/>
          <w:szCs w:val="24"/>
        </w:rPr>
        <w:t>Вікова</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психологія</w:t>
      </w:r>
      <w:proofErr w:type="spell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Київ</w:t>
      </w:r>
      <w:proofErr w:type="spellEnd"/>
      <w:proofErr w:type="gramStart"/>
      <w:r w:rsidRPr="00306928">
        <w:rPr>
          <w:rFonts w:ascii="Times New Roman" w:eastAsia="Times New Roman" w:hAnsi="Times New Roman"/>
          <w:bCs/>
          <w:sz w:val="24"/>
          <w:szCs w:val="24"/>
        </w:rPr>
        <w:t xml:space="preserve"> :</w:t>
      </w:r>
      <w:proofErr w:type="gramEnd"/>
      <w:r w:rsidRPr="00306928">
        <w:rPr>
          <w:rFonts w:ascii="Times New Roman" w:eastAsia="Times New Roman" w:hAnsi="Times New Roman"/>
          <w:bCs/>
          <w:sz w:val="24"/>
          <w:szCs w:val="24"/>
        </w:rPr>
        <w:t xml:space="preserve"> </w:t>
      </w:r>
      <w:proofErr w:type="spellStart"/>
      <w:r w:rsidRPr="00306928">
        <w:rPr>
          <w:rFonts w:ascii="Times New Roman" w:eastAsia="Times New Roman" w:hAnsi="Times New Roman"/>
          <w:bCs/>
          <w:sz w:val="24"/>
          <w:szCs w:val="24"/>
        </w:rPr>
        <w:t>Академвидав</w:t>
      </w:r>
      <w:proofErr w:type="spellEnd"/>
      <w:r w:rsidRPr="00306928">
        <w:rPr>
          <w:rFonts w:ascii="Times New Roman" w:eastAsia="Times New Roman" w:hAnsi="Times New Roman"/>
          <w:bCs/>
          <w:sz w:val="24"/>
          <w:szCs w:val="24"/>
        </w:rPr>
        <w:t>, 2011</w:t>
      </w:r>
      <w:r>
        <w:rPr>
          <w:rFonts w:ascii="Times New Roman" w:eastAsia="Times New Roman" w:hAnsi="Times New Roman"/>
          <w:bCs/>
          <w:sz w:val="24"/>
          <w:szCs w:val="24"/>
        </w:rPr>
        <w:t>. 382 с.</w:t>
      </w:r>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Наукова бібліотека ЗНУ каталог. </w:t>
      </w:r>
      <w:r>
        <w:rPr>
          <w:rFonts w:ascii="Times New Roman" w:eastAsia="Times New Roman" w:hAnsi="Times New Roman"/>
          <w:bCs/>
          <w:spacing w:val="-6"/>
          <w:sz w:val="24"/>
          <w:szCs w:val="24"/>
          <w:lang w:val="en-US"/>
        </w:rPr>
        <w:t>URL</w:t>
      </w:r>
      <w:r w:rsidRPr="00FD620D">
        <w:rPr>
          <w:rFonts w:ascii="Times New Roman" w:eastAsia="Times New Roman" w:hAnsi="Times New Roman"/>
          <w:bCs/>
          <w:spacing w:val="-6"/>
          <w:sz w:val="24"/>
          <w:szCs w:val="24"/>
        </w:rPr>
        <w:t xml:space="preserve"> </w:t>
      </w:r>
      <w:r>
        <w:rPr>
          <w:rFonts w:ascii="Times New Roman" w:eastAsia="Times New Roman" w:hAnsi="Times New Roman"/>
          <w:bCs/>
          <w:spacing w:val="-6"/>
          <w:sz w:val="24"/>
          <w:szCs w:val="24"/>
          <w:lang w:val="uk-UA"/>
        </w:rPr>
        <w:t xml:space="preserve">: </w:t>
      </w:r>
      <w:hyperlink r:id="rId7" w:history="1">
        <w:r>
          <w:rPr>
            <w:rStyle w:val="a3"/>
            <w:rFonts w:ascii="Times New Roman" w:eastAsia="Times New Roman" w:hAnsi="Times New Roman"/>
            <w:bCs/>
            <w:color w:val="auto"/>
            <w:spacing w:val="-6"/>
            <w:sz w:val="24"/>
            <w:szCs w:val="24"/>
            <w:u w:val="none"/>
            <w:lang w:val="uk-UA"/>
          </w:rPr>
          <w:t>http://ebooks.znu.edu.ua/ufd/index.php</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Бібліотека українських підручників. </w:t>
      </w:r>
      <w:r>
        <w:rPr>
          <w:rFonts w:ascii="Times New Roman" w:eastAsia="Times New Roman" w:hAnsi="Times New Roman"/>
          <w:bCs/>
          <w:spacing w:val="-6"/>
          <w:sz w:val="24"/>
          <w:szCs w:val="24"/>
          <w:lang w:val="en-US"/>
        </w:rPr>
        <w:t>URL</w:t>
      </w:r>
      <w:r>
        <w:rPr>
          <w:rFonts w:ascii="Times New Roman" w:eastAsia="Times New Roman" w:hAnsi="Times New Roman"/>
          <w:bCs/>
          <w:spacing w:val="-6"/>
          <w:sz w:val="24"/>
          <w:szCs w:val="24"/>
          <w:lang w:val="uk-UA"/>
        </w:rPr>
        <w:t xml:space="preserve"> : </w:t>
      </w:r>
      <w:hyperlink r:id="rId8" w:history="1">
        <w:r>
          <w:rPr>
            <w:rStyle w:val="a3"/>
            <w:rFonts w:ascii="Times New Roman" w:eastAsia="Times New Roman" w:hAnsi="Times New Roman"/>
            <w:bCs/>
            <w:color w:val="auto"/>
            <w:spacing w:val="-6"/>
            <w:sz w:val="24"/>
            <w:szCs w:val="24"/>
            <w:u w:val="none"/>
            <w:lang w:val="uk-UA"/>
          </w:rPr>
          <w:t>https://pidruchniki.com/psihologiya/</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Збірник наукових праць Інституту психології імені Г.С. Костюка НАПН України «Актуальні проблеми психології».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9" w:history="1">
        <w:r>
          <w:rPr>
            <w:rStyle w:val="a3"/>
            <w:rFonts w:ascii="Times New Roman" w:eastAsia="Times New Roman" w:hAnsi="Times New Roman"/>
            <w:bCs/>
            <w:color w:val="auto"/>
            <w:spacing w:val="-6"/>
            <w:sz w:val="24"/>
            <w:szCs w:val="24"/>
            <w:u w:val="none"/>
            <w:lang w:val="uk-UA"/>
          </w:rPr>
          <w:t>http://www.appsychology.org.ua/index.php/ua/</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Наукові видання Інституту психології імені Г.С. Костюка НАПН України, підготовлені за результатами фундаментальних досліджень (доступні для завантаження в форматі PDF).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10" w:history="1">
        <w:r>
          <w:rPr>
            <w:rStyle w:val="a3"/>
            <w:rFonts w:ascii="Times New Roman" w:eastAsia="Times New Roman" w:hAnsi="Times New Roman"/>
            <w:bCs/>
            <w:color w:val="auto"/>
            <w:spacing w:val="-6"/>
            <w:sz w:val="24"/>
            <w:szCs w:val="24"/>
            <w:u w:val="none"/>
            <w:lang w:val="uk-UA"/>
          </w:rPr>
          <w:t>http://inpsy.naps.gov.ua/info/273/</w:t>
        </w:r>
      </w:hyperlink>
    </w:p>
    <w:p w:rsidR="00B80488" w:rsidRDefault="00B80488" w:rsidP="00B80488">
      <w:pPr>
        <w:keepNext/>
        <w:numPr>
          <w:ilvl w:val="0"/>
          <w:numId w:val="2"/>
        </w:numPr>
        <w:spacing w:after="0" w:line="228" w:lineRule="auto"/>
        <w:rPr>
          <w:rFonts w:ascii="Times New Roman" w:eastAsia="Times New Roman" w:hAnsi="Times New Roman"/>
          <w:bCs/>
          <w:sz w:val="24"/>
          <w:szCs w:val="24"/>
          <w:lang w:val="uk-UA"/>
        </w:rPr>
      </w:pPr>
      <w:r>
        <w:rPr>
          <w:rFonts w:ascii="Times New Roman" w:eastAsia="Times New Roman" w:hAnsi="Times New Roman"/>
          <w:bCs/>
          <w:spacing w:val="-6"/>
          <w:sz w:val="24"/>
          <w:szCs w:val="24"/>
          <w:lang w:val="uk-UA"/>
        </w:rPr>
        <w:t xml:space="preserve">Національна бібліотека України. імені В. І. Вернадського. </w:t>
      </w:r>
      <w:r>
        <w:rPr>
          <w:rFonts w:ascii="Times New Roman" w:eastAsia="Times New Roman" w:hAnsi="Times New Roman"/>
          <w:bCs/>
          <w:spacing w:val="-6"/>
          <w:sz w:val="24"/>
          <w:szCs w:val="24"/>
          <w:lang w:val="en-US"/>
        </w:rPr>
        <w:t xml:space="preserve">URL </w:t>
      </w:r>
      <w:r>
        <w:rPr>
          <w:rFonts w:ascii="Times New Roman" w:eastAsia="Times New Roman" w:hAnsi="Times New Roman"/>
          <w:bCs/>
          <w:spacing w:val="-6"/>
          <w:sz w:val="24"/>
          <w:szCs w:val="24"/>
          <w:lang w:val="uk-UA"/>
        </w:rPr>
        <w:t xml:space="preserve">: </w:t>
      </w:r>
      <w:hyperlink r:id="rId11" w:history="1">
        <w:r>
          <w:rPr>
            <w:rStyle w:val="a3"/>
            <w:rFonts w:ascii="Times New Roman" w:eastAsia="Times New Roman" w:hAnsi="Times New Roman"/>
            <w:bCs/>
            <w:color w:val="auto"/>
            <w:spacing w:val="-6"/>
            <w:sz w:val="24"/>
            <w:szCs w:val="24"/>
            <w:u w:val="none"/>
            <w:lang w:val="uk-UA"/>
          </w:rPr>
          <w:t>http://www.nbuv.gov.ua/</w:t>
        </w:r>
      </w:hyperlink>
    </w:p>
    <w:p w:rsidR="00B80488" w:rsidRDefault="00B80488" w:rsidP="00B80488">
      <w:pPr>
        <w:spacing w:after="0" w:line="240" w:lineRule="auto"/>
        <w:rPr>
          <w:rFonts w:ascii="Times New Roman" w:eastAsia="MS Mincho" w:hAnsi="Times New Roman"/>
          <w:b/>
          <w:bCs/>
          <w:color w:val="000000"/>
          <w:sz w:val="28"/>
          <w:szCs w:val="24"/>
          <w:lang w:val="uk-UA"/>
        </w:rPr>
      </w:pPr>
    </w:p>
    <w:p w:rsidR="00B80488" w:rsidRDefault="00B80488" w:rsidP="00B80488">
      <w:pPr>
        <w:keepNext/>
        <w:spacing w:before="120" w:after="0" w:line="228" w:lineRule="auto"/>
        <w:rPr>
          <w:rFonts w:ascii="Times New Roman" w:eastAsia="Times New Roman" w:hAnsi="Times New Roman"/>
          <w:b/>
          <w:bCs/>
          <w:sz w:val="28"/>
          <w:szCs w:val="24"/>
          <w:lang w:val="uk-UA"/>
        </w:rPr>
      </w:pPr>
      <w:r>
        <w:rPr>
          <w:rFonts w:ascii="Times New Roman" w:eastAsia="Times New Roman" w:hAnsi="Times New Roman"/>
          <w:b/>
          <w:bCs/>
          <w:sz w:val="28"/>
          <w:szCs w:val="24"/>
          <w:lang w:val="uk-UA"/>
        </w:rPr>
        <w:lastRenderedPageBreak/>
        <w:t>РЕГУЛЯЦІЇ І ПОЛІТИКИ КУРСУ</w:t>
      </w:r>
    </w:p>
    <w:p w:rsidR="00B80488" w:rsidRDefault="00B80488" w:rsidP="00B80488">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 xml:space="preserve">Відповідальність здобувача освіти: </w:t>
      </w:r>
      <w:r>
        <w:rPr>
          <w:rFonts w:ascii="Times New Roman" w:eastAsia="Times New Roman" w:hAnsi="Times New Roman"/>
          <w:color w:val="000000"/>
          <w:sz w:val="24"/>
          <w:szCs w:val="24"/>
          <w:lang w:val="uk-UA"/>
        </w:rPr>
        <w:t>Ознайомитися з сторінкою дисципліни на платформі СЕЗН (</w:t>
      </w:r>
      <w:r>
        <w:rPr>
          <w:rFonts w:ascii="Times New Roman" w:eastAsia="Times New Roman" w:hAnsi="Times New Roman"/>
          <w:color w:val="000000"/>
          <w:sz w:val="24"/>
          <w:szCs w:val="24"/>
          <w:lang w:val="en-US"/>
        </w:rPr>
        <w:t>Moodle</w:t>
      </w:r>
      <w:r>
        <w:rPr>
          <w:rFonts w:ascii="Times New Roman" w:eastAsia="Times New Roman" w:hAnsi="Times New Roman"/>
          <w:color w:val="000000"/>
          <w:sz w:val="24"/>
          <w:szCs w:val="24"/>
          <w:lang w:val="uk-UA"/>
        </w:rPr>
        <w:t>), а саме з: робочою програмою дисципліни, загальними розділами сторінки, термінами виконання завдань, тестів, формами контролю. Підтвердити вивчення рекомендацій «ЗАГАЛЬНІ ПОРАДИ ЗДОБУВАЧУ ОСВІТИ» (обов’язково).</w:t>
      </w:r>
    </w:p>
    <w:p w:rsidR="00B80488" w:rsidRDefault="00B80488" w:rsidP="00B80488">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 xml:space="preserve">Виконання навчального плану дисципліни </w:t>
      </w:r>
      <w:r>
        <w:rPr>
          <w:rFonts w:ascii="Times New Roman" w:eastAsia="Times New Roman" w:hAnsi="Times New Roman"/>
          <w:color w:val="000000"/>
          <w:sz w:val="24"/>
          <w:szCs w:val="24"/>
          <w:lang w:val="uk-UA"/>
        </w:rPr>
        <w:t>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w:t>
      </w:r>
    </w:p>
    <w:p w:rsidR="00B80488" w:rsidRDefault="00B80488" w:rsidP="00B80488">
      <w:pPr>
        <w:spacing w:after="0" w:line="228" w:lineRule="auto"/>
        <w:jc w:val="both"/>
        <w:rPr>
          <w:rFonts w:ascii="Times New Roman" w:eastAsia="Times New Roman" w:hAnsi="Times New Roman"/>
          <w:bCs/>
          <w:iCs/>
          <w:color w:val="000000"/>
          <w:sz w:val="24"/>
          <w:szCs w:val="24"/>
          <w:lang w:val="uk-UA"/>
        </w:rPr>
      </w:pPr>
      <w:r>
        <w:rPr>
          <w:rFonts w:ascii="Times New Roman" w:eastAsia="Times New Roman" w:hAnsi="Times New Roman"/>
          <w:bCs/>
          <w:iCs/>
          <w:color w:val="000000"/>
          <w:sz w:val="24"/>
          <w:szCs w:val="24"/>
          <w:lang w:val="uk-UA"/>
        </w:rPr>
        <w:t xml:space="preserve">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w:t>
      </w:r>
    </w:p>
    <w:p w:rsidR="00B80488" w:rsidRDefault="00B80488" w:rsidP="00B80488">
      <w:pPr>
        <w:spacing w:after="0" w:line="228" w:lineRule="auto"/>
        <w:rPr>
          <w:rFonts w:ascii="Times New Roman" w:eastAsia="Times New Roman" w:hAnsi="Times New Roman"/>
          <w:bCs/>
          <w:color w:val="000000"/>
          <w:sz w:val="24"/>
          <w:szCs w:val="24"/>
          <w:lang w:val="uk-UA"/>
        </w:rPr>
      </w:pPr>
      <w:r>
        <w:rPr>
          <w:rFonts w:ascii="Times New Roman" w:eastAsia="Times New Roman" w:hAnsi="Times New Roman"/>
          <w:bCs/>
          <w:i/>
          <w:color w:val="000000"/>
          <w:sz w:val="24"/>
          <w:szCs w:val="24"/>
          <w:lang w:val="uk-UA"/>
        </w:rPr>
        <w:t xml:space="preserve">Політика академічної доброчесності: </w:t>
      </w:r>
      <w:r>
        <w:rPr>
          <w:rFonts w:ascii="Times New Roman" w:eastAsia="Times New Roman" w:hAnsi="Times New Roman"/>
          <w:bCs/>
          <w:iCs/>
          <w:color w:val="000000"/>
          <w:sz w:val="24"/>
          <w:szCs w:val="24"/>
          <w:lang w:val="uk-UA"/>
        </w:rPr>
        <w:t>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w:t>
      </w:r>
      <w:r>
        <w:rPr>
          <w:rFonts w:ascii="Times New Roman" w:eastAsia="Times New Roman" w:hAnsi="Times New Roman"/>
          <w:bCs/>
          <w:color w:val="000000"/>
          <w:sz w:val="24"/>
          <w:szCs w:val="24"/>
          <w:lang w:val="uk-UA"/>
        </w:rPr>
        <w:t xml:space="preserve"> </w:t>
      </w:r>
    </w:p>
    <w:p w:rsidR="00B80488" w:rsidRDefault="00B80488" w:rsidP="00B80488">
      <w:pPr>
        <w:spacing w:after="0" w:line="228" w:lineRule="auto"/>
        <w:contextualSpacing/>
        <w:jc w:val="both"/>
        <w:rPr>
          <w:rFonts w:ascii="Times New Roman" w:eastAsia="Times New Roman" w:hAnsi="Times New Roman"/>
          <w:color w:val="000000"/>
          <w:sz w:val="24"/>
          <w:szCs w:val="24"/>
          <w:lang w:val="uk-UA"/>
        </w:rPr>
      </w:pPr>
      <w:r>
        <w:rPr>
          <w:rFonts w:ascii="Times New Roman" w:eastAsia="Times New Roman" w:hAnsi="Times New Roman"/>
          <w:i/>
          <w:color w:val="000000"/>
          <w:sz w:val="24"/>
          <w:szCs w:val="24"/>
          <w:lang w:val="uk-UA"/>
        </w:rPr>
        <w:t>Письмові роботи.</w:t>
      </w:r>
      <w:r>
        <w:rPr>
          <w:rFonts w:ascii="Times New Roman" w:eastAsia="Times New Roman" w:hAnsi="Times New Roman"/>
          <w:color w:val="000000"/>
          <w:sz w:val="24"/>
          <w:szCs w:val="24"/>
          <w:lang w:val="uk-UA"/>
        </w:rPr>
        <w:t xml:space="preserve">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w:t>
      </w:r>
    </w:p>
    <w:p w:rsidR="00B80488" w:rsidRDefault="00B80488" w:rsidP="00B80488">
      <w:pPr>
        <w:spacing w:after="0" w:line="228" w:lineRule="auto"/>
        <w:contextualSpacing/>
        <w:jc w:val="both"/>
        <w:rPr>
          <w:rFonts w:ascii="Times New Roman" w:eastAsia="Times New Roman" w:hAnsi="Times New Roman"/>
          <w:bCs/>
          <w:iCs/>
          <w:sz w:val="24"/>
          <w:szCs w:val="24"/>
          <w:lang w:val="uk-UA"/>
        </w:rPr>
      </w:pPr>
      <w:r>
        <w:rPr>
          <w:rFonts w:ascii="Times New Roman" w:eastAsia="Times New Roman" w:hAnsi="Times New Roman"/>
          <w:i/>
          <w:color w:val="000000"/>
          <w:sz w:val="24"/>
          <w:szCs w:val="24"/>
          <w:lang w:val="uk-UA"/>
        </w:rPr>
        <w:t xml:space="preserve">Формати комунікації </w:t>
      </w:r>
      <w:r>
        <w:rPr>
          <w:rFonts w:ascii="Times New Roman" w:eastAsia="Times New Roman" w:hAnsi="Times New Roman"/>
          <w:i/>
          <w:sz w:val="24"/>
          <w:szCs w:val="24"/>
          <w:lang w:val="uk-UA"/>
        </w:rPr>
        <w:t>між викладачем і здобувачами вищої освіти:</w:t>
      </w:r>
      <w:r>
        <w:rPr>
          <w:rFonts w:ascii="Times New Roman" w:eastAsia="Times New Roman" w:hAnsi="Times New Roman"/>
          <w:sz w:val="24"/>
          <w:szCs w:val="24"/>
          <w:lang w:val="uk-UA"/>
        </w:rPr>
        <w:t xml:space="preserve"> в аудиторії під час лекційних і практичних занять; у системі електронного забезпечення навчання </w:t>
      </w:r>
      <w:r>
        <w:rPr>
          <w:rFonts w:ascii="Times New Roman" w:eastAsia="Times New Roman" w:hAnsi="Times New Roman"/>
          <w:sz w:val="24"/>
          <w:szCs w:val="24"/>
          <w:lang w:val="en-US"/>
        </w:rPr>
        <w:t>Moodle</w:t>
      </w:r>
      <w:r>
        <w:rPr>
          <w:rFonts w:ascii="Times New Roman" w:eastAsia="Times New Roman" w:hAnsi="Times New Roman"/>
          <w:sz w:val="24"/>
          <w:szCs w:val="24"/>
          <w:lang w:val="uk-UA"/>
        </w:rPr>
        <w:t xml:space="preserve">, на запланованих консультаціях з дисципліни, </w:t>
      </w:r>
      <w:r>
        <w:rPr>
          <w:rFonts w:ascii="Times New Roman" w:eastAsia="Times New Roman" w:hAnsi="Times New Roman"/>
          <w:iCs/>
          <w:color w:val="000000"/>
          <w:sz w:val="24"/>
          <w:szCs w:val="24"/>
          <w:lang w:val="uk-UA"/>
        </w:rPr>
        <w:t>електронним листуванням. Відповіді на запити студентів подаються викладачем впродовж трьох робочих днів. Під час електронної комунікації обов’язково</w:t>
      </w:r>
      <w:r>
        <w:rPr>
          <w:rFonts w:ascii="Times New Roman" w:eastAsia="Times New Roman" w:hAnsi="Times New Roman"/>
          <w:bCs/>
          <w:iCs/>
          <w:sz w:val="24"/>
          <w:szCs w:val="24"/>
          <w:lang w:val="uk-UA"/>
        </w:rPr>
        <w:t xml:space="preserve"> зазначте: прізвище та ім’я, форму навчання, шифр академічної групи та назву дисципліни.</w:t>
      </w:r>
    </w:p>
    <w:p w:rsidR="00B80488" w:rsidRDefault="00B80488" w:rsidP="00B80488">
      <w:pPr>
        <w:spacing w:after="0" w:line="228" w:lineRule="auto"/>
        <w:jc w:val="both"/>
        <w:rPr>
          <w:rFonts w:ascii="Times New Roman" w:eastAsia="Times New Roman" w:hAnsi="Times New Roman"/>
          <w:bCs/>
          <w:iCs/>
          <w:color w:val="000000"/>
          <w:sz w:val="24"/>
          <w:szCs w:val="24"/>
          <w:lang w:val="uk-UA"/>
        </w:rPr>
      </w:pPr>
      <w:r>
        <w:rPr>
          <w:rFonts w:ascii="Times New Roman" w:eastAsia="Times New Roman" w:hAnsi="Times New Roman"/>
          <w:bCs/>
          <w:i/>
          <w:iCs/>
          <w:color w:val="000000"/>
          <w:sz w:val="24"/>
          <w:szCs w:val="24"/>
          <w:lang w:val="uk-UA"/>
        </w:rPr>
        <w:t xml:space="preserve">Використання мобільних телефонів, планшетів та інших </w:t>
      </w:r>
      <w:proofErr w:type="spellStart"/>
      <w:r>
        <w:rPr>
          <w:rFonts w:ascii="Times New Roman" w:eastAsia="Times New Roman" w:hAnsi="Times New Roman"/>
          <w:bCs/>
          <w:i/>
          <w:iCs/>
          <w:color w:val="000000"/>
          <w:sz w:val="24"/>
          <w:szCs w:val="24"/>
          <w:lang w:val="uk-UA"/>
        </w:rPr>
        <w:t>гаджетів</w:t>
      </w:r>
      <w:proofErr w:type="spellEnd"/>
      <w:r>
        <w:rPr>
          <w:rFonts w:ascii="Times New Roman" w:eastAsia="Times New Roman" w:hAnsi="Times New Roman"/>
          <w:bCs/>
          <w:i/>
          <w:iCs/>
          <w:color w:val="000000"/>
          <w:sz w:val="24"/>
          <w:szCs w:val="24"/>
          <w:lang w:val="uk-UA"/>
        </w:rPr>
        <w:t xml:space="preserve"> </w:t>
      </w:r>
      <w:r>
        <w:rPr>
          <w:rFonts w:ascii="Times New Roman" w:eastAsia="Times New Roman" w:hAnsi="Times New Roman"/>
          <w:bCs/>
          <w:iCs/>
          <w:color w:val="000000"/>
          <w:sz w:val="24"/>
          <w:szCs w:val="24"/>
          <w:lang w:val="uk-UA"/>
        </w:rPr>
        <w:t xml:space="preserve">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 </w:t>
      </w:r>
    </w:p>
    <w:p w:rsidR="00B80488" w:rsidRDefault="00B80488" w:rsidP="00B80488">
      <w:pPr>
        <w:spacing w:after="0" w:line="228" w:lineRule="auto"/>
        <w:jc w:val="center"/>
        <w:rPr>
          <w:rFonts w:ascii="Cambria" w:eastAsia="Times New Roman" w:hAnsi="Cambria"/>
          <w:color w:val="000000"/>
          <w:sz w:val="28"/>
          <w:szCs w:val="24"/>
          <w:lang w:val="uk-UA"/>
        </w:rPr>
      </w:pPr>
    </w:p>
    <w:p w:rsidR="00B80488" w:rsidRDefault="00B80488" w:rsidP="00B80488">
      <w:pPr>
        <w:spacing w:after="0" w:line="228" w:lineRule="auto"/>
        <w:rPr>
          <w:rFonts w:ascii="Cambria" w:eastAsia="Times New Roman" w:hAnsi="Cambria"/>
          <w:color w:val="000000"/>
          <w:sz w:val="28"/>
          <w:szCs w:val="24"/>
          <w:lang w:val="uk-UA"/>
        </w:rPr>
      </w:pPr>
      <w:r>
        <w:rPr>
          <w:rFonts w:ascii="Cambria" w:eastAsia="Times New Roman" w:hAnsi="Cambria"/>
          <w:color w:val="000000"/>
          <w:sz w:val="28"/>
          <w:szCs w:val="24"/>
          <w:lang w:val="uk-UA"/>
        </w:rPr>
        <w:br w:type="page"/>
      </w:r>
    </w:p>
    <w:p w:rsidR="00B80488" w:rsidRDefault="00B80488" w:rsidP="00B80488">
      <w:pPr>
        <w:spacing w:after="0" w:line="228" w:lineRule="auto"/>
        <w:jc w:val="center"/>
        <w:rPr>
          <w:rFonts w:ascii="Cambria" w:eastAsia="Times New Roman" w:hAnsi="Cambria"/>
          <w:b/>
          <w:i/>
          <w:color w:val="000000"/>
          <w:sz w:val="28"/>
          <w:szCs w:val="24"/>
          <w:lang w:val="uk-UA"/>
        </w:rPr>
      </w:pPr>
      <w:r>
        <w:rPr>
          <w:rFonts w:ascii="Cambria" w:eastAsia="Times New Roman" w:hAnsi="Cambria"/>
          <w:b/>
          <w:i/>
          <w:color w:val="000000"/>
          <w:sz w:val="28"/>
          <w:szCs w:val="24"/>
          <w:lang w:val="uk-UA"/>
        </w:rPr>
        <w:lastRenderedPageBreak/>
        <w:t>ДОДАТОК ДО СИЛАБУСУ ЗНУ – 2020-2021</w:t>
      </w:r>
    </w:p>
    <w:p w:rsidR="00B80488" w:rsidRDefault="00B80488" w:rsidP="00B80488">
      <w:pPr>
        <w:shd w:val="clear" w:color="auto" w:fill="DBE5F1"/>
        <w:spacing w:after="0" w:line="228" w:lineRule="auto"/>
        <w:jc w:val="both"/>
        <w:rPr>
          <w:rFonts w:ascii="Cambria" w:eastAsia="Times New Roman" w:hAnsi="Cambria"/>
          <w:i/>
          <w:szCs w:val="24"/>
          <w:lang w:val="uk-UA"/>
        </w:rPr>
      </w:pPr>
      <w:r>
        <w:rPr>
          <w:rFonts w:ascii="Cambria" w:eastAsia="Times New Roman" w:hAnsi="Cambria"/>
          <w:b/>
          <w:i/>
          <w:szCs w:val="24"/>
          <w:lang w:val="uk-UA"/>
        </w:rPr>
        <w:t>Місія</w:t>
      </w:r>
      <w:r>
        <w:rPr>
          <w:rFonts w:ascii="Cambria" w:eastAsia="Times New Roman" w:hAnsi="Cambria"/>
          <w:i/>
          <w:szCs w:val="24"/>
          <w:lang w:val="uk-UA"/>
        </w:rPr>
        <w:t xml:space="preserve"> </w:t>
      </w:r>
      <w:r>
        <w:rPr>
          <w:rFonts w:ascii="Cambria" w:eastAsia="Times New Roman" w:hAnsi="Cambria"/>
          <w:b/>
          <w:i/>
          <w:szCs w:val="24"/>
          <w:lang w:val="uk-UA"/>
        </w:rPr>
        <w:t xml:space="preserve">Запорізького національного університету </w:t>
      </w:r>
      <w:r>
        <w:rPr>
          <w:rFonts w:ascii="Cambria" w:eastAsia="Times New Roman" w:hAnsi="Cambria"/>
          <w:i/>
          <w:szCs w:val="24"/>
          <w:lang w:val="uk-UA"/>
        </w:rPr>
        <w:t xml:space="preserve">полягає у формуванні європейського простору освіти, науки і культури європейського рівня, здатного активно впливати на громадську думку, забезпечувати соціальне прогнозування у різних сферах на основі фундаментальних і прикладних наукових досліджень. Запорізький національний університет відіграє важливу роль у розвитку економіки, державних інституцій та громадянського суспільства, надаючи їм знань, </w:t>
      </w:r>
      <w:proofErr w:type="spellStart"/>
      <w:r>
        <w:rPr>
          <w:rFonts w:ascii="Cambria" w:eastAsia="Times New Roman" w:hAnsi="Cambria"/>
          <w:i/>
          <w:szCs w:val="24"/>
          <w:lang w:val="uk-UA"/>
        </w:rPr>
        <w:t>компетентностей</w:t>
      </w:r>
      <w:proofErr w:type="spellEnd"/>
      <w:r>
        <w:rPr>
          <w:rFonts w:ascii="Cambria" w:eastAsia="Times New Roman" w:hAnsi="Cambria"/>
          <w:i/>
          <w:szCs w:val="24"/>
          <w:lang w:val="uk-UA"/>
        </w:rPr>
        <w:t xml:space="preserve"> та ідей, необхідних для забезпечення економічного, політичного та соціального розвитку і зростання.</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АКАДЕМІЧНА ДОБРОЧЕСНІСТЬ. </w:t>
      </w:r>
      <w:r>
        <w:rPr>
          <w:rFonts w:ascii="Cambria" w:eastAsia="Times New Roman" w:hAnsi="Cambria"/>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eastAsia="Times New Roman" w:hAnsi="Cambria"/>
          <w:b/>
          <w:i/>
          <w:sz w:val="20"/>
          <w:szCs w:val="24"/>
          <w:lang w:val="uk-UA"/>
        </w:rPr>
        <w:t>Кодексом академічної доброчесності ЗНУ</w:t>
      </w:r>
      <w:r>
        <w:rPr>
          <w:rFonts w:ascii="Cambria" w:eastAsia="Times New Roman" w:hAnsi="Cambria"/>
          <w:b/>
          <w:sz w:val="20"/>
          <w:szCs w:val="24"/>
          <w:lang w:val="uk-UA"/>
        </w:rPr>
        <w:t>:</w:t>
      </w:r>
      <w:r>
        <w:rPr>
          <w:rFonts w:ascii="Cambria" w:eastAsia="Times New Roman" w:hAnsi="Cambria"/>
          <w:sz w:val="20"/>
          <w:szCs w:val="24"/>
          <w:lang w:val="uk-UA"/>
        </w:rPr>
        <w:t xml:space="preserve"> </w:t>
      </w:r>
      <w:hyperlink r:id="rId12" w:history="1">
        <w:r>
          <w:rPr>
            <w:rStyle w:val="a3"/>
            <w:rFonts w:ascii="Cambria" w:eastAsia="Times New Roman" w:hAnsi="Cambria"/>
            <w:color w:val="0000FF"/>
            <w:sz w:val="20"/>
            <w:szCs w:val="24"/>
            <w:lang w:val="uk-UA"/>
          </w:rPr>
          <w:t>https://tinyurl.com/ya6yk4ad</w:t>
        </w:r>
      </w:hyperlink>
      <w:r>
        <w:rPr>
          <w:rFonts w:ascii="Cambria" w:eastAsia="Times New Roman" w:hAnsi="Cambria"/>
          <w:sz w:val="20"/>
          <w:szCs w:val="24"/>
          <w:lang w:val="uk-UA"/>
        </w:rPr>
        <w:t xml:space="preserve">. </w:t>
      </w:r>
      <w:r>
        <w:rPr>
          <w:rFonts w:ascii="Cambria" w:eastAsia="Times New Roman" w:hAnsi="Cambria"/>
          <w:i/>
          <w:sz w:val="20"/>
          <w:szCs w:val="24"/>
          <w:lang w:val="uk-UA"/>
        </w:rPr>
        <w:t>Декларація академічної доброчесності здобувача вищої освіти</w:t>
      </w:r>
      <w:r>
        <w:rPr>
          <w:rFonts w:ascii="Cambria" w:eastAsia="Times New Roman" w:hAnsi="Cambria"/>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Pr>
            <w:rStyle w:val="a3"/>
            <w:rFonts w:ascii="Cambria" w:eastAsia="Times New Roman" w:hAnsi="Cambria"/>
            <w:color w:val="0000FF"/>
            <w:sz w:val="20"/>
            <w:szCs w:val="24"/>
            <w:lang w:val="uk-UA"/>
          </w:rPr>
          <w:t>https://tinyurl.com/y6wzzlu3</w:t>
        </w:r>
      </w:hyperlink>
      <w:r>
        <w:rPr>
          <w:rFonts w:ascii="Cambria" w:eastAsia="Times New Roman" w:hAnsi="Cambria"/>
          <w:sz w:val="20"/>
          <w:szCs w:val="24"/>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НАВЧАЛЬНИЙ ПРОЦЕС ТА ЗАБЕЗПЕЧЕННЯ ЯКОСТІ ОСВІТИ. </w:t>
      </w:r>
      <w:r>
        <w:rPr>
          <w:rFonts w:ascii="Cambria" w:eastAsia="Times New Roman" w:hAnsi="Cambria"/>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eastAsia="Times New Roman" w:hAnsi="Cambria"/>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eastAsia="Times New Roman" w:hAnsi="Cambria"/>
          <w:sz w:val="20"/>
          <w:szCs w:val="24"/>
          <w:lang w:val="uk-UA"/>
        </w:rPr>
        <w:t xml:space="preserve">: </w:t>
      </w:r>
      <w:hyperlink r:id="rId14" w:history="1">
        <w:r>
          <w:rPr>
            <w:rStyle w:val="a3"/>
            <w:rFonts w:ascii="Cambria" w:eastAsia="Times New Roman" w:hAnsi="Cambria"/>
            <w:bCs/>
            <w:color w:val="0000FF"/>
            <w:sz w:val="20"/>
            <w:szCs w:val="24"/>
            <w:shd w:val="clear" w:color="auto" w:fill="FFFFFF"/>
            <w:lang w:val="uk-UA"/>
          </w:rPr>
          <w:t>https://tinyurl.com/y9tve4lk</w:t>
        </w:r>
      </w:hyperlink>
      <w:r>
        <w:rPr>
          <w:rFonts w:ascii="Cambria" w:eastAsia="Times New Roman" w:hAnsi="Cambria"/>
          <w:b/>
          <w:bCs/>
          <w:color w:val="000000"/>
          <w:sz w:val="20"/>
          <w:szCs w:val="24"/>
          <w:shd w:val="clear" w:color="auto" w:fill="FFFFFF"/>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ПОВТОРНЕ ВИВЧЕННЯ ДИСЦИПЛІН, ВІДРАХУВАННЯ. </w:t>
      </w:r>
      <w:r>
        <w:rPr>
          <w:rFonts w:ascii="Cambria" w:eastAsia="Times New Roman" w:hAnsi="Cambria"/>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eastAsia="Times New Roman" w:hAnsi="Cambria"/>
          <w:i/>
          <w:sz w:val="20"/>
          <w:szCs w:val="24"/>
          <w:lang w:val="uk-UA"/>
        </w:rPr>
        <w:t>Положенням про порядок повторного вивчення навчальних дисциплін та повторного навчання у ЗНУ</w:t>
      </w:r>
      <w:r>
        <w:rPr>
          <w:rFonts w:ascii="Cambria" w:eastAsia="Times New Roman" w:hAnsi="Cambria"/>
          <w:sz w:val="20"/>
          <w:szCs w:val="24"/>
          <w:lang w:val="uk-UA"/>
        </w:rPr>
        <w:t xml:space="preserve">: </w:t>
      </w:r>
      <w:hyperlink r:id="rId15" w:history="1">
        <w:r>
          <w:rPr>
            <w:rStyle w:val="a3"/>
            <w:rFonts w:ascii="Cambria" w:eastAsia="Times New Roman" w:hAnsi="Cambria"/>
            <w:color w:val="0000FF"/>
            <w:sz w:val="20"/>
            <w:szCs w:val="24"/>
            <w:lang w:val="uk-UA"/>
          </w:rPr>
          <w:t>https://tinyurl.com/y9pkmmp5</w:t>
        </w:r>
      </w:hyperlink>
      <w:r>
        <w:rPr>
          <w:rFonts w:ascii="Cambria" w:eastAsia="Times New Roman" w:hAnsi="Cambria"/>
          <w:sz w:val="20"/>
          <w:szCs w:val="24"/>
          <w:lang w:val="uk-UA"/>
        </w:rPr>
        <w:t xml:space="preserve">. Підстави та процедури відрахування студентів, у тому числі за невиконання навчального плану, регламентуються </w:t>
      </w:r>
      <w:r>
        <w:rPr>
          <w:rFonts w:ascii="Cambria" w:eastAsia="Times New Roman" w:hAnsi="Cambria"/>
          <w:i/>
          <w:sz w:val="20"/>
          <w:szCs w:val="24"/>
          <w:lang w:val="uk-UA"/>
        </w:rPr>
        <w:t>Положенням про порядок переведення, відрахування та поновлення студентів у ЗНУ</w:t>
      </w:r>
      <w:r>
        <w:rPr>
          <w:rFonts w:ascii="Cambria" w:eastAsia="Times New Roman" w:hAnsi="Cambria"/>
          <w:sz w:val="20"/>
          <w:szCs w:val="24"/>
          <w:lang w:val="uk-UA"/>
        </w:rPr>
        <w:t xml:space="preserve">: </w:t>
      </w:r>
      <w:hyperlink r:id="rId16" w:history="1">
        <w:r>
          <w:rPr>
            <w:rStyle w:val="a3"/>
            <w:rFonts w:ascii="Cambria" w:eastAsia="Times New Roman" w:hAnsi="Cambria"/>
            <w:color w:val="0000FF"/>
            <w:sz w:val="20"/>
            <w:szCs w:val="24"/>
            <w:lang w:val="uk-UA"/>
          </w:rPr>
          <w:t>https://tinyurl.com/ycds57la</w:t>
        </w:r>
      </w:hyperlink>
      <w:r>
        <w:rPr>
          <w:rFonts w:ascii="Cambria" w:eastAsia="Times New Roman" w:hAnsi="Cambria"/>
          <w:sz w:val="20"/>
          <w:szCs w:val="24"/>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НЕФОРМАЛЬНА ОСВІТА. </w:t>
      </w:r>
      <w:r>
        <w:rPr>
          <w:rFonts w:ascii="Cambria" w:eastAsia="Times New Roman" w:hAnsi="Cambria"/>
          <w:sz w:val="20"/>
          <w:szCs w:val="24"/>
          <w:lang w:val="uk-UA"/>
        </w:rPr>
        <w:t xml:space="preserve">Порядок зарахування результатів навчання, підтверджених сертифікатами, </w:t>
      </w:r>
      <w:proofErr w:type="spellStart"/>
      <w:r>
        <w:rPr>
          <w:rFonts w:ascii="Cambria" w:eastAsia="Times New Roman" w:hAnsi="Cambria"/>
          <w:sz w:val="20"/>
          <w:szCs w:val="24"/>
          <w:lang w:val="uk-UA"/>
        </w:rPr>
        <w:t>свідоцтвами</w:t>
      </w:r>
      <w:proofErr w:type="spellEnd"/>
      <w:r>
        <w:rPr>
          <w:rFonts w:ascii="Cambria" w:eastAsia="Times New Roman" w:hAnsi="Cambria"/>
          <w:sz w:val="20"/>
          <w:szCs w:val="24"/>
          <w:lang w:val="uk-UA"/>
        </w:rPr>
        <w:t xml:space="preserve">, іншими документами, здобутими поза основним місцем навчання, регулюється </w:t>
      </w:r>
      <w:r>
        <w:rPr>
          <w:rFonts w:ascii="Cambria" w:eastAsia="Times New Roman" w:hAnsi="Cambria"/>
          <w:i/>
          <w:sz w:val="20"/>
          <w:szCs w:val="24"/>
          <w:lang w:val="uk-UA"/>
        </w:rPr>
        <w:t>Положенням про порядок визнання результатів навчання, отриманих у неформальній освіті</w:t>
      </w:r>
      <w:r>
        <w:rPr>
          <w:rFonts w:ascii="Cambria" w:eastAsia="Times New Roman" w:hAnsi="Cambria"/>
          <w:sz w:val="20"/>
          <w:szCs w:val="24"/>
          <w:lang w:val="uk-UA"/>
        </w:rPr>
        <w:t xml:space="preserve">: </w:t>
      </w:r>
      <w:hyperlink r:id="rId17" w:history="1">
        <w:r>
          <w:rPr>
            <w:rStyle w:val="a3"/>
            <w:rFonts w:ascii="Cambria" w:eastAsia="Times New Roman" w:hAnsi="Cambria"/>
            <w:color w:val="0000FF"/>
            <w:sz w:val="20"/>
            <w:szCs w:val="24"/>
            <w:lang w:val="uk-UA"/>
          </w:rPr>
          <w:t>https://tinyurl.com/y8gbt4xs</w:t>
        </w:r>
      </w:hyperlink>
      <w:r>
        <w:rPr>
          <w:rFonts w:ascii="Cambria" w:eastAsia="Times New Roman" w:hAnsi="Cambria"/>
          <w:sz w:val="20"/>
          <w:szCs w:val="24"/>
          <w:lang w:val="uk-UA"/>
        </w:rPr>
        <w:t>.</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ВИРІШЕННЯ КОНФЛІКТІВ. </w:t>
      </w:r>
      <w:r>
        <w:rPr>
          <w:rFonts w:ascii="Cambria" w:eastAsia="Times New Roman" w:hAnsi="Cambria"/>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eastAsia="Times New Roman" w:hAnsi="Cambria"/>
          <w:i/>
          <w:sz w:val="20"/>
          <w:szCs w:val="24"/>
          <w:lang w:val="uk-UA"/>
        </w:rPr>
        <w:t>Положенням про порядок і процедури вирішення конфліктних ситуацій у ЗНУ</w:t>
      </w:r>
      <w:r>
        <w:rPr>
          <w:rFonts w:ascii="Cambria" w:eastAsia="Times New Roman" w:hAnsi="Cambria"/>
          <w:sz w:val="20"/>
          <w:szCs w:val="24"/>
          <w:lang w:val="uk-UA"/>
        </w:rPr>
        <w:t xml:space="preserve">: </w:t>
      </w:r>
      <w:hyperlink r:id="rId18" w:history="1">
        <w:r>
          <w:rPr>
            <w:rStyle w:val="a3"/>
            <w:rFonts w:ascii="Cambria" w:eastAsia="Times New Roman" w:hAnsi="Cambria"/>
            <w:color w:val="0000FF"/>
            <w:sz w:val="20"/>
            <w:szCs w:val="24"/>
            <w:lang w:val="uk-UA"/>
          </w:rPr>
          <w:t>https://tinyurl.com/ycyfws9v</w:t>
        </w:r>
      </w:hyperlink>
      <w:r>
        <w:rPr>
          <w:rFonts w:ascii="Cambria" w:eastAsia="Times New Roman" w:hAnsi="Cambria"/>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eastAsia="Times New Roman" w:hAnsi="Cambria"/>
          <w:i/>
          <w:sz w:val="20"/>
          <w:szCs w:val="24"/>
          <w:lang w:val="uk-UA"/>
        </w:rPr>
        <w:t>Положення про порядок призначення і виплати академічних стипендій у ЗНУ</w:t>
      </w:r>
      <w:r>
        <w:rPr>
          <w:rFonts w:ascii="Cambria" w:eastAsia="Times New Roman" w:hAnsi="Cambria"/>
          <w:sz w:val="20"/>
          <w:szCs w:val="24"/>
          <w:lang w:val="uk-UA"/>
        </w:rPr>
        <w:t xml:space="preserve">: </w:t>
      </w:r>
      <w:hyperlink r:id="rId19" w:history="1">
        <w:r>
          <w:rPr>
            <w:rStyle w:val="a3"/>
            <w:rFonts w:ascii="Cambria" w:eastAsia="Times New Roman" w:hAnsi="Cambria"/>
            <w:color w:val="0000FF"/>
            <w:sz w:val="20"/>
            <w:szCs w:val="24"/>
            <w:lang w:val="uk-UA"/>
          </w:rPr>
          <w:t>https://tinyurl.com/yd6bq6p9</w:t>
        </w:r>
      </w:hyperlink>
      <w:r>
        <w:rPr>
          <w:rFonts w:ascii="Cambria" w:eastAsia="Times New Roman" w:hAnsi="Cambria"/>
          <w:sz w:val="20"/>
          <w:szCs w:val="24"/>
          <w:lang w:val="uk-UA"/>
        </w:rPr>
        <w:t xml:space="preserve">; </w:t>
      </w:r>
      <w:r>
        <w:rPr>
          <w:rFonts w:ascii="Cambria" w:eastAsia="Times New Roman" w:hAnsi="Cambria"/>
          <w:i/>
          <w:iCs/>
          <w:sz w:val="20"/>
          <w:szCs w:val="24"/>
          <w:lang w:val="uk-UA"/>
        </w:rPr>
        <w:t>Положення про призначення та виплату соціальних стипендій у ЗНУ</w:t>
      </w:r>
      <w:r>
        <w:rPr>
          <w:rFonts w:ascii="Cambria" w:eastAsia="Times New Roman" w:hAnsi="Cambria"/>
          <w:sz w:val="20"/>
          <w:szCs w:val="24"/>
          <w:lang w:val="uk-UA"/>
        </w:rPr>
        <w:t xml:space="preserve">: </w:t>
      </w:r>
      <w:hyperlink r:id="rId20" w:history="1">
        <w:r>
          <w:rPr>
            <w:rStyle w:val="a3"/>
            <w:rFonts w:ascii="Cambria" w:eastAsia="Times New Roman" w:hAnsi="Cambria"/>
            <w:color w:val="0000FF"/>
            <w:sz w:val="20"/>
            <w:szCs w:val="24"/>
            <w:lang w:val="uk-UA"/>
          </w:rPr>
          <w:t>https://tinyurl.com/y9r5dpwh</w:t>
        </w:r>
      </w:hyperlink>
      <w:r>
        <w:rPr>
          <w:rFonts w:ascii="Cambria" w:eastAsia="Times New Roman" w:hAnsi="Cambria"/>
          <w:sz w:val="20"/>
          <w:szCs w:val="24"/>
          <w:lang w:val="uk-UA"/>
        </w:rPr>
        <w:t xml:space="preserve">. </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ПСИХОЛОГІЧНА ДОПОМОГА. </w:t>
      </w:r>
      <w:r>
        <w:rPr>
          <w:rFonts w:ascii="Cambria" w:eastAsia="Times New Roman" w:hAnsi="Cambria"/>
          <w:sz w:val="20"/>
          <w:szCs w:val="24"/>
          <w:lang w:val="uk-UA"/>
        </w:rPr>
        <w:t>Телефон довіри семінарського психолога (061)228-15-84 (щоденно з 9 до 21).</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 xml:space="preserve">РІВНІ МОЖЛИВОСТІ ТА ІНКЛЮЗИВНЕ ОСВІТНЄ СЕРЕДОВИЩЕ. </w:t>
      </w:r>
      <w:r>
        <w:rPr>
          <w:rFonts w:ascii="Cambria" w:eastAsia="Times New Roman" w:hAnsi="Cambria"/>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eastAsia="Times New Roman" w:hAnsi="Cambria"/>
          <w:sz w:val="20"/>
          <w:szCs w:val="24"/>
          <w:lang w:val="uk-UA"/>
        </w:rPr>
        <w:t>маломобільних</w:t>
      </w:r>
      <w:proofErr w:type="spellEnd"/>
      <w:r>
        <w:rPr>
          <w:rFonts w:ascii="Cambria" w:eastAsia="Times New Roman" w:hAnsi="Cambria"/>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eastAsia="Times New Roman" w:hAnsi="Cambria"/>
          <w:sz w:val="20"/>
          <w:szCs w:val="24"/>
          <w:lang w:val="uk-UA"/>
        </w:rPr>
        <w:t>маломобільних</w:t>
      </w:r>
      <w:proofErr w:type="spellEnd"/>
      <w:r>
        <w:rPr>
          <w:rFonts w:ascii="Cambria" w:eastAsia="Times New Roman" w:hAnsi="Cambria"/>
          <w:sz w:val="20"/>
          <w:szCs w:val="24"/>
          <w:lang w:val="uk-UA"/>
        </w:rPr>
        <w:t xml:space="preserve"> груп населення у ЗНУ: </w:t>
      </w:r>
      <w:hyperlink r:id="rId21" w:history="1">
        <w:r>
          <w:rPr>
            <w:rStyle w:val="a3"/>
            <w:rFonts w:ascii="Cambria" w:eastAsia="Times New Roman" w:hAnsi="Cambria"/>
            <w:color w:val="0000FF"/>
            <w:sz w:val="20"/>
            <w:szCs w:val="24"/>
            <w:lang w:val="uk-UA"/>
          </w:rPr>
          <w:t>https://tinyurl.com/ydhcsagx</w:t>
        </w:r>
      </w:hyperlink>
      <w:r>
        <w:rPr>
          <w:rFonts w:ascii="Cambria" w:eastAsia="Times New Roman" w:hAnsi="Cambria"/>
          <w:sz w:val="20"/>
          <w:szCs w:val="24"/>
          <w:lang w:val="uk-UA"/>
        </w:rPr>
        <w:t xml:space="preserve">. </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РЕСУРСИ ДЛЯ НАВЧАННЯ. Наукова бібліотека</w:t>
      </w:r>
      <w:r>
        <w:rPr>
          <w:rFonts w:ascii="Cambria" w:eastAsia="Times New Roman" w:hAnsi="Cambria"/>
          <w:sz w:val="20"/>
          <w:szCs w:val="24"/>
          <w:lang w:val="uk-UA"/>
        </w:rPr>
        <w:t xml:space="preserve">: </w:t>
      </w:r>
      <w:hyperlink r:id="rId22" w:history="1">
        <w:r>
          <w:rPr>
            <w:rStyle w:val="a3"/>
            <w:rFonts w:ascii="Cambria" w:eastAsia="Times New Roman" w:hAnsi="Cambria"/>
            <w:color w:val="0000FF"/>
            <w:sz w:val="20"/>
            <w:szCs w:val="24"/>
            <w:lang w:val="uk-UA"/>
          </w:rPr>
          <w:t>http://library.znu.edu.ua</w:t>
        </w:r>
      </w:hyperlink>
      <w:r>
        <w:rPr>
          <w:rFonts w:ascii="Cambria" w:eastAsia="Times New Roman" w:hAnsi="Cambria"/>
          <w:sz w:val="20"/>
          <w:szCs w:val="24"/>
          <w:lang w:val="uk-UA"/>
        </w:rPr>
        <w:t>. Графік роботи абонементів: понеділок – п`ятниця з 08.00 до 17.00; субота з 09.00 до 15.00.</w:t>
      </w:r>
    </w:p>
    <w:p w:rsidR="00B80488" w:rsidRDefault="00B80488" w:rsidP="00B80488">
      <w:pPr>
        <w:spacing w:after="0" w:line="228" w:lineRule="auto"/>
        <w:jc w:val="both"/>
        <w:rPr>
          <w:rFonts w:ascii="Cambria" w:eastAsia="Times New Roman" w:hAnsi="Cambria"/>
          <w:b/>
          <w:i/>
          <w:sz w:val="20"/>
          <w:szCs w:val="24"/>
          <w:lang w:val="uk-UA"/>
        </w:rPr>
      </w:pPr>
      <w:r>
        <w:rPr>
          <w:rFonts w:ascii="Cambria" w:eastAsia="Times New Roman" w:hAnsi="Cambria"/>
          <w:b/>
          <w:i/>
          <w:sz w:val="20"/>
          <w:szCs w:val="24"/>
          <w:lang w:val="uk-UA"/>
        </w:rPr>
        <w:t>ЕЛЕКТРОННЕ ЗАБЕЗПЕЧЕННЯ НАВЧАННЯ (MOODLE): HTTPS://MOODLE.ZNU.EDU.UA</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xml:space="preserve">Якщо забули пароль/логін, </w:t>
      </w:r>
      <w:proofErr w:type="spellStart"/>
      <w:r>
        <w:rPr>
          <w:rFonts w:ascii="Cambria" w:eastAsia="Times New Roman" w:hAnsi="Cambria"/>
          <w:sz w:val="20"/>
          <w:szCs w:val="24"/>
          <w:lang w:val="uk-UA"/>
        </w:rPr>
        <w:t>направте</w:t>
      </w:r>
      <w:proofErr w:type="spellEnd"/>
      <w:r>
        <w:rPr>
          <w:rFonts w:ascii="Cambria" w:eastAsia="Times New Roman" w:hAnsi="Cambria"/>
          <w:sz w:val="20"/>
          <w:szCs w:val="24"/>
          <w:lang w:val="uk-UA"/>
        </w:rPr>
        <w:t xml:space="preserve"> листа з темою «</w:t>
      </w:r>
      <w:proofErr w:type="spellStart"/>
      <w:r>
        <w:rPr>
          <w:rFonts w:ascii="Cambria" w:eastAsia="Times New Roman" w:hAnsi="Cambria"/>
          <w:sz w:val="20"/>
          <w:szCs w:val="24"/>
          <w:lang w:val="uk-UA"/>
        </w:rPr>
        <w:t>Забув</w:t>
      </w:r>
      <w:proofErr w:type="spellEnd"/>
      <w:r>
        <w:rPr>
          <w:rFonts w:ascii="Cambria" w:eastAsia="Times New Roman" w:hAnsi="Cambria"/>
          <w:sz w:val="20"/>
          <w:szCs w:val="24"/>
          <w:lang w:val="uk-UA"/>
        </w:rPr>
        <w:t xml:space="preserve"> пароль/логін» за адресами:</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для студентів ЗНУ - moodle.znu@gmail.com, Савченко Тетяна Володимирівна</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для студентів Інженерного інституту ЗНУ - alexvask54@gmail.com, Василенко Олексій Володимирович</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У листі вкажіть: прізвище, ім'я, по-батькові українською мовою; шифр групи; електронну адресу.</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sz w:val="20"/>
          <w:szCs w:val="24"/>
          <w:lang w:val="uk-UA"/>
        </w:rPr>
        <w:t xml:space="preserve">Якщо ви вказували електронну адресу в профілі системи </w:t>
      </w:r>
      <w:proofErr w:type="spellStart"/>
      <w:r>
        <w:rPr>
          <w:rFonts w:ascii="Cambria" w:eastAsia="Times New Roman" w:hAnsi="Cambria"/>
          <w:sz w:val="20"/>
          <w:szCs w:val="24"/>
          <w:lang w:val="uk-UA"/>
        </w:rPr>
        <w:t>Moodle</w:t>
      </w:r>
      <w:proofErr w:type="spellEnd"/>
      <w:r>
        <w:rPr>
          <w:rFonts w:ascii="Cambria" w:eastAsia="Times New Roman" w:hAnsi="Cambria"/>
          <w:sz w:val="20"/>
          <w:szCs w:val="24"/>
          <w:lang w:val="uk-UA"/>
        </w:rPr>
        <w:t xml:space="preserve"> ЗНУ, то використовуйте посилання для відновлення паролю https://moodle.znu.edu.ua/mod/page/view.php?id=133015.</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lastRenderedPageBreak/>
        <w:t>Центр інтенсивного вивчення іноземних мов</w:t>
      </w:r>
      <w:r>
        <w:rPr>
          <w:rFonts w:ascii="Cambria" w:eastAsia="Times New Roman" w:hAnsi="Cambria"/>
          <w:sz w:val="20"/>
          <w:szCs w:val="24"/>
          <w:lang w:val="uk-UA"/>
        </w:rPr>
        <w:t>: http://sites.znu.edu.ua/child-advance/</w:t>
      </w:r>
    </w:p>
    <w:p w:rsidR="00B80488" w:rsidRDefault="00B80488" w:rsidP="00B80488">
      <w:pPr>
        <w:spacing w:after="0" w:line="228" w:lineRule="auto"/>
        <w:jc w:val="both"/>
        <w:rPr>
          <w:rFonts w:ascii="Cambria" w:eastAsia="Times New Roman" w:hAnsi="Cambria"/>
          <w:sz w:val="20"/>
          <w:szCs w:val="24"/>
          <w:lang w:val="uk-UA"/>
        </w:rPr>
      </w:pPr>
      <w:r>
        <w:rPr>
          <w:rFonts w:ascii="Cambria" w:eastAsia="Times New Roman" w:hAnsi="Cambria"/>
          <w:b/>
          <w:i/>
          <w:sz w:val="20"/>
          <w:szCs w:val="24"/>
          <w:lang w:val="uk-UA"/>
        </w:rPr>
        <w:t>Центр німецької мови, партнер Гете-інституту</w:t>
      </w:r>
      <w:r>
        <w:rPr>
          <w:rFonts w:ascii="Cambria" w:eastAsia="Times New Roman" w:hAnsi="Cambria"/>
          <w:sz w:val="20"/>
          <w:szCs w:val="24"/>
          <w:lang w:val="uk-UA"/>
        </w:rPr>
        <w:t>: https://www.znu.edu.ua/ukr/edu/ocznu/nim</w:t>
      </w:r>
    </w:p>
    <w:p w:rsidR="00B80488" w:rsidRPr="00FD620D" w:rsidRDefault="00B80488" w:rsidP="00B80488">
      <w:pPr>
        <w:spacing w:after="0" w:line="228" w:lineRule="auto"/>
        <w:jc w:val="both"/>
        <w:rPr>
          <w:rFonts w:ascii="Cambria" w:eastAsia="MS Mincho" w:hAnsi="Cambria"/>
          <w:i/>
          <w:sz w:val="24"/>
          <w:szCs w:val="24"/>
          <w:lang w:val="uk-UA"/>
        </w:rPr>
      </w:pPr>
      <w:r>
        <w:rPr>
          <w:rFonts w:ascii="Cambria" w:eastAsia="Times New Roman" w:hAnsi="Cambria"/>
          <w:b/>
          <w:i/>
          <w:sz w:val="20"/>
          <w:szCs w:val="24"/>
          <w:lang w:val="uk-UA"/>
        </w:rPr>
        <w:t>Школа Конфуція (вивчення китайської мови)</w:t>
      </w:r>
      <w:r>
        <w:rPr>
          <w:rFonts w:ascii="Cambria" w:eastAsia="Times New Roman" w:hAnsi="Cambria"/>
          <w:sz w:val="20"/>
          <w:szCs w:val="24"/>
          <w:lang w:val="uk-UA"/>
        </w:rPr>
        <w:t>: http://sites.znu.edu.ua/confucius.</w:t>
      </w:r>
    </w:p>
    <w:p w:rsidR="00F0046A" w:rsidRPr="00B80488" w:rsidRDefault="00F0046A">
      <w:pPr>
        <w:rPr>
          <w:lang w:val="uk-UA"/>
        </w:rPr>
      </w:pPr>
    </w:p>
    <w:sectPr w:rsidR="00F0046A" w:rsidRPr="00B80488" w:rsidSect="00B80488">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A39C9"/>
    <w:multiLevelType w:val="hybridMultilevel"/>
    <w:tmpl w:val="0EECEF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798E0C00"/>
    <w:multiLevelType w:val="hybridMultilevel"/>
    <w:tmpl w:val="85883C14"/>
    <w:lvl w:ilvl="0" w:tplc="C48A9422">
      <w:start w:val="1"/>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488"/>
    <w:rsid w:val="00055B9F"/>
    <w:rsid w:val="00090A17"/>
    <w:rsid w:val="00222ADB"/>
    <w:rsid w:val="002A6A0F"/>
    <w:rsid w:val="00306928"/>
    <w:rsid w:val="003E31AC"/>
    <w:rsid w:val="005363D8"/>
    <w:rsid w:val="0055736B"/>
    <w:rsid w:val="005C2102"/>
    <w:rsid w:val="00683909"/>
    <w:rsid w:val="007269AA"/>
    <w:rsid w:val="008F44F8"/>
    <w:rsid w:val="0096237B"/>
    <w:rsid w:val="00977606"/>
    <w:rsid w:val="00AD1040"/>
    <w:rsid w:val="00AD190D"/>
    <w:rsid w:val="00B80488"/>
    <w:rsid w:val="00C560E7"/>
    <w:rsid w:val="00C640F3"/>
    <w:rsid w:val="00DA07E3"/>
    <w:rsid w:val="00DB3868"/>
    <w:rsid w:val="00F004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488"/>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80488"/>
    <w:rPr>
      <w:color w:val="0000FF" w:themeColor="hyperlink"/>
      <w:u w:val="single"/>
    </w:rPr>
  </w:style>
  <w:style w:type="paragraph" w:styleId="a4">
    <w:name w:val="List Paragraph"/>
    <w:basedOn w:val="a"/>
    <w:uiPriority w:val="34"/>
    <w:qFormat/>
    <w:rsid w:val="00B80488"/>
    <w:pPr>
      <w:ind w:left="720"/>
      <w:contextualSpacing/>
    </w:pPr>
  </w:style>
  <w:style w:type="table" w:styleId="a5">
    <w:name w:val="Table Grid"/>
    <w:basedOn w:val="a1"/>
    <w:uiPriority w:val="39"/>
    <w:rsid w:val="00B80488"/>
    <w:pPr>
      <w:spacing w:after="0" w:line="240" w:lineRule="auto"/>
    </w:pPr>
    <w:rPr>
      <w:rFonts w:ascii="Times New Roman" w:eastAsia="Times New Roman" w:hAnsi="Times New Roman" w:cs="Times New Roman"/>
      <w:sz w:val="20"/>
      <w:szCs w:val="20"/>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488"/>
    <w:rPr>
      <w:rFonts w:ascii="Calibri" w:eastAsia="Calibri"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80488"/>
    <w:rPr>
      <w:color w:val="0000FF" w:themeColor="hyperlink"/>
      <w:u w:val="single"/>
    </w:rPr>
  </w:style>
  <w:style w:type="paragraph" w:styleId="a4">
    <w:name w:val="List Paragraph"/>
    <w:basedOn w:val="a"/>
    <w:uiPriority w:val="34"/>
    <w:qFormat/>
    <w:rsid w:val="00B80488"/>
    <w:pPr>
      <w:ind w:left="720"/>
      <w:contextualSpacing/>
    </w:pPr>
  </w:style>
  <w:style w:type="table" w:styleId="a5">
    <w:name w:val="Table Grid"/>
    <w:basedOn w:val="a1"/>
    <w:uiPriority w:val="39"/>
    <w:rsid w:val="00B80488"/>
    <w:pPr>
      <w:spacing w:after="0" w:line="240" w:lineRule="auto"/>
    </w:pPr>
    <w:rPr>
      <w:rFonts w:ascii="Times New Roman" w:eastAsia="Times New Roman" w:hAnsi="Times New Roman" w:cs="Times New Roman"/>
      <w:sz w:val="20"/>
      <w:szCs w:val="20"/>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druchniki.com/psihologiya/"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microsoft.com/office/2007/relationships/stylesWithEffects" Target="stylesWithEffects.xml"/><Relationship Id="rId21" Type="http://schemas.openxmlformats.org/officeDocument/2006/relationships/hyperlink" Target="https://tinyurl.com/ydhcsagx" TargetMode="External"/><Relationship Id="rId7" Type="http://schemas.openxmlformats.org/officeDocument/2006/relationships/hyperlink" Target="http://ebooks.znu.edu.ua/ufd/index.php" TargetMode="Externa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hyperlink" Target="https://moodle.znu.edu.ua/course/view.php?id=874" TargetMode="External"/><Relationship Id="rId11" Type="http://schemas.openxmlformats.org/officeDocument/2006/relationships/hyperlink" Target="http://www.nbuv.gov.u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fontTable" Target="fontTable.xml"/><Relationship Id="rId10" Type="http://schemas.openxmlformats.org/officeDocument/2006/relationships/hyperlink" Target="http://inpsy.naps.gov.ua/info/273/"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www.appsychology.org.ua/index.php/ua/"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Pages>
  <Words>2661</Words>
  <Characters>15173</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юлия</cp:lastModifiedBy>
  <cp:revision>3</cp:revision>
  <dcterms:created xsi:type="dcterms:W3CDTF">2021-01-15T09:44:00Z</dcterms:created>
  <dcterms:modified xsi:type="dcterms:W3CDTF">2021-01-15T10:09:00Z</dcterms:modified>
</cp:coreProperties>
</file>