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5"/>
        <w:rPr>
          <w:sz w:val="13"/>
        </w:rPr>
      </w:pPr>
    </w:p>
    <w:p>
      <w:pPr>
        <w:pStyle w:val="6"/>
        <w:spacing w:line="20" w:lineRule="exact"/>
        <w:ind w:left="850"/>
        <w:rPr>
          <w:sz w:val="2"/>
        </w:rPr>
      </w:pPr>
      <w:r>
        <w:rPr>
          <w:sz w:val="2"/>
        </w:rPr>
        <w:pict>
          <v:group id="_x0000_s1026" o:spid="_x0000_s1026" o:spt="203" style="height:0.5pt;width:450pt;" coordsize="9000,10">
            <o:lock v:ext="edit"/>
            <v:line id="_x0000_s1027" o:spid="_x0000_s1027" o:spt="20" style="position:absolute;left:0;top:5;height:0;width:900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pStyle w:val="6"/>
        <w:spacing w:before="1"/>
        <w:rPr>
          <w:sz w:val="20"/>
        </w:rPr>
      </w:pPr>
    </w:p>
    <w:p>
      <w:pPr>
        <w:pStyle w:val="2"/>
        <w:spacing w:before="89"/>
        <w:ind w:left="1329" w:right="1338"/>
        <w:jc w:val="center"/>
        <w:rPr>
          <w:rFonts w:hint="default"/>
          <w:lang w:val="uk-UA"/>
        </w:rPr>
      </w:pPr>
      <w:r>
        <w:t>ОСНОВИ</w:t>
      </w:r>
      <w:r>
        <w:rPr>
          <w:spacing w:val="-3"/>
        </w:rPr>
        <w:t xml:space="preserve"> </w:t>
      </w:r>
      <w:r>
        <w:t>ІНКЛЮЗИВНОЇ</w:t>
      </w:r>
      <w:r>
        <w:rPr>
          <w:spacing w:val="-1"/>
        </w:rPr>
        <w:t xml:space="preserve"> </w:t>
      </w:r>
      <w:r>
        <w:rPr>
          <w:lang w:val="uk-UA"/>
        </w:rPr>
        <w:t>ПЕДАГОГІКИ</w:t>
      </w:r>
      <w:r>
        <w:rPr>
          <w:rFonts w:hint="default"/>
          <w:lang w:val="uk-UA"/>
        </w:rPr>
        <w:t xml:space="preserve"> </w:t>
      </w:r>
    </w:p>
    <w:p>
      <w:pPr>
        <w:pStyle w:val="2"/>
        <w:spacing w:before="89"/>
        <w:ind w:left="1329" w:right="1338"/>
        <w:jc w:val="center"/>
        <w:rPr>
          <w:rFonts w:hint="default"/>
          <w:lang w:val="uk-UA"/>
        </w:rPr>
      </w:pPr>
      <w:r>
        <w:rPr>
          <w:rFonts w:hint="default"/>
          <w:lang w:val="uk-UA"/>
        </w:rPr>
        <w:t>В ПОЧАТКОВІЙ ШКОЛІ</w:t>
      </w:r>
    </w:p>
    <w:p>
      <w:pPr>
        <w:spacing w:before="270"/>
        <w:ind w:left="252" w:right="0" w:firstLine="0"/>
        <w:jc w:val="left"/>
        <w:rPr>
          <w:i/>
          <w:sz w:val="24"/>
        </w:rPr>
      </w:pPr>
      <w:r>
        <w:rPr>
          <w:b/>
          <w:sz w:val="24"/>
        </w:rPr>
        <w:t>Викладач:</w:t>
      </w:r>
      <w:r>
        <w:rPr>
          <w:b/>
          <w:spacing w:val="15"/>
          <w:sz w:val="24"/>
        </w:rPr>
        <w:t xml:space="preserve"> </w:t>
      </w:r>
      <w:r>
        <w:rPr>
          <w:i/>
          <w:sz w:val="24"/>
        </w:rPr>
        <w:t>канд.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педагогічних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наук,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доцент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кафедри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соціальної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педагогіки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спеціальної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освіти</w:t>
      </w:r>
    </w:p>
    <w:p>
      <w:pPr>
        <w:pStyle w:val="6"/>
        <w:ind w:left="252"/>
      </w:pPr>
      <w:r>
        <w:rPr>
          <w:u w:val="single"/>
        </w:rPr>
        <w:t>Глади</w:t>
      </w:r>
      <w:r>
        <w:rPr>
          <w:u w:val="single"/>
          <w:lang w:val="uk-UA"/>
        </w:rPr>
        <w:t>ш</w:t>
      </w:r>
      <w:r>
        <w:rPr>
          <w:spacing w:val="-3"/>
          <w:u w:val="single"/>
        </w:rPr>
        <w:t xml:space="preserve"> </w:t>
      </w:r>
      <w:r>
        <w:rPr>
          <w:u w:val="single"/>
        </w:rPr>
        <w:t>Марія</w:t>
      </w:r>
      <w:r>
        <w:rPr>
          <w:spacing w:val="-3"/>
          <w:u w:val="single"/>
        </w:rPr>
        <w:t xml:space="preserve"> </w:t>
      </w:r>
      <w:r>
        <w:rPr>
          <w:u w:val="single"/>
        </w:rPr>
        <w:t>Олександрівна</w:t>
      </w:r>
    </w:p>
    <w:p>
      <w:pPr>
        <w:pStyle w:val="6"/>
        <w:ind w:left="252"/>
      </w:pPr>
      <w:r>
        <w:rPr>
          <w:b/>
        </w:rPr>
        <w:t>Кафедра:</w:t>
      </w:r>
      <w:r>
        <w:rPr>
          <w:b/>
          <w:spacing w:val="5"/>
        </w:rPr>
        <w:t xml:space="preserve"> </w:t>
      </w:r>
      <w:r>
        <w:t>соціальної педагогіки</w:t>
      </w:r>
      <w:r>
        <w:rPr>
          <w:spacing w:val="1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спеціальної освіти</w:t>
      </w:r>
      <w:r>
        <w:rPr>
          <w:spacing w:val="6"/>
        </w:rPr>
        <w:t xml:space="preserve"> </w:t>
      </w:r>
      <w:r>
        <w:t>(факультет СПП</w:t>
      </w:r>
      <w:r>
        <w:rPr>
          <w:spacing w:val="-1"/>
        </w:rPr>
        <w:t xml:space="preserve"> </w:t>
      </w:r>
      <w:r>
        <w:t>ЗНУ, корпус</w:t>
      </w:r>
      <w:r>
        <w:rPr>
          <w:spacing w:val="-1"/>
        </w:rPr>
        <w:t xml:space="preserve"> </w:t>
      </w:r>
      <w:r>
        <w:t>8, вул. Гоголя,</w:t>
      </w:r>
      <w:r>
        <w:rPr>
          <w:spacing w:val="-57"/>
        </w:rPr>
        <w:t xml:space="preserve"> </w:t>
      </w:r>
      <w:r>
        <w:t>118,</w:t>
      </w:r>
      <w:r>
        <w:rPr>
          <w:spacing w:val="-1"/>
        </w:rPr>
        <w:t xml:space="preserve"> </w:t>
      </w:r>
      <w:r>
        <w:t>ауд. 219)</w:t>
      </w:r>
      <w:r>
        <w:rPr>
          <w:spacing w:val="-1"/>
        </w:rPr>
        <w:t xml:space="preserve"> </w:t>
      </w:r>
      <w:r>
        <w:t xml:space="preserve">E-mail кафедри: </w:t>
      </w:r>
      <w:r>
        <w:fldChar w:fldCharType="begin"/>
      </w:r>
      <w:r>
        <w:instrText xml:space="preserve"> HYPERLINK "mailto:socialped@ukr.net" \h </w:instrText>
      </w:r>
      <w:r>
        <w:fldChar w:fldCharType="separate"/>
      </w:r>
      <w:r>
        <w:t>socialped@ukr.net</w:t>
      </w:r>
      <w:r>
        <w:fldChar w:fldCharType="end"/>
      </w:r>
    </w:p>
    <w:p>
      <w:pPr>
        <w:spacing w:before="0"/>
        <w:ind w:left="252" w:right="0" w:firstLine="0"/>
        <w:jc w:val="left"/>
        <w:rPr>
          <w:sz w:val="24"/>
        </w:rPr>
      </w:pPr>
      <w:r>
        <w:rPr>
          <w:b/>
          <w:sz w:val="24"/>
        </w:rPr>
        <w:t>E-mail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викладача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fldChar w:fldCharType="begin"/>
      </w:r>
      <w:r>
        <w:instrText xml:space="preserve"> HYPERLINK "mailto:marigl@ukr.net" \h </w:instrText>
      </w:r>
      <w:r>
        <w:fldChar w:fldCharType="separate"/>
      </w:r>
      <w:r>
        <w:rPr>
          <w:sz w:val="24"/>
        </w:rPr>
        <w:t>marigl@ukr.net</w:t>
      </w:r>
      <w:r>
        <w:rPr>
          <w:sz w:val="24"/>
        </w:rPr>
        <w:fldChar w:fldCharType="end"/>
      </w:r>
    </w:p>
    <w:p>
      <w:pPr>
        <w:spacing w:before="0"/>
        <w:ind w:left="252" w:right="0" w:firstLine="0"/>
        <w:jc w:val="left"/>
        <w:rPr>
          <w:sz w:val="24"/>
        </w:rPr>
      </w:pPr>
      <w:r>
        <w:rPr>
          <w:b/>
          <w:sz w:val="24"/>
        </w:rPr>
        <w:t>Телефон</w:t>
      </w:r>
      <w:r>
        <w:rPr>
          <w:b/>
          <w:spacing w:val="-1"/>
          <w:sz w:val="24"/>
        </w:rPr>
        <w:t xml:space="preserve"> </w:t>
      </w:r>
      <w:r>
        <w:rPr>
          <w:i/>
          <w:sz w:val="24"/>
        </w:rPr>
        <w:t>кафедри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(061)</w:t>
      </w:r>
      <w:r>
        <w:rPr>
          <w:spacing w:val="-4"/>
          <w:sz w:val="24"/>
        </w:rPr>
        <w:t xml:space="preserve"> </w:t>
      </w:r>
      <w:r>
        <w:rPr>
          <w:sz w:val="24"/>
        </w:rPr>
        <w:t>228-76-45</w:t>
      </w:r>
    </w:p>
    <w:p>
      <w:pPr>
        <w:spacing w:before="0"/>
        <w:ind w:left="252" w:right="0" w:firstLine="0"/>
        <w:jc w:val="left"/>
        <w:rPr>
          <w:i/>
          <w:sz w:val="24"/>
        </w:rPr>
      </w:pPr>
      <w:r>
        <w:rPr>
          <w:b/>
          <w:sz w:val="24"/>
        </w:rPr>
        <w:t>Інші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зв’язку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з</w:t>
      </w:r>
      <w:r>
        <w:rPr>
          <w:spacing w:val="-1"/>
          <w:sz w:val="24"/>
        </w:rPr>
        <w:t xml:space="preserve"> </w:t>
      </w:r>
      <w:r>
        <w:rPr>
          <w:sz w:val="24"/>
        </w:rPr>
        <w:t>викладачем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Viber,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Telegram,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Moodle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Номер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сторінці</w:t>
      </w:r>
      <w:r>
        <w:rPr>
          <w:spacing w:val="-3"/>
          <w:sz w:val="24"/>
        </w:rPr>
        <w:t xml:space="preserve"> </w:t>
      </w:r>
      <w:r>
        <w:rPr>
          <w:sz w:val="24"/>
        </w:rPr>
        <w:t>курсу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Moodle</w:t>
      </w:r>
    </w:p>
    <w:p>
      <w:pPr>
        <w:pStyle w:val="6"/>
        <w:spacing w:before="8"/>
        <w:rPr>
          <w:i/>
        </w:rPr>
      </w:pPr>
    </w:p>
    <w:tbl>
      <w:tblPr>
        <w:tblStyle w:val="5"/>
        <w:tblW w:w="0" w:type="auto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8"/>
        <w:gridCol w:w="740"/>
        <w:gridCol w:w="1387"/>
        <w:gridCol w:w="1390"/>
        <w:gridCol w:w="1416"/>
        <w:gridCol w:w="1107"/>
        <w:gridCol w:w="991"/>
        <w:gridCol w:w="13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89" w:hRule="atLeast"/>
        </w:trPr>
        <w:tc>
          <w:tcPr>
            <w:tcW w:w="2838" w:type="dxa"/>
            <w:gridSpan w:val="2"/>
            <w:tcBorders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ind w:left="107" w:right="473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освіти:</w:t>
            </w:r>
          </w:p>
        </w:tc>
        <w:tc>
          <w:tcPr>
            <w:tcW w:w="7626" w:type="dxa"/>
            <w:gridSpan w:val="6"/>
            <w:tcBorders>
              <w:left w:val="single" w:color="000000" w:sz="6" w:space="0"/>
              <w:bottom w:val="single" w:color="000000" w:sz="6" w:space="0"/>
            </w:tcBorders>
            <w:shd w:val="clear" w:color="auto" w:fill="EAF0DD"/>
          </w:tcPr>
          <w:p>
            <w:pPr>
              <w:pStyle w:val="9"/>
              <w:spacing w:before="19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Початкова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освіта</w:t>
            </w:r>
          </w:p>
          <w:p>
            <w:pPr>
              <w:pStyle w:val="9"/>
              <w:spacing w:before="19"/>
              <w:ind w:left="105"/>
              <w:rPr>
                <w:rFonts w:hint="default"/>
                <w:sz w:val="24"/>
                <w:lang w:val="uk-UA"/>
              </w:rPr>
            </w:pPr>
            <w:r>
              <w:rPr>
                <w:sz w:val="24"/>
                <w:lang w:val="uk-UA"/>
              </w:rPr>
              <w:t>Магістр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2838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дисципліни:</w:t>
            </w:r>
          </w:p>
        </w:tc>
        <w:tc>
          <w:tcPr>
            <w:tcW w:w="762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EAF0DD"/>
          </w:tcPr>
          <w:p>
            <w:pPr>
              <w:pStyle w:val="9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Нормативна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098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Навч.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рік:</w:t>
            </w: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2021-2022</w:t>
            </w:r>
          </w:p>
        </w:tc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</w:p>
          <w:p>
            <w:pPr>
              <w:pStyle w:val="9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навчання</w:t>
            </w:r>
          </w:p>
        </w:tc>
        <w:tc>
          <w:tcPr>
            <w:tcW w:w="11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spacing w:line="268" w:lineRule="exact"/>
              <w:ind w:left="107"/>
              <w:rPr>
                <w:rFonts w:hint="default"/>
                <w:sz w:val="24"/>
                <w:lang w:val="uk-UA"/>
              </w:rPr>
            </w:pPr>
            <w:r>
              <w:rPr>
                <w:rFonts w:hint="default"/>
                <w:sz w:val="24"/>
                <w:lang w:val="uk-UA"/>
              </w:rPr>
              <w:t>1</w:t>
            </w:r>
          </w:p>
        </w:tc>
        <w:tc>
          <w:tcPr>
            <w:tcW w:w="9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EAF0DD"/>
          </w:tcPr>
          <w:p>
            <w:pPr>
              <w:pStyle w:val="9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335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EAF0DD"/>
          </w:tcPr>
          <w:p>
            <w:pPr>
              <w:pStyle w:val="9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2098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1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ind w:left="105" w:right="188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змістових</w:t>
            </w:r>
          </w:p>
          <w:p>
            <w:pPr>
              <w:pStyle w:val="9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модулів</w:t>
            </w:r>
            <w:r>
              <w:rPr>
                <w:b/>
                <w:sz w:val="24"/>
                <w:vertAlign w:val="superscript"/>
              </w:rPr>
              <w:t>1</w:t>
            </w:r>
          </w:p>
        </w:tc>
        <w:tc>
          <w:tcPr>
            <w:tcW w:w="1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4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EAF0DD"/>
          </w:tcPr>
          <w:p>
            <w:pPr>
              <w:pStyle w:val="9"/>
              <w:spacing w:line="268" w:lineRule="exact"/>
              <w:ind w:left="105"/>
              <w:rPr>
                <w:rFonts w:hint="default"/>
                <w:sz w:val="24"/>
                <w:lang w:val="uk-UA"/>
              </w:rPr>
            </w:pPr>
            <w:r>
              <w:rPr>
                <w:b/>
                <w:sz w:val="24"/>
              </w:rPr>
              <w:t>Лекційні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hint="default"/>
                <w:spacing w:val="-1"/>
                <w:sz w:val="24"/>
                <w:lang w:val="uk-UA"/>
              </w:rPr>
              <w:t>20</w:t>
            </w:r>
          </w:p>
          <w:p>
            <w:pPr>
              <w:pStyle w:val="9"/>
              <w:ind w:left="105"/>
              <w:rPr>
                <w:rFonts w:hint="default"/>
                <w:sz w:val="24"/>
                <w:lang w:val="uk-UA"/>
              </w:rPr>
            </w:pPr>
            <w:r>
              <w:rPr>
                <w:b/>
                <w:sz w:val="24"/>
              </w:rPr>
              <w:t>Практичні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rFonts w:hint="default"/>
                <w:sz w:val="24"/>
                <w:lang w:val="uk-UA"/>
              </w:rPr>
              <w:t>0</w:t>
            </w:r>
          </w:p>
          <w:p>
            <w:pPr>
              <w:pStyle w:val="9"/>
              <w:spacing w:line="264" w:lineRule="exact"/>
              <w:ind w:left="105"/>
              <w:rPr>
                <w:rFonts w:hint="default"/>
                <w:sz w:val="24"/>
                <w:lang w:val="uk-UA"/>
              </w:rPr>
            </w:pP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rFonts w:hint="default"/>
                <w:spacing w:val="-3"/>
                <w:sz w:val="24"/>
                <w:lang w:val="uk-UA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2838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контролю:</w:t>
            </w:r>
          </w:p>
        </w:tc>
        <w:tc>
          <w:tcPr>
            <w:tcW w:w="27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484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225" w:type="dxa"/>
            <w:gridSpan w:val="3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AF0DD"/>
          </w:tcPr>
          <w:p>
            <w:pPr>
              <w:pStyle w:val="9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Moodle</w:t>
            </w:r>
          </w:p>
        </w:tc>
        <w:tc>
          <w:tcPr>
            <w:tcW w:w="623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EAF0DD"/>
          </w:tcPr>
          <w:p>
            <w:pPr>
              <w:pStyle w:val="9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https://moodle.znu.edu.ua/course/view.php?id=</w:t>
            </w:r>
            <w:r>
              <w:rPr>
                <w:rFonts w:hint="default"/>
                <w:sz w:val="24"/>
              </w:rPr>
              <w:t>13104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464" w:type="dxa"/>
            <w:gridSpan w:val="8"/>
            <w:tcBorders>
              <w:top w:val="single" w:color="000000" w:sz="6" w:space="0"/>
            </w:tcBorders>
            <w:shd w:val="clear" w:color="auto" w:fill="EAF0DD"/>
          </w:tcPr>
          <w:p>
            <w:pPr>
              <w:pStyle w:val="9"/>
              <w:ind w:left="107" w:right="301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Консультації: </w:t>
            </w:r>
            <w:r>
              <w:rPr>
                <w:i/>
                <w:sz w:val="24"/>
              </w:rPr>
              <w:t>особисті – середа, з 11:00 до 13:00, VIII корпус, ауд. 219; дистанційні – ZOOM, за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попередньою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домовленістю</w:t>
            </w:r>
          </w:p>
          <w:p>
            <w:pPr>
              <w:pStyle w:val="9"/>
              <w:spacing w:line="264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Запис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консультації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Viber,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Telegram</w:t>
            </w:r>
          </w:p>
        </w:tc>
      </w:tr>
    </w:tbl>
    <w:p>
      <w:pPr>
        <w:pStyle w:val="6"/>
        <w:rPr>
          <w:i/>
          <w:sz w:val="26"/>
        </w:rPr>
      </w:pPr>
    </w:p>
    <w:p>
      <w:pPr>
        <w:pStyle w:val="6"/>
        <w:spacing w:before="9"/>
        <w:rPr>
          <w:i/>
          <w:sz w:val="25"/>
        </w:rPr>
      </w:pPr>
    </w:p>
    <w:p>
      <w:pPr>
        <w:pStyle w:val="2"/>
        <w:spacing w:after="4"/>
      </w:pPr>
      <w:r>
        <w:t>ОПИС</w:t>
      </w:r>
      <w:r>
        <w:rPr>
          <w:spacing w:val="-3"/>
        </w:rPr>
        <w:t xml:space="preserve"> </w:t>
      </w:r>
      <w:r>
        <w:t>КУРСУ</w:t>
      </w:r>
    </w:p>
    <w:p>
      <w:pPr>
        <w:pStyle w:val="6"/>
        <w:ind w:left="139"/>
        <w:rPr>
          <w:sz w:val="20"/>
        </w:rPr>
      </w:pPr>
      <w:r>
        <w:rPr>
          <w:sz w:val="20"/>
        </w:rPr>
        <w:pict>
          <v:shape id="_x0000_s1028" o:spid="_x0000_s1028" o:spt="202" type="#_x0000_t202" style="height:93pt;width:521.3pt;" fillcolor="#F1DBDB" filled="t" stroked="t" coordsize="21600,21600">
            <v:path/>
            <v:fill on="t" focussize="0,0"/>
            <v:stroke weight="0.48pt" color="#000000"/>
            <v:imagedata o:title=""/>
            <o:lock v:ext="edit"/>
            <v:textbox inset="0mm,0mm,0mm,0mm">
              <w:txbxContent>
                <w:p>
                  <w:pPr>
                    <w:spacing w:before="0" w:line="240" w:lineRule="auto"/>
                    <w:ind w:left="103" w:right="98" w:firstLine="0"/>
                    <w:jc w:val="both"/>
                    <w:rPr>
                      <w:sz w:val="23"/>
                    </w:rPr>
                  </w:pPr>
                  <w:r>
                    <w:rPr>
                      <w:sz w:val="23"/>
                    </w:rPr>
                    <w:t xml:space="preserve">Курс «Основи інклюзивної </w:t>
                  </w:r>
                  <w:r>
                    <w:rPr>
                      <w:sz w:val="23"/>
                      <w:lang w:val="uk-UA"/>
                    </w:rPr>
                    <w:t>педагогіки</w:t>
                  </w:r>
                  <w:r>
                    <w:rPr>
                      <w:rFonts w:hint="default"/>
                      <w:sz w:val="23"/>
                      <w:lang w:val="uk-UA"/>
                    </w:rPr>
                    <w:t xml:space="preserve"> в початковій школі</w:t>
                  </w:r>
                  <w:r>
                    <w:rPr>
                      <w:sz w:val="23"/>
                    </w:rPr>
                    <w:t>» пропонується студентам бакалаврату спеціальності «</w:t>
                  </w:r>
                  <w:r>
                    <w:rPr>
                      <w:sz w:val="23"/>
                      <w:lang w:val="uk-UA"/>
                    </w:rPr>
                    <w:t>Початкова</w:t>
                  </w:r>
                  <w:r>
                    <w:rPr>
                      <w:spacing w:val="1"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освіта» освітньо-професійної програми «</w:t>
                  </w:r>
                  <w:r>
                    <w:rPr>
                      <w:sz w:val="23"/>
                      <w:lang w:val="uk-UA"/>
                    </w:rPr>
                    <w:t>Початкова</w:t>
                  </w:r>
                  <w:r>
                    <w:rPr>
                      <w:spacing w:val="1"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освіта» та призначений для формування професійних</w:t>
                  </w:r>
                  <w:r>
                    <w:rPr>
                      <w:spacing w:val="1"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компетентностей у галузі одного з провідних напрямів сучасної освітньої політики України – інклюзії.</w:t>
                  </w:r>
                  <w:r>
                    <w:rPr>
                      <w:spacing w:val="1"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Передбачається ознайомлення з особливостями впровадження та розвитку інклюзивних процесів у</w:t>
                  </w:r>
                  <w:r>
                    <w:rPr>
                      <w:spacing w:val="1"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системі освіти України. Особлива увага приділяється ідеям толерантності, недискримінації дітей з особливими освітніми потребами та формуванню світогляду, який забезпечує дотримання</w:t>
                  </w:r>
                  <w:r>
                    <w:rPr>
                      <w:spacing w:val="1"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ідеї</w:t>
                  </w:r>
                  <w:r>
                    <w:rPr>
                      <w:spacing w:val="-3"/>
                      <w:sz w:val="23"/>
                    </w:rPr>
                    <w:t xml:space="preserve"> </w:t>
                  </w:r>
                  <w:r>
                    <w:rPr>
                      <w:sz w:val="23"/>
                    </w:rPr>
                    <w:t>рівності всіх людей.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6"/>
        <w:spacing w:before="10"/>
        <w:rPr>
          <w:b/>
          <w:sz w:val="17"/>
        </w:rPr>
      </w:pPr>
      <w:r>
        <w:pict>
          <v:shape id="_x0000_s1029" o:spid="_x0000_s1029" o:spt="202" type="#_x0000_t202" style="position:absolute;left:0pt;margin-left:51.2pt;margin-top:12.5pt;height:124.85pt;width:521.3pt;mso-position-horizontal-relative:page;mso-wrap-distance-bottom:0pt;mso-wrap-distance-top:0pt;z-index:-251651072;mso-width-relative:page;mso-height-relative:page;" fillcolor="#D5E2BB" filled="t" stroked="t" coordsize="21600,21600">
            <v:path/>
            <v:fill on="t" focussize="0,0"/>
            <v:stroke weight="0.48pt" color="#000000"/>
            <v:imagedata o:title=""/>
            <o:lock v:ext="edit"/>
            <v:textbox inset="0mm,0mm,0mm,0mm">
              <w:txbxContent>
                <w:p>
                  <w:pPr>
                    <w:spacing w:before="0" w:line="237" w:lineRule="auto"/>
                    <w:ind w:left="103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b/>
                      <w:i/>
                      <w:sz w:val="24"/>
                    </w:rPr>
                    <w:t>Мета</w:t>
                  </w:r>
                  <w:r>
                    <w:rPr>
                      <w:b/>
                      <w:i/>
                      <w:spacing w:val="41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sz w:val="24"/>
                    </w:rPr>
                    <w:t>курсу</w:t>
                  </w:r>
                  <w:r>
                    <w:rPr>
                      <w:i/>
                      <w:sz w:val="24"/>
                    </w:rPr>
                    <w:t>:</w:t>
                  </w:r>
                  <w:r>
                    <w:rPr>
                      <w:i/>
                      <w:spacing w:val="38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засвоєння</w:t>
                  </w:r>
                  <w:r>
                    <w:rPr>
                      <w:i/>
                      <w:spacing w:val="38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теоретико-методологічних,</w:t>
                  </w:r>
                  <w:r>
                    <w:rPr>
                      <w:i/>
                      <w:spacing w:val="39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нормативно-правових</w:t>
                  </w:r>
                  <w:r>
                    <w:rPr>
                      <w:i/>
                      <w:spacing w:val="40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та</w:t>
                  </w:r>
                  <w:r>
                    <w:rPr>
                      <w:i/>
                      <w:spacing w:val="39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організаційно-</w:t>
                  </w:r>
                  <w:r>
                    <w:rPr>
                      <w:i/>
                      <w:spacing w:val="-57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методичних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засад інклюзивних</w:t>
                  </w:r>
                  <w:r>
                    <w:rPr>
                      <w:i/>
                      <w:spacing w:val="-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процесів у</w:t>
                  </w:r>
                  <w:r>
                    <w:rPr>
                      <w:i/>
                      <w:spacing w:val="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закладах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освіти.</w:t>
                  </w:r>
                </w:p>
                <w:p>
                  <w:pPr>
                    <w:spacing w:before="0"/>
                    <w:ind w:left="103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b/>
                      <w:i/>
                      <w:sz w:val="24"/>
                    </w:rPr>
                    <w:t>Основні</w:t>
                  </w:r>
                  <w:r>
                    <w:rPr>
                      <w:b/>
                      <w:i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sz w:val="24"/>
                    </w:rPr>
                    <w:t>завдання</w:t>
                  </w:r>
                  <w:r>
                    <w:rPr>
                      <w:b/>
                      <w:i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i/>
                      <w:sz w:val="24"/>
                    </w:rPr>
                    <w:t>курсу</w:t>
                  </w:r>
                  <w:r>
                    <w:rPr>
                      <w:i/>
                      <w:sz w:val="24"/>
                    </w:rPr>
                    <w:t>:</w:t>
                  </w:r>
                </w:p>
                <w:p>
                  <w:pPr>
                    <w:numPr>
                      <w:ilvl w:val="0"/>
                      <w:numId w:val="1"/>
                    </w:numPr>
                    <w:tabs>
                      <w:tab w:val="left" w:pos="824"/>
                    </w:tabs>
                    <w:spacing w:before="0"/>
                    <w:ind w:left="823" w:right="0" w:hanging="361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сформувати</w:t>
                  </w:r>
                  <w:r>
                    <w:rPr>
                      <w:i/>
                      <w:spacing w:val="-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усвідомлене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розуміння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основних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положень</w:t>
                  </w:r>
                  <w:r>
                    <w:rPr>
                      <w:i/>
                      <w:spacing w:val="-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концепції</w:t>
                  </w:r>
                  <w:r>
                    <w:rPr>
                      <w:i/>
                      <w:spacing w:val="-4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інклюзії</w:t>
                  </w:r>
                  <w:r>
                    <w:rPr>
                      <w:i/>
                      <w:spacing w:val="4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в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освіті;</w:t>
                  </w:r>
                </w:p>
                <w:p>
                  <w:pPr>
                    <w:numPr>
                      <w:ilvl w:val="0"/>
                      <w:numId w:val="1"/>
                    </w:numPr>
                    <w:tabs>
                      <w:tab w:val="left" w:pos="824"/>
                    </w:tabs>
                    <w:spacing w:before="0"/>
                    <w:ind w:left="823" w:right="111" w:hanging="36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виробити</w:t>
                  </w:r>
                  <w:r>
                    <w:rPr>
                      <w:i/>
                      <w:spacing w:val="24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навички</w:t>
                  </w:r>
                  <w:r>
                    <w:rPr>
                      <w:i/>
                      <w:spacing w:val="25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командної</w:t>
                  </w:r>
                  <w:r>
                    <w:rPr>
                      <w:i/>
                      <w:spacing w:val="25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роботи</w:t>
                  </w:r>
                  <w:r>
                    <w:rPr>
                      <w:i/>
                      <w:spacing w:val="24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при</w:t>
                  </w:r>
                  <w:r>
                    <w:rPr>
                      <w:i/>
                      <w:spacing w:val="25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навчанні</w:t>
                  </w:r>
                  <w:r>
                    <w:rPr>
                      <w:i/>
                      <w:spacing w:val="25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та</w:t>
                  </w:r>
                  <w:r>
                    <w:rPr>
                      <w:i/>
                      <w:spacing w:val="24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вихованні</w:t>
                  </w:r>
                  <w:r>
                    <w:rPr>
                      <w:i/>
                      <w:spacing w:val="2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дітей</w:t>
                  </w:r>
                  <w:r>
                    <w:rPr>
                      <w:i/>
                      <w:spacing w:val="25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з</w:t>
                  </w:r>
                  <w:r>
                    <w:rPr>
                      <w:i/>
                      <w:spacing w:val="25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особливими</w:t>
                  </w:r>
                  <w:r>
                    <w:rPr>
                      <w:i/>
                      <w:spacing w:val="-57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освітніми</w:t>
                  </w:r>
                  <w:r>
                    <w:rPr>
                      <w:i/>
                      <w:spacing w:val="-1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потребами;</w:t>
                  </w:r>
                </w:p>
                <w:p>
                  <w:pPr>
                    <w:numPr>
                      <w:ilvl w:val="0"/>
                      <w:numId w:val="1"/>
                    </w:numPr>
                    <w:tabs>
                      <w:tab w:val="left" w:pos="824"/>
                    </w:tabs>
                    <w:spacing w:before="0"/>
                    <w:ind w:left="823" w:right="106" w:hanging="36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забезпечити</w:t>
                  </w:r>
                  <w:r>
                    <w:rPr>
                      <w:i/>
                      <w:spacing w:val="35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досконале</w:t>
                  </w:r>
                  <w:r>
                    <w:rPr>
                      <w:i/>
                      <w:spacing w:val="37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володіння</w:t>
                  </w:r>
                  <w:r>
                    <w:rPr>
                      <w:i/>
                      <w:spacing w:val="35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стратегіями</w:t>
                  </w:r>
                  <w:r>
                    <w:rPr>
                      <w:i/>
                      <w:spacing w:val="36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взаємодії</w:t>
                  </w:r>
                  <w:r>
                    <w:rPr>
                      <w:i/>
                      <w:spacing w:val="36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з</w:t>
                  </w:r>
                  <w:r>
                    <w:rPr>
                      <w:i/>
                      <w:spacing w:val="36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батьками</w:t>
                  </w:r>
                  <w:r>
                    <w:rPr>
                      <w:i/>
                      <w:spacing w:val="36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дітей</w:t>
                  </w:r>
                  <w:r>
                    <w:rPr>
                      <w:i/>
                      <w:spacing w:val="36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з</w:t>
                  </w:r>
                  <w:r>
                    <w:rPr>
                      <w:i/>
                      <w:spacing w:val="36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особливими</w:t>
                  </w:r>
                  <w:r>
                    <w:rPr>
                      <w:i/>
                      <w:spacing w:val="-57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потребами;</w:t>
                  </w:r>
                </w:p>
                <w:p>
                  <w:pPr>
                    <w:numPr>
                      <w:ilvl w:val="0"/>
                      <w:numId w:val="1"/>
                    </w:numPr>
                    <w:tabs>
                      <w:tab w:val="left" w:pos="824"/>
                    </w:tabs>
                    <w:spacing w:before="0"/>
                    <w:ind w:left="823" w:right="0" w:hanging="361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сформувати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навички</w:t>
                  </w:r>
                  <w:r>
                    <w:rPr>
                      <w:i/>
                      <w:spacing w:val="-2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диференційованого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викладання</w:t>
                  </w:r>
                  <w:r>
                    <w:rPr>
                      <w:i/>
                      <w:spacing w:val="-4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та</w:t>
                  </w:r>
                  <w:r>
                    <w:rPr>
                      <w:i/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оцінювання.</w:t>
                  </w:r>
                </w:p>
              </w:txbxContent>
            </v:textbox>
            <w10:wrap type="topAndBottom"/>
          </v:shape>
        </w:pict>
      </w: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10"/>
        <w:rPr>
          <w:b/>
          <w:sz w:val="11"/>
        </w:rPr>
      </w:pPr>
      <w:r>
        <w:pict>
          <v:rect id="_x0000_s1030" o:spid="_x0000_s1030" o:spt="1" style="position:absolute;left:0pt;margin-left:56.6pt;margin-top:8.8pt;height:0.55pt;width:144.05pt;mso-position-horizontal-relative:page;mso-wrap-distance-bottom:0pt;mso-wrap-distance-top:0pt;z-index:-2516510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spacing w:before="74"/>
        <w:ind w:left="252" w:right="0" w:firstLine="0"/>
        <w:jc w:val="left"/>
        <w:rPr>
          <w:b/>
          <w:sz w:val="20"/>
        </w:rPr>
      </w:pPr>
      <w:r>
        <w:rPr>
          <w:sz w:val="20"/>
          <w:vertAlign w:val="superscript"/>
        </w:rPr>
        <w:t>1</w:t>
      </w:r>
      <w:r>
        <w:rPr>
          <w:spacing w:val="-2"/>
          <w:sz w:val="20"/>
          <w:vertAlign w:val="baseline"/>
        </w:rPr>
        <w:t xml:space="preserve"> </w:t>
      </w:r>
      <w:r>
        <w:rPr>
          <w:b/>
          <w:sz w:val="20"/>
          <w:vertAlign w:val="baseline"/>
        </w:rPr>
        <w:t>1</w:t>
      </w:r>
      <w:r>
        <w:rPr>
          <w:b/>
          <w:spacing w:val="-1"/>
          <w:sz w:val="20"/>
          <w:vertAlign w:val="baseline"/>
        </w:rPr>
        <w:t xml:space="preserve"> </w:t>
      </w:r>
      <w:r>
        <w:rPr>
          <w:b/>
          <w:sz w:val="20"/>
          <w:vertAlign w:val="baseline"/>
        </w:rPr>
        <w:t>змістовий</w:t>
      </w:r>
      <w:r>
        <w:rPr>
          <w:b/>
          <w:spacing w:val="-1"/>
          <w:sz w:val="20"/>
          <w:vertAlign w:val="baseline"/>
        </w:rPr>
        <w:t xml:space="preserve"> </w:t>
      </w:r>
      <w:r>
        <w:rPr>
          <w:b/>
          <w:sz w:val="20"/>
          <w:vertAlign w:val="baseline"/>
        </w:rPr>
        <w:t>модуль</w:t>
      </w:r>
      <w:r>
        <w:rPr>
          <w:b/>
          <w:spacing w:val="-2"/>
          <w:sz w:val="20"/>
          <w:vertAlign w:val="baseline"/>
        </w:rPr>
        <w:t xml:space="preserve"> </w:t>
      </w:r>
      <w:r>
        <w:rPr>
          <w:b/>
          <w:sz w:val="20"/>
          <w:vertAlign w:val="baseline"/>
        </w:rPr>
        <w:t>=</w:t>
      </w:r>
      <w:r>
        <w:rPr>
          <w:b/>
          <w:spacing w:val="-3"/>
          <w:sz w:val="20"/>
          <w:vertAlign w:val="baseline"/>
        </w:rPr>
        <w:t xml:space="preserve"> </w:t>
      </w:r>
      <w:r>
        <w:rPr>
          <w:b/>
          <w:sz w:val="20"/>
          <w:vertAlign w:val="baseline"/>
        </w:rPr>
        <w:t>15</w:t>
      </w:r>
      <w:r>
        <w:rPr>
          <w:b/>
          <w:spacing w:val="-2"/>
          <w:sz w:val="20"/>
          <w:vertAlign w:val="baseline"/>
        </w:rPr>
        <w:t xml:space="preserve"> </w:t>
      </w:r>
      <w:r>
        <w:rPr>
          <w:b/>
          <w:sz w:val="20"/>
          <w:vertAlign w:val="baseline"/>
        </w:rPr>
        <w:t>годин</w:t>
      </w:r>
      <w:r>
        <w:rPr>
          <w:b/>
          <w:spacing w:val="-1"/>
          <w:sz w:val="20"/>
          <w:vertAlign w:val="baseline"/>
        </w:rPr>
        <w:t xml:space="preserve"> </w:t>
      </w:r>
      <w:r>
        <w:rPr>
          <w:b/>
          <w:sz w:val="20"/>
          <w:vertAlign w:val="baseline"/>
        </w:rPr>
        <w:t>(0,5</w:t>
      </w:r>
      <w:r>
        <w:rPr>
          <w:b/>
          <w:spacing w:val="-3"/>
          <w:sz w:val="20"/>
          <w:vertAlign w:val="baseline"/>
        </w:rPr>
        <w:t xml:space="preserve"> </w:t>
      </w:r>
      <w:r>
        <w:rPr>
          <w:b/>
          <w:sz w:val="20"/>
          <w:vertAlign w:val="baseline"/>
        </w:rPr>
        <w:t>кредита</w:t>
      </w:r>
      <w:r>
        <w:rPr>
          <w:b/>
          <w:spacing w:val="-2"/>
          <w:sz w:val="20"/>
          <w:vertAlign w:val="baseline"/>
        </w:rPr>
        <w:t xml:space="preserve"> </w:t>
      </w:r>
      <w:r>
        <w:rPr>
          <w:b/>
          <w:sz w:val="20"/>
          <w:vertAlign w:val="baseline"/>
        </w:rPr>
        <w:t>EСTS)</w:t>
      </w:r>
    </w:p>
    <w:p>
      <w:pPr>
        <w:spacing w:after="0"/>
        <w:jc w:val="left"/>
        <w:rPr>
          <w:sz w:val="20"/>
        </w:rPr>
        <w:sectPr>
          <w:headerReference r:id="rId5" w:type="default"/>
          <w:type w:val="continuous"/>
          <w:pgSz w:w="11910" w:h="16840"/>
          <w:pgMar w:top="1580" w:right="300" w:bottom="280" w:left="880" w:header="719" w:footer="720" w:gutter="0"/>
          <w:pgNumType w:start="1"/>
          <w:cols w:space="720" w:num="1"/>
        </w:sectPr>
      </w:pPr>
    </w:p>
    <w:p>
      <w:pPr>
        <w:pStyle w:val="6"/>
        <w:spacing w:before="5"/>
        <w:rPr>
          <w:b/>
          <w:sz w:val="13"/>
        </w:rPr>
      </w:pPr>
    </w:p>
    <w:p>
      <w:pPr>
        <w:pStyle w:val="6"/>
        <w:spacing w:line="20" w:lineRule="exact"/>
        <w:ind w:left="850"/>
        <w:rPr>
          <w:sz w:val="2"/>
        </w:rPr>
      </w:pPr>
      <w:r>
        <w:rPr>
          <w:sz w:val="2"/>
        </w:rPr>
        <w:pict>
          <v:group id="_x0000_s1031" o:spid="_x0000_s1031" o:spt="203" style="height:0.5pt;width:450pt;" coordsize="9000,10">
            <o:lock v:ext="edit"/>
            <v:line id="_x0000_s1032" o:spid="_x0000_s1032" o:spt="20" style="position:absolute;left:0;top:5;height:0;width:900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pStyle w:val="2"/>
        <w:jc w:val="both"/>
      </w:pPr>
      <w:r>
        <w:t>ОЧІКУВАНІ</w:t>
      </w:r>
      <w:r>
        <w:rPr>
          <w:spacing w:val="-2"/>
        </w:rPr>
        <w:t xml:space="preserve"> </w:t>
      </w:r>
      <w:r>
        <w:t>РЕЗУЛЬТАТИ</w:t>
      </w:r>
      <w:r>
        <w:rPr>
          <w:spacing w:val="-2"/>
        </w:rPr>
        <w:t xml:space="preserve"> </w:t>
      </w:r>
      <w:r>
        <w:t>НАВЧАННЯ</w:t>
      </w:r>
    </w:p>
    <w:tbl>
      <w:tblPr>
        <w:tblStyle w:val="5"/>
        <w:tblW w:w="0" w:type="auto"/>
        <w:tblInd w:w="1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0426" w:type="dxa"/>
            <w:shd w:val="clear" w:color="auto" w:fill="D99493"/>
          </w:tcPr>
          <w:p>
            <w:pPr>
              <w:pStyle w:val="9"/>
              <w:spacing w:line="256" w:lineRule="exact"/>
              <w:ind w:left="2413" w:right="24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успішного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завершення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курсу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студент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  <w:u w:val="thick"/>
              </w:rPr>
              <w:t>зможе</w:t>
            </w:r>
            <w:r>
              <w:rPr>
                <w:b/>
                <w:sz w:val="24"/>
              </w:rPr>
              <w:t>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10426" w:type="dxa"/>
            <w:shd w:val="clear" w:color="auto" w:fill="E4B8B7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829"/>
              </w:tabs>
              <w:spacing w:before="0" w:after="0" w:line="273" w:lineRule="exact"/>
              <w:ind w:left="828" w:right="0" w:hanging="36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здійснювати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необхідні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адаптації/модифікації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курикулуму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викладання;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829"/>
              </w:tabs>
              <w:spacing w:before="0" w:after="0" w:line="240" w:lineRule="auto"/>
              <w:ind w:left="828" w:right="902" w:hanging="36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розробляти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індивідуальні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навчальні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дітей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особливими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освітніми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потребами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 основі визначення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їхніх потреб;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829"/>
              </w:tabs>
              <w:spacing w:before="0" w:after="0" w:line="240" w:lineRule="auto"/>
              <w:ind w:left="828" w:right="605" w:hanging="36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реалізовувати підходи диференційованого викладання та оцінювання навчальних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досягнень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та розвитку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дітей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 особливими освітніми потребами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829"/>
              </w:tabs>
              <w:spacing w:before="0" w:after="0" w:line="270" w:lineRule="atLeast"/>
              <w:ind w:left="828" w:right="380" w:hanging="36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використовувати інклюзивні підходи у роботі з різними групами дітей з особливими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потребами.</w:t>
            </w:r>
          </w:p>
        </w:tc>
      </w:tr>
    </w:tbl>
    <w:p>
      <w:pPr>
        <w:pStyle w:val="6"/>
        <w:spacing w:before="8"/>
        <w:rPr>
          <w:b/>
          <w:sz w:val="23"/>
        </w:rPr>
      </w:pPr>
    </w:p>
    <w:p>
      <w:pPr>
        <w:pStyle w:val="3"/>
        <w:ind w:left="1324" w:right="1338"/>
        <w:jc w:val="center"/>
      </w:pPr>
      <w:r>
        <w:t>ПРОГРАМНІ</w:t>
      </w:r>
      <w:r>
        <w:rPr>
          <w:spacing w:val="-2"/>
        </w:rPr>
        <w:t xml:space="preserve"> </w:t>
      </w:r>
      <w:r>
        <w:t>РЕЗУЛЬТАТИ</w:t>
      </w:r>
      <w:r>
        <w:rPr>
          <w:spacing w:val="-5"/>
        </w:rPr>
        <w:t xml:space="preserve"> </w:t>
      </w:r>
      <w:r>
        <w:t>НАВЧАННЯ</w:t>
      </w:r>
      <w:r>
        <w:rPr>
          <w:spacing w:val="-5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КОМПЕТЕНТНОСТІ</w:t>
      </w:r>
    </w:p>
    <w:p>
      <w:pPr>
        <w:pStyle w:val="6"/>
        <w:ind w:left="252" w:right="266"/>
        <w:jc w:val="both"/>
      </w:pPr>
      <w:r>
        <w:t>РН5.Розуміти принципи, методи, форми та сутність організації освітньо-корекційного процесу в</w:t>
      </w:r>
      <w:r>
        <w:rPr>
          <w:spacing w:val="1"/>
        </w:rPr>
        <w:t xml:space="preserve"> </w:t>
      </w:r>
      <w:r>
        <w:t>різних</w:t>
      </w:r>
      <w:r>
        <w:rPr>
          <w:spacing w:val="1"/>
        </w:rPr>
        <w:t xml:space="preserve"> </w:t>
      </w:r>
      <w:r>
        <w:t>типах</w:t>
      </w:r>
      <w:r>
        <w:rPr>
          <w:spacing w:val="2"/>
        </w:rPr>
        <w:t xml:space="preserve"> </w:t>
      </w:r>
      <w:r>
        <w:t>закладів.</w:t>
      </w:r>
    </w:p>
    <w:p>
      <w:pPr>
        <w:pStyle w:val="6"/>
        <w:ind w:left="252" w:right="270"/>
        <w:jc w:val="both"/>
      </w:pPr>
      <w:r>
        <w:t>РН9.Мати</w:t>
      </w:r>
      <w:r>
        <w:rPr>
          <w:spacing w:val="1"/>
        </w:rPr>
        <w:t xml:space="preserve"> </w:t>
      </w:r>
      <w:r>
        <w:t>навички</w:t>
      </w:r>
      <w:r>
        <w:rPr>
          <w:spacing w:val="1"/>
        </w:rPr>
        <w:t xml:space="preserve"> </w:t>
      </w:r>
      <w:r>
        <w:t>комплектування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організації</w:t>
      </w:r>
      <w:r>
        <w:rPr>
          <w:spacing w:val="1"/>
        </w:rPr>
        <w:t xml:space="preserve"> </w:t>
      </w:r>
      <w:r>
        <w:t>діяльності</w:t>
      </w:r>
      <w:r>
        <w:rPr>
          <w:spacing w:val="1"/>
        </w:rPr>
        <w:t xml:space="preserve"> </w:t>
      </w:r>
      <w:r>
        <w:t>спеціальних</w:t>
      </w:r>
      <w:r>
        <w:rPr>
          <w:spacing w:val="1"/>
        </w:rPr>
        <w:t xml:space="preserve"> </w:t>
      </w:r>
      <w:r>
        <w:t>закладів</w:t>
      </w:r>
      <w:r>
        <w:rPr>
          <w:spacing w:val="1"/>
        </w:rPr>
        <w:t xml:space="preserve"> </w:t>
      </w:r>
      <w:r>
        <w:t>освіти,</w:t>
      </w:r>
      <w:r>
        <w:rPr>
          <w:spacing w:val="-57"/>
        </w:rPr>
        <w:t xml:space="preserve"> </w:t>
      </w:r>
      <w:r>
        <w:t>спеціальних груп у закладах дошкільної освіти, спеціальних класів у закладах загальної середньої</w:t>
      </w:r>
      <w:r>
        <w:rPr>
          <w:spacing w:val="1"/>
        </w:rPr>
        <w:t xml:space="preserve"> </w:t>
      </w:r>
      <w:r>
        <w:t>освіти</w:t>
      </w:r>
      <w:r>
        <w:rPr>
          <w:spacing w:val="-1"/>
        </w:rPr>
        <w:t xml:space="preserve"> </w:t>
      </w:r>
      <w:r>
        <w:t>тощо.</w:t>
      </w:r>
    </w:p>
    <w:p>
      <w:pPr>
        <w:pStyle w:val="6"/>
        <w:ind w:left="252" w:right="267"/>
        <w:jc w:val="both"/>
      </w:pPr>
      <w:r>
        <w:t>РН10.Здійснювати спостереження за дітьми з психофізичними порушеннями (інтелекту, мовлення,</w:t>
      </w:r>
      <w:r>
        <w:rPr>
          <w:spacing w:val="-57"/>
        </w:rPr>
        <w:t xml:space="preserve"> </w:t>
      </w:r>
      <w:r>
        <w:t>зору,</w:t>
      </w:r>
      <w:r>
        <w:rPr>
          <w:spacing w:val="1"/>
        </w:rPr>
        <w:t xml:space="preserve"> </w:t>
      </w:r>
      <w:r>
        <w:t>слуху,</w:t>
      </w:r>
      <w:r>
        <w:rPr>
          <w:spacing w:val="1"/>
        </w:rPr>
        <w:t xml:space="preserve"> </w:t>
      </w:r>
      <w:r>
        <w:t>опорно-рухових</w:t>
      </w:r>
      <w:r>
        <w:rPr>
          <w:spacing w:val="1"/>
        </w:rPr>
        <w:t xml:space="preserve"> </w:t>
      </w:r>
      <w:r>
        <w:t>функцій</w:t>
      </w:r>
      <w:r>
        <w:rPr>
          <w:spacing w:val="1"/>
        </w:rPr>
        <w:t xml:space="preserve"> </w:t>
      </w:r>
      <w:r>
        <w:t>тощо),</w:t>
      </w:r>
      <w:r>
        <w:rPr>
          <w:spacing w:val="1"/>
        </w:rPr>
        <w:t xml:space="preserve"> </w:t>
      </w:r>
      <w:r>
        <w:t>реалізовувати</w:t>
      </w:r>
      <w:r>
        <w:rPr>
          <w:spacing w:val="1"/>
        </w:rPr>
        <w:t xml:space="preserve"> </w:t>
      </w:r>
      <w:r>
        <w:t>корекційно-педагогічну</w:t>
      </w:r>
      <w:r>
        <w:rPr>
          <w:spacing w:val="1"/>
        </w:rPr>
        <w:t xml:space="preserve"> </w:t>
      </w:r>
      <w:r>
        <w:t>роботу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урахуванням</w:t>
      </w:r>
      <w:r>
        <w:rPr>
          <w:spacing w:val="1"/>
        </w:rPr>
        <w:t xml:space="preserve"> </w:t>
      </w:r>
      <w:r>
        <w:t>їхніх</w:t>
      </w:r>
      <w:r>
        <w:rPr>
          <w:spacing w:val="1"/>
        </w:rPr>
        <w:t xml:space="preserve"> </w:t>
      </w:r>
      <w:r>
        <w:t>психофізичних,</w:t>
      </w:r>
      <w:r>
        <w:rPr>
          <w:spacing w:val="1"/>
        </w:rPr>
        <w:t xml:space="preserve"> </w:t>
      </w:r>
      <w:r>
        <w:t>вікових</w:t>
      </w:r>
      <w:r>
        <w:rPr>
          <w:spacing w:val="1"/>
        </w:rPr>
        <w:t xml:space="preserve"> </w:t>
      </w:r>
      <w:r>
        <w:t>особливостей,</w:t>
      </w:r>
      <w:r>
        <w:rPr>
          <w:spacing w:val="1"/>
        </w:rPr>
        <w:t xml:space="preserve"> </w:t>
      </w:r>
      <w:r>
        <w:t>індивідуальних</w:t>
      </w:r>
      <w:r>
        <w:rPr>
          <w:spacing w:val="1"/>
        </w:rPr>
        <w:t xml:space="preserve"> </w:t>
      </w:r>
      <w:r>
        <w:t>освітніх</w:t>
      </w:r>
      <w:r>
        <w:rPr>
          <w:spacing w:val="1"/>
        </w:rPr>
        <w:t xml:space="preserve"> </w:t>
      </w:r>
      <w:r>
        <w:t>потреб,</w:t>
      </w:r>
      <w:r>
        <w:rPr>
          <w:spacing w:val="1"/>
        </w:rPr>
        <w:t xml:space="preserve"> </w:t>
      </w:r>
      <w:r>
        <w:t>можливостей</w:t>
      </w:r>
      <w:r>
        <w:rPr>
          <w:spacing w:val="-1"/>
        </w:rPr>
        <w:t xml:space="preserve"> </w:t>
      </w:r>
      <w:r>
        <w:t>та здібностей.</w:t>
      </w:r>
    </w:p>
    <w:p>
      <w:pPr>
        <w:pStyle w:val="6"/>
        <w:ind w:left="252" w:right="260"/>
        <w:jc w:val="both"/>
      </w:pPr>
      <w:r>
        <w:t>РН12.Аргументувати,</w:t>
      </w:r>
      <w:r>
        <w:rPr>
          <w:spacing w:val="1"/>
        </w:rPr>
        <w:t xml:space="preserve"> </w:t>
      </w:r>
      <w:r>
        <w:t>планувати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надавати</w:t>
      </w:r>
      <w:r>
        <w:rPr>
          <w:spacing w:val="1"/>
        </w:rPr>
        <w:t xml:space="preserve"> </w:t>
      </w:r>
      <w:r>
        <w:t>психолого-педагогічні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корекційно-розвиткові</w:t>
      </w:r>
      <w:r>
        <w:rPr>
          <w:spacing w:val="1"/>
        </w:rPr>
        <w:t xml:space="preserve"> </w:t>
      </w:r>
      <w:r>
        <w:t>послуги (допомогу) відповідно до рівня розвитку і функціонування, обмеження життєдіяльності</w:t>
      </w:r>
      <w:r>
        <w:rPr>
          <w:spacing w:val="1"/>
        </w:rPr>
        <w:t xml:space="preserve"> </w:t>
      </w:r>
      <w:r>
        <w:t>дитини</w:t>
      </w:r>
      <w:r>
        <w:rPr>
          <w:spacing w:val="-4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особливими</w:t>
      </w:r>
      <w:r>
        <w:rPr>
          <w:spacing w:val="-2"/>
        </w:rPr>
        <w:t xml:space="preserve"> </w:t>
      </w:r>
      <w:r>
        <w:t>освітніми</w:t>
      </w:r>
      <w:r>
        <w:rPr>
          <w:spacing w:val="-2"/>
        </w:rPr>
        <w:t xml:space="preserve"> </w:t>
      </w:r>
      <w:r>
        <w:t>потребами,</w:t>
      </w:r>
      <w:r>
        <w:rPr>
          <w:spacing w:val="-2"/>
        </w:rPr>
        <w:t xml:space="preserve"> </w:t>
      </w:r>
      <w:r>
        <w:t>зокрема</w:t>
      </w:r>
      <w:r>
        <w:rPr>
          <w:spacing w:val="-3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порушеннями</w:t>
      </w:r>
      <w:r>
        <w:rPr>
          <w:spacing w:val="-2"/>
        </w:rPr>
        <w:t xml:space="preserve"> </w:t>
      </w:r>
      <w:r>
        <w:t>мовленнєвого</w:t>
      </w:r>
      <w:r>
        <w:rPr>
          <w:spacing w:val="-3"/>
        </w:rPr>
        <w:t xml:space="preserve"> </w:t>
      </w:r>
      <w:r>
        <w:t>розвитку.</w:t>
      </w:r>
    </w:p>
    <w:p>
      <w:pPr>
        <w:pStyle w:val="6"/>
        <w:ind w:left="252"/>
        <w:jc w:val="both"/>
      </w:pPr>
      <w:r>
        <w:t>РН</w:t>
      </w:r>
      <w:r>
        <w:rPr>
          <w:spacing w:val="-4"/>
        </w:rPr>
        <w:t xml:space="preserve"> </w:t>
      </w:r>
      <w:r>
        <w:t>22.</w:t>
      </w:r>
      <w:r>
        <w:rPr>
          <w:spacing w:val="-3"/>
        </w:rPr>
        <w:t xml:space="preserve"> </w:t>
      </w:r>
      <w:r>
        <w:t>Реалізовувати</w:t>
      </w:r>
      <w:r>
        <w:rPr>
          <w:spacing w:val="-3"/>
        </w:rPr>
        <w:t xml:space="preserve"> </w:t>
      </w:r>
      <w:r>
        <w:t>соціально-педагогічний</w:t>
      </w:r>
      <w:r>
        <w:rPr>
          <w:spacing w:val="-5"/>
        </w:rPr>
        <w:t xml:space="preserve"> </w:t>
      </w:r>
      <w:r>
        <w:t>компонент у</w:t>
      </w:r>
      <w:r>
        <w:rPr>
          <w:spacing w:val="-11"/>
        </w:rPr>
        <w:t xml:space="preserve"> </w:t>
      </w:r>
      <w:r>
        <w:t>професійній</w:t>
      </w:r>
      <w:r>
        <w:rPr>
          <w:spacing w:val="-2"/>
        </w:rPr>
        <w:t xml:space="preserve"> </w:t>
      </w:r>
      <w:r>
        <w:t>діяльності</w:t>
      </w:r>
    </w:p>
    <w:p>
      <w:pPr>
        <w:pStyle w:val="6"/>
        <w:ind w:left="252" w:right="270"/>
        <w:jc w:val="both"/>
      </w:pPr>
      <w:r>
        <w:t>ЗК-1. Здатність реалізувати свої права і обов’язки як члена суспільства, усвідомлювати цінності</w:t>
      </w:r>
      <w:r>
        <w:rPr>
          <w:spacing w:val="1"/>
        </w:rPr>
        <w:t xml:space="preserve"> </w:t>
      </w:r>
      <w:r>
        <w:t>громадянського (вільного демократичного) суспільства та необхідність</w:t>
      </w:r>
      <w:r>
        <w:rPr>
          <w:spacing w:val="1"/>
        </w:rPr>
        <w:t xml:space="preserve"> </w:t>
      </w:r>
      <w:r>
        <w:t>його сталого розвитку,</w:t>
      </w:r>
      <w:r>
        <w:rPr>
          <w:spacing w:val="1"/>
        </w:rPr>
        <w:t xml:space="preserve"> </w:t>
      </w:r>
      <w:r>
        <w:t>верховенства</w:t>
      </w:r>
      <w:r>
        <w:rPr>
          <w:spacing w:val="-3"/>
        </w:rPr>
        <w:t xml:space="preserve"> </w:t>
      </w:r>
      <w:r>
        <w:t>права, прав</w:t>
      </w:r>
      <w:r>
        <w:rPr>
          <w:spacing w:val="-1"/>
        </w:rPr>
        <w:t xml:space="preserve"> </w:t>
      </w:r>
      <w:r>
        <w:t>і свобод</w:t>
      </w:r>
      <w:r>
        <w:rPr>
          <w:spacing w:val="-2"/>
        </w:rPr>
        <w:t xml:space="preserve"> </w:t>
      </w:r>
      <w:r>
        <w:t>людини і громадянина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Україні.</w:t>
      </w:r>
    </w:p>
    <w:p>
      <w:pPr>
        <w:pStyle w:val="6"/>
        <w:ind w:left="252" w:right="269"/>
        <w:jc w:val="both"/>
      </w:pPr>
      <w:r>
        <w:t>СК-1. Усвідомлення сучасних концепцій і теорій функціонування, обмеження життєдіяльності,</w:t>
      </w:r>
      <w:r>
        <w:rPr>
          <w:spacing w:val="1"/>
        </w:rPr>
        <w:t xml:space="preserve"> </w:t>
      </w:r>
      <w:r>
        <w:t>розвитку, навчання, виховання і соціалізації осіб з особливими освітніми потребами, зокрема з</w:t>
      </w:r>
      <w:r>
        <w:rPr>
          <w:spacing w:val="1"/>
        </w:rPr>
        <w:t xml:space="preserve"> </w:t>
      </w:r>
      <w:r>
        <w:t>порушеннями</w:t>
      </w:r>
      <w:r>
        <w:rPr>
          <w:spacing w:val="-1"/>
        </w:rPr>
        <w:t xml:space="preserve"> </w:t>
      </w:r>
      <w:r>
        <w:t>мовленнєвого</w:t>
      </w:r>
      <w:r>
        <w:rPr>
          <w:spacing w:val="-1"/>
        </w:rPr>
        <w:t xml:space="preserve"> </w:t>
      </w:r>
      <w:r>
        <w:t>розвитку.</w:t>
      </w:r>
    </w:p>
    <w:p>
      <w:pPr>
        <w:pStyle w:val="6"/>
        <w:ind w:left="252" w:right="261"/>
        <w:jc w:val="both"/>
      </w:pPr>
      <w:r>
        <w:t>СК-2.</w:t>
      </w:r>
      <w:r>
        <w:rPr>
          <w:spacing w:val="1"/>
        </w:rPr>
        <w:t xml:space="preserve"> </w:t>
      </w:r>
      <w:r>
        <w:t>Здатність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аналізу</w:t>
      </w:r>
      <w:r>
        <w:rPr>
          <w:spacing w:val="1"/>
        </w:rPr>
        <w:t xml:space="preserve"> </w:t>
      </w:r>
      <w:r>
        <w:t>вітчизняного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зарубіжного</w:t>
      </w:r>
      <w:r>
        <w:rPr>
          <w:spacing w:val="1"/>
        </w:rPr>
        <w:t xml:space="preserve"> </w:t>
      </w:r>
      <w:r>
        <w:t>досвіду</w:t>
      </w:r>
      <w:r>
        <w:rPr>
          <w:spacing w:val="1"/>
        </w:rPr>
        <w:t xml:space="preserve"> </w:t>
      </w:r>
      <w:r>
        <w:t>становлення</w:t>
      </w:r>
      <w:r>
        <w:rPr>
          <w:spacing w:val="1"/>
        </w:rPr>
        <w:t xml:space="preserve"> </w:t>
      </w:r>
      <w:r>
        <w:t>і</w:t>
      </w:r>
      <w:r>
        <w:rPr>
          <w:spacing w:val="61"/>
        </w:rPr>
        <w:t xml:space="preserve"> </w:t>
      </w:r>
      <w:r>
        <w:t>розвитку</w:t>
      </w:r>
      <w:r>
        <w:rPr>
          <w:spacing w:val="-57"/>
        </w:rPr>
        <w:t xml:space="preserve"> </w:t>
      </w:r>
      <w:r>
        <w:t>спеціальної</w:t>
      </w:r>
      <w:r>
        <w:rPr>
          <w:spacing w:val="-1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інклюзивної освіти.</w:t>
      </w:r>
    </w:p>
    <w:p>
      <w:pPr>
        <w:pStyle w:val="6"/>
        <w:ind w:left="252" w:right="260"/>
        <w:jc w:val="both"/>
      </w:pPr>
      <w:r>
        <w:t>СК-4. Здатність планувати та організовувати освітньо-корекційну роботу з урахуванням структури</w:t>
      </w:r>
      <w:r>
        <w:rPr>
          <w:spacing w:val="-57"/>
        </w:rPr>
        <w:t xml:space="preserve"> </w:t>
      </w:r>
      <w:r>
        <w:t>та особливостей порушення (інтелекту, мовлення, слуху, зору, опорно-рухових функцій тощо),</w:t>
      </w:r>
      <w:r>
        <w:rPr>
          <w:spacing w:val="1"/>
        </w:rPr>
        <w:t xml:space="preserve"> </w:t>
      </w:r>
      <w:r>
        <w:t>актуального</w:t>
      </w:r>
      <w:r>
        <w:rPr>
          <w:spacing w:val="-2"/>
        </w:rPr>
        <w:t xml:space="preserve"> </w:t>
      </w:r>
      <w:r>
        <w:t>стану</w:t>
      </w:r>
      <w:r>
        <w:rPr>
          <w:spacing w:val="-5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потенційних</w:t>
      </w:r>
      <w:r>
        <w:rPr>
          <w:spacing w:val="1"/>
        </w:rPr>
        <w:t xml:space="preserve"> </w:t>
      </w:r>
      <w:r>
        <w:t>можливостей</w:t>
      </w:r>
      <w:r>
        <w:rPr>
          <w:spacing w:val="-1"/>
        </w:rPr>
        <w:t xml:space="preserve"> </w:t>
      </w:r>
      <w:r>
        <w:t>осіб</w:t>
      </w:r>
      <w:r>
        <w:rPr>
          <w:spacing w:val="-1"/>
        </w:rPr>
        <w:t xml:space="preserve"> </w:t>
      </w:r>
      <w:r>
        <w:t>із особливими</w:t>
      </w:r>
      <w:r>
        <w:rPr>
          <w:spacing w:val="-1"/>
        </w:rPr>
        <w:t xml:space="preserve"> </w:t>
      </w:r>
      <w:r>
        <w:t>освітніми</w:t>
      </w:r>
      <w:r>
        <w:rPr>
          <w:spacing w:val="-1"/>
        </w:rPr>
        <w:t xml:space="preserve"> </w:t>
      </w:r>
      <w:r>
        <w:t>потребами.</w:t>
      </w:r>
    </w:p>
    <w:p>
      <w:pPr>
        <w:pStyle w:val="6"/>
        <w:ind w:left="252" w:right="274"/>
        <w:jc w:val="both"/>
      </w:pPr>
      <w:r>
        <w:t>СК-12. Здатність організовувати дитячий колектив, створювати в ньому рівноправний клімат і</w:t>
      </w:r>
      <w:r>
        <w:rPr>
          <w:spacing w:val="1"/>
        </w:rPr>
        <w:t xml:space="preserve"> </w:t>
      </w:r>
      <w:r>
        <w:t>комфортні</w:t>
      </w:r>
      <w:r>
        <w:rPr>
          <w:spacing w:val="1"/>
        </w:rPr>
        <w:t xml:space="preserve"> </w:t>
      </w:r>
      <w:r>
        <w:t>умови для</w:t>
      </w:r>
      <w:r>
        <w:rPr>
          <w:spacing w:val="-1"/>
        </w:rPr>
        <w:t xml:space="preserve"> </w:t>
      </w:r>
      <w:r>
        <w:t>особистісного розвитку</w:t>
      </w:r>
      <w:r>
        <w:rPr>
          <w:spacing w:val="-7"/>
        </w:rPr>
        <w:t xml:space="preserve"> </w:t>
      </w:r>
      <w:r>
        <w:t>вихованців та</w:t>
      </w:r>
      <w:r>
        <w:rPr>
          <w:spacing w:val="-2"/>
        </w:rPr>
        <w:t xml:space="preserve"> </w:t>
      </w:r>
      <w:r>
        <w:t>їхньої соціальної</w:t>
      </w:r>
      <w:r>
        <w:rPr>
          <w:spacing w:val="-3"/>
        </w:rPr>
        <w:t xml:space="preserve"> </w:t>
      </w:r>
      <w:r>
        <w:t>інтеграції.</w:t>
      </w:r>
    </w:p>
    <w:p>
      <w:pPr>
        <w:pStyle w:val="6"/>
        <w:rPr>
          <w:sz w:val="26"/>
        </w:rPr>
      </w:pPr>
    </w:p>
    <w:p>
      <w:pPr>
        <w:pStyle w:val="6"/>
        <w:rPr>
          <w:sz w:val="26"/>
        </w:rPr>
      </w:pPr>
    </w:p>
    <w:p>
      <w:pPr>
        <w:pStyle w:val="6"/>
        <w:spacing w:before="5"/>
        <w:rPr>
          <w:sz w:val="20"/>
        </w:rPr>
      </w:pPr>
    </w:p>
    <w:p>
      <w:pPr>
        <w:pStyle w:val="2"/>
        <w:spacing w:line="319" w:lineRule="exact"/>
        <w:jc w:val="both"/>
      </w:pPr>
      <w:r>
        <w:t>ОСНОВНІ</w:t>
      </w:r>
      <w:r>
        <w:rPr>
          <w:spacing w:val="-5"/>
        </w:rPr>
        <w:t xml:space="preserve"> </w:t>
      </w:r>
      <w:r>
        <w:t>НАВЧАЛЬНІ</w:t>
      </w:r>
      <w:r>
        <w:rPr>
          <w:spacing w:val="-1"/>
        </w:rPr>
        <w:t xml:space="preserve"> </w:t>
      </w:r>
      <w:r>
        <w:t>РЕСУРСИ</w:t>
      </w:r>
    </w:p>
    <w:p>
      <w:pPr>
        <w:tabs>
          <w:tab w:val="left" w:pos="1758"/>
          <w:tab w:val="left" w:pos="2691"/>
          <w:tab w:val="left" w:pos="3522"/>
          <w:tab w:val="left" w:pos="4991"/>
          <w:tab w:val="left" w:pos="6017"/>
          <w:tab w:val="left" w:pos="7355"/>
          <w:tab w:val="left" w:pos="8929"/>
          <w:tab w:val="left" w:pos="9413"/>
        </w:tabs>
        <w:spacing w:before="0" w:line="240" w:lineRule="auto"/>
        <w:ind w:left="252" w:right="266" w:firstLine="0"/>
        <w:jc w:val="left"/>
        <w:rPr>
          <w:rFonts w:hint="default"/>
          <w:sz w:val="24"/>
          <w:lang w:val="uk-UA"/>
        </w:rPr>
      </w:pPr>
      <w:r>
        <w:rPr>
          <w:i/>
          <w:sz w:val="24"/>
        </w:rPr>
        <w:t>Презентації</w:t>
      </w:r>
      <w:r>
        <w:rPr>
          <w:i/>
          <w:sz w:val="24"/>
        </w:rPr>
        <w:tab/>
      </w:r>
      <w:r>
        <w:rPr>
          <w:i/>
          <w:sz w:val="24"/>
        </w:rPr>
        <w:t>лекцій,</w:t>
      </w:r>
      <w:r>
        <w:rPr>
          <w:i/>
          <w:sz w:val="24"/>
        </w:rPr>
        <w:tab/>
      </w:r>
      <w:r>
        <w:rPr>
          <w:i/>
          <w:sz w:val="24"/>
        </w:rPr>
        <w:t>плани</w:t>
      </w:r>
      <w:r>
        <w:rPr>
          <w:i/>
          <w:sz w:val="24"/>
        </w:rPr>
        <w:tab/>
      </w:r>
      <w:r>
        <w:rPr>
          <w:i/>
          <w:sz w:val="24"/>
        </w:rPr>
        <w:t>практичних</w:t>
      </w:r>
      <w:r>
        <w:rPr>
          <w:i/>
          <w:sz w:val="24"/>
        </w:rPr>
        <w:tab/>
      </w:r>
      <w:r>
        <w:rPr>
          <w:i/>
          <w:sz w:val="24"/>
        </w:rPr>
        <w:t>занять,</w:t>
      </w:r>
      <w:r>
        <w:rPr>
          <w:i/>
          <w:sz w:val="24"/>
        </w:rPr>
        <w:tab/>
      </w:r>
      <w:r>
        <w:rPr>
          <w:i/>
          <w:sz w:val="24"/>
        </w:rPr>
        <w:t>методичні</w:t>
      </w:r>
      <w:r>
        <w:rPr>
          <w:i/>
          <w:sz w:val="24"/>
        </w:rPr>
        <w:tab/>
      </w:r>
      <w:r>
        <w:rPr>
          <w:i/>
          <w:sz w:val="24"/>
        </w:rPr>
        <w:t>рекомендації</w:t>
      </w:r>
      <w:r>
        <w:rPr>
          <w:i/>
          <w:sz w:val="24"/>
        </w:rPr>
        <w:tab/>
      </w:r>
      <w:r>
        <w:rPr>
          <w:i/>
          <w:sz w:val="24"/>
        </w:rPr>
        <w:t>до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виконання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індивідуальних та групових завдань розміщені на платформі Moodle: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h</w:t>
      </w:r>
      <w:r>
        <w:rPr>
          <w:rFonts w:hint="default"/>
          <w:sz w:val="24"/>
          <w:lang w:val="uk-UA"/>
        </w:rPr>
        <w:t>ttps://moodle.znu.edu.ua/course/view.php?id=13104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580" w:right="300" w:bottom="280" w:left="880" w:header="719" w:footer="0" w:gutter="0"/>
          <w:cols w:space="720" w:num="1"/>
        </w:sectPr>
      </w:pPr>
      <w:bookmarkStart w:id="0" w:name="_GoBack"/>
      <w:bookmarkEnd w:id="0"/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spacing w:before="9"/>
        <w:rPr>
          <w:sz w:val="28"/>
        </w:rPr>
      </w:pPr>
    </w:p>
    <w:tbl>
      <w:tblPr>
        <w:tblStyle w:val="5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493" w:type="dxa"/>
            <w:shd w:val="clear" w:color="auto" w:fill="C2D59B"/>
          </w:tcPr>
          <w:p>
            <w:pPr>
              <w:pStyle w:val="9"/>
              <w:ind w:left="3758" w:right="3750"/>
              <w:jc w:val="center"/>
              <w:rPr>
                <w:b/>
                <w:sz w:val="28"/>
              </w:rPr>
            </w:pPr>
            <w:r>
              <w:rPr>
                <w:b/>
                <w:sz w:val="28"/>
                <w:u w:val="thick"/>
              </w:rPr>
              <w:t>Концепція</w:t>
            </w:r>
            <w:r>
              <w:rPr>
                <w:b/>
                <w:spacing w:val="-5"/>
                <w:sz w:val="28"/>
                <w:u w:val="thick"/>
              </w:rPr>
              <w:t xml:space="preserve"> </w:t>
            </w:r>
            <w:r>
              <w:rPr>
                <w:b/>
                <w:sz w:val="28"/>
                <w:u w:val="thick"/>
              </w:rPr>
              <w:t>викладання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10493" w:type="dxa"/>
            <w:shd w:val="clear" w:color="auto" w:fill="D5E2BB"/>
          </w:tcPr>
          <w:p>
            <w:pPr>
              <w:pStyle w:val="9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У даному курсі наша мета – створити комфортне середовище для вашого навчання. Протягом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семестру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очікуємо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постійний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зворотній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зв’язок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будемо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запитанням,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відгукам, критиці та пропозиціям. Передбачається, що наш з вами діалог буде здійснюватися під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аудиторних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занять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платформах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Moodle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або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Zoom,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також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додатково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можете</w:t>
            </w:r>
          </w:p>
          <w:p>
            <w:pPr>
              <w:pStyle w:val="9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використовувати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електронну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пошту,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Viber,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Telegram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(номер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сторінці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Moodle).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0493" w:type="dxa"/>
            <w:shd w:val="clear" w:color="auto" w:fill="D5E2BB"/>
          </w:tcPr>
          <w:p>
            <w:pPr>
              <w:pStyle w:val="9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Під час листування, особливо на початку навчання, вказуйте номер групи та назву дисципліни. 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звичайно,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ім’я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прізвище.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електронної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пошти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містити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ваші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справжні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прізвище та ім’я. Дана вимога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пов’язана 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великою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кількістю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якими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викладач</w:t>
            </w:r>
          </w:p>
          <w:p>
            <w:pPr>
              <w:pStyle w:val="9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веде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листування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протягом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семестру.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0493" w:type="dxa"/>
            <w:shd w:val="clear" w:color="auto" w:fill="D5E2BB"/>
          </w:tcPr>
          <w:p>
            <w:pPr>
              <w:pStyle w:val="9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Якщо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 вас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виникають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складнощі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виконанні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завдань,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обов’язково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дайте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мені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знати,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чекайте</w:t>
            </w:r>
          </w:p>
          <w:p>
            <w:pPr>
              <w:pStyle w:val="9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кінця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семестру).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0493" w:type="dxa"/>
            <w:shd w:val="clear" w:color="auto" w:fill="D5E2BB"/>
          </w:tcPr>
          <w:p>
            <w:pPr>
              <w:pStyle w:val="9"/>
              <w:ind w:left="107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кожного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передбачено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певний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дедлайн.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Терміни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виконання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побачите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сторінці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Moodle.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Якщо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встигаєте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поважних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маєте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попередити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мене,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</w:p>
          <w:p>
            <w:pPr>
              <w:pStyle w:val="9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ми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вами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домовимось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наступний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дедлайн.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Але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зволікайте,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намагайтеся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встигати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виконувати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завдання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вчасно,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попередження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виникнення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ефекту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«снігової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кулі»)).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0493" w:type="dxa"/>
            <w:shd w:val="clear" w:color="auto" w:fill="D5E2BB"/>
          </w:tcPr>
          <w:p>
            <w:pPr>
              <w:pStyle w:val="9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оформленні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письмових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робіт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маєте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перевірити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орфографію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дотримуватись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певних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вимог</w:t>
            </w:r>
          </w:p>
          <w:p>
            <w:pPr>
              <w:pStyle w:val="9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щодо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робіт.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Означені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вимоги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також знайдете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сторінці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Moodle.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виконанні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робіт дотримуйтесь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академічної доброчесності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(див. стор.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493" w:type="dxa"/>
            <w:shd w:val="clear" w:color="auto" w:fill="D5E2BB"/>
          </w:tcPr>
          <w:p>
            <w:pPr>
              <w:pStyle w:val="9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успішного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навчання,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під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аудиторних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або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віртуальних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занять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намагайтеся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виявляти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активність,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брати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обговоренні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проблемних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питань;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вносьте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свої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пропозиції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ставте</w:t>
            </w:r>
          </w:p>
          <w:p>
            <w:pPr>
              <w:pStyle w:val="9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запитання,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які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спільно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знайдемо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відповіді!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0493" w:type="dxa"/>
            <w:shd w:val="clear" w:color="auto" w:fill="D5E2BB"/>
          </w:tcPr>
          <w:p>
            <w:pPr>
              <w:pStyle w:val="9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Під час занять он-лайн мають бути увімкнені екрани. Потурбуйтесь, також, про навушники 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мікрофони. Он-лайн заняття проводитимуться на платформі Zoom. Завчасно встановіть означений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додаток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ваш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пристрій.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Бажано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використовувати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комп’ютер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або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Посилання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</w:p>
          <w:p>
            <w:pPr>
              <w:pStyle w:val="9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отримувати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електронні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адреси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або 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Viber,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Telegram.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10493" w:type="dxa"/>
            <w:shd w:val="clear" w:color="auto" w:fill="D5E2BB"/>
          </w:tcPr>
          <w:p>
            <w:pPr>
              <w:pStyle w:val="9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Деякі завдання передбачають роботу в мікрогрупі. Це може бути від 2 до 5 учасників. Зверніть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мікрогруп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довільний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бажанням)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призначенням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викладача).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Під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мікрогрупі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намагайтесь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розподіляти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обов’язки</w:t>
            </w:r>
          </w:p>
          <w:p>
            <w:pPr>
              <w:pStyle w:val="9"/>
              <w:spacing w:line="270" w:lineRule="atLeast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рівномірно.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Доцільно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обирати/призначати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відповідального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виконання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завдання.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дозволить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навчитись ефективно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працювати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команді!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493" w:type="dxa"/>
            <w:shd w:val="clear" w:color="auto" w:fill="D5E2BB"/>
          </w:tcPr>
          <w:p>
            <w:pPr>
              <w:pStyle w:val="9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Свої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оцінки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(бали)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можете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побачити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сторінці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Moodle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сторінці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вкладці</w:t>
            </w:r>
          </w:p>
          <w:p>
            <w:pPr>
              <w:pStyle w:val="9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«Цей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курс» ви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знайдете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«Журнал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оцінок»).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Якщо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необхідні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будуть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пояснення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звертайтесь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0493" w:type="dxa"/>
            <w:shd w:val="clear" w:color="auto" w:fill="D5E2BB"/>
          </w:tcPr>
          <w:p>
            <w:pPr>
              <w:pStyle w:val="9"/>
              <w:ind w:left="107"/>
              <w:rPr>
                <w:sz w:val="24"/>
              </w:rPr>
            </w:pPr>
            <w:r>
              <w:rPr>
                <w:sz w:val="24"/>
              </w:rPr>
              <w:t>Додаткові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бали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можна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отримати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наукову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студентську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роботу,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яка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передбачає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проведення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дослідження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 підготовку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публікації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наукових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збірках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участі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>
            <w:pPr>
              <w:pStyle w:val="9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конкурсі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студентських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наукових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робіт.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Детальніше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наукову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дізнатися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під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консультацій.</w:t>
            </w:r>
          </w:p>
        </w:tc>
      </w:tr>
    </w:tbl>
    <w:p>
      <w:pPr>
        <w:pStyle w:val="6"/>
        <w:spacing w:before="1"/>
        <w:rPr>
          <w:sz w:val="16"/>
        </w:rPr>
      </w:pPr>
    </w:p>
    <w:p>
      <w:pPr>
        <w:pStyle w:val="2"/>
        <w:spacing w:before="89"/>
      </w:pPr>
      <w:r>
        <w:pict>
          <v:shape id="_x0000_s1033" o:spid="_x0000_s1033" o:spt="202" type="#_x0000_t202" style="position:absolute;left:0pt;margin-left:51.2pt;margin-top:23.35pt;height:110.9pt;width:521.3pt;mso-position-horizontal-relative:page;mso-wrap-distance-bottom:0pt;mso-wrap-distance-top:0pt;z-index:-251650048;mso-width-relative:page;mso-height-relative:page;" fillcolor="#D5E2BB" filled="t" stroked="t" coordsize="21600,21600">
            <v:path/>
            <v:fill on="t" focussize="0,0"/>
            <v:stroke weight="0.48pt" color="#000000"/>
            <v:imagedata o:title=""/>
            <o:lock v:ext="edit"/>
            <v:textbox inset="0mm,0mm,0mm,0mm">
              <w:txbxContent>
                <w:p>
                  <w:pPr>
                    <w:spacing w:before="0" w:line="270" w:lineRule="exact"/>
                    <w:ind w:left="103" w:right="0" w:firstLine="0"/>
                    <w:jc w:val="both"/>
                    <w:rPr>
                      <w:b/>
                      <w:i/>
                      <w:sz w:val="24"/>
                    </w:rPr>
                  </w:pPr>
                  <w:r>
                    <w:rPr>
                      <w:b/>
                      <w:i/>
                      <w:sz w:val="24"/>
                      <w:u w:val="thick"/>
                    </w:rPr>
                    <w:t>Поточні</w:t>
                  </w:r>
                  <w:r>
                    <w:rPr>
                      <w:b/>
                      <w:i/>
                      <w:spacing w:val="-1"/>
                      <w:sz w:val="24"/>
                      <w:u w:val="thick"/>
                    </w:rPr>
                    <w:t xml:space="preserve"> </w:t>
                  </w:r>
                  <w:r>
                    <w:rPr>
                      <w:b/>
                      <w:i/>
                      <w:sz w:val="24"/>
                      <w:u w:val="thick"/>
                    </w:rPr>
                    <w:t>контрольні</w:t>
                  </w:r>
                  <w:r>
                    <w:rPr>
                      <w:b/>
                      <w:i/>
                      <w:spacing w:val="-1"/>
                      <w:sz w:val="24"/>
                      <w:u w:val="thick"/>
                    </w:rPr>
                    <w:t xml:space="preserve"> </w:t>
                  </w:r>
                  <w:r>
                    <w:rPr>
                      <w:b/>
                      <w:i/>
                      <w:sz w:val="24"/>
                      <w:u w:val="thick"/>
                    </w:rPr>
                    <w:t>заходи</w:t>
                  </w:r>
                  <w:r>
                    <w:rPr>
                      <w:b/>
                      <w:i/>
                      <w:spacing w:val="-1"/>
                      <w:sz w:val="24"/>
                      <w:u w:val="thick"/>
                    </w:rPr>
                    <w:t xml:space="preserve"> </w:t>
                  </w:r>
                  <w:r>
                    <w:rPr>
                      <w:b/>
                      <w:i/>
                      <w:sz w:val="24"/>
                      <w:u w:val="thick"/>
                    </w:rPr>
                    <w:t>(max</w:t>
                  </w:r>
                  <w:r>
                    <w:rPr>
                      <w:b/>
                      <w:i/>
                      <w:spacing w:val="-1"/>
                      <w:sz w:val="24"/>
                      <w:u w:val="thick"/>
                    </w:rPr>
                    <w:t xml:space="preserve"> </w:t>
                  </w:r>
                  <w:r>
                    <w:rPr>
                      <w:b/>
                      <w:i/>
                      <w:sz w:val="24"/>
                      <w:u w:val="thick"/>
                    </w:rPr>
                    <w:t>60 балів):</w:t>
                  </w:r>
                </w:p>
                <w:p>
                  <w:pPr>
                    <w:pStyle w:val="6"/>
                    <w:ind w:left="103" w:right="103"/>
                    <w:jc w:val="both"/>
                  </w:pPr>
                  <w:r>
                    <w:t>Поточний контроль здійснюється у ході повсякденної навчальної діяльності студентів: експрес-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тестування під час аудиторних занять; термінологічні диктанти; виконання практичних завдань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(доповіді; робота в мікрогрупах); усні відповіді; контрольні тестування по закінченню вивчення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розділів.</w:t>
                  </w:r>
                </w:p>
                <w:p>
                  <w:pPr>
                    <w:pStyle w:val="6"/>
                    <w:ind w:left="103" w:right="102"/>
                    <w:jc w:val="both"/>
                  </w:pPr>
                  <w:r>
                    <w:t>При наявності 35 балів поточного контролю, студент допускається до підсумкового контролю.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Якщо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студент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із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поважних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причин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пропустив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заняття,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для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відпрацювання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матеріалу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йому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пропонується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виконання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пропущених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t>завдань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(теоретичних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та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практичних),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що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t>фіксується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t>у</w:t>
                  </w:r>
                </w:p>
              </w:txbxContent>
            </v:textbox>
            <w10:wrap type="topAndBottom"/>
          </v:shape>
        </w:pict>
      </w:r>
      <w:r>
        <w:t>КОНТРОЛЬНІ</w:t>
      </w:r>
      <w:r>
        <w:rPr>
          <w:spacing w:val="-3"/>
        </w:rPr>
        <w:t xml:space="preserve"> </w:t>
      </w:r>
      <w:r>
        <w:t>ЗАХОДИ</w:t>
      </w:r>
    </w:p>
    <w:p>
      <w:pPr>
        <w:spacing w:after="0"/>
        <w:sectPr>
          <w:headerReference r:id="rId6" w:type="default"/>
          <w:pgSz w:w="11910" w:h="16840"/>
          <w:pgMar w:top="960" w:right="300" w:bottom="280" w:left="880" w:header="719" w:footer="0" w:gutter="0"/>
          <w:cols w:space="720" w:num="1"/>
        </w:sectPr>
      </w:pPr>
    </w:p>
    <w:p>
      <w:pPr>
        <w:spacing w:before="0"/>
        <w:ind w:left="2864" w:right="2876" w:firstLine="0"/>
        <w:jc w:val="center"/>
        <w:rPr>
          <w:rFonts w:ascii="Cambria" w:hAnsi="Cambria"/>
          <w:b/>
          <w:sz w:val="2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6108700</wp:posOffset>
            </wp:positionH>
            <wp:positionV relativeFrom="page">
              <wp:posOffset>459105</wp:posOffset>
            </wp:positionV>
            <wp:extent cx="530225" cy="55372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4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sz w:val="22"/>
        </w:rPr>
        <w:t>Факультет соціальної педагогіки та психології</w:t>
      </w:r>
      <w:r>
        <w:rPr>
          <w:rFonts w:ascii="Cambria" w:hAnsi="Cambria"/>
          <w:b/>
          <w:spacing w:val="-46"/>
          <w:sz w:val="22"/>
        </w:rPr>
        <w:t xml:space="preserve"> </w:t>
      </w:r>
      <w:r>
        <w:rPr>
          <w:rFonts w:ascii="Cambria" w:hAnsi="Cambria"/>
          <w:b/>
          <w:sz w:val="22"/>
        </w:rPr>
        <w:t>Силабус</w:t>
      </w:r>
      <w:r>
        <w:rPr>
          <w:rFonts w:ascii="Cambria" w:hAnsi="Cambria"/>
          <w:b/>
          <w:spacing w:val="-1"/>
          <w:sz w:val="22"/>
        </w:rPr>
        <w:t xml:space="preserve"> </w:t>
      </w:r>
      <w:r>
        <w:rPr>
          <w:rFonts w:ascii="Cambria" w:hAnsi="Cambria"/>
          <w:b/>
          <w:sz w:val="22"/>
        </w:rPr>
        <w:t>навчальної</w:t>
      </w:r>
      <w:r>
        <w:rPr>
          <w:rFonts w:ascii="Cambria" w:hAnsi="Cambria"/>
          <w:b/>
          <w:spacing w:val="-1"/>
          <w:sz w:val="22"/>
        </w:rPr>
        <w:t xml:space="preserve"> </w:t>
      </w:r>
      <w:r>
        <w:rPr>
          <w:rFonts w:ascii="Cambria" w:hAnsi="Cambria"/>
          <w:b/>
          <w:sz w:val="22"/>
        </w:rPr>
        <w:t>дисципліни</w:t>
      </w:r>
    </w:p>
    <w:p>
      <w:pPr>
        <w:pStyle w:val="6"/>
        <w:spacing w:before="7"/>
        <w:rPr>
          <w:rFonts w:ascii="Cambria"/>
          <w:b/>
          <w:sz w:val="18"/>
        </w:rPr>
      </w:pPr>
      <w:r>
        <w:pict>
          <v:shape id="_x0000_s1034" o:spid="_x0000_s1034" style="position:absolute;left:0pt;margin-left:86.75pt;margin-top:13.1pt;height:0.1pt;width:450pt;mso-position-horizontal-relative:page;mso-wrap-distance-bottom:0pt;mso-wrap-distance-top:0pt;z-index:-251649024;mso-width-relative:page;mso-height-relative:page;" filled="f" stroked="t" coordorigin="1736,262" coordsize="9000,0" path="m1736,262l10736,262e">
            <v:path arrowok="t"/>
            <v:fill on="f" focussize="0,0"/>
            <v:stroke weight="0.48pt" color="#000000"/>
            <v:imagedata o:title=""/>
            <o:lock v:ext="edit"/>
            <w10:wrap type="topAndBottom"/>
          </v:shape>
        </w:pict>
      </w:r>
    </w:p>
    <w:tbl>
      <w:tblPr>
        <w:tblStyle w:val="5"/>
        <w:tblW w:w="0" w:type="auto"/>
        <w:tblInd w:w="1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0426" w:type="dxa"/>
            <w:shd w:val="clear" w:color="auto" w:fill="D5E2BB"/>
          </w:tcPr>
          <w:p>
            <w:pPr>
              <w:pStyle w:val="9"/>
              <w:spacing w:line="249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вигляді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конспекту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проводиться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опитування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щодо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вивчених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10426" w:type="dxa"/>
            <w:shd w:val="clear" w:color="auto" w:fill="E4B8B7"/>
          </w:tcPr>
          <w:p>
            <w:pPr>
              <w:pStyle w:val="9"/>
              <w:spacing w:line="249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thick"/>
              </w:rPr>
              <w:t>Підсумкові</w:t>
            </w:r>
            <w:r>
              <w:rPr>
                <w:b/>
                <w:i/>
                <w:spacing w:val="-4"/>
                <w:sz w:val="24"/>
                <w:u w:val="thick"/>
              </w:rPr>
              <w:t xml:space="preserve"> </w:t>
            </w:r>
            <w:r>
              <w:rPr>
                <w:b/>
                <w:i/>
                <w:sz w:val="24"/>
                <w:u w:val="thick"/>
              </w:rPr>
              <w:t>контрольні</w:t>
            </w:r>
            <w:r>
              <w:rPr>
                <w:b/>
                <w:i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i/>
                <w:sz w:val="24"/>
                <w:u w:val="thick"/>
              </w:rPr>
              <w:t>заходи</w:t>
            </w:r>
            <w:r>
              <w:rPr>
                <w:b/>
                <w:i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i/>
                <w:sz w:val="24"/>
                <w:u w:val="thick"/>
              </w:rPr>
              <w:t>(max</w:t>
            </w:r>
            <w:r>
              <w:rPr>
                <w:b/>
                <w:i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i/>
                <w:sz w:val="24"/>
                <w:u w:val="thick"/>
              </w:rPr>
              <w:t>40</w:t>
            </w:r>
            <w:r>
              <w:rPr>
                <w:b/>
                <w:i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i/>
                <w:sz w:val="24"/>
                <w:u w:val="thick"/>
              </w:rPr>
              <w:t>балів):</w:t>
            </w:r>
          </w:p>
          <w:p>
            <w:pPr>
              <w:pStyle w:val="9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Підсумковий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здійснюється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після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завершення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вивчення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залік.</w:t>
            </w:r>
          </w:p>
          <w:p>
            <w:pPr>
              <w:pStyle w:val="9"/>
              <w:tabs>
                <w:tab w:val="left" w:pos="1503"/>
                <w:tab w:val="left" w:pos="2601"/>
                <w:tab w:val="left" w:pos="3430"/>
                <w:tab w:val="left" w:pos="4147"/>
                <w:tab w:val="left" w:pos="4610"/>
                <w:tab w:val="left" w:pos="5439"/>
                <w:tab w:val="left" w:pos="6769"/>
                <w:tab w:val="left" w:pos="7905"/>
                <w:tab w:val="left" w:pos="9268"/>
              </w:tabs>
              <w:ind w:left="107" w:right="97"/>
              <w:rPr>
                <w:sz w:val="24"/>
              </w:rPr>
            </w:pPr>
            <w:r>
              <w:rPr>
                <w:i/>
                <w:sz w:val="24"/>
              </w:rPr>
              <w:t>Практична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частина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заліку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(max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20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балів)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Практичне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завдання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передбачає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складання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індивідуального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навчального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дитини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особливими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освітніми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потребами.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(Тип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порушення розвитку, вік та інші характеристики дитини визначаються викладачем під час заліку).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частина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екзамену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підсумкове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тестування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платформі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Moodle (max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20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балів)</w:t>
            </w:r>
            <w:r>
              <w:rPr>
                <w:sz w:val="24"/>
              </w:rPr>
              <w:t>.</w:t>
            </w:r>
          </w:p>
        </w:tc>
      </w:tr>
    </w:tbl>
    <w:p>
      <w:pPr>
        <w:pStyle w:val="6"/>
        <w:spacing w:before="6"/>
        <w:rPr>
          <w:rFonts w:ascii="Cambria"/>
          <w:b/>
          <w:sz w:val="21"/>
        </w:rPr>
      </w:pPr>
    </w:p>
    <w:p>
      <w:pPr>
        <w:pStyle w:val="2"/>
        <w:ind w:left="1330" w:right="1338"/>
        <w:jc w:val="center"/>
      </w:pPr>
      <w:r>
        <w:t>РОЗКЛАД</w:t>
      </w:r>
      <w:r>
        <w:rPr>
          <w:spacing w:val="-3"/>
        </w:rPr>
        <w:t xml:space="preserve"> </w:t>
      </w:r>
      <w:r>
        <w:t>КУРСУ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ТЕМАМИ</w:t>
      </w:r>
      <w:r>
        <w:rPr>
          <w:spacing w:val="-1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КОНТРОЛЬНІ</w:t>
      </w:r>
      <w:r>
        <w:rPr>
          <w:spacing w:val="-3"/>
        </w:rPr>
        <w:t xml:space="preserve"> </w:t>
      </w:r>
      <w:r>
        <w:t>ЗАВДАННЯ</w:t>
      </w:r>
    </w:p>
    <w:p>
      <w:pPr>
        <w:pStyle w:val="6"/>
        <w:spacing w:before="2" w:after="1"/>
        <w:rPr>
          <w:b/>
          <w:sz w:val="20"/>
        </w:rPr>
      </w:pPr>
    </w:p>
    <w:tbl>
      <w:tblPr>
        <w:tblStyle w:val="5"/>
        <w:tblW w:w="0" w:type="auto"/>
        <w:tblInd w:w="2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450"/>
        <w:gridCol w:w="979"/>
        <w:gridCol w:w="404"/>
        <w:gridCol w:w="4644"/>
        <w:gridCol w:w="10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560" w:type="dxa"/>
            <w:shd w:val="clear" w:color="auto" w:fill="F9BE8F"/>
          </w:tcPr>
          <w:p>
            <w:pPr>
              <w:pStyle w:val="9"/>
              <w:ind w:left="297" w:right="28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Тиждень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і вид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</w:p>
        </w:tc>
        <w:tc>
          <w:tcPr>
            <w:tcW w:w="2833" w:type="dxa"/>
            <w:gridSpan w:val="3"/>
            <w:shd w:val="clear" w:color="auto" w:fill="F9BE8F"/>
          </w:tcPr>
          <w:p>
            <w:pPr>
              <w:pStyle w:val="9"/>
              <w:spacing w:line="273" w:lineRule="exact"/>
              <w:ind w:left="68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</w:p>
        </w:tc>
        <w:tc>
          <w:tcPr>
            <w:tcW w:w="4644" w:type="dxa"/>
            <w:shd w:val="clear" w:color="auto" w:fill="F9BE8F"/>
          </w:tcPr>
          <w:p>
            <w:pPr>
              <w:pStyle w:val="9"/>
              <w:spacing w:line="273" w:lineRule="exact"/>
              <w:ind w:left="96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завдання</w:t>
            </w:r>
          </w:p>
        </w:tc>
        <w:tc>
          <w:tcPr>
            <w:tcW w:w="1026" w:type="dxa"/>
            <w:shd w:val="clear" w:color="auto" w:fill="F9BE8F"/>
          </w:tcPr>
          <w:p>
            <w:pPr>
              <w:pStyle w:val="9"/>
              <w:ind w:left="164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балів</w:t>
            </w:r>
          </w:p>
          <w:p>
            <w:pPr>
              <w:pStyle w:val="9"/>
              <w:spacing w:line="260" w:lineRule="exact"/>
              <w:ind w:left="160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(max)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560" w:type="dxa"/>
            <w:shd w:val="clear" w:color="auto" w:fill="D5E2BB"/>
          </w:tcPr>
          <w:p>
            <w:pPr>
              <w:pStyle w:val="9"/>
              <w:spacing w:line="268" w:lineRule="exact"/>
              <w:ind w:left="295" w:right="286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3"/>
            <w:shd w:val="clear" w:color="auto" w:fill="D5E2BB"/>
          </w:tcPr>
          <w:p>
            <w:pPr>
              <w:pStyle w:val="9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Методологічна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</w:p>
          <w:p>
            <w:pPr>
              <w:pStyle w:val="9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інклюзивної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освіти</w:t>
            </w:r>
          </w:p>
        </w:tc>
        <w:tc>
          <w:tcPr>
            <w:tcW w:w="4644" w:type="dxa"/>
            <w:shd w:val="clear" w:color="auto" w:fill="D5E2BB"/>
          </w:tcPr>
          <w:p>
            <w:pPr>
              <w:pStyle w:val="9"/>
              <w:spacing w:line="268" w:lineRule="exact"/>
              <w:ind w:left="94" w:right="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Дискусія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тему: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«Роль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місце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інклюзії</w:t>
            </w:r>
          </w:p>
          <w:p>
            <w:pPr>
              <w:pStyle w:val="9"/>
              <w:spacing w:line="264" w:lineRule="exact"/>
              <w:ind w:left="96" w:right="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реаліях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сьогодення»</w:t>
            </w:r>
          </w:p>
        </w:tc>
        <w:tc>
          <w:tcPr>
            <w:tcW w:w="1026" w:type="dxa"/>
            <w:shd w:val="clear" w:color="auto" w:fill="D5E2BB"/>
          </w:tcPr>
          <w:p>
            <w:pPr>
              <w:pStyle w:val="9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560" w:type="dxa"/>
            <w:shd w:val="clear" w:color="auto" w:fill="D5E2BB"/>
          </w:tcPr>
          <w:p>
            <w:pPr>
              <w:pStyle w:val="9"/>
              <w:spacing w:line="268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3"/>
            <w:shd w:val="clear" w:color="auto" w:fill="D5E2BB"/>
          </w:tcPr>
          <w:p>
            <w:pPr>
              <w:pStyle w:val="9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Методологічна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</w:p>
          <w:p>
            <w:pPr>
              <w:pStyle w:val="9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інклюзивної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освіти</w:t>
            </w:r>
          </w:p>
        </w:tc>
        <w:tc>
          <w:tcPr>
            <w:tcW w:w="4644" w:type="dxa"/>
            <w:shd w:val="clear" w:color="auto" w:fill="D5E2BB"/>
          </w:tcPr>
          <w:p>
            <w:pPr>
              <w:pStyle w:val="9"/>
              <w:spacing w:line="268" w:lineRule="exact"/>
              <w:ind w:left="96" w:right="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Скласти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історичну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довідку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щодо</w:t>
            </w:r>
          </w:p>
          <w:p>
            <w:pPr>
              <w:pStyle w:val="9"/>
              <w:spacing w:line="264" w:lineRule="exact"/>
              <w:ind w:left="96" w:right="7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становлення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інклюзивного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підходу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освіті</w:t>
            </w:r>
          </w:p>
        </w:tc>
        <w:tc>
          <w:tcPr>
            <w:tcW w:w="1026" w:type="dxa"/>
            <w:shd w:val="clear" w:color="auto" w:fill="D5E2BB"/>
          </w:tcPr>
          <w:p>
            <w:pPr>
              <w:pStyle w:val="9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560" w:type="dxa"/>
            <w:shd w:val="clear" w:color="auto" w:fill="D5E2BB"/>
          </w:tcPr>
          <w:p>
            <w:pPr>
              <w:pStyle w:val="9"/>
              <w:ind w:left="175" w:right="148" w:firstLine="136"/>
              <w:rPr>
                <w:sz w:val="24"/>
              </w:rPr>
            </w:pPr>
            <w:r>
              <w:rPr>
                <w:sz w:val="24"/>
              </w:rPr>
              <w:t>Завдання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самостійної</w:t>
            </w:r>
          </w:p>
          <w:p>
            <w:pPr>
              <w:pStyle w:val="9"/>
              <w:spacing w:line="264" w:lineRule="exact"/>
              <w:ind w:left="331"/>
              <w:rPr>
                <w:sz w:val="24"/>
              </w:rPr>
            </w:pPr>
            <w:r>
              <w:rPr>
                <w:sz w:val="24"/>
              </w:rPr>
              <w:t>роботи 1</w:t>
            </w:r>
          </w:p>
        </w:tc>
        <w:tc>
          <w:tcPr>
            <w:tcW w:w="2833" w:type="dxa"/>
            <w:gridSpan w:val="3"/>
            <w:shd w:val="clear" w:color="auto" w:fill="D5E2BB"/>
          </w:tcPr>
          <w:p>
            <w:pPr>
              <w:pStyle w:val="9"/>
              <w:ind w:left="108" w:right="392"/>
              <w:rPr>
                <w:sz w:val="24"/>
              </w:rPr>
            </w:pPr>
            <w:r>
              <w:rPr>
                <w:sz w:val="24"/>
              </w:rPr>
              <w:t>Методологічна основа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інклюзивної освіти</w:t>
            </w:r>
          </w:p>
        </w:tc>
        <w:tc>
          <w:tcPr>
            <w:tcW w:w="4644" w:type="dxa"/>
            <w:shd w:val="clear" w:color="auto" w:fill="D5E2BB"/>
          </w:tcPr>
          <w:p>
            <w:pPr>
              <w:pStyle w:val="9"/>
              <w:ind w:left="261" w:right="231" w:firstLine="340"/>
              <w:rPr>
                <w:i/>
                <w:sz w:val="24"/>
              </w:rPr>
            </w:pPr>
            <w:r>
              <w:rPr>
                <w:i/>
                <w:sz w:val="24"/>
              </w:rPr>
              <w:t>Скласти есе з теми: «Інклюзивна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педагогіка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системі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педагогічних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наук»</w:t>
            </w:r>
          </w:p>
        </w:tc>
        <w:tc>
          <w:tcPr>
            <w:tcW w:w="1026" w:type="dxa"/>
            <w:shd w:val="clear" w:color="auto" w:fill="D5E2BB"/>
          </w:tcPr>
          <w:p>
            <w:pPr>
              <w:pStyle w:val="9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560" w:type="dxa"/>
            <w:shd w:val="clear" w:color="auto" w:fill="D99493"/>
          </w:tcPr>
          <w:p>
            <w:pPr>
              <w:pStyle w:val="9"/>
              <w:spacing w:line="270" w:lineRule="exact"/>
              <w:ind w:left="118" w:right="108"/>
              <w:jc w:val="center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833" w:type="dxa"/>
            <w:gridSpan w:val="3"/>
            <w:shd w:val="clear" w:color="auto" w:fill="D99493"/>
          </w:tcPr>
          <w:p>
            <w:pPr>
              <w:pStyle w:val="9"/>
              <w:ind w:left="108" w:right="435"/>
              <w:rPr>
                <w:sz w:val="24"/>
              </w:rPr>
            </w:pPr>
            <w:r>
              <w:rPr>
                <w:sz w:val="24"/>
              </w:rPr>
              <w:t>Особливості розвитку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особистості</w:t>
            </w:r>
          </w:p>
        </w:tc>
        <w:tc>
          <w:tcPr>
            <w:tcW w:w="4644" w:type="dxa"/>
            <w:shd w:val="clear" w:color="auto" w:fill="D99493"/>
          </w:tcPr>
          <w:p>
            <w:pPr>
              <w:pStyle w:val="9"/>
              <w:spacing w:line="270" w:lineRule="exact"/>
              <w:ind w:left="96" w:right="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Участь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тренінговому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занятті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тему:</w:t>
            </w:r>
          </w:p>
          <w:p>
            <w:pPr>
              <w:pStyle w:val="9"/>
              <w:spacing w:before="2" w:line="237" w:lineRule="auto"/>
              <w:ind w:left="96" w:right="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«Вікові особливості розвитку дитини».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Підготуватися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обговорення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проблеми</w:t>
            </w:r>
          </w:p>
          <w:p>
            <w:pPr>
              <w:pStyle w:val="9"/>
              <w:spacing w:before="1" w:line="264" w:lineRule="exact"/>
              <w:ind w:left="96" w:right="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норми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відхилення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від норми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 педагогіці</w:t>
            </w:r>
          </w:p>
        </w:tc>
        <w:tc>
          <w:tcPr>
            <w:tcW w:w="1026" w:type="dxa"/>
            <w:shd w:val="clear" w:color="auto" w:fill="D99493"/>
          </w:tcPr>
          <w:p>
            <w:pPr>
              <w:pStyle w:val="9"/>
              <w:spacing w:line="270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560" w:type="dxa"/>
            <w:shd w:val="clear" w:color="auto" w:fill="D99493"/>
          </w:tcPr>
          <w:p>
            <w:pPr>
              <w:pStyle w:val="9"/>
              <w:ind w:left="175" w:right="148" w:firstLine="136"/>
              <w:rPr>
                <w:sz w:val="24"/>
              </w:rPr>
            </w:pPr>
            <w:r>
              <w:rPr>
                <w:sz w:val="24"/>
              </w:rPr>
              <w:t>Завдання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самостійної</w:t>
            </w:r>
          </w:p>
          <w:p>
            <w:pPr>
              <w:pStyle w:val="9"/>
              <w:spacing w:line="264" w:lineRule="exact"/>
              <w:ind w:left="331"/>
              <w:rPr>
                <w:sz w:val="24"/>
              </w:rPr>
            </w:pPr>
            <w:r>
              <w:rPr>
                <w:sz w:val="24"/>
              </w:rPr>
              <w:t>роботи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833" w:type="dxa"/>
            <w:gridSpan w:val="3"/>
            <w:shd w:val="clear" w:color="auto" w:fill="D99493"/>
          </w:tcPr>
          <w:p>
            <w:pPr>
              <w:pStyle w:val="9"/>
              <w:ind w:left="108" w:right="435"/>
              <w:rPr>
                <w:sz w:val="24"/>
              </w:rPr>
            </w:pPr>
            <w:r>
              <w:rPr>
                <w:sz w:val="24"/>
              </w:rPr>
              <w:t>Особливості розвитку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особистості</w:t>
            </w:r>
          </w:p>
        </w:tc>
        <w:tc>
          <w:tcPr>
            <w:tcW w:w="4644" w:type="dxa"/>
            <w:shd w:val="clear" w:color="auto" w:fill="D99493"/>
          </w:tcPr>
          <w:p>
            <w:pPr>
              <w:pStyle w:val="9"/>
              <w:ind w:left="112" w:right="95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Проблемно-орієнтовне реферування 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темою: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«Поняття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«норма»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і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«порушення»</w:t>
            </w:r>
          </w:p>
          <w:p>
            <w:pPr>
              <w:pStyle w:val="9"/>
              <w:spacing w:line="264" w:lineRule="exact"/>
              <w:ind w:left="96" w:right="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розвитку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дитини»</w:t>
            </w:r>
          </w:p>
        </w:tc>
        <w:tc>
          <w:tcPr>
            <w:tcW w:w="1026" w:type="dxa"/>
            <w:shd w:val="clear" w:color="auto" w:fill="D99493"/>
          </w:tcPr>
          <w:p>
            <w:pPr>
              <w:pStyle w:val="9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560" w:type="dxa"/>
            <w:shd w:val="clear" w:color="auto" w:fill="92CDDC"/>
          </w:tcPr>
          <w:p>
            <w:pPr>
              <w:pStyle w:val="9"/>
              <w:spacing w:line="268" w:lineRule="exact"/>
              <w:ind w:left="118" w:right="108"/>
              <w:jc w:val="center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833" w:type="dxa"/>
            <w:gridSpan w:val="3"/>
            <w:shd w:val="clear" w:color="auto" w:fill="92CDDC"/>
          </w:tcPr>
          <w:p>
            <w:pPr>
              <w:pStyle w:val="9"/>
              <w:ind w:left="108" w:right="378"/>
              <w:rPr>
                <w:sz w:val="24"/>
              </w:rPr>
            </w:pPr>
            <w:r>
              <w:rPr>
                <w:sz w:val="24"/>
              </w:rPr>
              <w:t>Професійна діяльність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інклюзивного</w:t>
            </w:r>
          </w:p>
          <w:p>
            <w:pPr>
              <w:pStyle w:val="9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середовища</w:t>
            </w:r>
          </w:p>
        </w:tc>
        <w:tc>
          <w:tcPr>
            <w:tcW w:w="4644" w:type="dxa"/>
            <w:shd w:val="clear" w:color="auto" w:fill="92CDDC"/>
          </w:tcPr>
          <w:p>
            <w:pPr>
              <w:pStyle w:val="9"/>
              <w:ind w:left="162" w:right="14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Аналіз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практичних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ситуацій.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Схематичне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складання індивідуальних навчальних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планів</w:t>
            </w:r>
          </w:p>
        </w:tc>
        <w:tc>
          <w:tcPr>
            <w:tcW w:w="1026" w:type="dxa"/>
            <w:shd w:val="clear" w:color="auto" w:fill="92CDDC"/>
          </w:tcPr>
          <w:p>
            <w:pPr>
              <w:pStyle w:val="9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560" w:type="dxa"/>
            <w:shd w:val="clear" w:color="auto" w:fill="92CDDC"/>
          </w:tcPr>
          <w:p>
            <w:pPr>
              <w:pStyle w:val="9"/>
              <w:ind w:left="189" w:right="177"/>
              <w:jc w:val="center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робота 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теми 3</w:t>
            </w:r>
          </w:p>
        </w:tc>
        <w:tc>
          <w:tcPr>
            <w:tcW w:w="2833" w:type="dxa"/>
            <w:gridSpan w:val="3"/>
            <w:shd w:val="clear" w:color="auto" w:fill="92CDDC"/>
          </w:tcPr>
          <w:p>
            <w:pPr>
              <w:pStyle w:val="9"/>
              <w:ind w:left="108" w:right="378"/>
              <w:rPr>
                <w:sz w:val="24"/>
              </w:rPr>
            </w:pPr>
            <w:r>
              <w:rPr>
                <w:sz w:val="24"/>
              </w:rPr>
              <w:t>Професійна діяльність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інклюзивного</w:t>
            </w:r>
          </w:p>
          <w:p>
            <w:pPr>
              <w:pStyle w:val="9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середовища</w:t>
            </w:r>
          </w:p>
        </w:tc>
        <w:tc>
          <w:tcPr>
            <w:tcW w:w="4644" w:type="dxa"/>
            <w:shd w:val="clear" w:color="auto" w:fill="92CDDC"/>
          </w:tcPr>
          <w:p>
            <w:pPr>
              <w:pStyle w:val="9"/>
              <w:ind w:left="96" w:right="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Проблемно-орієнтовне реферування на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тему: «Професійна компетентність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 виконанні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професійних</w:t>
            </w:r>
          </w:p>
          <w:p>
            <w:pPr>
              <w:pStyle w:val="9"/>
              <w:spacing w:line="264" w:lineRule="exact"/>
              <w:ind w:left="91" w:right="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обов’язків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інклюзивному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середовищі»</w:t>
            </w:r>
          </w:p>
        </w:tc>
        <w:tc>
          <w:tcPr>
            <w:tcW w:w="1026" w:type="dxa"/>
            <w:shd w:val="clear" w:color="auto" w:fill="92CDDC"/>
          </w:tcPr>
          <w:p>
            <w:pPr>
              <w:pStyle w:val="9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037" w:type="dxa"/>
            <w:gridSpan w:val="5"/>
            <w:shd w:val="clear" w:color="auto" w:fill="E26C09"/>
          </w:tcPr>
          <w:p>
            <w:pPr>
              <w:pStyle w:val="9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тестування 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СЕЗН Moodle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ЗНУ</w:t>
            </w:r>
          </w:p>
        </w:tc>
        <w:tc>
          <w:tcPr>
            <w:tcW w:w="1026" w:type="dxa"/>
            <w:shd w:val="clear" w:color="auto" w:fill="E26C09"/>
          </w:tcPr>
          <w:p>
            <w:pPr>
              <w:pStyle w:val="9"/>
              <w:spacing w:line="256" w:lineRule="exact"/>
              <w:ind w:left="162" w:right="14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560" w:type="dxa"/>
            <w:shd w:val="clear" w:color="auto" w:fill="D5E2BB"/>
          </w:tcPr>
          <w:p>
            <w:pPr>
              <w:pStyle w:val="9"/>
              <w:spacing w:line="268" w:lineRule="exact"/>
              <w:ind w:left="296" w:right="286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1450" w:type="dxa"/>
            <w:tcBorders>
              <w:right w:val="nil"/>
            </w:tcBorders>
            <w:shd w:val="clear" w:color="auto" w:fill="D5E2BB"/>
          </w:tcPr>
          <w:p>
            <w:pPr>
              <w:pStyle w:val="9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Спеціальна</w:t>
            </w:r>
          </w:p>
          <w:p>
            <w:pPr>
              <w:pStyle w:val="9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Україні</w:t>
            </w:r>
          </w:p>
        </w:tc>
        <w:tc>
          <w:tcPr>
            <w:tcW w:w="979" w:type="dxa"/>
            <w:tcBorders>
              <w:left w:val="nil"/>
              <w:right w:val="nil"/>
            </w:tcBorders>
            <w:shd w:val="clear" w:color="auto" w:fill="D5E2BB"/>
          </w:tcPr>
          <w:p>
            <w:pPr>
              <w:pStyle w:val="9"/>
              <w:spacing w:line="268" w:lineRule="exact"/>
              <w:ind w:left="165" w:right="155"/>
              <w:jc w:val="center"/>
              <w:rPr>
                <w:sz w:val="24"/>
              </w:rPr>
            </w:pPr>
            <w:r>
              <w:rPr>
                <w:sz w:val="24"/>
              </w:rPr>
              <w:t>освіта</w:t>
            </w:r>
          </w:p>
        </w:tc>
        <w:tc>
          <w:tcPr>
            <w:tcW w:w="404" w:type="dxa"/>
            <w:tcBorders>
              <w:left w:val="nil"/>
            </w:tcBorders>
            <w:shd w:val="clear" w:color="auto" w:fill="D5E2BB"/>
          </w:tcPr>
          <w:p>
            <w:pPr>
              <w:pStyle w:val="9"/>
              <w:spacing w:line="268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644" w:type="dxa"/>
            <w:shd w:val="clear" w:color="auto" w:fill="D5E2BB"/>
          </w:tcPr>
          <w:p>
            <w:pPr>
              <w:pStyle w:val="9"/>
              <w:spacing w:line="268" w:lineRule="exact"/>
              <w:ind w:left="95" w:right="8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Експрес-тестування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теми</w:t>
            </w:r>
          </w:p>
        </w:tc>
        <w:tc>
          <w:tcPr>
            <w:tcW w:w="1026" w:type="dxa"/>
            <w:shd w:val="clear" w:color="auto" w:fill="D5E2BB"/>
          </w:tcPr>
          <w:p>
            <w:pPr>
              <w:pStyle w:val="9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560" w:type="dxa"/>
            <w:shd w:val="clear" w:color="auto" w:fill="D5E2BB"/>
          </w:tcPr>
          <w:p>
            <w:pPr>
              <w:pStyle w:val="9"/>
              <w:spacing w:line="268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1450" w:type="dxa"/>
            <w:tcBorders>
              <w:right w:val="nil"/>
            </w:tcBorders>
            <w:shd w:val="clear" w:color="auto" w:fill="D5E2BB"/>
          </w:tcPr>
          <w:p>
            <w:pPr>
              <w:pStyle w:val="9"/>
              <w:ind w:left="108" w:right="156"/>
              <w:rPr>
                <w:sz w:val="24"/>
              </w:rPr>
            </w:pPr>
            <w:r>
              <w:rPr>
                <w:sz w:val="24"/>
              </w:rPr>
              <w:t>Спеціальна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Україні</w:t>
            </w:r>
          </w:p>
        </w:tc>
        <w:tc>
          <w:tcPr>
            <w:tcW w:w="979" w:type="dxa"/>
            <w:tcBorders>
              <w:left w:val="nil"/>
              <w:right w:val="nil"/>
            </w:tcBorders>
            <w:shd w:val="clear" w:color="auto" w:fill="D5E2BB"/>
          </w:tcPr>
          <w:p>
            <w:pPr>
              <w:pStyle w:val="9"/>
              <w:spacing w:line="268" w:lineRule="exact"/>
              <w:ind w:left="165" w:right="155"/>
              <w:jc w:val="center"/>
              <w:rPr>
                <w:sz w:val="24"/>
              </w:rPr>
            </w:pPr>
            <w:r>
              <w:rPr>
                <w:sz w:val="24"/>
              </w:rPr>
              <w:t>освіта</w:t>
            </w:r>
          </w:p>
        </w:tc>
        <w:tc>
          <w:tcPr>
            <w:tcW w:w="404" w:type="dxa"/>
            <w:tcBorders>
              <w:left w:val="nil"/>
            </w:tcBorders>
            <w:shd w:val="clear" w:color="auto" w:fill="D5E2BB"/>
          </w:tcPr>
          <w:p>
            <w:pPr>
              <w:pStyle w:val="9"/>
              <w:spacing w:line="268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644" w:type="dxa"/>
            <w:shd w:val="clear" w:color="auto" w:fill="D5E2BB"/>
          </w:tcPr>
          <w:p>
            <w:pPr>
              <w:pStyle w:val="9"/>
              <w:spacing w:line="268" w:lineRule="exact"/>
              <w:ind w:left="96" w:right="7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Участь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тренінговому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занятті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тему:</w:t>
            </w:r>
          </w:p>
          <w:p>
            <w:pPr>
              <w:pStyle w:val="9"/>
              <w:spacing w:line="276" w:lineRule="exact"/>
              <w:ind w:left="96" w:right="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«Особливості інтернатної форми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навчання».</w:t>
            </w:r>
          </w:p>
        </w:tc>
        <w:tc>
          <w:tcPr>
            <w:tcW w:w="1026" w:type="dxa"/>
            <w:shd w:val="clear" w:color="auto" w:fill="D5E2BB"/>
          </w:tcPr>
          <w:p>
            <w:pPr>
              <w:pStyle w:val="9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atLeast"/>
        </w:trPr>
        <w:tc>
          <w:tcPr>
            <w:tcW w:w="1560" w:type="dxa"/>
            <w:shd w:val="clear" w:color="auto" w:fill="D5E2BB"/>
          </w:tcPr>
          <w:p>
            <w:pPr>
              <w:pStyle w:val="9"/>
              <w:ind w:left="189" w:right="177"/>
              <w:jc w:val="center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робота 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теми 4</w:t>
            </w:r>
          </w:p>
        </w:tc>
        <w:tc>
          <w:tcPr>
            <w:tcW w:w="1450" w:type="dxa"/>
            <w:tcBorders>
              <w:right w:val="nil"/>
            </w:tcBorders>
            <w:shd w:val="clear" w:color="auto" w:fill="D5E2BB"/>
          </w:tcPr>
          <w:p>
            <w:pPr>
              <w:pStyle w:val="9"/>
              <w:ind w:left="108" w:right="156"/>
              <w:rPr>
                <w:sz w:val="24"/>
              </w:rPr>
            </w:pPr>
            <w:r>
              <w:rPr>
                <w:sz w:val="24"/>
              </w:rPr>
              <w:t>Спеціальна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Україні</w:t>
            </w:r>
          </w:p>
        </w:tc>
        <w:tc>
          <w:tcPr>
            <w:tcW w:w="979" w:type="dxa"/>
            <w:tcBorders>
              <w:left w:val="nil"/>
              <w:right w:val="nil"/>
            </w:tcBorders>
            <w:shd w:val="clear" w:color="auto" w:fill="D5E2BB"/>
          </w:tcPr>
          <w:p>
            <w:pPr>
              <w:pStyle w:val="9"/>
              <w:spacing w:line="268" w:lineRule="exact"/>
              <w:ind w:left="165" w:right="155"/>
              <w:jc w:val="center"/>
              <w:rPr>
                <w:sz w:val="24"/>
              </w:rPr>
            </w:pPr>
            <w:r>
              <w:rPr>
                <w:sz w:val="24"/>
              </w:rPr>
              <w:t>освіта</w:t>
            </w:r>
          </w:p>
        </w:tc>
        <w:tc>
          <w:tcPr>
            <w:tcW w:w="404" w:type="dxa"/>
            <w:tcBorders>
              <w:left w:val="nil"/>
            </w:tcBorders>
            <w:shd w:val="clear" w:color="auto" w:fill="D5E2BB"/>
          </w:tcPr>
          <w:p>
            <w:pPr>
              <w:pStyle w:val="9"/>
              <w:spacing w:line="268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644" w:type="dxa"/>
            <w:shd w:val="clear" w:color="auto" w:fill="D5E2BB"/>
          </w:tcPr>
          <w:p>
            <w:pPr>
              <w:pStyle w:val="9"/>
              <w:ind w:left="96" w:right="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Скласти есе на тему «Вибір навчального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закладу для дитини з порушеннями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психофізичного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розвитку».</w:t>
            </w:r>
          </w:p>
          <w:p>
            <w:pPr>
              <w:pStyle w:val="9"/>
              <w:spacing w:line="270" w:lineRule="atLeast"/>
              <w:ind w:left="159" w:right="14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Передбачається самостійний підбір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матеріалів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власний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аналіз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переваг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недоліків інклюзивної освіти 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спеціальної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освіти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інтернатного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типу.</w:t>
            </w:r>
          </w:p>
        </w:tc>
        <w:tc>
          <w:tcPr>
            <w:tcW w:w="1026" w:type="dxa"/>
            <w:shd w:val="clear" w:color="auto" w:fill="D5E2BB"/>
          </w:tcPr>
          <w:p>
            <w:pPr>
              <w:pStyle w:val="9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pacing w:after="0" w:line="268" w:lineRule="exact"/>
        <w:jc w:val="center"/>
        <w:rPr>
          <w:sz w:val="24"/>
        </w:rPr>
        <w:sectPr>
          <w:pgSz w:w="11910" w:h="16840"/>
          <w:pgMar w:top="960" w:right="300" w:bottom="280" w:left="880" w:header="719" w:footer="0" w:gutter="0"/>
          <w:cols w:space="720" w:num="1"/>
        </w:sectPr>
      </w:pPr>
    </w:p>
    <w:p>
      <w:pPr>
        <w:spacing w:before="0"/>
        <w:ind w:left="3645" w:right="2863" w:hanging="781"/>
        <w:jc w:val="left"/>
        <w:rPr>
          <w:rFonts w:ascii="Cambria" w:hAnsi="Cambria"/>
          <w:b/>
          <w:sz w:val="2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6108700</wp:posOffset>
            </wp:positionH>
            <wp:positionV relativeFrom="page">
              <wp:posOffset>459105</wp:posOffset>
            </wp:positionV>
            <wp:extent cx="530225" cy="55372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4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sz w:val="22"/>
        </w:rPr>
        <w:t>Факультет соціальної педагогіки та психології</w:t>
      </w:r>
      <w:r>
        <w:rPr>
          <w:rFonts w:ascii="Cambria" w:hAnsi="Cambria"/>
          <w:b/>
          <w:spacing w:val="-46"/>
          <w:sz w:val="22"/>
        </w:rPr>
        <w:t xml:space="preserve"> </w:t>
      </w:r>
      <w:r>
        <w:rPr>
          <w:rFonts w:ascii="Cambria" w:hAnsi="Cambria"/>
          <w:b/>
          <w:sz w:val="22"/>
        </w:rPr>
        <w:t>Силабус</w:t>
      </w:r>
      <w:r>
        <w:rPr>
          <w:rFonts w:ascii="Cambria" w:hAnsi="Cambria"/>
          <w:b/>
          <w:spacing w:val="-1"/>
          <w:sz w:val="22"/>
        </w:rPr>
        <w:t xml:space="preserve"> </w:t>
      </w:r>
      <w:r>
        <w:rPr>
          <w:rFonts w:ascii="Cambria" w:hAnsi="Cambria"/>
          <w:b/>
          <w:sz w:val="22"/>
        </w:rPr>
        <w:t>навчальної</w:t>
      </w:r>
      <w:r>
        <w:rPr>
          <w:rFonts w:ascii="Cambria" w:hAnsi="Cambria"/>
          <w:b/>
          <w:spacing w:val="-2"/>
          <w:sz w:val="22"/>
        </w:rPr>
        <w:t xml:space="preserve"> </w:t>
      </w:r>
      <w:r>
        <w:rPr>
          <w:rFonts w:ascii="Cambria" w:hAnsi="Cambria"/>
          <w:b/>
          <w:sz w:val="22"/>
        </w:rPr>
        <w:t>дисципліни</w:t>
      </w:r>
    </w:p>
    <w:p>
      <w:pPr>
        <w:pStyle w:val="6"/>
        <w:spacing w:before="8"/>
        <w:rPr>
          <w:rFonts w:ascii="Cambria"/>
          <w:b/>
          <w:sz w:val="22"/>
        </w:rPr>
      </w:pPr>
    </w:p>
    <w:tbl>
      <w:tblPr>
        <w:tblStyle w:val="5"/>
        <w:tblW w:w="0" w:type="auto"/>
        <w:tblInd w:w="257" w:type="dxa"/>
        <w:tblBorders>
          <w:top w:val="double" w:color="000000" w:sz="0" w:space="0"/>
          <w:left w:val="double" w:color="000000" w:sz="0" w:space="0"/>
          <w:bottom w:val="double" w:color="000000" w:sz="0" w:space="0"/>
          <w:right w:val="double" w:color="000000" w:sz="0" w:space="0"/>
          <w:insideH w:val="double" w:color="000000" w:sz="0" w:space="0"/>
          <w:insideV w:val="doubl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2835"/>
        <w:gridCol w:w="4645"/>
        <w:gridCol w:w="1027"/>
      </w:tblGrid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5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rPr>
                <w:sz w:val="22"/>
              </w:rPr>
            </w:pPr>
          </w:p>
        </w:tc>
        <w:tc>
          <w:tcPr>
            <w:tcW w:w="28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rPr>
                <w:sz w:val="22"/>
              </w:rPr>
            </w:pPr>
          </w:p>
        </w:tc>
        <w:tc>
          <w:tcPr>
            <w:tcW w:w="464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ind w:left="146" w:right="134" w:firstLine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Обґрунтувати важливість наявності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вибору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дітей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особливими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потребами</w:t>
            </w:r>
          </w:p>
          <w:p>
            <w:pPr>
              <w:pStyle w:val="9"/>
              <w:spacing w:line="264" w:lineRule="exact"/>
              <w:ind w:left="367" w:right="3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їх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сімей</w:t>
            </w:r>
          </w:p>
        </w:tc>
        <w:tc>
          <w:tcPr>
            <w:tcW w:w="102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rPr>
                <w:sz w:val="22"/>
              </w:rPr>
            </w:pP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68" w:lineRule="exact"/>
              <w:ind w:left="34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Вимоги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професійної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інклюзивних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</w:p>
          <w:p>
            <w:pPr>
              <w:pStyle w:val="9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закладів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ind w:left="372" w:right="3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Дискусія на тему: «Чи кожен педагог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може працювати в умовах інклюзії?»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Експрес-тестування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теми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68" w:lineRule="exact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ind w:left="108" w:right="143"/>
              <w:rPr>
                <w:sz w:val="24"/>
              </w:rPr>
            </w:pPr>
            <w:r>
              <w:rPr>
                <w:sz w:val="24"/>
              </w:rPr>
              <w:t>Вимоги до професійної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підготовки педагогів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інклюзивних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</w:p>
          <w:p>
            <w:pPr>
              <w:pStyle w:val="9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закладів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68" w:lineRule="exact"/>
              <w:ind w:left="368" w:right="3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Складання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власного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переліку</w:t>
            </w:r>
          </w:p>
          <w:p>
            <w:pPr>
              <w:pStyle w:val="9"/>
              <w:ind w:left="112" w:right="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компетентностей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(компетенцій)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інклюзивного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навчального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закладу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ind w:left="189" w:right="177"/>
              <w:jc w:val="center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робота 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теми 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ind w:left="108" w:right="142"/>
              <w:rPr>
                <w:sz w:val="24"/>
              </w:rPr>
            </w:pPr>
            <w:r>
              <w:rPr>
                <w:sz w:val="24"/>
              </w:rPr>
              <w:t>Вимоги до професійної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підготовки педагогів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інклюзивних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закладів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68" w:lineRule="exact"/>
              <w:ind w:left="366" w:right="3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Самостійний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підбір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матеріалів</w:t>
            </w:r>
          </w:p>
          <w:p>
            <w:pPr>
              <w:pStyle w:val="9"/>
              <w:ind w:left="261" w:right="24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вітчизняних та зарубіжних авторів 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складання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есе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теми: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«Особистісна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професійна готовність педагога 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інклюзивному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освітньому</w:t>
            </w:r>
          </w:p>
          <w:p>
            <w:pPr>
              <w:pStyle w:val="9"/>
              <w:spacing w:line="264" w:lineRule="exact"/>
              <w:ind w:left="366" w:right="3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середовищі»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68" w:lineRule="exact"/>
              <w:ind w:left="34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tabs>
                <w:tab w:val="left" w:pos="2608"/>
              </w:tabs>
              <w:ind w:left="108" w:right="94"/>
              <w:rPr>
                <w:sz w:val="24"/>
              </w:rPr>
            </w:pPr>
            <w:r>
              <w:rPr>
                <w:sz w:val="24"/>
              </w:rPr>
              <w:t>Організація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інклюзивного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освітнього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середовища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</w:t>
            </w:r>
          </w:p>
          <w:p>
            <w:pPr>
              <w:pStyle w:val="9"/>
              <w:spacing w:line="270" w:lineRule="atLeast"/>
              <w:ind w:left="108" w:right="598"/>
              <w:rPr>
                <w:sz w:val="24"/>
              </w:rPr>
            </w:pPr>
            <w:r>
              <w:rPr>
                <w:sz w:val="24"/>
              </w:rPr>
              <w:t>конкретному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навчальному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закладі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68" w:lineRule="exact"/>
              <w:ind w:left="365" w:right="3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Експрес-тестування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теми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67" w:lineRule="exact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ind w:left="108" w:right="135"/>
              <w:rPr>
                <w:sz w:val="24"/>
              </w:rPr>
            </w:pPr>
            <w:r>
              <w:rPr>
                <w:sz w:val="24"/>
              </w:rPr>
              <w:t>Організація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інклюзивного освітнього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середовища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конкретному</w:t>
            </w:r>
          </w:p>
          <w:p>
            <w:pPr>
              <w:pStyle w:val="9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навчальному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закладі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67" w:lineRule="exact"/>
              <w:ind w:left="112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Участь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тренінговому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занятті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тему:</w:t>
            </w:r>
          </w:p>
          <w:p>
            <w:pPr>
              <w:pStyle w:val="9"/>
              <w:ind w:left="368" w:right="3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«Підготовка початкової школи до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інклюзії».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67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8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ind w:left="189" w:right="177"/>
              <w:jc w:val="center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робота 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теми 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ind w:left="108" w:right="135"/>
              <w:rPr>
                <w:sz w:val="24"/>
              </w:rPr>
            </w:pPr>
            <w:r>
              <w:rPr>
                <w:sz w:val="24"/>
              </w:rPr>
              <w:t>Організація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інклюзивного освітнього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середовища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закладі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tabs>
                <w:tab w:val="left" w:pos="1794"/>
                <w:tab w:val="left" w:pos="3226"/>
              </w:tabs>
              <w:ind w:left="110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Опрацювати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скласти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конспект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матеріалами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підручнику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Шевців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З.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М.</w:t>
            </w:r>
          </w:p>
          <w:p>
            <w:pPr>
              <w:pStyle w:val="9"/>
              <w:tabs>
                <w:tab w:val="left" w:pos="1490"/>
                <w:tab w:val="left" w:pos="3205"/>
              </w:tabs>
              <w:ind w:left="110" w:right="90"/>
              <w:rPr>
                <w:i/>
                <w:sz w:val="24"/>
              </w:rPr>
            </w:pPr>
            <w:r>
              <w:rPr>
                <w:i/>
                <w:sz w:val="24"/>
              </w:rPr>
              <w:t>«Основи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інклюзивної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педагогіки» 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підручник.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Львів :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«Новий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світ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2000»,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2019.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264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с.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URL :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"http://navigator.rv.ua/wp-" \h </w:instrText>
            </w:r>
            <w:r>
              <w:fldChar w:fldCharType="separate"/>
            </w:r>
            <w:r>
              <w:rPr>
                <w:i/>
                <w:sz w:val="24"/>
              </w:rPr>
              <w:t>http://navigator.rv.ua/wp-</w:t>
            </w:r>
            <w:r>
              <w:rPr>
                <w:i/>
                <w:sz w:val="24"/>
              </w:rPr>
              <w:fldChar w:fldCharType="end"/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content/uploads/2019/10/Osnovy-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inklyuzyvnoyi-pedagogyky-OK-2019.pdf</w:t>
            </w:r>
          </w:p>
          <w:p>
            <w:pPr>
              <w:pStyle w:val="9"/>
              <w:spacing w:line="264" w:lineRule="exact"/>
              <w:ind w:left="1731"/>
              <w:rPr>
                <w:i/>
                <w:sz w:val="24"/>
              </w:rPr>
            </w:pPr>
            <w:r>
              <w:rPr>
                <w:i/>
                <w:sz w:val="24"/>
              </w:rPr>
              <w:t>(с.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140-169)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spacing w:line="268" w:lineRule="exact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ind w:left="108" w:right="143"/>
              <w:rPr>
                <w:sz w:val="24"/>
              </w:rPr>
            </w:pPr>
            <w:r>
              <w:rPr>
                <w:sz w:val="24"/>
              </w:rPr>
              <w:t>Особливості навчально-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виховного процесу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інклюзивних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</w:p>
          <w:p>
            <w:pPr>
              <w:pStyle w:val="9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закладах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ind w:left="374" w:right="35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Підготовка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доповідей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особливостей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навчально-виховного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</w:p>
          <w:p>
            <w:pPr>
              <w:pStyle w:val="9"/>
              <w:ind w:left="370" w:right="3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інклюзивних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навчальних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закладах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ind w:left="189" w:right="177"/>
              <w:jc w:val="center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робота 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теми 7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ind w:left="108" w:right="143"/>
              <w:rPr>
                <w:sz w:val="24"/>
              </w:rPr>
            </w:pPr>
            <w:r>
              <w:rPr>
                <w:sz w:val="24"/>
              </w:rPr>
              <w:t>Особливості навчально-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виховного процесу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інклюзивних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</w:p>
          <w:p>
            <w:pPr>
              <w:pStyle w:val="9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закладах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spacing w:line="269" w:lineRule="exact"/>
              <w:ind w:left="112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Інформаційне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реферування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темою:</w:t>
            </w:r>
          </w:p>
          <w:p>
            <w:pPr>
              <w:pStyle w:val="9"/>
              <w:ind w:left="112" w:right="9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«Форми організації навчанні в інклюзивних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класах»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70" w:lineRule="exact"/>
              <w:ind w:left="343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Оцінювання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</w:p>
          <w:p>
            <w:pPr>
              <w:pStyle w:val="9"/>
              <w:tabs>
                <w:tab w:val="left" w:pos="1604"/>
                <w:tab w:val="left" w:pos="2612"/>
              </w:tabs>
              <w:spacing w:line="270" w:lineRule="atLeast"/>
              <w:ind w:left="108" w:right="98"/>
              <w:rPr>
                <w:sz w:val="24"/>
              </w:rPr>
            </w:pPr>
            <w:r>
              <w:rPr>
                <w:sz w:val="24"/>
              </w:rPr>
              <w:t>досягнень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учнів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інклюзивній школі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70" w:lineRule="exact"/>
              <w:ind w:left="365" w:right="3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Експрес-тестування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теми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68" w:lineRule="exact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ind w:left="108" w:right="192"/>
              <w:rPr>
                <w:sz w:val="24"/>
              </w:rPr>
            </w:pPr>
            <w:r>
              <w:rPr>
                <w:sz w:val="24"/>
              </w:rPr>
              <w:t>Оцінювання навчальних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досягнень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учнів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>
            <w:pPr>
              <w:pStyle w:val="9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інклюзивній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школі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ind w:left="1767" w:right="642" w:hanging="1105"/>
              <w:rPr>
                <w:i/>
                <w:sz w:val="24"/>
              </w:rPr>
            </w:pPr>
            <w:r>
              <w:rPr>
                <w:i/>
                <w:sz w:val="24"/>
              </w:rPr>
              <w:t>Схематичне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складання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власного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портфоліо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56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Самостійна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Оцінювання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56" w:lineRule="exact"/>
              <w:ind w:left="112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Опрацювати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скласти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конспект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spacing w:after="0" w:line="256" w:lineRule="exact"/>
        <w:jc w:val="center"/>
        <w:rPr>
          <w:sz w:val="24"/>
        </w:rPr>
        <w:sectPr>
          <w:pgSz w:w="11910" w:h="16840"/>
          <w:pgMar w:top="960" w:right="300" w:bottom="280" w:left="880" w:header="719" w:footer="0" w:gutter="0"/>
          <w:cols w:space="720" w:num="1"/>
        </w:sectPr>
      </w:pPr>
    </w:p>
    <w:p>
      <w:pPr>
        <w:pStyle w:val="6"/>
        <w:spacing w:before="11"/>
        <w:rPr>
          <w:rFonts w:ascii="Cambria"/>
          <w:b/>
          <w:sz w:val="13"/>
        </w:rPr>
      </w:pPr>
    </w:p>
    <w:tbl>
      <w:tblPr>
        <w:tblStyle w:val="5"/>
        <w:tblW w:w="0" w:type="auto"/>
        <w:tblInd w:w="257" w:type="dxa"/>
        <w:tblBorders>
          <w:top w:val="double" w:color="000000" w:sz="0" w:space="0"/>
          <w:left w:val="double" w:color="000000" w:sz="0" w:space="0"/>
          <w:bottom w:val="double" w:color="000000" w:sz="0" w:space="0"/>
          <w:right w:val="double" w:color="000000" w:sz="0" w:space="0"/>
          <w:insideH w:val="double" w:color="000000" w:sz="0" w:space="0"/>
          <w:insideV w:val="doubl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2835"/>
        <w:gridCol w:w="4645"/>
        <w:gridCol w:w="1027"/>
      </w:tblGrid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2" w:hRule="atLeast"/>
        </w:trPr>
        <w:tc>
          <w:tcPr>
            <w:tcW w:w="15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ind w:left="444" w:right="326" w:hanging="89"/>
              <w:rPr>
                <w:sz w:val="24"/>
              </w:rPr>
            </w:pPr>
            <w:r>
              <w:rPr>
                <w:sz w:val="24"/>
              </w:rPr>
              <w:t>робота 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28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ind w:left="108" w:right="771"/>
              <w:rPr>
                <w:sz w:val="24"/>
              </w:rPr>
            </w:pPr>
            <w:r>
              <w:rPr>
                <w:sz w:val="24"/>
              </w:rPr>
              <w:t>досягнень учнів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інклюзивній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школі</w:t>
            </w:r>
          </w:p>
        </w:tc>
        <w:tc>
          <w:tcPr>
            <w:tcW w:w="464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spacing w:line="269" w:lineRule="exact"/>
              <w:ind w:left="366" w:right="3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матеріалами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розділу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посібнику</w:t>
            </w:r>
          </w:p>
          <w:p>
            <w:pPr>
              <w:pStyle w:val="9"/>
              <w:ind w:left="242" w:right="228" w:hanging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«Індивідуальне оцінювання навчальних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досягнень учнів з особливими освітніми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потребами в інклюзивному классі : навч.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курс та наук.(метод. посіб. / Т. В. Сак.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Київ : ТОВ «Видавничий дім «Плеяди»,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2011. 168 с. – Індивідуальне оцінювання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розвитку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соціальної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компетентності</w:t>
            </w:r>
          </w:p>
          <w:p>
            <w:pPr>
              <w:pStyle w:val="9"/>
              <w:spacing w:line="262" w:lineRule="exact"/>
              <w:ind w:left="370" w:right="3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учнів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інклюзивному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класі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(с.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68-79)</w:t>
            </w:r>
          </w:p>
        </w:tc>
        <w:tc>
          <w:tcPr>
            <w:tcW w:w="102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9493"/>
          </w:tcPr>
          <w:p>
            <w:pPr>
              <w:pStyle w:val="9"/>
              <w:rPr>
                <w:sz w:val="22"/>
              </w:rPr>
            </w:pP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70" w:lineRule="exact"/>
              <w:ind w:left="296" w:right="286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tabs>
                <w:tab w:val="left" w:pos="2612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Диференціація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інклюзивній освіті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ind w:left="111" w:right="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Дискусія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тему: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«Індивідуалізація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диференціація?»</w:t>
            </w:r>
          </w:p>
          <w:p>
            <w:pPr>
              <w:pStyle w:val="9"/>
              <w:spacing w:line="264" w:lineRule="exact"/>
              <w:ind w:left="365" w:right="3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Експрес-тестування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теми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68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Диференціація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>
            <w:pPr>
              <w:pStyle w:val="9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інклюзивній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освіті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68" w:lineRule="exact"/>
              <w:ind w:left="955"/>
              <w:rPr>
                <w:i/>
                <w:sz w:val="24"/>
              </w:rPr>
            </w:pPr>
            <w:r>
              <w:rPr>
                <w:i/>
                <w:sz w:val="24"/>
              </w:rPr>
              <w:t>Розробка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плану-конспекту</w:t>
            </w:r>
          </w:p>
          <w:p>
            <w:pPr>
              <w:pStyle w:val="9"/>
              <w:spacing w:line="264" w:lineRule="exact"/>
              <w:ind w:left="859"/>
              <w:rPr>
                <w:i/>
                <w:sz w:val="24"/>
              </w:rPr>
            </w:pPr>
            <w:r>
              <w:rPr>
                <w:i/>
                <w:sz w:val="24"/>
              </w:rPr>
              <w:t>диференційованого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заняття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ind w:left="118" w:right="106"/>
              <w:jc w:val="center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</w:p>
          <w:p>
            <w:pPr>
              <w:pStyle w:val="9"/>
              <w:spacing w:line="264" w:lineRule="exact"/>
              <w:ind w:left="296" w:right="286"/>
              <w:jc w:val="center"/>
              <w:rPr>
                <w:sz w:val="24"/>
              </w:rPr>
            </w:pPr>
            <w:r>
              <w:rPr>
                <w:sz w:val="24"/>
              </w:rPr>
              <w:t>теми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ind w:left="108" w:right="795"/>
              <w:rPr>
                <w:sz w:val="24"/>
              </w:rPr>
            </w:pPr>
            <w:r>
              <w:rPr>
                <w:sz w:val="24"/>
              </w:rPr>
              <w:t>Диференціація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інклюзивній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освіті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ind w:left="112" w:right="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Скласти есе з теми: «Індивідуальний та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диференційований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підхід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інклюзивній</w:t>
            </w:r>
          </w:p>
          <w:p>
            <w:pPr>
              <w:pStyle w:val="9"/>
              <w:spacing w:line="264" w:lineRule="exact"/>
              <w:ind w:left="364" w:right="3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освіті»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CDDC"/>
          </w:tcPr>
          <w:p>
            <w:pPr>
              <w:pStyle w:val="9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ind w:left="660" w:right="199" w:hanging="435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асистента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>
            <w:pPr>
              <w:pStyle w:val="9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інклюзивному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навчальному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середовищі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spacing w:line="268" w:lineRule="exact"/>
              <w:ind w:left="170"/>
              <w:rPr>
                <w:i/>
                <w:sz w:val="24"/>
              </w:rPr>
            </w:pPr>
            <w:r>
              <w:rPr>
                <w:i/>
                <w:sz w:val="24"/>
              </w:rPr>
              <w:t>Участь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тренінговому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занятті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тему:</w:t>
            </w:r>
          </w:p>
          <w:p>
            <w:pPr>
              <w:pStyle w:val="9"/>
              <w:ind w:left="189"/>
              <w:rPr>
                <w:i/>
                <w:sz w:val="24"/>
              </w:rPr>
            </w:pPr>
            <w:r>
              <w:rPr>
                <w:i/>
                <w:sz w:val="24"/>
              </w:rPr>
              <w:t>«Асистент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вчителю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тьютор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дитині!».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ind w:left="189" w:right="177"/>
              <w:jc w:val="center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робота 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ind w:left="108" w:right="128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асистента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інклюзивному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середовищі</w:t>
            </w:r>
          </w:p>
        </w:tc>
        <w:tc>
          <w:tcPr>
            <w:tcW w:w="4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tabs>
                <w:tab w:val="left" w:pos="1734"/>
                <w:tab w:val="left" w:pos="3096"/>
                <w:tab w:val="left" w:pos="3418"/>
              </w:tabs>
              <w:ind w:left="110" w:right="96"/>
              <w:rPr>
                <w:i/>
                <w:sz w:val="24"/>
              </w:rPr>
            </w:pPr>
            <w:r>
              <w:rPr>
                <w:i/>
                <w:sz w:val="24"/>
              </w:rPr>
              <w:t>Опрацювання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матеріалів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з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офіційного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сайту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ЗапоВікі</w:t>
            </w:r>
          </w:p>
          <w:p>
            <w:pPr>
              <w:pStyle w:val="9"/>
              <w:spacing w:line="270" w:lineRule="atLeast"/>
              <w:ind w:left="1971" w:right="123" w:hanging="1815"/>
              <w:rPr>
                <w:i/>
                <w:sz w:val="24"/>
              </w:rPr>
            </w:pPr>
            <w:r>
              <w:fldChar w:fldCharType="begin"/>
            </w:r>
            <w:r>
              <w:instrText xml:space="preserve"> HYPERLINK "http://zw.ciit.zp.ua/index.php" \h </w:instrText>
            </w:r>
            <w:r>
              <w:fldChar w:fldCharType="separate"/>
            </w:r>
            <w:r>
              <w:rPr>
                <w:i/>
                <w:color w:val="0000FF"/>
                <w:sz w:val="24"/>
                <w:u w:val="single" w:color="0000FF"/>
              </w:rPr>
              <w:t>http://zw.ciit.zp.ua/index.php</w:t>
            </w:r>
            <w:r>
              <w:rPr>
                <w:i/>
                <w:color w:val="0000FF"/>
                <w:sz w:val="24"/>
                <w:u w:val="single" w:color="0000FF"/>
              </w:rPr>
              <w:fldChar w:fldCharType="end"/>
            </w:r>
            <w:r>
              <w:rPr>
                <w:i/>
                <w:color w:val="0000FF"/>
                <w:sz w:val="24"/>
              </w:rPr>
              <w:t xml:space="preserve"> </w:t>
            </w:r>
            <w:r>
              <w:rPr>
                <w:i/>
                <w:sz w:val="24"/>
              </w:rPr>
              <w:t>Написання есе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теми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E2BB"/>
          </w:tcPr>
          <w:p>
            <w:pPr>
              <w:pStyle w:val="9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0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504D"/>
          </w:tcPr>
          <w:p>
            <w:pPr>
              <w:pStyle w:val="9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тестування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СЕЗН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Moodle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ЗНУ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504D"/>
          </w:tcPr>
          <w:p>
            <w:pPr>
              <w:pStyle w:val="9"/>
              <w:spacing w:line="255" w:lineRule="exact"/>
              <w:ind w:right="37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0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30849B"/>
          </w:tcPr>
          <w:p>
            <w:pPr>
              <w:pStyle w:val="9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Залік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(теоретична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частина)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30849B"/>
          </w:tcPr>
          <w:p>
            <w:pPr>
              <w:pStyle w:val="9"/>
              <w:spacing w:line="256" w:lineRule="exact"/>
              <w:ind w:right="378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90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30849B"/>
          </w:tcPr>
          <w:p>
            <w:pPr>
              <w:pStyle w:val="9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Залік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(практична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частина)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30849B"/>
          </w:tcPr>
          <w:p>
            <w:pPr>
              <w:pStyle w:val="9"/>
              <w:spacing w:line="258" w:lineRule="exact"/>
              <w:ind w:right="378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blPrEx>
          <w:tblBorders>
            <w:top w:val="double" w:color="000000" w:sz="0" w:space="0"/>
            <w:left w:val="double" w:color="000000" w:sz="0" w:space="0"/>
            <w:bottom w:val="double" w:color="000000" w:sz="0" w:space="0"/>
            <w:right w:val="double" w:color="000000" w:sz="0" w:space="0"/>
            <w:insideH w:val="double" w:color="000000" w:sz="0" w:space="0"/>
            <w:insideV w:val="doubl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0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AF50"/>
          </w:tcPr>
          <w:p>
            <w:pPr>
              <w:pStyle w:val="9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Разом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AF50"/>
          </w:tcPr>
          <w:p>
            <w:pPr>
              <w:pStyle w:val="9"/>
              <w:spacing w:line="256" w:lineRule="exact"/>
              <w:ind w:right="318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>
      <w:pPr>
        <w:pStyle w:val="6"/>
        <w:rPr>
          <w:rFonts w:ascii="Cambria"/>
          <w:b/>
          <w:sz w:val="20"/>
        </w:rPr>
      </w:pPr>
    </w:p>
    <w:p>
      <w:pPr>
        <w:pStyle w:val="6"/>
        <w:spacing w:before="1"/>
        <w:rPr>
          <w:rFonts w:ascii="Cambria"/>
          <w:b/>
          <w:sz w:val="19"/>
        </w:rPr>
      </w:pPr>
    </w:p>
    <w:p>
      <w:pPr>
        <w:pStyle w:val="3"/>
        <w:spacing w:before="90"/>
      </w:pPr>
      <w:r>
        <w:t>Критерії</w:t>
      </w:r>
      <w:r>
        <w:rPr>
          <w:spacing w:val="-3"/>
        </w:rPr>
        <w:t xml:space="preserve"> </w:t>
      </w:r>
      <w:r>
        <w:t>оцінювання.</w:t>
      </w:r>
    </w:p>
    <w:p>
      <w:pPr>
        <w:spacing w:before="0" w:line="240" w:lineRule="auto"/>
        <w:ind w:left="252" w:right="264" w:firstLine="0"/>
        <w:jc w:val="both"/>
        <w:rPr>
          <w:sz w:val="24"/>
        </w:rPr>
      </w:pPr>
      <w:r>
        <w:rPr>
          <w:b/>
          <w:sz w:val="24"/>
        </w:rPr>
        <w:t>1-2.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Виконання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практичного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завдання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його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презентація</w:t>
      </w:r>
      <w:r>
        <w:rPr>
          <w:b/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практичному занятті</w:t>
      </w:r>
      <w:r>
        <w:rPr>
          <w:spacing w:val="7"/>
          <w:sz w:val="24"/>
        </w:rPr>
        <w:t xml:space="preserve"> </w:t>
      </w:r>
      <w:r>
        <w:rPr>
          <w:sz w:val="24"/>
        </w:rPr>
        <w:t>оцінюється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5 балів</w:t>
      </w:r>
      <w:r>
        <w:rPr>
          <w:spacing w:val="1"/>
          <w:sz w:val="24"/>
        </w:rPr>
        <w:t xml:space="preserve"> </w:t>
      </w:r>
      <w:r>
        <w:rPr>
          <w:sz w:val="24"/>
        </w:rPr>
        <w:t>(3 бали</w:t>
      </w:r>
      <w:r>
        <w:rPr>
          <w:spacing w:val="1"/>
          <w:sz w:val="24"/>
        </w:rPr>
        <w:t xml:space="preserve"> </w:t>
      </w:r>
      <w:r>
        <w:rPr>
          <w:sz w:val="24"/>
        </w:rPr>
        <w:t>– за</w:t>
      </w:r>
      <w:r>
        <w:rPr>
          <w:spacing w:val="-1"/>
          <w:sz w:val="24"/>
        </w:rPr>
        <w:t xml:space="preserve"> </w:t>
      </w:r>
      <w:r>
        <w:rPr>
          <w:sz w:val="24"/>
        </w:rPr>
        <w:t>підготовку</w:t>
      </w:r>
      <w:r>
        <w:rPr>
          <w:spacing w:val="-8"/>
          <w:sz w:val="24"/>
        </w:rPr>
        <w:t xml:space="preserve"> </w:t>
      </w:r>
      <w:r>
        <w:rPr>
          <w:sz w:val="24"/>
        </w:rPr>
        <w:t>та 2 бал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презентацію)</w:t>
      </w:r>
    </w:p>
    <w:p>
      <w:pPr>
        <w:pStyle w:val="6"/>
        <w:ind w:left="252" w:right="267"/>
        <w:jc w:val="both"/>
      </w:pPr>
      <w:r>
        <w:rPr>
          <w:b/>
        </w:rPr>
        <w:t xml:space="preserve">5 балів </w:t>
      </w:r>
      <w:r>
        <w:t>отримує студент, який самостійно, у повному обсязі виконав завдання, виявив творчій</w:t>
      </w:r>
      <w:r>
        <w:rPr>
          <w:spacing w:val="1"/>
        </w:rPr>
        <w:t xml:space="preserve"> </w:t>
      </w:r>
      <w:r>
        <w:t>підхід до його виконання та представлення; під час презентації виказав глибоку обізнаність щодо</w:t>
      </w:r>
      <w:r>
        <w:rPr>
          <w:spacing w:val="1"/>
        </w:rPr>
        <w:t xml:space="preserve"> </w:t>
      </w:r>
      <w:r>
        <w:t>теми</w:t>
      </w:r>
      <w:r>
        <w:rPr>
          <w:spacing w:val="1"/>
        </w:rPr>
        <w:t xml:space="preserve"> </w:t>
      </w:r>
      <w:r>
        <w:t>завдання,</w:t>
      </w:r>
      <w:r>
        <w:rPr>
          <w:spacing w:val="1"/>
        </w:rPr>
        <w:t xml:space="preserve"> </w:t>
      </w:r>
      <w:r>
        <w:t>розуміння</w:t>
      </w:r>
      <w:r>
        <w:rPr>
          <w:spacing w:val="1"/>
        </w:rPr>
        <w:t xml:space="preserve"> </w:t>
      </w:r>
      <w:r>
        <w:t>сутності</w:t>
      </w:r>
      <w:r>
        <w:rPr>
          <w:spacing w:val="1"/>
        </w:rPr>
        <w:t xml:space="preserve"> </w:t>
      </w:r>
      <w:r>
        <w:t>досліджуваної</w:t>
      </w:r>
      <w:r>
        <w:rPr>
          <w:spacing w:val="1"/>
        </w:rPr>
        <w:t xml:space="preserve"> </w:t>
      </w:r>
      <w:r>
        <w:t>проблеми;</w:t>
      </w:r>
      <w:r>
        <w:rPr>
          <w:spacing w:val="1"/>
        </w:rPr>
        <w:t xml:space="preserve"> </w:t>
      </w:r>
      <w:r>
        <w:t>виявив</w:t>
      </w:r>
      <w:r>
        <w:rPr>
          <w:spacing w:val="1"/>
        </w:rPr>
        <w:t xml:space="preserve"> </w:t>
      </w:r>
      <w:r>
        <w:t>навички</w:t>
      </w:r>
      <w:r>
        <w:rPr>
          <w:spacing w:val="1"/>
        </w:rPr>
        <w:t xml:space="preserve"> </w:t>
      </w:r>
      <w:r>
        <w:t>взаємодії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аудиторією,</w:t>
      </w:r>
      <w:r>
        <w:rPr>
          <w:spacing w:val="-1"/>
        </w:rPr>
        <w:t xml:space="preserve"> </w:t>
      </w:r>
      <w:r>
        <w:t>запропонував</w:t>
      </w:r>
      <w:r>
        <w:rPr>
          <w:spacing w:val="-1"/>
        </w:rPr>
        <w:t xml:space="preserve"> </w:t>
      </w:r>
      <w:r>
        <w:t>питання для групового</w:t>
      </w:r>
      <w:r>
        <w:rPr>
          <w:spacing w:val="-1"/>
        </w:rPr>
        <w:t xml:space="preserve"> </w:t>
      </w:r>
      <w:r>
        <w:t>обговорення.</w:t>
      </w:r>
    </w:p>
    <w:p>
      <w:pPr>
        <w:pStyle w:val="6"/>
        <w:ind w:left="252" w:right="263"/>
        <w:jc w:val="both"/>
      </w:pPr>
      <w:r>
        <w:rPr>
          <w:b/>
        </w:rPr>
        <w:t>4-3</w:t>
      </w:r>
      <w:r>
        <w:rPr>
          <w:b/>
          <w:spacing w:val="1"/>
        </w:rPr>
        <w:t xml:space="preserve"> </w:t>
      </w:r>
      <w:r>
        <w:rPr>
          <w:b/>
        </w:rPr>
        <w:t>бали</w:t>
      </w:r>
      <w:r>
        <w:rPr>
          <w:b/>
          <w:spacing w:val="1"/>
        </w:rPr>
        <w:t xml:space="preserve"> </w:t>
      </w:r>
      <w:r>
        <w:t>отримує</w:t>
      </w:r>
      <w:r>
        <w:rPr>
          <w:spacing w:val="1"/>
        </w:rPr>
        <w:t xml:space="preserve"> </w:t>
      </w:r>
      <w:r>
        <w:t>студент,</w:t>
      </w:r>
      <w:r>
        <w:rPr>
          <w:spacing w:val="1"/>
        </w:rPr>
        <w:t xml:space="preserve"> </w:t>
      </w:r>
      <w:r>
        <w:t>який</w:t>
      </w:r>
      <w:r>
        <w:rPr>
          <w:spacing w:val="1"/>
        </w:rPr>
        <w:t xml:space="preserve"> </w:t>
      </w:r>
      <w:r>
        <w:t>виконав</w:t>
      </w:r>
      <w:r>
        <w:rPr>
          <w:spacing w:val="1"/>
        </w:rPr>
        <w:t xml:space="preserve"> </w:t>
      </w:r>
      <w:r>
        <w:t>завдання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повному</w:t>
      </w:r>
      <w:r>
        <w:rPr>
          <w:spacing w:val="1"/>
        </w:rPr>
        <w:t xml:space="preserve"> </w:t>
      </w:r>
      <w:r>
        <w:t>обсязі,</w:t>
      </w:r>
      <w:r>
        <w:rPr>
          <w:spacing w:val="1"/>
        </w:rPr>
        <w:t xml:space="preserve"> </w:t>
      </w:r>
      <w:r>
        <w:t>стереотипно,</w:t>
      </w:r>
      <w:r>
        <w:rPr>
          <w:spacing w:val="1"/>
        </w:rPr>
        <w:t xml:space="preserve"> </w:t>
      </w:r>
      <w:r>
        <w:t>але</w:t>
      </w:r>
      <w:r>
        <w:rPr>
          <w:spacing w:val="1"/>
        </w:rPr>
        <w:t xml:space="preserve"> </w:t>
      </w:r>
      <w:r>
        <w:t>принципово вірно; під час презентації виявив не повну обізнаність щодо теми дослідження, але під</w:t>
      </w:r>
      <w:r>
        <w:rPr>
          <w:spacing w:val="-57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обговорення</w:t>
      </w:r>
      <w:r>
        <w:rPr>
          <w:spacing w:val="1"/>
        </w:rPr>
        <w:t xml:space="preserve"> </w:t>
      </w:r>
      <w:r>
        <w:t>проблемних</w:t>
      </w:r>
      <w:r>
        <w:rPr>
          <w:spacing w:val="1"/>
        </w:rPr>
        <w:t xml:space="preserve"> </w:t>
      </w:r>
      <w:r>
        <w:t>питань,</w:t>
      </w:r>
      <w:r>
        <w:rPr>
          <w:spacing w:val="1"/>
        </w:rPr>
        <w:t xml:space="preserve"> </w:t>
      </w:r>
      <w:r>
        <w:t>виявив</w:t>
      </w:r>
      <w:r>
        <w:rPr>
          <w:spacing w:val="1"/>
        </w:rPr>
        <w:t xml:space="preserve"> </w:t>
      </w:r>
      <w:r>
        <w:t>певну</w:t>
      </w:r>
      <w:r>
        <w:rPr>
          <w:spacing w:val="1"/>
        </w:rPr>
        <w:t xml:space="preserve"> </w:t>
      </w:r>
      <w:r>
        <w:t>активність,</w:t>
      </w:r>
      <w:r>
        <w:rPr>
          <w:spacing w:val="1"/>
        </w:rPr>
        <w:t xml:space="preserve"> </w:t>
      </w:r>
      <w:r>
        <w:t>запропонував</w:t>
      </w:r>
      <w:r>
        <w:rPr>
          <w:spacing w:val="1"/>
        </w:rPr>
        <w:t xml:space="preserve"> </w:t>
      </w:r>
      <w:r>
        <w:t>шляхи</w:t>
      </w:r>
      <w:r>
        <w:rPr>
          <w:spacing w:val="1"/>
        </w:rPr>
        <w:t xml:space="preserve"> </w:t>
      </w:r>
      <w:r>
        <w:t>пошуку</w:t>
      </w:r>
      <w:r>
        <w:rPr>
          <w:spacing w:val="1"/>
        </w:rPr>
        <w:t xml:space="preserve"> </w:t>
      </w:r>
      <w:r>
        <w:t>відповідей на проблемні запитання, або виконав завдання у повному обсязі, але не брав участі у</w:t>
      </w:r>
      <w:r>
        <w:rPr>
          <w:spacing w:val="1"/>
        </w:rPr>
        <w:t xml:space="preserve"> </w:t>
      </w:r>
      <w:r>
        <w:t>презентації</w:t>
      </w:r>
      <w:r>
        <w:rPr>
          <w:spacing w:val="-1"/>
        </w:rPr>
        <w:t xml:space="preserve"> </w:t>
      </w:r>
      <w:r>
        <w:t>результатів.</w:t>
      </w:r>
    </w:p>
    <w:p>
      <w:pPr>
        <w:pStyle w:val="6"/>
        <w:ind w:left="252" w:right="275"/>
        <w:jc w:val="both"/>
      </w:pPr>
      <w:r>
        <w:rPr>
          <w:b/>
        </w:rPr>
        <w:t xml:space="preserve">2-1 бал </w:t>
      </w:r>
      <w:r>
        <w:t>отримує студент, який виконав завдання не в повному обсязі, з порушенням структури</w:t>
      </w:r>
      <w:r>
        <w:rPr>
          <w:spacing w:val="1"/>
        </w:rPr>
        <w:t xml:space="preserve"> </w:t>
      </w:r>
      <w:r>
        <w:t>доповіді</w:t>
      </w:r>
      <w:r>
        <w:rPr>
          <w:spacing w:val="-2"/>
        </w:rPr>
        <w:t xml:space="preserve"> </w:t>
      </w:r>
      <w:r>
        <w:t>та/або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презентації;</w:t>
      </w:r>
      <w:r>
        <w:rPr>
          <w:spacing w:val="-3"/>
        </w:rPr>
        <w:t xml:space="preserve"> </w:t>
      </w:r>
      <w:r>
        <w:t>під</w:t>
      </w:r>
      <w:r>
        <w:rPr>
          <w:spacing w:val="-2"/>
        </w:rPr>
        <w:t xml:space="preserve"> </w:t>
      </w:r>
      <w:r>
        <w:t>час</w:t>
      </w:r>
      <w:r>
        <w:rPr>
          <w:spacing w:val="-2"/>
        </w:rPr>
        <w:t xml:space="preserve"> </w:t>
      </w:r>
      <w:r>
        <w:t>виконання</w:t>
      </w:r>
      <w:r>
        <w:rPr>
          <w:spacing w:val="-1"/>
        </w:rPr>
        <w:t xml:space="preserve"> </w:t>
      </w:r>
      <w:r>
        <w:t>завдання</w:t>
      </w:r>
      <w:r>
        <w:rPr>
          <w:spacing w:val="-4"/>
        </w:rPr>
        <w:t xml:space="preserve"> </w:t>
      </w:r>
      <w:r>
        <w:t>припускався</w:t>
      </w:r>
      <w:r>
        <w:rPr>
          <w:spacing w:val="-1"/>
        </w:rPr>
        <w:t xml:space="preserve"> </w:t>
      </w:r>
      <w:r>
        <w:t>певних помилок.</w:t>
      </w:r>
    </w:p>
    <w:p>
      <w:pPr>
        <w:pStyle w:val="6"/>
        <w:ind w:left="252" w:right="266"/>
        <w:jc w:val="both"/>
      </w:pPr>
      <w:r>
        <w:rPr>
          <w:b/>
        </w:rPr>
        <w:t xml:space="preserve">0 балів </w:t>
      </w:r>
      <w:r>
        <w:t>отримує студент, який не виконав завдання або виконав його принципово невірно. У таких</w:t>
      </w:r>
      <w:r>
        <w:rPr>
          <w:spacing w:val="-57"/>
        </w:rPr>
        <w:t xml:space="preserve"> </w:t>
      </w:r>
      <w:r>
        <w:t>випадках студенту надається одна можливість повторного виконання та презентації завдання, але</w:t>
      </w:r>
      <w:r>
        <w:rPr>
          <w:spacing w:val="1"/>
        </w:rPr>
        <w:t xml:space="preserve"> </w:t>
      </w:r>
      <w:r>
        <w:t>не пізніше наступного практичного заняття. При цьому максимально можлива кількість балів</w:t>
      </w:r>
      <w:r>
        <w:rPr>
          <w:spacing w:val="1"/>
        </w:rPr>
        <w:t xml:space="preserve"> </w:t>
      </w:r>
      <w:r>
        <w:t>складає</w:t>
      </w:r>
      <w:r>
        <w:rPr>
          <w:spacing w:val="-1"/>
        </w:rPr>
        <w:t xml:space="preserve"> </w:t>
      </w:r>
      <w:r>
        <w:t>3.</w:t>
      </w:r>
    </w:p>
    <w:p>
      <w:pPr>
        <w:spacing w:after="0"/>
        <w:jc w:val="both"/>
        <w:sectPr>
          <w:headerReference r:id="rId7" w:type="default"/>
          <w:pgSz w:w="11910" w:h="16840"/>
          <w:pgMar w:top="1580" w:right="300" w:bottom="280" w:left="880" w:header="719" w:footer="0" w:gutter="0"/>
          <w:cols w:space="720" w:num="1"/>
        </w:sectPr>
      </w:pPr>
    </w:p>
    <w:p>
      <w:pPr>
        <w:pStyle w:val="6"/>
        <w:spacing w:before="5"/>
        <w:rPr>
          <w:sz w:val="13"/>
        </w:rPr>
      </w:pPr>
    </w:p>
    <w:p>
      <w:pPr>
        <w:pStyle w:val="6"/>
        <w:spacing w:line="20" w:lineRule="exact"/>
        <w:ind w:left="850"/>
        <w:rPr>
          <w:sz w:val="2"/>
        </w:rPr>
      </w:pPr>
      <w:r>
        <w:rPr>
          <w:sz w:val="2"/>
        </w:rPr>
        <w:pict>
          <v:group id="_x0000_s1035" o:spid="_x0000_s1035" o:spt="203" style="height:0.5pt;width:450pt;" coordsize="9000,10">
            <o:lock v:ext="edit"/>
            <v:line id="_x0000_s1036" o:spid="_x0000_s1036" o:spt="20" style="position:absolute;left:0;top:5;height:0;width:900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pStyle w:val="6"/>
        <w:ind w:left="252" w:right="268"/>
        <w:jc w:val="both"/>
      </w:pPr>
      <w:r>
        <w:rPr>
          <w:b/>
        </w:rPr>
        <w:t xml:space="preserve">3. Експрес-тестування під час аудиторних занять </w:t>
      </w:r>
      <w:r>
        <w:t>оцінюється у 1 бал, за умови, що студент</w:t>
      </w:r>
      <w:r>
        <w:rPr>
          <w:spacing w:val="1"/>
        </w:rPr>
        <w:t xml:space="preserve"> </w:t>
      </w:r>
      <w:r>
        <w:t>виконав правильно більше 75% відсотків тестових завдань. За половину правильних відповідей</w:t>
      </w:r>
      <w:r>
        <w:rPr>
          <w:spacing w:val="1"/>
        </w:rPr>
        <w:t xml:space="preserve"> </w:t>
      </w:r>
      <w:r>
        <w:t>студент</w:t>
      </w:r>
      <w:r>
        <w:rPr>
          <w:spacing w:val="-1"/>
        </w:rPr>
        <w:t xml:space="preserve"> </w:t>
      </w:r>
      <w:r>
        <w:t>отримує 0,5 балів.</w:t>
      </w:r>
      <w:r>
        <w:rPr>
          <w:spacing w:val="-1"/>
        </w:rPr>
        <w:t xml:space="preserve"> </w:t>
      </w:r>
      <w:r>
        <w:t>Менше</w:t>
      </w:r>
      <w:r>
        <w:rPr>
          <w:spacing w:val="-1"/>
        </w:rPr>
        <w:t xml:space="preserve"> </w:t>
      </w:r>
      <w:r>
        <w:t>половини</w:t>
      </w:r>
      <w:r>
        <w:rPr>
          <w:spacing w:val="-1"/>
        </w:rPr>
        <w:t xml:space="preserve"> </w:t>
      </w:r>
      <w:r>
        <w:t>правильних</w:t>
      </w:r>
      <w:r>
        <w:rPr>
          <w:spacing w:val="1"/>
        </w:rPr>
        <w:t xml:space="preserve"> </w:t>
      </w:r>
      <w:r>
        <w:t>відповідей</w:t>
      </w:r>
      <w:r>
        <w:rPr>
          <w:spacing w:val="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0 балів.</w:t>
      </w:r>
    </w:p>
    <w:p>
      <w:pPr>
        <w:spacing w:before="0"/>
        <w:ind w:left="252" w:right="262" w:firstLine="0"/>
        <w:jc w:val="both"/>
        <w:rPr>
          <w:sz w:val="24"/>
        </w:rPr>
      </w:pPr>
      <w:r>
        <w:rPr>
          <w:b/>
          <w:sz w:val="24"/>
        </w:rPr>
        <w:t>4-5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Контрольне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тестування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після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вивчення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розділів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оцінюється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балів.</w:t>
      </w:r>
      <w:r>
        <w:rPr>
          <w:spacing w:val="1"/>
          <w:sz w:val="24"/>
        </w:rPr>
        <w:t xml:space="preserve"> </w:t>
      </w:r>
      <w:r>
        <w:rPr>
          <w:sz w:val="24"/>
        </w:rPr>
        <w:t>Кількість балів підраховується згідно з відсотковим коефіцієнтом із розрахунку 100% правильних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відповідей</w:t>
      </w:r>
      <w:r>
        <w:rPr>
          <w:spacing w:val="1"/>
          <w:sz w:val="24"/>
        </w:rPr>
        <w:t xml:space="preserve"> </w:t>
      </w:r>
      <w:r>
        <w:rPr>
          <w:sz w:val="24"/>
        </w:rPr>
        <w:t>– 10 балів.</w:t>
      </w:r>
    </w:p>
    <w:p>
      <w:pPr>
        <w:pStyle w:val="8"/>
        <w:numPr>
          <w:ilvl w:val="0"/>
          <w:numId w:val="3"/>
        </w:numPr>
        <w:tabs>
          <w:tab w:val="left" w:pos="510"/>
        </w:tabs>
        <w:spacing w:before="0" w:after="0" w:line="240" w:lineRule="auto"/>
        <w:ind w:left="252" w:right="264" w:firstLine="0"/>
        <w:jc w:val="both"/>
        <w:rPr>
          <w:sz w:val="24"/>
        </w:rPr>
      </w:pPr>
      <w:r>
        <w:rPr>
          <w:b/>
          <w:sz w:val="24"/>
        </w:rPr>
        <w:t xml:space="preserve">Перевірка письмових завдань самостійної роботи </w:t>
      </w:r>
      <w:r>
        <w:rPr>
          <w:sz w:val="24"/>
        </w:rPr>
        <w:t>передбачає можливість отримати 10 балів.</w:t>
      </w:r>
      <w:r>
        <w:rPr>
          <w:spacing w:val="1"/>
          <w:sz w:val="24"/>
        </w:rPr>
        <w:t xml:space="preserve"> </w:t>
      </w:r>
      <w:r>
        <w:rPr>
          <w:sz w:val="24"/>
        </w:rPr>
        <w:t>Для їх отримання студент має виконати та надати на перевірку письмові завдання, що входять до</w:t>
      </w:r>
      <w:r>
        <w:rPr>
          <w:spacing w:val="1"/>
          <w:sz w:val="24"/>
        </w:rPr>
        <w:t xml:space="preserve"> </w:t>
      </w:r>
      <w:r>
        <w:rPr>
          <w:sz w:val="24"/>
        </w:rPr>
        <w:t>блоку самостійної роботи до початку екзаменаційно-залікової сесії. Критерії оцінювання: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балів отримує студент, який самостійно, у повному обсязі виконав завдання, виявив творчій підхід</w:t>
      </w:r>
      <w:r>
        <w:rPr>
          <w:spacing w:val="-57"/>
          <w:sz w:val="24"/>
        </w:rPr>
        <w:t xml:space="preserve"> </w:t>
      </w:r>
      <w:r>
        <w:rPr>
          <w:sz w:val="24"/>
        </w:rPr>
        <w:t>до їх виконання; 7-8 балів отримує студент, який самостійно, у повному обсязі виконав завдання,</w:t>
      </w:r>
      <w:r>
        <w:rPr>
          <w:spacing w:val="1"/>
          <w:sz w:val="24"/>
        </w:rPr>
        <w:t xml:space="preserve"> </w:t>
      </w:r>
      <w:r>
        <w:rPr>
          <w:sz w:val="24"/>
        </w:rPr>
        <w:t>але</w:t>
      </w:r>
      <w:r>
        <w:rPr>
          <w:spacing w:val="1"/>
          <w:sz w:val="24"/>
        </w:rPr>
        <w:t xml:space="preserve"> </w:t>
      </w:r>
      <w:r>
        <w:rPr>
          <w:sz w:val="24"/>
        </w:rPr>
        <w:t>стереотипно.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балів</w:t>
      </w:r>
      <w:r>
        <w:rPr>
          <w:spacing w:val="1"/>
          <w:sz w:val="24"/>
        </w:rPr>
        <w:t xml:space="preserve"> </w:t>
      </w:r>
      <w:r>
        <w:rPr>
          <w:sz w:val="24"/>
        </w:rPr>
        <w:t>отримує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студент,</w:t>
      </w:r>
      <w:r>
        <w:rPr>
          <w:spacing w:val="1"/>
          <w:sz w:val="24"/>
        </w:rPr>
        <w:t xml:space="preserve"> </w:t>
      </w:r>
      <w:r>
        <w:rPr>
          <w:sz w:val="24"/>
        </w:rPr>
        <w:t>який</w:t>
      </w:r>
      <w:r>
        <w:rPr>
          <w:spacing w:val="1"/>
          <w:sz w:val="24"/>
        </w:rPr>
        <w:t xml:space="preserve"> </w:t>
      </w:r>
      <w:r>
        <w:rPr>
          <w:sz w:val="24"/>
        </w:rPr>
        <w:t>виконав</w:t>
      </w:r>
      <w:r>
        <w:rPr>
          <w:spacing w:val="1"/>
          <w:sz w:val="24"/>
        </w:rPr>
        <w:t xml:space="preserve"> </w:t>
      </w:r>
      <w:r>
        <w:rPr>
          <w:sz w:val="24"/>
        </w:rPr>
        <w:t>завдання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обсязі,</w:t>
      </w:r>
      <w:r>
        <w:rPr>
          <w:spacing w:val="1"/>
          <w:sz w:val="24"/>
        </w:rPr>
        <w:t xml:space="preserve"> </w:t>
      </w:r>
      <w:r>
        <w:rPr>
          <w:sz w:val="24"/>
        </w:rPr>
        <w:t>стереотипно, але принципово вірно; 3-4 бали отримує студент, який виконав завдання номінально,</w:t>
      </w:r>
      <w:r>
        <w:rPr>
          <w:spacing w:val="1"/>
          <w:sz w:val="24"/>
        </w:rPr>
        <w:t xml:space="preserve"> </w:t>
      </w:r>
      <w:r>
        <w:rPr>
          <w:sz w:val="24"/>
        </w:rPr>
        <w:t>без глибокого осмислення проблеми, творчого підходу; 1-2 або 0 балів отримує студент, який не</w:t>
      </w:r>
      <w:r>
        <w:rPr>
          <w:spacing w:val="1"/>
          <w:sz w:val="24"/>
        </w:rPr>
        <w:t xml:space="preserve"> </w:t>
      </w:r>
      <w:r>
        <w:rPr>
          <w:sz w:val="24"/>
        </w:rPr>
        <w:t>виконав</w:t>
      </w:r>
      <w:r>
        <w:rPr>
          <w:spacing w:val="-2"/>
          <w:sz w:val="24"/>
        </w:rPr>
        <w:t xml:space="preserve"> </w:t>
      </w:r>
      <w:r>
        <w:rPr>
          <w:sz w:val="24"/>
        </w:rPr>
        <w:t>завдання або виконав</w:t>
      </w:r>
      <w:r>
        <w:rPr>
          <w:spacing w:val="-1"/>
          <w:sz w:val="24"/>
        </w:rPr>
        <w:t xml:space="preserve"> </w:t>
      </w:r>
      <w:r>
        <w:rPr>
          <w:sz w:val="24"/>
        </w:rPr>
        <w:t>його</w:t>
      </w:r>
      <w:r>
        <w:rPr>
          <w:spacing w:val="-3"/>
          <w:sz w:val="24"/>
        </w:rPr>
        <w:t xml:space="preserve"> </w:t>
      </w:r>
      <w:r>
        <w:rPr>
          <w:sz w:val="24"/>
        </w:rPr>
        <w:t>невірно.</w:t>
      </w:r>
    </w:p>
    <w:p>
      <w:pPr>
        <w:pStyle w:val="3"/>
        <w:numPr>
          <w:ilvl w:val="0"/>
          <w:numId w:val="3"/>
        </w:numPr>
        <w:tabs>
          <w:tab w:val="left" w:pos="494"/>
        </w:tabs>
        <w:spacing w:before="0" w:after="0" w:line="274" w:lineRule="exact"/>
        <w:ind w:left="493" w:right="0" w:hanging="242"/>
        <w:jc w:val="both"/>
      </w:pPr>
      <w:r>
        <w:t>Залік.</w:t>
      </w:r>
    </w:p>
    <w:p>
      <w:pPr>
        <w:pStyle w:val="6"/>
        <w:ind w:left="252" w:right="269"/>
        <w:jc w:val="both"/>
      </w:pPr>
      <w:r>
        <w:rPr>
          <w:i/>
        </w:rPr>
        <w:t>Практична</w:t>
      </w:r>
      <w:r>
        <w:rPr>
          <w:i/>
          <w:spacing w:val="1"/>
        </w:rPr>
        <w:t xml:space="preserve"> </w:t>
      </w:r>
      <w:r>
        <w:rPr>
          <w:i/>
        </w:rPr>
        <w:t>частина</w:t>
      </w:r>
      <w:r>
        <w:rPr>
          <w:i/>
          <w:spacing w:val="1"/>
        </w:rPr>
        <w:t xml:space="preserve"> </w:t>
      </w:r>
      <w:r>
        <w:rPr>
          <w:i/>
        </w:rPr>
        <w:t>заліку.</w:t>
      </w:r>
      <w:r>
        <w:rPr>
          <w:i/>
          <w:spacing w:val="1"/>
        </w:rPr>
        <w:t xml:space="preserve"> </w:t>
      </w:r>
      <w:r>
        <w:t>Практичне</w:t>
      </w:r>
      <w:r>
        <w:rPr>
          <w:spacing w:val="1"/>
        </w:rPr>
        <w:t xml:space="preserve"> </w:t>
      </w:r>
      <w:r>
        <w:t>завдання</w:t>
      </w:r>
      <w:r>
        <w:rPr>
          <w:spacing w:val="1"/>
        </w:rPr>
        <w:t xml:space="preserve"> </w:t>
      </w:r>
      <w:r>
        <w:t>передбачає</w:t>
      </w:r>
      <w:r>
        <w:rPr>
          <w:spacing w:val="1"/>
        </w:rPr>
        <w:t xml:space="preserve"> </w:t>
      </w:r>
      <w:r>
        <w:t>складання</w:t>
      </w:r>
      <w:r>
        <w:rPr>
          <w:spacing w:val="1"/>
        </w:rPr>
        <w:t xml:space="preserve"> </w:t>
      </w:r>
      <w:r>
        <w:t>індивідуального</w:t>
      </w:r>
      <w:r>
        <w:rPr>
          <w:spacing w:val="1"/>
        </w:rPr>
        <w:t xml:space="preserve"> </w:t>
      </w:r>
      <w:r>
        <w:t>навчального плану для дитини з особливими освітніми потребами. (Тип порушення розвитку, вік</w:t>
      </w:r>
      <w:r>
        <w:rPr>
          <w:spacing w:val="1"/>
        </w:rPr>
        <w:t xml:space="preserve"> </w:t>
      </w:r>
      <w:r>
        <w:t>та</w:t>
      </w:r>
      <w:r>
        <w:rPr>
          <w:spacing w:val="-2"/>
        </w:rPr>
        <w:t xml:space="preserve"> </w:t>
      </w:r>
      <w:r>
        <w:t>інші</w:t>
      </w:r>
      <w:r>
        <w:rPr>
          <w:spacing w:val="-2"/>
        </w:rPr>
        <w:t xml:space="preserve"> </w:t>
      </w:r>
      <w:r>
        <w:t>характеристики</w:t>
      </w:r>
      <w:r>
        <w:rPr>
          <w:spacing w:val="-3"/>
        </w:rPr>
        <w:t xml:space="preserve"> </w:t>
      </w:r>
      <w:r>
        <w:t>дитини визначаються</w:t>
      </w:r>
      <w:r>
        <w:rPr>
          <w:spacing w:val="-1"/>
        </w:rPr>
        <w:t xml:space="preserve"> </w:t>
      </w:r>
      <w:r>
        <w:t>викладачем</w:t>
      </w:r>
      <w:r>
        <w:rPr>
          <w:spacing w:val="-1"/>
        </w:rPr>
        <w:t xml:space="preserve"> </w:t>
      </w:r>
      <w:r>
        <w:t>під</w:t>
      </w:r>
      <w:r>
        <w:rPr>
          <w:spacing w:val="-1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заліку).</w:t>
      </w:r>
    </w:p>
    <w:p>
      <w:pPr>
        <w:pStyle w:val="6"/>
        <w:ind w:left="252"/>
        <w:jc w:val="both"/>
      </w:pPr>
      <w:r>
        <w:t>Критерії</w:t>
      </w:r>
      <w:r>
        <w:rPr>
          <w:spacing w:val="-4"/>
        </w:rPr>
        <w:t xml:space="preserve"> </w:t>
      </w:r>
      <w:r>
        <w:t>оцінювання.</w:t>
      </w:r>
    </w:p>
    <w:p>
      <w:pPr>
        <w:pStyle w:val="6"/>
        <w:ind w:left="252"/>
        <w:jc w:val="both"/>
      </w:pPr>
      <w:r>
        <w:t>Максимальна</w:t>
      </w:r>
      <w:r>
        <w:rPr>
          <w:spacing w:val="-4"/>
        </w:rPr>
        <w:t xml:space="preserve"> </w:t>
      </w:r>
      <w:r>
        <w:t>кількість</w:t>
      </w:r>
      <w:r>
        <w:rPr>
          <w:spacing w:val="-4"/>
        </w:rPr>
        <w:t xml:space="preserve"> </w:t>
      </w:r>
      <w:r>
        <w:t>балів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20,</w:t>
      </w:r>
      <w:r>
        <w:rPr>
          <w:spacing w:val="-2"/>
        </w:rPr>
        <w:t xml:space="preserve"> </w:t>
      </w:r>
      <w:r>
        <w:t>які</w:t>
      </w:r>
      <w:r>
        <w:rPr>
          <w:spacing w:val="-3"/>
        </w:rPr>
        <w:t xml:space="preserve"> </w:t>
      </w:r>
      <w:r>
        <w:t>нараховуються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виконання</w:t>
      </w:r>
      <w:r>
        <w:rPr>
          <w:spacing w:val="-6"/>
        </w:rPr>
        <w:t xml:space="preserve"> </w:t>
      </w:r>
      <w:r>
        <w:t>таких частин</w:t>
      </w:r>
      <w:r>
        <w:rPr>
          <w:spacing w:val="-2"/>
        </w:rPr>
        <w:t xml:space="preserve"> </w:t>
      </w:r>
      <w:r>
        <w:t>роботи:</w:t>
      </w:r>
    </w:p>
    <w:p>
      <w:pPr>
        <w:pStyle w:val="8"/>
        <w:numPr>
          <w:ilvl w:val="0"/>
          <w:numId w:val="4"/>
        </w:numPr>
        <w:tabs>
          <w:tab w:val="left" w:pos="974"/>
        </w:tabs>
        <w:spacing w:before="0" w:after="0" w:line="293" w:lineRule="exact"/>
        <w:ind w:left="973" w:right="0" w:hanging="294"/>
        <w:jc w:val="left"/>
        <w:rPr>
          <w:sz w:val="24"/>
        </w:rPr>
      </w:pPr>
      <w:r>
        <w:rPr>
          <w:sz w:val="24"/>
        </w:rPr>
        <w:t>визначення</w:t>
      </w:r>
      <w:r>
        <w:rPr>
          <w:spacing w:val="-3"/>
          <w:sz w:val="24"/>
        </w:rPr>
        <w:t xml:space="preserve"> </w:t>
      </w:r>
      <w:r>
        <w:rPr>
          <w:sz w:val="24"/>
        </w:rPr>
        <w:t>актуальності</w:t>
      </w:r>
      <w:r>
        <w:rPr>
          <w:spacing w:val="-2"/>
          <w:sz w:val="24"/>
        </w:rPr>
        <w:t xml:space="preserve"> </w:t>
      </w:r>
      <w:r>
        <w:rPr>
          <w:sz w:val="24"/>
        </w:rPr>
        <w:t>роботи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б.;</w:t>
      </w:r>
    </w:p>
    <w:p>
      <w:pPr>
        <w:pStyle w:val="8"/>
        <w:numPr>
          <w:ilvl w:val="0"/>
          <w:numId w:val="4"/>
        </w:numPr>
        <w:tabs>
          <w:tab w:val="left" w:pos="974"/>
        </w:tabs>
        <w:spacing w:before="0" w:after="0" w:line="293" w:lineRule="exact"/>
        <w:ind w:left="973" w:right="0" w:hanging="294"/>
        <w:jc w:val="left"/>
        <w:rPr>
          <w:sz w:val="24"/>
        </w:rPr>
      </w:pPr>
      <w:r>
        <w:rPr>
          <w:sz w:val="24"/>
        </w:rPr>
        <w:t>правильне</w:t>
      </w:r>
      <w:r>
        <w:rPr>
          <w:spacing w:val="-3"/>
          <w:sz w:val="24"/>
        </w:rPr>
        <w:t xml:space="preserve"> </w:t>
      </w:r>
      <w:r>
        <w:rPr>
          <w:sz w:val="24"/>
        </w:rPr>
        <w:t>визначення</w:t>
      </w:r>
      <w:r>
        <w:rPr>
          <w:spacing w:val="-4"/>
          <w:sz w:val="24"/>
        </w:rPr>
        <w:t xml:space="preserve"> </w:t>
      </w:r>
      <w:r>
        <w:rPr>
          <w:sz w:val="24"/>
        </w:rPr>
        <w:t>мети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z w:val="24"/>
        </w:rPr>
        <w:t>завдань</w:t>
      </w:r>
      <w:r>
        <w:rPr>
          <w:spacing w:val="2"/>
          <w:sz w:val="24"/>
        </w:rPr>
        <w:t xml:space="preserve"> </w:t>
      </w:r>
      <w:r>
        <w:rPr>
          <w:sz w:val="24"/>
        </w:rPr>
        <w:t>плану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б.;</w:t>
      </w:r>
    </w:p>
    <w:p>
      <w:pPr>
        <w:pStyle w:val="8"/>
        <w:numPr>
          <w:ilvl w:val="0"/>
          <w:numId w:val="4"/>
        </w:numPr>
        <w:tabs>
          <w:tab w:val="left" w:pos="974"/>
        </w:tabs>
        <w:spacing w:before="0" w:after="0" w:line="293" w:lineRule="exact"/>
        <w:ind w:left="973" w:right="0" w:hanging="294"/>
        <w:jc w:val="left"/>
        <w:rPr>
          <w:sz w:val="24"/>
        </w:rPr>
      </w:pPr>
      <w:r>
        <w:rPr>
          <w:sz w:val="24"/>
        </w:rPr>
        <w:t>логічність,</w:t>
      </w:r>
      <w:r>
        <w:rPr>
          <w:spacing w:val="-2"/>
          <w:sz w:val="24"/>
        </w:rPr>
        <w:t xml:space="preserve"> </w:t>
      </w:r>
      <w:r>
        <w:rPr>
          <w:sz w:val="24"/>
        </w:rPr>
        <w:t>послідовність</w:t>
      </w:r>
      <w:r>
        <w:rPr>
          <w:spacing w:val="-2"/>
          <w:sz w:val="24"/>
        </w:rPr>
        <w:t xml:space="preserve"> </w:t>
      </w:r>
      <w:r>
        <w:rPr>
          <w:sz w:val="24"/>
        </w:rPr>
        <w:t>викладення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матеріалу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б.;</w:t>
      </w:r>
    </w:p>
    <w:p>
      <w:pPr>
        <w:pStyle w:val="8"/>
        <w:numPr>
          <w:ilvl w:val="0"/>
          <w:numId w:val="4"/>
        </w:numPr>
        <w:tabs>
          <w:tab w:val="left" w:pos="974"/>
        </w:tabs>
        <w:spacing w:before="0" w:after="0" w:line="293" w:lineRule="exact"/>
        <w:ind w:left="973" w:right="0" w:hanging="294"/>
        <w:jc w:val="left"/>
        <w:rPr>
          <w:sz w:val="24"/>
        </w:rPr>
      </w:pPr>
      <w:r>
        <w:rPr>
          <w:sz w:val="24"/>
        </w:rPr>
        <w:t>визначення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ресурсів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виконання</w:t>
      </w:r>
      <w:r>
        <w:rPr>
          <w:spacing w:val="-1"/>
          <w:sz w:val="24"/>
        </w:rPr>
        <w:t xml:space="preserve"> </w:t>
      </w:r>
      <w:r>
        <w:rPr>
          <w:sz w:val="24"/>
        </w:rPr>
        <w:t>кожного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етапу/напряму</w:t>
      </w:r>
      <w:r>
        <w:rPr>
          <w:spacing w:val="-6"/>
          <w:sz w:val="24"/>
        </w:rPr>
        <w:t xml:space="preserve"> </w:t>
      </w:r>
      <w:r>
        <w:rPr>
          <w:sz w:val="24"/>
        </w:rPr>
        <w:t>плану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б.;</w:t>
      </w:r>
    </w:p>
    <w:p>
      <w:pPr>
        <w:pStyle w:val="8"/>
        <w:numPr>
          <w:ilvl w:val="0"/>
          <w:numId w:val="4"/>
        </w:numPr>
        <w:tabs>
          <w:tab w:val="left" w:pos="974"/>
        </w:tabs>
        <w:spacing w:before="0" w:after="0" w:line="293" w:lineRule="exact"/>
        <w:ind w:left="973" w:right="0" w:hanging="294"/>
        <w:jc w:val="left"/>
        <w:rPr>
          <w:sz w:val="24"/>
        </w:rPr>
      </w:pPr>
      <w:r>
        <w:rPr>
          <w:sz w:val="24"/>
        </w:rPr>
        <w:t>доцільність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запропонованих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методів</w:t>
      </w:r>
      <w:r>
        <w:rPr>
          <w:spacing w:val="-1"/>
          <w:sz w:val="24"/>
        </w:rPr>
        <w:t xml:space="preserve"> </w:t>
      </w:r>
      <w:r>
        <w:rPr>
          <w:sz w:val="24"/>
        </w:rPr>
        <w:t>роботи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б.;</w:t>
      </w:r>
    </w:p>
    <w:p>
      <w:pPr>
        <w:pStyle w:val="8"/>
        <w:numPr>
          <w:ilvl w:val="0"/>
          <w:numId w:val="4"/>
        </w:numPr>
        <w:tabs>
          <w:tab w:val="left" w:pos="974"/>
        </w:tabs>
        <w:spacing w:before="0" w:after="0" w:line="292" w:lineRule="exact"/>
        <w:ind w:left="973" w:right="0" w:hanging="294"/>
        <w:jc w:val="left"/>
        <w:rPr>
          <w:sz w:val="24"/>
        </w:rPr>
      </w:pPr>
      <w:r>
        <w:rPr>
          <w:sz w:val="24"/>
        </w:rPr>
        <w:t>презентація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</w:t>
      </w:r>
      <w:r>
        <w:rPr>
          <w:spacing w:val="-7"/>
          <w:sz w:val="24"/>
        </w:rPr>
        <w:t xml:space="preserve"> </w:t>
      </w:r>
      <w:r>
        <w:rPr>
          <w:sz w:val="24"/>
        </w:rPr>
        <w:t>під час</w:t>
      </w:r>
      <w:r>
        <w:rPr>
          <w:spacing w:val="-1"/>
          <w:sz w:val="24"/>
        </w:rPr>
        <w:t xml:space="preserve"> </w:t>
      </w:r>
      <w:r>
        <w:rPr>
          <w:sz w:val="24"/>
        </w:rPr>
        <w:t>заліку</w:t>
      </w:r>
      <w:r>
        <w:rPr>
          <w:spacing w:val="-3"/>
          <w:sz w:val="24"/>
        </w:rPr>
        <w:t xml:space="preserve"> </w:t>
      </w:r>
      <w:r>
        <w:rPr>
          <w:sz w:val="24"/>
        </w:rPr>
        <w:t>– 2 б.</w:t>
      </w:r>
    </w:p>
    <w:p>
      <w:pPr>
        <w:spacing w:before="0"/>
        <w:ind w:left="252" w:right="0" w:firstLine="0"/>
        <w:jc w:val="left"/>
        <w:rPr>
          <w:i/>
          <w:sz w:val="24"/>
        </w:rPr>
      </w:pPr>
      <w:r>
        <w:rPr>
          <w:i/>
          <w:sz w:val="24"/>
        </w:rPr>
        <w:t>Теоретична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частина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заліку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оцінюється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20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балів.</w:t>
      </w:r>
      <w:r>
        <w:rPr>
          <w:i/>
          <w:spacing w:val="28"/>
          <w:sz w:val="24"/>
        </w:rPr>
        <w:t xml:space="preserve"> </w:t>
      </w:r>
      <w:r>
        <w:rPr>
          <w:sz w:val="24"/>
        </w:rPr>
        <w:t>Кількість</w:t>
      </w:r>
      <w:r>
        <w:rPr>
          <w:spacing w:val="24"/>
          <w:sz w:val="24"/>
        </w:rPr>
        <w:t xml:space="preserve"> </w:t>
      </w:r>
      <w:r>
        <w:rPr>
          <w:sz w:val="24"/>
        </w:rPr>
        <w:t>балів</w:t>
      </w:r>
      <w:r>
        <w:rPr>
          <w:spacing w:val="23"/>
          <w:sz w:val="24"/>
        </w:rPr>
        <w:t xml:space="preserve"> </w:t>
      </w:r>
      <w:r>
        <w:rPr>
          <w:sz w:val="24"/>
        </w:rPr>
        <w:t>підраховується</w:t>
      </w:r>
      <w:r>
        <w:rPr>
          <w:spacing w:val="23"/>
          <w:sz w:val="24"/>
        </w:rPr>
        <w:t xml:space="preserve"> </w:t>
      </w:r>
      <w:r>
        <w:rPr>
          <w:sz w:val="24"/>
        </w:rPr>
        <w:t>згідно</w:t>
      </w:r>
      <w:r>
        <w:rPr>
          <w:spacing w:val="23"/>
          <w:sz w:val="24"/>
        </w:rPr>
        <w:t xml:space="preserve"> </w:t>
      </w:r>
      <w:r>
        <w:rPr>
          <w:sz w:val="24"/>
        </w:rPr>
        <w:t>з</w:t>
      </w:r>
      <w:r>
        <w:rPr>
          <w:spacing w:val="-57"/>
          <w:sz w:val="24"/>
        </w:rPr>
        <w:t xml:space="preserve"> </w:t>
      </w:r>
      <w:r>
        <w:rPr>
          <w:sz w:val="24"/>
        </w:rPr>
        <w:t>відсотковим</w:t>
      </w:r>
      <w:r>
        <w:rPr>
          <w:spacing w:val="-2"/>
          <w:sz w:val="24"/>
        </w:rPr>
        <w:t xml:space="preserve"> </w:t>
      </w:r>
      <w:r>
        <w:rPr>
          <w:sz w:val="24"/>
        </w:rPr>
        <w:t>коефіцієнтом</w:t>
      </w:r>
      <w:r>
        <w:rPr>
          <w:spacing w:val="-1"/>
          <w:sz w:val="24"/>
        </w:rPr>
        <w:t xml:space="preserve"> </w:t>
      </w:r>
      <w:r>
        <w:rPr>
          <w:sz w:val="24"/>
        </w:rPr>
        <w:t>із розрахунку</w:t>
      </w:r>
      <w:r>
        <w:rPr>
          <w:spacing w:val="-5"/>
          <w:sz w:val="24"/>
        </w:rPr>
        <w:t xml:space="preserve"> </w:t>
      </w:r>
      <w:r>
        <w:rPr>
          <w:sz w:val="24"/>
        </w:rPr>
        <w:t>100% правильних</w:t>
      </w:r>
      <w:r>
        <w:rPr>
          <w:spacing w:val="2"/>
          <w:sz w:val="24"/>
        </w:rPr>
        <w:t xml:space="preserve"> </w:t>
      </w:r>
      <w:r>
        <w:rPr>
          <w:sz w:val="24"/>
        </w:rPr>
        <w:t>відповідей</w:t>
      </w:r>
      <w:r>
        <w:rPr>
          <w:spacing w:val="-2"/>
          <w:sz w:val="24"/>
        </w:rPr>
        <w:t xml:space="preserve"> </w:t>
      </w:r>
      <w:r>
        <w:rPr>
          <w:sz w:val="24"/>
        </w:rPr>
        <w:t>– 20 балів</w:t>
      </w:r>
      <w:r>
        <w:rPr>
          <w:i/>
          <w:sz w:val="24"/>
        </w:rPr>
        <w:t>.</w:t>
      </w:r>
    </w:p>
    <w:p>
      <w:pPr>
        <w:pStyle w:val="6"/>
        <w:rPr>
          <w:i/>
          <w:sz w:val="26"/>
        </w:rPr>
      </w:pPr>
    </w:p>
    <w:p>
      <w:pPr>
        <w:pStyle w:val="6"/>
        <w:rPr>
          <w:i/>
          <w:sz w:val="26"/>
        </w:rPr>
      </w:pPr>
    </w:p>
    <w:p>
      <w:pPr>
        <w:pStyle w:val="6"/>
        <w:spacing w:before="5"/>
        <w:rPr>
          <w:i/>
          <w:sz w:val="30"/>
        </w:rPr>
      </w:pPr>
    </w:p>
    <w:p>
      <w:pPr>
        <w:spacing w:before="0"/>
        <w:ind w:left="1328" w:right="1338" w:firstLine="0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оцінювання: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ECTS</w:t>
      </w:r>
    </w:p>
    <w:p>
      <w:pPr>
        <w:pStyle w:val="6"/>
        <w:spacing w:before="8"/>
        <w:rPr>
          <w:b/>
          <w:sz w:val="10"/>
        </w:rPr>
      </w:pPr>
    </w:p>
    <w:tbl>
      <w:tblPr>
        <w:tblStyle w:val="5"/>
        <w:tblW w:w="0" w:type="auto"/>
        <w:tblInd w:w="3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9"/>
        <w:gridCol w:w="4511"/>
        <w:gridCol w:w="2127"/>
        <w:gridCol w:w="18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599" w:type="dxa"/>
            <w:vMerge w:val="restart"/>
            <w:shd w:val="clear" w:color="auto" w:fill="EDEBE0"/>
          </w:tcPr>
          <w:p>
            <w:pPr>
              <w:pStyle w:val="9"/>
              <w:spacing w:line="244" w:lineRule="exact"/>
              <w:ind w:left="225" w:right="212"/>
              <w:jc w:val="center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  <w:p>
            <w:pPr>
              <w:pStyle w:val="9"/>
              <w:spacing w:line="259" w:lineRule="exact"/>
              <w:ind w:left="223" w:right="212"/>
              <w:jc w:val="center"/>
              <w:rPr>
                <w:sz w:val="24"/>
              </w:rPr>
            </w:pPr>
            <w:r>
              <w:rPr>
                <w:sz w:val="24"/>
              </w:rPr>
              <w:t>ECTS</w:t>
            </w:r>
          </w:p>
        </w:tc>
        <w:tc>
          <w:tcPr>
            <w:tcW w:w="4511" w:type="dxa"/>
            <w:vMerge w:val="restart"/>
            <w:shd w:val="clear" w:color="auto" w:fill="EDEBE0"/>
          </w:tcPr>
          <w:p>
            <w:pPr>
              <w:pStyle w:val="9"/>
              <w:spacing w:line="253" w:lineRule="exact"/>
              <w:ind w:left="1061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шкалою університету</w:t>
            </w:r>
          </w:p>
        </w:tc>
        <w:tc>
          <w:tcPr>
            <w:tcW w:w="4001" w:type="dxa"/>
            <w:gridSpan w:val="2"/>
            <w:shd w:val="clear" w:color="auto" w:fill="EDEBE0"/>
          </w:tcPr>
          <w:p>
            <w:pPr>
              <w:pStyle w:val="9"/>
              <w:spacing w:line="236" w:lineRule="exact"/>
              <w:ind w:left="692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599" w:type="dxa"/>
            <w:vMerge w:val="continue"/>
            <w:tcBorders>
              <w:top w:val="nil"/>
            </w:tcBorders>
            <w:shd w:val="clear" w:color="auto" w:fill="EDEBE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11" w:type="dxa"/>
            <w:vMerge w:val="continue"/>
            <w:tcBorders>
              <w:top w:val="nil"/>
            </w:tcBorders>
            <w:shd w:val="clear" w:color="auto" w:fill="EDEBE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shd w:val="clear" w:color="auto" w:fill="EDEBE0"/>
          </w:tcPr>
          <w:p>
            <w:pPr>
              <w:pStyle w:val="9"/>
              <w:spacing w:line="236" w:lineRule="exact"/>
              <w:ind w:left="422" w:right="414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4" w:type="dxa"/>
            <w:shd w:val="clear" w:color="auto" w:fill="EDEBE0"/>
          </w:tcPr>
          <w:p>
            <w:pPr>
              <w:pStyle w:val="9"/>
              <w:spacing w:line="236" w:lineRule="exact"/>
              <w:ind w:left="650" w:right="644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599" w:type="dxa"/>
            <w:shd w:val="clear" w:color="auto" w:fill="EDEBE0"/>
          </w:tcPr>
          <w:p>
            <w:pPr>
              <w:pStyle w:val="9"/>
              <w:spacing w:line="236" w:lineRule="exact"/>
              <w:ind w:left="8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1" w:type="dxa"/>
            <w:shd w:val="clear" w:color="auto" w:fill="EDEBE0"/>
          </w:tcPr>
          <w:p>
            <w:pPr>
              <w:pStyle w:val="9"/>
              <w:spacing w:line="236" w:lineRule="exact"/>
              <w:ind w:left="234" w:right="440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7" w:type="dxa"/>
            <w:shd w:val="clear" w:color="auto" w:fill="EDEBE0"/>
          </w:tcPr>
          <w:p>
            <w:pPr>
              <w:pStyle w:val="9"/>
              <w:spacing w:line="236" w:lineRule="exact"/>
              <w:ind w:left="426" w:right="4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4" w:type="dxa"/>
            <w:vMerge w:val="restart"/>
            <w:shd w:val="clear" w:color="auto" w:fill="EDEBE0"/>
          </w:tcPr>
          <w:p>
            <w:pPr>
              <w:pStyle w:val="9"/>
              <w:rPr>
                <w:b/>
                <w:sz w:val="26"/>
              </w:rPr>
            </w:pPr>
          </w:p>
          <w:p>
            <w:pPr>
              <w:pStyle w:val="9"/>
              <w:spacing w:before="211"/>
              <w:ind w:left="356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599" w:type="dxa"/>
            <w:shd w:val="clear" w:color="auto" w:fill="EDEBE0"/>
          </w:tcPr>
          <w:p>
            <w:pPr>
              <w:pStyle w:val="9"/>
              <w:spacing w:line="236" w:lineRule="exact"/>
              <w:ind w:left="83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1" w:type="dxa"/>
            <w:shd w:val="clear" w:color="auto" w:fill="EDEBE0"/>
          </w:tcPr>
          <w:p>
            <w:pPr>
              <w:pStyle w:val="9"/>
              <w:spacing w:line="236" w:lineRule="exact"/>
              <w:ind w:left="234" w:right="440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7" w:type="dxa"/>
            <w:vMerge w:val="restart"/>
            <w:shd w:val="clear" w:color="auto" w:fill="EDEBE0"/>
          </w:tcPr>
          <w:p>
            <w:pPr>
              <w:pStyle w:val="9"/>
              <w:spacing w:before="111"/>
              <w:ind w:left="63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4" w:type="dxa"/>
            <w:vMerge w:val="continue"/>
            <w:tcBorders>
              <w:top w:val="nil"/>
            </w:tcBorders>
            <w:shd w:val="clear" w:color="auto" w:fill="EDEBE0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599" w:type="dxa"/>
            <w:shd w:val="clear" w:color="auto" w:fill="EDEBE0"/>
          </w:tcPr>
          <w:p>
            <w:pPr>
              <w:pStyle w:val="9"/>
              <w:spacing w:line="236" w:lineRule="exact"/>
              <w:ind w:left="83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1" w:type="dxa"/>
            <w:shd w:val="clear" w:color="auto" w:fill="EDEBE0"/>
          </w:tcPr>
          <w:p>
            <w:pPr>
              <w:pStyle w:val="9"/>
              <w:spacing w:line="236" w:lineRule="exact"/>
              <w:ind w:left="231" w:right="440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7" w:type="dxa"/>
            <w:vMerge w:val="continue"/>
            <w:tcBorders>
              <w:top w:val="nil"/>
            </w:tcBorders>
            <w:shd w:val="clear" w:color="auto" w:fill="EDEBE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 w:val="continue"/>
            <w:tcBorders>
              <w:top w:val="nil"/>
            </w:tcBorders>
            <w:shd w:val="clear" w:color="auto" w:fill="EDEBE0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599" w:type="dxa"/>
            <w:shd w:val="clear" w:color="auto" w:fill="EDEBE0"/>
          </w:tcPr>
          <w:p>
            <w:pPr>
              <w:pStyle w:val="9"/>
              <w:spacing w:line="236" w:lineRule="exact"/>
              <w:ind w:left="8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1" w:type="dxa"/>
            <w:shd w:val="clear" w:color="auto" w:fill="EDEBE0"/>
          </w:tcPr>
          <w:p>
            <w:pPr>
              <w:pStyle w:val="9"/>
              <w:spacing w:line="236" w:lineRule="exact"/>
              <w:ind w:left="234" w:right="440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  <w:shd w:val="clear" w:color="auto" w:fill="EDEBE0"/>
          </w:tcPr>
          <w:p>
            <w:pPr>
              <w:pStyle w:val="9"/>
              <w:spacing w:before="111"/>
              <w:ind w:left="383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4" w:type="dxa"/>
            <w:vMerge w:val="continue"/>
            <w:tcBorders>
              <w:top w:val="nil"/>
            </w:tcBorders>
            <w:shd w:val="clear" w:color="auto" w:fill="EDEBE0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599" w:type="dxa"/>
            <w:shd w:val="clear" w:color="auto" w:fill="EDEBE0"/>
          </w:tcPr>
          <w:p>
            <w:pPr>
              <w:pStyle w:val="9"/>
              <w:spacing w:line="236" w:lineRule="exact"/>
              <w:ind w:left="84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1" w:type="dxa"/>
            <w:shd w:val="clear" w:color="auto" w:fill="EDEBE0"/>
          </w:tcPr>
          <w:p>
            <w:pPr>
              <w:pStyle w:val="9"/>
              <w:spacing w:line="236" w:lineRule="exact"/>
              <w:ind w:left="234" w:right="440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7" w:type="dxa"/>
            <w:vMerge w:val="continue"/>
            <w:tcBorders>
              <w:top w:val="nil"/>
            </w:tcBorders>
            <w:shd w:val="clear" w:color="auto" w:fill="EDEBE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 w:val="continue"/>
            <w:tcBorders>
              <w:top w:val="nil"/>
            </w:tcBorders>
            <w:shd w:val="clear" w:color="auto" w:fill="EDEBE0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599" w:type="dxa"/>
            <w:shd w:val="clear" w:color="auto" w:fill="EDEBE0"/>
          </w:tcPr>
          <w:p>
            <w:pPr>
              <w:pStyle w:val="9"/>
              <w:spacing w:before="107"/>
              <w:ind w:left="225" w:right="147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1" w:type="dxa"/>
            <w:shd w:val="clear" w:color="auto" w:fill="EDEBE0"/>
          </w:tcPr>
          <w:p>
            <w:pPr>
              <w:pStyle w:val="9"/>
              <w:spacing w:line="244" w:lineRule="exact"/>
              <w:ind w:left="234" w:right="440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>
            <w:pPr>
              <w:pStyle w:val="9"/>
              <w:spacing w:line="249" w:lineRule="exact"/>
              <w:ind w:left="230" w:right="4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складання)</w:t>
            </w:r>
          </w:p>
        </w:tc>
        <w:tc>
          <w:tcPr>
            <w:tcW w:w="2127" w:type="dxa"/>
            <w:vMerge w:val="restart"/>
            <w:shd w:val="clear" w:color="auto" w:fill="EDEBE0"/>
          </w:tcPr>
          <w:p>
            <w:pPr>
              <w:pStyle w:val="9"/>
              <w:spacing w:before="1"/>
              <w:rPr>
                <w:b/>
                <w:sz w:val="32"/>
              </w:rPr>
            </w:pPr>
          </w:p>
          <w:p>
            <w:pPr>
              <w:pStyle w:val="9"/>
              <w:ind w:left="267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4" w:type="dxa"/>
            <w:vMerge w:val="restart"/>
            <w:shd w:val="clear" w:color="auto" w:fill="EDEBE0"/>
          </w:tcPr>
          <w:p>
            <w:pPr>
              <w:pStyle w:val="9"/>
              <w:spacing w:before="1"/>
              <w:rPr>
                <w:b/>
                <w:sz w:val="32"/>
              </w:rPr>
            </w:pPr>
          </w:p>
          <w:p>
            <w:pPr>
              <w:pStyle w:val="9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599" w:type="dxa"/>
            <w:shd w:val="clear" w:color="auto" w:fill="EDEBE0"/>
          </w:tcPr>
          <w:p>
            <w:pPr>
              <w:pStyle w:val="9"/>
              <w:spacing w:before="107"/>
              <w:ind w:left="8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1" w:type="dxa"/>
            <w:shd w:val="clear" w:color="auto" w:fill="EDEBE0"/>
          </w:tcPr>
          <w:p>
            <w:pPr>
              <w:pStyle w:val="9"/>
              <w:spacing w:line="244" w:lineRule="exact"/>
              <w:ind w:left="235" w:right="4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</w:p>
          <w:p>
            <w:pPr>
              <w:pStyle w:val="9"/>
              <w:spacing w:line="249" w:lineRule="exact"/>
              <w:ind w:left="231" w:right="4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курсом)</w:t>
            </w:r>
          </w:p>
        </w:tc>
        <w:tc>
          <w:tcPr>
            <w:tcW w:w="2127" w:type="dxa"/>
            <w:vMerge w:val="continue"/>
            <w:tcBorders>
              <w:top w:val="nil"/>
            </w:tcBorders>
            <w:shd w:val="clear" w:color="auto" w:fill="EDEBE0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vMerge w:val="continue"/>
            <w:tcBorders>
              <w:top w:val="nil"/>
            </w:tcBorders>
            <w:shd w:val="clear" w:color="auto" w:fill="EDEBE0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10" w:h="16840"/>
          <w:pgMar w:top="1580" w:right="300" w:bottom="280" w:left="880" w:header="719" w:footer="0" w:gutter="0"/>
          <w:cols w:space="720" w:num="1"/>
        </w:sectPr>
      </w:pPr>
    </w:p>
    <w:p>
      <w:pPr>
        <w:pStyle w:val="6"/>
        <w:spacing w:before="2" w:after="1"/>
        <w:rPr>
          <w:b/>
          <w:sz w:val="14"/>
        </w:rPr>
      </w:pPr>
    </w:p>
    <w:tbl>
      <w:tblPr>
        <w:tblStyle w:val="5"/>
        <w:tblW w:w="0" w:type="auto"/>
        <w:tblInd w:w="3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6"/>
        <w:gridCol w:w="978"/>
        <w:gridCol w:w="434"/>
        <w:gridCol w:w="1082"/>
        <w:gridCol w:w="247"/>
        <w:gridCol w:w="1901"/>
        <w:gridCol w:w="606"/>
        <w:gridCol w:w="614"/>
        <w:gridCol w:w="1220"/>
        <w:gridCol w:w="16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5988" w:type="dxa"/>
            <w:gridSpan w:val="6"/>
            <w:tcBorders>
              <w:top w:val="nil"/>
            </w:tcBorders>
            <w:shd w:val="clear" w:color="auto" w:fill="EAF0DD"/>
          </w:tcPr>
          <w:p>
            <w:pPr>
              <w:pStyle w:val="9"/>
              <w:spacing w:line="274" w:lineRule="exact"/>
              <w:ind w:left="1960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2440" w:type="dxa"/>
            <w:gridSpan w:val="3"/>
            <w:tcBorders>
              <w:top w:val="double" w:color="000000" w:sz="0" w:space="0"/>
            </w:tcBorders>
            <w:shd w:val="clear" w:color="auto" w:fill="EAF0DD"/>
          </w:tcPr>
          <w:p>
            <w:pPr>
              <w:pStyle w:val="9"/>
              <w:spacing w:line="274" w:lineRule="exact"/>
              <w:ind w:left="212"/>
              <w:rPr>
                <w:b/>
                <w:sz w:val="24"/>
              </w:rPr>
            </w:pPr>
            <w:r>
              <w:rPr>
                <w:b/>
                <w:sz w:val="24"/>
              </w:rPr>
              <w:t>Термін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</w:p>
        </w:tc>
        <w:tc>
          <w:tcPr>
            <w:tcW w:w="1658" w:type="dxa"/>
            <w:tcBorders>
              <w:top w:val="double" w:color="000000" w:sz="0" w:space="0"/>
            </w:tcBorders>
            <w:shd w:val="clear" w:color="auto" w:fill="EAF0DD"/>
          </w:tcPr>
          <w:p>
            <w:pPr>
              <w:pStyle w:val="9"/>
              <w:spacing w:line="276" w:lineRule="exact"/>
              <w:ind w:left="316" w:right="297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від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загальної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оцінки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324" w:type="dxa"/>
            <w:gridSpan w:val="2"/>
            <w:tcBorders>
              <w:right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Поточний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</w:p>
        </w:tc>
        <w:tc>
          <w:tcPr>
            <w:tcW w:w="3664" w:type="dxa"/>
            <w:gridSpan w:val="4"/>
            <w:tcBorders>
              <w:left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35"/>
              <w:rPr>
                <w:b/>
                <w:sz w:val="24"/>
              </w:rPr>
            </w:pPr>
            <w:r>
              <w:rPr>
                <w:b/>
                <w:sz w:val="24"/>
              </w:rPr>
              <w:t>(max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60%)</w:t>
            </w:r>
          </w:p>
        </w:tc>
        <w:tc>
          <w:tcPr>
            <w:tcW w:w="2440" w:type="dxa"/>
            <w:gridSpan w:val="3"/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658" w:type="dxa"/>
            <w:tcBorders>
              <w:right w:val="nil"/>
            </w:tcBorders>
          </w:tcPr>
          <w:p>
            <w:pPr>
              <w:pStyle w:val="9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346" w:type="dxa"/>
            <w:tcBorders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978" w:type="dxa"/>
            <w:tcBorders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434" w:type="dxa"/>
            <w:tcBorders>
              <w:left w:val="nil"/>
              <w:bottom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3230" w:type="dxa"/>
            <w:gridSpan w:val="3"/>
            <w:tcBorders>
              <w:bottom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Експрес-тестування</w:t>
            </w:r>
          </w:p>
        </w:tc>
        <w:tc>
          <w:tcPr>
            <w:tcW w:w="606" w:type="dxa"/>
            <w:tcBorders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90" w:right="1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Під</w:t>
            </w:r>
          </w:p>
        </w:tc>
        <w:tc>
          <w:tcPr>
            <w:tcW w:w="614" w:type="dxa"/>
            <w:tcBorders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123" w:right="1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1220" w:type="dxa"/>
            <w:tcBorders>
              <w:left w:val="nil"/>
              <w:bottom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right="9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лекційних</w:t>
            </w:r>
          </w:p>
        </w:tc>
        <w:tc>
          <w:tcPr>
            <w:tcW w:w="1658" w:type="dxa"/>
            <w:tcBorders>
              <w:bottom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513" w:right="4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346" w:type="dxa"/>
            <w:tcBorders>
              <w:top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right="9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right="9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3230" w:type="dxa"/>
            <w:gridSpan w:val="3"/>
            <w:tcBorders>
              <w:top w:val="nil"/>
              <w:bottom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220" w:type="dxa"/>
            <w:gridSpan w:val="2"/>
            <w:tcBorders>
              <w:top w:val="nil"/>
              <w:right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занять</w:t>
            </w:r>
          </w:p>
        </w:tc>
        <w:tc>
          <w:tcPr>
            <w:tcW w:w="1220" w:type="dxa"/>
            <w:tcBorders>
              <w:top w:val="nil"/>
              <w:lef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658" w:type="dxa"/>
            <w:tcBorders>
              <w:top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346" w:type="dxa"/>
            <w:tcBorders>
              <w:top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7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 1)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082" w:type="dxa"/>
            <w:tcBorders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Робота</w:t>
            </w:r>
          </w:p>
        </w:tc>
        <w:tc>
          <w:tcPr>
            <w:tcW w:w="247" w:type="dxa"/>
            <w:tcBorders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41"/>
              <w:rPr>
                <w:i/>
                <w:sz w:val="24"/>
              </w:rPr>
            </w:pPr>
            <w:r>
              <w:rPr>
                <w:i/>
                <w:sz w:val="24"/>
              </w:rPr>
              <w:t>у</w:t>
            </w:r>
          </w:p>
        </w:tc>
        <w:tc>
          <w:tcPr>
            <w:tcW w:w="1901" w:type="dxa"/>
            <w:tcBorders>
              <w:left w:val="nil"/>
              <w:bottom w:val="nil"/>
            </w:tcBorders>
            <w:shd w:val="clear" w:color="auto" w:fill="EAF0DD"/>
          </w:tcPr>
          <w:p>
            <w:pPr>
              <w:pStyle w:val="9"/>
              <w:tabs>
                <w:tab w:val="left" w:pos="1450"/>
              </w:tabs>
              <w:spacing w:line="255" w:lineRule="exact"/>
              <w:ind w:right="9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мікрогрупах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на</w:t>
            </w:r>
          </w:p>
        </w:tc>
        <w:tc>
          <w:tcPr>
            <w:tcW w:w="2440" w:type="dxa"/>
            <w:gridSpan w:val="3"/>
            <w:tcBorders>
              <w:bottom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Під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час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практичних</w:t>
            </w:r>
          </w:p>
        </w:tc>
        <w:tc>
          <w:tcPr>
            <w:tcW w:w="1658" w:type="dxa"/>
            <w:tcBorders>
              <w:bottom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513" w:right="4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346" w:type="dxa"/>
            <w:tcBorders>
              <w:top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3230" w:type="dxa"/>
            <w:gridSpan w:val="3"/>
            <w:tcBorders>
              <w:top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практичному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занятті</w:t>
            </w:r>
          </w:p>
        </w:tc>
        <w:tc>
          <w:tcPr>
            <w:tcW w:w="2440" w:type="dxa"/>
            <w:gridSpan w:val="3"/>
            <w:tcBorders>
              <w:top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занять</w:t>
            </w:r>
          </w:p>
        </w:tc>
        <w:tc>
          <w:tcPr>
            <w:tcW w:w="1658" w:type="dxa"/>
            <w:tcBorders>
              <w:top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346" w:type="dxa"/>
            <w:tcBorders>
              <w:top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082" w:type="dxa"/>
            <w:tcBorders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Завдання</w:t>
            </w:r>
          </w:p>
        </w:tc>
        <w:tc>
          <w:tcPr>
            <w:tcW w:w="247" w:type="dxa"/>
            <w:tcBorders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901" w:type="dxa"/>
            <w:tcBorders>
              <w:left w:val="nil"/>
              <w:bottom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right="9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самостійної</w:t>
            </w:r>
          </w:p>
        </w:tc>
        <w:tc>
          <w:tcPr>
            <w:tcW w:w="2440" w:type="dxa"/>
            <w:gridSpan w:val="3"/>
            <w:tcBorders>
              <w:bottom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Самостійна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</w:p>
        </w:tc>
        <w:tc>
          <w:tcPr>
            <w:tcW w:w="1658" w:type="dxa"/>
            <w:tcBorders>
              <w:bottom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513" w:right="4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346" w:type="dxa"/>
            <w:tcBorders>
              <w:top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3230" w:type="dxa"/>
            <w:gridSpan w:val="3"/>
            <w:tcBorders>
              <w:top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роботи</w:t>
            </w:r>
          </w:p>
        </w:tc>
        <w:tc>
          <w:tcPr>
            <w:tcW w:w="2440" w:type="dxa"/>
            <w:gridSpan w:val="3"/>
            <w:tcBorders>
              <w:top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658" w:type="dxa"/>
            <w:tcBorders>
              <w:top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346" w:type="dxa"/>
            <w:tcBorders>
              <w:top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2"/>
              </w:rPr>
            </w:pP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2"/>
              </w:rPr>
            </w:pPr>
          </w:p>
        </w:tc>
        <w:tc>
          <w:tcPr>
            <w:tcW w:w="434" w:type="dxa"/>
            <w:tcBorders>
              <w:top w:val="nil"/>
              <w:left w:val="nil"/>
            </w:tcBorders>
            <w:shd w:val="clear" w:color="auto" w:fill="EAF0DD"/>
          </w:tcPr>
          <w:p>
            <w:pPr>
              <w:pStyle w:val="9"/>
              <w:rPr>
                <w:sz w:val="22"/>
              </w:rPr>
            </w:pPr>
          </w:p>
        </w:tc>
        <w:tc>
          <w:tcPr>
            <w:tcW w:w="3230" w:type="dxa"/>
            <w:gridSpan w:val="3"/>
            <w:shd w:val="clear" w:color="auto" w:fill="EAF0DD"/>
          </w:tcPr>
          <w:p>
            <w:pPr>
              <w:pStyle w:val="9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тестування</w:t>
            </w:r>
          </w:p>
        </w:tc>
        <w:tc>
          <w:tcPr>
            <w:tcW w:w="2440" w:type="dxa"/>
            <w:gridSpan w:val="3"/>
            <w:shd w:val="clear" w:color="auto" w:fill="EAF0DD"/>
          </w:tcPr>
          <w:p>
            <w:pPr>
              <w:pStyle w:val="9"/>
              <w:rPr>
                <w:sz w:val="22"/>
              </w:rPr>
            </w:pPr>
          </w:p>
        </w:tc>
        <w:tc>
          <w:tcPr>
            <w:tcW w:w="1658" w:type="dxa"/>
            <w:shd w:val="clear" w:color="auto" w:fill="EAF0DD"/>
          </w:tcPr>
          <w:p>
            <w:pPr>
              <w:pStyle w:val="9"/>
              <w:spacing w:line="273" w:lineRule="exact"/>
              <w:ind w:left="513" w:right="4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346" w:type="dxa"/>
            <w:tcBorders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</w:p>
        </w:tc>
        <w:tc>
          <w:tcPr>
            <w:tcW w:w="978" w:type="dxa"/>
            <w:tcBorders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8" w:lineRule="exact"/>
              <w:ind w:right="9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</w:p>
        </w:tc>
        <w:tc>
          <w:tcPr>
            <w:tcW w:w="434" w:type="dxa"/>
            <w:tcBorders>
              <w:left w:val="nil"/>
              <w:bottom w:val="nil"/>
            </w:tcBorders>
            <w:shd w:val="clear" w:color="auto" w:fill="EAF0DD"/>
          </w:tcPr>
          <w:p>
            <w:pPr>
              <w:pStyle w:val="9"/>
              <w:spacing w:line="258" w:lineRule="exact"/>
              <w:ind w:right="9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3230" w:type="dxa"/>
            <w:gridSpan w:val="3"/>
            <w:tcBorders>
              <w:bottom w:val="nil"/>
            </w:tcBorders>
            <w:shd w:val="clear" w:color="auto" w:fill="EAF0DD"/>
          </w:tcPr>
          <w:p>
            <w:pPr>
              <w:pStyle w:val="9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Експрес-тестування,</w:t>
            </w:r>
          </w:p>
        </w:tc>
        <w:tc>
          <w:tcPr>
            <w:tcW w:w="606" w:type="dxa"/>
            <w:tcBorders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8" w:lineRule="exact"/>
              <w:ind w:left="90" w:right="1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Під</w:t>
            </w:r>
          </w:p>
        </w:tc>
        <w:tc>
          <w:tcPr>
            <w:tcW w:w="614" w:type="dxa"/>
            <w:tcBorders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8" w:lineRule="exact"/>
              <w:ind w:left="123" w:right="1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час</w:t>
            </w:r>
          </w:p>
        </w:tc>
        <w:tc>
          <w:tcPr>
            <w:tcW w:w="1220" w:type="dxa"/>
            <w:tcBorders>
              <w:left w:val="nil"/>
              <w:bottom w:val="nil"/>
            </w:tcBorders>
            <w:shd w:val="clear" w:color="auto" w:fill="EAF0DD"/>
          </w:tcPr>
          <w:p>
            <w:pPr>
              <w:pStyle w:val="9"/>
              <w:spacing w:line="258" w:lineRule="exact"/>
              <w:ind w:right="9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лекційних</w:t>
            </w:r>
          </w:p>
        </w:tc>
        <w:tc>
          <w:tcPr>
            <w:tcW w:w="1658" w:type="dxa"/>
            <w:tcBorders>
              <w:bottom w:val="nil"/>
            </w:tcBorders>
            <w:shd w:val="clear" w:color="auto" w:fill="EAF0DD"/>
          </w:tcPr>
          <w:p>
            <w:pPr>
              <w:pStyle w:val="9"/>
              <w:spacing w:line="258" w:lineRule="exact"/>
              <w:ind w:left="513" w:right="4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346" w:type="dxa"/>
            <w:tcBorders>
              <w:top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 2)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3230" w:type="dxa"/>
            <w:gridSpan w:val="3"/>
            <w:tcBorders>
              <w:top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термінологічний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диктант</w:t>
            </w:r>
          </w:p>
        </w:tc>
        <w:tc>
          <w:tcPr>
            <w:tcW w:w="1220" w:type="dxa"/>
            <w:gridSpan w:val="2"/>
            <w:tcBorders>
              <w:top w:val="nil"/>
              <w:right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занять</w:t>
            </w:r>
          </w:p>
        </w:tc>
        <w:tc>
          <w:tcPr>
            <w:tcW w:w="1220" w:type="dxa"/>
            <w:tcBorders>
              <w:top w:val="nil"/>
              <w:lef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658" w:type="dxa"/>
            <w:tcBorders>
              <w:top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346" w:type="dxa"/>
            <w:tcBorders>
              <w:top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082" w:type="dxa"/>
            <w:tcBorders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Робота</w:t>
            </w:r>
          </w:p>
        </w:tc>
        <w:tc>
          <w:tcPr>
            <w:tcW w:w="247" w:type="dxa"/>
            <w:tcBorders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41"/>
              <w:rPr>
                <w:i/>
                <w:sz w:val="24"/>
              </w:rPr>
            </w:pPr>
            <w:r>
              <w:rPr>
                <w:i/>
                <w:sz w:val="24"/>
              </w:rPr>
              <w:t>у</w:t>
            </w:r>
          </w:p>
        </w:tc>
        <w:tc>
          <w:tcPr>
            <w:tcW w:w="1901" w:type="dxa"/>
            <w:tcBorders>
              <w:left w:val="nil"/>
              <w:bottom w:val="nil"/>
            </w:tcBorders>
            <w:shd w:val="clear" w:color="auto" w:fill="EAF0DD"/>
          </w:tcPr>
          <w:p>
            <w:pPr>
              <w:pStyle w:val="9"/>
              <w:tabs>
                <w:tab w:val="left" w:pos="1448"/>
              </w:tabs>
              <w:spacing w:line="256" w:lineRule="exact"/>
              <w:ind w:right="94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мікрогрупах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на</w:t>
            </w:r>
          </w:p>
        </w:tc>
        <w:tc>
          <w:tcPr>
            <w:tcW w:w="2440" w:type="dxa"/>
            <w:gridSpan w:val="3"/>
            <w:tcBorders>
              <w:bottom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Під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час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практичних</w:t>
            </w:r>
          </w:p>
        </w:tc>
        <w:tc>
          <w:tcPr>
            <w:tcW w:w="1658" w:type="dxa"/>
            <w:tcBorders>
              <w:bottom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513" w:right="4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346" w:type="dxa"/>
            <w:tcBorders>
              <w:top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3230" w:type="dxa"/>
            <w:gridSpan w:val="3"/>
            <w:tcBorders>
              <w:top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практичному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занятті</w:t>
            </w:r>
          </w:p>
        </w:tc>
        <w:tc>
          <w:tcPr>
            <w:tcW w:w="2440" w:type="dxa"/>
            <w:gridSpan w:val="3"/>
            <w:tcBorders>
              <w:top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занять</w:t>
            </w:r>
          </w:p>
        </w:tc>
        <w:tc>
          <w:tcPr>
            <w:tcW w:w="1658" w:type="dxa"/>
            <w:tcBorders>
              <w:top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346" w:type="dxa"/>
            <w:tcBorders>
              <w:top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082" w:type="dxa"/>
            <w:tcBorders>
              <w:bottom w:val="nil"/>
              <w:right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Завдання</w:t>
            </w:r>
          </w:p>
        </w:tc>
        <w:tc>
          <w:tcPr>
            <w:tcW w:w="247" w:type="dxa"/>
            <w:tcBorders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901" w:type="dxa"/>
            <w:tcBorders>
              <w:left w:val="nil"/>
              <w:bottom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right="9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самостійної</w:t>
            </w:r>
          </w:p>
        </w:tc>
        <w:tc>
          <w:tcPr>
            <w:tcW w:w="2440" w:type="dxa"/>
            <w:gridSpan w:val="3"/>
            <w:tcBorders>
              <w:bottom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Самостійна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</w:p>
        </w:tc>
        <w:tc>
          <w:tcPr>
            <w:tcW w:w="1658" w:type="dxa"/>
            <w:tcBorders>
              <w:bottom w:val="nil"/>
            </w:tcBorders>
            <w:shd w:val="clear" w:color="auto" w:fill="EAF0DD"/>
          </w:tcPr>
          <w:p>
            <w:pPr>
              <w:pStyle w:val="9"/>
              <w:spacing w:line="255" w:lineRule="exact"/>
              <w:ind w:left="513" w:right="4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346" w:type="dxa"/>
            <w:tcBorders>
              <w:top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3230" w:type="dxa"/>
            <w:gridSpan w:val="3"/>
            <w:tcBorders>
              <w:top w:val="nil"/>
            </w:tcBorders>
            <w:shd w:val="clear" w:color="auto" w:fill="EAF0DD"/>
          </w:tcPr>
          <w:p>
            <w:pPr>
              <w:pStyle w:val="9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роботи</w:t>
            </w:r>
          </w:p>
        </w:tc>
        <w:tc>
          <w:tcPr>
            <w:tcW w:w="2440" w:type="dxa"/>
            <w:gridSpan w:val="3"/>
            <w:tcBorders>
              <w:top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658" w:type="dxa"/>
            <w:tcBorders>
              <w:top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346" w:type="dxa"/>
            <w:tcBorders>
              <w:top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righ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nil"/>
            </w:tcBorders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3230" w:type="dxa"/>
            <w:gridSpan w:val="3"/>
            <w:shd w:val="clear" w:color="auto" w:fill="EAF0DD"/>
          </w:tcPr>
          <w:p>
            <w:pPr>
              <w:pStyle w:val="9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тестування</w:t>
            </w:r>
          </w:p>
        </w:tc>
        <w:tc>
          <w:tcPr>
            <w:tcW w:w="2440" w:type="dxa"/>
            <w:gridSpan w:val="3"/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658" w:type="dxa"/>
            <w:shd w:val="clear" w:color="auto" w:fill="EAF0DD"/>
          </w:tcPr>
          <w:p>
            <w:pPr>
              <w:pStyle w:val="9"/>
              <w:spacing w:line="256" w:lineRule="exact"/>
              <w:ind w:left="513" w:right="4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88" w:type="dxa"/>
            <w:gridSpan w:val="6"/>
            <w:shd w:val="clear" w:color="auto" w:fill="EAF0DD"/>
          </w:tcPr>
          <w:p>
            <w:pPr>
              <w:pStyle w:val="9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Підсумковий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(max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40%)</w:t>
            </w:r>
          </w:p>
        </w:tc>
        <w:tc>
          <w:tcPr>
            <w:tcW w:w="2440" w:type="dxa"/>
            <w:gridSpan w:val="3"/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658" w:type="dxa"/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88" w:type="dxa"/>
            <w:gridSpan w:val="6"/>
            <w:shd w:val="clear" w:color="auto" w:fill="EAF0DD"/>
          </w:tcPr>
          <w:p>
            <w:pPr>
              <w:pStyle w:val="9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Залік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(теоретична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частина)</w:t>
            </w:r>
          </w:p>
        </w:tc>
        <w:tc>
          <w:tcPr>
            <w:tcW w:w="2440" w:type="dxa"/>
            <w:gridSpan w:val="3"/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658" w:type="dxa"/>
            <w:shd w:val="clear" w:color="auto" w:fill="EAF0DD"/>
          </w:tcPr>
          <w:p>
            <w:pPr>
              <w:pStyle w:val="9"/>
              <w:spacing w:line="256" w:lineRule="exact"/>
              <w:ind w:left="513" w:right="4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5988" w:type="dxa"/>
            <w:gridSpan w:val="6"/>
            <w:shd w:val="clear" w:color="auto" w:fill="EAF0DD"/>
          </w:tcPr>
          <w:p>
            <w:pPr>
              <w:pStyle w:val="9"/>
              <w:spacing w:line="258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Залік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(практична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частина)</w:t>
            </w:r>
          </w:p>
        </w:tc>
        <w:tc>
          <w:tcPr>
            <w:tcW w:w="2440" w:type="dxa"/>
            <w:gridSpan w:val="3"/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658" w:type="dxa"/>
            <w:shd w:val="clear" w:color="auto" w:fill="EAF0DD"/>
          </w:tcPr>
          <w:p>
            <w:pPr>
              <w:pStyle w:val="9"/>
              <w:spacing w:line="258" w:lineRule="exact"/>
              <w:ind w:left="513" w:right="4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988" w:type="dxa"/>
            <w:gridSpan w:val="6"/>
            <w:shd w:val="clear" w:color="auto" w:fill="EAF0DD"/>
          </w:tcPr>
          <w:p>
            <w:pPr>
              <w:pStyle w:val="9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Разом</w:t>
            </w:r>
          </w:p>
        </w:tc>
        <w:tc>
          <w:tcPr>
            <w:tcW w:w="2440" w:type="dxa"/>
            <w:gridSpan w:val="3"/>
            <w:shd w:val="clear" w:color="auto" w:fill="EAF0DD"/>
          </w:tcPr>
          <w:p>
            <w:pPr>
              <w:pStyle w:val="9"/>
              <w:rPr>
                <w:sz w:val="20"/>
              </w:rPr>
            </w:pPr>
          </w:p>
        </w:tc>
        <w:tc>
          <w:tcPr>
            <w:tcW w:w="1658" w:type="dxa"/>
            <w:shd w:val="clear" w:color="auto" w:fill="EAF0DD"/>
          </w:tcPr>
          <w:p>
            <w:pPr>
              <w:pStyle w:val="9"/>
              <w:spacing w:line="256" w:lineRule="exact"/>
              <w:ind w:left="513" w:right="4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100%</w:t>
            </w:r>
          </w:p>
        </w:tc>
      </w:tr>
    </w:tbl>
    <w:p>
      <w:pPr>
        <w:pStyle w:val="6"/>
        <w:rPr>
          <w:b/>
          <w:sz w:val="20"/>
        </w:rPr>
      </w:pPr>
    </w:p>
    <w:p>
      <w:pPr>
        <w:pStyle w:val="6"/>
        <w:rPr>
          <w:b/>
          <w:sz w:val="28"/>
        </w:rPr>
      </w:pPr>
    </w:p>
    <w:p>
      <w:pPr>
        <w:pStyle w:val="2"/>
        <w:spacing w:before="89"/>
        <w:ind w:left="536"/>
      </w:pPr>
      <w:r>
        <w:t>ОСНОВНІ</w:t>
      </w:r>
      <w:r>
        <w:rPr>
          <w:spacing w:val="-3"/>
        </w:rPr>
        <w:t xml:space="preserve"> </w:t>
      </w:r>
      <w:r>
        <w:t>ДЖЕРЕЛА</w:t>
      </w:r>
    </w:p>
    <w:p>
      <w:pPr>
        <w:pStyle w:val="6"/>
        <w:spacing w:before="5"/>
        <w:rPr>
          <w:b/>
          <w:sz w:val="23"/>
        </w:rPr>
      </w:pPr>
    </w:p>
    <w:p>
      <w:pPr>
        <w:pStyle w:val="8"/>
        <w:numPr>
          <w:ilvl w:val="0"/>
          <w:numId w:val="5"/>
        </w:numPr>
        <w:tabs>
          <w:tab w:val="left" w:pos="614"/>
        </w:tabs>
        <w:spacing w:before="0" w:after="0" w:line="240" w:lineRule="auto"/>
        <w:ind w:left="613" w:right="808" w:hanging="361"/>
        <w:jc w:val="left"/>
        <w:rPr>
          <w:sz w:val="24"/>
        </w:rPr>
      </w:pPr>
      <w:r>
        <w:rPr>
          <w:sz w:val="24"/>
        </w:rPr>
        <w:t>Колупаєва А.А. Діти з особливими освітніми потребами та організація їх навчання : навч.-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метод.</w:t>
      </w:r>
      <w:r>
        <w:rPr>
          <w:spacing w:val="-1"/>
          <w:sz w:val="24"/>
        </w:rPr>
        <w:t xml:space="preserve"> </w:t>
      </w:r>
      <w:r>
        <w:rPr>
          <w:sz w:val="24"/>
        </w:rPr>
        <w:t>посіб. Київ : Науковий світ, 2010. 174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>
      <w:pPr>
        <w:pStyle w:val="8"/>
        <w:numPr>
          <w:ilvl w:val="0"/>
          <w:numId w:val="5"/>
        </w:numPr>
        <w:tabs>
          <w:tab w:val="left" w:pos="614"/>
        </w:tabs>
        <w:spacing w:before="0" w:after="0" w:line="240" w:lineRule="auto"/>
        <w:ind w:left="613" w:right="349" w:hanging="361"/>
        <w:jc w:val="left"/>
        <w:rPr>
          <w:sz w:val="24"/>
        </w:rPr>
      </w:pPr>
      <w:r>
        <w:rPr>
          <w:sz w:val="24"/>
        </w:rPr>
        <w:t>Колупаєва А.А., Софій Н.З., Найда Ю.М. Інклюзивна школа : особливості організації та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управління : навч.-метод. посібник; за заг. ред. Л.І. Даниленко. Київ : Педагогічна думка: 2007.</w:t>
      </w:r>
      <w:r>
        <w:rPr>
          <w:spacing w:val="-57"/>
          <w:sz w:val="24"/>
        </w:rPr>
        <w:t xml:space="preserve"> </w:t>
      </w:r>
      <w:r>
        <w:rPr>
          <w:sz w:val="24"/>
        </w:rPr>
        <w:t>127 с.</w:t>
      </w:r>
    </w:p>
    <w:p>
      <w:pPr>
        <w:pStyle w:val="8"/>
        <w:numPr>
          <w:ilvl w:val="0"/>
          <w:numId w:val="5"/>
        </w:numPr>
        <w:tabs>
          <w:tab w:val="left" w:pos="614"/>
        </w:tabs>
        <w:spacing w:before="1" w:after="0" w:line="240" w:lineRule="auto"/>
        <w:ind w:left="613" w:right="1102" w:hanging="361"/>
        <w:jc w:val="left"/>
        <w:rPr>
          <w:sz w:val="24"/>
        </w:rPr>
      </w:pPr>
      <w:r>
        <w:rPr>
          <w:sz w:val="24"/>
        </w:rPr>
        <w:t>Концепція розвитку інклюзивної освіти : Наказ Міністерства освіти і науки України від</w:t>
      </w:r>
      <w:r>
        <w:rPr>
          <w:spacing w:val="-57"/>
          <w:sz w:val="24"/>
        </w:rPr>
        <w:t xml:space="preserve"> </w:t>
      </w:r>
      <w:r>
        <w:rPr>
          <w:sz w:val="24"/>
        </w:rPr>
        <w:t>01.10.2010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912.</w:t>
      </w:r>
      <w:r>
        <w:rPr>
          <w:spacing w:val="-2"/>
          <w:sz w:val="24"/>
        </w:rPr>
        <w:t xml:space="preserve"> </w:t>
      </w:r>
      <w:r>
        <w:rPr>
          <w:sz w:val="24"/>
        </w:rPr>
        <w:t>URL:</w:t>
      </w:r>
      <w:r>
        <w:rPr>
          <w:spacing w:val="2"/>
          <w:sz w:val="24"/>
        </w:rPr>
        <w:t xml:space="preserve"> </w:t>
      </w:r>
      <w:r>
        <w:rPr>
          <w:sz w:val="24"/>
        </w:rPr>
        <w:t>https://mon.gov.ua/ua/tag/inklyuzivne-navchannya</w:t>
      </w:r>
    </w:p>
    <w:p>
      <w:pPr>
        <w:pStyle w:val="8"/>
        <w:numPr>
          <w:ilvl w:val="0"/>
          <w:numId w:val="5"/>
        </w:numPr>
        <w:tabs>
          <w:tab w:val="left" w:pos="614"/>
        </w:tabs>
        <w:spacing w:before="0" w:after="0" w:line="240" w:lineRule="auto"/>
        <w:ind w:left="613" w:right="0" w:hanging="362"/>
        <w:jc w:val="left"/>
        <w:rPr>
          <w:sz w:val="24"/>
        </w:rPr>
      </w:pPr>
      <w:r>
        <w:rPr>
          <w:sz w:val="24"/>
        </w:rPr>
        <w:t>Липа</w:t>
      </w:r>
      <w:r>
        <w:rPr>
          <w:spacing w:val="-3"/>
          <w:sz w:val="24"/>
        </w:rPr>
        <w:t xml:space="preserve"> </w:t>
      </w:r>
      <w:r>
        <w:rPr>
          <w:sz w:val="24"/>
        </w:rPr>
        <w:t>В.А.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педагогики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-2"/>
          <w:sz w:val="24"/>
        </w:rPr>
        <w:t xml:space="preserve"> </w:t>
      </w:r>
      <w:r>
        <w:rPr>
          <w:sz w:val="24"/>
        </w:rPr>
        <w:t>Донецк:</w:t>
      </w:r>
      <w:r>
        <w:rPr>
          <w:spacing w:val="-2"/>
          <w:sz w:val="24"/>
        </w:rPr>
        <w:t xml:space="preserve"> </w:t>
      </w:r>
      <w:r>
        <w:rPr>
          <w:sz w:val="24"/>
        </w:rPr>
        <w:t>Лебидь,</w:t>
      </w:r>
      <w:r>
        <w:rPr>
          <w:spacing w:val="-1"/>
          <w:sz w:val="24"/>
        </w:rPr>
        <w:t xml:space="preserve"> </w:t>
      </w:r>
      <w:r>
        <w:rPr>
          <w:sz w:val="24"/>
        </w:rPr>
        <w:t>2002.</w:t>
      </w:r>
      <w:r>
        <w:rPr>
          <w:spacing w:val="-2"/>
          <w:sz w:val="24"/>
        </w:rPr>
        <w:t xml:space="preserve"> </w:t>
      </w:r>
      <w:r>
        <w:rPr>
          <w:sz w:val="24"/>
        </w:rPr>
        <w:t>327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</w:p>
    <w:p>
      <w:pPr>
        <w:pStyle w:val="8"/>
        <w:numPr>
          <w:ilvl w:val="0"/>
          <w:numId w:val="5"/>
        </w:numPr>
        <w:tabs>
          <w:tab w:val="left" w:pos="614"/>
        </w:tabs>
        <w:spacing w:before="0" w:after="0" w:line="240" w:lineRule="auto"/>
        <w:ind w:left="613" w:right="295" w:hanging="361"/>
        <w:jc w:val="left"/>
        <w:rPr>
          <w:sz w:val="24"/>
        </w:rPr>
      </w:pPr>
      <w:r>
        <w:rPr>
          <w:sz w:val="24"/>
        </w:rPr>
        <w:t>Мартинчук О.В. Основи корекційної педагогіки : навчально-методичний посібник 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студентів напряму підготовки «Дошкільна освіта». Київ : Київськ. ун-т імені Бориса Грінченка,</w:t>
      </w:r>
      <w:r>
        <w:rPr>
          <w:spacing w:val="-57"/>
          <w:sz w:val="24"/>
        </w:rPr>
        <w:t xml:space="preserve"> </w:t>
      </w:r>
      <w:r>
        <w:rPr>
          <w:sz w:val="24"/>
        </w:rPr>
        <w:t>2010. 288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>
      <w:pPr>
        <w:pStyle w:val="8"/>
        <w:numPr>
          <w:ilvl w:val="0"/>
          <w:numId w:val="5"/>
        </w:numPr>
        <w:tabs>
          <w:tab w:val="left" w:pos="614"/>
        </w:tabs>
        <w:spacing w:before="0" w:after="0" w:line="240" w:lineRule="auto"/>
        <w:ind w:left="613" w:right="562" w:hanging="361"/>
        <w:jc w:val="left"/>
        <w:rPr>
          <w:sz w:val="24"/>
        </w:rPr>
      </w:pPr>
      <w:r>
        <w:rPr>
          <w:sz w:val="24"/>
        </w:rPr>
        <w:t>Нагорна О.Б. Особливості корекційно-виховної роботи з дітьми з особливими освітніми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потребами : навчально-методичний посібник. Рівне : Університет менеджменту освіти, 2016.</w:t>
      </w:r>
      <w:r>
        <w:rPr>
          <w:spacing w:val="-57"/>
          <w:sz w:val="24"/>
        </w:rPr>
        <w:t xml:space="preserve"> </w:t>
      </w:r>
      <w:r>
        <w:rPr>
          <w:sz w:val="24"/>
        </w:rPr>
        <w:t>141 с.</w:t>
      </w:r>
    </w:p>
    <w:p>
      <w:pPr>
        <w:pStyle w:val="8"/>
        <w:numPr>
          <w:ilvl w:val="0"/>
          <w:numId w:val="5"/>
        </w:numPr>
        <w:tabs>
          <w:tab w:val="left" w:pos="614"/>
        </w:tabs>
        <w:spacing w:before="0" w:after="0" w:line="240" w:lineRule="auto"/>
        <w:ind w:left="613" w:right="321" w:hanging="361"/>
        <w:jc w:val="left"/>
        <w:rPr>
          <w:sz w:val="24"/>
        </w:rPr>
      </w:pPr>
      <w:r>
        <w:rPr>
          <w:sz w:val="24"/>
        </w:rPr>
        <w:t>Синьов В.М. Корекційна психопедагогіка. Олігофренопедагогіка : підручник. Частина I.</w:t>
      </w:r>
      <w:r>
        <w:rPr>
          <w:spacing w:val="1"/>
          <w:sz w:val="24"/>
        </w:rPr>
        <w:t xml:space="preserve"> </w:t>
      </w:r>
      <w:r>
        <w:rPr>
          <w:sz w:val="24"/>
        </w:rPr>
        <w:t>Загальні основи корекційної психопедагогіки (олігофренопедагогіки). Київ : Вид-во НПУ імені</w:t>
      </w:r>
      <w:r>
        <w:rPr>
          <w:spacing w:val="-57"/>
          <w:sz w:val="24"/>
        </w:rPr>
        <w:t xml:space="preserve"> </w:t>
      </w:r>
      <w:r>
        <w:rPr>
          <w:sz w:val="24"/>
        </w:rPr>
        <w:t>М.П.</w:t>
      </w:r>
      <w:r>
        <w:rPr>
          <w:spacing w:val="-2"/>
          <w:sz w:val="24"/>
        </w:rPr>
        <w:t xml:space="preserve"> </w:t>
      </w:r>
      <w:r>
        <w:rPr>
          <w:sz w:val="24"/>
        </w:rPr>
        <w:t>Драгоманова, 2007. 238 с.</w:t>
      </w:r>
    </w:p>
    <w:p>
      <w:pPr>
        <w:pStyle w:val="8"/>
        <w:numPr>
          <w:ilvl w:val="0"/>
          <w:numId w:val="5"/>
        </w:numPr>
        <w:tabs>
          <w:tab w:val="left" w:pos="614"/>
        </w:tabs>
        <w:spacing w:before="0" w:after="0" w:line="240" w:lineRule="auto"/>
        <w:ind w:left="613" w:right="468" w:hanging="361"/>
        <w:jc w:val="left"/>
        <w:rPr>
          <w:sz w:val="24"/>
        </w:rPr>
      </w:pPr>
      <w:r>
        <w:rPr>
          <w:sz w:val="24"/>
        </w:rPr>
        <w:t>Гонеев</w:t>
      </w:r>
      <w:r>
        <w:rPr>
          <w:spacing w:val="-4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Д.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педагогики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-3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4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ВЛАДОС,</w:t>
      </w:r>
      <w:r>
        <w:rPr>
          <w:spacing w:val="-4"/>
          <w:sz w:val="24"/>
        </w:rPr>
        <w:t xml:space="preserve"> </w:t>
      </w:r>
      <w:r>
        <w:rPr>
          <w:sz w:val="24"/>
        </w:rPr>
        <w:t>1999.</w:t>
      </w:r>
      <w:r>
        <w:rPr>
          <w:spacing w:val="-57"/>
          <w:sz w:val="24"/>
        </w:rPr>
        <w:t xml:space="preserve"> </w:t>
      </w:r>
      <w:r>
        <w:rPr>
          <w:sz w:val="24"/>
        </w:rPr>
        <w:t>235 с.</w:t>
      </w:r>
    </w:p>
    <w:p>
      <w:pPr>
        <w:pStyle w:val="8"/>
        <w:numPr>
          <w:ilvl w:val="0"/>
          <w:numId w:val="5"/>
        </w:numPr>
        <w:tabs>
          <w:tab w:val="left" w:pos="614"/>
        </w:tabs>
        <w:spacing w:before="0" w:after="0" w:line="240" w:lineRule="auto"/>
        <w:ind w:left="613" w:right="375" w:hanging="361"/>
        <w:jc w:val="left"/>
        <w:rPr>
          <w:sz w:val="24"/>
        </w:rPr>
      </w:pPr>
      <w:r>
        <w:rPr>
          <w:sz w:val="24"/>
        </w:rPr>
        <w:t>Колупаєва А.А. Вступ до інклюзивної освіти: навчальний курс рек. МОНУ / А.А. Колупаєва. –</w:t>
      </w:r>
      <w:r>
        <w:rPr>
          <w:spacing w:val="-57"/>
          <w:sz w:val="24"/>
        </w:rPr>
        <w:t xml:space="preserve"> </w:t>
      </w:r>
      <w:r>
        <w:rPr>
          <w:sz w:val="24"/>
        </w:rPr>
        <w:t>К.:</w:t>
      </w:r>
      <w:r>
        <w:rPr>
          <w:spacing w:val="-1"/>
          <w:sz w:val="24"/>
        </w:rPr>
        <w:t xml:space="preserve"> </w:t>
      </w:r>
      <w:r>
        <w:rPr>
          <w:sz w:val="24"/>
        </w:rPr>
        <w:t>АТОПОЛ,</w:t>
      </w:r>
      <w:r>
        <w:rPr>
          <w:spacing w:val="-1"/>
          <w:sz w:val="24"/>
        </w:rPr>
        <w:t xml:space="preserve"> </w:t>
      </w:r>
      <w:r>
        <w:rPr>
          <w:sz w:val="24"/>
        </w:rPr>
        <w:t>2010. – 274 с.</w:t>
      </w:r>
    </w:p>
    <w:p>
      <w:pPr>
        <w:pStyle w:val="8"/>
        <w:numPr>
          <w:ilvl w:val="0"/>
          <w:numId w:val="5"/>
        </w:numPr>
        <w:tabs>
          <w:tab w:val="left" w:pos="614"/>
        </w:tabs>
        <w:spacing w:before="0" w:after="0" w:line="240" w:lineRule="auto"/>
        <w:ind w:left="613" w:right="968" w:hanging="361"/>
        <w:jc w:val="left"/>
        <w:rPr>
          <w:sz w:val="24"/>
        </w:rPr>
      </w:pPr>
      <w:r>
        <w:rPr>
          <w:sz w:val="24"/>
        </w:rPr>
        <w:t>Основи інклюзивної освіти: [навч. метод. посіб.] / [МОНмолодьспорту України, НАПН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України,</w:t>
      </w:r>
      <w:r>
        <w:rPr>
          <w:spacing w:val="-2"/>
          <w:sz w:val="24"/>
        </w:rPr>
        <w:t xml:space="preserve"> </w:t>
      </w:r>
      <w:r>
        <w:rPr>
          <w:sz w:val="24"/>
        </w:rPr>
        <w:t>Ін-т</w:t>
      </w:r>
      <w:r>
        <w:rPr>
          <w:spacing w:val="-2"/>
          <w:sz w:val="24"/>
        </w:rPr>
        <w:t xml:space="preserve"> </w:t>
      </w:r>
      <w:r>
        <w:rPr>
          <w:sz w:val="24"/>
        </w:rPr>
        <w:t>спец.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педагогіки</w:t>
      </w:r>
      <w:r>
        <w:rPr>
          <w:spacing w:val="-2"/>
          <w:sz w:val="24"/>
        </w:rPr>
        <w:t xml:space="preserve"> </w:t>
      </w:r>
      <w:r>
        <w:rPr>
          <w:sz w:val="24"/>
        </w:rPr>
        <w:t>;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заг.</w:t>
      </w:r>
      <w:r>
        <w:rPr>
          <w:spacing w:val="-2"/>
          <w:sz w:val="24"/>
        </w:rPr>
        <w:t xml:space="preserve"> </w:t>
      </w:r>
      <w:r>
        <w:rPr>
          <w:sz w:val="24"/>
        </w:rPr>
        <w:t>ред.</w:t>
      </w:r>
      <w:r>
        <w:rPr>
          <w:spacing w:val="-2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Колупаєвої.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К.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[А.С.К.],</w:t>
      </w:r>
      <w:r>
        <w:rPr>
          <w:spacing w:val="-1"/>
          <w:sz w:val="24"/>
        </w:rPr>
        <w:t xml:space="preserve"> </w:t>
      </w:r>
      <w:r>
        <w:rPr>
          <w:sz w:val="24"/>
        </w:rPr>
        <w:t>2012.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308с.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580" w:right="300" w:bottom="280" w:left="880" w:header="719" w:footer="0" w:gutter="0"/>
          <w:cols w:space="720" w:num="1"/>
        </w:sectPr>
      </w:pPr>
    </w:p>
    <w:p>
      <w:pPr>
        <w:pStyle w:val="6"/>
        <w:spacing w:before="5"/>
        <w:rPr>
          <w:sz w:val="13"/>
        </w:rPr>
      </w:pPr>
    </w:p>
    <w:p>
      <w:pPr>
        <w:pStyle w:val="6"/>
        <w:spacing w:line="20" w:lineRule="exact"/>
        <w:ind w:left="850"/>
        <w:rPr>
          <w:sz w:val="2"/>
        </w:rPr>
      </w:pPr>
      <w:r>
        <w:rPr>
          <w:sz w:val="2"/>
        </w:rPr>
        <w:pict>
          <v:group id="_x0000_s1037" o:spid="_x0000_s1037" o:spt="203" style="height:0.5pt;width:450pt;" coordsize="9000,10">
            <o:lock v:ext="edit"/>
            <v:line id="_x0000_s1038" o:spid="_x0000_s1038" o:spt="20" style="position:absolute;left:0;top:5;height:0;width:900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pStyle w:val="8"/>
        <w:numPr>
          <w:ilvl w:val="0"/>
          <w:numId w:val="5"/>
        </w:numPr>
        <w:tabs>
          <w:tab w:val="left" w:pos="614"/>
        </w:tabs>
        <w:spacing w:before="0" w:after="0" w:line="240" w:lineRule="auto"/>
        <w:ind w:left="613" w:right="603" w:hanging="361"/>
        <w:jc w:val="left"/>
        <w:rPr>
          <w:sz w:val="24"/>
        </w:rPr>
      </w:pPr>
      <w:r>
        <w:rPr>
          <w:sz w:val="24"/>
        </w:rPr>
        <w:t>Індекс інклюзії: загальноосвітній навчальний заклад: навчально-методичний посібник / Кол.</w:t>
      </w:r>
      <w:r>
        <w:rPr>
          <w:spacing w:val="-57"/>
          <w:sz w:val="24"/>
        </w:rPr>
        <w:t xml:space="preserve"> </w:t>
      </w:r>
      <w:r>
        <w:rPr>
          <w:sz w:val="24"/>
        </w:rPr>
        <w:t>упорядників: Патрикеєва О. О., Софій Н. З., Луценко І. В., Василашко І. П. / за заг. ред.</w:t>
      </w:r>
      <w:r>
        <w:rPr>
          <w:spacing w:val="1"/>
          <w:sz w:val="24"/>
        </w:rPr>
        <w:t xml:space="preserve"> </w:t>
      </w:r>
      <w:r>
        <w:rPr>
          <w:sz w:val="24"/>
        </w:rPr>
        <w:t>Шинкаренко</w:t>
      </w:r>
      <w:r>
        <w:rPr>
          <w:spacing w:val="-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І.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К.:</w:t>
      </w:r>
      <w:r>
        <w:rPr>
          <w:spacing w:val="2"/>
          <w:sz w:val="24"/>
        </w:rPr>
        <w:t xml:space="preserve"> </w:t>
      </w:r>
      <w:r>
        <w:rPr>
          <w:sz w:val="24"/>
        </w:rPr>
        <w:t>ТОВ</w:t>
      </w:r>
      <w:r>
        <w:rPr>
          <w:spacing w:val="1"/>
          <w:sz w:val="24"/>
        </w:rPr>
        <w:t xml:space="preserve"> </w:t>
      </w:r>
      <w:r>
        <w:rPr>
          <w:sz w:val="24"/>
        </w:rPr>
        <w:t>«Видавничий дім</w:t>
      </w:r>
      <w:r>
        <w:rPr>
          <w:spacing w:val="-5"/>
          <w:sz w:val="24"/>
        </w:rPr>
        <w:t xml:space="preserve"> </w:t>
      </w:r>
      <w:r>
        <w:rPr>
          <w:sz w:val="24"/>
        </w:rPr>
        <w:t>“Плеяди”»,</w:t>
      </w:r>
      <w:r>
        <w:rPr>
          <w:spacing w:val="2"/>
          <w:sz w:val="24"/>
        </w:rPr>
        <w:t xml:space="preserve"> </w:t>
      </w:r>
      <w:r>
        <w:rPr>
          <w:sz w:val="24"/>
        </w:rPr>
        <w:t>2013.</w:t>
      </w:r>
      <w:r>
        <w:rPr>
          <w:spacing w:val="3"/>
          <w:sz w:val="24"/>
        </w:rPr>
        <w:t xml:space="preserve"> </w:t>
      </w:r>
      <w:r>
        <w:rPr>
          <w:sz w:val="24"/>
        </w:rPr>
        <w:t>– 96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580" w:right="300" w:bottom="280" w:left="880" w:header="719" w:footer="0" w:gutter="0"/>
          <w:cols w:space="720" w:num="1"/>
        </w:sectPr>
      </w:pPr>
    </w:p>
    <w:p>
      <w:pPr>
        <w:pStyle w:val="6"/>
        <w:spacing w:before="5"/>
        <w:rPr>
          <w:sz w:val="13"/>
        </w:rPr>
      </w:pPr>
    </w:p>
    <w:p>
      <w:pPr>
        <w:pStyle w:val="6"/>
        <w:spacing w:line="20" w:lineRule="exact"/>
        <w:ind w:left="850"/>
        <w:rPr>
          <w:sz w:val="2"/>
        </w:rPr>
      </w:pPr>
      <w:r>
        <w:rPr>
          <w:sz w:val="2"/>
        </w:rPr>
        <w:pict>
          <v:group id="_x0000_s1039" o:spid="_x0000_s1039" o:spt="203" style="height:0.5pt;width:450pt;" coordsize="9000,10">
            <o:lock v:ext="edit"/>
            <v:line id="_x0000_s1040" o:spid="_x0000_s1040" o:spt="20" style="position:absolute;left:0;top:5;height:0;width:900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pStyle w:val="2"/>
        <w:jc w:val="both"/>
      </w:pPr>
      <w:r>
        <w:t>РЕГУЛЯЦІЇ</w:t>
      </w:r>
      <w:r>
        <w:rPr>
          <w:spacing w:val="-6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ПОЛІТИКИ</w:t>
      </w:r>
      <w:r>
        <w:rPr>
          <w:spacing w:val="-2"/>
        </w:rPr>
        <w:t xml:space="preserve"> </w:t>
      </w:r>
      <w:r>
        <w:t>КУРСУ</w:t>
      </w:r>
      <w:r>
        <w:rPr>
          <w:vertAlign w:val="superscript"/>
        </w:rPr>
        <w:t>2</w:t>
      </w:r>
    </w:p>
    <w:p>
      <w:pPr>
        <w:pStyle w:val="3"/>
        <w:spacing w:before="273"/>
      </w:pPr>
      <w:r>
        <w:t>Відвідування</w:t>
      </w:r>
      <w:r>
        <w:rPr>
          <w:spacing w:val="-1"/>
        </w:rPr>
        <w:t xml:space="preserve"> </w:t>
      </w:r>
      <w:r>
        <w:t>занять.</w:t>
      </w:r>
      <w:r>
        <w:rPr>
          <w:spacing w:val="-5"/>
        </w:rPr>
        <w:t xml:space="preserve"> </w:t>
      </w:r>
      <w:r>
        <w:t>Регуляція</w:t>
      </w:r>
      <w:r>
        <w:rPr>
          <w:spacing w:val="-1"/>
        </w:rPr>
        <w:t xml:space="preserve"> </w:t>
      </w:r>
      <w:r>
        <w:t>пропусків.</w:t>
      </w:r>
    </w:p>
    <w:p>
      <w:pPr>
        <w:pStyle w:val="6"/>
        <w:ind w:left="252" w:right="260"/>
        <w:jc w:val="both"/>
      </w:pPr>
      <w:r>
        <w:t>Очікується, що всі студенти відвідають усі лекції і практичні заняття курсу. Студенти мають</w:t>
      </w:r>
      <w:r>
        <w:rPr>
          <w:spacing w:val="1"/>
        </w:rPr>
        <w:t xml:space="preserve"> </w:t>
      </w:r>
      <w:r>
        <w:t>інформувати викладача про неможливість відвідати заняття. Студенти зобов’язані дотримуватися</w:t>
      </w:r>
      <w:r>
        <w:rPr>
          <w:spacing w:val="1"/>
        </w:rPr>
        <w:t xml:space="preserve"> </w:t>
      </w:r>
      <w:r>
        <w:t>термінів виконання усіх видів робіт, передбачених курсом. У разі наявності поважної причини для</w:t>
      </w:r>
      <w:r>
        <w:rPr>
          <w:spacing w:val="1"/>
        </w:rPr>
        <w:t xml:space="preserve"> </w:t>
      </w:r>
      <w:r>
        <w:t>пропуску заняття або невиконання завдань у встановлений термін, передбачається відпрацювання</w:t>
      </w:r>
      <w:r>
        <w:rPr>
          <w:spacing w:val="1"/>
        </w:rPr>
        <w:t xml:space="preserve"> </w:t>
      </w:r>
      <w:r>
        <w:t>студентом</w:t>
      </w:r>
      <w:r>
        <w:rPr>
          <w:spacing w:val="1"/>
        </w:rPr>
        <w:t xml:space="preserve"> </w:t>
      </w:r>
      <w:r>
        <w:t>пропущеного</w:t>
      </w:r>
      <w:r>
        <w:rPr>
          <w:spacing w:val="1"/>
        </w:rPr>
        <w:t xml:space="preserve"> </w:t>
      </w:r>
      <w:r>
        <w:t>матеріалу</w:t>
      </w:r>
      <w:r>
        <w:rPr>
          <w:spacing w:val="1"/>
        </w:rPr>
        <w:t xml:space="preserve"> </w:t>
      </w:r>
      <w:r>
        <w:t>протягом</w:t>
      </w:r>
      <w:r>
        <w:rPr>
          <w:spacing w:val="1"/>
        </w:rPr>
        <w:t xml:space="preserve"> </w:t>
      </w:r>
      <w:r>
        <w:t>наступних</w:t>
      </w:r>
      <w:r>
        <w:rPr>
          <w:spacing w:val="1"/>
        </w:rPr>
        <w:t xml:space="preserve"> </w:t>
      </w:r>
      <w:r>
        <w:t>двох</w:t>
      </w:r>
      <w:r>
        <w:rPr>
          <w:spacing w:val="1"/>
        </w:rPr>
        <w:t xml:space="preserve"> </w:t>
      </w:r>
      <w:r>
        <w:t>тижнів,</w:t>
      </w:r>
      <w:r>
        <w:rPr>
          <w:spacing w:val="1"/>
        </w:rPr>
        <w:t xml:space="preserve"> </w:t>
      </w:r>
      <w:r>
        <w:t>або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домовленістю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викладачем.</w:t>
      </w:r>
    </w:p>
    <w:p>
      <w:pPr>
        <w:pStyle w:val="6"/>
        <w:ind w:left="252" w:right="265"/>
        <w:jc w:val="both"/>
      </w:pPr>
      <w:r>
        <w:t>За</w:t>
      </w:r>
      <w:r>
        <w:rPr>
          <w:spacing w:val="1"/>
        </w:rPr>
        <w:t xml:space="preserve"> </w:t>
      </w:r>
      <w:r>
        <w:t>умови</w:t>
      </w:r>
      <w:r>
        <w:rPr>
          <w:spacing w:val="1"/>
        </w:rPr>
        <w:t xml:space="preserve"> </w:t>
      </w:r>
      <w:r>
        <w:t>систематичних</w:t>
      </w:r>
      <w:r>
        <w:rPr>
          <w:spacing w:val="1"/>
        </w:rPr>
        <w:t xml:space="preserve"> </w:t>
      </w:r>
      <w:r>
        <w:t>пропусків</w:t>
      </w:r>
      <w:r>
        <w:rPr>
          <w:spacing w:val="1"/>
        </w:rPr>
        <w:t xml:space="preserve"> </w:t>
      </w:r>
      <w:r>
        <w:t>може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застосована</w:t>
      </w:r>
      <w:r>
        <w:rPr>
          <w:spacing w:val="1"/>
        </w:rPr>
        <w:t xml:space="preserve"> </w:t>
      </w:r>
      <w:r>
        <w:t>процедура</w:t>
      </w:r>
      <w:r>
        <w:rPr>
          <w:spacing w:val="1"/>
        </w:rPr>
        <w:t xml:space="preserve"> </w:t>
      </w:r>
      <w:r>
        <w:t>повторного</w:t>
      </w:r>
      <w:r>
        <w:rPr>
          <w:spacing w:val="1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дисципліни</w:t>
      </w:r>
      <w:r>
        <w:rPr>
          <w:spacing w:val="-2"/>
        </w:rPr>
        <w:t xml:space="preserve"> </w:t>
      </w:r>
      <w:r>
        <w:t>(див.</w:t>
      </w:r>
      <w:r>
        <w:rPr>
          <w:spacing w:val="-1"/>
        </w:rPr>
        <w:t xml:space="preserve"> </w:t>
      </w:r>
      <w:r>
        <w:t>посилання на</w:t>
      </w:r>
      <w:r>
        <w:rPr>
          <w:spacing w:val="-2"/>
        </w:rPr>
        <w:t xml:space="preserve"> </w:t>
      </w:r>
      <w:r>
        <w:t>Положення</w:t>
      </w:r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додатку</w:t>
      </w:r>
      <w:r>
        <w:rPr>
          <w:spacing w:val="-6"/>
        </w:rPr>
        <w:t xml:space="preserve"> </w:t>
      </w:r>
      <w:r>
        <w:t>до силабусу).</w:t>
      </w:r>
    </w:p>
    <w:p>
      <w:pPr>
        <w:pStyle w:val="6"/>
      </w:pPr>
    </w:p>
    <w:p>
      <w:pPr>
        <w:pStyle w:val="3"/>
      </w:pPr>
      <w:r>
        <w:t>Політика</w:t>
      </w:r>
      <w:r>
        <w:rPr>
          <w:spacing w:val="-3"/>
        </w:rPr>
        <w:t xml:space="preserve"> </w:t>
      </w:r>
      <w:r>
        <w:t>академічної</w:t>
      </w:r>
      <w:r>
        <w:rPr>
          <w:spacing w:val="-5"/>
        </w:rPr>
        <w:t xml:space="preserve"> </w:t>
      </w:r>
      <w:r>
        <w:t>доброчесності</w:t>
      </w:r>
    </w:p>
    <w:p>
      <w:pPr>
        <w:pStyle w:val="6"/>
        <w:ind w:left="252" w:right="266"/>
        <w:jc w:val="both"/>
      </w:pPr>
      <w:r>
        <w:t>Усі учасники навчального процесу дотримуються академічної доброчесності. Під час виконання</w:t>
      </w:r>
      <w:r>
        <w:rPr>
          <w:spacing w:val="1"/>
        </w:rPr>
        <w:t xml:space="preserve"> </w:t>
      </w:r>
      <w:r>
        <w:t>письмових видів робіт або під час підготовки виступів, які передбачають самостійне опрацювання</w:t>
      </w:r>
      <w:r>
        <w:rPr>
          <w:spacing w:val="1"/>
        </w:rPr>
        <w:t xml:space="preserve"> </w:t>
      </w:r>
      <w:r>
        <w:t>літературних та інших джерел плагіат не допускається. Використання всіх теоретичних матеріалів</w:t>
      </w:r>
      <w:r>
        <w:rPr>
          <w:spacing w:val="1"/>
        </w:rPr>
        <w:t xml:space="preserve"> </w:t>
      </w:r>
      <w:r>
        <w:t>передбачає</w:t>
      </w:r>
      <w:r>
        <w:rPr>
          <w:spacing w:val="1"/>
        </w:rPr>
        <w:t xml:space="preserve"> </w:t>
      </w:r>
      <w:r>
        <w:t>обов’язкове</w:t>
      </w:r>
      <w:r>
        <w:rPr>
          <w:spacing w:val="1"/>
        </w:rPr>
        <w:t xml:space="preserve"> </w:t>
      </w:r>
      <w:r>
        <w:t>посилання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офіційне</w:t>
      </w:r>
      <w:r>
        <w:rPr>
          <w:spacing w:val="1"/>
        </w:rPr>
        <w:t xml:space="preserve"> </w:t>
      </w:r>
      <w:r>
        <w:t>джерело</w:t>
      </w:r>
      <w:r>
        <w:rPr>
          <w:spacing w:val="1"/>
        </w:rPr>
        <w:t xml:space="preserve"> </w:t>
      </w:r>
      <w:r>
        <w:t>(автора).</w:t>
      </w:r>
      <w:r>
        <w:rPr>
          <w:spacing w:val="1"/>
        </w:rPr>
        <w:t xml:space="preserve"> </w:t>
      </w:r>
      <w:r>
        <w:t>Виявлення</w:t>
      </w:r>
      <w:r>
        <w:rPr>
          <w:spacing w:val="1"/>
        </w:rPr>
        <w:t xml:space="preserve"> </w:t>
      </w:r>
      <w:r>
        <w:t>плагіату</w:t>
      </w:r>
      <w:r>
        <w:rPr>
          <w:spacing w:val="1"/>
        </w:rPr>
        <w:t xml:space="preserve"> </w:t>
      </w:r>
      <w:r>
        <w:t>стає</w:t>
      </w:r>
      <w:r>
        <w:rPr>
          <w:spacing w:val="1"/>
        </w:rPr>
        <w:t xml:space="preserve"> </w:t>
      </w:r>
      <w:r>
        <w:t>підставою</w:t>
      </w:r>
      <w:r>
        <w:rPr>
          <w:spacing w:val="-1"/>
        </w:rPr>
        <w:t xml:space="preserve"> </w:t>
      </w:r>
      <w:r>
        <w:t>для незарахування виконаної роботи.</w:t>
      </w:r>
    </w:p>
    <w:p>
      <w:pPr>
        <w:pStyle w:val="6"/>
        <w:ind w:left="252" w:right="266"/>
        <w:jc w:val="both"/>
      </w:pPr>
      <w:r>
        <w:t>Якщо ви не впевнені, що таке плагіат, фабрикація, фальсифікація, порадьтеся з викладачем. До</w:t>
      </w:r>
      <w:r>
        <w:rPr>
          <w:spacing w:val="1"/>
        </w:rPr>
        <w:t xml:space="preserve"> </w:t>
      </w:r>
      <w:r>
        <w:t>студентів,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роботах</w:t>
      </w:r>
      <w:r>
        <w:rPr>
          <w:spacing w:val="1"/>
        </w:rPr>
        <w:t xml:space="preserve"> </w:t>
      </w:r>
      <w:r>
        <w:t>яких</w:t>
      </w:r>
      <w:r>
        <w:rPr>
          <w:spacing w:val="1"/>
        </w:rPr>
        <w:t xml:space="preserve"> </w:t>
      </w:r>
      <w:r>
        <w:t>буде</w:t>
      </w:r>
      <w:r>
        <w:rPr>
          <w:spacing w:val="1"/>
        </w:rPr>
        <w:t xml:space="preserve"> </w:t>
      </w:r>
      <w:r>
        <w:t>виявлено</w:t>
      </w:r>
      <w:r>
        <w:rPr>
          <w:spacing w:val="1"/>
        </w:rPr>
        <w:t xml:space="preserve"> </w:t>
      </w:r>
      <w:r>
        <w:t>списування,</w:t>
      </w:r>
      <w:r>
        <w:rPr>
          <w:spacing w:val="1"/>
        </w:rPr>
        <w:t xml:space="preserve"> </w:t>
      </w:r>
      <w:r>
        <w:t>плагіат</w:t>
      </w:r>
      <w:r>
        <w:rPr>
          <w:spacing w:val="1"/>
        </w:rPr>
        <w:t xml:space="preserve"> </w:t>
      </w:r>
      <w:r>
        <w:t>чи</w:t>
      </w:r>
      <w:r>
        <w:rPr>
          <w:spacing w:val="1"/>
        </w:rPr>
        <w:t xml:space="preserve"> </w:t>
      </w:r>
      <w:r>
        <w:t>інші</w:t>
      </w:r>
      <w:r>
        <w:rPr>
          <w:spacing w:val="1"/>
        </w:rPr>
        <w:t xml:space="preserve"> </w:t>
      </w:r>
      <w:r>
        <w:t>прояви</w:t>
      </w:r>
      <w:r>
        <w:rPr>
          <w:spacing w:val="1"/>
        </w:rPr>
        <w:t xml:space="preserve"> </w:t>
      </w:r>
      <w:r>
        <w:t>недоброчесної</w:t>
      </w:r>
      <w:r>
        <w:rPr>
          <w:spacing w:val="1"/>
        </w:rPr>
        <w:t xml:space="preserve"> </w:t>
      </w:r>
      <w:r>
        <w:t>поведінки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застосовані</w:t>
      </w:r>
      <w:r>
        <w:rPr>
          <w:spacing w:val="1"/>
        </w:rPr>
        <w:t xml:space="preserve"> </w:t>
      </w:r>
      <w:r>
        <w:t>різні</w:t>
      </w:r>
      <w:r>
        <w:rPr>
          <w:spacing w:val="1"/>
        </w:rPr>
        <w:t xml:space="preserve"> </w:t>
      </w:r>
      <w:r>
        <w:t>дисциплінарні</w:t>
      </w:r>
      <w:r>
        <w:rPr>
          <w:spacing w:val="1"/>
        </w:rPr>
        <w:t xml:space="preserve"> </w:t>
      </w:r>
      <w:r>
        <w:t>заходи</w:t>
      </w:r>
      <w:r>
        <w:rPr>
          <w:spacing w:val="1"/>
        </w:rPr>
        <w:t xml:space="preserve"> </w:t>
      </w:r>
      <w:r>
        <w:t>(див.</w:t>
      </w:r>
      <w:r>
        <w:rPr>
          <w:spacing w:val="1"/>
        </w:rPr>
        <w:t xml:space="preserve"> </w:t>
      </w:r>
      <w:r>
        <w:t>посилання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Кодекс</w:t>
      </w:r>
      <w:r>
        <w:rPr>
          <w:spacing w:val="1"/>
        </w:rPr>
        <w:t xml:space="preserve"> </w:t>
      </w:r>
      <w:r>
        <w:t>академічної</w:t>
      </w:r>
      <w:r>
        <w:rPr>
          <w:spacing w:val="-1"/>
        </w:rPr>
        <w:t xml:space="preserve"> </w:t>
      </w:r>
      <w:r>
        <w:t>доброчесності ЗНУ в</w:t>
      </w:r>
      <w:r>
        <w:rPr>
          <w:spacing w:val="-1"/>
        </w:rPr>
        <w:t xml:space="preserve"> </w:t>
      </w:r>
      <w:r>
        <w:t>додатку</w:t>
      </w:r>
      <w:r>
        <w:rPr>
          <w:spacing w:val="-5"/>
        </w:rPr>
        <w:t xml:space="preserve"> </w:t>
      </w:r>
      <w:r>
        <w:t>до силабусу).</w:t>
      </w:r>
    </w:p>
    <w:p>
      <w:pPr>
        <w:pStyle w:val="6"/>
        <w:spacing w:before="3"/>
      </w:pPr>
    </w:p>
    <w:p>
      <w:pPr>
        <w:pStyle w:val="3"/>
      </w:pPr>
      <w:r>
        <w:t>Використання</w:t>
      </w:r>
      <w:r>
        <w:rPr>
          <w:spacing w:val="-4"/>
        </w:rPr>
        <w:t xml:space="preserve"> </w:t>
      </w:r>
      <w:r>
        <w:t>комп’ютерів/телефонів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занятті</w:t>
      </w:r>
    </w:p>
    <w:p>
      <w:pPr>
        <w:pStyle w:val="6"/>
        <w:ind w:left="252" w:right="270"/>
        <w:jc w:val="both"/>
      </w:pPr>
      <w:r>
        <w:t>Будь ласка, вимкніть на беззвучний режим свої мобільні телефони та не користуйтеся ними під час</w:t>
      </w:r>
      <w:r>
        <w:rPr>
          <w:spacing w:val="-57"/>
        </w:rPr>
        <w:t xml:space="preserve"> </w:t>
      </w:r>
      <w:r>
        <w:t>занять. Мобільні телефони відволікають викладача та ваших колег. Під час занять заборонено</w:t>
      </w:r>
      <w:r>
        <w:rPr>
          <w:spacing w:val="1"/>
        </w:rPr>
        <w:t xml:space="preserve"> </w:t>
      </w:r>
      <w:r>
        <w:t>надсилання</w:t>
      </w:r>
      <w:r>
        <w:rPr>
          <w:spacing w:val="1"/>
        </w:rPr>
        <w:t xml:space="preserve"> </w:t>
      </w:r>
      <w:r>
        <w:t>текстових</w:t>
      </w:r>
      <w:r>
        <w:rPr>
          <w:spacing w:val="1"/>
        </w:rPr>
        <w:t xml:space="preserve"> </w:t>
      </w:r>
      <w:r>
        <w:t>повідомлень,</w:t>
      </w:r>
      <w:r>
        <w:rPr>
          <w:spacing w:val="1"/>
        </w:rPr>
        <w:t xml:space="preserve"> </w:t>
      </w:r>
      <w:r>
        <w:t>прослуховування</w:t>
      </w:r>
      <w:r>
        <w:rPr>
          <w:spacing w:val="1"/>
        </w:rPr>
        <w:t xml:space="preserve"> </w:t>
      </w:r>
      <w:r>
        <w:t>музики,</w:t>
      </w:r>
      <w:r>
        <w:rPr>
          <w:spacing w:val="1"/>
        </w:rPr>
        <w:t xml:space="preserve"> </w:t>
      </w:r>
      <w:r>
        <w:t>перевірка</w:t>
      </w:r>
      <w:r>
        <w:rPr>
          <w:spacing w:val="1"/>
        </w:rPr>
        <w:t xml:space="preserve"> </w:t>
      </w:r>
      <w:r>
        <w:t>електронної</w:t>
      </w:r>
      <w:r>
        <w:rPr>
          <w:spacing w:val="1"/>
        </w:rPr>
        <w:t xml:space="preserve"> </w:t>
      </w:r>
      <w:r>
        <w:t>пошти,</w:t>
      </w:r>
      <w:r>
        <w:rPr>
          <w:spacing w:val="1"/>
        </w:rPr>
        <w:t xml:space="preserve"> </w:t>
      </w:r>
      <w:r>
        <w:t>соціальних мереж тощо. Електронні пристрої можна використовувати лише за умови виробничої</w:t>
      </w:r>
      <w:r>
        <w:rPr>
          <w:spacing w:val="1"/>
        </w:rPr>
        <w:t xml:space="preserve"> </w:t>
      </w:r>
      <w:r>
        <w:t>необхідності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(за</w:t>
      </w:r>
      <w:r>
        <w:rPr>
          <w:spacing w:val="-1"/>
        </w:rPr>
        <w:t xml:space="preserve"> </w:t>
      </w:r>
      <w:r>
        <w:t>погодженням</w:t>
      </w:r>
      <w:r>
        <w:rPr>
          <w:spacing w:val="-1"/>
        </w:rPr>
        <w:t xml:space="preserve"> </w:t>
      </w:r>
      <w:r>
        <w:t>з</w:t>
      </w:r>
      <w:r>
        <w:rPr>
          <w:spacing w:val="-1"/>
        </w:rPr>
        <w:t xml:space="preserve"> </w:t>
      </w:r>
      <w:r>
        <w:t>викладачем).</w:t>
      </w:r>
    </w:p>
    <w:p>
      <w:pPr>
        <w:pStyle w:val="6"/>
        <w:spacing w:before="3"/>
      </w:pPr>
    </w:p>
    <w:p>
      <w:pPr>
        <w:pStyle w:val="3"/>
        <w:jc w:val="left"/>
      </w:pPr>
      <w:r>
        <w:t>Комунікація</w:t>
      </w:r>
    </w:p>
    <w:p>
      <w:pPr>
        <w:pStyle w:val="6"/>
        <w:ind w:left="252" w:right="264"/>
        <w:jc w:val="both"/>
        <w:rPr>
          <w:b/>
          <w:i/>
        </w:rPr>
      </w:pPr>
      <w:r>
        <w:t>Очікується, що студенти перевірятимуть свою електронну пошту і сторінку дисципліни в Moodle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реагуватимуть</w:t>
      </w:r>
      <w:r>
        <w:rPr>
          <w:spacing w:val="1"/>
        </w:rPr>
        <w:t xml:space="preserve"> </w:t>
      </w:r>
      <w:r>
        <w:t>своєчасно.</w:t>
      </w:r>
      <w:r>
        <w:rPr>
          <w:spacing w:val="1"/>
        </w:rPr>
        <w:t xml:space="preserve"> </w:t>
      </w:r>
      <w:r>
        <w:t>Всі</w:t>
      </w:r>
      <w:r>
        <w:rPr>
          <w:spacing w:val="1"/>
        </w:rPr>
        <w:t xml:space="preserve"> </w:t>
      </w:r>
      <w:r>
        <w:t>робочі</w:t>
      </w:r>
      <w:r>
        <w:rPr>
          <w:spacing w:val="1"/>
        </w:rPr>
        <w:t xml:space="preserve"> </w:t>
      </w:r>
      <w:r>
        <w:t>оголошення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надсилатися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старосту,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електронну пошту та розміщуватимуться в Moodle. Будь ласка, перевіряйте повідомлення вчасно.</w:t>
      </w:r>
      <w:r>
        <w:rPr>
          <w:spacing w:val="1"/>
        </w:rPr>
        <w:t xml:space="preserve"> </w:t>
      </w:r>
      <w:r>
        <w:t xml:space="preserve">Ел. пошта має бути підписана справжнім ім’ям і прізвищем. Адреси типу </w:t>
      </w:r>
      <w:r>
        <w:fldChar w:fldCharType="begin"/>
      </w:r>
      <w:r>
        <w:instrText xml:space="preserve"> HYPERLINK "mailto:user123@gmail.com" \h </w:instrText>
      </w:r>
      <w:r>
        <w:fldChar w:fldCharType="separate"/>
      </w:r>
      <w:r>
        <w:rPr>
          <w:b/>
        </w:rPr>
        <w:t xml:space="preserve">user123@gmail.com </w:t>
      </w:r>
      <w:r>
        <w:rPr>
          <w:b/>
        </w:rPr>
        <w:fldChar w:fldCharType="end"/>
      </w:r>
      <w:r>
        <w:rPr>
          <w:b/>
          <w:i/>
        </w:rPr>
        <w:t>не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приймаються!</w:t>
      </w:r>
    </w:p>
    <w:p>
      <w:pPr>
        <w:pStyle w:val="6"/>
        <w:rPr>
          <w:b/>
          <w:i/>
          <w:sz w:val="20"/>
        </w:rPr>
      </w:pPr>
    </w:p>
    <w:p>
      <w:pPr>
        <w:pStyle w:val="6"/>
        <w:rPr>
          <w:b/>
          <w:i/>
          <w:sz w:val="20"/>
        </w:rPr>
      </w:pPr>
    </w:p>
    <w:p>
      <w:pPr>
        <w:pStyle w:val="6"/>
        <w:rPr>
          <w:b/>
          <w:i/>
          <w:sz w:val="20"/>
        </w:rPr>
      </w:pPr>
    </w:p>
    <w:p>
      <w:pPr>
        <w:pStyle w:val="6"/>
        <w:rPr>
          <w:b/>
          <w:i/>
          <w:sz w:val="20"/>
        </w:rPr>
      </w:pPr>
    </w:p>
    <w:p>
      <w:pPr>
        <w:pStyle w:val="6"/>
        <w:rPr>
          <w:b/>
          <w:i/>
          <w:sz w:val="20"/>
        </w:rPr>
      </w:pPr>
    </w:p>
    <w:p>
      <w:pPr>
        <w:pStyle w:val="6"/>
        <w:rPr>
          <w:b/>
          <w:i/>
          <w:sz w:val="20"/>
        </w:rPr>
      </w:pPr>
    </w:p>
    <w:p>
      <w:pPr>
        <w:pStyle w:val="6"/>
        <w:rPr>
          <w:b/>
          <w:i/>
          <w:sz w:val="20"/>
        </w:rPr>
      </w:pPr>
    </w:p>
    <w:p>
      <w:pPr>
        <w:pStyle w:val="6"/>
        <w:rPr>
          <w:b/>
          <w:i/>
          <w:sz w:val="20"/>
        </w:rPr>
      </w:pPr>
    </w:p>
    <w:p>
      <w:pPr>
        <w:pStyle w:val="6"/>
        <w:rPr>
          <w:b/>
          <w:i/>
          <w:sz w:val="20"/>
        </w:rPr>
      </w:pPr>
    </w:p>
    <w:p>
      <w:pPr>
        <w:pStyle w:val="6"/>
        <w:rPr>
          <w:b/>
          <w:i/>
          <w:sz w:val="20"/>
        </w:rPr>
      </w:pPr>
    </w:p>
    <w:p>
      <w:pPr>
        <w:pStyle w:val="6"/>
        <w:rPr>
          <w:b/>
          <w:i/>
          <w:sz w:val="20"/>
        </w:rPr>
      </w:pPr>
    </w:p>
    <w:p>
      <w:pPr>
        <w:pStyle w:val="6"/>
        <w:rPr>
          <w:b/>
          <w:i/>
          <w:sz w:val="20"/>
        </w:rPr>
      </w:pPr>
    </w:p>
    <w:p>
      <w:pPr>
        <w:pStyle w:val="6"/>
        <w:rPr>
          <w:b/>
          <w:i/>
          <w:sz w:val="20"/>
        </w:rPr>
      </w:pPr>
    </w:p>
    <w:p>
      <w:pPr>
        <w:pStyle w:val="6"/>
        <w:spacing w:before="5"/>
        <w:rPr>
          <w:b/>
          <w:i/>
          <w:sz w:val="26"/>
        </w:rPr>
      </w:pPr>
      <w:r>
        <w:pict>
          <v:rect id="_x0000_s1041" o:spid="_x0000_s1041" o:spt="1" style="position:absolute;left:0pt;margin-left:56.6pt;margin-top:17.15pt;height:0.55pt;width:144.05pt;mso-position-horizontal-relative:page;mso-wrap-distance-bottom:0pt;mso-wrap-distance-top:0pt;z-index:-2516480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spacing w:before="38" w:line="249" w:lineRule="auto"/>
        <w:ind w:left="252" w:right="383" w:firstLine="0"/>
        <w:jc w:val="left"/>
        <w:rPr>
          <w:i/>
          <w:sz w:val="20"/>
        </w:rPr>
      </w:pPr>
      <w:r>
        <w:rPr>
          <w:i/>
          <w:position w:val="11"/>
          <w:sz w:val="16"/>
        </w:rPr>
        <w:t xml:space="preserve">2 </w:t>
      </w:r>
      <w:r>
        <w:rPr>
          <w:i/>
          <w:sz w:val="20"/>
        </w:rPr>
        <w:t>Тут зазначається все, що важливо для курсу: наприклад, умови допуску до лабораторій, реактивів тощо. Викладач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сам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вирішує, що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треба знати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студенту для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успішного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проходження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курсу!</w:t>
      </w:r>
    </w:p>
    <w:p>
      <w:pPr>
        <w:spacing w:after="0" w:line="249" w:lineRule="auto"/>
        <w:jc w:val="left"/>
        <w:rPr>
          <w:sz w:val="20"/>
        </w:rPr>
        <w:sectPr>
          <w:pgSz w:w="11910" w:h="16840"/>
          <w:pgMar w:top="1580" w:right="300" w:bottom="280" w:left="880" w:header="719" w:footer="0" w:gutter="0"/>
          <w:cols w:space="720" w:num="1"/>
        </w:sectPr>
      </w:pPr>
    </w:p>
    <w:p>
      <w:pPr>
        <w:pStyle w:val="6"/>
        <w:spacing w:before="5"/>
        <w:rPr>
          <w:i/>
          <w:sz w:val="13"/>
        </w:rPr>
      </w:pPr>
    </w:p>
    <w:p>
      <w:pPr>
        <w:pStyle w:val="6"/>
        <w:spacing w:line="20" w:lineRule="exact"/>
        <w:ind w:left="850"/>
        <w:rPr>
          <w:sz w:val="2"/>
        </w:rPr>
      </w:pPr>
      <w:r>
        <w:rPr>
          <w:sz w:val="2"/>
        </w:rPr>
        <w:pict>
          <v:group id="_x0000_s1042" o:spid="_x0000_s1042" o:spt="203" style="height:0.5pt;width:450pt;" coordsize="9000,10">
            <o:lock v:ext="edit"/>
            <v:line id="_x0000_s1043" o:spid="_x0000_s1043" o:spt="20" style="position:absolute;left:0;top:5;height:0;width:900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spacing w:before="0"/>
        <w:ind w:left="252" w:right="0" w:firstLine="0"/>
        <w:jc w:val="both"/>
        <w:rPr>
          <w:rFonts w:ascii="Cambria" w:hAnsi="Cambria"/>
          <w:b/>
          <w:i/>
          <w:sz w:val="28"/>
        </w:rPr>
      </w:pPr>
      <w:r>
        <w:rPr>
          <w:rFonts w:ascii="Cambria" w:hAnsi="Cambria"/>
          <w:b/>
          <w:i/>
          <w:sz w:val="28"/>
        </w:rPr>
        <w:t>ДОДАТОК</w:t>
      </w:r>
      <w:r>
        <w:rPr>
          <w:rFonts w:ascii="Cambria" w:hAnsi="Cambria"/>
          <w:b/>
          <w:i/>
          <w:spacing w:val="-3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ДО</w:t>
      </w:r>
      <w:r>
        <w:rPr>
          <w:rFonts w:ascii="Cambria" w:hAnsi="Cambria"/>
          <w:b/>
          <w:i/>
          <w:spacing w:val="-5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СИЛАБУСУ</w:t>
      </w:r>
      <w:r>
        <w:rPr>
          <w:rFonts w:ascii="Cambria" w:hAnsi="Cambria"/>
          <w:b/>
          <w:i/>
          <w:spacing w:val="-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ЗНУ</w:t>
      </w:r>
      <w:r>
        <w:rPr>
          <w:rFonts w:ascii="Cambria" w:hAnsi="Cambria"/>
          <w:b/>
          <w:i/>
          <w:spacing w:val="-3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–</w:t>
      </w:r>
      <w:r>
        <w:rPr>
          <w:rFonts w:ascii="Cambria" w:hAnsi="Cambria"/>
          <w:b/>
          <w:i/>
          <w:spacing w:val="-1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2020-2021</w:t>
      </w:r>
      <w:r>
        <w:rPr>
          <w:rFonts w:ascii="Cambria" w:hAnsi="Cambria"/>
          <w:b/>
          <w:i/>
          <w:spacing w:val="-1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рр.</w:t>
      </w:r>
    </w:p>
    <w:p>
      <w:pPr>
        <w:spacing w:before="279"/>
        <w:ind w:left="252" w:right="0" w:firstLine="0"/>
        <w:jc w:val="both"/>
        <w:rPr>
          <w:rFonts w:ascii="Cambria" w:hAnsi="Cambria"/>
          <w:i/>
          <w:sz w:val="20"/>
        </w:rPr>
      </w:pPr>
      <w:r>
        <w:rPr>
          <w:rFonts w:ascii="Cambria" w:hAnsi="Cambria"/>
          <w:b/>
          <w:i/>
          <w:sz w:val="20"/>
        </w:rPr>
        <w:t>ГРАФІК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НАВЧАЛЬНОГО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ПРОЦЕСУ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2020-2021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н.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р.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i/>
          <w:sz w:val="20"/>
        </w:rPr>
        <w:t>(</w:t>
      </w:r>
      <w:r>
        <w:fldChar w:fldCharType="begin"/>
      </w:r>
      <w:r>
        <w:instrText xml:space="preserve"> HYPERLINK "http://sites.znu.edu.ua/navchalnyj_viddil/1635.ukr.html" \h </w:instrText>
      </w:r>
      <w:r>
        <w:fldChar w:fldCharType="separate"/>
      </w:r>
      <w:r>
        <w:rPr>
          <w:rFonts w:ascii="Cambria" w:hAnsi="Cambria"/>
          <w:i/>
          <w:color w:val="0000FF"/>
          <w:sz w:val="20"/>
          <w:u w:val="single" w:color="0000FF"/>
        </w:rPr>
        <w:t>http://sites.znu.edu.ua/navchalnyj_viddil/1635.ukr.html</w:t>
      </w:r>
      <w:r>
        <w:rPr>
          <w:rFonts w:ascii="Cambria" w:hAnsi="Cambria"/>
          <w:i/>
          <w:color w:val="0000FF"/>
          <w:sz w:val="20"/>
          <w:u w:val="single" w:color="0000FF"/>
        </w:rPr>
        <w:fldChar w:fldCharType="end"/>
      </w:r>
      <w:r>
        <w:rPr>
          <w:rFonts w:ascii="Cambria" w:hAnsi="Cambria"/>
          <w:i/>
          <w:sz w:val="20"/>
        </w:rPr>
        <w:t>)</w:t>
      </w:r>
    </w:p>
    <w:p>
      <w:pPr>
        <w:spacing w:before="164"/>
        <w:ind w:left="252" w:right="265" w:firstLine="0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АКАДЕМІЧНА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ДОБРОЧЕСНІСТЬ.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Студенти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викладачі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Запорізького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національного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несуть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персональну відповідальність за дотримання принципів академічної доброчесності, затверджених </w:t>
      </w:r>
      <w:r>
        <w:rPr>
          <w:rFonts w:ascii="Cambria" w:hAnsi="Cambria"/>
          <w:b/>
          <w:i/>
          <w:sz w:val="20"/>
        </w:rPr>
        <w:t>Кодексом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академічної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доброчесності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ЗНУ</w:t>
      </w:r>
      <w:r>
        <w:rPr>
          <w:rFonts w:ascii="Cambria" w:hAnsi="Cambria"/>
          <w:b/>
          <w:sz w:val="20"/>
        </w:rPr>
        <w:t>:</w:t>
      </w:r>
      <w:r>
        <w:rPr>
          <w:rFonts w:ascii="Cambria" w:hAnsi="Cambria"/>
          <w:b/>
          <w:spacing w:val="1"/>
          <w:sz w:val="20"/>
        </w:rPr>
        <w:t xml:space="preserve"> </w:t>
      </w:r>
      <w:r>
        <w:fldChar w:fldCharType="begin"/>
      </w:r>
      <w:r>
        <w:instrText xml:space="preserve"> HYPERLINK "https://tinyurl.com/ya6yk4ad" \h </w:instrText>
      </w:r>
      <w:r>
        <w:fldChar w:fldCharType="separate"/>
      </w:r>
      <w:r>
        <w:rPr>
          <w:rFonts w:ascii="Cambria" w:hAnsi="Cambria"/>
          <w:color w:val="0000FF"/>
          <w:sz w:val="20"/>
          <w:u w:val="single" w:color="0000FF"/>
        </w:rPr>
        <w:t>https://tinyurl.com/ya6yk4ad</w:t>
      </w:r>
      <w:r>
        <w:rPr>
          <w:rFonts w:ascii="Cambria" w:hAnsi="Cambria"/>
          <w:sz w:val="20"/>
        </w:rPr>
        <w:t>.</w:t>
      </w:r>
      <w:r>
        <w:rPr>
          <w:rFonts w:ascii="Cambria" w:hAnsi="Cambria"/>
          <w:sz w:val="20"/>
        </w:rPr>
        <w:fldChar w:fldCharType="end"/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Декларація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академічної</w:t>
      </w:r>
      <w:r>
        <w:rPr>
          <w:rFonts w:ascii="Cambria" w:hAnsi="Cambria"/>
          <w:i/>
          <w:spacing w:val="45"/>
          <w:sz w:val="20"/>
        </w:rPr>
        <w:t xml:space="preserve"> </w:t>
      </w:r>
      <w:r>
        <w:rPr>
          <w:rFonts w:ascii="Cambria" w:hAnsi="Cambria"/>
          <w:i/>
          <w:sz w:val="20"/>
        </w:rPr>
        <w:t>доброчесності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 xml:space="preserve">здобувача вищої освіти </w:t>
      </w:r>
      <w:r>
        <w:rPr>
          <w:rFonts w:ascii="Cambria" w:hAnsi="Cambria"/>
          <w:sz w:val="20"/>
        </w:rPr>
        <w:t>(додається в обов’язковому порядку до письмових кваліфікаційних робіт, виконаних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здобувачем, 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засвідчується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особистим підписом):</w:t>
      </w:r>
      <w:r>
        <w:rPr>
          <w:rFonts w:ascii="Cambria" w:hAnsi="Cambria"/>
          <w:spacing w:val="3"/>
          <w:sz w:val="20"/>
        </w:rPr>
        <w:t xml:space="preserve"> </w:t>
      </w:r>
      <w:r>
        <w:fldChar w:fldCharType="begin"/>
      </w:r>
      <w:r>
        <w:instrText xml:space="preserve"> HYPERLINK "https://tinyurl.com/y6wzzlu3" \h </w:instrText>
      </w:r>
      <w:r>
        <w:fldChar w:fldCharType="separate"/>
      </w:r>
      <w:r>
        <w:rPr>
          <w:rFonts w:ascii="Cambria" w:hAnsi="Cambria"/>
          <w:color w:val="0000FF"/>
          <w:sz w:val="20"/>
          <w:u w:val="single" w:color="0000FF"/>
        </w:rPr>
        <w:t>https://tinyurl.com/y6wzzlu3</w:t>
      </w:r>
      <w:r>
        <w:rPr>
          <w:rFonts w:ascii="Cambria" w:hAnsi="Cambria"/>
          <w:sz w:val="20"/>
        </w:rPr>
        <w:t>.</w:t>
      </w:r>
      <w:r>
        <w:rPr>
          <w:rFonts w:ascii="Cambria" w:hAnsi="Cambria"/>
          <w:sz w:val="20"/>
        </w:rPr>
        <w:fldChar w:fldCharType="end"/>
      </w:r>
    </w:p>
    <w:p>
      <w:pPr>
        <w:spacing w:before="164"/>
        <w:ind w:left="252" w:right="269" w:firstLine="0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i/>
          <w:sz w:val="20"/>
        </w:rPr>
        <w:t xml:space="preserve">НАВЧАЛЬНИЙ ПРОЦЕС ТА ЗАБЕЗПЕЧЕННЯ ЯКОСТІ ОСВІТИ. </w:t>
      </w:r>
      <w:r>
        <w:rPr>
          <w:rFonts w:ascii="Cambria" w:hAnsi="Cambria"/>
          <w:sz w:val="20"/>
        </w:rPr>
        <w:t>Перевірка набутих студентами знань, навичок 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вмінь (атестації, заліки, іспити та інші форми контролю) є невід’ємною складовою системи забезпечення якості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освіти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проводиться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організацію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методику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проведення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поточного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підсумкового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семестрового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контролю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 студентів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1"/>
          <w:sz w:val="20"/>
        </w:rPr>
        <w:t xml:space="preserve"> </w:t>
      </w:r>
      <w:r>
        <w:fldChar w:fldCharType="begin"/>
      </w:r>
      <w:r>
        <w:instrText xml:space="preserve"> HYPERLINK "https://tinyurl.com/y9tve4lk" \h </w:instrText>
      </w:r>
      <w:r>
        <w:fldChar w:fldCharType="separate"/>
      </w:r>
      <w:r>
        <w:rPr>
          <w:rFonts w:ascii="Cambria" w:hAnsi="Cambria"/>
          <w:color w:val="0000FF"/>
          <w:sz w:val="20"/>
          <w:u w:val="single" w:color="0000FF"/>
        </w:rPr>
        <w:t>https://tinyurl.com/y9tve4lk</w:t>
      </w:r>
      <w:r>
        <w:rPr>
          <w:rFonts w:ascii="Cambria" w:hAnsi="Cambria"/>
          <w:b/>
          <w:sz w:val="20"/>
        </w:rPr>
        <w:t>.</w:t>
      </w:r>
      <w:r>
        <w:rPr>
          <w:rFonts w:ascii="Cambria" w:hAnsi="Cambria"/>
          <w:b/>
          <w:sz w:val="20"/>
        </w:rPr>
        <w:fldChar w:fldCharType="end"/>
      </w:r>
    </w:p>
    <w:p>
      <w:pPr>
        <w:spacing w:before="166"/>
        <w:ind w:left="252" w:right="261" w:firstLine="0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ПОВТОРНЕ ВИВЧЕННЯ ДИСЦИПЛІН, ВІДРАХУВАННЯ. </w:t>
      </w:r>
      <w:r>
        <w:rPr>
          <w:rFonts w:ascii="Cambria" w:hAnsi="Cambria"/>
          <w:sz w:val="20"/>
        </w:rPr>
        <w:t>Наявність академічної заборгованості до 6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тому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числі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проходження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практики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виконання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курсової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однієї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екзаменаційної сесії є підставою для надання студенту права на повторне вивчення зазначених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повторного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вивчення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визначається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Положенням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повторного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вивчення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навчальних дисциплін та повторного навчання у 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r>
        <w:fldChar w:fldCharType="begin"/>
      </w:r>
      <w:r>
        <w:instrText xml:space="preserve"> HYPERLINK "https://tinyurl.com/y9pkmmp5" \h </w:instrText>
      </w:r>
      <w:r>
        <w:fldChar w:fldCharType="separate"/>
      </w:r>
      <w:r>
        <w:rPr>
          <w:rFonts w:ascii="Cambria" w:hAnsi="Cambria"/>
          <w:color w:val="0000FF"/>
          <w:sz w:val="20"/>
          <w:u w:val="single" w:color="0000FF"/>
        </w:rPr>
        <w:t>https://tinyurl.com/y9pkmmp5</w:t>
      </w:r>
      <w:r>
        <w:rPr>
          <w:rFonts w:ascii="Cambria" w:hAnsi="Cambria"/>
          <w:sz w:val="20"/>
        </w:rPr>
        <w:t>.</w:t>
      </w:r>
      <w:r>
        <w:rPr>
          <w:rFonts w:ascii="Cambria" w:hAnsi="Cambria"/>
          <w:sz w:val="20"/>
        </w:rPr>
        <w:fldChar w:fldCharType="end"/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Підстави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процедури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відрахування студентів, у тому числі за невиконання навчального плану,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переведення,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відрахування та</w:t>
      </w:r>
      <w:r>
        <w:rPr>
          <w:rFonts w:ascii="Cambria" w:hAnsi="Cambria"/>
          <w:i/>
          <w:spacing w:val="2"/>
          <w:sz w:val="20"/>
        </w:rPr>
        <w:t xml:space="preserve"> </w:t>
      </w:r>
      <w:r>
        <w:rPr>
          <w:rFonts w:ascii="Cambria" w:hAnsi="Cambria"/>
          <w:i/>
          <w:sz w:val="20"/>
        </w:rPr>
        <w:t>поновлення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студентів у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 xml:space="preserve">: </w:t>
      </w:r>
      <w:r>
        <w:fldChar w:fldCharType="begin"/>
      </w:r>
      <w:r>
        <w:instrText xml:space="preserve"> HYPERLINK "https://tinyurl.com/ycds57la" \h </w:instrText>
      </w:r>
      <w:r>
        <w:fldChar w:fldCharType="separate"/>
      </w:r>
      <w:r>
        <w:rPr>
          <w:rFonts w:ascii="Cambria" w:hAnsi="Cambria"/>
          <w:color w:val="0000FF"/>
          <w:sz w:val="20"/>
          <w:u w:val="single" w:color="0000FF"/>
        </w:rPr>
        <w:t>https://tinyurl.com/ycds57la</w:t>
      </w:r>
      <w:r>
        <w:rPr>
          <w:rFonts w:ascii="Cambria" w:hAnsi="Cambria"/>
          <w:sz w:val="20"/>
        </w:rPr>
        <w:t>.</w:t>
      </w:r>
      <w:r>
        <w:rPr>
          <w:rFonts w:ascii="Cambria" w:hAnsi="Cambria"/>
          <w:sz w:val="20"/>
        </w:rPr>
        <w:fldChar w:fldCharType="end"/>
      </w:r>
    </w:p>
    <w:p>
      <w:pPr>
        <w:spacing w:before="165"/>
        <w:ind w:left="252" w:right="265" w:firstLine="0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НЕФОРМАЛЬНА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ОСВІТА.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зарахування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навчання,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підтверджених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сертифікатами,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свідоцтвами, іншими документами, здобутими поза основним місцем навчання, регулюється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визнання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результатів навчання,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отриманих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неформальній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освіті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r>
        <w:fldChar w:fldCharType="begin"/>
      </w:r>
      <w:r>
        <w:instrText xml:space="preserve"> HYPERLINK "https://tinyurl.com/y8gbt4xs" \h </w:instrText>
      </w:r>
      <w:r>
        <w:fldChar w:fldCharType="separate"/>
      </w:r>
      <w:r>
        <w:rPr>
          <w:rFonts w:ascii="Cambria" w:hAnsi="Cambria"/>
          <w:color w:val="0000FF"/>
          <w:sz w:val="20"/>
          <w:u w:val="single" w:color="0000FF"/>
        </w:rPr>
        <w:t>https://tinyurl.com/y8gbt4xs</w:t>
      </w:r>
      <w:r>
        <w:rPr>
          <w:rFonts w:ascii="Cambria" w:hAnsi="Cambria"/>
          <w:sz w:val="20"/>
        </w:rPr>
        <w:t>.</w:t>
      </w:r>
      <w:r>
        <w:rPr>
          <w:rFonts w:ascii="Cambria" w:hAnsi="Cambria"/>
          <w:sz w:val="20"/>
        </w:rPr>
        <w:fldChar w:fldCharType="end"/>
      </w:r>
    </w:p>
    <w:p>
      <w:pPr>
        <w:spacing w:before="163"/>
        <w:ind w:left="252" w:right="263" w:firstLine="0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ВИРІШЕННЯ КОНФЛІКТІВ. </w:t>
      </w:r>
      <w:r>
        <w:rPr>
          <w:rFonts w:ascii="Cambria" w:hAnsi="Cambria"/>
          <w:sz w:val="20"/>
        </w:rPr>
        <w:t>Порядок і процедури врегулювання конфліктів, пов’язаних із корупційними діями,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зіткненням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інтересів,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різними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формами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дискримінації,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сексуальними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домаганнями,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міжособистісними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стосунками та іншими ситуаціями, що можуть виникнути під час навчання,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 і процедури вирішення конфліктних ситуацій у ЗНУ</w:t>
      </w:r>
      <w:r>
        <w:rPr>
          <w:rFonts w:ascii="Cambria" w:hAnsi="Cambria"/>
          <w:sz w:val="20"/>
        </w:rPr>
        <w:t xml:space="preserve">: </w:t>
      </w:r>
      <w:r>
        <w:fldChar w:fldCharType="begin"/>
      </w:r>
      <w:r>
        <w:instrText xml:space="preserve"> HYPERLINK "https://tinyurl.com/ycyfws9v" \h </w:instrText>
      </w:r>
      <w:r>
        <w:fldChar w:fldCharType="separate"/>
      </w:r>
      <w:r>
        <w:rPr>
          <w:rFonts w:ascii="Cambria" w:hAnsi="Cambria"/>
          <w:color w:val="0000FF"/>
          <w:sz w:val="20"/>
          <w:u w:val="single" w:color="0000FF"/>
        </w:rPr>
        <w:t>https://tinyurl.com/ycyfws9v</w:t>
      </w:r>
      <w:r>
        <w:rPr>
          <w:rFonts w:ascii="Cambria" w:hAnsi="Cambria"/>
          <w:sz w:val="20"/>
        </w:rPr>
        <w:t>.</w:t>
      </w:r>
      <w:r>
        <w:rPr>
          <w:rFonts w:ascii="Cambria" w:hAnsi="Cambria"/>
          <w:sz w:val="20"/>
        </w:rPr>
        <w:fldChar w:fldCharType="end"/>
      </w:r>
      <w:r>
        <w:rPr>
          <w:rFonts w:ascii="Cambria" w:hAnsi="Cambria"/>
          <w:sz w:val="20"/>
        </w:rPr>
        <w:t xml:space="preserve"> Конфліктні ситуації,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що виникають у сфері стипендіального забезпечення здобувачів вищої освіти, вирішуються стипендіальними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комісіями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факультетів,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коледжів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межах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їх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повноважень,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виплати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академічних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r>
        <w:fldChar w:fldCharType="begin"/>
      </w:r>
      <w:r>
        <w:instrText xml:space="preserve"> HYPERLINK "https://tinyurl.com/yd6bq6p9" \h </w:instrText>
      </w:r>
      <w:r>
        <w:fldChar w:fldCharType="separate"/>
      </w:r>
      <w:r>
        <w:rPr>
          <w:rFonts w:ascii="Cambria" w:hAnsi="Cambria"/>
          <w:color w:val="0000FF"/>
          <w:sz w:val="20"/>
          <w:u w:val="single" w:color="0000FF"/>
        </w:rPr>
        <w:t>https://tinyurl.com/yd6bq6p9</w:t>
      </w:r>
      <w:r>
        <w:rPr>
          <w:rFonts w:ascii="Cambria" w:hAnsi="Cambria"/>
          <w:sz w:val="20"/>
        </w:rPr>
        <w:t>;</w:t>
      </w:r>
      <w:r>
        <w:rPr>
          <w:rFonts w:ascii="Cambria" w:hAnsi="Cambria"/>
          <w:sz w:val="20"/>
        </w:rPr>
        <w:fldChar w:fldCharType="end"/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 та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виплату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соціальних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 у</w:t>
      </w:r>
      <w:r>
        <w:rPr>
          <w:rFonts w:ascii="Cambria" w:hAnsi="Cambria"/>
          <w:i/>
          <w:spacing w:val="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r>
        <w:fldChar w:fldCharType="begin"/>
      </w:r>
      <w:r>
        <w:instrText xml:space="preserve"> HYPERLINK "https://tinyurl.com/y9r5dpwh" \h </w:instrText>
      </w:r>
      <w:r>
        <w:fldChar w:fldCharType="separate"/>
      </w:r>
      <w:r>
        <w:rPr>
          <w:rFonts w:ascii="Cambria" w:hAnsi="Cambria"/>
          <w:color w:val="0000FF"/>
          <w:sz w:val="20"/>
          <w:u w:val="single" w:color="0000FF"/>
        </w:rPr>
        <w:t>https://tinyurl.com/y9r5dpwh</w:t>
      </w:r>
      <w:r>
        <w:rPr>
          <w:rFonts w:ascii="Cambria" w:hAnsi="Cambria"/>
          <w:sz w:val="20"/>
        </w:rPr>
        <w:t>.</w:t>
      </w:r>
      <w:r>
        <w:rPr>
          <w:rFonts w:ascii="Cambria" w:hAnsi="Cambria"/>
          <w:sz w:val="20"/>
        </w:rPr>
        <w:fldChar w:fldCharType="end"/>
      </w:r>
    </w:p>
    <w:p>
      <w:pPr>
        <w:spacing w:before="164"/>
        <w:ind w:left="252" w:right="0" w:firstLine="0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ПСИХОЛОГІЧНА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ДОПОМОГА.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Телефон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довіри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практичного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психолога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(061)228-15-84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(щоденно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9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21).</w:t>
      </w:r>
    </w:p>
    <w:p>
      <w:pPr>
        <w:spacing w:before="164"/>
        <w:ind w:left="252" w:right="260" w:firstLine="0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ЗАПОБІГАННЯ КОРУПЦІЇ. </w:t>
      </w:r>
      <w:r>
        <w:rPr>
          <w:rFonts w:ascii="Cambria" w:hAnsi="Cambria"/>
          <w:sz w:val="20"/>
        </w:rPr>
        <w:t xml:space="preserve">Уповноважена особа </w:t>
      </w:r>
      <w:r>
        <w:rPr>
          <w:rFonts w:ascii="Cambria" w:hAnsi="Cambria"/>
          <w:color w:val="4D5155"/>
          <w:sz w:val="20"/>
        </w:rPr>
        <w:t xml:space="preserve">з питань запобігання та виявлення корупції </w:t>
      </w:r>
      <w:r>
        <w:rPr>
          <w:rFonts w:ascii="Cambria" w:hAnsi="Cambria"/>
          <w:color w:val="333333"/>
          <w:sz w:val="20"/>
        </w:rPr>
        <w:t>(Воронков В. В., 1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корп.,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29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каб.,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тел.</w:t>
      </w:r>
      <w:r>
        <w:rPr>
          <w:rFonts w:ascii="Cambria" w:hAnsi="Cambria"/>
          <w:color w:val="333333"/>
          <w:spacing w:val="2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+38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(061)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289-14-18).</w:t>
      </w:r>
    </w:p>
    <w:p>
      <w:pPr>
        <w:spacing w:before="165"/>
        <w:ind w:left="252" w:right="262" w:firstLine="0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РІВНІ МОЖЛИВОСТІ ТА ІНКЛЮЗИВНЕ ОСВІТНЄ СЕРЕДОВИЩЕ. </w:t>
      </w:r>
      <w:r>
        <w:rPr>
          <w:rFonts w:ascii="Cambria" w:hAnsi="Cambria"/>
          <w:sz w:val="20"/>
        </w:rPr>
        <w:t>Центральні входи усіх навчальних корпусів ЗНУ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обладнані пандусами для забезпечення доступу осіб з інвалідністю та інших маломобільних груп населення.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 для здійснення входу у разі потреби надається черговими охоронцями навчальних корпусів. Якщо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вам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потрібна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спеціалізована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будь-ласка,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зателефонуйте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(061)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228-75-11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(начальник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охорони).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 супроводу (надання допомоги) осіб з інвалідністю та інших маломобільних груп населення у ЗНУ:</w:t>
      </w:r>
      <w:r>
        <w:rPr>
          <w:rFonts w:ascii="Cambria" w:hAnsi="Cambria"/>
          <w:spacing w:val="1"/>
          <w:sz w:val="20"/>
        </w:rPr>
        <w:t xml:space="preserve"> </w:t>
      </w:r>
      <w:r>
        <w:fldChar w:fldCharType="begin"/>
      </w:r>
      <w:r>
        <w:instrText xml:space="preserve"> HYPERLINK "https://tinyurl.com/ydhcsagx" \h </w:instrText>
      </w:r>
      <w:r>
        <w:fldChar w:fldCharType="separate"/>
      </w:r>
      <w:r>
        <w:rPr>
          <w:rFonts w:ascii="Cambria" w:hAnsi="Cambria"/>
          <w:color w:val="0000FF"/>
          <w:sz w:val="20"/>
          <w:u w:val="single" w:color="0000FF"/>
        </w:rPr>
        <w:t>https://tinyurl.com/ydhcsagx</w:t>
      </w:r>
      <w:r>
        <w:rPr>
          <w:rFonts w:ascii="Cambria" w:hAnsi="Cambria"/>
          <w:sz w:val="20"/>
        </w:rPr>
        <w:t>.</w:t>
      </w:r>
      <w:r>
        <w:rPr>
          <w:rFonts w:ascii="Cambria" w:hAnsi="Cambria"/>
          <w:sz w:val="20"/>
        </w:rPr>
        <w:fldChar w:fldCharType="end"/>
      </w:r>
    </w:p>
    <w:p>
      <w:pPr>
        <w:spacing w:before="165"/>
        <w:ind w:left="252" w:right="268" w:firstLine="0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РЕСУРСИ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ДЛЯ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Наукова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бібліотека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r>
        <w:fldChar w:fldCharType="begin"/>
      </w:r>
      <w:r>
        <w:instrText xml:space="preserve"> HYPERLINK "http://library.znu.edu.ua/" \h </w:instrText>
      </w:r>
      <w:r>
        <w:fldChar w:fldCharType="separate"/>
      </w:r>
      <w:r>
        <w:rPr>
          <w:rFonts w:ascii="Cambria" w:hAnsi="Cambria"/>
          <w:color w:val="0000FF"/>
          <w:sz w:val="20"/>
          <w:u w:val="single" w:color="0000FF"/>
        </w:rPr>
        <w:t>http://library.znu.edu.ua</w:t>
      </w:r>
      <w:r>
        <w:rPr>
          <w:rFonts w:ascii="Cambria" w:hAnsi="Cambria"/>
          <w:sz w:val="20"/>
        </w:rPr>
        <w:t>.</w:t>
      </w:r>
      <w:r>
        <w:rPr>
          <w:rFonts w:ascii="Cambria" w:hAnsi="Cambria"/>
          <w:sz w:val="20"/>
        </w:rPr>
        <w:fldChar w:fldCharType="end"/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Графік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</w:t>
      </w:r>
      <w:r>
        <w:rPr>
          <w:rFonts w:ascii="Cambria" w:hAnsi="Cambria"/>
          <w:spacing w:val="45"/>
          <w:sz w:val="20"/>
        </w:rPr>
        <w:t xml:space="preserve"> </w:t>
      </w:r>
      <w:r>
        <w:rPr>
          <w:rFonts w:ascii="Cambria" w:hAnsi="Cambria"/>
          <w:sz w:val="20"/>
        </w:rPr>
        <w:t>абонементів: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понеділок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– п`ятниця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08.00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17.00;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субота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09.00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15.00.</w:t>
      </w:r>
    </w:p>
    <w:p>
      <w:pPr>
        <w:spacing w:before="163"/>
        <w:ind w:left="252" w:right="0" w:firstLine="0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ЕЛЕКТРОННЕ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ЗАБЕЗПЕЧЕННЯ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</w:t>
      </w:r>
      <w:r>
        <w:rPr>
          <w:rFonts w:ascii="Cambria" w:hAnsi="Cambria"/>
          <w:b/>
          <w:i/>
          <w:spacing w:val="-9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(MOODLE):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https://moodle.znu.edu.ua</w:t>
      </w:r>
    </w:p>
    <w:p>
      <w:pPr>
        <w:spacing w:before="0"/>
        <w:ind w:left="252" w:right="0" w:firstLine="0"/>
        <w:jc w:val="left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забули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пароль/логін,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направте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листа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темою «Забув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пароль/логін»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адресами:</w:t>
      </w:r>
    </w:p>
    <w:p>
      <w:pPr>
        <w:pStyle w:val="8"/>
        <w:numPr>
          <w:ilvl w:val="0"/>
          <w:numId w:val="6"/>
        </w:numPr>
        <w:tabs>
          <w:tab w:val="left" w:pos="440"/>
        </w:tabs>
        <w:spacing w:before="1" w:after="0" w:line="240" w:lineRule="auto"/>
        <w:ind w:left="439" w:right="0" w:hanging="188"/>
        <w:jc w:val="left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студентів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ЗНУ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-</w:t>
      </w:r>
      <w:r>
        <w:rPr>
          <w:rFonts w:ascii="Cambria" w:hAnsi="Cambria"/>
          <w:spacing w:val="-2"/>
          <w:sz w:val="20"/>
        </w:rPr>
        <w:t xml:space="preserve"> </w:t>
      </w:r>
      <w:r>
        <w:fldChar w:fldCharType="begin"/>
      </w:r>
      <w:r>
        <w:instrText xml:space="preserve"> HYPERLINK "mailto:moodle.znu@gmail.com" \h </w:instrText>
      </w:r>
      <w:r>
        <w:fldChar w:fldCharType="separate"/>
      </w:r>
      <w:r>
        <w:rPr>
          <w:rFonts w:ascii="Cambria" w:hAnsi="Cambria"/>
          <w:sz w:val="20"/>
        </w:rPr>
        <w:t>moodle.znu@gmail.com,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pacing w:val="-3"/>
          <w:sz w:val="20"/>
        </w:rPr>
        <w:fldChar w:fldCharType="end"/>
      </w:r>
      <w:r>
        <w:rPr>
          <w:rFonts w:ascii="Cambria" w:hAnsi="Cambria"/>
          <w:sz w:val="20"/>
        </w:rPr>
        <w:t>Савченко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Тетяна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Володимирівна</w:t>
      </w:r>
    </w:p>
    <w:p>
      <w:pPr>
        <w:pStyle w:val="8"/>
        <w:numPr>
          <w:ilvl w:val="0"/>
          <w:numId w:val="6"/>
        </w:numPr>
        <w:tabs>
          <w:tab w:val="left" w:pos="440"/>
        </w:tabs>
        <w:spacing w:before="1" w:after="0" w:line="240" w:lineRule="auto"/>
        <w:ind w:left="252" w:right="989" w:firstLine="0"/>
        <w:jc w:val="left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для студентів Інженерного інституту ЗНУ - </w:t>
      </w:r>
      <w:r>
        <w:fldChar w:fldCharType="begin"/>
      </w:r>
      <w:r>
        <w:instrText xml:space="preserve"> HYPERLINK "mailto:alexvask54@gmail.com" \h </w:instrText>
      </w:r>
      <w:r>
        <w:fldChar w:fldCharType="separate"/>
      </w:r>
      <w:r>
        <w:rPr>
          <w:rFonts w:ascii="Cambria" w:hAnsi="Cambria"/>
          <w:sz w:val="20"/>
        </w:rPr>
        <w:t xml:space="preserve">alexvask54@gmail.com, </w:t>
      </w:r>
      <w:r>
        <w:rPr>
          <w:rFonts w:ascii="Cambria" w:hAnsi="Cambria"/>
          <w:sz w:val="20"/>
        </w:rPr>
        <w:fldChar w:fldCharType="end"/>
      </w:r>
      <w:r>
        <w:rPr>
          <w:rFonts w:ascii="Cambria" w:hAnsi="Cambria"/>
          <w:sz w:val="20"/>
        </w:rPr>
        <w:t>Василенко Олексій Володимирович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листі вкажіть: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прізвище, ім'я,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по-батькові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українською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мовою;</w:t>
      </w:r>
      <w:r>
        <w:rPr>
          <w:rFonts w:ascii="Cambria" w:hAnsi="Cambria"/>
          <w:spacing w:val="3"/>
          <w:sz w:val="20"/>
        </w:rPr>
        <w:t xml:space="preserve"> </w:t>
      </w:r>
      <w:r>
        <w:rPr>
          <w:rFonts w:ascii="Cambria" w:hAnsi="Cambria"/>
          <w:sz w:val="20"/>
        </w:rPr>
        <w:t>шифр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групи;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адресу.</w:t>
      </w:r>
    </w:p>
    <w:p>
      <w:pPr>
        <w:spacing w:before="0"/>
        <w:ind w:left="252" w:right="0" w:firstLine="0"/>
        <w:jc w:val="left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ви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вказували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адресу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профілі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Moodle</w:t>
      </w:r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ЗНУ,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то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використовуйте</w:t>
      </w:r>
      <w:r>
        <w:rPr>
          <w:rFonts w:ascii="Cambria" w:hAnsi="Cambria"/>
          <w:spacing w:val="5"/>
          <w:sz w:val="20"/>
        </w:rPr>
        <w:t xml:space="preserve"> </w:t>
      </w:r>
      <w:r>
        <w:rPr>
          <w:rFonts w:ascii="Cambria" w:hAnsi="Cambria"/>
          <w:sz w:val="20"/>
        </w:rPr>
        <w:t>посилання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відновлення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паролю</w:t>
      </w:r>
      <w:r>
        <w:rPr>
          <w:rFonts w:ascii="Cambria" w:hAnsi="Cambria"/>
          <w:spacing w:val="2"/>
          <w:sz w:val="20"/>
        </w:rPr>
        <w:t xml:space="preserve"> </w:t>
      </w:r>
      <w:r>
        <w:rPr>
          <w:rFonts w:ascii="Cambria" w:hAnsi="Cambria"/>
          <w:sz w:val="20"/>
        </w:rPr>
        <w:t>https://moodle.znu.edu.ua/mod/page/view.php?id=133015.</w:t>
      </w:r>
    </w:p>
    <w:p>
      <w:pPr>
        <w:spacing w:before="164" w:line="234" w:lineRule="exact"/>
        <w:ind w:left="252" w:right="0" w:firstLine="0"/>
        <w:jc w:val="left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інтенсивного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вивчення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іноземних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6"/>
          <w:sz w:val="20"/>
        </w:rPr>
        <w:t xml:space="preserve"> </w:t>
      </w:r>
      <w:r>
        <w:fldChar w:fldCharType="begin"/>
      </w:r>
      <w:r>
        <w:instrText xml:space="preserve"> HYPERLINK "http://sites.znu.edu.ua/child-advance/" \h </w:instrText>
      </w:r>
      <w:r>
        <w:fldChar w:fldCharType="separate"/>
      </w:r>
      <w:r>
        <w:rPr>
          <w:rFonts w:ascii="Cambria" w:hAnsi="Cambria"/>
          <w:sz w:val="20"/>
        </w:rPr>
        <w:t>http://sites.znu.edu.ua/child-advance/</w:t>
      </w:r>
      <w:r>
        <w:rPr>
          <w:rFonts w:ascii="Cambria" w:hAnsi="Cambria"/>
          <w:sz w:val="20"/>
        </w:rPr>
        <w:fldChar w:fldCharType="end"/>
      </w:r>
    </w:p>
    <w:p>
      <w:pPr>
        <w:spacing w:before="0" w:line="234" w:lineRule="exact"/>
        <w:ind w:left="252" w:right="0" w:firstLine="0"/>
        <w:jc w:val="left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німецької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мови,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партнер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Гете-інституту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https://</w:t>
      </w:r>
      <w:r>
        <w:fldChar w:fldCharType="begin"/>
      </w:r>
      <w:r>
        <w:instrText xml:space="preserve"> HYPERLINK "http://www.znu.edu.ua/ukr/edu/ocznu/nim" \h </w:instrText>
      </w:r>
      <w:r>
        <w:fldChar w:fldCharType="separate"/>
      </w:r>
      <w:r>
        <w:rPr>
          <w:rFonts w:ascii="Cambria" w:hAnsi="Cambria"/>
          <w:sz w:val="20"/>
        </w:rPr>
        <w:t>www.znu.edu.ua/ukr/edu/ocznu/nim</w:t>
      </w:r>
      <w:r>
        <w:rPr>
          <w:rFonts w:ascii="Cambria" w:hAnsi="Cambria"/>
          <w:sz w:val="20"/>
        </w:rPr>
        <w:fldChar w:fldCharType="end"/>
      </w:r>
    </w:p>
    <w:p>
      <w:pPr>
        <w:spacing w:before="0"/>
        <w:ind w:left="252" w:right="0" w:firstLine="0"/>
        <w:jc w:val="left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Школа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Конфуція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(вивчення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китайської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мови)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7"/>
          <w:sz w:val="20"/>
        </w:rPr>
        <w:t xml:space="preserve"> </w:t>
      </w:r>
      <w:r>
        <w:fldChar w:fldCharType="begin"/>
      </w:r>
      <w:r>
        <w:instrText xml:space="preserve"> HYPERLINK "http://sites.znu.edu.ua/confucius" \h </w:instrText>
      </w:r>
      <w:r>
        <w:fldChar w:fldCharType="separate"/>
      </w:r>
      <w:r>
        <w:rPr>
          <w:rFonts w:ascii="Cambria" w:hAnsi="Cambria"/>
          <w:sz w:val="20"/>
        </w:rPr>
        <w:t>http://sites.znu.edu.ua/confucius</w:t>
      </w:r>
      <w:r>
        <w:rPr>
          <w:rFonts w:ascii="Cambria" w:hAnsi="Cambria"/>
          <w:sz w:val="20"/>
        </w:rPr>
        <w:fldChar w:fldCharType="end"/>
      </w:r>
    </w:p>
    <w:sectPr>
      <w:pgSz w:w="11910" w:h="16840"/>
      <w:pgMar w:top="1580" w:right="300" w:bottom="280" w:left="880" w:header="719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6108700</wp:posOffset>
          </wp:positionH>
          <wp:positionV relativeFrom="page">
            <wp:posOffset>459105</wp:posOffset>
          </wp:positionV>
          <wp:extent cx="530225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2049" o:spid="_x0000_s2049" o:spt="202" type="#_x0000_t202" style="position:absolute;left:0pt;margin-left:186.2pt;margin-top:34.9pt;height:40.75pt;width:251.2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0" w:line="257" w:lineRule="exact"/>
                  <w:ind w:left="18" w:right="18" w:firstLine="0"/>
                  <w:jc w:val="center"/>
                  <w:rPr>
                    <w:rFonts w:ascii="Cambria" w:hAnsi="Cambria"/>
                    <w:b/>
                    <w:sz w:val="22"/>
                  </w:rPr>
                </w:pPr>
                <w:r>
                  <w:rPr>
                    <w:rFonts w:ascii="Cambria" w:hAnsi="Cambria"/>
                    <w:b/>
                    <w:sz w:val="22"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-6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-5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УНІВЕРСИТЕТ</w:t>
                </w:r>
              </w:p>
              <w:p>
                <w:pPr>
                  <w:spacing w:before="0"/>
                  <w:ind w:left="19" w:right="18" w:firstLine="0"/>
                  <w:jc w:val="center"/>
                  <w:rPr>
                    <w:rFonts w:ascii="Cambria" w:hAnsi="Cambria"/>
                    <w:b/>
                    <w:sz w:val="22"/>
                  </w:rPr>
                </w:pPr>
                <w:r>
                  <w:rPr>
                    <w:rFonts w:ascii="Cambria" w:hAnsi="Cambria"/>
                    <w:b/>
                    <w:sz w:val="22"/>
                  </w:rPr>
                  <w:t>Факультет соціальної педагогіки та психології</w:t>
                </w:r>
                <w:r>
                  <w:rPr>
                    <w:rFonts w:ascii="Cambria" w:hAnsi="Cambria"/>
                    <w:b/>
                    <w:spacing w:val="-46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Силабус</w:t>
                </w:r>
                <w:r>
                  <w:rPr>
                    <w:rFonts w:ascii="Cambria" w:hAnsi="Cambria"/>
                    <w:b/>
                    <w:spacing w:val="-1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1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дисципліни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6108700</wp:posOffset>
          </wp:positionH>
          <wp:positionV relativeFrom="page">
            <wp:posOffset>459105</wp:posOffset>
          </wp:positionV>
          <wp:extent cx="530225" cy="55372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0" o:spid="_x0000_s2050" o:spt="20" style="position:absolute;left:0pt;margin-left:86.75pt;margin-top:87.75pt;height:0pt;width:450pt;mso-position-horizontal-relative:page;mso-position-vertical-relative:page;z-index:-251653120;mso-width-relative:page;mso-height-relative:page;" stroked="t" coordsize="21600,21600">
          <v:path arrowok="t"/>
          <v:fill focussize="0,0"/>
          <v:stroke weight="0.48pt" color="#000000"/>
          <v:imagedata o:title=""/>
          <o:lock v:ext="edit"/>
        </v:line>
      </w:pict>
    </w:r>
    <w:r>
      <w:pict>
        <v:shape id="_x0000_s2051" o:spid="_x0000_s2051" o:spt="202" type="#_x0000_t202" style="position:absolute;left:0pt;margin-left:189.45pt;margin-top:34.9pt;height:14.95pt;width:244.7pt;mso-position-horizontal-relative:page;mso-position-vertical-relative:page;z-index:-25165312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0"/>
                  <w:ind w:left="20" w:right="0" w:firstLine="0"/>
                  <w:jc w:val="left"/>
                  <w:rPr>
                    <w:rFonts w:ascii="Cambria" w:hAnsi="Cambria"/>
                    <w:b/>
                    <w:sz w:val="22"/>
                  </w:rPr>
                </w:pPr>
                <w:r>
                  <w:rPr>
                    <w:rFonts w:ascii="Cambria" w:hAnsi="Cambria"/>
                    <w:b/>
                    <w:sz w:val="22"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-7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-6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УНІВЕРСИТЕТ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6108700</wp:posOffset>
          </wp:positionH>
          <wp:positionV relativeFrom="page">
            <wp:posOffset>459105</wp:posOffset>
          </wp:positionV>
          <wp:extent cx="530225" cy="553720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2052" o:spid="_x0000_s2052" o:spt="202" type="#_x0000_t202" style="position:absolute;left:0pt;margin-left:186.2pt;margin-top:34.9pt;height:40.75pt;width:251.2pt;mso-position-horizontal-relative:page;mso-position-vertical-relative:page;z-index:-25165209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0" w:line="257" w:lineRule="exact"/>
                  <w:ind w:left="18" w:right="18" w:firstLine="0"/>
                  <w:jc w:val="center"/>
                  <w:rPr>
                    <w:rFonts w:ascii="Cambria" w:hAnsi="Cambria"/>
                    <w:b/>
                    <w:sz w:val="22"/>
                  </w:rPr>
                </w:pPr>
                <w:r>
                  <w:rPr>
                    <w:rFonts w:ascii="Cambria" w:hAnsi="Cambria"/>
                    <w:b/>
                    <w:sz w:val="22"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-6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-5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УНІВЕРСИТЕТ</w:t>
                </w:r>
              </w:p>
              <w:p>
                <w:pPr>
                  <w:spacing w:before="0"/>
                  <w:ind w:left="19" w:right="18" w:firstLine="0"/>
                  <w:jc w:val="center"/>
                  <w:rPr>
                    <w:rFonts w:ascii="Cambria" w:hAnsi="Cambria"/>
                    <w:b/>
                    <w:sz w:val="22"/>
                  </w:rPr>
                </w:pPr>
                <w:r>
                  <w:rPr>
                    <w:rFonts w:ascii="Cambria" w:hAnsi="Cambria"/>
                    <w:b/>
                    <w:sz w:val="22"/>
                  </w:rPr>
                  <w:t>Факультет соціальної педагогіки та психології</w:t>
                </w:r>
                <w:r>
                  <w:rPr>
                    <w:rFonts w:ascii="Cambria" w:hAnsi="Cambria"/>
                    <w:b/>
                    <w:spacing w:val="-46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Силабус</w:t>
                </w:r>
                <w:r>
                  <w:rPr>
                    <w:rFonts w:ascii="Cambria" w:hAnsi="Cambria"/>
                    <w:b/>
                    <w:spacing w:val="-1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1"/>
                    <w:sz w:val="22"/>
                  </w:rPr>
                  <w:t xml:space="preserve"> </w:t>
                </w:r>
                <w:r>
                  <w:rPr>
                    <w:rFonts w:ascii="Cambria" w:hAnsi="Cambria"/>
                    <w:b/>
                    <w:sz w:val="22"/>
                  </w:rPr>
                  <w:t>дисципліни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613" w:hanging="36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uk-UA" w:eastAsia="en-US" w:bidi="ar-SA"/>
      </w:rPr>
    </w:lvl>
    <w:lvl w:ilvl="1" w:tentative="0">
      <w:start w:val="0"/>
      <w:numFmt w:val="bullet"/>
      <w:lvlText w:val="•"/>
      <w:lvlJc w:val="left"/>
      <w:pPr>
        <w:ind w:left="1630" w:hanging="361"/>
      </w:pPr>
      <w:rPr>
        <w:rFonts w:hint="default"/>
        <w:lang w:val="uk-UA" w:eastAsia="en-US" w:bidi="ar-SA"/>
      </w:rPr>
    </w:lvl>
    <w:lvl w:ilvl="2" w:tentative="0">
      <w:start w:val="0"/>
      <w:numFmt w:val="bullet"/>
      <w:lvlText w:val="•"/>
      <w:lvlJc w:val="left"/>
      <w:pPr>
        <w:ind w:left="2641" w:hanging="361"/>
      </w:pPr>
      <w:rPr>
        <w:rFonts w:hint="default"/>
        <w:lang w:val="uk-UA" w:eastAsia="en-US" w:bidi="ar-SA"/>
      </w:rPr>
    </w:lvl>
    <w:lvl w:ilvl="3" w:tentative="0">
      <w:start w:val="0"/>
      <w:numFmt w:val="bullet"/>
      <w:lvlText w:val="•"/>
      <w:lvlJc w:val="left"/>
      <w:pPr>
        <w:ind w:left="3651" w:hanging="361"/>
      </w:pPr>
      <w:rPr>
        <w:rFonts w:hint="default"/>
        <w:lang w:val="uk-UA" w:eastAsia="en-US" w:bidi="ar-SA"/>
      </w:rPr>
    </w:lvl>
    <w:lvl w:ilvl="4" w:tentative="0">
      <w:start w:val="0"/>
      <w:numFmt w:val="bullet"/>
      <w:lvlText w:val="•"/>
      <w:lvlJc w:val="left"/>
      <w:pPr>
        <w:ind w:left="4662" w:hanging="361"/>
      </w:pPr>
      <w:rPr>
        <w:rFonts w:hint="default"/>
        <w:lang w:val="uk-UA" w:eastAsia="en-US" w:bidi="ar-SA"/>
      </w:rPr>
    </w:lvl>
    <w:lvl w:ilvl="5" w:tentative="0">
      <w:start w:val="0"/>
      <w:numFmt w:val="bullet"/>
      <w:lvlText w:val="•"/>
      <w:lvlJc w:val="left"/>
      <w:pPr>
        <w:ind w:left="5673" w:hanging="361"/>
      </w:pPr>
      <w:rPr>
        <w:rFonts w:hint="default"/>
        <w:lang w:val="uk-UA" w:eastAsia="en-US" w:bidi="ar-SA"/>
      </w:rPr>
    </w:lvl>
    <w:lvl w:ilvl="6" w:tentative="0">
      <w:start w:val="0"/>
      <w:numFmt w:val="bullet"/>
      <w:lvlText w:val="•"/>
      <w:lvlJc w:val="left"/>
      <w:pPr>
        <w:ind w:left="6683" w:hanging="361"/>
      </w:pPr>
      <w:rPr>
        <w:rFonts w:hint="default"/>
        <w:lang w:val="uk-UA" w:eastAsia="en-US" w:bidi="ar-SA"/>
      </w:rPr>
    </w:lvl>
    <w:lvl w:ilvl="7" w:tentative="0">
      <w:start w:val="0"/>
      <w:numFmt w:val="bullet"/>
      <w:lvlText w:val="•"/>
      <w:lvlJc w:val="left"/>
      <w:pPr>
        <w:ind w:left="7694" w:hanging="361"/>
      </w:pPr>
      <w:rPr>
        <w:rFonts w:hint="default"/>
        <w:lang w:val="uk-UA" w:eastAsia="en-US" w:bidi="ar-SA"/>
      </w:rPr>
    </w:lvl>
    <w:lvl w:ilvl="8" w:tentative="0">
      <w:start w:val="0"/>
      <w:numFmt w:val="bullet"/>
      <w:lvlText w:val="•"/>
      <w:lvlJc w:val="left"/>
      <w:pPr>
        <w:ind w:left="8705" w:hanging="361"/>
      </w:pPr>
      <w:rPr>
        <w:rFonts w:hint="default"/>
        <w:lang w:val="uk-UA" w:eastAsia="en-US" w:bidi="ar-SA"/>
      </w:rPr>
    </w:lvl>
  </w:abstractNum>
  <w:abstractNum w:abstractNumId="1">
    <w:nsid w:val="BF205925"/>
    <w:multiLevelType w:val="multilevel"/>
    <w:tmpl w:val="BF205925"/>
    <w:lvl w:ilvl="0" w:tentative="0">
      <w:start w:val="0"/>
      <w:numFmt w:val="bullet"/>
      <w:lvlText w:val=""/>
      <w:lvlJc w:val="left"/>
      <w:pPr>
        <w:ind w:left="973" w:hanging="293"/>
      </w:pPr>
      <w:rPr>
        <w:rFonts w:hint="default" w:ascii="Symbol" w:hAnsi="Symbol" w:eastAsia="Symbol" w:cs="Symbol"/>
        <w:w w:val="100"/>
        <w:sz w:val="24"/>
        <w:szCs w:val="24"/>
        <w:lang w:val="uk-UA" w:eastAsia="en-US" w:bidi="ar-SA"/>
      </w:rPr>
    </w:lvl>
    <w:lvl w:ilvl="1" w:tentative="0">
      <w:start w:val="0"/>
      <w:numFmt w:val="bullet"/>
      <w:lvlText w:val="•"/>
      <w:lvlJc w:val="left"/>
      <w:pPr>
        <w:ind w:left="1954" w:hanging="293"/>
      </w:pPr>
      <w:rPr>
        <w:rFonts w:hint="default"/>
        <w:lang w:val="uk-UA" w:eastAsia="en-US" w:bidi="ar-SA"/>
      </w:rPr>
    </w:lvl>
    <w:lvl w:ilvl="2" w:tentative="0">
      <w:start w:val="0"/>
      <w:numFmt w:val="bullet"/>
      <w:lvlText w:val="•"/>
      <w:lvlJc w:val="left"/>
      <w:pPr>
        <w:ind w:left="2929" w:hanging="293"/>
      </w:pPr>
      <w:rPr>
        <w:rFonts w:hint="default"/>
        <w:lang w:val="uk-UA" w:eastAsia="en-US" w:bidi="ar-SA"/>
      </w:rPr>
    </w:lvl>
    <w:lvl w:ilvl="3" w:tentative="0">
      <w:start w:val="0"/>
      <w:numFmt w:val="bullet"/>
      <w:lvlText w:val="•"/>
      <w:lvlJc w:val="left"/>
      <w:pPr>
        <w:ind w:left="3903" w:hanging="293"/>
      </w:pPr>
      <w:rPr>
        <w:rFonts w:hint="default"/>
        <w:lang w:val="uk-UA" w:eastAsia="en-US" w:bidi="ar-SA"/>
      </w:rPr>
    </w:lvl>
    <w:lvl w:ilvl="4" w:tentative="0">
      <w:start w:val="0"/>
      <w:numFmt w:val="bullet"/>
      <w:lvlText w:val="•"/>
      <w:lvlJc w:val="left"/>
      <w:pPr>
        <w:ind w:left="4878" w:hanging="293"/>
      </w:pPr>
      <w:rPr>
        <w:rFonts w:hint="default"/>
        <w:lang w:val="uk-UA" w:eastAsia="en-US" w:bidi="ar-SA"/>
      </w:rPr>
    </w:lvl>
    <w:lvl w:ilvl="5" w:tentative="0">
      <w:start w:val="0"/>
      <w:numFmt w:val="bullet"/>
      <w:lvlText w:val="•"/>
      <w:lvlJc w:val="left"/>
      <w:pPr>
        <w:ind w:left="5853" w:hanging="293"/>
      </w:pPr>
      <w:rPr>
        <w:rFonts w:hint="default"/>
        <w:lang w:val="uk-UA" w:eastAsia="en-US" w:bidi="ar-SA"/>
      </w:rPr>
    </w:lvl>
    <w:lvl w:ilvl="6" w:tentative="0">
      <w:start w:val="0"/>
      <w:numFmt w:val="bullet"/>
      <w:lvlText w:val="•"/>
      <w:lvlJc w:val="left"/>
      <w:pPr>
        <w:ind w:left="6827" w:hanging="293"/>
      </w:pPr>
      <w:rPr>
        <w:rFonts w:hint="default"/>
        <w:lang w:val="uk-UA" w:eastAsia="en-US" w:bidi="ar-SA"/>
      </w:rPr>
    </w:lvl>
    <w:lvl w:ilvl="7" w:tentative="0">
      <w:start w:val="0"/>
      <w:numFmt w:val="bullet"/>
      <w:lvlText w:val="•"/>
      <w:lvlJc w:val="left"/>
      <w:pPr>
        <w:ind w:left="7802" w:hanging="293"/>
      </w:pPr>
      <w:rPr>
        <w:rFonts w:hint="default"/>
        <w:lang w:val="uk-UA" w:eastAsia="en-US" w:bidi="ar-SA"/>
      </w:rPr>
    </w:lvl>
    <w:lvl w:ilvl="8" w:tentative="0">
      <w:start w:val="0"/>
      <w:numFmt w:val="bullet"/>
      <w:lvlText w:val="•"/>
      <w:lvlJc w:val="left"/>
      <w:pPr>
        <w:ind w:left="8777" w:hanging="293"/>
      </w:pPr>
      <w:rPr>
        <w:rFonts w:hint="default"/>
        <w:lang w:val="uk-UA" w:eastAsia="en-US" w:bidi="ar-SA"/>
      </w:rPr>
    </w:lvl>
  </w:abstractNum>
  <w:abstractNum w:abstractNumId="2">
    <w:nsid w:val="CF092B84"/>
    <w:multiLevelType w:val="multilevel"/>
    <w:tmpl w:val="CF092B84"/>
    <w:lvl w:ilvl="0" w:tentative="0">
      <w:start w:val="0"/>
      <w:numFmt w:val="bullet"/>
      <w:lvlText w:val="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4"/>
        <w:szCs w:val="24"/>
        <w:lang w:val="uk-UA" w:eastAsia="en-US" w:bidi="ar-SA"/>
      </w:rPr>
    </w:lvl>
    <w:lvl w:ilvl="1" w:tentative="0">
      <w:start w:val="0"/>
      <w:numFmt w:val="bullet"/>
      <w:lvlText w:val="•"/>
      <w:lvlJc w:val="left"/>
      <w:pPr>
        <w:ind w:left="1779" w:hanging="360"/>
      </w:pPr>
      <w:rPr>
        <w:rFonts w:hint="default"/>
        <w:lang w:val="uk-UA" w:eastAsia="en-US" w:bidi="ar-SA"/>
      </w:rPr>
    </w:lvl>
    <w:lvl w:ilvl="2" w:tentative="0">
      <w:start w:val="0"/>
      <w:numFmt w:val="bullet"/>
      <w:lvlText w:val="•"/>
      <w:lvlJc w:val="left"/>
      <w:pPr>
        <w:ind w:left="2739" w:hanging="360"/>
      </w:pPr>
      <w:rPr>
        <w:rFonts w:hint="default"/>
        <w:lang w:val="uk-UA" w:eastAsia="en-US" w:bidi="ar-SA"/>
      </w:rPr>
    </w:lvl>
    <w:lvl w:ilvl="3" w:tentative="0">
      <w:start w:val="0"/>
      <w:numFmt w:val="bullet"/>
      <w:lvlText w:val="•"/>
      <w:lvlJc w:val="left"/>
      <w:pPr>
        <w:ind w:left="3698" w:hanging="360"/>
      </w:pPr>
      <w:rPr>
        <w:rFonts w:hint="default"/>
        <w:lang w:val="uk-UA" w:eastAsia="en-US" w:bidi="ar-SA"/>
      </w:rPr>
    </w:lvl>
    <w:lvl w:ilvl="4" w:tentative="0">
      <w:start w:val="0"/>
      <w:numFmt w:val="bullet"/>
      <w:lvlText w:val="•"/>
      <w:lvlJc w:val="left"/>
      <w:pPr>
        <w:ind w:left="4658" w:hanging="360"/>
      </w:pPr>
      <w:rPr>
        <w:rFonts w:hint="default"/>
        <w:lang w:val="uk-UA" w:eastAsia="en-US" w:bidi="ar-SA"/>
      </w:rPr>
    </w:lvl>
    <w:lvl w:ilvl="5" w:tentative="0">
      <w:start w:val="0"/>
      <w:numFmt w:val="bullet"/>
      <w:lvlText w:val="•"/>
      <w:lvlJc w:val="left"/>
      <w:pPr>
        <w:ind w:left="5618" w:hanging="360"/>
      </w:pPr>
      <w:rPr>
        <w:rFonts w:hint="default"/>
        <w:lang w:val="uk-UA" w:eastAsia="en-US" w:bidi="ar-SA"/>
      </w:rPr>
    </w:lvl>
    <w:lvl w:ilvl="6" w:tentative="0">
      <w:start w:val="0"/>
      <w:numFmt w:val="bullet"/>
      <w:lvlText w:val="•"/>
      <w:lvlJc w:val="left"/>
      <w:pPr>
        <w:ind w:left="6577" w:hanging="360"/>
      </w:pPr>
      <w:rPr>
        <w:rFonts w:hint="default"/>
        <w:lang w:val="uk-UA" w:eastAsia="en-US" w:bidi="ar-SA"/>
      </w:rPr>
    </w:lvl>
    <w:lvl w:ilvl="7" w:tentative="0">
      <w:start w:val="0"/>
      <w:numFmt w:val="bullet"/>
      <w:lvlText w:val="•"/>
      <w:lvlJc w:val="left"/>
      <w:pPr>
        <w:ind w:left="7537" w:hanging="360"/>
      </w:pPr>
      <w:rPr>
        <w:rFonts w:hint="default"/>
        <w:lang w:val="uk-UA" w:eastAsia="en-US" w:bidi="ar-SA"/>
      </w:rPr>
    </w:lvl>
    <w:lvl w:ilvl="8" w:tentative="0">
      <w:start w:val="0"/>
      <w:numFmt w:val="bullet"/>
      <w:lvlText w:val="•"/>
      <w:lvlJc w:val="left"/>
      <w:pPr>
        <w:ind w:left="8496" w:hanging="360"/>
      </w:pPr>
      <w:rPr>
        <w:rFonts w:hint="default"/>
        <w:lang w:val="uk-UA" w:eastAsia="en-US" w:bidi="ar-SA"/>
      </w:rPr>
    </w:lvl>
  </w:abstractNum>
  <w:abstractNum w:abstractNumId="3">
    <w:nsid w:val="0053208E"/>
    <w:multiLevelType w:val="multilevel"/>
    <w:tmpl w:val="0053208E"/>
    <w:lvl w:ilvl="0" w:tentative="0">
      <w:start w:val="0"/>
      <w:numFmt w:val="bullet"/>
      <w:lvlText w:val=""/>
      <w:lvlJc w:val="left"/>
      <w:pPr>
        <w:ind w:left="823" w:hanging="360"/>
      </w:pPr>
      <w:rPr>
        <w:rFonts w:hint="default" w:ascii="Wingdings" w:hAnsi="Wingdings" w:eastAsia="Wingdings" w:cs="Wingdings"/>
        <w:w w:val="100"/>
        <w:sz w:val="24"/>
        <w:szCs w:val="24"/>
        <w:lang w:val="uk-UA" w:eastAsia="en-US" w:bidi="ar-SA"/>
      </w:rPr>
    </w:lvl>
    <w:lvl w:ilvl="1" w:tentative="0">
      <w:start w:val="0"/>
      <w:numFmt w:val="bullet"/>
      <w:lvlText w:val="•"/>
      <w:lvlJc w:val="left"/>
      <w:pPr>
        <w:ind w:left="1779" w:hanging="360"/>
      </w:pPr>
      <w:rPr>
        <w:rFonts w:hint="default"/>
        <w:lang w:val="uk-UA" w:eastAsia="en-US" w:bidi="ar-SA"/>
      </w:rPr>
    </w:lvl>
    <w:lvl w:ilvl="2" w:tentative="0">
      <w:start w:val="0"/>
      <w:numFmt w:val="bullet"/>
      <w:lvlText w:val="•"/>
      <w:lvlJc w:val="left"/>
      <w:pPr>
        <w:ind w:left="2739" w:hanging="360"/>
      </w:pPr>
      <w:rPr>
        <w:rFonts w:hint="default"/>
        <w:lang w:val="uk-UA" w:eastAsia="en-US" w:bidi="ar-SA"/>
      </w:rPr>
    </w:lvl>
    <w:lvl w:ilvl="3" w:tentative="0">
      <w:start w:val="0"/>
      <w:numFmt w:val="bullet"/>
      <w:lvlText w:val="•"/>
      <w:lvlJc w:val="left"/>
      <w:pPr>
        <w:ind w:left="3698" w:hanging="360"/>
      </w:pPr>
      <w:rPr>
        <w:rFonts w:hint="default"/>
        <w:lang w:val="uk-UA" w:eastAsia="en-US" w:bidi="ar-SA"/>
      </w:rPr>
    </w:lvl>
    <w:lvl w:ilvl="4" w:tentative="0">
      <w:start w:val="0"/>
      <w:numFmt w:val="bullet"/>
      <w:lvlText w:val="•"/>
      <w:lvlJc w:val="left"/>
      <w:pPr>
        <w:ind w:left="4658" w:hanging="360"/>
      </w:pPr>
      <w:rPr>
        <w:rFonts w:hint="default"/>
        <w:lang w:val="uk-UA" w:eastAsia="en-US" w:bidi="ar-SA"/>
      </w:rPr>
    </w:lvl>
    <w:lvl w:ilvl="5" w:tentative="0">
      <w:start w:val="0"/>
      <w:numFmt w:val="bullet"/>
      <w:lvlText w:val="•"/>
      <w:lvlJc w:val="left"/>
      <w:pPr>
        <w:ind w:left="5618" w:hanging="360"/>
      </w:pPr>
      <w:rPr>
        <w:rFonts w:hint="default"/>
        <w:lang w:val="uk-UA" w:eastAsia="en-US" w:bidi="ar-SA"/>
      </w:rPr>
    </w:lvl>
    <w:lvl w:ilvl="6" w:tentative="0">
      <w:start w:val="0"/>
      <w:numFmt w:val="bullet"/>
      <w:lvlText w:val="•"/>
      <w:lvlJc w:val="left"/>
      <w:pPr>
        <w:ind w:left="6577" w:hanging="360"/>
      </w:pPr>
      <w:rPr>
        <w:rFonts w:hint="default"/>
        <w:lang w:val="uk-UA" w:eastAsia="en-US" w:bidi="ar-SA"/>
      </w:rPr>
    </w:lvl>
    <w:lvl w:ilvl="7" w:tentative="0">
      <w:start w:val="0"/>
      <w:numFmt w:val="bullet"/>
      <w:lvlText w:val="•"/>
      <w:lvlJc w:val="left"/>
      <w:pPr>
        <w:ind w:left="7537" w:hanging="360"/>
      </w:pPr>
      <w:rPr>
        <w:rFonts w:hint="default"/>
        <w:lang w:val="uk-UA" w:eastAsia="en-US" w:bidi="ar-SA"/>
      </w:rPr>
    </w:lvl>
    <w:lvl w:ilvl="8" w:tentative="0">
      <w:start w:val="0"/>
      <w:numFmt w:val="bullet"/>
      <w:lvlText w:val="•"/>
      <w:lvlJc w:val="left"/>
      <w:pPr>
        <w:ind w:left="8496" w:hanging="360"/>
      </w:pPr>
      <w:rPr>
        <w:rFonts w:hint="default"/>
        <w:lang w:val="uk-UA" w:eastAsia="en-US" w:bidi="ar-SA"/>
      </w:rPr>
    </w:lvl>
  </w:abstractNum>
  <w:abstractNum w:abstractNumId="4">
    <w:nsid w:val="03D62ECE"/>
    <w:multiLevelType w:val="multilevel"/>
    <w:tmpl w:val="03D62ECE"/>
    <w:lvl w:ilvl="0" w:tentative="0">
      <w:start w:val="0"/>
      <w:numFmt w:val="bullet"/>
      <w:lvlText w:val="·"/>
      <w:lvlJc w:val="left"/>
      <w:pPr>
        <w:ind w:left="252" w:hanging="188"/>
      </w:pPr>
      <w:rPr>
        <w:rFonts w:hint="default" w:ascii="Cambria" w:hAnsi="Cambria" w:eastAsia="Cambria" w:cs="Cambria"/>
        <w:w w:val="99"/>
        <w:sz w:val="20"/>
        <w:szCs w:val="20"/>
        <w:lang w:val="uk-UA" w:eastAsia="en-US" w:bidi="ar-SA"/>
      </w:rPr>
    </w:lvl>
    <w:lvl w:ilvl="1" w:tentative="0">
      <w:start w:val="0"/>
      <w:numFmt w:val="bullet"/>
      <w:lvlText w:val="•"/>
      <w:lvlJc w:val="left"/>
      <w:pPr>
        <w:ind w:left="1306" w:hanging="188"/>
      </w:pPr>
      <w:rPr>
        <w:rFonts w:hint="default"/>
        <w:lang w:val="uk-UA" w:eastAsia="en-US" w:bidi="ar-SA"/>
      </w:rPr>
    </w:lvl>
    <w:lvl w:ilvl="2" w:tentative="0">
      <w:start w:val="0"/>
      <w:numFmt w:val="bullet"/>
      <w:lvlText w:val="•"/>
      <w:lvlJc w:val="left"/>
      <w:pPr>
        <w:ind w:left="2353" w:hanging="188"/>
      </w:pPr>
      <w:rPr>
        <w:rFonts w:hint="default"/>
        <w:lang w:val="uk-UA" w:eastAsia="en-US" w:bidi="ar-SA"/>
      </w:rPr>
    </w:lvl>
    <w:lvl w:ilvl="3" w:tentative="0">
      <w:start w:val="0"/>
      <w:numFmt w:val="bullet"/>
      <w:lvlText w:val="•"/>
      <w:lvlJc w:val="left"/>
      <w:pPr>
        <w:ind w:left="3399" w:hanging="188"/>
      </w:pPr>
      <w:rPr>
        <w:rFonts w:hint="default"/>
        <w:lang w:val="uk-UA" w:eastAsia="en-US" w:bidi="ar-SA"/>
      </w:rPr>
    </w:lvl>
    <w:lvl w:ilvl="4" w:tentative="0">
      <w:start w:val="0"/>
      <w:numFmt w:val="bullet"/>
      <w:lvlText w:val="•"/>
      <w:lvlJc w:val="left"/>
      <w:pPr>
        <w:ind w:left="4446" w:hanging="188"/>
      </w:pPr>
      <w:rPr>
        <w:rFonts w:hint="default"/>
        <w:lang w:val="uk-UA" w:eastAsia="en-US" w:bidi="ar-SA"/>
      </w:rPr>
    </w:lvl>
    <w:lvl w:ilvl="5" w:tentative="0">
      <w:start w:val="0"/>
      <w:numFmt w:val="bullet"/>
      <w:lvlText w:val="•"/>
      <w:lvlJc w:val="left"/>
      <w:pPr>
        <w:ind w:left="5493" w:hanging="188"/>
      </w:pPr>
      <w:rPr>
        <w:rFonts w:hint="default"/>
        <w:lang w:val="uk-UA" w:eastAsia="en-US" w:bidi="ar-SA"/>
      </w:rPr>
    </w:lvl>
    <w:lvl w:ilvl="6" w:tentative="0">
      <w:start w:val="0"/>
      <w:numFmt w:val="bullet"/>
      <w:lvlText w:val="•"/>
      <w:lvlJc w:val="left"/>
      <w:pPr>
        <w:ind w:left="6539" w:hanging="188"/>
      </w:pPr>
      <w:rPr>
        <w:rFonts w:hint="default"/>
        <w:lang w:val="uk-UA" w:eastAsia="en-US" w:bidi="ar-SA"/>
      </w:rPr>
    </w:lvl>
    <w:lvl w:ilvl="7" w:tentative="0">
      <w:start w:val="0"/>
      <w:numFmt w:val="bullet"/>
      <w:lvlText w:val="•"/>
      <w:lvlJc w:val="left"/>
      <w:pPr>
        <w:ind w:left="7586" w:hanging="188"/>
      </w:pPr>
      <w:rPr>
        <w:rFonts w:hint="default"/>
        <w:lang w:val="uk-UA" w:eastAsia="en-US" w:bidi="ar-SA"/>
      </w:rPr>
    </w:lvl>
    <w:lvl w:ilvl="8" w:tentative="0">
      <w:start w:val="0"/>
      <w:numFmt w:val="bullet"/>
      <w:lvlText w:val="•"/>
      <w:lvlJc w:val="left"/>
      <w:pPr>
        <w:ind w:left="8633" w:hanging="188"/>
      </w:pPr>
      <w:rPr>
        <w:rFonts w:hint="default"/>
        <w:lang w:val="uk-UA" w:eastAsia="en-US" w:bidi="ar-SA"/>
      </w:rPr>
    </w:lvl>
  </w:abstractNum>
  <w:abstractNum w:abstractNumId="5">
    <w:nsid w:val="59ADCABA"/>
    <w:multiLevelType w:val="multilevel"/>
    <w:tmpl w:val="59ADCABA"/>
    <w:lvl w:ilvl="0" w:tentative="0">
      <w:start w:val="6"/>
      <w:numFmt w:val="decimal"/>
      <w:lvlText w:val="%1."/>
      <w:lvlJc w:val="left"/>
      <w:pPr>
        <w:ind w:left="252" w:hanging="25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uk-UA" w:eastAsia="en-US" w:bidi="ar-SA"/>
      </w:rPr>
    </w:lvl>
    <w:lvl w:ilvl="1" w:tentative="0">
      <w:start w:val="0"/>
      <w:numFmt w:val="bullet"/>
      <w:lvlText w:val="•"/>
      <w:lvlJc w:val="left"/>
      <w:pPr>
        <w:ind w:left="1306" w:hanging="257"/>
      </w:pPr>
      <w:rPr>
        <w:rFonts w:hint="default"/>
        <w:lang w:val="uk-UA" w:eastAsia="en-US" w:bidi="ar-SA"/>
      </w:rPr>
    </w:lvl>
    <w:lvl w:ilvl="2" w:tentative="0">
      <w:start w:val="0"/>
      <w:numFmt w:val="bullet"/>
      <w:lvlText w:val="•"/>
      <w:lvlJc w:val="left"/>
      <w:pPr>
        <w:ind w:left="2353" w:hanging="257"/>
      </w:pPr>
      <w:rPr>
        <w:rFonts w:hint="default"/>
        <w:lang w:val="uk-UA" w:eastAsia="en-US" w:bidi="ar-SA"/>
      </w:rPr>
    </w:lvl>
    <w:lvl w:ilvl="3" w:tentative="0">
      <w:start w:val="0"/>
      <w:numFmt w:val="bullet"/>
      <w:lvlText w:val="•"/>
      <w:lvlJc w:val="left"/>
      <w:pPr>
        <w:ind w:left="3399" w:hanging="257"/>
      </w:pPr>
      <w:rPr>
        <w:rFonts w:hint="default"/>
        <w:lang w:val="uk-UA" w:eastAsia="en-US" w:bidi="ar-SA"/>
      </w:rPr>
    </w:lvl>
    <w:lvl w:ilvl="4" w:tentative="0">
      <w:start w:val="0"/>
      <w:numFmt w:val="bullet"/>
      <w:lvlText w:val="•"/>
      <w:lvlJc w:val="left"/>
      <w:pPr>
        <w:ind w:left="4446" w:hanging="257"/>
      </w:pPr>
      <w:rPr>
        <w:rFonts w:hint="default"/>
        <w:lang w:val="uk-UA" w:eastAsia="en-US" w:bidi="ar-SA"/>
      </w:rPr>
    </w:lvl>
    <w:lvl w:ilvl="5" w:tentative="0">
      <w:start w:val="0"/>
      <w:numFmt w:val="bullet"/>
      <w:lvlText w:val="•"/>
      <w:lvlJc w:val="left"/>
      <w:pPr>
        <w:ind w:left="5493" w:hanging="257"/>
      </w:pPr>
      <w:rPr>
        <w:rFonts w:hint="default"/>
        <w:lang w:val="uk-UA" w:eastAsia="en-US" w:bidi="ar-SA"/>
      </w:rPr>
    </w:lvl>
    <w:lvl w:ilvl="6" w:tentative="0">
      <w:start w:val="0"/>
      <w:numFmt w:val="bullet"/>
      <w:lvlText w:val="•"/>
      <w:lvlJc w:val="left"/>
      <w:pPr>
        <w:ind w:left="6539" w:hanging="257"/>
      </w:pPr>
      <w:rPr>
        <w:rFonts w:hint="default"/>
        <w:lang w:val="uk-UA" w:eastAsia="en-US" w:bidi="ar-SA"/>
      </w:rPr>
    </w:lvl>
    <w:lvl w:ilvl="7" w:tentative="0">
      <w:start w:val="0"/>
      <w:numFmt w:val="bullet"/>
      <w:lvlText w:val="•"/>
      <w:lvlJc w:val="left"/>
      <w:pPr>
        <w:ind w:left="7586" w:hanging="257"/>
      </w:pPr>
      <w:rPr>
        <w:rFonts w:hint="default"/>
        <w:lang w:val="uk-UA" w:eastAsia="en-US" w:bidi="ar-SA"/>
      </w:rPr>
    </w:lvl>
    <w:lvl w:ilvl="8" w:tentative="0">
      <w:start w:val="0"/>
      <w:numFmt w:val="bullet"/>
      <w:lvlText w:val="•"/>
      <w:lvlJc w:val="left"/>
      <w:pPr>
        <w:ind w:left="8633" w:hanging="257"/>
      </w:pPr>
      <w:rPr>
        <w:rFonts w:hint="default"/>
        <w:lang w:val="uk-UA" w:eastAsia="en-US" w:bidi="ar-SA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15EE7763"/>
    <w:rsid w:val="16936D8C"/>
    <w:rsid w:val="3C6C5052"/>
    <w:rsid w:val="3D807FFF"/>
    <w:rsid w:val="565C2A96"/>
    <w:rsid w:val="570C4C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uk-UA" w:eastAsia="en-US" w:bidi="ar-SA"/>
    </w:rPr>
  </w:style>
  <w:style w:type="paragraph" w:styleId="2">
    <w:name w:val="heading 1"/>
    <w:basedOn w:val="1"/>
    <w:next w:val="1"/>
    <w:qFormat/>
    <w:uiPriority w:val="1"/>
    <w:pPr>
      <w:ind w:left="252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uk-UA" w:eastAsia="en-US" w:bidi="ar-SA"/>
    </w:rPr>
  </w:style>
  <w:style w:type="paragraph" w:styleId="3">
    <w:name w:val="heading 2"/>
    <w:basedOn w:val="1"/>
    <w:next w:val="1"/>
    <w:qFormat/>
    <w:uiPriority w:val="1"/>
    <w:pPr>
      <w:spacing w:line="274" w:lineRule="exact"/>
      <w:ind w:left="252"/>
      <w:jc w:val="both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uk-UA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uk-UA" w:eastAsia="en-US" w:bidi="ar-SA"/>
    </w:rPr>
  </w:style>
  <w:style w:type="table" w:customStyle="1" w:styleId="7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613" w:hanging="361"/>
    </w:pPr>
    <w:rPr>
      <w:rFonts w:ascii="Times New Roman" w:hAnsi="Times New Roman" w:eastAsia="Times New Roman" w:cs="Times New Roman"/>
      <w:lang w:val="uk-UA" w:eastAsia="en-US" w:bidi="ar-SA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uk-UA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1027"/>
    <customShpInfo spid="_x0000_s1026"/>
    <customShpInfo spid="_x0000_s1028"/>
    <customShpInfo spid="_x0000_s1029"/>
    <customShpInfo spid="_x0000_s1030"/>
    <customShpInfo spid="_x0000_s1032"/>
    <customShpInfo spid="_x0000_s1031"/>
    <customShpInfo spid="_x0000_s1033"/>
    <customShpInfo spid="_x0000_s1034"/>
    <customShpInfo spid="_x0000_s1036"/>
    <customShpInfo spid="_x0000_s1035"/>
    <customShpInfo spid="_x0000_s1038"/>
    <customShpInfo spid="_x0000_s1037"/>
    <customShpInfo spid="_x0000_s1040"/>
    <customShpInfo spid="_x0000_s1039"/>
    <customShpInfo spid="_x0000_s1041"/>
    <customShpInfo spid="_x0000_s1043"/>
    <customShpInfo spid="_x0000_s104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Office_11.2.0.10307_F1E327BC-269C-435d-A152-05C5408002CA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2021-10-23T22:37:00Z</dcterms:created>
  <dc:creator>cheryl reed</dc:creator>
  <cp:lastModifiedBy>Марія Гладиш</cp:lastModifiedBy>
  <dcterms:modified xsi:type="dcterms:W3CDTF">2022-01-11T11:14:21Z</dcterms:modified>
  <dc:title>ПОВНА НАЗВА ДИСЦИПЛІНИ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2021-10-23T00:00:00Z</vt:filetime>
  </property>
  <property fmtid="{D5CDD505-2E9C-101B-9397-08002B2CF9AE}" pid="5" name="KSOProductBuildVer">
    <vt:lpwstr>1033-11.2.0.10307</vt:lpwstr>
  </property>
  <property fmtid="{D5CDD505-2E9C-101B-9397-08002B2CF9AE}" pid="6" name="ICV">
    <vt:lpwstr>64F7B47B864F40D1BFA52F21391FC60B</vt:lpwstr>
  </property>
</Properties>
</file>