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84C4F" w:rsidRDefault="0021617A">
      <w:pPr>
        <w:jc w:val="center"/>
        <w:rPr>
          <w:sz w:val="28"/>
        </w:rPr>
        <w:sectPr w:rsidR="00D84C4F">
          <w:type w:val="continuous"/>
          <w:pgSz w:w="11910" w:h="16840"/>
          <w:pgMar w:top="1040" w:right="283" w:bottom="280" w:left="1559" w:header="720" w:footer="720" w:gutter="0"/>
          <w:cols w:space="720"/>
        </w:sectPr>
      </w:pPr>
      <w:r>
        <w:rPr>
          <w:noProof/>
        </w:rPr>
        <w:drawing>
          <wp:inline distT="0" distB="0" distL="0" distR="0" wp14:anchorId="735A2B8C" wp14:editId="65459E8E">
            <wp:extent cx="6393180" cy="8575194"/>
            <wp:effectExtent l="0" t="0" r="0" b="0"/>
            <wp:docPr id="7926936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693629" name="Picture 79269362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93180" cy="8575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C4F" w:rsidRDefault="00000000">
      <w:pPr>
        <w:spacing w:before="185"/>
        <w:ind w:left="140"/>
        <w:rPr>
          <w:b/>
          <w:sz w:val="24"/>
        </w:rPr>
      </w:pPr>
      <w:r>
        <w:rPr>
          <w:b/>
          <w:sz w:val="24"/>
        </w:rPr>
        <w:lastRenderedPageBreak/>
        <w:t>Зв`язок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викладачем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викладачами:</w:t>
      </w:r>
    </w:p>
    <w:p w:rsidR="00D84C4F" w:rsidRDefault="00000000">
      <w:pPr>
        <w:spacing w:before="2" w:line="272" w:lineRule="exact"/>
        <w:ind w:left="140"/>
        <w:rPr>
          <w:b/>
          <w:sz w:val="24"/>
        </w:rPr>
      </w:pPr>
      <w:r>
        <w:rPr>
          <w:b/>
          <w:spacing w:val="-2"/>
          <w:sz w:val="24"/>
        </w:rPr>
        <w:t>E-</w:t>
      </w:r>
      <w:proofErr w:type="spellStart"/>
      <w:r>
        <w:rPr>
          <w:b/>
          <w:spacing w:val="-2"/>
          <w:sz w:val="24"/>
        </w:rPr>
        <w:t>mail</w:t>
      </w:r>
      <w:proofErr w:type="spellEnd"/>
      <w:r>
        <w:rPr>
          <w:b/>
          <w:spacing w:val="-2"/>
          <w:sz w:val="24"/>
        </w:rPr>
        <w:t>:</w:t>
      </w:r>
    </w:p>
    <w:p w:rsidR="00D84C4F" w:rsidRDefault="0021617A">
      <w:pPr>
        <w:pStyle w:val="BodyText"/>
        <w:spacing w:line="272" w:lineRule="exact"/>
        <w:ind w:left="140"/>
      </w:pPr>
      <w:r>
        <w:t>Гречаник М.І.</w:t>
      </w:r>
      <w:r w:rsidR="00000000">
        <w:rPr>
          <w:b/>
          <w:spacing w:val="-1"/>
        </w:rPr>
        <w:t xml:space="preserve"> </w:t>
      </w:r>
      <w:r w:rsidR="00000000">
        <w:rPr>
          <w:b/>
        </w:rPr>
        <w:t>-</w:t>
      </w:r>
      <w:r w:rsidR="00000000">
        <w:rPr>
          <w:b/>
          <w:spacing w:val="-4"/>
        </w:rPr>
        <w:t xml:space="preserve"> </w:t>
      </w:r>
      <w:hyperlink r:id="rId8" w:history="1">
        <w:r w:rsidRPr="001B0ED6">
          <w:rPr>
            <w:rStyle w:val="Hyperlink"/>
            <w:spacing w:val="-2"/>
            <w:lang w:val="en-US"/>
          </w:rPr>
          <w:t>kunjutkazp</w:t>
        </w:r>
        <w:r w:rsidRPr="001B0ED6">
          <w:rPr>
            <w:rStyle w:val="Hyperlink"/>
            <w:spacing w:val="-2"/>
          </w:rPr>
          <w:t>@gmail.com</w:t>
        </w:r>
      </w:hyperlink>
    </w:p>
    <w:p w:rsidR="0021617A" w:rsidRDefault="00000000" w:rsidP="0021617A">
      <w:pPr>
        <w:pStyle w:val="BodyText"/>
        <w:spacing w:before="2"/>
        <w:ind w:left="140" w:right="2616"/>
      </w:pPr>
      <w:r>
        <w:t>(</w:t>
      </w:r>
      <w:r w:rsidR="0021617A">
        <w:t>https://us02web.zoom.us/j/83923485426?pwd=Sk9CRzFlNTdvN3p4d3FtL1BSSEI4Zz09</w:t>
      </w:r>
    </w:p>
    <w:p w:rsidR="0021617A" w:rsidRDefault="0021617A" w:rsidP="0021617A">
      <w:pPr>
        <w:pStyle w:val="BodyText"/>
        <w:spacing w:before="2"/>
        <w:ind w:left="140" w:right="2616"/>
      </w:pPr>
      <w:r>
        <w:rPr>
          <w:lang w:val="en-US"/>
        </w:rPr>
        <w:t>I</w:t>
      </w:r>
      <w:proofErr w:type="spellStart"/>
      <w:r>
        <w:t>дентиф</w:t>
      </w:r>
      <w:r>
        <w:rPr>
          <w:lang w:val="en-US"/>
        </w:rPr>
        <w:t>i</w:t>
      </w:r>
      <w:r>
        <w:t>катор</w:t>
      </w:r>
      <w:proofErr w:type="spellEnd"/>
      <w:r>
        <w:t xml:space="preserve"> конференц</w:t>
      </w:r>
      <w:r>
        <w:t>ії</w:t>
      </w:r>
      <w:r>
        <w:t>: 839 2348 5426</w:t>
      </w:r>
    </w:p>
    <w:p w:rsidR="0021617A" w:rsidRDefault="0021617A" w:rsidP="0021617A">
      <w:pPr>
        <w:pStyle w:val="BodyText"/>
        <w:spacing w:before="2"/>
        <w:ind w:left="140" w:right="2616"/>
      </w:pPr>
      <w:r>
        <w:t>Код доступ</w:t>
      </w:r>
      <w:r>
        <w:t>у</w:t>
      </w:r>
      <w:r>
        <w:t>: 980268</w:t>
      </w:r>
    </w:p>
    <w:p w:rsidR="00D84C4F" w:rsidRDefault="0021617A" w:rsidP="0021617A">
      <w:pPr>
        <w:pStyle w:val="BodyText"/>
        <w:spacing w:before="2"/>
        <w:ind w:left="140" w:right="2616"/>
      </w:pPr>
      <w:r w:rsidRPr="0021617A">
        <w:t>https://meet.google.com/nek-vmja-zev</w:t>
      </w:r>
      <w:r w:rsidR="00000000">
        <w:rPr>
          <w:color w:val="212121"/>
        </w:rPr>
        <w:t xml:space="preserve">) </w:t>
      </w:r>
    </w:p>
    <w:p w:rsidR="0021617A" w:rsidRDefault="00000000">
      <w:pPr>
        <w:spacing w:before="8" w:line="237" w:lineRule="auto"/>
        <w:ind w:left="140" w:right="3878"/>
        <w:rPr>
          <w:spacing w:val="-2"/>
          <w:sz w:val="24"/>
        </w:rPr>
      </w:pPr>
      <w:r>
        <w:rPr>
          <w:b/>
          <w:sz w:val="24"/>
        </w:rPr>
        <w:t xml:space="preserve">СЕЗН ЗНУ повідомлення </w:t>
      </w:r>
      <w:hyperlink r:id="rId9" w:history="1">
        <w:r w:rsidR="0021617A" w:rsidRPr="001B0ED6">
          <w:rPr>
            <w:rStyle w:val="Hyperlink"/>
            <w:spacing w:val="-2"/>
            <w:sz w:val="24"/>
          </w:rPr>
          <w:t>https://moodle.znu.edu.ua/course/view.php?id=1505</w:t>
        </w:r>
      </w:hyperlink>
    </w:p>
    <w:p w:rsidR="00D84C4F" w:rsidRDefault="00000000">
      <w:pPr>
        <w:spacing w:before="8" w:line="237" w:lineRule="auto"/>
        <w:ind w:left="140" w:right="3878"/>
        <w:rPr>
          <w:sz w:val="24"/>
        </w:rPr>
      </w:pPr>
      <w:r>
        <w:rPr>
          <w:b/>
          <w:sz w:val="24"/>
        </w:rPr>
        <w:t>Кафедра</w:t>
      </w:r>
      <w:r>
        <w:rPr>
          <w:sz w:val="24"/>
        </w:rPr>
        <w:t>: психології (корпус №8, ауд.220)</w:t>
      </w:r>
    </w:p>
    <w:p w:rsidR="00D84C4F" w:rsidRDefault="00D84C4F">
      <w:pPr>
        <w:pStyle w:val="BodyText"/>
        <w:spacing w:before="7"/>
      </w:pPr>
    </w:p>
    <w:p w:rsidR="00D84C4F" w:rsidRDefault="00000000" w:rsidP="0021617A">
      <w:pPr>
        <w:pStyle w:val="ListParagraph"/>
        <w:numPr>
          <w:ilvl w:val="0"/>
          <w:numId w:val="16"/>
        </w:numPr>
        <w:tabs>
          <w:tab w:val="left" w:pos="3688"/>
        </w:tabs>
        <w:ind w:left="0" w:hanging="359"/>
        <w:jc w:val="both"/>
        <w:rPr>
          <w:b/>
          <w:sz w:val="24"/>
        </w:rPr>
      </w:pPr>
      <w:r>
        <w:rPr>
          <w:b/>
          <w:sz w:val="24"/>
        </w:rPr>
        <w:t>Опис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навчальної </w:t>
      </w:r>
      <w:r>
        <w:rPr>
          <w:b/>
          <w:spacing w:val="-2"/>
          <w:sz w:val="24"/>
        </w:rPr>
        <w:t>дисципліни</w:t>
      </w:r>
    </w:p>
    <w:p w:rsidR="0021617A" w:rsidRPr="008E2073" w:rsidRDefault="0021617A" w:rsidP="0021617A">
      <w:pPr>
        <w:pStyle w:val="NormalWeb"/>
        <w:spacing w:before="0" w:beforeAutospacing="0" w:after="0" w:afterAutospacing="0"/>
        <w:jc w:val="both"/>
        <w:rPr>
          <w:rFonts w:ascii="Times New Roman" w:eastAsia="Times New Roman" w:hAnsi="Times New Roman"/>
          <w:lang w:val="uk-UA"/>
        </w:rPr>
      </w:pPr>
      <w:r w:rsidRPr="008E2073">
        <w:rPr>
          <w:rFonts w:ascii="Times New Roman" w:hAnsi="Times New Roman"/>
          <w:b/>
          <w:i/>
          <w:lang w:val="uk-UA"/>
        </w:rPr>
        <w:t>Метою</w:t>
      </w:r>
      <w:r w:rsidRPr="008E2073">
        <w:rPr>
          <w:rFonts w:ascii="Times New Roman" w:hAnsi="Times New Roman"/>
          <w:lang w:val="uk-UA"/>
        </w:rPr>
        <w:t xml:space="preserve"> </w:t>
      </w:r>
      <w:r w:rsidRPr="008E2073">
        <w:rPr>
          <w:rFonts w:ascii="Times New Roman" w:eastAsia="Times New Roman" w:hAnsi="Times New Roman"/>
          <w:lang w:val="en-UA"/>
        </w:rPr>
        <w:t xml:space="preserve"> викладання навчальної дисципліни «Основи психологічного консультування» є формування цілісного світогляду слухачів курсу на процес психологічного консультування, забезпечення особистої готовності студентів до майбутньої професійної діяльності через формування в них системи наукових понять та впорядкованих базових уявлень про сутнісні аспекти психологічного консультування </w:t>
      </w:r>
    </w:p>
    <w:p w:rsidR="0021617A" w:rsidRPr="008E2073" w:rsidRDefault="0021617A" w:rsidP="0021617A">
      <w:pPr>
        <w:pStyle w:val="NormalWeb"/>
        <w:spacing w:before="0" w:beforeAutospacing="0" w:after="0" w:afterAutospacing="0"/>
        <w:jc w:val="both"/>
        <w:rPr>
          <w:rFonts w:ascii="Times New Roman" w:hAnsi="Times New Roman"/>
          <w:lang w:val="uk-UA"/>
        </w:rPr>
      </w:pPr>
      <w:proofErr w:type="spellStart"/>
      <w:r w:rsidRPr="008E2073">
        <w:rPr>
          <w:rFonts w:ascii="Times New Roman" w:hAnsi="Times New Roman"/>
          <w:b/>
          <w:bCs/>
        </w:rPr>
        <w:t>Основними</w:t>
      </w:r>
      <w:proofErr w:type="spellEnd"/>
      <w:r w:rsidRPr="008E2073">
        <w:rPr>
          <w:rFonts w:ascii="Times New Roman" w:hAnsi="Times New Roman"/>
          <w:b/>
          <w:bCs/>
        </w:rPr>
        <w:t xml:space="preserve"> </w:t>
      </w:r>
      <w:proofErr w:type="spellStart"/>
      <w:r w:rsidRPr="008E2073">
        <w:rPr>
          <w:rFonts w:ascii="Times New Roman" w:hAnsi="Times New Roman"/>
          <w:b/>
          <w:bCs/>
        </w:rPr>
        <w:t>завданнями</w:t>
      </w:r>
      <w:proofErr w:type="spellEnd"/>
      <w:r w:rsidRPr="008E2073">
        <w:rPr>
          <w:rFonts w:ascii="Times New Roman" w:hAnsi="Times New Roman"/>
          <w:b/>
          <w:bCs/>
        </w:rPr>
        <w:t xml:space="preserve"> </w:t>
      </w:r>
      <w:proofErr w:type="spellStart"/>
      <w:r w:rsidRPr="008E2073">
        <w:rPr>
          <w:rFonts w:ascii="Times New Roman" w:hAnsi="Times New Roman"/>
          <w:b/>
          <w:bCs/>
        </w:rPr>
        <w:t>вивчення</w:t>
      </w:r>
      <w:proofErr w:type="spellEnd"/>
      <w:r w:rsidRPr="008E2073">
        <w:rPr>
          <w:rFonts w:ascii="Times New Roman" w:hAnsi="Times New Roman"/>
          <w:b/>
          <w:bCs/>
        </w:rPr>
        <w:t xml:space="preserve"> </w:t>
      </w:r>
      <w:proofErr w:type="spellStart"/>
      <w:r w:rsidRPr="008E2073">
        <w:rPr>
          <w:rFonts w:ascii="Times New Roman" w:hAnsi="Times New Roman"/>
          <w:b/>
          <w:bCs/>
        </w:rPr>
        <w:t>дисципліни</w:t>
      </w:r>
      <w:proofErr w:type="spellEnd"/>
      <w:r w:rsidRPr="008E2073">
        <w:rPr>
          <w:rFonts w:ascii="Times New Roman" w:hAnsi="Times New Roman"/>
        </w:rPr>
        <w:t xml:space="preserve"> «</w:t>
      </w:r>
      <w:r w:rsidRPr="008E2073">
        <w:rPr>
          <w:rFonts w:ascii="Times New Roman" w:eastAsia="Times New Roman" w:hAnsi="Times New Roman"/>
          <w:lang w:val="en-UA"/>
        </w:rPr>
        <w:t xml:space="preserve"> Основи психологічного консультування</w:t>
      </w:r>
      <w:r w:rsidRPr="008E2073">
        <w:rPr>
          <w:rFonts w:ascii="Times New Roman" w:hAnsi="Times New Roman"/>
        </w:rPr>
        <w:t xml:space="preserve"> » є: </w:t>
      </w:r>
      <w:proofErr w:type="spellStart"/>
      <w:r w:rsidRPr="008E2073">
        <w:rPr>
          <w:rFonts w:ascii="Times New Roman" w:hAnsi="Times New Roman"/>
        </w:rPr>
        <w:t>надання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слухачам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системи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знань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щодо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сутності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психологічних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аспектів</w:t>
      </w:r>
      <w:proofErr w:type="spellEnd"/>
      <w:r w:rsidRPr="008E2073">
        <w:rPr>
          <w:rFonts w:ascii="Times New Roman" w:hAnsi="Times New Roman"/>
        </w:rPr>
        <w:t xml:space="preserve"> </w:t>
      </w:r>
      <w:r w:rsidRPr="008E2073">
        <w:rPr>
          <w:rFonts w:ascii="Times New Roman" w:hAnsi="Times New Roman"/>
          <w:lang w:val="uk-UA"/>
        </w:rPr>
        <w:t>консультування</w:t>
      </w:r>
      <w:r w:rsidRPr="008E2073">
        <w:rPr>
          <w:rFonts w:ascii="Times New Roman" w:hAnsi="Times New Roman"/>
        </w:rPr>
        <w:t xml:space="preserve">; </w:t>
      </w:r>
      <w:proofErr w:type="spellStart"/>
      <w:r w:rsidRPr="008E2073">
        <w:rPr>
          <w:rFonts w:ascii="Times New Roman" w:hAnsi="Times New Roman"/>
        </w:rPr>
        <w:t>формування</w:t>
      </w:r>
      <w:proofErr w:type="spellEnd"/>
      <w:r w:rsidRPr="008E2073">
        <w:rPr>
          <w:rFonts w:ascii="Times New Roman" w:hAnsi="Times New Roman"/>
        </w:rPr>
        <w:t xml:space="preserve"> у </w:t>
      </w:r>
      <w:proofErr w:type="spellStart"/>
      <w:r w:rsidRPr="008E2073">
        <w:rPr>
          <w:rFonts w:ascii="Times New Roman" w:hAnsi="Times New Roman"/>
        </w:rPr>
        <w:t>слухачів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вмінь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використовувати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отримані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знання</w:t>
      </w:r>
      <w:proofErr w:type="spellEnd"/>
      <w:r w:rsidRPr="008E2073">
        <w:rPr>
          <w:rFonts w:ascii="Times New Roman" w:hAnsi="Times New Roman"/>
        </w:rPr>
        <w:t xml:space="preserve"> в </w:t>
      </w:r>
      <w:proofErr w:type="spellStart"/>
      <w:r w:rsidRPr="008E2073">
        <w:rPr>
          <w:rFonts w:ascii="Times New Roman" w:hAnsi="Times New Roman"/>
        </w:rPr>
        <w:t>практичній</w:t>
      </w:r>
      <w:proofErr w:type="spellEnd"/>
      <w:r w:rsidRPr="008E2073">
        <w:rPr>
          <w:rFonts w:ascii="Times New Roman" w:hAnsi="Times New Roman"/>
        </w:rPr>
        <w:t xml:space="preserve"> (</w:t>
      </w:r>
      <w:proofErr w:type="spellStart"/>
      <w:r w:rsidRPr="008E2073">
        <w:rPr>
          <w:rFonts w:ascii="Times New Roman" w:hAnsi="Times New Roman"/>
        </w:rPr>
        <w:t>майбутній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професійній</w:t>
      </w:r>
      <w:proofErr w:type="spellEnd"/>
      <w:r w:rsidRPr="008E2073">
        <w:rPr>
          <w:rFonts w:ascii="Times New Roman" w:hAnsi="Times New Roman"/>
        </w:rPr>
        <w:t xml:space="preserve">) </w:t>
      </w:r>
      <w:proofErr w:type="spellStart"/>
      <w:r w:rsidRPr="008E2073">
        <w:rPr>
          <w:rFonts w:ascii="Times New Roman" w:hAnsi="Times New Roman"/>
        </w:rPr>
        <w:t>діяльності</w:t>
      </w:r>
      <w:proofErr w:type="spellEnd"/>
      <w:r w:rsidRPr="008E2073">
        <w:rPr>
          <w:rFonts w:ascii="Times New Roman" w:hAnsi="Times New Roman"/>
        </w:rPr>
        <w:t xml:space="preserve">; </w:t>
      </w:r>
      <w:proofErr w:type="spellStart"/>
      <w:r w:rsidRPr="008E2073">
        <w:rPr>
          <w:rFonts w:ascii="Times New Roman" w:hAnsi="Times New Roman"/>
        </w:rPr>
        <w:t>формування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інтегральних</w:t>
      </w:r>
      <w:proofErr w:type="spellEnd"/>
      <w:r w:rsidRPr="008E2073">
        <w:rPr>
          <w:rFonts w:ascii="Times New Roman" w:hAnsi="Times New Roman"/>
        </w:rPr>
        <w:t xml:space="preserve">, </w:t>
      </w:r>
      <w:proofErr w:type="spellStart"/>
      <w:r w:rsidRPr="008E2073">
        <w:rPr>
          <w:rFonts w:ascii="Times New Roman" w:hAnsi="Times New Roman"/>
        </w:rPr>
        <w:t>загальних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та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фахових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компетентностей</w:t>
      </w:r>
      <w:proofErr w:type="spellEnd"/>
      <w:r w:rsidRPr="008E2073">
        <w:rPr>
          <w:rFonts w:ascii="Times New Roman" w:hAnsi="Times New Roman"/>
        </w:rPr>
        <w:t xml:space="preserve">. </w:t>
      </w:r>
      <w:proofErr w:type="spellStart"/>
      <w:r w:rsidRPr="008E2073">
        <w:rPr>
          <w:rFonts w:ascii="Times New Roman" w:hAnsi="Times New Roman"/>
          <w:b/>
          <w:bCs/>
        </w:rPr>
        <w:t>Міждисциплінарні</w:t>
      </w:r>
      <w:proofErr w:type="spellEnd"/>
      <w:r w:rsidRPr="008E2073">
        <w:rPr>
          <w:rFonts w:ascii="Times New Roman" w:hAnsi="Times New Roman"/>
          <w:b/>
          <w:bCs/>
        </w:rPr>
        <w:t xml:space="preserve"> </w:t>
      </w:r>
      <w:proofErr w:type="spellStart"/>
      <w:r w:rsidRPr="008E2073">
        <w:rPr>
          <w:rFonts w:ascii="Times New Roman" w:hAnsi="Times New Roman"/>
          <w:b/>
          <w:bCs/>
        </w:rPr>
        <w:t>зв’язки</w:t>
      </w:r>
      <w:proofErr w:type="spellEnd"/>
      <w:r w:rsidRPr="008E2073">
        <w:rPr>
          <w:rFonts w:ascii="Times New Roman" w:hAnsi="Times New Roman"/>
        </w:rPr>
        <w:t xml:space="preserve">. </w:t>
      </w:r>
      <w:r w:rsidRPr="008E2073">
        <w:rPr>
          <w:rFonts w:ascii="Times New Roman" w:hAnsi="Times New Roman"/>
          <w:lang w:val="uk-UA"/>
        </w:rPr>
        <w:t>«</w:t>
      </w:r>
      <w:r w:rsidRPr="008E2073">
        <w:rPr>
          <w:rFonts w:ascii="Times New Roman" w:eastAsia="Times New Roman" w:hAnsi="Times New Roman"/>
          <w:lang w:val="en-UA"/>
        </w:rPr>
        <w:t>Основи психологічного консультування</w:t>
      </w:r>
      <w:r w:rsidRPr="008E2073">
        <w:rPr>
          <w:rFonts w:ascii="Times New Roman" w:eastAsia="Times New Roman" w:hAnsi="Times New Roman"/>
          <w:lang w:val="uk-UA"/>
        </w:rPr>
        <w:t>»</w:t>
      </w:r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спирається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на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дані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соціальної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психології</w:t>
      </w:r>
      <w:proofErr w:type="spellEnd"/>
      <w:r w:rsidRPr="008E2073">
        <w:rPr>
          <w:rFonts w:ascii="Times New Roman" w:hAnsi="Times New Roman"/>
        </w:rPr>
        <w:t xml:space="preserve">: </w:t>
      </w:r>
      <w:proofErr w:type="spellStart"/>
      <w:r w:rsidRPr="008E2073">
        <w:rPr>
          <w:rFonts w:ascii="Times New Roman" w:hAnsi="Times New Roman"/>
        </w:rPr>
        <w:t>закономірності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спілкування</w:t>
      </w:r>
      <w:proofErr w:type="spellEnd"/>
      <w:r w:rsidRPr="008E2073">
        <w:rPr>
          <w:rFonts w:ascii="Times New Roman" w:hAnsi="Times New Roman"/>
        </w:rPr>
        <w:t xml:space="preserve"> й </w:t>
      </w:r>
      <w:proofErr w:type="spellStart"/>
      <w:r w:rsidRPr="008E2073">
        <w:rPr>
          <w:rFonts w:ascii="Times New Roman" w:hAnsi="Times New Roman"/>
        </w:rPr>
        <w:t>взаємодії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людей</w:t>
      </w:r>
      <w:proofErr w:type="spellEnd"/>
      <w:r w:rsidRPr="008E2073">
        <w:rPr>
          <w:rFonts w:ascii="Times New Roman" w:hAnsi="Times New Roman"/>
        </w:rPr>
        <w:t xml:space="preserve">; </w:t>
      </w:r>
      <w:proofErr w:type="spellStart"/>
      <w:r w:rsidRPr="008E2073">
        <w:rPr>
          <w:rFonts w:ascii="Times New Roman" w:hAnsi="Times New Roman"/>
        </w:rPr>
        <w:t>психологічні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характеристики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малих</w:t>
      </w:r>
      <w:proofErr w:type="spellEnd"/>
      <w:r w:rsidRPr="008E2073">
        <w:rPr>
          <w:rFonts w:ascii="Times New Roman" w:hAnsi="Times New Roman"/>
        </w:rPr>
        <w:t xml:space="preserve"> і </w:t>
      </w:r>
      <w:proofErr w:type="spellStart"/>
      <w:r w:rsidRPr="008E2073">
        <w:rPr>
          <w:rFonts w:ascii="Times New Roman" w:hAnsi="Times New Roman"/>
        </w:rPr>
        <w:t>великих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груп</w:t>
      </w:r>
      <w:proofErr w:type="spellEnd"/>
      <w:r w:rsidRPr="008E2073">
        <w:rPr>
          <w:rFonts w:ascii="Times New Roman" w:hAnsi="Times New Roman"/>
        </w:rPr>
        <w:t xml:space="preserve">, </w:t>
      </w:r>
      <w:proofErr w:type="spellStart"/>
      <w:r w:rsidRPr="008E2073">
        <w:rPr>
          <w:rFonts w:ascii="Times New Roman" w:hAnsi="Times New Roman"/>
        </w:rPr>
        <w:t>де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розкриваються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такі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явища</w:t>
      </w:r>
      <w:proofErr w:type="spellEnd"/>
      <w:r w:rsidRPr="008E2073">
        <w:rPr>
          <w:rFonts w:ascii="Times New Roman" w:hAnsi="Times New Roman"/>
        </w:rPr>
        <w:t xml:space="preserve">, </w:t>
      </w:r>
      <w:proofErr w:type="spellStart"/>
      <w:r w:rsidRPr="008E2073">
        <w:rPr>
          <w:rFonts w:ascii="Times New Roman" w:hAnsi="Times New Roman"/>
        </w:rPr>
        <w:t>як</w:t>
      </w:r>
      <w:proofErr w:type="spellEnd"/>
      <w:r w:rsidRPr="008E2073">
        <w:rPr>
          <w:rFonts w:ascii="Times New Roman" w:hAnsi="Times New Roman"/>
        </w:rPr>
        <w:t xml:space="preserve"> </w:t>
      </w:r>
      <w:r w:rsidRPr="008E2073">
        <w:rPr>
          <w:rFonts w:ascii="Times New Roman" w:hAnsi="Times New Roman"/>
          <w:lang w:val="uk-UA"/>
        </w:rPr>
        <w:t>контакт</w:t>
      </w:r>
      <w:r w:rsidRPr="008E2073">
        <w:rPr>
          <w:rFonts w:ascii="Times New Roman" w:hAnsi="Times New Roman"/>
        </w:rPr>
        <w:t xml:space="preserve">, </w:t>
      </w:r>
      <w:proofErr w:type="spellStart"/>
      <w:r w:rsidRPr="008E2073">
        <w:rPr>
          <w:rFonts w:ascii="Times New Roman" w:hAnsi="Times New Roman"/>
        </w:rPr>
        <w:t>лідерство</w:t>
      </w:r>
      <w:proofErr w:type="spellEnd"/>
      <w:r w:rsidRPr="008E2073">
        <w:rPr>
          <w:rFonts w:ascii="Times New Roman" w:hAnsi="Times New Roman"/>
        </w:rPr>
        <w:t xml:space="preserve">, </w:t>
      </w:r>
      <w:proofErr w:type="spellStart"/>
      <w:r w:rsidRPr="008E2073">
        <w:rPr>
          <w:rFonts w:ascii="Times New Roman" w:hAnsi="Times New Roman"/>
        </w:rPr>
        <w:t>процеси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прийняття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рішень</w:t>
      </w:r>
      <w:proofErr w:type="spellEnd"/>
      <w:r w:rsidRPr="008E2073">
        <w:rPr>
          <w:rFonts w:ascii="Times New Roman" w:hAnsi="Times New Roman"/>
        </w:rPr>
        <w:t xml:space="preserve">; </w:t>
      </w:r>
      <w:proofErr w:type="spellStart"/>
      <w:r w:rsidRPr="008E2073">
        <w:rPr>
          <w:rFonts w:ascii="Times New Roman" w:hAnsi="Times New Roman"/>
        </w:rPr>
        <w:t>процес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засвоєння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індивідом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соціального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досвіду</w:t>
      </w:r>
      <w:proofErr w:type="spellEnd"/>
      <w:r w:rsidRPr="008E2073">
        <w:rPr>
          <w:rFonts w:ascii="Times New Roman" w:hAnsi="Times New Roman"/>
        </w:rPr>
        <w:t xml:space="preserve">, </w:t>
      </w:r>
      <w:proofErr w:type="spellStart"/>
      <w:r w:rsidRPr="008E2073">
        <w:rPr>
          <w:rFonts w:ascii="Times New Roman" w:hAnsi="Times New Roman"/>
        </w:rPr>
        <w:t>зокрема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проблеми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соціальної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установки</w:t>
      </w:r>
      <w:proofErr w:type="spellEnd"/>
      <w:r w:rsidRPr="008E2073">
        <w:rPr>
          <w:rFonts w:ascii="Times New Roman" w:hAnsi="Times New Roman"/>
        </w:rPr>
        <w:t xml:space="preserve">, </w:t>
      </w:r>
      <w:proofErr w:type="spellStart"/>
      <w:r w:rsidRPr="008E2073">
        <w:rPr>
          <w:rFonts w:ascii="Times New Roman" w:hAnsi="Times New Roman"/>
        </w:rPr>
        <w:t>соціалізації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тощо</w:t>
      </w:r>
      <w:proofErr w:type="spellEnd"/>
      <w:r w:rsidRPr="008E2073">
        <w:rPr>
          <w:rFonts w:ascii="Times New Roman" w:hAnsi="Times New Roman"/>
        </w:rPr>
        <w:t xml:space="preserve">. </w:t>
      </w:r>
      <w:proofErr w:type="spellStart"/>
      <w:r w:rsidRPr="008E2073">
        <w:rPr>
          <w:rFonts w:ascii="Times New Roman" w:hAnsi="Times New Roman"/>
        </w:rPr>
        <w:t>Психологія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особистості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забезпечує</w:t>
      </w:r>
      <w:proofErr w:type="spellEnd"/>
      <w:r w:rsidRPr="008E2073">
        <w:rPr>
          <w:rFonts w:ascii="Times New Roman" w:hAnsi="Times New Roman"/>
        </w:rPr>
        <w:t xml:space="preserve"> </w:t>
      </w:r>
      <w:r w:rsidRPr="008E2073">
        <w:rPr>
          <w:rFonts w:ascii="Times New Roman" w:hAnsi="Times New Roman"/>
          <w:lang w:val="uk-UA"/>
        </w:rPr>
        <w:t>«</w:t>
      </w:r>
      <w:r w:rsidRPr="008E2073">
        <w:rPr>
          <w:rFonts w:ascii="Times New Roman" w:eastAsia="Times New Roman" w:hAnsi="Times New Roman"/>
          <w:lang w:val="en-UA"/>
        </w:rPr>
        <w:t>Основи психологічного консультування</w:t>
      </w:r>
      <w:r w:rsidRPr="008E2073">
        <w:rPr>
          <w:rFonts w:ascii="Times New Roman" w:eastAsia="Times New Roman" w:hAnsi="Times New Roman"/>
          <w:lang w:val="uk-UA"/>
        </w:rPr>
        <w:t>»</w:t>
      </w:r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своїми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знаннями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щодо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психічної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структури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особистості</w:t>
      </w:r>
      <w:proofErr w:type="spellEnd"/>
      <w:r w:rsidRPr="008E2073">
        <w:rPr>
          <w:rFonts w:ascii="Times New Roman" w:hAnsi="Times New Roman"/>
        </w:rPr>
        <w:t xml:space="preserve">, </w:t>
      </w:r>
      <w:proofErr w:type="spellStart"/>
      <w:r w:rsidRPr="008E2073">
        <w:rPr>
          <w:rFonts w:ascii="Times New Roman" w:hAnsi="Times New Roman"/>
        </w:rPr>
        <w:t>загальних</w:t>
      </w:r>
      <w:proofErr w:type="spellEnd"/>
      <w:r w:rsidRPr="008E2073">
        <w:rPr>
          <w:rFonts w:ascii="Times New Roman" w:hAnsi="Times New Roman"/>
        </w:rPr>
        <w:t xml:space="preserve"> і </w:t>
      </w:r>
      <w:proofErr w:type="spellStart"/>
      <w:r w:rsidRPr="008E2073">
        <w:rPr>
          <w:rFonts w:ascii="Times New Roman" w:hAnsi="Times New Roman"/>
        </w:rPr>
        <w:t>специфічних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закономірностей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її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психіки</w:t>
      </w:r>
      <w:proofErr w:type="spellEnd"/>
      <w:r w:rsidRPr="008E2073">
        <w:rPr>
          <w:rFonts w:ascii="Times New Roman" w:hAnsi="Times New Roman"/>
        </w:rPr>
        <w:t xml:space="preserve">, </w:t>
      </w:r>
      <w:proofErr w:type="spellStart"/>
      <w:r w:rsidRPr="008E2073">
        <w:rPr>
          <w:rFonts w:ascii="Times New Roman" w:hAnsi="Times New Roman"/>
        </w:rPr>
        <w:t>що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дає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підстави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для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визначення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основних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моделей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організації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процесу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соціальної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взаємодії</w:t>
      </w:r>
      <w:proofErr w:type="spellEnd"/>
      <w:r w:rsidRPr="008E2073">
        <w:rPr>
          <w:rFonts w:ascii="Times New Roman" w:hAnsi="Times New Roman"/>
        </w:rPr>
        <w:t xml:space="preserve">. </w:t>
      </w:r>
      <w:proofErr w:type="spellStart"/>
      <w:r w:rsidRPr="008E2073">
        <w:rPr>
          <w:rFonts w:ascii="Times New Roman" w:hAnsi="Times New Roman"/>
        </w:rPr>
        <w:t>Ураховуючи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індивідуальність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психічного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розвитку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особистості</w:t>
      </w:r>
      <w:proofErr w:type="spellEnd"/>
      <w:r w:rsidRPr="008E2073">
        <w:rPr>
          <w:rFonts w:ascii="Times New Roman" w:hAnsi="Times New Roman"/>
        </w:rPr>
        <w:t xml:space="preserve">, </w:t>
      </w:r>
      <w:proofErr w:type="spellStart"/>
      <w:r w:rsidRPr="008E2073">
        <w:rPr>
          <w:rFonts w:ascii="Times New Roman" w:hAnsi="Times New Roman"/>
        </w:rPr>
        <w:t>її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неповторність</w:t>
      </w:r>
      <w:proofErr w:type="spellEnd"/>
      <w:r w:rsidRPr="008E2073">
        <w:rPr>
          <w:rFonts w:ascii="Times New Roman" w:hAnsi="Times New Roman"/>
        </w:rPr>
        <w:t xml:space="preserve">, </w:t>
      </w:r>
      <w:proofErr w:type="spellStart"/>
      <w:r w:rsidRPr="008E2073">
        <w:rPr>
          <w:rFonts w:ascii="Times New Roman" w:hAnsi="Times New Roman"/>
        </w:rPr>
        <w:t>особливого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значення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набувають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здобутки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вікової</w:t>
      </w:r>
      <w:proofErr w:type="spellEnd"/>
      <w:r w:rsidRPr="008E2073">
        <w:rPr>
          <w:rFonts w:ascii="Times New Roman" w:hAnsi="Times New Roman"/>
        </w:rPr>
        <w:t xml:space="preserve">, </w:t>
      </w:r>
      <w:proofErr w:type="spellStart"/>
      <w:r w:rsidRPr="008E2073">
        <w:rPr>
          <w:rFonts w:ascii="Times New Roman" w:hAnsi="Times New Roman"/>
        </w:rPr>
        <w:t>диференціальної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та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педагогічної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психології</w:t>
      </w:r>
      <w:proofErr w:type="spellEnd"/>
      <w:r w:rsidRPr="008E2073">
        <w:rPr>
          <w:rFonts w:ascii="Times New Roman" w:hAnsi="Times New Roman"/>
        </w:rPr>
        <w:t xml:space="preserve">. </w:t>
      </w:r>
      <w:proofErr w:type="spellStart"/>
      <w:r w:rsidRPr="008E2073">
        <w:rPr>
          <w:rFonts w:ascii="Times New Roman" w:hAnsi="Times New Roman"/>
        </w:rPr>
        <w:t>Особливе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місце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серед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галузей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психології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посідає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загальна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психологія</w:t>
      </w:r>
      <w:proofErr w:type="spellEnd"/>
      <w:r w:rsidRPr="008E2073">
        <w:rPr>
          <w:rFonts w:ascii="Times New Roman" w:hAnsi="Times New Roman"/>
        </w:rPr>
        <w:t xml:space="preserve">. </w:t>
      </w:r>
      <w:proofErr w:type="spellStart"/>
      <w:r w:rsidRPr="008E2073">
        <w:rPr>
          <w:rFonts w:ascii="Times New Roman" w:hAnsi="Times New Roman"/>
        </w:rPr>
        <w:t>Загальна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психологія</w:t>
      </w:r>
      <w:proofErr w:type="spellEnd"/>
      <w:r w:rsidRPr="008E2073">
        <w:rPr>
          <w:rFonts w:ascii="Times New Roman" w:hAnsi="Times New Roman"/>
        </w:rPr>
        <w:t xml:space="preserve"> – </w:t>
      </w:r>
      <w:proofErr w:type="spellStart"/>
      <w:r w:rsidRPr="008E2073">
        <w:rPr>
          <w:rFonts w:ascii="Times New Roman" w:hAnsi="Times New Roman"/>
        </w:rPr>
        <w:t>це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особлива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назва</w:t>
      </w:r>
      <w:proofErr w:type="spellEnd"/>
      <w:r w:rsidRPr="008E2073">
        <w:rPr>
          <w:rFonts w:ascii="Times New Roman" w:hAnsi="Times New Roman"/>
        </w:rPr>
        <w:t xml:space="preserve">, </w:t>
      </w:r>
      <w:proofErr w:type="spellStart"/>
      <w:r w:rsidRPr="008E2073">
        <w:rPr>
          <w:rFonts w:ascii="Times New Roman" w:hAnsi="Times New Roman"/>
        </w:rPr>
        <w:t>яка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вживається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для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характеристики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найбільш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загальних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закономірностей</w:t>
      </w:r>
      <w:proofErr w:type="spellEnd"/>
      <w:r w:rsidRPr="008E2073">
        <w:rPr>
          <w:rFonts w:ascii="Times New Roman" w:hAnsi="Times New Roman"/>
        </w:rPr>
        <w:t xml:space="preserve">, </w:t>
      </w:r>
      <w:proofErr w:type="spellStart"/>
      <w:r w:rsidRPr="008E2073">
        <w:rPr>
          <w:rFonts w:ascii="Times New Roman" w:hAnsi="Times New Roman"/>
        </w:rPr>
        <w:t>що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їх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виявляє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психологія</w:t>
      </w:r>
      <w:proofErr w:type="spellEnd"/>
      <w:r w:rsidRPr="008E2073">
        <w:rPr>
          <w:rFonts w:ascii="Times New Roman" w:hAnsi="Times New Roman"/>
        </w:rPr>
        <w:t xml:space="preserve">; </w:t>
      </w:r>
      <w:proofErr w:type="spellStart"/>
      <w:r w:rsidRPr="008E2073">
        <w:rPr>
          <w:rFonts w:ascii="Times New Roman" w:hAnsi="Times New Roman"/>
        </w:rPr>
        <w:t>методів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дослідження</w:t>
      </w:r>
      <w:proofErr w:type="spellEnd"/>
      <w:r w:rsidRPr="008E2073">
        <w:rPr>
          <w:rFonts w:ascii="Times New Roman" w:hAnsi="Times New Roman"/>
        </w:rPr>
        <w:t xml:space="preserve">, </w:t>
      </w:r>
      <w:proofErr w:type="spellStart"/>
      <w:r w:rsidRPr="008E2073">
        <w:rPr>
          <w:rFonts w:ascii="Times New Roman" w:hAnsi="Times New Roman"/>
        </w:rPr>
        <w:t>котрими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користується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ця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наука</w:t>
      </w:r>
      <w:proofErr w:type="spellEnd"/>
      <w:r w:rsidRPr="008E2073">
        <w:rPr>
          <w:rFonts w:ascii="Times New Roman" w:hAnsi="Times New Roman"/>
        </w:rPr>
        <w:t xml:space="preserve">; </w:t>
      </w:r>
      <w:proofErr w:type="spellStart"/>
      <w:r w:rsidRPr="008E2073">
        <w:rPr>
          <w:rFonts w:ascii="Times New Roman" w:hAnsi="Times New Roman"/>
        </w:rPr>
        <w:t>теоретичних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принципів</w:t>
      </w:r>
      <w:proofErr w:type="spellEnd"/>
      <w:r w:rsidRPr="008E2073">
        <w:rPr>
          <w:rFonts w:ascii="Times New Roman" w:hAnsi="Times New Roman"/>
        </w:rPr>
        <w:t xml:space="preserve">, </w:t>
      </w:r>
      <w:proofErr w:type="spellStart"/>
      <w:r w:rsidRPr="008E2073">
        <w:rPr>
          <w:rFonts w:ascii="Times New Roman" w:hAnsi="Times New Roman"/>
        </w:rPr>
        <w:t>яких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вона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дотримується</w:t>
      </w:r>
      <w:proofErr w:type="spellEnd"/>
      <w:r w:rsidRPr="008E2073">
        <w:rPr>
          <w:rFonts w:ascii="Times New Roman" w:hAnsi="Times New Roman"/>
        </w:rPr>
        <w:t xml:space="preserve">; </w:t>
      </w:r>
      <w:proofErr w:type="spellStart"/>
      <w:r w:rsidRPr="008E2073">
        <w:rPr>
          <w:rFonts w:ascii="Times New Roman" w:hAnsi="Times New Roman"/>
        </w:rPr>
        <w:t>основних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наукових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понять</w:t>
      </w:r>
      <w:proofErr w:type="spellEnd"/>
      <w:r w:rsidRPr="008E2073">
        <w:rPr>
          <w:rFonts w:ascii="Times New Roman" w:hAnsi="Times New Roman"/>
        </w:rPr>
        <w:t xml:space="preserve">, </w:t>
      </w:r>
      <w:proofErr w:type="spellStart"/>
      <w:r w:rsidRPr="008E2073">
        <w:rPr>
          <w:rFonts w:ascii="Times New Roman" w:hAnsi="Times New Roman"/>
        </w:rPr>
        <w:t>що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увійшли</w:t>
      </w:r>
      <w:proofErr w:type="spellEnd"/>
      <w:r w:rsidRPr="008E2073">
        <w:rPr>
          <w:rFonts w:ascii="Times New Roman" w:hAnsi="Times New Roman"/>
        </w:rPr>
        <w:t xml:space="preserve"> в </w:t>
      </w:r>
      <w:proofErr w:type="spellStart"/>
      <w:r w:rsidRPr="008E2073">
        <w:rPr>
          <w:rFonts w:ascii="Times New Roman" w:hAnsi="Times New Roman"/>
        </w:rPr>
        <w:t>її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обіг</w:t>
      </w:r>
      <w:proofErr w:type="spellEnd"/>
      <w:r w:rsidRPr="008E2073">
        <w:rPr>
          <w:rFonts w:ascii="Times New Roman" w:hAnsi="Times New Roman"/>
        </w:rPr>
        <w:t xml:space="preserve">. </w:t>
      </w:r>
      <w:proofErr w:type="spellStart"/>
      <w:r w:rsidRPr="008E2073">
        <w:rPr>
          <w:rFonts w:ascii="Times New Roman" w:hAnsi="Times New Roman"/>
        </w:rPr>
        <w:t>Отже</w:t>
      </w:r>
      <w:proofErr w:type="spellEnd"/>
      <w:r w:rsidRPr="008E2073">
        <w:rPr>
          <w:rFonts w:ascii="Times New Roman" w:hAnsi="Times New Roman"/>
        </w:rPr>
        <w:t xml:space="preserve">, </w:t>
      </w:r>
      <w:proofErr w:type="spellStart"/>
      <w:r w:rsidRPr="008E2073">
        <w:rPr>
          <w:rFonts w:ascii="Times New Roman" w:hAnsi="Times New Roman"/>
        </w:rPr>
        <w:t>саме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загальна</w:t>
      </w:r>
      <w:proofErr w:type="spellEnd"/>
      <w:r w:rsidRPr="008E2073">
        <w:rPr>
          <w:rFonts w:ascii="Times New Roman" w:hAnsi="Times New Roman"/>
        </w:rPr>
        <w:t xml:space="preserve">, </w:t>
      </w:r>
      <w:proofErr w:type="spellStart"/>
      <w:r w:rsidRPr="008E2073">
        <w:rPr>
          <w:rFonts w:ascii="Times New Roman" w:hAnsi="Times New Roman"/>
        </w:rPr>
        <w:t>або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теоретична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психологія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визначає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загальні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принципи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розуміння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всіх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психічних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явищ</w:t>
      </w:r>
      <w:proofErr w:type="spellEnd"/>
      <w:r w:rsidRPr="008E2073">
        <w:rPr>
          <w:rFonts w:ascii="Times New Roman" w:hAnsi="Times New Roman"/>
        </w:rPr>
        <w:t xml:space="preserve">, з </w:t>
      </w:r>
      <w:proofErr w:type="spellStart"/>
      <w:r w:rsidRPr="008E2073">
        <w:rPr>
          <w:rFonts w:ascii="Times New Roman" w:hAnsi="Times New Roman"/>
        </w:rPr>
        <w:t>якими</w:t>
      </w:r>
      <w:proofErr w:type="spellEnd"/>
      <w:r w:rsidRPr="008E2073">
        <w:rPr>
          <w:rFonts w:ascii="Times New Roman" w:hAnsi="Times New Roman"/>
        </w:rPr>
        <w:t xml:space="preserve"> </w:t>
      </w:r>
      <w:proofErr w:type="spellStart"/>
      <w:r w:rsidRPr="008E2073">
        <w:rPr>
          <w:rFonts w:ascii="Times New Roman" w:hAnsi="Times New Roman"/>
        </w:rPr>
        <w:t>стикається</w:t>
      </w:r>
      <w:proofErr w:type="spellEnd"/>
      <w:r w:rsidRPr="008E2073">
        <w:rPr>
          <w:rFonts w:ascii="Times New Roman" w:hAnsi="Times New Roman"/>
        </w:rPr>
        <w:t xml:space="preserve"> </w:t>
      </w:r>
      <w:r w:rsidRPr="008E2073">
        <w:rPr>
          <w:rFonts w:ascii="Times New Roman" w:hAnsi="Times New Roman"/>
          <w:lang w:val="uk-UA"/>
        </w:rPr>
        <w:t>«</w:t>
      </w:r>
      <w:r w:rsidRPr="008E2073">
        <w:rPr>
          <w:rFonts w:ascii="Times New Roman" w:eastAsia="Times New Roman" w:hAnsi="Times New Roman"/>
          <w:lang w:val="en-UA"/>
        </w:rPr>
        <w:t>Основи психологічного консультування</w:t>
      </w:r>
      <w:r w:rsidRPr="008E2073">
        <w:rPr>
          <w:rFonts w:ascii="Times New Roman" w:eastAsia="Times New Roman" w:hAnsi="Times New Roman"/>
          <w:lang w:val="uk-UA"/>
        </w:rPr>
        <w:t>»</w:t>
      </w:r>
      <w:r w:rsidRPr="008E2073">
        <w:rPr>
          <w:rFonts w:ascii="Times New Roman" w:hAnsi="Times New Roman"/>
        </w:rPr>
        <w:t xml:space="preserve"> </w:t>
      </w:r>
      <w:r w:rsidRPr="008E2073">
        <w:rPr>
          <w:rFonts w:ascii="Times New Roman" w:hAnsi="Times New Roman"/>
          <w:lang w:val="uk-UA"/>
        </w:rPr>
        <w:t xml:space="preserve">У межах дисципліни здобувач освіти має опанувати системою теоретико-методологічних знань щодо сутності, категоріального апарату, методологічних принципів та підходів, які існують в сучасному психологічному консультуванні. </w:t>
      </w:r>
    </w:p>
    <w:p w:rsidR="0021617A" w:rsidRPr="0021617A" w:rsidRDefault="0021617A" w:rsidP="0021617A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0"/>
          <w:szCs w:val="20"/>
        </w:rPr>
      </w:pPr>
      <w:r w:rsidRPr="0021617A">
        <w:rPr>
          <w:sz w:val="20"/>
          <w:szCs w:val="20"/>
        </w:rPr>
        <w:t>Відпрацювання основних організаційних й змістовних етапів  проведення самостійної науково-дослідницької діяльності складе основу ефективної розуміння основ психологічного консультування.</w:t>
      </w:r>
    </w:p>
    <w:p w:rsidR="0021617A" w:rsidRPr="0021617A" w:rsidRDefault="0021617A" w:rsidP="0021617A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0"/>
          <w:szCs w:val="20"/>
        </w:rPr>
      </w:pPr>
      <w:r w:rsidRPr="0021617A">
        <w:rPr>
          <w:iCs/>
          <w:sz w:val="20"/>
          <w:szCs w:val="20"/>
        </w:rPr>
        <w:t xml:space="preserve">Інтерактивний формат дисципліни, що спонукатиме до підвищення рівня </w:t>
      </w:r>
      <w:r w:rsidRPr="0021617A">
        <w:rPr>
          <w:sz w:val="20"/>
          <w:szCs w:val="20"/>
        </w:rPr>
        <w:t>інформаційної компетентності та опрацювання способів наукового мислення у контексті готовності аналізувати, інтерпретувати, систематизувати, критично оцінювати інформацію в процесі освітньої та наукової діяльності</w:t>
      </w:r>
    </w:p>
    <w:p w:rsidR="00D84C4F" w:rsidRDefault="00000000">
      <w:pPr>
        <w:pStyle w:val="BodyText"/>
        <w:ind w:left="140" w:right="280" w:firstLine="710"/>
        <w:jc w:val="both"/>
      </w:pPr>
      <w:r>
        <w:t>.</w:t>
      </w:r>
    </w:p>
    <w:p w:rsidR="00D84C4F" w:rsidRDefault="00D84C4F">
      <w:pPr>
        <w:pStyle w:val="BodyText"/>
        <w:spacing w:before="128"/>
      </w:pPr>
    </w:p>
    <w:p w:rsidR="00D84C4F" w:rsidRDefault="00000000">
      <w:pPr>
        <w:pStyle w:val="ListParagraph"/>
        <w:numPr>
          <w:ilvl w:val="0"/>
          <w:numId w:val="16"/>
        </w:numPr>
        <w:tabs>
          <w:tab w:val="left" w:pos="3515"/>
        </w:tabs>
        <w:ind w:left="3515" w:hanging="359"/>
        <w:jc w:val="left"/>
        <w:rPr>
          <w:b/>
          <w:sz w:val="24"/>
        </w:rPr>
      </w:pPr>
      <w:r>
        <w:rPr>
          <w:b/>
          <w:sz w:val="24"/>
        </w:rPr>
        <w:t>Паспорт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навчальної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дисципліни</w:t>
      </w:r>
    </w:p>
    <w:p w:rsidR="00D84C4F" w:rsidRDefault="00D84C4F">
      <w:pPr>
        <w:pStyle w:val="BodyText"/>
        <w:spacing w:before="9"/>
        <w:rPr>
          <w:b/>
          <w:sz w:val="9"/>
        </w:rPr>
      </w:pPr>
    </w:p>
    <w:tbl>
      <w:tblPr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2"/>
        <w:gridCol w:w="3260"/>
        <w:gridCol w:w="3261"/>
      </w:tblGrid>
      <w:tr w:rsidR="00D84C4F">
        <w:trPr>
          <w:trHeight w:val="883"/>
        </w:trPr>
        <w:tc>
          <w:tcPr>
            <w:tcW w:w="3122" w:type="dxa"/>
          </w:tcPr>
          <w:p w:rsidR="00D84C4F" w:rsidRDefault="00D84C4F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D84C4F" w:rsidRDefault="00000000">
            <w:pPr>
              <w:pStyle w:val="TableParagraph"/>
              <w:ind w:left="297"/>
              <w:rPr>
                <w:b/>
                <w:sz w:val="24"/>
              </w:rPr>
            </w:pPr>
            <w:r>
              <w:rPr>
                <w:b/>
                <w:sz w:val="24"/>
              </w:rPr>
              <w:t>Нормативні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показники</w:t>
            </w:r>
          </w:p>
        </w:tc>
        <w:tc>
          <w:tcPr>
            <w:tcW w:w="3260" w:type="dxa"/>
          </w:tcPr>
          <w:p w:rsidR="00D84C4F" w:rsidRDefault="00000000">
            <w:pPr>
              <w:pStyle w:val="TableParagraph"/>
              <w:spacing w:before="121" w:line="276" w:lineRule="auto"/>
              <w:ind w:left="1290" w:right="425" w:hanging="846"/>
              <w:rPr>
                <w:b/>
                <w:sz w:val="24"/>
              </w:rPr>
            </w:pPr>
            <w:r>
              <w:rPr>
                <w:b/>
                <w:sz w:val="24"/>
              </w:rPr>
              <w:t>денна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форма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здобуття </w:t>
            </w:r>
            <w:r>
              <w:rPr>
                <w:b/>
                <w:spacing w:val="-2"/>
                <w:sz w:val="24"/>
              </w:rPr>
              <w:t>освіти</w:t>
            </w:r>
          </w:p>
        </w:tc>
        <w:tc>
          <w:tcPr>
            <w:tcW w:w="3261" w:type="dxa"/>
          </w:tcPr>
          <w:p w:rsidR="00D84C4F" w:rsidRDefault="00000000">
            <w:pPr>
              <w:pStyle w:val="TableParagraph"/>
              <w:spacing w:before="121" w:line="276" w:lineRule="auto"/>
              <w:ind w:left="1291" w:right="384" w:hanging="8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заочна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форма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здобуття освіти</w:t>
            </w:r>
          </w:p>
        </w:tc>
      </w:tr>
      <w:tr w:rsidR="00D84C4F">
        <w:trPr>
          <w:trHeight w:val="277"/>
        </w:trPr>
        <w:tc>
          <w:tcPr>
            <w:tcW w:w="3122" w:type="dxa"/>
          </w:tcPr>
          <w:p w:rsidR="00D84C4F" w:rsidRDefault="00000000">
            <w:pPr>
              <w:pStyle w:val="TableParagraph"/>
              <w:spacing w:line="258" w:lineRule="exact"/>
              <w:ind w:left="1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D84C4F" w:rsidRDefault="00000000">
            <w:pPr>
              <w:pStyle w:val="TableParagraph"/>
              <w:spacing w:line="258" w:lineRule="exact"/>
              <w:ind w:left="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2</w:t>
            </w:r>
          </w:p>
        </w:tc>
        <w:tc>
          <w:tcPr>
            <w:tcW w:w="3261" w:type="dxa"/>
          </w:tcPr>
          <w:p w:rsidR="00D84C4F" w:rsidRDefault="00000000">
            <w:pPr>
              <w:pStyle w:val="TableParagraph"/>
              <w:spacing w:line="258" w:lineRule="exact"/>
              <w:ind w:left="16" w:right="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3</w:t>
            </w:r>
          </w:p>
        </w:tc>
      </w:tr>
      <w:tr w:rsidR="00D84C4F">
        <w:trPr>
          <w:trHeight w:val="436"/>
        </w:trPr>
        <w:tc>
          <w:tcPr>
            <w:tcW w:w="3122" w:type="dxa"/>
          </w:tcPr>
          <w:p w:rsidR="00D84C4F" w:rsidRDefault="00000000">
            <w:pPr>
              <w:pStyle w:val="TableParagraph"/>
              <w:spacing w:before="49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Статус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дисципліни</w:t>
            </w:r>
          </w:p>
        </w:tc>
        <w:tc>
          <w:tcPr>
            <w:tcW w:w="6521" w:type="dxa"/>
            <w:gridSpan w:val="2"/>
          </w:tcPr>
          <w:p w:rsidR="00D84C4F" w:rsidRDefault="00000000">
            <w:pPr>
              <w:pStyle w:val="TableParagraph"/>
              <w:spacing w:before="49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Обов’язкова</w:t>
            </w:r>
          </w:p>
        </w:tc>
      </w:tr>
      <w:tr w:rsidR="00D84C4F">
        <w:trPr>
          <w:trHeight w:val="436"/>
        </w:trPr>
        <w:tc>
          <w:tcPr>
            <w:tcW w:w="3122" w:type="dxa"/>
          </w:tcPr>
          <w:p w:rsidR="00D84C4F" w:rsidRDefault="00000000">
            <w:pPr>
              <w:pStyle w:val="TableParagraph"/>
              <w:spacing w:before="49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Семестр</w:t>
            </w:r>
          </w:p>
        </w:tc>
        <w:tc>
          <w:tcPr>
            <w:tcW w:w="3260" w:type="dxa"/>
          </w:tcPr>
          <w:p w:rsidR="00D84C4F" w:rsidRDefault="00000000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3261" w:type="dxa"/>
          </w:tcPr>
          <w:p w:rsidR="00D84C4F" w:rsidRDefault="00000000">
            <w:pPr>
              <w:pStyle w:val="TableParagraph"/>
              <w:spacing w:before="54"/>
              <w:ind w:left="16" w:right="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й</w:t>
            </w:r>
          </w:p>
        </w:tc>
      </w:tr>
      <w:tr w:rsidR="00D84C4F">
        <w:trPr>
          <w:trHeight w:val="513"/>
        </w:trPr>
        <w:tc>
          <w:tcPr>
            <w:tcW w:w="3122" w:type="dxa"/>
          </w:tcPr>
          <w:p w:rsidR="00D84C4F" w:rsidRDefault="00000000">
            <w:pPr>
              <w:pStyle w:val="TableParagraph"/>
              <w:spacing w:before="88"/>
              <w:ind w:left="110"/>
              <w:rPr>
                <w:sz w:val="24"/>
              </w:rPr>
            </w:pPr>
            <w:r>
              <w:rPr>
                <w:sz w:val="24"/>
              </w:rPr>
              <w:t>Кількість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кредитів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ECTS</w:t>
            </w:r>
          </w:p>
        </w:tc>
        <w:tc>
          <w:tcPr>
            <w:tcW w:w="6521" w:type="dxa"/>
            <w:gridSpan w:val="2"/>
          </w:tcPr>
          <w:p w:rsidR="00D84C4F" w:rsidRDefault="00000000">
            <w:pPr>
              <w:pStyle w:val="TableParagraph"/>
              <w:spacing w:before="88"/>
              <w:ind w:left="1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84C4F">
        <w:trPr>
          <w:trHeight w:val="436"/>
        </w:trPr>
        <w:tc>
          <w:tcPr>
            <w:tcW w:w="3122" w:type="dxa"/>
          </w:tcPr>
          <w:p w:rsidR="00D84C4F" w:rsidRDefault="00000000">
            <w:pPr>
              <w:pStyle w:val="TableParagraph"/>
              <w:spacing w:before="49"/>
              <w:ind w:left="110"/>
              <w:rPr>
                <w:sz w:val="24"/>
              </w:rPr>
            </w:pPr>
            <w:r>
              <w:rPr>
                <w:sz w:val="24"/>
              </w:rPr>
              <w:t>Кількість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</w:t>
            </w:r>
          </w:p>
        </w:tc>
        <w:tc>
          <w:tcPr>
            <w:tcW w:w="6521" w:type="dxa"/>
            <w:gridSpan w:val="2"/>
          </w:tcPr>
          <w:p w:rsidR="00D84C4F" w:rsidRDefault="0021617A">
            <w:pPr>
              <w:pStyle w:val="TableParagraph"/>
              <w:spacing w:before="49"/>
              <w:ind w:left="17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</w:tr>
      <w:tr w:rsidR="00D84C4F">
        <w:trPr>
          <w:trHeight w:val="316"/>
        </w:trPr>
        <w:tc>
          <w:tcPr>
            <w:tcW w:w="3122" w:type="dxa"/>
          </w:tcPr>
          <w:p w:rsidR="00D84C4F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Лекційні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заняття</w:t>
            </w:r>
          </w:p>
        </w:tc>
        <w:tc>
          <w:tcPr>
            <w:tcW w:w="3260" w:type="dxa"/>
          </w:tcPr>
          <w:p w:rsidR="00D84C4F" w:rsidRDefault="0021617A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="00000000">
              <w:rPr>
                <w:spacing w:val="2"/>
                <w:sz w:val="24"/>
              </w:rPr>
              <w:t xml:space="preserve"> </w:t>
            </w:r>
            <w:r w:rsidR="00000000">
              <w:rPr>
                <w:spacing w:val="-4"/>
                <w:sz w:val="24"/>
              </w:rPr>
              <w:t>год.</w:t>
            </w:r>
          </w:p>
        </w:tc>
        <w:tc>
          <w:tcPr>
            <w:tcW w:w="3261" w:type="dxa"/>
          </w:tcPr>
          <w:p w:rsidR="00D84C4F" w:rsidRDefault="00000000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</w:tr>
    </w:tbl>
    <w:p w:rsidR="00D84C4F" w:rsidRDefault="00D84C4F">
      <w:pPr>
        <w:pStyle w:val="TableParagraph"/>
        <w:spacing w:line="268" w:lineRule="exact"/>
        <w:jc w:val="center"/>
        <w:rPr>
          <w:sz w:val="24"/>
        </w:rPr>
        <w:sectPr w:rsidR="00D84C4F">
          <w:headerReference w:type="default" r:id="rId10"/>
          <w:pgSz w:w="11910" w:h="16840"/>
          <w:pgMar w:top="1200" w:right="283" w:bottom="280" w:left="1559" w:header="343" w:footer="0" w:gutter="0"/>
          <w:pgNumType w:start="2"/>
          <w:cols w:space="720"/>
        </w:sectPr>
      </w:pPr>
    </w:p>
    <w:p w:rsidR="00D84C4F" w:rsidRDefault="00D84C4F">
      <w:pPr>
        <w:pStyle w:val="BodyText"/>
        <w:spacing w:before="4"/>
        <w:rPr>
          <w:b/>
          <w:sz w:val="16"/>
        </w:rPr>
      </w:pPr>
    </w:p>
    <w:tbl>
      <w:tblPr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2"/>
        <w:gridCol w:w="3260"/>
        <w:gridCol w:w="3261"/>
      </w:tblGrid>
      <w:tr w:rsidR="00D84C4F">
        <w:trPr>
          <w:trHeight w:val="681"/>
        </w:trPr>
        <w:tc>
          <w:tcPr>
            <w:tcW w:w="3122" w:type="dxa"/>
          </w:tcPr>
          <w:p w:rsidR="00D84C4F" w:rsidRDefault="00000000">
            <w:pPr>
              <w:pStyle w:val="TableParagraph"/>
              <w:spacing w:before="15" w:line="276" w:lineRule="auto"/>
              <w:ind w:left="110"/>
              <w:rPr>
                <w:sz w:val="24"/>
              </w:rPr>
            </w:pPr>
            <w:r>
              <w:rPr>
                <w:sz w:val="24"/>
              </w:rPr>
              <w:t>Семінарські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Практичні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 Лабораторні заняття</w:t>
            </w:r>
          </w:p>
        </w:tc>
        <w:tc>
          <w:tcPr>
            <w:tcW w:w="3260" w:type="dxa"/>
          </w:tcPr>
          <w:p w:rsidR="00D84C4F" w:rsidRDefault="0021617A">
            <w:pPr>
              <w:pStyle w:val="TableParagraph"/>
              <w:spacing w:before="174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="00000000">
              <w:rPr>
                <w:spacing w:val="2"/>
                <w:sz w:val="24"/>
              </w:rPr>
              <w:t xml:space="preserve"> </w:t>
            </w:r>
            <w:r w:rsidR="00000000">
              <w:rPr>
                <w:spacing w:val="-4"/>
                <w:sz w:val="24"/>
              </w:rPr>
              <w:t>год.</w:t>
            </w:r>
          </w:p>
        </w:tc>
        <w:tc>
          <w:tcPr>
            <w:tcW w:w="3261" w:type="dxa"/>
          </w:tcPr>
          <w:p w:rsidR="00D84C4F" w:rsidRDefault="00000000">
            <w:pPr>
              <w:pStyle w:val="TableParagraph"/>
              <w:spacing w:before="174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</w:tr>
      <w:tr w:rsidR="00D84C4F">
        <w:trPr>
          <w:trHeight w:val="316"/>
        </w:trPr>
        <w:tc>
          <w:tcPr>
            <w:tcW w:w="3122" w:type="dxa"/>
          </w:tcPr>
          <w:p w:rsidR="00D84C4F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Самостійна</w:t>
            </w:r>
            <w:r>
              <w:rPr>
                <w:spacing w:val="-2"/>
                <w:sz w:val="24"/>
              </w:rPr>
              <w:t xml:space="preserve"> робота</w:t>
            </w:r>
          </w:p>
        </w:tc>
        <w:tc>
          <w:tcPr>
            <w:tcW w:w="3260" w:type="dxa"/>
          </w:tcPr>
          <w:p w:rsidR="00D84C4F" w:rsidRDefault="00000000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54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  <w:tc>
          <w:tcPr>
            <w:tcW w:w="3261" w:type="dxa"/>
          </w:tcPr>
          <w:p w:rsidR="00D84C4F" w:rsidRDefault="00000000">
            <w:pPr>
              <w:pStyle w:val="TableParagraph"/>
              <w:spacing w:line="268" w:lineRule="exact"/>
              <w:ind w:left="16" w:right="6"/>
              <w:jc w:val="center"/>
              <w:rPr>
                <w:sz w:val="24"/>
              </w:rPr>
            </w:pPr>
            <w:r>
              <w:rPr>
                <w:sz w:val="24"/>
              </w:rPr>
              <w:t>78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</w:tr>
      <w:tr w:rsidR="00D84C4F">
        <w:trPr>
          <w:trHeight w:val="605"/>
        </w:trPr>
        <w:tc>
          <w:tcPr>
            <w:tcW w:w="3122" w:type="dxa"/>
          </w:tcPr>
          <w:p w:rsidR="00D84C4F" w:rsidRDefault="00000000">
            <w:pPr>
              <w:pStyle w:val="TableParagraph"/>
              <w:spacing w:before="136"/>
              <w:ind w:left="110"/>
              <w:rPr>
                <w:sz w:val="24"/>
              </w:rPr>
            </w:pPr>
            <w:r>
              <w:rPr>
                <w:color w:val="000000"/>
                <w:spacing w:val="-2"/>
                <w:sz w:val="24"/>
                <w:highlight w:val="yellow"/>
              </w:rPr>
              <w:t>Консультації</w:t>
            </w:r>
          </w:p>
        </w:tc>
        <w:tc>
          <w:tcPr>
            <w:tcW w:w="6521" w:type="dxa"/>
            <w:gridSpan w:val="2"/>
          </w:tcPr>
          <w:p w:rsidR="00D84C4F" w:rsidRDefault="00000000">
            <w:pPr>
              <w:pStyle w:val="TableParagraph"/>
              <w:spacing w:before="23" w:line="237" w:lineRule="auto"/>
              <w:ind w:left="109" w:right="7"/>
              <w:rPr>
                <w:i/>
                <w:sz w:val="24"/>
              </w:rPr>
            </w:pPr>
            <w:r>
              <w:rPr>
                <w:i/>
                <w:color w:val="000000"/>
                <w:sz w:val="24"/>
                <w:highlight w:val="yellow"/>
              </w:rPr>
              <w:t>вказати адресу розміщення розкладу проведення</w:t>
            </w:r>
            <w:r>
              <w:rPr>
                <w:i/>
                <w:color w:val="000000"/>
                <w:sz w:val="24"/>
              </w:rPr>
              <w:t xml:space="preserve"> </w:t>
            </w:r>
            <w:r>
              <w:rPr>
                <w:i/>
                <w:color w:val="000000"/>
                <w:spacing w:val="-2"/>
                <w:sz w:val="24"/>
                <w:highlight w:val="yellow"/>
              </w:rPr>
              <w:t>консультацій, формат проведення (очно/дистанційно)</w:t>
            </w:r>
          </w:p>
        </w:tc>
      </w:tr>
      <w:tr w:rsidR="00D84C4F">
        <w:trPr>
          <w:trHeight w:val="638"/>
        </w:trPr>
        <w:tc>
          <w:tcPr>
            <w:tcW w:w="3122" w:type="dxa"/>
          </w:tcPr>
          <w:p w:rsidR="00D84C4F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підсумкового</w:t>
            </w:r>
          </w:p>
          <w:p w:rsidR="00D84C4F" w:rsidRDefault="00000000">
            <w:pPr>
              <w:pStyle w:val="TableParagraph"/>
              <w:spacing w:before="45"/>
              <w:ind w:left="110"/>
              <w:rPr>
                <w:sz w:val="24"/>
              </w:rPr>
            </w:pPr>
            <w:r>
              <w:rPr>
                <w:sz w:val="24"/>
              </w:rPr>
              <w:t>семестрового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контролю:</w:t>
            </w:r>
          </w:p>
        </w:tc>
        <w:tc>
          <w:tcPr>
            <w:tcW w:w="6521" w:type="dxa"/>
            <w:gridSpan w:val="2"/>
          </w:tcPr>
          <w:p w:rsidR="00D84C4F" w:rsidRDefault="00000000">
            <w:pPr>
              <w:pStyle w:val="TableParagraph"/>
              <w:spacing w:before="150"/>
              <w:ind w:left="17" w:righ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екзамен</w:t>
            </w:r>
          </w:p>
        </w:tc>
      </w:tr>
      <w:tr w:rsidR="00D84C4F">
        <w:trPr>
          <w:trHeight w:val="950"/>
        </w:trPr>
        <w:tc>
          <w:tcPr>
            <w:tcW w:w="3122" w:type="dxa"/>
          </w:tcPr>
          <w:p w:rsidR="00D84C4F" w:rsidRDefault="0000000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Посилання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електронний</w:t>
            </w:r>
          </w:p>
          <w:p w:rsidR="00D84C4F" w:rsidRDefault="00000000">
            <w:pPr>
              <w:pStyle w:val="TableParagraph"/>
              <w:spacing w:before="7" w:line="310" w:lineRule="atLeast"/>
              <w:ind w:left="110" w:right="21"/>
              <w:rPr>
                <w:sz w:val="24"/>
              </w:rPr>
            </w:pPr>
            <w:r>
              <w:rPr>
                <w:sz w:val="24"/>
              </w:rPr>
              <w:t xml:space="preserve">курс у СЕЗН ЗНУ </w:t>
            </w:r>
            <w:r>
              <w:rPr>
                <w:spacing w:val="-2"/>
                <w:sz w:val="24"/>
              </w:rPr>
              <w:t>(платформа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Moodle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6521" w:type="dxa"/>
            <w:gridSpan w:val="2"/>
          </w:tcPr>
          <w:p w:rsidR="00D84C4F" w:rsidRDefault="00D84C4F">
            <w:pPr>
              <w:pStyle w:val="TableParagraph"/>
              <w:spacing w:before="32"/>
              <w:ind w:left="0"/>
              <w:rPr>
                <w:b/>
                <w:sz w:val="24"/>
              </w:rPr>
            </w:pPr>
          </w:p>
          <w:p w:rsidR="00D84C4F" w:rsidRDefault="00747A4E">
            <w:pPr>
              <w:pStyle w:val="TableParagraph"/>
              <w:spacing w:before="1"/>
              <w:ind w:left="685"/>
              <w:rPr>
                <w:sz w:val="24"/>
              </w:rPr>
            </w:pPr>
            <w:hyperlink r:id="rId11" w:history="1">
              <w:r w:rsidRPr="001B0ED6">
                <w:rPr>
                  <w:rStyle w:val="Hyperlink"/>
                  <w:spacing w:val="-2"/>
                  <w:sz w:val="24"/>
                </w:rPr>
                <w:t>https://moodle.znu.edu.ua/course/view.php?id=1505</w:t>
              </w:r>
            </w:hyperlink>
          </w:p>
        </w:tc>
      </w:tr>
    </w:tbl>
    <w:p w:rsidR="00D84C4F" w:rsidRDefault="00D84C4F">
      <w:pPr>
        <w:pStyle w:val="BodyText"/>
        <w:rPr>
          <w:b/>
        </w:rPr>
      </w:pPr>
    </w:p>
    <w:p w:rsidR="00D84C4F" w:rsidRDefault="00000000">
      <w:pPr>
        <w:pStyle w:val="ListParagraph"/>
        <w:numPr>
          <w:ilvl w:val="0"/>
          <w:numId w:val="16"/>
        </w:numPr>
        <w:tabs>
          <w:tab w:val="left" w:pos="1186"/>
        </w:tabs>
        <w:spacing w:before="1" w:line="316" w:lineRule="exact"/>
        <w:ind w:left="1186" w:hanging="359"/>
        <w:jc w:val="left"/>
        <w:rPr>
          <w:b/>
          <w:sz w:val="24"/>
        </w:rPr>
      </w:pPr>
      <w:r>
        <w:rPr>
          <w:b/>
          <w:sz w:val="24"/>
        </w:rPr>
        <w:t>Методи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досягнення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запланованих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освітньою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програмою</w:t>
      </w:r>
      <w:r>
        <w:rPr>
          <w:b/>
          <w:spacing w:val="-6"/>
          <w:sz w:val="24"/>
        </w:rPr>
        <w:t xml:space="preserve"> </w:t>
      </w:r>
      <w:proofErr w:type="spellStart"/>
      <w:r>
        <w:rPr>
          <w:b/>
          <w:sz w:val="24"/>
        </w:rPr>
        <w:t>компетентностей</w:t>
      </w:r>
      <w:proofErr w:type="spellEnd"/>
      <w:r>
        <w:rPr>
          <w:b/>
          <w:spacing w:val="-10"/>
          <w:sz w:val="24"/>
        </w:rPr>
        <w:t xml:space="preserve"> і</w:t>
      </w:r>
    </w:p>
    <w:p w:rsidR="00D84C4F" w:rsidRDefault="00000000">
      <w:pPr>
        <w:spacing w:line="270" w:lineRule="exact"/>
        <w:ind w:left="4107"/>
        <w:rPr>
          <w:b/>
          <w:sz w:val="24"/>
        </w:rPr>
      </w:pPr>
      <w:r>
        <w:rPr>
          <w:b/>
          <w:spacing w:val="-2"/>
          <w:sz w:val="24"/>
        </w:rPr>
        <w:t>результатів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навчання</w:t>
      </w:r>
    </w:p>
    <w:p w:rsidR="00D84C4F" w:rsidRDefault="00D84C4F">
      <w:pPr>
        <w:pStyle w:val="BodyText"/>
        <w:spacing w:before="49"/>
        <w:rPr>
          <w:b/>
          <w:sz w:val="20"/>
        </w:rPr>
      </w:pPr>
    </w:p>
    <w:tbl>
      <w:tblPr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5"/>
        <w:gridCol w:w="2550"/>
        <w:gridCol w:w="2195"/>
      </w:tblGrid>
      <w:tr w:rsidR="00D84C4F">
        <w:trPr>
          <w:trHeight w:val="633"/>
        </w:trPr>
        <w:tc>
          <w:tcPr>
            <w:tcW w:w="4965" w:type="dxa"/>
          </w:tcPr>
          <w:p w:rsidR="00D84C4F" w:rsidRDefault="00000000">
            <w:pPr>
              <w:pStyle w:val="TableParagraph"/>
              <w:spacing w:line="273" w:lineRule="exact"/>
              <w:ind w:left="0" w:right="1431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Компетентності/</w:t>
            </w:r>
          </w:p>
          <w:p w:rsidR="00D84C4F" w:rsidRDefault="00000000">
            <w:pPr>
              <w:pStyle w:val="TableParagraph"/>
              <w:spacing w:before="41"/>
              <w:ind w:left="0" w:right="1373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результати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навчання</w:t>
            </w:r>
          </w:p>
        </w:tc>
        <w:tc>
          <w:tcPr>
            <w:tcW w:w="2550" w:type="dxa"/>
          </w:tcPr>
          <w:p w:rsidR="00D84C4F" w:rsidRDefault="00000000">
            <w:pPr>
              <w:pStyle w:val="TableParagraph"/>
              <w:spacing w:line="273" w:lineRule="exact"/>
              <w:ind w:left="317"/>
              <w:rPr>
                <w:b/>
                <w:sz w:val="24"/>
              </w:rPr>
            </w:pPr>
            <w:r>
              <w:rPr>
                <w:b/>
                <w:sz w:val="24"/>
              </w:rPr>
              <w:t>Методи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навчання</w:t>
            </w:r>
          </w:p>
        </w:tc>
        <w:tc>
          <w:tcPr>
            <w:tcW w:w="2195" w:type="dxa"/>
          </w:tcPr>
          <w:p w:rsidR="00D84C4F" w:rsidRDefault="00000000">
            <w:pPr>
              <w:pStyle w:val="TableParagraph"/>
              <w:spacing w:line="273" w:lineRule="exact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методи</w:t>
            </w:r>
          </w:p>
          <w:p w:rsidR="00D84C4F" w:rsidRDefault="00000000">
            <w:pPr>
              <w:pStyle w:val="TableParagraph"/>
              <w:spacing w:before="4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оцінювання</w:t>
            </w:r>
          </w:p>
        </w:tc>
      </w:tr>
      <w:tr w:rsidR="00D84C4F">
        <w:trPr>
          <w:trHeight w:val="316"/>
        </w:trPr>
        <w:tc>
          <w:tcPr>
            <w:tcW w:w="4965" w:type="dxa"/>
          </w:tcPr>
          <w:p w:rsidR="00D84C4F" w:rsidRDefault="00000000">
            <w:pPr>
              <w:pStyle w:val="TableParagraph"/>
              <w:spacing w:line="273" w:lineRule="exact"/>
              <w:ind w:left="30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1</w:t>
            </w:r>
          </w:p>
        </w:tc>
        <w:tc>
          <w:tcPr>
            <w:tcW w:w="2550" w:type="dxa"/>
          </w:tcPr>
          <w:p w:rsidR="00D84C4F" w:rsidRDefault="00000000">
            <w:pPr>
              <w:pStyle w:val="TableParagraph"/>
              <w:spacing w:line="273" w:lineRule="exact"/>
              <w:ind w:left="30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2</w:t>
            </w:r>
          </w:p>
        </w:tc>
        <w:tc>
          <w:tcPr>
            <w:tcW w:w="2195" w:type="dxa"/>
          </w:tcPr>
          <w:p w:rsidR="00D84C4F" w:rsidRDefault="00000000">
            <w:pPr>
              <w:pStyle w:val="TableParagraph"/>
              <w:spacing w:line="273" w:lineRule="exact"/>
              <w:ind w:left="2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3</w:t>
            </w:r>
          </w:p>
        </w:tc>
      </w:tr>
      <w:tr w:rsidR="00D84C4F">
        <w:trPr>
          <w:trHeight w:val="8833"/>
        </w:trPr>
        <w:tc>
          <w:tcPr>
            <w:tcW w:w="4965" w:type="dxa"/>
          </w:tcPr>
          <w:p w:rsidR="00D84C4F" w:rsidRDefault="00000000">
            <w:pPr>
              <w:pStyle w:val="TableParagraph"/>
              <w:ind w:left="110" w:right="94" w:firstLine="293"/>
              <w:jc w:val="both"/>
              <w:rPr>
                <w:sz w:val="24"/>
              </w:rPr>
            </w:pPr>
            <w:r>
              <w:rPr>
                <w:sz w:val="24"/>
              </w:rPr>
              <w:t>ПР1. Аналізувати та пояснювати психічні явища,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ідентифікувати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психологічні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проблеми та пропонувати шляхи їх розв’язання.</w:t>
            </w:r>
          </w:p>
          <w:p w:rsidR="00D84C4F" w:rsidRDefault="00000000">
            <w:pPr>
              <w:pStyle w:val="TableParagraph"/>
              <w:ind w:left="110" w:right="100" w:firstLine="2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ПР2. Розуміти закономірності та особливості розвитку і функціонування психічних явищ в контексті професійних </w:t>
            </w:r>
            <w:r>
              <w:rPr>
                <w:spacing w:val="-2"/>
                <w:sz w:val="24"/>
              </w:rPr>
              <w:t>завдань.</w:t>
            </w:r>
          </w:p>
          <w:p w:rsidR="00D84C4F" w:rsidRDefault="00000000">
            <w:pPr>
              <w:pStyle w:val="TableParagraph"/>
              <w:ind w:left="110" w:right="97" w:firstLine="2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ПР3. Здійснювати пошук інформації з різних джерел, у </w:t>
            </w:r>
            <w:proofErr w:type="spellStart"/>
            <w:r>
              <w:rPr>
                <w:sz w:val="24"/>
              </w:rPr>
              <w:t>т.ч</w:t>
            </w:r>
            <w:proofErr w:type="spellEnd"/>
            <w:r>
              <w:rPr>
                <w:sz w:val="24"/>
              </w:rPr>
              <w:t xml:space="preserve">. з використанням </w:t>
            </w:r>
            <w:proofErr w:type="spellStart"/>
            <w:r>
              <w:rPr>
                <w:sz w:val="24"/>
              </w:rPr>
              <w:t>інформаційнокомунікаційних</w:t>
            </w:r>
            <w:proofErr w:type="spellEnd"/>
            <w:r>
              <w:rPr>
                <w:sz w:val="24"/>
              </w:rPr>
              <w:t xml:space="preserve"> технологій, для вирішення професійних завдань.</w:t>
            </w:r>
          </w:p>
          <w:p w:rsidR="00D84C4F" w:rsidRDefault="00000000">
            <w:pPr>
              <w:pStyle w:val="TableParagraph"/>
              <w:ind w:left="110" w:right="97" w:firstLine="2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ПР4. Обґрунтовувати власну позицію, робити самостійні висновки за результатами власних досліджень і аналізу літературних </w:t>
            </w:r>
            <w:r>
              <w:rPr>
                <w:spacing w:val="-2"/>
                <w:sz w:val="24"/>
              </w:rPr>
              <w:t>джерел.</w:t>
            </w:r>
          </w:p>
          <w:p w:rsidR="00D84C4F" w:rsidRDefault="00000000">
            <w:pPr>
              <w:pStyle w:val="TableParagraph"/>
              <w:ind w:left="110" w:right="95" w:firstLine="2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ПР8. Презентувати результати власних досліджень усно/письмово для фахівців і </w:t>
            </w:r>
            <w:r>
              <w:rPr>
                <w:spacing w:val="-2"/>
                <w:sz w:val="24"/>
              </w:rPr>
              <w:t>нефахівців.</w:t>
            </w:r>
          </w:p>
          <w:p w:rsidR="00D84C4F" w:rsidRDefault="00000000">
            <w:pPr>
              <w:pStyle w:val="TableParagraph"/>
              <w:ind w:left="110" w:right="95" w:firstLine="2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ПР9. Пропонувати власні способи вирішення психологічних задач і проблем у процесі професійної діяльності, приймати та аргументувати власні рішення щодо їх </w:t>
            </w:r>
            <w:r>
              <w:rPr>
                <w:spacing w:val="-2"/>
                <w:sz w:val="24"/>
              </w:rPr>
              <w:t>розв’язання.</w:t>
            </w:r>
          </w:p>
          <w:p w:rsidR="00D84C4F" w:rsidRDefault="00000000">
            <w:pPr>
              <w:pStyle w:val="TableParagraph"/>
              <w:ind w:left="110" w:right="94" w:firstLine="2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ПР10. Формулювати думку </w:t>
            </w:r>
            <w:proofErr w:type="spellStart"/>
            <w:r>
              <w:rPr>
                <w:sz w:val="24"/>
              </w:rPr>
              <w:t>логічно</w:t>
            </w:r>
            <w:proofErr w:type="spellEnd"/>
            <w:r>
              <w:rPr>
                <w:sz w:val="24"/>
              </w:rPr>
              <w:t xml:space="preserve">, доступно, дискутувати, обстоювати власну позицію, модифікувати висловлювання відповідно до </w:t>
            </w:r>
            <w:proofErr w:type="spellStart"/>
            <w:r>
              <w:rPr>
                <w:sz w:val="24"/>
              </w:rPr>
              <w:t>культуральних</w:t>
            </w:r>
            <w:proofErr w:type="spellEnd"/>
            <w:r>
              <w:rPr>
                <w:sz w:val="24"/>
              </w:rPr>
              <w:t xml:space="preserve"> особливостей </w:t>
            </w:r>
            <w:r>
              <w:rPr>
                <w:spacing w:val="-2"/>
                <w:sz w:val="24"/>
              </w:rPr>
              <w:t>співрозмовника</w:t>
            </w:r>
          </w:p>
          <w:p w:rsidR="00D84C4F" w:rsidRDefault="00000000">
            <w:pPr>
              <w:pStyle w:val="TableParagraph"/>
              <w:ind w:left="110" w:right="92" w:firstLine="293"/>
              <w:jc w:val="both"/>
              <w:rPr>
                <w:sz w:val="24"/>
              </w:rPr>
            </w:pPr>
            <w:r>
              <w:rPr>
                <w:sz w:val="24"/>
              </w:rPr>
              <w:t>ПР13. Взаємодіяти, вступати у комунікацію, бути зрозумілим, толерантно ставитися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до</w:t>
            </w:r>
            <w:r>
              <w:rPr>
                <w:spacing w:val="7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осіб,</w:t>
            </w:r>
            <w:r>
              <w:rPr>
                <w:spacing w:val="7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що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мають</w:t>
            </w:r>
            <w:r>
              <w:rPr>
                <w:spacing w:val="73"/>
                <w:w w:val="150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інші</w:t>
            </w:r>
          </w:p>
          <w:p w:rsidR="00D84C4F" w:rsidRDefault="00000000">
            <w:pPr>
              <w:pStyle w:val="TableParagraph"/>
              <w:spacing w:line="261" w:lineRule="exact"/>
              <w:ind w:left="110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культуральні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гендерно</w:t>
            </w:r>
            <w:proofErr w:type="spellEnd"/>
            <w:r>
              <w:rPr>
                <w:spacing w:val="-2"/>
                <w:sz w:val="24"/>
              </w:rPr>
              <w:t>-вікові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відмінності</w:t>
            </w:r>
          </w:p>
        </w:tc>
        <w:tc>
          <w:tcPr>
            <w:tcW w:w="2550" w:type="dxa"/>
          </w:tcPr>
          <w:p w:rsidR="00D84C4F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86"/>
                <w:tab w:val="left" w:pos="288"/>
                <w:tab w:val="left" w:pos="2208"/>
                <w:tab w:val="left" w:pos="2385"/>
              </w:tabs>
              <w:spacing w:before="1" w:line="237" w:lineRule="auto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вивчення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і </w:t>
            </w:r>
            <w:r>
              <w:rPr>
                <w:spacing w:val="-2"/>
                <w:sz w:val="24"/>
              </w:rPr>
              <w:t>обговорення матеріалу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D84C4F" w:rsidRDefault="00000000">
            <w:pPr>
              <w:pStyle w:val="TableParagraph"/>
              <w:tabs>
                <w:tab w:val="left" w:pos="2226"/>
              </w:tabs>
              <w:spacing w:before="3"/>
              <w:ind w:left="288" w:right="94"/>
              <w:rPr>
                <w:sz w:val="24"/>
              </w:rPr>
            </w:pPr>
            <w:r>
              <w:rPr>
                <w:spacing w:val="-2"/>
                <w:sz w:val="24"/>
              </w:rPr>
              <w:t>лекційних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та </w:t>
            </w:r>
            <w:r>
              <w:rPr>
                <w:spacing w:val="-2"/>
                <w:sz w:val="24"/>
              </w:rPr>
              <w:t>практичних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заняттях;</w:t>
            </w:r>
          </w:p>
          <w:p w:rsidR="00D84C4F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87"/>
              </w:tabs>
              <w:spacing w:line="293" w:lineRule="exact"/>
              <w:ind w:left="287" w:hanging="220"/>
              <w:rPr>
                <w:sz w:val="24"/>
              </w:rPr>
            </w:pPr>
            <w:r>
              <w:rPr>
                <w:sz w:val="24"/>
              </w:rPr>
              <w:t>самостійна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робота;</w:t>
            </w:r>
          </w:p>
          <w:p w:rsidR="00D84C4F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86"/>
                <w:tab w:val="left" w:pos="288"/>
                <w:tab w:val="left" w:pos="2385"/>
              </w:tabs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підготовка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і </w:t>
            </w:r>
            <w:r>
              <w:rPr>
                <w:spacing w:val="-2"/>
                <w:sz w:val="24"/>
              </w:rPr>
              <w:t xml:space="preserve">виконання індивідуальних </w:t>
            </w:r>
            <w:r>
              <w:rPr>
                <w:sz w:val="24"/>
              </w:rPr>
              <w:t>завдань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майбутньої </w:t>
            </w:r>
            <w:r>
              <w:rPr>
                <w:spacing w:val="-2"/>
                <w:sz w:val="24"/>
              </w:rPr>
              <w:t>професійної проблематики;</w:t>
            </w:r>
          </w:p>
          <w:p w:rsidR="00D84C4F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86"/>
                <w:tab w:val="left" w:pos="288"/>
                <w:tab w:val="left" w:pos="2232"/>
              </w:tabs>
              <w:spacing w:before="3" w:line="237" w:lineRule="auto"/>
              <w:ind w:right="88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презентація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та </w:t>
            </w:r>
            <w:r>
              <w:rPr>
                <w:spacing w:val="-2"/>
                <w:sz w:val="24"/>
              </w:rPr>
              <w:t xml:space="preserve">обґрунтування </w:t>
            </w:r>
            <w:r>
              <w:rPr>
                <w:sz w:val="24"/>
              </w:rPr>
              <w:t>власної позиції;</w:t>
            </w:r>
          </w:p>
          <w:p w:rsidR="00D84C4F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286"/>
                <w:tab w:val="left" w:pos="288"/>
              </w:tabs>
              <w:spacing w:before="8" w:line="237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аналіз історій і ситуацій, дискусії, інтегровані методи;</w:t>
            </w:r>
          </w:p>
          <w:p w:rsidR="00D84C4F" w:rsidRDefault="00000000">
            <w:pPr>
              <w:pStyle w:val="TableParagraph"/>
              <w:tabs>
                <w:tab w:val="left" w:pos="1500"/>
              </w:tabs>
              <w:spacing w:before="3" w:line="276" w:lineRule="auto"/>
              <w:ind w:left="110" w:right="9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ігро</w:t>
            </w:r>
            <w:proofErr w:type="spellEnd"/>
            <w:r>
              <w:rPr>
                <w:spacing w:val="-2"/>
                <w:sz w:val="24"/>
              </w:rPr>
              <w:t xml:space="preserve">-моделювання </w:t>
            </w:r>
            <w:r>
              <w:rPr>
                <w:sz w:val="24"/>
              </w:rPr>
              <w:t>елементів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професійної </w:t>
            </w:r>
            <w:r>
              <w:rPr>
                <w:spacing w:val="-2"/>
                <w:sz w:val="24"/>
              </w:rPr>
              <w:t>діяльності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вивчення </w:t>
            </w:r>
            <w:r>
              <w:rPr>
                <w:sz w:val="24"/>
              </w:rPr>
              <w:t>наукової літератури.</w:t>
            </w:r>
          </w:p>
        </w:tc>
        <w:tc>
          <w:tcPr>
            <w:tcW w:w="2195" w:type="dxa"/>
          </w:tcPr>
          <w:p w:rsidR="00D84C4F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20"/>
              </w:tabs>
              <w:spacing w:line="293" w:lineRule="exact"/>
              <w:ind w:left="220" w:hanging="110"/>
              <w:rPr>
                <w:sz w:val="24"/>
              </w:rPr>
            </w:pPr>
            <w:r>
              <w:rPr>
                <w:spacing w:val="-2"/>
                <w:sz w:val="24"/>
              </w:rPr>
              <w:t>опитування;</w:t>
            </w:r>
          </w:p>
          <w:p w:rsidR="00D84C4F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82"/>
              </w:tabs>
              <w:spacing w:before="42"/>
              <w:ind w:left="282" w:hanging="172"/>
              <w:rPr>
                <w:sz w:val="24"/>
              </w:rPr>
            </w:pPr>
            <w:r>
              <w:rPr>
                <w:spacing w:val="-2"/>
                <w:sz w:val="24"/>
              </w:rPr>
              <w:t>тестування;</w:t>
            </w:r>
          </w:p>
          <w:p w:rsidR="00D84C4F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1464"/>
              </w:tabs>
              <w:spacing w:before="42"/>
              <w:ind w:left="1464" w:hanging="1354"/>
              <w:rPr>
                <w:sz w:val="24"/>
              </w:rPr>
            </w:pPr>
            <w:r>
              <w:rPr>
                <w:spacing w:val="-2"/>
                <w:sz w:val="24"/>
              </w:rPr>
              <w:t>аналіз</w:t>
            </w:r>
          </w:p>
          <w:p w:rsidR="00D84C4F" w:rsidRDefault="00000000">
            <w:pPr>
              <w:pStyle w:val="TableParagraph"/>
              <w:tabs>
                <w:tab w:val="left" w:pos="1864"/>
                <w:tab w:val="left" w:pos="2019"/>
              </w:tabs>
              <w:spacing w:before="45" w:line="276" w:lineRule="auto"/>
              <w:ind w:left="110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індивідуальних письмових завдань\робіт, презентацій, </w:t>
            </w:r>
            <w:proofErr w:type="spellStart"/>
            <w:r>
              <w:rPr>
                <w:spacing w:val="-2"/>
                <w:sz w:val="24"/>
              </w:rPr>
              <w:t>активнрості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і </w:t>
            </w:r>
            <w:r>
              <w:rPr>
                <w:spacing w:val="-2"/>
                <w:sz w:val="24"/>
              </w:rPr>
              <w:t>якості індивідуальної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та </w:t>
            </w:r>
            <w:r>
              <w:rPr>
                <w:sz w:val="24"/>
              </w:rPr>
              <w:t>групової роботи;</w:t>
            </w:r>
          </w:p>
          <w:p w:rsidR="00D84C4F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403"/>
                <w:tab w:val="left" w:pos="830"/>
                <w:tab w:val="left" w:pos="1866"/>
              </w:tabs>
              <w:spacing w:before="2" w:line="273" w:lineRule="auto"/>
              <w:ind w:right="99" w:hanging="270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Самоаналіз\ рефлексія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</w:p>
          <w:p w:rsidR="00D84C4F" w:rsidRDefault="00000000">
            <w:pPr>
              <w:pStyle w:val="TableParagraph"/>
              <w:spacing w:before="2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самооцінювання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</w:tbl>
    <w:p w:rsidR="00D84C4F" w:rsidRDefault="00D84C4F">
      <w:pPr>
        <w:pStyle w:val="TableParagraph"/>
        <w:rPr>
          <w:sz w:val="24"/>
        </w:rPr>
        <w:sectPr w:rsidR="00D84C4F">
          <w:pgSz w:w="11910" w:h="16840"/>
          <w:pgMar w:top="1200" w:right="283" w:bottom="280" w:left="1559" w:header="343" w:footer="0" w:gutter="0"/>
          <w:cols w:space="720"/>
        </w:sectPr>
      </w:pPr>
    </w:p>
    <w:p w:rsidR="00D84C4F" w:rsidRDefault="00000000">
      <w:pPr>
        <w:pStyle w:val="ListParagraph"/>
        <w:numPr>
          <w:ilvl w:val="0"/>
          <w:numId w:val="16"/>
        </w:numPr>
        <w:tabs>
          <w:tab w:val="left" w:pos="3649"/>
        </w:tabs>
        <w:spacing w:before="186"/>
        <w:ind w:left="3649" w:hanging="282"/>
        <w:jc w:val="left"/>
        <w:rPr>
          <w:b/>
          <w:sz w:val="24"/>
        </w:rPr>
      </w:pPr>
      <w:r>
        <w:rPr>
          <w:b/>
          <w:sz w:val="24"/>
        </w:rPr>
        <w:lastRenderedPageBreak/>
        <w:t>Зміст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навчальної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дисципліни</w:t>
      </w:r>
    </w:p>
    <w:p w:rsidR="003D4B91" w:rsidRPr="00991BC7" w:rsidRDefault="003D4B91" w:rsidP="00991BC7">
      <w:pPr>
        <w:pStyle w:val="Heading2"/>
        <w:spacing w:line="240" w:lineRule="auto"/>
        <w:rPr>
          <w:lang w:val="en-UA"/>
        </w:rPr>
      </w:pPr>
      <w:r w:rsidRPr="00991BC7">
        <w:t>Змістовий модуль 1. Науково-теоретичні основи психологічного консультування</w:t>
      </w:r>
    </w:p>
    <w:p w:rsidR="003D4B91" w:rsidRPr="00991BC7" w:rsidRDefault="003D4B91" w:rsidP="00991BC7">
      <w:pPr>
        <w:pStyle w:val="NormalWeb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  <w:proofErr w:type="spellStart"/>
      <w:r w:rsidRPr="00991BC7">
        <w:rPr>
          <w:rFonts w:ascii="Times New Roman" w:hAnsi="Times New Roman"/>
          <w:sz w:val="24"/>
          <w:szCs w:val="24"/>
        </w:rPr>
        <w:t>Психологічне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консультування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як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галузь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прикладної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психології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91BC7">
        <w:rPr>
          <w:rFonts w:ascii="Times New Roman" w:hAnsi="Times New Roman"/>
          <w:sz w:val="24"/>
          <w:szCs w:val="24"/>
        </w:rPr>
        <w:t>Наукове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розуміння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дефініцій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991BC7">
        <w:rPr>
          <w:rFonts w:ascii="Times New Roman" w:hAnsi="Times New Roman"/>
          <w:sz w:val="24"/>
          <w:szCs w:val="24"/>
        </w:rPr>
        <w:t>психологічне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консультування</w:t>
      </w:r>
      <w:proofErr w:type="spellEnd"/>
      <w:r w:rsidRPr="00991BC7">
        <w:rPr>
          <w:rFonts w:ascii="Times New Roman" w:hAnsi="Times New Roman"/>
          <w:sz w:val="24"/>
          <w:szCs w:val="24"/>
        </w:rPr>
        <w:t>», «</w:t>
      </w:r>
      <w:proofErr w:type="spellStart"/>
      <w:r w:rsidRPr="00991BC7">
        <w:rPr>
          <w:rFonts w:ascii="Times New Roman" w:hAnsi="Times New Roman"/>
          <w:sz w:val="24"/>
          <w:szCs w:val="24"/>
        </w:rPr>
        <w:t>психотерапія</w:t>
      </w:r>
      <w:proofErr w:type="spellEnd"/>
      <w:r w:rsidRPr="00991BC7">
        <w:rPr>
          <w:rFonts w:ascii="Times New Roman" w:hAnsi="Times New Roman"/>
          <w:sz w:val="24"/>
          <w:szCs w:val="24"/>
        </w:rPr>
        <w:t>», «</w:t>
      </w:r>
      <w:proofErr w:type="spellStart"/>
      <w:r w:rsidRPr="00991BC7">
        <w:rPr>
          <w:rFonts w:ascii="Times New Roman" w:hAnsi="Times New Roman"/>
          <w:sz w:val="24"/>
          <w:szCs w:val="24"/>
        </w:rPr>
        <w:t>психокорекція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»; </w:t>
      </w:r>
      <w:proofErr w:type="spellStart"/>
      <w:r w:rsidRPr="00991BC7">
        <w:rPr>
          <w:rFonts w:ascii="Times New Roman" w:hAnsi="Times New Roman"/>
          <w:sz w:val="24"/>
          <w:szCs w:val="24"/>
        </w:rPr>
        <w:t>межі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й </w:t>
      </w:r>
      <w:proofErr w:type="spellStart"/>
      <w:r w:rsidRPr="00991BC7">
        <w:rPr>
          <w:rFonts w:ascii="Times New Roman" w:hAnsi="Times New Roman"/>
          <w:sz w:val="24"/>
          <w:szCs w:val="24"/>
        </w:rPr>
        <w:t>перетини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91BC7">
        <w:rPr>
          <w:rFonts w:ascii="Times New Roman" w:hAnsi="Times New Roman"/>
          <w:sz w:val="24"/>
          <w:szCs w:val="24"/>
        </w:rPr>
        <w:t>Об’єкт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предмет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та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завдання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консультування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91BC7">
        <w:rPr>
          <w:rFonts w:ascii="Times New Roman" w:hAnsi="Times New Roman"/>
          <w:sz w:val="24"/>
          <w:szCs w:val="24"/>
        </w:rPr>
        <w:t>Історія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становлення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91BC7">
        <w:rPr>
          <w:rFonts w:ascii="Times New Roman" w:hAnsi="Times New Roman"/>
          <w:sz w:val="24"/>
          <w:szCs w:val="24"/>
        </w:rPr>
        <w:t>від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клінічної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та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гуманістичної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традицій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до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сучасних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інтегративних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підходів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91BC7">
        <w:rPr>
          <w:rFonts w:ascii="Times New Roman" w:hAnsi="Times New Roman"/>
          <w:sz w:val="24"/>
          <w:szCs w:val="24"/>
        </w:rPr>
        <w:t>Методологічні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засади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91BC7">
        <w:rPr>
          <w:rFonts w:ascii="Times New Roman" w:hAnsi="Times New Roman"/>
          <w:sz w:val="24"/>
          <w:szCs w:val="24"/>
        </w:rPr>
        <w:t>біопсихосоціальна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модель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доказовість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етичні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принципи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91BC7">
        <w:rPr>
          <w:rFonts w:ascii="Times New Roman" w:hAnsi="Times New Roman"/>
          <w:sz w:val="24"/>
          <w:szCs w:val="24"/>
        </w:rPr>
        <w:t>Теоретичні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основи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91BC7">
        <w:rPr>
          <w:rFonts w:ascii="Times New Roman" w:hAnsi="Times New Roman"/>
          <w:sz w:val="24"/>
          <w:szCs w:val="24"/>
        </w:rPr>
        <w:t>психодинамічні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гуманістичні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когнітивно-поведінкові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системні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наративні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екзистенційні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та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інтегративні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підходи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91BC7">
        <w:rPr>
          <w:rFonts w:ascii="Times New Roman" w:hAnsi="Times New Roman"/>
          <w:sz w:val="24"/>
          <w:szCs w:val="24"/>
        </w:rPr>
        <w:t>Поняття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клієнт-центрованості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зміни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та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результативності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91BC7">
        <w:rPr>
          <w:rFonts w:ascii="Times New Roman" w:hAnsi="Times New Roman"/>
          <w:sz w:val="24"/>
          <w:szCs w:val="24"/>
        </w:rPr>
        <w:t>Місце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дисципліни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991BC7">
        <w:rPr>
          <w:rFonts w:ascii="Times New Roman" w:hAnsi="Times New Roman"/>
          <w:sz w:val="24"/>
          <w:szCs w:val="24"/>
        </w:rPr>
        <w:t>системі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психологічних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наук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міждисциплінарні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зв’язки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91BC7">
        <w:rPr>
          <w:rFonts w:ascii="Times New Roman" w:hAnsi="Times New Roman"/>
          <w:sz w:val="24"/>
          <w:szCs w:val="24"/>
        </w:rPr>
        <w:t>медицина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освіта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соціальна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робота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юриспруденція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). </w:t>
      </w:r>
      <w:proofErr w:type="spellStart"/>
      <w:r w:rsidRPr="00991BC7">
        <w:rPr>
          <w:rFonts w:ascii="Times New Roman" w:hAnsi="Times New Roman"/>
          <w:sz w:val="24"/>
          <w:szCs w:val="24"/>
        </w:rPr>
        <w:t>Нормативно-правові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рамки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практики</w:t>
      </w:r>
      <w:proofErr w:type="spellEnd"/>
      <w:r w:rsidRPr="00991BC7">
        <w:rPr>
          <w:rFonts w:ascii="Times New Roman" w:hAnsi="Times New Roman"/>
          <w:sz w:val="24"/>
          <w:szCs w:val="24"/>
        </w:rPr>
        <w:t>.</w:t>
      </w:r>
    </w:p>
    <w:p w:rsidR="003D4B91" w:rsidRPr="00991BC7" w:rsidRDefault="003D4B91" w:rsidP="00991BC7">
      <w:pPr>
        <w:pStyle w:val="Heading2"/>
        <w:spacing w:line="240" w:lineRule="auto"/>
        <w:rPr>
          <w:lang w:val="en-UA"/>
        </w:rPr>
      </w:pPr>
      <w:r w:rsidRPr="00991BC7">
        <w:t>Змістовий модуль 2. Особистість і професійна роль психолога-консультанта</w:t>
      </w:r>
    </w:p>
    <w:p w:rsidR="003D4B91" w:rsidRPr="00991BC7" w:rsidRDefault="003D4B91" w:rsidP="00991BC7">
      <w:pPr>
        <w:pStyle w:val="NormalWeb"/>
        <w:spacing w:before="0" w:beforeAutospacing="0" w:after="0" w:afterAutospacing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991BC7">
        <w:rPr>
          <w:rFonts w:ascii="Times New Roman" w:hAnsi="Times New Roman"/>
          <w:sz w:val="24"/>
          <w:szCs w:val="24"/>
        </w:rPr>
        <w:t>Професійна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ідентичність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консультанта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91BC7">
        <w:rPr>
          <w:rFonts w:ascii="Times New Roman" w:hAnsi="Times New Roman"/>
          <w:sz w:val="24"/>
          <w:szCs w:val="24"/>
        </w:rPr>
        <w:t>Компетентності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консультанта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91BC7">
        <w:rPr>
          <w:rFonts w:ascii="Times New Roman" w:hAnsi="Times New Roman"/>
          <w:sz w:val="24"/>
          <w:szCs w:val="24"/>
        </w:rPr>
        <w:t>емоційна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чутливість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менталізація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рефлексивність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культурна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компетентність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91BC7">
        <w:rPr>
          <w:rFonts w:ascii="Times New Roman" w:hAnsi="Times New Roman"/>
          <w:sz w:val="24"/>
          <w:szCs w:val="24"/>
        </w:rPr>
        <w:t>Етичний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кодекс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і </w:t>
      </w:r>
      <w:proofErr w:type="spellStart"/>
      <w:r w:rsidRPr="00991BC7">
        <w:rPr>
          <w:rFonts w:ascii="Times New Roman" w:hAnsi="Times New Roman"/>
          <w:sz w:val="24"/>
          <w:szCs w:val="24"/>
        </w:rPr>
        <w:t>професійні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стандарти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91BC7">
        <w:rPr>
          <w:rFonts w:ascii="Times New Roman" w:hAnsi="Times New Roman"/>
          <w:sz w:val="24"/>
          <w:szCs w:val="24"/>
        </w:rPr>
        <w:t>конфіденційність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інформована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згода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межі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та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подвійні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стосунки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управління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ризиками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91BC7">
        <w:rPr>
          <w:rFonts w:ascii="Times New Roman" w:hAnsi="Times New Roman"/>
          <w:sz w:val="24"/>
          <w:szCs w:val="24"/>
        </w:rPr>
        <w:t>Саморегуляція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профілактика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вигорання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супервізія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та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інтервізія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91BC7">
        <w:rPr>
          <w:rFonts w:ascii="Times New Roman" w:hAnsi="Times New Roman"/>
          <w:sz w:val="24"/>
          <w:szCs w:val="24"/>
        </w:rPr>
        <w:t>Техніка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консультативної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присутності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91BC7">
        <w:rPr>
          <w:rFonts w:ascii="Times New Roman" w:hAnsi="Times New Roman"/>
          <w:sz w:val="24"/>
          <w:szCs w:val="24"/>
        </w:rPr>
        <w:t>емпатія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активне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слухання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запитання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переформулювання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валідизація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91BC7">
        <w:rPr>
          <w:rFonts w:ascii="Times New Roman" w:hAnsi="Times New Roman"/>
          <w:sz w:val="24"/>
          <w:szCs w:val="24"/>
        </w:rPr>
        <w:t>Побудова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надійної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бази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і </w:t>
      </w:r>
      <w:proofErr w:type="spellStart"/>
      <w:r w:rsidRPr="00991BC7">
        <w:rPr>
          <w:rFonts w:ascii="Times New Roman" w:hAnsi="Times New Roman"/>
          <w:sz w:val="24"/>
          <w:szCs w:val="24"/>
        </w:rPr>
        <w:t>робочого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альянсу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991BC7">
        <w:rPr>
          <w:rFonts w:ascii="Times New Roman" w:hAnsi="Times New Roman"/>
          <w:sz w:val="24"/>
          <w:szCs w:val="24"/>
        </w:rPr>
        <w:t>розриви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й </w:t>
      </w:r>
      <w:proofErr w:type="spellStart"/>
      <w:r w:rsidRPr="00991BC7">
        <w:rPr>
          <w:rFonts w:ascii="Times New Roman" w:hAnsi="Times New Roman"/>
          <w:sz w:val="24"/>
          <w:szCs w:val="24"/>
        </w:rPr>
        <w:t>ремонт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альянсу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91BC7">
        <w:rPr>
          <w:rFonts w:ascii="Times New Roman" w:hAnsi="Times New Roman"/>
          <w:sz w:val="24"/>
          <w:szCs w:val="24"/>
        </w:rPr>
        <w:t>Особливості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дистанційного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консультування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91BC7">
        <w:rPr>
          <w:rFonts w:ascii="Times New Roman" w:hAnsi="Times New Roman"/>
          <w:sz w:val="24"/>
          <w:szCs w:val="24"/>
        </w:rPr>
        <w:t>телементальне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здоров’я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): </w:t>
      </w:r>
      <w:proofErr w:type="spellStart"/>
      <w:r w:rsidRPr="00991BC7">
        <w:rPr>
          <w:rFonts w:ascii="Times New Roman" w:hAnsi="Times New Roman"/>
          <w:sz w:val="24"/>
          <w:szCs w:val="24"/>
        </w:rPr>
        <w:t>етика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безпека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технічні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аспекти</w:t>
      </w:r>
      <w:proofErr w:type="spellEnd"/>
      <w:r w:rsidRPr="00991BC7">
        <w:rPr>
          <w:rFonts w:ascii="Times New Roman" w:hAnsi="Times New Roman"/>
          <w:sz w:val="24"/>
          <w:szCs w:val="24"/>
        </w:rPr>
        <w:t>.</w:t>
      </w:r>
    </w:p>
    <w:p w:rsidR="003D4B91" w:rsidRPr="00991BC7" w:rsidRDefault="003D4B91" w:rsidP="00991BC7">
      <w:pPr>
        <w:pStyle w:val="Heading2"/>
        <w:spacing w:line="240" w:lineRule="auto"/>
      </w:pPr>
      <w:r w:rsidRPr="00991BC7">
        <w:t>Змістовий модуль 3. Оцінювання, формулювання випадку та індивідуальні чинники змін</w:t>
      </w:r>
    </w:p>
    <w:p w:rsidR="003D4B91" w:rsidRPr="00991BC7" w:rsidRDefault="003D4B91" w:rsidP="00991BC7">
      <w:pPr>
        <w:pStyle w:val="NormalWeb"/>
        <w:spacing w:before="0" w:beforeAutospacing="0" w:after="0" w:afterAutospacing="0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991BC7">
        <w:rPr>
          <w:rFonts w:ascii="Times New Roman" w:hAnsi="Times New Roman"/>
          <w:sz w:val="24"/>
          <w:szCs w:val="24"/>
        </w:rPr>
        <w:t>Початкове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інтерв’ю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91BC7">
        <w:rPr>
          <w:rFonts w:ascii="Times New Roman" w:hAnsi="Times New Roman"/>
          <w:sz w:val="24"/>
          <w:szCs w:val="24"/>
        </w:rPr>
        <w:t>запит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контракт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постановка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цілей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91BC7">
        <w:rPr>
          <w:rFonts w:ascii="Times New Roman" w:hAnsi="Times New Roman"/>
          <w:sz w:val="24"/>
          <w:szCs w:val="24"/>
        </w:rPr>
        <w:t>Психодіагностика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991BC7">
        <w:rPr>
          <w:rFonts w:ascii="Times New Roman" w:hAnsi="Times New Roman"/>
          <w:sz w:val="24"/>
          <w:szCs w:val="24"/>
        </w:rPr>
        <w:t>консультуванні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91BC7">
        <w:rPr>
          <w:rFonts w:ascii="Times New Roman" w:hAnsi="Times New Roman"/>
          <w:sz w:val="24"/>
          <w:szCs w:val="24"/>
        </w:rPr>
        <w:t>скринінг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опитувальники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міри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симптомів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і </w:t>
      </w:r>
      <w:proofErr w:type="spellStart"/>
      <w:r w:rsidRPr="00991BC7">
        <w:rPr>
          <w:rFonts w:ascii="Times New Roman" w:hAnsi="Times New Roman"/>
          <w:sz w:val="24"/>
          <w:szCs w:val="24"/>
        </w:rPr>
        <w:t>функціонування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991BC7">
        <w:rPr>
          <w:rFonts w:ascii="Times New Roman" w:hAnsi="Times New Roman"/>
          <w:sz w:val="24"/>
          <w:szCs w:val="24"/>
        </w:rPr>
        <w:t>межі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повноважень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консультанта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91BC7">
        <w:rPr>
          <w:rStyle w:val="Strong"/>
          <w:rFonts w:ascii="Times New Roman" w:hAnsi="Times New Roman"/>
          <w:sz w:val="24"/>
          <w:szCs w:val="24"/>
        </w:rPr>
        <w:t>Формулювання</w:t>
      </w:r>
      <w:proofErr w:type="spellEnd"/>
      <w:r w:rsidRPr="00991BC7">
        <w:rPr>
          <w:rStyle w:val="Strong"/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Style w:val="Strong"/>
          <w:rFonts w:ascii="Times New Roman" w:hAnsi="Times New Roman"/>
          <w:sz w:val="24"/>
          <w:szCs w:val="24"/>
        </w:rPr>
        <w:t>випадку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(case formulation): </w:t>
      </w:r>
      <w:proofErr w:type="spellStart"/>
      <w:r w:rsidRPr="00991BC7">
        <w:rPr>
          <w:rFonts w:ascii="Times New Roman" w:hAnsi="Times New Roman"/>
          <w:sz w:val="24"/>
          <w:szCs w:val="24"/>
        </w:rPr>
        <w:t>біопсихосоціальна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когнітивно-поведінкова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психодинамічна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та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інтегративна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логіка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пояснення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проблеми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91BC7">
        <w:rPr>
          <w:rFonts w:ascii="Times New Roman" w:hAnsi="Times New Roman"/>
          <w:sz w:val="24"/>
          <w:szCs w:val="24"/>
        </w:rPr>
        <w:t>Індивідуально-психологічні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змінні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91BC7">
        <w:rPr>
          <w:rFonts w:ascii="Times New Roman" w:hAnsi="Times New Roman"/>
          <w:sz w:val="24"/>
          <w:szCs w:val="24"/>
        </w:rPr>
        <w:t>тип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прив’язаності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схеми</w:t>
      </w:r>
      <w:proofErr w:type="spellEnd"/>
      <w:r w:rsidRPr="00991BC7">
        <w:rPr>
          <w:rFonts w:ascii="Times New Roman" w:hAnsi="Times New Roman"/>
          <w:sz w:val="24"/>
          <w:szCs w:val="24"/>
        </w:rPr>
        <w:t>/</w:t>
      </w:r>
      <w:proofErr w:type="spellStart"/>
      <w:r w:rsidRPr="00991BC7">
        <w:rPr>
          <w:rFonts w:ascii="Times New Roman" w:hAnsi="Times New Roman"/>
          <w:sz w:val="24"/>
          <w:szCs w:val="24"/>
        </w:rPr>
        <w:t>переконання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афективна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регуляція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копінг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мотивація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до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змін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ресурси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та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уразливості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91BC7">
        <w:rPr>
          <w:rFonts w:ascii="Times New Roman" w:hAnsi="Times New Roman"/>
          <w:sz w:val="24"/>
          <w:szCs w:val="24"/>
        </w:rPr>
        <w:t>Планування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втручання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91BC7">
        <w:rPr>
          <w:rFonts w:ascii="Times New Roman" w:hAnsi="Times New Roman"/>
          <w:sz w:val="24"/>
          <w:szCs w:val="24"/>
        </w:rPr>
        <w:t>цілі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індикатори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успіху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вибір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технік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91BC7">
        <w:rPr>
          <w:rFonts w:ascii="Times New Roman" w:hAnsi="Times New Roman"/>
          <w:sz w:val="24"/>
          <w:szCs w:val="24"/>
        </w:rPr>
        <w:t>Моніторинг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прогресу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та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результатів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(ROM), </w:t>
      </w:r>
      <w:proofErr w:type="spellStart"/>
      <w:r w:rsidRPr="00991BC7">
        <w:rPr>
          <w:rFonts w:ascii="Times New Roman" w:hAnsi="Times New Roman"/>
          <w:sz w:val="24"/>
          <w:szCs w:val="24"/>
        </w:rPr>
        <w:t>робота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991BC7">
        <w:rPr>
          <w:rFonts w:ascii="Times New Roman" w:hAnsi="Times New Roman"/>
          <w:sz w:val="24"/>
          <w:szCs w:val="24"/>
        </w:rPr>
        <w:t>ризиками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91BC7">
        <w:rPr>
          <w:rFonts w:ascii="Times New Roman" w:hAnsi="Times New Roman"/>
          <w:sz w:val="24"/>
          <w:szCs w:val="24"/>
        </w:rPr>
        <w:t>криза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самопошкодження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насильство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). </w:t>
      </w:r>
      <w:proofErr w:type="spellStart"/>
      <w:r w:rsidRPr="00991BC7">
        <w:rPr>
          <w:rFonts w:ascii="Times New Roman" w:hAnsi="Times New Roman"/>
          <w:sz w:val="24"/>
          <w:szCs w:val="24"/>
        </w:rPr>
        <w:t>Етичні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рішення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991BC7">
        <w:rPr>
          <w:rFonts w:ascii="Times New Roman" w:hAnsi="Times New Roman"/>
          <w:sz w:val="24"/>
          <w:szCs w:val="24"/>
        </w:rPr>
        <w:t>складних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випадках</w:t>
      </w:r>
      <w:proofErr w:type="spellEnd"/>
      <w:r w:rsidRPr="00991BC7">
        <w:rPr>
          <w:rFonts w:ascii="Times New Roman" w:hAnsi="Times New Roman"/>
          <w:sz w:val="24"/>
          <w:szCs w:val="24"/>
        </w:rPr>
        <w:t>.</w:t>
      </w:r>
    </w:p>
    <w:p w:rsidR="003D4B91" w:rsidRPr="00991BC7" w:rsidRDefault="003D4B91" w:rsidP="00991BC7">
      <w:pPr>
        <w:pStyle w:val="Heading2"/>
        <w:spacing w:line="240" w:lineRule="auto"/>
      </w:pPr>
      <w:r w:rsidRPr="00991BC7">
        <w:t>Змістовий модуль 4. Процеси та методи консультування: індивідуальна, парна й групова робота</w:t>
      </w:r>
    </w:p>
    <w:p w:rsidR="003D4B91" w:rsidRPr="00991BC7" w:rsidRDefault="003D4B91" w:rsidP="00991BC7">
      <w:pPr>
        <w:pStyle w:val="NormalWeb"/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  <w:proofErr w:type="spellStart"/>
      <w:r w:rsidRPr="00991BC7">
        <w:rPr>
          <w:rFonts w:ascii="Times New Roman" w:hAnsi="Times New Roman"/>
          <w:sz w:val="24"/>
          <w:szCs w:val="24"/>
        </w:rPr>
        <w:t>Структура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сесії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91BC7">
        <w:rPr>
          <w:rFonts w:ascii="Times New Roman" w:hAnsi="Times New Roman"/>
          <w:sz w:val="24"/>
          <w:szCs w:val="24"/>
        </w:rPr>
        <w:t>початок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фокус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опрацювання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інтеграція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завершення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91BC7">
        <w:rPr>
          <w:rFonts w:ascii="Times New Roman" w:hAnsi="Times New Roman"/>
          <w:sz w:val="24"/>
          <w:szCs w:val="24"/>
        </w:rPr>
        <w:t>Техніки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за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підходами</w:t>
      </w:r>
      <w:proofErr w:type="spellEnd"/>
      <w:r w:rsidRPr="00991BC7">
        <w:rPr>
          <w:rFonts w:ascii="Times New Roman" w:hAnsi="Times New Roman"/>
          <w:sz w:val="24"/>
          <w:szCs w:val="24"/>
        </w:rPr>
        <w:t>:</w:t>
      </w:r>
      <w:r w:rsidRPr="00991BC7">
        <w:rPr>
          <w:rFonts w:ascii="Times New Roman" w:hAnsi="Times New Roman"/>
          <w:sz w:val="24"/>
          <w:szCs w:val="24"/>
        </w:rPr>
        <w:br/>
        <w:t>– КПТ (</w:t>
      </w:r>
      <w:proofErr w:type="spellStart"/>
      <w:r w:rsidRPr="00991BC7">
        <w:rPr>
          <w:rFonts w:ascii="Times New Roman" w:hAnsi="Times New Roman"/>
          <w:sz w:val="24"/>
          <w:szCs w:val="24"/>
        </w:rPr>
        <w:t>переоцінка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поведінкові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експерименти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експозиція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навички</w:t>
      </w:r>
      <w:proofErr w:type="spellEnd"/>
      <w:r w:rsidRPr="00991BC7">
        <w:rPr>
          <w:rFonts w:ascii="Times New Roman" w:hAnsi="Times New Roman"/>
          <w:sz w:val="24"/>
          <w:szCs w:val="24"/>
        </w:rPr>
        <w:t>),</w:t>
      </w:r>
      <w:r w:rsidRPr="00991BC7">
        <w:rPr>
          <w:rFonts w:ascii="Times New Roman" w:hAnsi="Times New Roman"/>
          <w:sz w:val="24"/>
          <w:szCs w:val="24"/>
        </w:rPr>
        <w:br/>
        <w:t xml:space="preserve">– </w:t>
      </w:r>
      <w:proofErr w:type="spellStart"/>
      <w:r w:rsidRPr="00991BC7">
        <w:rPr>
          <w:rFonts w:ascii="Times New Roman" w:hAnsi="Times New Roman"/>
          <w:sz w:val="24"/>
          <w:szCs w:val="24"/>
        </w:rPr>
        <w:t>психодинамічні</w:t>
      </w:r>
      <w:proofErr w:type="spellEnd"/>
      <w:r w:rsidRPr="00991BC7">
        <w:rPr>
          <w:rFonts w:ascii="Times New Roman" w:hAnsi="Times New Roman"/>
          <w:sz w:val="24"/>
          <w:szCs w:val="24"/>
        </w:rPr>
        <w:t>/</w:t>
      </w:r>
      <w:proofErr w:type="spellStart"/>
      <w:r w:rsidRPr="00991BC7">
        <w:rPr>
          <w:rFonts w:ascii="Times New Roman" w:hAnsi="Times New Roman"/>
          <w:sz w:val="24"/>
          <w:szCs w:val="24"/>
        </w:rPr>
        <w:t>взаєминні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91BC7">
        <w:rPr>
          <w:rFonts w:ascii="Times New Roman" w:hAnsi="Times New Roman"/>
          <w:sz w:val="24"/>
          <w:szCs w:val="24"/>
        </w:rPr>
        <w:t>інтерпретація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опрацювання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переносу</w:t>
      </w:r>
      <w:proofErr w:type="spellEnd"/>
      <w:r w:rsidRPr="00991BC7">
        <w:rPr>
          <w:rFonts w:ascii="Times New Roman" w:hAnsi="Times New Roman"/>
          <w:sz w:val="24"/>
          <w:szCs w:val="24"/>
        </w:rPr>
        <w:t>/</w:t>
      </w:r>
      <w:proofErr w:type="spellStart"/>
      <w:r w:rsidRPr="00991BC7">
        <w:rPr>
          <w:rFonts w:ascii="Times New Roman" w:hAnsi="Times New Roman"/>
          <w:sz w:val="24"/>
          <w:szCs w:val="24"/>
        </w:rPr>
        <w:t>контрпереносу</w:t>
      </w:r>
      <w:proofErr w:type="spellEnd"/>
      <w:r w:rsidRPr="00991BC7">
        <w:rPr>
          <w:rFonts w:ascii="Times New Roman" w:hAnsi="Times New Roman"/>
          <w:sz w:val="24"/>
          <w:szCs w:val="24"/>
        </w:rPr>
        <w:t>),</w:t>
      </w:r>
      <w:r w:rsidRPr="00991BC7">
        <w:rPr>
          <w:rFonts w:ascii="Times New Roman" w:hAnsi="Times New Roman"/>
          <w:sz w:val="24"/>
          <w:szCs w:val="24"/>
        </w:rPr>
        <w:br/>
        <w:t xml:space="preserve">– </w:t>
      </w:r>
      <w:proofErr w:type="spellStart"/>
      <w:r w:rsidRPr="00991BC7">
        <w:rPr>
          <w:rFonts w:ascii="Times New Roman" w:hAnsi="Times New Roman"/>
          <w:sz w:val="24"/>
          <w:szCs w:val="24"/>
        </w:rPr>
        <w:t>гуманістичні</w:t>
      </w:r>
      <w:proofErr w:type="spellEnd"/>
      <w:r w:rsidRPr="00991BC7">
        <w:rPr>
          <w:rFonts w:ascii="Times New Roman" w:hAnsi="Times New Roman"/>
          <w:sz w:val="24"/>
          <w:szCs w:val="24"/>
        </w:rPr>
        <w:t>/</w:t>
      </w:r>
      <w:proofErr w:type="spellStart"/>
      <w:r w:rsidRPr="00991BC7">
        <w:rPr>
          <w:rFonts w:ascii="Times New Roman" w:hAnsi="Times New Roman"/>
          <w:sz w:val="24"/>
          <w:szCs w:val="24"/>
        </w:rPr>
        <w:t>екзистенційні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91BC7">
        <w:rPr>
          <w:rFonts w:ascii="Times New Roman" w:hAnsi="Times New Roman"/>
          <w:sz w:val="24"/>
          <w:szCs w:val="24"/>
        </w:rPr>
        <w:t>емпатичне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віддзеркалення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конгруентність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робота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зі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смислами</w:t>
      </w:r>
      <w:proofErr w:type="spellEnd"/>
      <w:r w:rsidRPr="00991BC7">
        <w:rPr>
          <w:rFonts w:ascii="Times New Roman" w:hAnsi="Times New Roman"/>
          <w:sz w:val="24"/>
          <w:szCs w:val="24"/>
        </w:rPr>
        <w:t>),</w:t>
      </w:r>
      <w:r w:rsidRPr="00991BC7">
        <w:rPr>
          <w:rFonts w:ascii="Times New Roman" w:hAnsi="Times New Roman"/>
          <w:sz w:val="24"/>
          <w:szCs w:val="24"/>
        </w:rPr>
        <w:br/>
        <w:t xml:space="preserve">– </w:t>
      </w:r>
      <w:proofErr w:type="spellStart"/>
      <w:r w:rsidRPr="00991BC7">
        <w:rPr>
          <w:rFonts w:ascii="Times New Roman" w:hAnsi="Times New Roman"/>
          <w:sz w:val="24"/>
          <w:szCs w:val="24"/>
        </w:rPr>
        <w:t>системні</w:t>
      </w:r>
      <w:proofErr w:type="spellEnd"/>
      <w:r w:rsidRPr="00991BC7">
        <w:rPr>
          <w:rFonts w:ascii="Times New Roman" w:hAnsi="Times New Roman"/>
          <w:sz w:val="24"/>
          <w:szCs w:val="24"/>
        </w:rPr>
        <w:t>/</w:t>
      </w:r>
      <w:proofErr w:type="spellStart"/>
      <w:r w:rsidRPr="00991BC7">
        <w:rPr>
          <w:rFonts w:ascii="Times New Roman" w:hAnsi="Times New Roman"/>
          <w:sz w:val="24"/>
          <w:szCs w:val="24"/>
        </w:rPr>
        <w:t>сімейні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91BC7">
        <w:rPr>
          <w:rFonts w:ascii="Times New Roman" w:hAnsi="Times New Roman"/>
          <w:sz w:val="24"/>
          <w:szCs w:val="24"/>
        </w:rPr>
        <w:t>генограма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рефреймінг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ко-позиціонування</w:t>
      </w:r>
      <w:proofErr w:type="spellEnd"/>
      <w:r w:rsidRPr="00991BC7">
        <w:rPr>
          <w:rFonts w:ascii="Times New Roman" w:hAnsi="Times New Roman"/>
          <w:sz w:val="24"/>
          <w:szCs w:val="24"/>
        </w:rPr>
        <w:t>),</w:t>
      </w:r>
      <w:r w:rsidRPr="00991BC7">
        <w:rPr>
          <w:rFonts w:ascii="Times New Roman" w:hAnsi="Times New Roman"/>
          <w:sz w:val="24"/>
          <w:szCs w:val="24"/>
        </w:rPr>
        <w:br/>
        <w:t xml:space="preserve">– </w:t>
      </w:r>
      <w:proofErr w:type="spellStart"/>
      <w:r w:rsidRPr="00991BC7">
        <w:rPr>
          <w:rFonts w:ascii="Times New Roman" w:hAnsi="Times New Roman"/>
          <w:sz w:val="24"/>
          <w:szCs w:val="24"/>
        </w:rPr>
        <w:t>наративні</w:t>
      </w:r>
      <w:proofErr w:type="spellEnd"/>
      <w:r w:rsidRPr="00991BC7">
        <w:rPr>
          <w:rFonts w:ascii="Times New Roman" w:hAnsi="Times New Roman"/>
          <w:sz w:val="24"/>
          <w:szCs w:val="24"/>
        </w:rPr>
        <w:t>/</w:t>
      </w:r>
      <w:proofErr w:type="spellStart"/>
      <w:r w:rsidRPr="00991BC7">
        <w:rPr>
          <w:rFonts w:ascii="Times New Roman" w:hAnsi="Times New Roman"/>
          <w:sz w:val="24"/>
          <w:szCs w:val="24"/>
        </w:rPr>
        <w:t>ресурсні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(externalizing, </w:t>
      </w:r>
      <w:proofErr w:type="spellStart"/>
      <w:r w:rsidRPr="00991BC7">
        <w:rPr>
          <w:rFonts w:ascii="Times New Roman" w:hAnsi="Times New Roman"/>
          <w:sz w:val="24"/>
          <w:szCs w:val="24"/>
        </w:rPr>
        <w:t>реконструкція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історії</w:t>
      </w:r>
      <w:proofErr w:type="spellEnd"/>
      <w:r w:rsidRPr="00991BC7">
        <w:rPr>
          <w:rFonts w:ascii="Times New Roman" w:hAnsi="Times New Roman"/>
          <w:sz w:val="24"/>
          <w:szCs w:val="24"/>
        </w:rPr>
        <w:t>),</w:t>
      </w:r>
      <w:r w:rsidRPr="00991BC7">
        <w:rPr>
          <w:rFonts w:ascii="Times New Roman" w:hAnsi="Times New Roman"/>
          <w:sz w:val="24"/>
          <w:szCs w:val="24"/>
        </w:rPr>
        <w:br/>
        <w:t xml:space="preserve">– </w:t>
      </w:r>
      <w:proofErr w:type="spellStart"/>
      <w:r w:rsidRPr="00991BC7">
        <w:rPr>
          <w:rFonts w:ascii="Times New Roman" w:hAnsi="Times New Roman"/>
          <w:sz w:val="24"/>
          <w:szCs w:val="24"/>
        </w:rPr>
        <w:t>емоційно-фокусована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робота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91BC7">
        <w:rPr>
          <w:rFonts w:ascii="Times New Roman" w:hAnsi="Times New Roman"/>
          <w:sz w:val="24"/>
          <w:szCs w:val="24"/>
        </w:rPr>
        <w:t>корекція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прив’язаності</w:t>
      </w:r>
      <w:proofErr w:type="spellEnd"/>
      <w:r w:rsidRPr="00991BC7">
        <w:rPr>
          <w:rFonts w:ascii="Times New Roman" w:hAnsi="Times New Roman"/>
          <w:sz w:val="24"/>
          <w:szCs w:val="24"/>
        </w:rPr>
        <w:t>).</w:t>
      </w:r>
      <w:r w:rsidRPr="00991BC7">
        <w:rPr>
          <w:rFonts w:ascii="Times New Roman" w:hAnsi="Times New Roman"/>
          <w:sz w:val="24"/>
          <w:szCs w:val="24"/>
        </w:rPr>
        <w:br/>
      </w:r>
      <w:proofErr w:type="spellStart"/>
      <w:r w:rsidRPr="00991BC7">
        <w:rPr>
          <w:rFonts w:ascii="Times New Roman" w:hAnsi="Times New Roman"/>
          <w:sz w:val="24"/>
          <w:szCs w:val="24"/>
        </w:rPr>
        <w:t>Групове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консультування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91BC7">
        <w:rPr>
          <w:rFonts w:ascii="Times New Roman" w:hAnsi="Times New Roman"/>
          <w:sz w:val="24"/>
          <w:szCs w:val="24"/>
        </w:rPr>
        <w:t>динаміка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групи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ролі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стадії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правила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безпеки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991BC7">
        <w:rPr>
          <w:rFonts w:ascii="Times New Roman" w:hAnsi="Times New Roman"/>
          <w:sz w:val="24"/>
          <w:szCs w:val="24"/>
        </w:rPr>
        <w:t>фасилітація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991BC7">
        <w:rPr>
          <w:rFonts w:ascii="Times New Roman" w:hAnsi="Times New Roman"/>
          <w:sz w:val="24"/>
          <w:szCs w:val="24"/>
        </w:rPr>
        <w:t>конфідентиційність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91BC7">
        <w:rPr>
          <w:rFonts w:ascii="Times New Roman" w:hAnsi="Times New Roman"/>
          <w:sz w:val="24"/>
          <w:szCs w:val="24"/>
        </w:rPr>
        <w:t>Пара</w:t>
      </w:r>
      <w:proofErr w:type="spellEnd"/>
      <w:r w:rsidRPr="00991BC7">
        <w:rPr>
          <w:rFonts w:ascii="Times New Roman" w:hAnsi="Times New Roman"/>
          <w:sz w:val="24"/>
          <w:szCs w:val="24"/>
        </w:rPr>
        <w:t>/</w:t>
      </w:r>
      <w:proofErr w:type="spellStart"/>
      <w:r w:rsidRPr="00991BC7">
        <w:rPr>
          <w:rFonts w:ascii="Times New Roman" w:hAnsi="Times New Roman"/>
          <w:sz w:val="24"/>
          <w:szCs w:val="24"/>
        </w:rPr>
        <w:t>сім’я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91BC7">
        <w:rPr>
          <w:rFonts w:ascii="Times New Roman" w:hAnsi="Times New Roman"/>
          <w:sz w:val="24"/>
          <w:szCs w:val="24"/>
        </w:rPr>
        <w:t>контракт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цілі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робота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991BC7">
        <w:rPr>
          <w:rFonts w:ascii="Times New Roman" w:hAnsi="Times New Roman"/>
          <w:sz w:val="24"/>
          <w:szCs w:val="24"/>
        </w:rPr>
        <w:t>патернами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взаємодії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91BC7">
        <w:rPr>
          <w:rFonts w:ascii="Times New Roman" w:hAnsi="Times New Roman"/>
          <w:sz w:val="24"/>
          <w:szCs w:val="24"/>
        </w:rPr>
        <w:t>Культурний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та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гендерний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контекст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991BC7">
        <w:rPr>
          <w:rFonts w:ascii="Times New Roman" w:hAnsi="Times New Roman"/>
          <w:sz w:val="24"/>
          <w:szCs w:val="24"/>
        </w:rPr>
        <w:t>робота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991BC7">
        <w:rPr>
          <w:rFonts w:ascii="Times New Roman" w:hAnsi="Times New Roman"/>
          <w:sz w:val="24"/>
          <w:szCs w:val="24"/>
        </w:rPr>
        <w:t>різними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популяціями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91BC7">
        <w:rPr>
          <w:rFonts w:ascii="Times New Roman" w:hAnsi="Times New Roman"/>
          <w:sz w:val="24"/>
          <w:szCs w:val="24"/>
        </w:rPr>
        <w:t>підлітки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студенти</w:t>
      </w:r>
      <w:proofErr w:type="spellEnd"/>
      <w:r w:rsidRPr="00991BC7">
        <w:rPr>
          <w:rFonts w:ascii="Times New Roman" w:hAnsi="Times New Roman"/>
          <w:sz w:val="24"/>
          <w:szCs w:val="24"/>
        </w:rPr>
        <w:t>, ВПО/</w:t>
      </w:r>
      <w:proofErr w:type="spellStart"/>
      <w:r w:rsidRPr="00991BC7">
        <w:rPr>
          <w:rFonts w:ascii="Times New Roman" w:hAnsi="Times New Roman"/>
          <w:sz w:val="24"/>
          <w:szCs w:val="24"/>
        </w:rPr>
        <w:t>ветерани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ЛГБТК+, </w:t>
      </w:r>
      <w:proofErr w:type="spellStart"/>
      <w:r w:rsidRPr="00991BC7">
        <w:rPr>
          <w:rFonts w:ascii="Times New Roman" w:hAnsi="Times New Roman"/>
          <w:sz w:val="24"/>
          <w:szCs w:val="24"/>
        </w:rPr>
        <w:t>особи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з </w:t>
      </w:r>
      <w:proofErr w:type="spellStart"/>
      <w:r w:rsidRPr="00991BC7">
        <w:rPr>
          <w:rFonts w:ascii="Times New Roman" w:hAnsi="Times New Roman"/>
          <w:sz w:val="24"/>
          <w:szCs w:val="24"/>
        </w:rPr>
        <w:t>інвалідністю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). </w:t>
      </w:r>
      <w:proofErr w:type="spellStart"/>
      <w:r w:rsidRPr="00991BC7">
        <w:rPr>
          <w:rFonts w:ascii="Times New Roman" w:hAnsi="Times New Roman"/>
          <w:sz w:val="24"/>
          <w:szCs w:val="24"/>
        </w:rPr>
        <w:t>Завершення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консультування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991BC7">
        <w:rPr>
          <w:rFonts w:ascii="Times New Roman" w:hAnsi="Times New Roman"/>
          <w:sz w:val="24"/>
          <w:szCs w:val="24"/>
        </w:rPr>
        <w:t>критерії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план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підтримки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91BC7">
        <w:rPr>
          <w:rFonts w:ascii="Times New Roman" w:hAnsi="Times New Roman"/>
          <w:sz w:val="24"/>
          <w:szCs w:val="24"/>
        </w:rPr>
        <w:t>профілактика</w:t>
      </w:r>
      <w:proofErr w:type="spellEnd"/>
      <w:r w:rsidRPr="00991BC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91BC7">
        <w:rPr>
          <w:rFonts w:ascii="Times New Roman" w:hAnsi="Times New Roman"/>
          <w:sz w:val="24"/>
          <w:szCs w:val="24"/>
        </w:rPr>
        <w:t>рецидиву</w:t>
      </w:r>
      <w:proofErr w:type="spellEnd"/>
      <w:r w:rsidRPr="00991BC7">
        <w:rPr>
          <w:rFonts w:ascii="Times New Roman" w:hAnsi="Times New Roman"/>
          <w:sz w:val="24"/>
          <w:szCs w:val="24"/>
        </w:rPr>
        <w:t>.</w:t>
      </w:r>
    </w:p>
    <w:p w:rsidR="00D84C4F" w:rsidRPr="00991BC7" w:rsidRDefault="00D84C4F" w:rsidP="00991BC7">
      <w:pPr>
        <w:pStyle w:val="BodyText"/>
      </w:pPr>
    </w:p>
    <w:p w:rsidR="00D84C4F" w:rsidRDefault="00D84C4F">
      <w:pPr>
        <w:pStyle w:val="BodyText"/>
        <w:spacing w:before="51"/>
      </w:pPr>
    </w:p>
    <w:p w:rsidR="00D84C4F" w:rsidRDefault="00000000">
      <w:pPr>
        <w:pStyle w:val="ListParagraph"/>
        <w:numPr>
          <w:ilvl w:val="0"/>
          <w:numId w:val="16"/>
        </w:numPr>
        <w:tabs>
          <w:tab w:val="left" w:pos="3386"/>
        </w:tabs>
        <w:ind w:left="3386" w:hanging="359"/>
        <w:jc w:val="left"/>
        <w:rPr>
          <w:b/>
          <w:sz w:val="24"/>
        </w:rPr>
      </w:pPr>
      <w:r>
        <w:rPr>
          <w:b/>
          <w:sz w:val="24"/>
        </w:rPr>
        <w:t>Структура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навчальної </w:t>
      </w:r>
      <w:r>
        <w:rPr>
          <w:b/>
          <w:spacing w:val="-2"/>
          <w:sz w:val="24"/>
        </w:rPr>
        <w:t>дисципліни</w:t>
      </w:r>
    </w:p>
    <w:p w:rsidR="00D84C4F" w:rsidRDefault="00D84C4F">
      <w:pPr>
        <w:pStyle w:val="BodyText"/>
        <w:spacing w:before="41"/>
        <w:rPr>
          <w:b/>
          <w:sz w:val="20"/>
        </w:rPr>
      </w:pPr>
    </w:p>
    <w:tbl>
      <w:tblPr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1"/>
        <w:gridCol w:w="4537"/>
        <w:gridCol w:w="850"/>
        <w:gridCol w:w="850"/>
        <w:gridCol w:w="1988"/>
      </w:tblGrid>
      <w:tr w:rsidR="00D84C4F">
        <w:trPr>
          <w:trHeight w:val="633"/>
        </w:trPr>
        <w:tc>
          <w:tcPr>
            <w:tcW w:w="1561" w:type="dxa"/>
            <w:vMerge w:val="restart"/>
          </w:tcPr>
          <w:p w:rsidR="00D84C4F" w:rsidRDefault="00000000">
            <w:pPr>
              <w:pStyle w:val="TableParagraph"/>
              <w:spacing w:line="273" w:lineRule="exact"/>
              <w:ind w:left="14" w:right="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заняття</w:t>
            </w:r>
          </w:p>
          <w:p w:rsidR="00D84C4F" w:rsidRDefault="00000000">
            <w:pPr>
              <w:pStyle w:val="TableParagraph"/>
              <w:spacing w:before="41"/>
              <w:ind w:left="14" w:right="7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/роботи</w:t>
            </w:r>
          </w:p>
        </w:tc>
        <w:tc>
          <w:tcPr>
            <w:tcW w:w="4537" w:type="dxa"/>
            <w:vMerge w:val="restart"/>
          </w:tcPr>
          <w:p w:rsidR="00D84C4F" w:rsidRDefault="00000000">
            <w:pPr>
              <w:pStyle w:val="TableParagraph"/>
              <w:spacing w:line="273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теми</w:t>
            </w:r>
          </w:p>
        </w:tc>
        <w:tc>
          <w:tcPr>
            <w:tcW w:w="1700" w:type="dxa"/>
            <w:gridSpan w:val="2"/>
          </w:tcPr>
          <w:p w:rsidR="00D84C4F" w:rsidRDefault="00000000">
            <w:pPr>
              <w:pStyle w:val="TableParagraph"/>
              <w:spacing w:line="273" w:lineRule="exact"/>
              <w:ind w:left="14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Кількість</w:t>
            </w:r>
          </w:p>
          <w:p w:rsidR="00D84C4F" w:rsidRDefault="00000000">
            <w:pPr>
              <w:pStyle w:val="TableParagraph"/>
              <w:spacing w:before="41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годин</w:t>
            </w:r>
          </w:p>
        </w:tc>
        <w:tc>
          <w:tcPr>
            <w:tcW w:w="1988" w:type="dxa"/>
          </w:tcPr>
          <w:p w:rsidR="00D84C4F" w:rsidRDefault="00000000">
            <w:pPr>
              <w:pStyle w:val="TableParagraph"/>
              <w:spacing w:line="273" w:lineRule="exact"/>
              <w:ind w:left="12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Згідно </w:t>
            </w:r>
            <w:r>
              <w:rPr>
                <w:b/>
                <w:spacing w:val="-10"/>
                <w:sz w:val="24"/>
              </w:rPr>
              <w:t>з</w:t>
            </w:r>
          </w:p>
          <w:p w:rsidR="00D84C4F" w:rsidRDefault="00000000">
            <w:pPr>
              <w:pStyle w:val="TableParagraph"/>
              <w:spacing w:before="41"/>
              <w:ind w:left="12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розкладом</w:t>
            </w:r>
          </w:p>
        </w:tc>
      </w:tr>
      <w:tr w:rsidR="00D84C4F">
        <w:trPr>
          <w:trHeight w:val="317"/>
        </w:trPr>
        <w:tc>
          <w:tcPr>
            <w:tcW w:w="1561" w:type="dxa"/>
            <w:vMerge/>
            <w:tcBorders>
              <w:top w:val="nil"/>
            </w:tcBorders>
          </w:tcPr>
          <w:p w:rsidR="00D84C4F" w:rsidRDefault="00D84C4F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/>
            <w:tcBorders>
              <w:top w:val="nil"/>
            </w:tcBorders>
          </w:tcPr>
          <w:p w:rsidR="00D84C4F" w:rsidRDefault="00D84C4F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D84C4F" w:rsidRDefault="00000000">
            <w:pPr>
              <w:pStyle w:val="TableParagraph"/>
              <w:spacing w:line="273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о/</w:t>
            </w:r>
            <w:proofErr w:type="spellStart"/>
            <w:r>
              <w:rPr>
                <w:b/>
                <w:spacing w:val="-2"/>
                <w:sz w:val="24"/>
              </w:rPr>
              <w:t>д.ф</w:t>
            </w:r>
            <w:proofErr w:type="spellEnd"/>
            <w:r>
              <w:rPr>
                <w:b/>
                <w:spacing w:val="-2"/>
                <w:sz w:val="24"/>
              </w:rPr>
              <w:t>.</w:t>
            </w:r>
          </w:p>
        </w:tc>
        <w:tc>
          <w:tcPr>
            <w:tcW w:w="850" w:type="dxa"/>
          </w:tcPr>
          <w:p w:rsidR="00D84C4F" w:rsidRDefault="00000000">
            <w:pPr>
              <w:pStyle w:val="TableParagraph"/>
              <w:spacing w:line="273" w:lineRule="exact"/>
              <w:ind w:left="1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з.ф</w:t>
            </w:r>
            <w:proofErr w:type="spellEnd"/>
            <w:r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1988" w:type="dxa"/>
          </w:tcPr>
          <w:p w:rsidR="00D84C4F" w:rsidRDefault="00D84C4F">
            <w:pPr>
              <w:pStyle w:val="TableParagraph"/>
              <w:ind w:left="0"/>
            </w:pPr>
          </w:p>
        </w:tc>
      </w:tr>
      <w:tr w:rsidR="00D84C4F">
        <w:trPr>
          <w:trHeight w:val="316"/>
        </w:trPr>
        <w:tc>
          <w:tcPr>
            <w:tcW w:w="1561" w:type="dxa"/>
          </w:tcPr>
          <w:p w:rsidR="00D84C4F" w:rsidRDefault="00000000">
            <w:pPr>
              <w:pStyle w:val="TableParagraph"/>
              <w:spacing w:before="20"/>
              <w:ind w:left="66" w:right="5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1</w:t>
            </w:r>
          </w:p>
        </w:tc>
        <w:tc>
          <w:tcPr>
            <w:tcW w:w="4537" w:type="dxa"/>
          </w:tcPr>
          <w:p w:rsidR="00D84C4F" w:rsidRDefault="00000000">
            <w:pPr>
              <w:pStyle w:val="TableParagraph"/>
              <w:spacing w:before="20"/>
              <w:ind w:left="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D84C4F" w:rsidRDefault="00000000">
            <w:pPr>
              <w:pStyle w:val="TableParagraph"/>
              <w:spacing w:line="273" w:lineRule="exact"/>
              <w:ind w:left="16" w:right="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 w:rsidR="00D84C4F" w:rsidRDefault="00000000">
            <w:pPr>
              <w:pStyle w:val="TableParagraph"/>
              <w:spacing w:line="273" w:lineRule="exact"/>
              <w:ind w:left="16" w:righ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4</w:t>
            </w:r>
          </w:p>
        </w:tc>
        <w:tc>
          <w:tcPr>
            <w:tcW w:w="1988" w:type="dxa"/>
          </w:tcPr>
          <w:p w:rsidR="00D84C4F" w:rsidRDefault="00000000">
            <w:pPr>
              <w:pStyle w:val="TableParagraph"/>
              <w:spacing w:line="273" w:lineRule="exact"/>
              <w:ind w:left="12" w:right="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5</w:t>
            </w:r>
          </w:p>
        </w:tc>
      </w:tr>
      <w:tr w:rsidR="00D84C4F">
        <w:trPr>
          <w:trHeight w:val="676"/>
        </w:trPr>
        <w:tc>
          <w:tcPr>
            <w:tcW w:w="1561" w:type="dxa"/>
          </w:tcPr>
          <w:p w:rsidR="00D84C4F" w:rsidRDefault="00000000">
            <w:pPr>
              <w:pStyle w:val="TableParagraph"/>
              <w:spacing w:line="273" w:lineRule="exact"/>
              <w:ind w:left="66" w:right="57"/>
              <w:jc w:val="center"/>
              <w:rPr>
                <w:sz w:val="24"/>
              </w:rPr>
            </w:pPr>
            <w:r>
              <w:rPr>
                <w:sz w:val="24"/>
              </w:rPr>
              <w:t>Лекція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37" w:type="dxa"/>
          </w:tcPr>
          <w:p w:rsidR="00D84C4F" w:rsidRDefault="00991BC7">
            <w:pPr>
              <w:pStyle w:val="TableParagraph"/>
              <w:spacing w:line="237" w:lineRule="auto"/>
              <w:ind w:left="1229" w:hanging="942"/>
              <w:rPr>
                <w:sz w:val="24"/>
              </w:rPr>
            </w:pPr>
            <w:r>
              <w:t xml:space="preserve">Тема. Основи психологічного </w:t>
            </w:r>
            <w:proofErr w:type="spellStart"/>
            <w:r>
              <w:t>консультування.Вступ</w:t>
            </w:r>
            <w:proofErr w:type="spellEnd"/>
          </w:p>
        </w:tc>
        <w:tc>
          <w:tcPr>
            <w:tcW w:w="850" w:type="dxa"/>
          </w:tcPr>
          <w:p w:rsidR="00D84C4F" w:rsidRDefault="00000000">
            <w:pPr>
              <w:pStyle w:val="TableParagraph"/>
              <w:spacing w:line="273" w:lineRule="exact"/>
              <w:ind w:left="16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D84C4F" w:rsidRDefault="00000000">
            <w:pPr>
              <w:pStyle w:val="TableParagraph"/>
              <w:spacing w:line="273" w:lineRule="exact"/>
              <w:ind w:left="16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:rsidR="00D84C4F" w:rsidRDefault="00D47345">
            <w:pPr>
              <w:pStyle w:val="TableParagraph"/>
              <w:spacing w:line="273" w:lineRule="exact"/>
              <w:ind w:left="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1 раз на </w:t>
            </w:r>
            <w:r>
              <w:rPr>
                <w:i/>
                <w:spacing w:val="-2"/>
                <w:sz w:val="24"/>
              </w:rPr>
              <w:t>тиждень</w:t>
            </w:r>
          </w:p>
        </w:tc>
      </w:tr>
      <w:tr w:rsidR="00D84C4F">
        <w:trPr>
          <w:trHeight w:val="676"/>
        </w:trPr>
        <w:tc>
          <w:tcPr>
            <w:tcW w:w="1561" w:type="dxa"/>
          </w:tcPr>
          <w:p w:rsidR="00D84C4F" w:rsidRDefault="00D47345">
            <w:pPr>
              <w:pStyle w:val="TableParagraph"/>
              <w:spacing w:line="242" w:lineRule="auto"/>
              <w:ind w:left="211" w:right="130" w:hanging="68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Практичне</w:t>
            </w:r>
            <w:r w:rsidR="00000000">
              <w:rPr>
                <w:spacing w:val="-2"/>
                <w:sz w:val="24"/>
              </w:rPr>
              <w:t xml:space="preserve"> </w:t>
            </w:r>
            <w:r w:rsidR="00000000">
              <w:rPr>
                <w:sz w:val="24"/>
              </w:rPr>
              <w:t>заняття 1</w:t>
            </w:r>
          </w:p>
        </w:tc>
        <w:tc>
          <w:tcPr>
            <w:tcW w:w="4537" w:type="dxa"/>
          </w:tcPr>
          <w:p w:rsidR="00D84C4F" w:rsidRDefault="00991BC7">
            <w:pPr>
              <w:pStyle w:val="TableParagraph"/>
              <w:spacing w:line="242" w:lineRule="auto"/>
              <w:ind w:left="1737" w:hanging="1153"/>
              <w:rPr>
                <w:sz w:val="24"/>
              </w:rPr>
            </w:pPr>
            <w:r>
              <w:t>Тема. Вимоги до особистості консультанта</w:t>
            </w:r>
          </w:p>
        </w:tc>
        <w:tc>
          <w:tcPr>
            <w:tcW w:w="850" w:type="dxa"/>
          </w:tcPr>
          <w:p w:rsidR="00D84C4F" w:rsidRDefault="00D47345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D84C4F" w:rsidRDefault="00000000">
            <w:pPr>
              <w:pStyle w:val="TableParagraph"/>
              <w:spacing w:line="268" w:lineRule="exact"/>
              <w:ind w:left="16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:rsidR="00D84C4F" w:rsidRDefault="00000000">
            <w:pPr>
              <w:pStyle w:val="TableParagraph"/>
              <w:spacing w:line="242" w:lineRule="auto"/>
              <w:ind w:left="504" w:firstLine="81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1 раз на </w:t>
            </w:r>
            <w:r>
              <w:rPr>
                <w:i/>
                <w:spacing w:val="-2"/>
                <w:sz w:val="24"/>
              </w:rPr>
              <w:t>тиждень</w:t>
            </w:r>
          </w:p>
        </w:tc>
      </w:tr>
      <w:tr w:rsidR="00991BC7">
        <w:trPr>
          <w:trHeight w:val="676"/>
        </w:trPr>
        <w:tc>
          <w:tcPr>
            <w:tcW w:w="1561" w:type="dxa"/>
          </w:tcPr>
          <w:p w:rsidR="00991BC7" w:rsidRDefault="00991BC7" w:rsidP="00991BC7">
            <w:pPr>
              <w:pStyle w:val="TableParagraph"/>
              <w:spacing w:line="268" w:lineRule="exact"/>
              <w:ind w:left="66" w:right="57"/>
              <w:jc w:val="center"/>
              <w:rPr>
                <w:sz w:val="24"/>
              </w:rPr>
            </w:pPr>
            <w:r>
              <w:rPr>
                <w:sz w:val="24"/>
              </w:rPr>
              <w:t>Лекція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37" w:type="dxa"/>
          </w:tcPr>
          <w:p w:rsidR="00991BC7" w:rsidRPr="006857E6" w:rsidRDefault="00991BC7" w:rsidP="00991BC7">
            <w:pPr>
              <w:pStyle w:val="NormalWeb"/>
              <w:rPr>
                <w:sz w:val="24"/>
                <w:szCs w:val="24"/>
                <w:lang w:val="uk-UA"/>
              </w:rPr>
            </w:pPr>
            <w:proofErr w:type="spellStart"/>
            <w:r>
              <w:t>Тема</w:t>
            </w:r>
            <w:proofErr w:type="spellEnd"/>
            <w:r>
              <w:t xml:space="preserve">. </w:t>
            </w:r>
            <w:proofErr w:type="spellStart"/>
            <w:r>
              <w:t>Особистість</w:t>
            </w:r>
            <w:proofErr w:type="spellEnd"/>
            <w:r>
              <w:t xml:space="preserve"> </w:t>
            </w:r>
            <w:proofErr w:type="spellStart"/>
            <w:r>
              <w:t>психолога</w:t>
            </w:r>
            <w:proofErr w:type="spellEnd"/>
            <w:r>
              <w:t xml:space="preserve"> </w:t>
            </w:r>
            <w:proofErr w:type="spellStart"/>
            <w:r>
              <w:t>консультанта</w:t>
            </w:r>
            <w:proofErr w:type="spellEnd"/>
            <w:r>
              <w:t xml:space="preserve"> </w:t>
            </w:r>
          </w:p>
        </w:tc>
        <w:tc>
          <w:tcPr>
            <w:tcW w:w="850" w:type="dxa"/>
          </w:tcPr>
          <w:p w:rsidR="00991BC7" w:rsidRDefault="00991BC7" w:rsidP="00991BC7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991BC7" w:rsidRDefault="00991BC7" w:rsidP="00991BC7">
            <w:pPr>
              <w:pStyle w:val="TableParagraph"/>
              <w:spacing w:line="268" w:lineRule="exact"/>
              <w:ind w:left="16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:rsidR="00991BC7" w:rsidRDefault="00D47345" w:rsidP="00991BC7">
            <w:pPr>
              <w:pStyle w:val="TableParagraph"/>
              <w:spacing w:line="268" w:lineRule="exact"/>
              <w:ind w:left="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1 раз на </w:t>
            </w:r>
            <w:r>
              <w:rPr>
                <w:i/>
                <w:spacing w:val="-2"/>
                <w:sz w:val="24"/>
              </w:rPr>
              <w:t>тиждень</w:t>
            </w:r>
          </w:p>
        </w:tc>
      </w:tr>
      <w:tr w:rsidR="00991BC7">
        <w:trPr>
          <w:trHeight w:val="671"/>
        </w:trPr>
        <w:tc>
          <w:tcPr>
            <w:tcW w:w="1561" w:type="dxa"/>
          </w:tcPr>
          <w:p w:rsidR="00991BC7" w:rsidRDefault="00991BC7" w:rsidP="00991BC7">
            <w:pPr>
              <w:pStyle w:val="TableParagraph"/>
              <w:spacing w:line="237" w:lineRule="auto"/>
              <w:ind w:left="211" w:right="130" w:hanging="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Практичне </w:t>
            </w:r>
            <w:r>
              <w:rPr>
                <w:sz w:val="24"/>
              </w:rPr>
              <w:t>заняття 2</w:t>
            </w:r>
          </w:p>
        </w:tc>
        <w:tc>
          <w:tcPr>
            <w:tcW w:w="4537" w:type="dxa"/>
          </w:tcPr>
          <w:p w:rsidR="00991BC7" w:rsidRDefault="00991BC7" w:rsidP="00991BC7">
            <w:pPr>
              <w:pStyle w:val="TableParagraph"/>
              <w:spacing w:line="268" w:lineRule="exact"/>
              <w:ind w:left="9" w:right="1"/>
              <w:jc w:val="center"/>
              <w:rPr>
                <w:sz w:val="24"/>
              </w:rPr>
            </w:pPr>
            <w:r>
              <w:t>Тема. Підготовка консультанта до процесу консультування</w:t>
            </w:r>
          </w:p>
        </w:tc>
        <w:tc>
          <w:tcPr>
            <w:tcW w:w="850" w:type="dxa"/>
          </w:tcPr>
          <w:p w:rsidR="00991BC7" w:rsidRDefault="00D47345" w:rsidP="00991BC7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991BC7" w:rsidRDefault="00991BC7" w:rsidP="00991BC7">
            <w:pPr>
              <w:pStyle w:val="TableParagraph"/>
              <w:spacing w:line="268" w:lineRule="exact"/>
              <w:ind w:left="16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:rsidR="00991BC7" w:rsidRDefault="00D47345" w:rsidP="00991BC7">
            <w:pPr>
              <w:pStyle w:val="TableParagraph"/>
              <w:spacing w:line="237" w:lineRule="auto"/>
              <w:ind w:left="504" w:firstLine="81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1 раз на </w:t>
            </w:r>
            <w:r>
              <w:rPr>
                <w:i/>
                <w:spacing w:val="-2"/>
                <w:sz w:val="24"/>
              </w:rPr>
              <w:t>тиждень</w:t>
            </w:r>
          </w:p>
        </w:tc>
      </w:tr>
      <w:tr w:rsidR="00991BC7">
        <w:trPr>
          <w:trHeight w:val="676"/>
        </w:trPr>
        <w:tc>
          <w:tcPr>
            <w:tcW w:w="1561" w:type="dxa"/>
          </w:tcPr>
          <w:p w:rsidR="00991BC7" w:rsidRDefault="00991BC7" w:rsidP="00991BC7">
            <w:pPr>
              <w:pStyle w:val="TableParagraph"/>
              <w:spacing w:line="268" w:lineRule="exact"/>
              <w:ind w:left="66" w:right="57"/>
              <w:jc w:val="center"/>
              <w:rPr>
                <w:sz w:val="24"/>
              </w:rPr>
            </w:pPr>
            <w:r>
              <w:rPr>
                <w:sz w:val="24"/>
              </w:rPr>
              <w:t>Лекція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37" w:type="dxa"/>
          </w:tcPr>
          <w:p w:rsidR="00991BC7" w:rsidRDefault="00991BC7" w:rsidP="00991BC7">
            <w:pPr>
              <w:pStyle w:val="TableParagraph"/>
              <w:spacing w:line="242" w:lineRule="auto"/>
              <w:ind w:left="1757" w:hanging="1225"/>
              <w:rPr>
                <w:sz w:val="24"/>
              </w:rPr>
            </w:pPr>
            <w:r>
              <w:t>Тема. Процес психологічного консультування. Частина 1</w:t>
            </w:r>
          </w:p>
        </w:tc>
        <w:tc>
          <w:tcPr>
            <w:tcW w:w="850" w:type="dxa"/>
          </w:tcPr>
          <w:p w:rsidR="00991BC7" w:rsidRDefault="00991BC7" w:rsidP="00991BC7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991BC7" w:rsidRDefault="00991BC7" w:rsidP="00991BC7">
            <w:pPr>
              <w:pStyle w:val="TableParagraph"/>
              <w:spacing w:line="268" w:lineRule="exact"/>
              <w:ind w:left="16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988" w:type="dxa"/>
          </w:tcPr>
          <w:p w:rsidR="00991BC7" w:rsidRDefault="00D47345" w:rsidP="00991BC7">
            <w:pPr>
              <w:pStyle w:val="TableParagraph"/>
              <w:spacing w:line="268" w:lineRule="exact"/>
              <w:ind w:left="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1 раз на </w:t>
            </w:r>
            <w:r>
              <w:rPr>
                <w:i/>
                <w:spacing w:val="-2"/>
                <w:sz w:val="24"/>
              </w:rPr>
              <w:t>тиждень</w:t>
            </w:r>
          </w:p>
        </w:tc>
      </w:tr>
      <w:tr w:rsidR="00991BC7">
        <w:trPr>
          <w:trHeight w:val="676"/>
        </w:trPr>
        <w:tc>
          <w:tcPr>
            <w:tcW w:w="1561" w:type="dxa"/>
          </w:tcPr>
          <w:p w:rsidR="00991BC7" w:rsidRDefault="00991BC7" w:rsidP="00991BC7">
            <w:pPr>
              <w:pStyle w:val="TableParagraph"/>
              <w:spacing w:line="242" w:lineRule="auto"/>
              <w:ind w:left="211" w:right="130" w:hanging="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Практичне </w:t>
            </w:r>
            <w:r>
              <w:rPr>
                <w:sz w:val="24"/>
              </w:rPr>
              <w:t xml:space="preserve">заняття </w:t>
            </w:r>
            <w:r>
              <w:rPr>
                <w:sz w:val="24"/>
              </w:rPr>
              <w:t>3</w:t>
            </w:r>
          </w:p>
        </w:tc>
        <w:tc>
          <w:tcPr>
            <w:tcW w:w="4537" w:type="dxa"/>
          </w:tcPr>
          <w:p w:rsidR="00991BC7" w:rsidRDefault="00991BC7" w:rsidP="00991BC7">
            <w:pPr>
              <w:pStyle w:val="TableParagraph"/>
              <w:spacing w:line="242" w:lineRule="auto"/>
              <w:ind w:left="1699" w:hanging="1369"/>
              <w:rPr>
                <w:sz w:val="24"/>
              </w:rPr>
            </w:pPr>
            <w:r>
              <w:t xml:space="preserve">Тема. Основи консультативного контакту </w:t>
            </w:r>
            <w:r>
              <w:rPr>
                <w:color w:val="000000"/>
                <w:lang w:eastAsia="ru-RU"/>
              </w:rPr>
              <w:t>.</w:t>
            </w:r>
          </w:p>
        </w:tc>
        <w:tc>
          <w:tcPr>
            <w:tcW w:w="850" w:type="dxa"/>
          </w:tcPr>
          <w:p w:rsidR="00991BC7" w:rsidRDefault="00D47345" w:rsidP="00991BC7">
            <w:pPr>
              <w:pStyle w:val="TableParagraph"/>
              <w:spacing w:line="268" w:lineRule="exact"/>
              <w:ind w:left="16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991BC7" w:rsidRDefault="00991BC7" w:rsidP="00991BC7">
            <w:pPr>
              <w:pStyle w:val="TableParagraph"/>
              <w:spacing w:line="268" w:lineRule="exact"/>
              <w:ind w:left="16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:rsidR="00991BC7" w:rsidRDefault="00991BC7" w:rsidP="00991BC7">
            <w:pPr>
              <w:pStyle w:val="TableParagraph"/>
              <w:spacing w:line="242" w:lineRule="auto"/>
              <w:ind w:left="504" w:firstLine="81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1 раз на </w:t>
            </w:r>
            <w:r>
              <w:rPr>
                <w:i/>
                <w:spacing w:val="-2"/>
                <w:sz w:val="24"/>
              </w:rPr>
              <w:t>тиждень</w:t>
            </w:r>
          </w:p>
        </w:tc>
      </w:tr>
      <w:tr w:rsidR="00991BC7">
        <w:trPr>
          <w:trHeight w:val="676"/>
        </w:trPr>
        <w:tc>
          <w:tcPr>
            <w:tcW w:w="1561" w:type="dxa"/>
          </w:tcPr>
          <w:p w:rsidR="00991BC7" w:rsidRDefault="00991BC7" w:rsidP="00991BC7">
            <w:pPr>
              <w:pStyle w:val="TableParagraph"/>
              <w:spacing w:line="242" w:lineRule="auto"/>
              <w:ind w:left="211" w:right="130" w:hanging="68"/>
              <w:rPr>
                <w:spacing w:val="-2"/>
                <w:sz w:val="24"/>
              </w:rPr>
            </w:pPr>
            <w:r>
              <w:rPr>
                <w:sz w:val="24"/>
              </w:rPr>
              <w:t>Лекція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37" w:type="dxa"/>
          </w:tcPr>
          <w:p w:rsidR="00991BC7" w:rsidRDefault="00991BC7" w:rsidP="00991BC7">
            <w:pPr>
              <w:pStyle w:val="TableParagraph"/>
              <w:spacing w:line="242" w:lineRule="auto"/>
              <w:ind w:left="1699" w:hanging="1369"/>
            </w:pPr>
            <w:r>
              <w:t>Тема. Тема. Процес психологічного консультування. Частина 2</w:t>
            </w:r>
          </w:p>
        </w:tc>
        <w:tc>
          <w:tcPr>
            <w:tcW w:w="850" w:type="dxa"/>
          </w:tcPr>
          <w:p w:rsidR="00991BC7" w:rsidRDefault="00D47345" w:rsidP="00991BC7">
            <w:pPr>
              <w:pStyle w:val="TableParagraph"/>
              <w:spacing w:line="268" w:lineRule="exact"/>
              <w:ind w:left="16" w:right="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991BC7" w:rsidRDefault="00991BC7" w:rsidP="00991BC7">
            <w:pPr>
              <w:pStyle w:val="TableParagraph"/>
              <w:spacing w:line="268" w:lineRule="exact"/>
              <w:ind w:left="16" w:right="6"/>
              <w:jc w:val="center"/>
              <w:rPr>
                <w:spacing w:val="-10"/>
                <w:sz w:val="24"/>
              </w:rPr>
            </w:pPr>
          </w:p>
        </w:tc>
        <w:tc>
          <w:tcPr>
            <w:tcW w:w="1988" w:type="dxa"/>
          </w:tcPr>
          <w:p w:rsidR="00991BC7" w:rsidRDefault="00D47345" w:rsidP="00991BC7">
            <w:pPr>
              <w:pStyle w:val="TableParagraph"/>
              <w:spacing w:line="242" w:lineRule="auto"/>
              <w:ind w:left="504" w:firstLine="81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1 раз на </w:t>
            </w:r>
            <w:r>
              <w:rPr>
                <w:i/>
                <w:spacing w:val="-2"/>
                <w:sz w:val="24"/>
              </w:rPr>
              <w:t>тиждень</w:t>
            </w:r>
          </w:p>
        </w:tc>
      </w:tr>
      <w:tr w:rsidR="00991BC7">
        <w:trPr>
          <w:trHeight w:val="676"/>
        </w:trPr>
        <w:tc>
          <w:tcPr>
            <w:tcW w:w="1561" w:type="dxa"/>
          </w:tcPr>
          <w:p w:rsidR="00991BC7" w:rsidRDefault="00991BC7" w:rsidP="00991BC7">
            <w:pPr>
              <w:pStyle w:val="TableParagraph"/>
              <w:spacing w:line="242" w:lineRule="auto"/>
              <w:ind w:left="211" w:right="130" w:hanging="6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Практичне </w:t>
            </w:r>
            <w:r>
              <w:rPr>
                <w:sz w:val="24"/>
              </w:rPr>
              <w:t>заняття</w:t>
            </w:r>
            <w:r>
              <w:rPr>
                <w:sz w:val="24"/>
              </w:rPr>
              <w:t xml:space="preserve"> 4</w:t>
            </w:r>
          </w:p>
        </w:tc>
        <w:tc>
          <w:tcPr>
            <w:tcW w:w="4537" w:type="dxa"/>
          </w:tcPr>
          <w:p w:rsidR="00991BC7" w:rsidRDefault="00991BC7" w:rsidP="00991BC7">
            <w:pPr>
              <w:pStyle w:val="TableParagraph"/>
              <w:spacing w:line="242" w:lineRule="auto"/>
              <w:ind w:left="1699" w:hanging="1369"/>
            </w:pPr>
            <w:r>
              <w:t>Організація процесу консультування</w:t>
            </w:r>
          </w:p>
        </w:tc>
        <w:tc>
          <w:tcPr>
            <w:tcW w:w="850" w:type="dxa"/>
          </w:tcPr>
          <w:p w:rsidR="00991BC7" w:rsidRDefault="00D47345" w:rsidP="00991BC7">
            <w:pPr>
              <w:pStyle w:val="TableParagraph"/>
              <w:spacing w:line="268" w:lineRule="exact"/>
              <w:ind w:left="16" w:right="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991BC7" w:rsidRDefault="00991BC7" w:rsidP="00991BC7">
            <w:pPr>
              <w:pStyle w:val="TableParagraph"/>
              <w:spacing w:line="268" w:lineRule="exact"/>
              <w:ind w:left="16" w:right="6"/>
              <w:jc w:val="center"/>
              <w:rPr>
                <w:spacing w:val="-10"/>
                <w:sz w:val="24"/>
              </w:rPr>
            </w:pPr>
          </w:p>
        </w:tc>
        <w:tc>
          <w:tcPr>
            <w:tcW w:w="1988" w:type="dxa"/>
          </w:tcPr>
          <w:p w:rsidR="00991BC7" w:rsidRDefault="00D47345" w:rsidP="00991BC7">
            <w:pPr>
              <w:pStyle w:val="TableParagraph"/>
              <w:spacing w:line="242" w:lineRule="auto"/>
              <w:ind w:left="504" w:firstLine="81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1 раз на </w:t>
            </w:r>
            <w:r>
              <w:rPr>
                <w:i/>
                <w:spacing w:val="-2"/>
                <w:sz w:val="24"/>
              </w:rPr>
              <w:t>тиждень</w:t>
            </w:r>
          </w:p>
        </w:tc>
      </w:tr>
      <w:tr w:rsidR="00991BC7">
        <w:trPr>
          <w:trHeight w:val="676"/>
        </w:trPr>
        <w:tc>
          <w:tcPr>
            <w:tcW w:w="1561" w:type="dxa"/>
          </w:tcPr>
          <w:p w:rsidR="00991BC7" w:rsidRDefault="00991BC7" w:rsidP="00991BC7">
            <w:pPr>
              <w:pStyle w:val="TableParagraph"/>
              <w:spacing w:line="242" w:lineRule="auto"/>
              <w:ind w:left="211" w:right="130" w:hanging="68"/>
              <w:rPr>
                <w:spacing w:val="-2"/>
                <w:sz w:val="24"/>
              </w:rPr>
            </w:pPr>
            <w:r>
              <w:rPr>
                <w:sz w:val="24"/>
              </w:rPr>
              <w:t>Лекція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537" w:type="dxa"/>
          </w:tcPr>
          <w:p w:rsidR="00991BC7" w:rsidRDefault="00991BC7" w:rsidP="00991BC7">
            <w:pPr>
              <w:pStyle w:val="TableParagraph"/>
              <w:spacing w:line="242" w:lineRule="auto"/>
              <w:ind w:left="1699" w:hanging="1369"/>
            </w:pPr>
            <w:r>
              <w:t xml:space="preserve">Тема. </w:t>
            </w:r>
            <w:proofErr w:type="spellStart"/>
            <w:r>
              <w:t>Рекомендаціі</w:t>
            </w:r>
            <w:proofErr w:type="spellEnd"/>
            <w:r>
              <w:t>̈ консультанту початківцю</w:t>
            </w:r>
          </w:p>
        </w:tc>
        <w:tc>
          <w:tcPr>
            <w:tcW w:w="850" w:type="dxa"/>
          </w:tcPr>
          <w:p w:rsidR="00991BC7" w:rsidRDefault="00D47345" w:rsidP="00991BC7">
            <w:pPr>
              <w:pStyle w:val="TableParagraph"/>
              <w:spacing w:line="268" w:lineRule="exact"/>
              <w:ind w:left="16" w:right="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991BC7" w:rsidRDefault="00991BC7" w:rsidP="00991BC7">
            <w:pPr>
              <w:pStyle w:val="TableParagraph"/>
              <w:spacing w:line="268" w:lineRule="exact"/>
              <w:ind w:left="16" w:right="6"/>
              <w:jc w:val="center"/>
              <w:rPr>
                <w:spacing w:val="-10"/>
                <w:sz w:val="24"/>
              </w:rPr>
            </w:pPr>
          </w:p>
        </w:tc>
        <w:tc>
          <w:tcPr>
            <w:tcW w:w="1988" w:type="dxa"/>
          </w:tcPr>
          <w:p w:rsidR="00991BC7" w:rsidRDefault="00D47345" w:rsidP="00991BC7">
            <w:pPr>
              <w:pStyle w:val="TableParagraph"/>
              <w:spacing w:line="242" w:lineRule="auto"/>
              <w:ind w:left="504" w:firstLine="81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1 раз на </w:t>
            </w:r>
            <w:r>
              <w:rPr>
                <w:i/>
                <w:spacing w:val="-2"/>
                <w:sz w:val="24"/>
              </w:rPr>
              <w:t>тиждень</w:t>
            </w:r>
          </w:p>
        </w:tc>
      </w:tr>
      <w:tr w:rsidR="00991BC7">
        <w:trPr>
          <w:trHeight w:val="676"/>
        </w:trPr>
        <w:tc>
          <w:tcPr>
            <w:tcW w:w="1561" w:type="dxa"/>
          </w:tcPr>
          <w:p w:rsidR="00991BC7" w:rsidRDefault="00991BC7" w:rsidP="00991BC7">
            <w:pPr>
              <w:pStyle w:val="TableParagraph"/>
              <w:spacing w:line="242" w:lineRule="auto"/>
              <w:ind w:left="211" w:right="130" w:hanging="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Практичне </w:t>
            </w:r>
            <w:r>
              <w:rPr>
                <w:sz w:val="24"/>
              </w:rPr>
              <w:t>заняття</w:t>
            </w:r>
            <w:r>
              <w:rPr>
                <w:sz w:val="24"/>
              </w:rPr>
              <w:t xml:space="preserve"> 5</w:t>
            </w:r>
          </w:p>
        </w:tc>
        <w:tc>
          <w:tcPr>
            <w:tcW w:w="4537" w:type="dxa"/>
          </w:tcPr>
          <w:p w:rsidR="00991BC7" w:rsidRDefault="00D47345" w:rsidP="00991BC7">
            <w:pPr>
              <w:pStyle w:val="TableParagraph"/>
              <w:spacing w:line="242" w:lineRule="auto"/>
              <w:ind w:left="1699" w:hanging="1369"/>
            </w:pPr>
            <w:r>
              <w:t>Організація процесу консультування</w:t>
            </w:r>
            <w:r>
              <w:t>. Відпрацювання в трійках</w:t>
            </w:r>
          </w:p>
        </w:tc>
        <w:tc>
          <w:tcPr>
            <w:tcW w:w="850" w:type="dxa"/>
          </w:tcPr>
          <w:p w:rsidR="00991BC7" w:rsidRDefault="00D47345" w:rsidP="00991BC7">
            <w:pPr>
              <w:pStyle w:val="TableParagraph"/>
              <w:spacing w:line="268" w:lineRule="exact"/>
              <w:ind w:left="16" w:right="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991BC7" w:rsidRDefault="00991BC7" w:rsidP="00991BC7">
            <w:pPr>
              <w:pStyle w:val="TableParagraph"/>
              <w:spacing w:line="268" w:lineRule="exact"/>
              <w:ind w:left="16" w:right="6"/>
              <w:jc w:val="center"/>
              <w:rPr>
                <w:spacing w:val="-10"/>
                <w:sz w:val="24"/>
              </w:rPr>
            </w:pPr>
          </w:p>
        </w:tc>
        <w:tc>
          <w:tcPr>
            <w:tcW w:w="1988" w:type="dxa"/>
          </w:tcPr>
          <w:p w:rsidR="00991BC7" w:rsidRDefault="00D47345" w:rsidP="00991BC7">
            <w:pPr>
              <w:pStyle w:val="TableParagraph"/>
              <w:spacing w:line="242" w:lineRule="auto"/>
              <w:ind w:left="504" w:firstLine="81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1 раз на </w:t>
            </w:r>
            <w:r>
              <w:rPr>
                <w:i/>
                <w:spacing w:val="-2"/>
                <w:sz w:val="24"/>
              </w:rPr>
              <w:t>тиждень</w:t>
            </w:r>
          </w:p>
        </w:tc>
      </w:tr>
      <w:tr w:rsidR="00991BC7">
        <w:trPr>
          <w:trHeight w:val="676"/>
        </w:trPr>
        <w:tc>
          <w:tcPr>
            <w:tcW w:w="1561" w:type="dxa"/>
          </w:tcPr>
          <w:p w:rsidR="00991BC7" w:rsidRDefault="00991BC7" w:rsidP="00991BC7">
            <w:pPr>
              <w:pStyle w:val="TableParagraph"/>
              <w:spacing w:line="242" w:lineRule="auto"/>
              <w:ind w:left="211" w:right="130" w:hanging="68"/>
              <w:rPr>
                <w:sz w:val="24"/>
              </w:rPr>
            </w:pPr>
            <w:r>
              <w:rPr>
                <w:sz w:val="24"/>
              </w:rPr>
              <w:t>Лекція</w:t>
            </w:r>
            <w:r>
              <w:rPr>
                <w:sz w:val="24"/>
              </w:rPr>
              <w:t xml:space="preserve"> 6</w:t>
            </w:r>
          </w:p>
        </w:tc>
        <w:tc>
          <w:tcPr>
            <w:tcW w:w="4537" w:type="dxa"/>
          </w:tcPr>
          <w:p w:rsidR="00991BC7" w:rsidRDefault="00991BC7" w:rsidP="00991BC7">
            <w:pPr>
              <w:pStyle w:val="TableParagraph"/>
              <w:spacing w:line="242" w:lineRule="auto"/>
              <w:ind w:left="1699" w:hanging="1369"/>
            </w:pPr>
            <w:r>
              <w:t>Тема. Техніки психологічного консультування</w:t>
            </w:r>
          </w:p>
        </w:tc>
        <w:tc>
          <w:tcPr>
            <w:tcW w:w="850" w:type="dxa"/>
          </w:tcPr>
          <w:p w:rsidR="00991BC7" w:rsidRDefault="00D47345" w:rsidP="00991BC7">
            <w:pPr>
              <w:pStyle w:val="TableParagraph"/>
              <w:spacing w:line="268" w:lineRule="exact"/>
              <w:ind w:left="16" w:right="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991BC7" w:rsidRDefault="00991BC7" w:rsidP="00991BC7">
            <w:pPr>
              <w:pStyle w:val="TableParagraph"/>
              <w:spacing w:line="268" w:lineRule="exact"/>
              <w:ind w:left="16" w:right="6"/>
              <w:jc w:val="center"/>
              <w:rPr>
                <w:spacing w:val="-10"/>
                <w:sz w:val="24"/>
              </w:rPr>
            </w:pPr>
          </w:p>
        </w:tc>
        <w:tc>
          <w:tcPr>
            <w:tcW w:w="1988" w:type="dxa"/>
          </w:tcPr>
          <w:p w:rsidR="00991BC7" w:rsidRDefault="00D47345" w:rsidP="00991BC7">
            <w:pPr>
              <w:pStyle w:val="TableParagraph"/>
              <w:spacing w:line="242" w:lineRule="auto"/>
              <w:ind w:left="504" w:firstLine="81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1 раз на </w:t>
            </w:r>
            <w:r>
              <w:rPr>
                <w:i/>
                <w:spacing w:val="-2"/>
                <w:sz w:val="24"/>
              </w:rPr>
              <w:t>тиждень</w:t>
            </w:r>
          </w:p>
        </w:tc>
      </w:tr>
      <w:tr w:rsidR="00991BC7">
        <w:trPr>
          <w:trHeight w:val="676"/>
        </w:trPr>
        <w:tc>
          <w:tcPr>
            <w:tcW w:w="1561" w:type="dxa"/>
          </w:tcPr>
          <w:p w:rsidR="00991BC7" w:rsidRDefault="00991BC7" w:rsidP="00991BC7">
            <w:pPr>
              <w:pStyle w:val="TableParagraph"/>
              <w:spacing w:line="242" w:lineRule="auto"/>
              <w:ind w:left="211" w:right="130" w:hanging="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Практичне </w:t>
            </w:r>
            <w:r>
              <w:rPr>
                <w:sz w:val="24"/>
              </w:rPr>
              <w:t>заняття</w:t>
            </w:r>
            <w:r>
              <w:rPr>
                <w:sz w:val="24"/>
              </w:rPr>
              <w:t xml:space="preserve"> 6</w:t>
            </w:r>
          </w:p>
        </w:tc>
        <w:tc>
          <w:tcPr>
            <w:tcW w:w="4537" w:type="dxa"/>
          </w:tcPr>
          <w:p w:rsidR="00991BC7" w:rsidRDefault="00D47345" w:rsidP="00991BC7">
            <w:pPr>
              <w:pStyle w:val="TableParagraph"/>
              <w:spacing w:line="242" w:lineRule="auto"/>
              <w:ind w:left="1699" w:hanging="1369"/>
            </w:pPr>
            <w:r>
              <w:t>Проблеми консультанта початківця</w:t>
            </w:r>
          </w:p>
        </w:tc>
        <w:tc>
          <w:tcPr>
            <w:tcW w:w="850" w:type="dxa"/>
          </w:tcPr>
          <w:p w:rsidR="00991BC7" w:rsidRDefault="00D47345" w:rsidP="00991BC7">
            <w:pPr>
              <w:pStyle w:val="TableParagraph"/>
              <w:spacing w:line="268" w:lineRule="exact"/>
              <w:ind w:left="16" w:right="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991BC7" w:rsidRDefault="00991BC7" w:rsidP="00991BC7">
            <w:pPr>
              <w:pStyle w:val="TableParagraph"/>
              <w:spacing w:line="268" w:lineRule="exact"/>
              <w:ind w:left="16" w:right="6"/>
              <w:jc w:val="center"/>
              <w:rPr>
                <w:spacing w:val="-10"/>
                <w:sz w:val="24"/>
              </w:rPr>
            </w:pPr>
          </w:p>
        </w:tc>
        <w:tc>
          <w:tcPr>
            <w:tcW w:w="1988" w:type="dxa"/>
          </w:tcPr>
          <w:p w:rsidR="00991BC7" w:rsidRDefault="00D47345" w:rsidP="00991BC7">
            <w:pPr>
              <w:pStyle w:val="TableParagraph"/>
              <w:spacing w:line="242" w:lineRule="auto"/>
              <w:ind w:left="504" w:firstLine="81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1 раз на </w:t>
            </w:r>
            <w:r>
              <w:rPr>
                <w:i/>
                <w:spacing w:val="-2"/>
                <w:sz w:val="24"/>
              </w:rPr>
              <w:t>тиждень</w:t>
            </w:r>
          </w:p>
        </w:tc>
      </w:tr>
      <w:tr w:rsidR="00991BC7">
        <w:trPr>
          <w:trHeight w:val="676"/>
        </w:trPr>
        <w:tc>
          <w:tcPr>
            <w:tcW w:w="1561" w:type="dxa"/>
          </w:tcPr>
          <w:p w:rsidR="00991BC7" w:rsidRDefault="00991BC7" w:rsidP="00991BC7">
            <w:pPr>
              <w:pStyle w:val="TableParagraph"/>
              <w:spacing w:line="242" w:lineRule="auto"/>
              <w:ind w:left="211" w:right="130" w:hanging="68"/>
              <w:rPr>
                <w:sz w:val="24"/>
              </w:rPr>
            </w:pPr>
            <w:r>
              <w:rPr>
                <w:sz w:val="24"/>
              </w:rPr>
              <w:t>Лекція</w:t>
            </w:r>
            <w:r>
              <w:rPr>
                <w:sz w:val="24"/>
              </w:rPr>
              <w:t xml:space="preserve"> 7</w:t>
            </w:r>
          </w:p>
        </w:tc>
        <w:tc>
          <w:tcPr>
            <w:tcW w:w="4537" w:type="dxa"/>
          </w:tcPr>
          <w:p w:rsidR="00991BC7" w:rsidRDefault="00D47345" w:rsidP="00991BC7">
            <w:pPr>
              <w:pStyle w:val="TableParagraph"/>
              <w:spacing w:line="242" w:lineRule="auto"/>
              <w:ind w:left="1699" w:hanging="1369"/>
            </w:pPr>
            <w:r>
              <w:t>Спеціальні проблеми у психологічному консультуванні.</w:t>
            </w:r>
            <w:r>
              <w:t xml:space="preserve"> </w:t>
            </w:r>
            <w:r>
              <w:t>Частина 1</w:t>
            </w:r>
          </w:p>
        </w:tc>
        <w:tc>
          <w:tcPr>
            <w:tcW w:w="850" w:type="dxa"/>
          </w:tcPr>
          <w:p w:rsidR="00991BC7" w:rsidRDefault="00D47345" w:rsidP="00991BC7">
            <w:pPr>
              <w:pStyle w:val="TableParagraph"/>
              <w:spacing w:line="268" w:lineRule="exact"/>
              <w:ind w:left="16" w:right="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991BC7" w:rsidRDefault="00991BC7" w:rsidP="00991BC7">
            <w:pPr>
              <w:pStyle w:val="TableParagraph"/>
              <w:spacing w:line="268" w:lineRule="exact"/>
              <w:ind w:left="16" w:right="6"/>
              <w:jc w:val="center"/>
              <w:rPr>
                <w:spacing w:val="-10"/>
                <w:sz w:val="24"/>
              </w:rPr>
            </w:pPr>
          </w:p>
        </w:tc>
        <w:tc>
          <w:tcPr>
            <w:tcW w:w="1988" w:type="dxa"/>
          </w:tcPr>
          <w:p w:rsidR="00991BC7" w:rsidRDefault="00D47345" w:rsidP="00991BC7">
            <w:pPr>
              <w:pStyle w:val="TableParagraph"/>
              <w:spacing w:line="242" w:lineRule="auto"/>
              <w:ind w:left="504" w:firstLine="81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1 раз на </w:t>
            </w:r>
            <w:r>
              <w:rPr>
                <w:i/>
                <w:spacing w:val="-2"/>
                <w:sz w:val="24"/>
              </w:rPr>
              <w:t>тиждень</w:t>
            </w:r>
          </w:p>
        </w:tc>
      </w:tr>
      <w:tr w:rsidR="00991BC7">
        <w:trPr>
          <w:trHeight w:val="676"/>
        </w:trPr>
        <w:tc>
          <w:tcPr>
            <w:tcW w:w="1561" w:type="dxa"/>
          </w:tcPr>
          <w:p w:rsidR="00991BC7" w:rsidRDefault="00991BC7" w:rsidP="00991BC7">
            <w:pPr>
              <w:pStyle w:val="TableParagraph"/>
              <w:spacing w:line="242" w:lineRule="auto"/>
              <w:ind w:left="211" w:right="130" w:hanging="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Практичне </w:t>
            </w:r>
            <w:r>
              <w:rPr>
                <w:sz w:val="24"/>
              </w:rPr>
              <w:t>заняття</w:t>
            </w:r>
            <w:r>
              <w:rPr>
                <w:sz w:val="24"/>
              </w:rPr>
              <w:t xml:space="preserve"> 7</w:t>
            </w:r>
          </w:p>
        </w:tc>
        <w:tc>
          <w:tcPr>
            <w:tcW w:w="4537" w:type="dxa"/>
          </w:tcPr>
          <w:p w:rsidR="00991BC7" w:rsidRDefault="00D47345" w:rsidP="00991BC7">
            <w:pPr>
              <w:pStyle w:val="TableParagraph"/>
              <w:spacing w:line="242" w:lineRule="auto"/>
              <w:ind w:left="1699" w:hanging="1369"/>
            </w:pPr>
            <w:r>
              <w:rPr>
                <w:color w:val="000000"/>
                <w:lang w:eastAsia="ru-RU"/>
              </w:rPr>
              <w:t>Основи кризового консультування</w:t>
            </w:r>
          </w:p>
        </w:tc>
        <w:tc>
          <w:tcPr>
            <w:tcW w:w="850" w:type="dxa"/>
          </w:tcPr>
          <w:p w:rsidR="00991BC7" w:rsidRDefault="00D47345" w:rsidP="00991BC7">
            <w:pPr>
              <w:pStyle w:val="TableParagraph"/>
              <w:spacing w:line="268" w:lineRule="exact"/>
              <w:ind w:left="16" w:right="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991BC7" w:rsidRDefault="00991BC7" w:rsidP="00991BC7">
            <w:pPr>
              <w:pStyle w:val="TableParagraph"/>
              <w:spacing w:line="268" w:lineRule="exact"/>
              <w:ind w:left="16" w:right="6"/>
              <w:jc w:val="center"/>
              <w:rPr>
                <w:spacing w:val="-10"/>
                <w:sz w:val="24"/>
              </w:rPr>
            </w:pPr>
          </w:p>
        </w:tc>
        <w:tc>
          <w:tcPr>
            <w:tcW w:w="1988" w:type="dxa"/>
          </w:tcPr>
          <w:p w:rsidR="00991BC7" w:rsidRDefault="00D47345" w:rsidP="00991BC7">
            <w:pPr>
              <w:pStyle w:val="TableParagraph"/>
              <w:spacing w:line="242" w:lineRule="auto"/>
              <w:ind w:left="504" w:firstLine="81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1 раз на </w:t>
            </w:r>
            <w:r>
              <w:rPr>
                <w:i/>
                <w:spacing w:val="-2"/>
                <w:sz w:val="24"/>
              </w:rPr>
              <w:t>тиждень</w:t>
            </w:r>
          </w:p>
        </w:tc>
      </w:tr>
      <w:tr w:rsidR="00991BC7">
        <w:trPr>
          <w:trHeight w:val="676"/>
        </w:trPr>
        <w:tc>
          <w:tcPr>
            <w:tcW w:w="1561" w:type="dxa"/>
          </w:tcPr>
          <w:p w:rsidR="00991BC7" w:rsidRDefault="00991BC7" w:rsidP="00991BC7">
            <w:pPr>
              <w:pStyle w:val="TableParagraph"/>
              <w:spacing w:line="242" w:lineRule="auto"/>
              <w:ind w:left="211" w:right="130" w:hanging="68"/>
              <w:rPr>
                <w:sz w:val="24"/>
              </w:rPr>
            </w:pPr>
            <w:r>
              <w:rPr>
                <w:sz w:val="24"/>
              </w:rPr>
              <w:t>Лекція</w:t>
            </w:r>
            <w:r>
              <w:rPr>
                <w:sz w:val="24"/>
              </w:rPr>
              <w:t xml:space="preserve"> 8</w:t>
            </w:r>
          </w:p>
        </w:tc>
        <w:tc>
          <w:tcPr>
            <w:tcW w:w="4537" w:type="dxa"/>
          </w:tcPr>
          <w:p w:rsidR="00991BC7" w:rsidRDefault="00D47345" w:rsidP="00991BC7">
            <w:pPr>
              <w:pStyle w:val="TableParagraph"/>
              <w:spacing w:line="242" w:lineRule="auto"/>
              <w:ind w:left="1699" w:hanging="1369"/>
            </w:pPr>
            <w:r>
              <w:t>Спеціальні проблеми у консультуванні. Частина 2.</w:t>
            </w:r>
          </w:p>
        </w:tc>
        <w:tc>
          <w:tcPr>
            <w:tcW w:w="850" w:type="dxa"/>
          </w:tcPr>
          <w:p w:rsidR="00991BC7" w:rsidRDefault="00D47345" w:rsidP="00991BC7">
            <w:pPr>
              <w:pStyle w:val="TableParagraph"/>
              <w:spacing w:line="268" w:lineRule="exact"/>
              <w:ind w:left="16" w:right="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991BC7" w:rsidRDefault="00991BC7" w:rsidP="00991BC7">
            <w:pPr>
              <w:pStyle w:val="TableParagraph"/>
              <w:spacing w:line="268" w:lineRule="exact"/>
              <w:ind w:left="16" w:right="6"/>
              <w:jc w:val="center"/>
              <w:rPr>
                <w:spacing w:val="-10"/>
                <w:sz w:val="24"/>
              </w:rPr>
            </w:pPr>
          </w:p>
        </w:tc>
        <w:tc>
          <w:tcPr>
            <w:tcW w:w="1988" w:type="dxa"/>
          </w:tcPr>
          <w:p w:rsidR="00991BC7" w:rsidRDefault="00D47345" w:rsidP="00991BC7">
            <w:pPr>
              <w:pStyle w:val="TableParagraph"/>
              <w:spacing w:line="242" w:lineRule="auto"/>
              <w:ind w:left="504" w:firstLine="81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1 раз на </w:t>
            </w:r>
            <w:r>
              <w:rPr>
                <w:i/>
                <w:spacing w:val="-2"/>
                <w:sz w:val="24"/>
              </w:rPr>
              <w:t>тиждень</w:t>
            </w:r>
          </w:p>
        </w:tc>
      </w:tr>
      <w:tr w:rsidR="00991BC7">
        <w:trPr>
          <w:trHeight w:val="676"/>
        </w:trPr>
        <w:tc>
          <w:tcPr>
            <w:tcW w:w="1561" w:type="dxa"/>
          </w:tcPr>
          <w:p w:rsidR="00991BC7" w:rsidRDefault="00991BC7" w:rsidP="00991BC7">
            <w:pPr>
              <w:pStyle w:val="TableParagraph"/>
              <w:spacing w:line="242" w:lineRule="auto"/>
              <w:ind w:left="211" w:right="130" w:hanging="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Практичне </w:t>
            </w:r>
            <w:r>
              <w:rPr>
                <w:sz w:val="24"/>
              </w:rPr>
              <w:t>заняття</w:t>
            </w:r>
            <w:r>
              <w:rPr>
                <w:sz w:val="24"/>
              </w:rPr>
              <w:t xml:space="preserve"> 8</w:t>
            </w:r>
          </w:p>
        </w:tc>
        <w:tc>
          <w:tcPr>
            <w:tcW w:w="4537" w:type="dxa"/>
          </w:tcPr>
          <w:p w:rsidR="00991BC7" w:rsidRDefault="00D47345" w:rsidP="00991BC7">
            <w:pPr>
              <w:pStyle w:val="TableParagraph"/>
              <w:spacing w:line="242" w:lineRule="auto"/>
              <w:ind w:left="1699" w:hanging="1369"/>
            </w:pPr>
            <w:proofErr w:type="spellStart"/>
            <w:r>
              <w:t>Барʼєри</w:t>
            </w:r>
            <w:proofErr w:type="spellEnd"/>
            <w:r>
              <w:t xml:space="preserve"> у психологічному консультуванні</w:t>
            </w:r>
          </w:p>
        </w:tc>
        <w:tc>
          <w:tcPr>
            <w:tcW w:w="850" w:type="dxa"/>
          </w:tcPr>
          <w:p w:rsidR="00991BC7" w:rsidRDefault="00D47345" w:rsidP="00991BC7">
            <w:pPr>
              <w:pStyle w:val="TableParagraph"/>
              <w:spacing w:line="268" w:lineRule="exact"/>
              <w:ind w:left="16" w:right="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991BC7" w:rsidRDefault="00991BC7" w:rsidP="00991BC7">
            <w:pPr>
              <w:pStyle w:val="TableParagraph"/>
              <w:spacing w:line="268" w:lineRule="exact"/>
              <w:ind w:left="16" w:right="6"/>
              <w:jc w:val="center"/>
              <w:rPr>
                <w:spacing w:val="-10"/>
                <w:sz w:val="24"/>
              </w:rPr>
            </w:pPr>
          </w:p>
        </w:tc>
        <w:tc>
          <w:tcPr>
            <w:tcW w:w="1988" w:type="dxa"/>
          </w:tcPr>
          <w:p w:rsidR="00991BC7" w:rsidRDefault="00D47345" w:rsidP="00991BC7">
            <w:pPr>
              <w:pStyle w:val="TableParagraph"/>
              <w:spacing w:line="242" w:lineRule="auto"/>
              <w:ind w:left="504" w:firstLine="81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1 раз на </w:t>
            </w:r>
            <w:r>
              <w:rPr>
                <w:i/>
                <w:spacing w:val="-2"/>
                <w:sz w:val="24"/>
              </w:rPr>
              <w:t>тиждень</w:t>
            </w:r>
          </w:p>
        </w:tc>
      </w:tr>
      <w:tr w:rsidR="00991BC7">
        <w:trPr>
          <w:trHeight w:val="676"/>
        </w:trPr>
        <w:tc>
          <w:tcPr>
            <w:tcW w:w="1561" w:type="dxa"/>
          </w:tcPr>
          <w:p w:rsidR="00991BC7" w:rsidRDefault="00991BC7" w:rsidP="00991BC7">
            <w:pPr>
              <w:pStyle w:val="TableParagraph"/>
              <w:spacing w:line="242" w:lineRule="auto"/>
              <w:ind w:left="211" w:right="130" w:hanging="6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Лекція</w:t>
            </w:r>
            <w:r>
              <w:rPr>
                <w:sz w:val="24"/>
              </w:rPr>
              <w:t xml:space="preserve"> 9</w:t>
            </w:r>
          </w:p>
        </w:tc>
        <w:tc>
          <w:tcPr>
            <w:tcW w:w="4537" w:type="dxa"/>
          </w:tcPr>
          <w:p w:rsidR="00991BC7" w:rsidRDefault="00D47345" w:rsidP="00991BC7">
            <w:pPr>
              <w:pStyle w:val="TableParagraph"/>
              <w:spacing w:line="242" w:lineRule="auto"/>
              <w:ind w:left="1699" w:hanging="1369"/>
            </w:pPr>
            <w:proofErr w:type="spellStart"/>
            <w:r>
              <w:t>Сімейне</w:t>
            </w:r>
            <w:proofErr w:type="spellEnd"/>
            <w:r>
              <w:t xml:space="preserve"> консультування. Специфіка побудови процесу</w:t>
            </w:r>
          </w:p>
        </w:tc>
        <w:tc>
          <w:tcPr>
            <w:tcW w:w="850" w:type="dxa"/>
          </w:tcPr>
          <w:p w:rsidR="00991BC7" w:rsidRDefault="00D47345" w:rsidP="00991BC7">
            <w:pPr>
              <w:pStyle w:val="TableParagraph"/>
              <w:spacing w:line="268" w:lineRule="exact"/>
              <w:ind w:left="16" w:right="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991BC7" w:rsidRDefault="00991BC7" w:rsidP="00991BC7">
            <w:pPr>
              <w:pStyle w:val="TableParagraph"/>
              <w:spacing w:line="268" w:lineRule="exact"/>
              <w:ind w:left="16" w:right="6"/>
              <w:jc w:val="center"/>
              <w:rPr>
                <w:spacing w:val="-10"/>
                <w:sz w:val="24"/>
              </w:rPr>
            </w:pPr>
          </w:p>
        </w:tc>
        <w:tc>
          <w:tcPr>
            <w:tcW w:w="1988" w:type="dxa"/>
          </w:tcPr>
          <w:p w:rsidR="00991BC7" w:rsidRDefault="00D47345" w:rsidP="00991BC7">
            <w:pPr>
              <w:pStyle w:val="TableParagraph"/>
              <w:spacing w:line="242" w:lineRule="auto"/>
              <w:ind w:left="504" w:firstLine="81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1 раз на </w:t>
            </w:r>
            <w:r>
              <w:rPr>
                <w:i/>
                <w:spacing w:val="-2"/>
                <w:sz w:val="24"/>
              </w:rPr>
              <w:t>тиждень</w:t>
            </w:r>
          </w:p>
        </w:tc>
      </w:tr>
      <w:tr w:rsidR="00D47345">
        <w:trPr>
          <w:trHeight w:val="676"/>
        </w:trPr>
        <w:tc>
          <w:tcPr>
            <w:tcW w:w="1561" w:type="dxa"/>
          </w:tcPr>
          <w:p w:rsidR="00D47345" w:rsidRDefault="00D47345" w:rsidP="00D47345">
            <w:pPr>
              <w:pStyle w:val="TableParagraph"/>
              <w:spacing w:line="242" w:lineRule="auto"/>
              <w:ind w:left="211" w:right="130" w:hanging="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Практичне </w:t>
            </w:r>
            <w:r>
              <w:rPr>
                <w:sz w:val="24"/>
              </w:rPr>
              <w:t>заняття</w:t>
            </w:r>
            <w:r>
              <w:rPr>
                <w:sz w:val="24"/>
              </w:rPr>
              <w:t xml:space="preserve"> 9</w:t>
            </w:r>
          </w:p>
        </w:tc>
        <w:tc>
          <w:tcPr>
            <w:tcW w:w="4537" w:type="dxa"/>
          </w:tcPr>
          <w:p w:rsidR="00D47345" w:rsidRDefault="00D47345" w:rsidP="00D47345">
            <w:pPr>
              <w:pStyle w:val="TableParagraph"/>
              <w:spacing w:line="242" w:lineRule="auto"/>
              <w:ind w:left="1699" w:hanging="1369"/>
            </w:pPr>
            <w:r>
              <w:t>Організація процесу консультування. Відпрацювання в трійках</w:t>
            </w:r>
          </w:p>
        </w:tc>
        <w:tc>
          <w:tcPr>
            <w:tcW w:w="850" w:type="dxa"/>
          </w:tcPr>
          <w:p w:rsidR="00D47345" w:rsidRDefault="00D47345" w:rsidP="00D47345">
            <w:pPr>
              <w:pStyle w:val="TableParagraph"/>
              <w:spacing w:line="268" w:lineRule="exact"/>
              <w:ind w:left="16" w:right="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D47345" w:rsidRDefault="00D47345" w:rsidP="00D47345">
            <w:pPr>
              <w:pStyle w:val="TableParagraph"/>
              <w:spacing w:line="268" w:lineRule="exact"/>
              <w:ind w:left="16" w:right="6"/>
              <w:jc w:val="center"/>
              <w:rPr>
                <w:spacing w:val="-10"/>
                <w:sz w:val="24"/>
              </w:rPr>
            </w:pPr>
          </w:p>
        </w:tc>
        <w:tc>
          <w:tcPr>
            <w:tcW w:w="1988" w:type="dxa"/>
          </w:tcPr>
          <w:p w:rsidR="00D47345" w:rsidRDefault="00D47345" w:rsidP="00D47345">
            <w:pPr>
              <w:pStyle w:val="TableParagraph"/>
              <w:spacing w:line="242" w:lineRule="auto"/>
              <w:ind w:left="504" w:firstLine="81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1 раз на </w:t>
            </w:r>
            <w:r>
              <w:rPr>
                <w:i/>
                <w:spacing w:val="-2"/>
                <w:sz w:val="24"/>
              </w:rPr>
              <w:t>тиждень</w:t>
            </w:r>
          </w:p>
        </w:tc>
      </w:tr>
      <w:tr w:rsidR="00D47345">
        <w:trPr>
          <w:trHeight w:val="676"/>
        </w:trPr>
        <w:tc>
          <w:tcPr>
            <w:tcW w:w="1561" w:type="dxa"/>
          </w:tcPr>
          <w:p w:rsidR="00D47345" w:rsidRDefault="00D47345" w:rsidP="00D47345">
            <w:pPr>
              <w:pStyle w:val="TableParagraph"/>
              <w:spacing w:line="242" w:lineRule="auto"/>
              <w:ind w:left="211" w:right="130" w:hanging="68"/>
              <w:rPr>
                <w:sz w:val="24"/>
              </w:rPr>
            </w:pPr>
            <w:r>
              <w:rPr>
                <w:sz w:val="24"/>
              </w:rPr>
              <w:t>Лекція 10</w:t>
            </w:r>
          </w:p>
        </w:tc>
        <w:tc>
          <w:tcPr>
            <w:tcW w:w="4537" w:type="dxa"/>
          </w:tcPr>
          <w:p w:rsidR="00D47345" w:rsidRDefault="00D47345" w:rsidP="00D47345">
            <w:pPr>
              <w:pStyle w:val="TableParagraph"/>
              <w:spacing w:line="242" w:lineRule="auto"/>
              <w:ind w:left="1699" w:hanging="1369"/>
            </w:pPr>
            <w:r>
              <w:t>Особливості консультування клієнтів у кризов</w:t>
            </w:r>
            <w:r>
              <w:t>и</w:t>
            </w:r>
            <w:r>
              <w:t>х станах</w:t>
            </w:r>
          </w:p>
        </w:tc>
        <w:tc>
          <w:tcPr>
            <w:tcW w:w="850" w:type="dxa"/>
          </w:tcPr>
          <w:p w:rsidR="00D47345" w:rsidRDefault="00D47345" w:rsidP="00D47345">
            <w:pPr>
              <w:pStyle w:val="TableParagraph"/>
              <w:spacing w:line="268" w:lineRule="exact"/>
              <w:ind w:left="16" w:right="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D47345" w:rsidRDefault="00D47345" w:rsidP="00D47345">
            <w:pPr>
              <w:pStyle w:val="TableParagraph"/>
              <w:spacing w:line="268" w:lineRule="exact"/>
              <w:ind w:left="16" w:right="6"/>
              <w:jc w:val="center"/>
              <w:rPr>
                <w:spacing w:val="-10"/>
                <w:sz w:val="24"/>
              </w:rPr>
            </w:pPr>
          </w:p>
        </w:tc>
        <w:tc>
          <w:tcPr>
            <w:tcW w:w="1988" w:type="dxa"/>
          </w:tcPr>
          <w:p w:rsidR="00D47345" w:rsidRDefault="00D47345" w:rsidP="00D47345">
            <w:pPr>
              <w:pStyle w:val="TableParagraph"/>
              <w:spacing w:line="242" w:lineRule="auto"/>
              <w:ind w:left="504" w:firstLine="81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1 раз на </w:t>
            </w:r>
            <w:r>
              <w:rPr>
                <w:i/>
                <w:spacing w:val="-2"/>
                <w:sz w:val="24"/>
              </w:rPr>
              <w:t>тиждень</w:t>
            </w:r>
          </w:p>
        </w:tc>
      </w:tr>
      <w:tr w:rsidR="00D47345">
        <w:trPr>
          <w:trHeight w:val="676"/>
        </w:trPr>
        <w:tc>
          <w:tcPr>
            <w:tcW w:w="1561" w:type="dxa"/>
          </w:tcPr>
          <w:p w:rsidR="00D47345" w:rsidRDefault="00D47345" w:rsidP="00D47345">
            <w:pPr>
              <w:pStyle w:val="TableParagraph"/>
              <w:spacing w:line="242" w:lineRule="auto"/>
              <w:ind w:left="211" w:right="130" w:hanging="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Практичне </w:t>
            </w:r>
            <w:r>
              <w:rPr>
                <w:sz w:val="24"/>
              </w:rPr>
              <w:t>заняття</w:t>
            </w:r>
            <w:r>
              <w:rPr>
                <w:sz w:val="24"/>
              </w:rPr>
              <w:t xml:space="preserve"> 10</w:t>
            </w:r>
          </w:p>
        </w:tc>
        <w:tc>
          <w:tcPr>
            <w:tcW w:w="4537" w:type="dxa"/>
          </w:tcPr>
          <w:p w:rsidR="00D47345" w:rsidRDefault="00D47345" w:rsidP="00D47345">
            <w:pPr>
              <w:pStyle w:val="TableParagraph"/>
              <w:spacing w:line="242" w:lineRule="auto"/>
              <w:ind w:left="1699" w:hanging="1369"/>
            </w:pPr>
            <w:r>
              <w:t>Застосування технік у процесі психологічного консультування</w:t>
            </w:r>
          </w:p>
        </w:tc>
        <w:tc>
          <w:tcPr>
            <w:tcW w:w="850" w:type="dxa"/>
          </w:tcPr>
          <w:p w:rsidR="00D47345" w:rsidRDefault="00D47345" w:rsidP="00D47345">
            <w:pPr>
              <w:pStyle w:val="TableParagraph"/>
              <w:spacing w:line="268" w:lineRule="exact"/>
              <w:ind w:left="16" w:right="5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:rsidR="00D47345" w:rsidRDefault="00D47345" w:rsidP="00D47345">
            <w:pPr>
              <w:pStyle w:val="TableParagraph"/>
              <w:spacing w:line="268" w:lineRule="exact"/>
              <w:ind w:left="16" w:right="6"/>
              <w:jc w:val="center"/>
              <w:rPr>
                <w:spacing w:val="-10"/>
                <w:sz w:val="24"/>
              </w:rPr>
            </w:pPr>
          </w:p>
        </w:tc>
        <w:tc>
          <w:tcPr>
            <w:tcW w:w="1988" w:type="dxa"/>
          </w:tcPr>
          <w:p w:rsidR="00D47345" w:rsidRPr="0050184D" w:rsidRDefault="00D47345" w:rsidP="00D47345">
            <w:pPr>
              <w:pStyle w:val="TableParagraph"/>
              <w:spacing w:line="242" w:lineRule="auto"/>
              <w:ind w:left="504" w:firstLine="81"/>
              <w:rPr>
                <w:i/>
                <w:sz w:val="24"/>
                <w:lang w:val="en-US"/>
              </w:rPr>
            </w:pPr>
            <w:r>
              <w:rPr>
                <w:i/>
                <w:sz w:val="24"/>
              </w:rPr>
              <w:t xml:space="preserve">1 раз на </w:t>
            </w:r>
            <w:r>
              <w:rPr>
                <w:i/>
                <w:spacing w:val="-2"/>
                <w:sz w:val="24"/>
              </w:rPr>
              <w:t>тижден</w:t>
            </w:r>
            <w:r w:rsidR="0050184D">
              <w:rPr>
                <w:i/>
                <w:spacing w:val="-2"/>
                <w:sz w:val="24"/>
              </w:rPr>
              <w:t>ь</w:t>
            </w:r>
          </w:p>
        </w:tc>
      </w:tr>
    </w:tbl>
    <w:p w:rsidR="00D84C4F" w:rsidRPr="0050184D" w:rsidRDefault="00D84C4F" w:rsidP="00D47345">
      <w:pPr>
        <w:pStyle w:val="TableParagraph"/>
        <w:spacing w:line="242" w:lineRule="auto"/>
        <w:ind w:left="0"/>
        <w:rPr>
          <w:i/>
          <w:sz w:val="24"/>
          <w:lang w:val="en-US"/>
        </w:rPr>
        <w:sectPr w:rsidR="00D84C4F" w:rsidRPr="0050184D">
          <w:pgSz w:w="11910" w:h="16840"/>
          <w:pgMar w:top="1200" w:right="283" w:bottom="280" w:left="1559" w:header="343" w:footer="0" w:gutter="0"/>
          <w:cols w:space="720"/>
        </w:sectPr>
      </w:pPr>
    </w:p>
    <w:p w:rsidR="00D84C4F" w:rsidRDefault="00000000">
      <w:pPr>
        <w:pStyle w:val="Heading1"/>
        <w:numPr>
          <w:ilvl w:val="0"/>
          <w:numId w:val="16"/>
        </w:numPr>
        <w:tabs>
          <w:tab w:val="left" w:pos="5054"/>
        </w:tabs>
        <w:spacing w:before="46"/>
        <w:ind w:left="5054" w:hanging="359"/>
        <w:jc w:val="left"/>
      </w:pPr>
      <w:r>
        <w:rPr>
          <w:color w:val="000009"/>
          <w:spacing w:val="-2"/>
        </w:rPr>
        <w:lastRenderedPageBreak/>
        <w:t>Види</w:t>
      </w:r>
      <w:r>
        <w:rPr>
          <w:color w:val="000009"/>
          <w:spacing w:val="-14"/>
        </w:rPr>
        <w:t xml:space="preserve"> </w:t>
      </w:r>
      <w:r>
        <w:rPr>
          <w:color w:val="000009"/>
          <w:spacing w:val="-2"/>
        </w:rPr>
        <w:t>і</w:t>
      </w:r>
      <w:r>
        <w:rPr>
          <w:color w:val="000009"/>
          <w:spacing w:val="-8"/>
        </w:rPr>
        <w:t xml:space="preserve"> </w:t>
      </w:r>
      <w:r>
        <w:rPr>
          <w:color w:val="000009"/>
          <w:spacing w:val="-2"/>
        </w:rPr>
        <w:t>зміст</w:t>
      </w:r>
      <w:r>
        <w:rPr>
          <w:color w:val="000009"/>
          <w:spacing w:val="-9"/>
        </w:rPr>
        <w:t xml:space="preserve"> </w:t>
      </w:r>
      <w:r>
        <w:rPr>
          <w:color w:val="000009"/>
          <w:spacing w:val="-2"/>
        </w:rPr>
        <w:t>поточних</w:t>
      </w:r>
      <w:r>
        <w:rPr>
          <w:color w:val="000009"/>
          <w:spacing w:val="-6"/>
        </w:rPr>
        <w:t xml:space="preserve"> </w:t>
      </w:r>
      <w:r>
        <w:rPr>
          <w:color w:val="000009"/>
          <w:spacing w:val="-2"/>
        </w:rPr>
        <w:t>контрольних</w:t>
      </w:r>
      <w:r>
        <w:rPr>
          <w:color w:val="000009"/>
          <w:spacing w:val="-6"/>
        </w:rPr>
        <w:t xml:space="preserve"> </w:t>
      </w:r>
      <w:r>
        <w:rPr>
          <w:color w:val="000009"/>
          <w:spacing w:val="-2"/>
        </w:rPr>
        <w:t>заходів</w:t>
      </w:r>
    </w:p>
    <w:p w:rsidR="00D84C4F" w:rsidRDefault="00D84C4F">
      <w:pPr>
        <w:pStyle w:val="BodyText"/>
        <w:rPr>
          <w:b/>
          <w:sz w:val="20"/>
        </w:rPr>
      </w:pPr>
    </w:p>
    <w:p w:rsidR="00D84C4F" w:rsidRDefault="00D84C4F">
      <w:pPr>
        <w:pStyle w:val="BodyText"/>
        <w:spacing w:before="26"/>
        <w:rPr>
          <w:b/>
          <w:sz w:val="20"/>
        </w:rPr>
      </w:pPr>
    </w:p>
    <w:tbl>
      <w:tblPr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1"/>
        <w:gridCol w:w="3260"/>
        <w:gridCol w:w="3994"/>
        <w:gridCol w:w="3543"/>
        <w:gridCol w:w="2271"/>
      </w:tblGrid>
      <w:tr w:rsidR="00D84C4F">
        <w:trPr>
          <w:trHeight w:val="825"/>
        </w:trPr>
        <w:tc>
          <w:tcPr>
            <w:tcW w:w="1421" w:type="dxa"/>
          </w:tcPr>
          <w:p w:rsidR="00D84C4F" w:rsidRDefault="00000000">
            <w:pPr>
              <w:pStyle w:val="TableParagraph"/>
              <w:spacing w:line="272" w:lineRule="exact"/>
              <w:ind w:left="50" w:right="3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10"/>
                <w:sz w:val="24"/>
              </w:rPr>
              <w:t>№</w:t>
            </w:r>
          </w:p>
          <w:p w:rsidR="00D84C4F" w:rsidRDefault="00000000">
            <w:pPr>
              <w:pStyle w:val="TableParagraph"/>
              <w:spacing w:line="268" w:lineRule="exact"/>
              <w:ind w:left="50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10"/>
                <w:sz w:val="24"/>
              </w:rPr>
              <w:t xml:space="preserve">змістового </w:t>
            </w:r>
            <w:r>
              <w:rPr>
                <w:b/>
                <w:color w:val="000009"/>
                <w:spacing w:val="-2"/>
                <w:sz w:val="24"/>
              </w:rPr>
              <w:t>модуля</w:t>
            </w:r>
          </w:p>
        </w:tc>
        <w:tc>
          <w:tcPr>
            <w:tcW w:w="3260" w:type="dxa"/>
          </w:tcPr>
          <w:p w:rsidR="00D84C4F" w:rsidRDefault="00000000">
            <w:pPr>
              <w:pStyle w:val="TableParagraph"/>
              <w:spacing w:line="237" w:lineRule="auto"/>
              <w:ind w:left="1310" w:hanging="1172"/>
              <w:rPr>
                <w:b/>
                <w:sz w:val="24"/>
              </w:rPr>
            </w:pPr>
            <w:r>
              <w:rPr>
                <w:b/>
                <w:color w:val="000009"/>
                <w:spacing w:val="-8"/>
                <w:sz w:val="24"/>
              </w:rPr>
              <w:t>Вид</w:t>
            </w:r>
            <w:r>
              <w:rPr>
                <w:b/>
                <w:color w:val="000009"/>
                <w:spacing w:val="-21"/>
                <w:sz w:val="24"/>
              </w:rPr>
              <w:t xml:space="preserve"> </w:t>
            </w:r>
            <w:r>
              <w:rPr>
                <w:b/>
                <w:color w:val="000009"/>
                <w:spacing w:val="-8"/>
                <w:sz w:val="24"/>
              </w:rPr>
              <w:t>поточного</w:t>
            </w:r>
            <w:r>
              <w:rPr>
                <w:b/>
                <w:color w:val="000009"/>
                <w:spacing w:val="-22"/>
                <w:sz w:val="24"/>
              </w:rPr>
              <w:t xml:space="preserve"> </w:t>
            </w:r>
            <w:r>
              <w:rPr>
                <w:b/>
                <w:color w:val="000009"/>
                <w:spacing w:val="-8"/>
                <w:sz w:val="24"/>
              </w:rPr>
              <w:t xml:space="preserve">контрольного </w:t>
            </w:r>
            <w:r>
              <w:rPr>
                <w:b/>
                <w:color w:val="000009"/>
                <w:spacing w:val="-2"/>
                <w:sz w:val="24"/>
              </w:rPr>
              <w:t>заходу</w:t>
            </w:r>
          </w:p>
        </w:tc>
        <w:tc>
          <w:tcPr>
            <w:tcW w:w="3994" w:type="dxa"/>
          </w:tcPr>
          <w:p w:rsidR="00D84C4F" w:rsidRDefault="00000000">
            <w:pPr>
              <w:pStyle w:val="TableParagraph"/>
              <w:spacing w:line="237" w:lineRule="auto"/>
              <w:ind w:left="1680" w:hanging="1249"/>
              <w:rPr>
                <w:b/>
                <w:sz w:val="24"/>
              </w:rPr>
            </w:pPr>
            <w:r>
              <w:rPr>
                <w:b/>
                <w:color w:val="000009"/>
                <w:spacing w:val="-8"/>
                <w:sz w:val="24"/>
              </w:rPr>
              <w:t>Зміст</w:t>
            </w:r>
            <w:r>
              <w:rPr>
                <w:b/>
                <w:color w:val="000009"/>
                <w:spacing w:val="-17"/>
                <w:sz w:val="24"/>
              </w:rPr>
              <w:t xml:space="preserve"> </w:t>
            </w:r>
            <w:r>
              <w:rPr>
                <w:b/>
                <w:color w:val="000009"/>
                <w:spacing w:val="-8"/>
                <w:sz w:val="24"/>
              </w:rPr>
              <w:t>поточного</w:t>
            </w:r>
            <w:r>
              <w:rPr>
                <w:b/>
                <w:color w:val="000009"/>
                <w:spacing w:val="-17"/>
                <w:sz w:val="24"/>
              </w:rPr>
              <w:t xml:space="preserve"> </w:t>
            </w:r>
            <w:r>
              <w:rPr>
                <w:b/>
                <w:color w:val="000009"/>
                <w:spacing w:val="-8"/>
                <w:sz w:val="24"/>
              </w:rPr>
              <w:t xml:space="preserve">контрольного </w:t>
            </w:r>
            <w:r>
              <w:rPr>
                <w:b/>
                <w:color w:val="000009"/>
                <w:spacing w:val="-2"/>
                <w:sz w:val="24"/>
              </w:rPr>
              <w:t>заходу</w:t>
            </w:r>
          </w:p>
        </w:tc>
        <w:tc>
          <w:tcPr>
            <w:tcW w:w="3543" w:type="dxa"/>
          </w:tcPr>
          <w:p w:rsidR="00D84C4F" w:rsidRDefault="00000000">
            <w:pPr>
              <w:pStyle w:val="TableParagraph"/>
              <w:spacing w:line="273" w:lineRule="exact"/>
              <w:ind w:left="36" w:right="10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6"/>
                <w:sz w:val="24"/>
              </w:rPr>
              <w:t>Критерії</w:t>
            </w:r>
            <w:r>
              <w:rPr>
                <w:b/>
                <w:color w:val="000009"/>
                <w:spacing w:val="-17"/>
                <w:sz w:val="24"/>
              </w:rPr>
              <w:t xml:space="preserve"> </w:t>
            </w:r>
            <w:r>
              <w:rPr>
                <w:b/>
                <w:color w:val="000009"/>
                <w:spacing w:val="-2"/>
                <w:sz w:val="24"/>
              </w:rPr>
              <w:t>оцінювання</w:t>
            </w:r>
          </w:p>
        </w:tc>
        <w:tc>
          <w:tcPr>
            <w:tcW w:w="2271" w:type="dxa"/>
          </w:tcPr>
          <w:p w:rsidR="00D84C4F" w:rsidRDefault="00000000">
            <w:pPr>
              <w:pStyle w:val="TableParagraph"/>
              <w:spacing w:line="273" w:lineRule="exact"/>
              <w:ind w:left="60" w:right="24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12"/>
                <w:sz w:val="24"/>
              </w:rPr>
              <w:t>Усього</w:t>
            </w:r>
            <w:r>
              <w:rPr>
                <w:b/>
                <w:color w:val="000009"/>
                <w:spacing w:val="-9"/>
                <w:sz w:val="24"/>
              </w:rPr>
              <w:t xml:space="preserve"> </w:t>
            </w:r>
            <w:r>
              <w:rPr>
                <w:b/>
                <w:color w:val="000009"/>
                <w:spacing w:val="-2"/>
                <w:sz w:val="24"/>
              </w:rPr>
              <w:t>балів</w:t>
            </w:r>
          </w:p>
        </w:tc>
      </w:tr>
      <w:tr w:rsidR="00D84C4F">
        <w:trPr>
          <w:trHeight w:val="278"/>
        </w:trPr>
        <w:tc>
          <w:tcPr>
            <w:tcW w:w="1421" w:type="dxa"/>
          </w:tcPr>
          <w:p w:rsidR="00D84C4F" w:rsidRDefault="00000000">
            <w:pPr>
              <w:pStyle w:val="TableParagraph"/>
              <w:spacing w:line="258" w:lineRule="exact"/>
              <w:ind w:left="50" w:right="17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D84C4F" w:rsidRDefault="00000000">
            <w:pPr>
              <w:pStyle w:val="TableParagraph"/>
              <w:spacing w:line="258" w:lineRule="exact"/>
              <w:ind w:left="128" w:right="99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3994" w:type="dxa"/>
          </w:tcPr>
          <w:p w:rsidR="00D84C4F" w:rsidRDefault="00000000">
            <w:pPr>
              <w:pStyle w:val="TableParagraph"/>
              <w:spacing w:line="258" w:lineRule="exact"/>
              <w:ind w:left="44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10"/>
                <w:sz w:val="24"/>
              </w:rPr>
              <w:t>3</w:t>
            </w:r>
          </w:p>
        </w:tc>
        <w:tc>
          <w:tcPr>
            <w:tcW w:w="3543" w:type="dxa"/>
          </w:tcPr>
          <w:p w:rsidR="00D84C4F" w:rsidRDefault="00000000">
            <w:pPr>
              <w:pStyle w:val="TableParagraph"/>
              <w:spacing w:line="258" w:lineRule="exact"/>
              <w:ind w:left="36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10"/>
                <w:sz w:val="24"/>
              </w:rPr>
              <w:t>4</w:t>
            </w:r>
          </w:p>
        </w:tc>
        <w:tc>
          <w:tcPr>
            <w:tcW w:w="2271" w:type="dxa"/>
          </w:tcPr>
          <w:p w:rsidR="00D84C4F" w:rsidRDefault="00000000">
            <w:pPr>
              <w:pStyle w:val="TableParagraph"/>
              <w:spacing w:line="258" w:lineRule="exact"/>
              <w:ind w:left="60" w:right="19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10"/>
                <w:sz w:val="24"/>
              </w:rPr>
              <w:t>5</w:t>
            </w:r>
          </w:p>
        </w:tc>
      </w:tr>
      <w:tr w:rsidR="00D84C4F">
        <w:trPr>
          <w:trHeight w:val="1714"/>
        </w:trPr>
        <w:tc>
          <w:tcPr>
            <w:tcW w:w="1421" w:type="dxa"/>
            <w:vMerge w:val="restart"/>
          </w:tcPr>
          <w:p w:rsidR="00D84C4F" w:rsidRDefault="00000000">
            <w:pPr>
              <w:pStyle w:val="TableParagraph"/>
              <w:spacing w:line="268" w:lineRule="exact"/>
              <w:ind w:left="50" w:right="17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1</w:t>
            </w:r>
          </w:p>
        </w:tc>
        <w:tc>
          <w:tcPr>
            <w:tcW w:w="3260" w:type="dxa"/>
          </w:tcPr>
          <w:p w:rsidR="00D84C4F" w:rsidRDefault="00000000">
            <w:pPr>
              <w:pStyle w:val="TableParagraph"/>
              <w:ind w:left="436" w:right="413" w:firstLine="24"/>
              <w:jc w:val="center"/>
              <w:rPr>
                <w:sz w:val="24"/>
              </w:rPr>
            </w:pPr>
            <w:r>
              <w:rPr>
                <w:color w:val="000009"/>
                <w:sz w:val="24"/>
              </w:rPr>
              <w:t>Практичне заняття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 xml:space="preserve">№1 </w:t>
            </w:r>
            <w:r w:rsidR="00570FE7">
              <w:t>Тема. Вимоги до особистості консультанта</w:t>
            </w:r>
          </w:p>
          <w:p w:rsidR="00D84C4F" w:rsidRDefault="00570FE7">
            <w:pPr>
              <w:pStyle w:val="TableParagraph"/>
              <w:spacing w:before="258"/>
              <w:ind w:left="139" w:right="69"/>
              <w:jc w:val="center"/>
              <w:rPr>
                <w:sz w:val="24"/>
              </w:rPr>
            </w:pPr>
            <w:r>
              <w:rPr>
                <w:color w:val="000009"/>
                <w:spacing w:val="-6"/>
                <w:sz w:val="24"/>
              </w:rPr>
              <w:t>Презентація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pacing w:val="-6"/>
                <w:sz w:val="24"/>
              </w:rPr>
              <w:t>і</w:t>
            </w:r>
            <w:r>
              <w:rPr>
                <w:color w:val="000009"/>
                <w:spacing w:val="-23"/>
                <w:sz w:val="24"/>
              </w:rPr>
              <w:t xml:space="preserve"> </w:t>
            </w:r>
            <w:r>
              <w:rPr>
                <w:color w:val="000009"/>
                <w:spacing w:val="-6"/>
                <w:sz w:val="24"/>
              </w:rPr>
              <w:t>захист</w:t>
            </w:r>
          </w:p>
        </w:tc>
        <w:tc>
          <w:tcPr>
            <w:tcW w:w="3994" w:type="dxa"/>
          </w:tcPr>
          <w:p w:rsidR="00D84C4F" w:rsidRDefault="00570FE7">
            <w:pPr>
              <w:pStyle w:val="TableParagraph"/>
              <w:numPr>
                <w:ilvl w:val="0"/>
                <w:numId w:val="13"/>
              </w:numPr>
              <w:tabs>
                <w:tab w:val="left" w:pos="432"/>
              </w:tabs>
              <w:spacing w:line="278" w:lineRule="exact"/>
              <w:ind w:left="432"/>
              <w:rPr>
                <w:sz w:val="24"/>
              </w:rPr>
            </w:pPr>
            <w:r>
              <w:rPr>
                <w:sz w:val="24"/>
              </w:rPr>
              <w:t xml:space="preserve">Порушення етичного кодексу з боку </w:t>
            </w:r>
            <w:proofErr w:type="spellStart"/>
            <w:r>
              <w:rPr>
                <w:sz w:val="24"/>
              </w:rPr>
              <w:t>психологі</w:t>
            </w:r>
            <w:proofErr w:type="spellEnd"/>
            <w:r>
              <w:rPr>
                <w:sz w:val="24"/>
              </w:rPr>
              <w:t xml:space="preserve"> і з боку клієнта</w:t>
            </w:r>
          </w:p>
        </w:tc>
        <w:tc>
          <w:tcPr>
            <w:tcW w:w="3543" w:type="dxa"/>
          </w:tcPr>
          <w:p w:rsidR="00D84C4F" w:rsidRDefault="00D84C4F">
            <w:pPr>
              <w:pStyle w:val="TableParagraph"/>
              <w:ind w:left="125" w:right="83" w:hanging="12"/>
              <w:jc w:val="center"/>
              <w:rPr>
                <w:sz w:val="24"/>
              </w:rPr>
            </w:pPr>
          </w:p>
        </w:tc>
        <w:tc>
          <w:tcPr>
            <w:tcW w:w="2271" w:type="dxa"/>
          </w:tcPr>
          <w:p w:rsidR="00D84C4F" w:rsidRDefault="00570FE7">
            <w:pPr>
              <w:pStyle w:val="TableParagraph"/>
              <w:spacing w:line="268" w:lineRule="exact"/>
              <w:ind w:left="60" w:right="19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6</w:t>
            </w:r>
          </w:p>
        </w:tc>
      </w:tr>
      <w:tr w:rsidR="00D84C4F">
        <w:trPr>
          <w:trHeight w:val="1214"/>
        </w:trPr>
        <w:tc>
          <w:tcPr>
            <w:tcW w:w="1421" w:type="dxa"/>
            <w:vMerge/>
            <w:tcBorders>
              <w:top w:val="nil"/>
            </w:tcBorders>
          </w:tcPr>
          <w:p w:rsidR="00D84C4F" w:rsidRDefault="00D84C4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</w:tcPr>
          <w:p w:rsidR="00D84C4F" w:rsidRDefault="00000000">
            <w:pPr>
              <w:pStyle w:val="TableParagraph"/>
              <w:spacing w:before="1" w:line="480" w:lineRule="auto"/>
              <w:ind w:left="364" w:firstLine="182"/>
              <w:rPr>
                <w:sz w:val="24"/>
              </w:rPr>
            </w:pPr>
            <w:r>
              <w:rPr>
                <w:color w:val="000009"/>
                <w:sz w:val="24"/>
              </w:rPr>
              <w:t xml:space="preserve">Практичне заняття №2 </w:t>
            </w:r>
            <w:proofErr w:type="spellStart"/>
            <w:r w:rsidR="00570FE7">
              <w:rPr>
                <w:color w:val="000009"/>
                <w:sz w:val="24"/>
              </w:rPr>
              <w:t>Тема.</w:t>
            </w:r>
            <w:r w:rsidR="00570FE7">
              <w:t>Підготовка</w:t>
            </w:r>
            <w:proofErr w:type="spellEnd"/>
            <w:r w:rsidR="00570FE7">
              <w:t xml:space="preserve"> консультанта до процесу консультування</w:t>
            </w:r>
          </w:p>
        </w:tc>
        <w:tc>
          <w:tcPr>
            <w:tcW w:w="3994" w:type="dxa"/>
          </w:tcPr>
          <w:p w:rsidR="00D84C4F" w:rsidRDefault="00570FE7">
            <w:pPr>
              <w:pStyle w:val="TableParagraph"/>
              <w:ind w:left="120"/>
              <w:rPr>
                <w:sz w:val="24"/>
              </w:rPr>
            </w:pPr>
            <w:r>
              <w:t>Робота в трійках, виконання практичних завдань</w:t>
            </w:r>
          </w:p>
        </w:tc>
        <w:tc>
          <w:tcPr>
            <w:tcW w:w="3543" w:type="dxa"/>
          </w:tcPr>
          <w:p w:rsidR="00D84C4F" w:rsidRDefault="00570FE7">
            <w:pPr>
              <w:pStyle w:val="TableParagraph"/>
              <w:spacing w:line="237" w:lineRule="auto"/>
              <w:ind w:left="125"/>
              <w:rPr>
                <w:sz w:val="24"/>
              </w:rPr>
            </w:pPr>
            <w:r>
              <w:rPr>
                <w:color w:val="000009"/>
                <w:spacing w:val="-8"/>
                <w:sz w:val="24"/>
              </w:rPr>
              <w:t>Активна участь, обмін ролями у трійці – психолог, клієнт, спостерігач</w:t>
            </w:r>
          </w:p>
        </w:tc>
        <w:tc>
          <w:tcPr>
            <w:tcW w:w="2271" w:type="dxa"/>
          </w:tcPr>
          <w:p w:rsidR="00D84C4F" w:rsidRDefault="00000000">
            <w:pPr>
              <w:pStyle w:val="TableParagraph"/>
              <w:spacing w:line="264" w:lineRule="exact"/>
              <w:ind w:left="60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6</w:t>
            </w:r>
          </w:p>
          <w:p w:rsidR="00D84C4F" w:rsidRDefault="00D84C4F" w:rsidP="00570FE7">
            <w:pPr>
              <w:pStyle w:val="TableParagraph"/>
              <w:ind w:left="212" w:right="151" w:firstLine="2"/>
              <w:rPr>
                <w:sz w:val="24"/>
              </w:rPr>
            </w:pPr>
          </w:p>
        </w:tc>
      </w:tr>
      <w:tr w:rsidR="00D84C4F">
        <w:trPr>
          <w:trHeight w:val="719"/>
        </w:trPr>
        <w:tc>
          <w:tcPr>
            <w:tcW w:w="1421" w:type="dxa"/>
          </w:tcPr>
          <w:p w:rsidR="00D84C4F" w:rsidRDefault="00000000">
            <w:pPr>
              <w:pStyle w:val="TableParagraph"/>
              <w:spacing w:before="3" w:line="237" w:lineRule="auto"/>
              <w:ind w:left="460" w:right="198" w:hanging="216"/>
              <w:rPr>
                <w:b/>
                <w:sz w:val="24"/>
              </w:rPr>
            </w:pPr>
            <w:r>
              <w:rPr>
                <w:b/>
                <w:color w:val="000009"/>
                <w:spacing w:val="-8"/>
                <w:sz w:val="24"/>
              </w:rPr>
              <w:t>Усього</w:t>
            </w:r>
            <w:r>
              <w:rPr>
                <w:b/>
                <w:color w:val="000009"/>
                <w:spacing w:val="-22"/>
                <w:sz w:val="24"/>
              </w:rPr>
              <w:t xml:space="preserve"> </w:t>
            </w:r>
            <w:r>
              <w:rPr>
                <w:b/>
                <w:color w:val="000009"/>
                <w:spacing w:val="-8"/>
                <w:sz w:val="24"/>
              </w:rPr>
              <w:t xml:space="preserve">за </w:t>
            </w:r>
            <w:r>
              <w:rPr>
                <w:b/>
                <w:color w:val="000009"/>
                <w:sz w:val="24"/>
              </w:rPr>
              <w:t>ЗМ 1</w:t>
            </w:r>
          </w:p>
        </w:tc>
        <w:tc>
          <w:tcPr>
            <w:tcW w:w="3260" w:type="dxa"/>
          </w:tcPr>
          <w:p w:rsidR="00D84C4F" w:rsidRDefault="00000000">
            <w:pPr>
              <w:pStyle w:val="TableParagraph"/>
              <w:spacing w:line="273" w:lineRule="exact"/>
              <w:ind w:left="128" w:right="99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3994" w:type="dxa"/>
          </w:tcPr>
          <w:p w:rsidR="00D84C4F" w:rsidRDefault="00D84C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3" w:type="dxa"/>
          </w:tcPr>
          <w:p w:rsidR="00D84C4F" w:rsidRDefault="00D84C4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:rsidR="00D84C4F" w:rsidRDefault="00570FE7">
            <w:pPr>
              <w:pStyle w:val="TableParagraph"/>
              <w:spacing w:line="273" w:lineRule="exact"/>
              <w:ind w:left="60" w:right="33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12</w:t>
            </w:r>
          </w:p>
        </w:tc>
      </w:tr>
      <w:tr w:rsidR="00D84C4F">
        <w:trPr>
          <w:trHeight w:val="1987"/>
        </w:trPr>
        <w:tc>
          <w:tcPr>
            <w:tcW w:w="1421" w:type="dxa"/>
            <w:vMerge w:val="restart"/>
          </w:tcPr>
          <w:p w:rsidR="00D84C4F" w:rsidRDefault="00000000">
            <w:pPr>
              <w:pStyle w:val="TableParagraph"/>
              <w:spacing w:line="268" w:lineRule="exact"/>
              <w:ind w:left="50" w:right="17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2</w:t>
            </w:r>
          </w:p>
        </w:tc>
        <w:tc>
          <w:tcPr>
            <w:tcW w:w="3260" w:type="dxa"/>
          </w:tcPr>
          <w:p w:rsidR="00D84C4F" w:rsidRDefault="00000000">
            <w:pPr>
              <w:pStyle w:val="TableParagraph"/>
              <w:spacing w:line="268" w:lineRule="exact"/>
              <w:ind w:left="128" w:right="74"/>
              <w:jc w:val="center"/>
              <w:rPr>
                <w:sz w:val="24"/>
              </w:rPr>
            </w:pPr>
            <w:r>
              <w:rPr>
                <w:color w:val="000009"/>
                <w:spacing w:val="-6"/>
                <w:sz w:val="24"/>
              </w:rPr>
              <w:t>Практичне</w:t>
            </w:r>
            <w:r>
              <w:rPr>
                <w:color w:val="000009"/>
                <w:spacing w:val="-21"/>
                <w:sz w:val="24"/>
              </w:rPr>
              <w:t xml:space="preserve"> </w:t>
            </w:r>
            <w:r>
              <w:rPr>
                <w:color w:val="000009"/>
                <w:spacing w:val="-6"/>
                <w:sz w:val="24"/>
              </w:rPr>
              <w:t>заняття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pacing w:val="-6"/>
                <w:sz w:val="24"/>
              </w:rPr>
              <w:t>№3</w:t>
            </w:r>
          </w:p>
          <w:p w:rsidR="00D84C4F" w:rsidRDefault="00570FE7">
            <w:pPr>
              <w:pStyle w:val="TableParagraph"/>
              <w:spacing w:before="273"/>
              <w:ind w:left="128" w:right="70"/>
              <w:jc w:val="center"/>
              <w:rPr>
                <w:sz w:val="24"/>
              </w:rPr>
            </w:pPr>
            <w:r>
              <w:t>Тема. Основи консультативного контакту</w:t>
            </w:r>
          </w:p>
        </w:tc>
        <w:tc>
          <w:tcPr>
            <w:tcW w:w="3994" w:type="dxa"/>
          </w:tcPr>
          <w:p w:rsidR="00D84C4F" w:rsidRDefault="00570FE7">
            <w:pPr>
              <w:pStyle w:val="TableParagraph"/>
              <w:spacing w:line="268" w:lineRule="exact"/>
              <w:ind w:left="432"/>
              <w:rPr>
                <w:sz w:val="24"/>
              </w:rPr>
            </w:pPr>
            <w:r>
              <w:rPr>
                <w:sz w:val="24"/>
              </w:rPr>
              <w:t>Відпрацювання практичних навичок в трійках. Встановлення контакту, формування запиту клієнта</w:t>
            </w:r>
          </w:p>
        </w:tc>
        <w:tc>
          <w:tcPr>
            <w:tcW w:w="3543" w:type="dxa"/>
          </w:tcPr>
          <w:p w:rsidR="00D84C4F" w:rsidRDefault="00570FE7">
            <w:pPr>
              <w:pStyle w:val="TableParagraph"/>
              <w:ind w:left="125" w:right="83" w:hanging="12"/>
              <w:jc w:val="center"/>
              <w:rPr>
                <w:sz w:val="24"/>
              </w:rPr>
            </w:pPr>
            <w:r>
              <w:rPr>
                <w:color w:val="000009"/>
                <w:spacing w:val="-8"/>
                <w:sz w:val="24"/>
              </w:rPr>
              <w:t>Активна участь, обмін ролями у трійці – психолог, клієнт, спостерігач</w:t>
            </w:r>
          </w:p>
        </w:tc>
        <w:tc>
          <w:tcPr>
            <w:tcW w:w="2271" w:type="dxa"/>
          </w:tcPr>
          <w:p w:rsidR="00D84C4F" w:rsidRDefault="00570FE7">
            <w:pPr>
              <w:pStyle w:val="TableParagraph"/>
              <w:spacing w:line="268" w:lineRule="exact"/>
              <w:ind w:left="60" w:right="19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6</w:t>
            </w:r>
          </w:p>
        </w:tc>
      </w:tr>
      <w:tr w:rsidR="00D84C4F">
        <w:trPr>
          <w:trHeight w:val="1382"/>
        </w:trPr>
        <w:tc>
          <w:tcPr>
            <w:tcW w:w="1421" w:type="dxa"/>
            <w:vMerge/>
            <w:tcBorders>
              <w:top w:val="nil"/>
            </w:tcBorders>
          </w:tcPr>
          <w:p w:rsidR="00D84C4F" w:rsidRDefault="00D84C4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</w:tcPr>
          <w:p w:rsidR="00D84C4F" w:rsidRDefault="00000000">
            <w:pPr>
              <w:pStyle w:val="TableParagraph"/>
              <w:spacing w:line="480" w:lineRule="auto"/>
              <w:ind w:left="364" w:firstLine="182"/>
              <w:rPr>
                <w:sz w:val="24"/>
              </w:rPr>
            </w:pPr>
            <w:r>
              <w:rPr>
                <w:color w:val="000009"/>
                <w:sz w:val="24"/>
              </w:rPr>
              <w:t xml:space="preserve">Практичне заняття №4 </w:t>
            </w:r>
            <w:r w:rsidR="00570FE7">
              <w:rPr>
                <w:color w:val="000009"/>
                <w:sz w:val="24"/>
              </w:rPr>
              <w:t xml:space="preserve">Тема. </w:t>
            </w:r>
            <w:r w:rsidR="00570FE7">
              <w:t>Організація процесу консультування</w:t>
            </w:r>
          </w:p>
        </w:tc>
        <w:tc>
          <w:tcPr>
            <w:tcW w:w="3994" w:type="dxa"/>
          </w:tcPr>
          <w:p w:rsidR="00D84C4F" w:rsidRDefault="00570FE7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Відпрацювання практичних навичок в трійках</w:t>
            </w:r>
            <w:r>
              <w:rPr>
                <w:sz w:val="24"/>
              </w:rPr>
              <w:t>. Робота зі спротивом клієнта</w:t>
            </w:r>
          </w:p>
        </w:tc>
        <w:tc>
          <w:tcPr>
            <w:tcW w:w="3543" w:type="dxa"/>
          </w:tcPr>
          <w:p w:rsidR="00D84C4F" w:rsidRDefault="00570FE7">
            <w:pPr>
              <w:pStyle w:val="TableParagraph"/>
              <w:spacing w:line="242" w:lineRule="auto"/>
              <w:ind w:left="125"/>
              <w:rPr>
                <w:sz w:val="24"/>
              </w:rPr>
            </w:pPr>
            <w:r>
              <w:rPr>
                <w:color w:val="000009"/>
                <w:spacing w:val="-8"/>
                <w:sz w:val="24"/>
              </w:rPr>
              <w:t>Активна участь, обмін ролями у трійці – психолог, клієнт, спостерігач</w:t>
            </w:r>
          </w:p>
        </w:tc>
        <w:tc>
          <w:tcPr>
            <w:tcW w:w="2271" w:type="dxa"/>
          </w:tcPr>
          <w:p w:rsidR="00D84C4F" w:rsidRDefault="00000000">
            <w:pPr>
              <w:pStyle w:val="TableParagraph"/>
              <w:spacing w:line="264" w:lineRule="exact"/>
              <w:ind w:left="60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6</w:t>
            </w:r>
          </w:p>
          <w:p w:rsidR="00D84C4F" w:rsidRDefault="00D84C4F">
            <w:pPr>
              <w:pStyle w:val="TableParagraph"/>
              <w:ind w:left="212" w:right="151" w:firstLine="2"/>
              <w:jc w:val="center"/>
              <w:rPr>
                <w:sz w:val="24"/>
              </w:rPr>
            </w:pPr>
          </w:p>
        </w:tc>
      </w:tr>
    </w:tbl>
    <w:p w:rsidR="00D84C4F" w:rsidRDefault="00D84C4F">
      <w:pPr>
        <w:pStyle w:val="TableParagraph"/>
        <w:jc w:val="center"/>
        <w:rPr>
          <w:sz w:val="24"/>
        </w:rPr>
        <w:sectPr w:rsidR="00D84C4F">
          <w:headerReference w:type="default" r:id="rId12"/>
          <w:pgSz w:w="16840" w:h="11910" w:orient="landscape"/>
          <w:pgMar w:top="820" w:right="425" w:bottom="280" w:left="1417" w:header="60" w:footer="0" w:gutter="0"/>
          <w:cols w:space="720"/>
        </w:sectPr>
      </w:pPr>
    </w:p>
    <w:tbl>
      <w:tblPr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1"/>
        <w:gridCol w:w="3260"/>
        <w:gridCol w:w="3994"/>
        <w:gridCol w:w="3543"/>
        <w:gridCol w:w="2271"/>
      </w:tblGrid>
      <w:tr w:rsidR="00D84C4F">
        <w:trPr>
          <w:trHeight w:val="2006"/>
        </w:trPr>
        <w:tc>
          <w:tcPr>
            <w:tcW w:w="1421" w:type="dxa"/>
            <w:vMerge w:val="restart"/>
          </w:tcPr>
          <w:p w:rsidR="00D84C4F" w:rsidRDefault="00000000">
            <w:pPr>
              <w:pStyle w:val="TableParagraph"/>
              <w:spacing w:line="268" w:lineRule="exact"/>
              <w:ind w:left="50" w:right="17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lastRenderedPageBreak/>
              <w:t>2</w:t>
            </w:r>
          </w:p>
        </w:tc>
        <w:tc>
          <w:tcPr>
            <w:tcW w:w="3260" w:type="dxa"/>
          </w:tcPr>
          <w:p w:rsidR="00D84C4F" w:rsidRDefault="00000000">
            <w:pPr>
              <w:pStyle w:val="TableParagraph"/>
              <w:spacing w:line="268" w:lineRule="exact"/>
              <w:ind w:left="128" w:right="74"/>
              <w:jc w:val="center"/>
              <w:rPr>
                <w:sz w:val="24"/>
              </w:rPr>
            </w:pPr>
            <w:r>
              <w:rPr>
                <w:color w:val="000009"/>
                <w:spacing w:val="-6"/>
                <w:sz w:val="24"/>
              </w:rPr>
              <w:t>Практичне</w:t>
            </w:r>
            <w:r>
              <w:rPr>
                <w:color w:val="000009"/>
                <w:spacing w:val="-21"/>
                <w:sz w:val="24"/>
              </w:rPr>
              <w:t xml:space="preserve"> </w:t>
            </w:r>
            <w:r>
              <w:rPr>
                <w:color w:val="000009"/>
                <w:spacing w:val="-6"/>
                <w:sz w:val="24"/>
              </w:rPr>
              <w:t>заняття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pacing w:val="-6"/>
                <w:sz w:val="24"/>
              </w:rPr>
              <w:t>№5</w:t>
            </w:r>
          </w:p>
          <w:p w:rsidR="00D84C4F" w:rsidRDefault="00570FE7">
            <w:pPr>
              <w:pStyle w:val="TableParagraph"/>
              <w:spacing w:before="274"/>
              <w:ind w:left="128" w:right="70"/>
              <w:jc w:val="center"/>
              <w:rPr>
                <w:sz w:val="24"/>
              </w:rPr>
            </w:pPr>
            <w:r>
              <w:t>Організація процесу консультування</w:t>
            </w:r>
          </w:p>
        </w:tc>
        <w:tc>
          <w:tcPr>
            <w:tcW w:w="3994" w:type="dxa"/>
          </w:tcPr>
          <w:p w:rsidR="00D84C4F" w:rsidRDefault="00E90EBE">
            <w:pPr>
              <w:pStyle w:val="TableParagraph"/>
              <w:spacing w:line="251" w:lineRule="exact"/>
              <w:ind w:left="432"/>
              <w:rPr>
                <w:sz w:val="24"/>
              </w:rPr>
            </w:pPr>
            <w:r>
              <w:rPr>
                <w:sz w:val="24"/>
              </w:rPr>
              <w:t>Відпрацювання практичних навичок в трійках.</w:t>
            </w:r>
            <w:r>
              <w:rPr>
                <w:sz w:val="24"/>
              </w:rPr>
              <w:t xml:space="preserve"> Сократівський діалог</w:t>
            </w:r>
          </w:p>
        </w:tc>
        <w:tc>
          <w:tcPr>
            <w:tcW w:w="3543" w:type="dxa"/>
          </w:tcPr>
          <w:p w:rsidR="00D84C4F" w:rsidRDefault="00E90EBE">
            <w:pPr>
              <w:pStyle w:val="TableParagraph"/>
              <w:ind w:left="120" w:right="88" w:hanging="12"/>
              <w:jc w:val="center"/>
              <w:rPr>
                <w:sz w:val="24"/>
              </w:rPr>
            </w:pPr>
            <w:r>
              <w:rPr>
                <w:color w:val="000009"/>
                <w:spacing w:val="-8"/>
                <w:sz w:val="24"/>
              </w:rPr>
              <w:t>Активна участь, обмін ролями у трійці – психолог, клієнт, спостерігач</w:t>
            </w:r>
          </w:p>
        </w:tc>
        <w:tc>
          <w:tcPr>
            <w:tcW w:w="2271" w:type="dxa"/>
          </w:tcPr>
          <w:p w:rsidR="00D84C4F" w:rsidRDefault="00E90EBE">
            <w:pPr>
              <w:pStyle w:val="TableParagraph"/>
              <w:spacing w:line="268" w:lineRule="exact"/>
              <w:ind w:left="60" w:right="28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6</w:t>
            </w:r>
          </w:p>
        </w:tc>
      </w:tr>
      <w:tr w:rsidR="00D84C4F">
        <w:trPr>
          <w:trHeight w:val="1435"/>
        </w:trPr>
        <w:tc>
          <w:tcPr>
            <w:tcW w:w="1421" w:type="dxa"/>
            <w:vMerge/>
            <w:tcBorders>
              <w:top w:val="nil"/>
            </w:tcBorders>
          </w:tcPr>
          <w:p w:rsidR="00D84C4F" w:rsidRDefault="00D84C4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</w:tcPr>
          <w:p w:rsidR="00D84C4F" w:rsidRDefault="00000000">
            <w:pPr>
              <w:pStyle w:val="TableParagraph"/>
              <w:spacing w:before="1" w:line="480" w:lineRule="auto"/>
              <w:ind w:left="364" w:firstLine="182"/>
              <w:rPr>
                <w:sz w:val="24"/>
              </w:rPr>
            </w:pPr>
            <w:r>
              <w:rPr>
                <w:color w:val="000009"/>
                <w:sz w:val="24"/>
              </w:rPr>
              <w:t xml:space="preserve">Практичне заняття №6 </w:t>
            </w:r>
            <w:r w:rsidR="00E90EBE">
              <w:t>Проблеми консультанта початківця</w:t>
            </w:r>
          </w:p>
        </w:tc>
        <w:tc>
          <w:tcPr>
            <w:tcW w:w="3994" w:type="dxa"/>
          </w:tcPr>
          <w:p w:rsidR="00D84C4F" w:rsidRDefault="00E90EBE">
            <w:pPr>
              <w:pStyle w:val="TableParagraph"/>
              <w:ind w:left="120" w:right="226"/>
              <w:rPr>
                <w:sz w:val="24"/>
              </w:rPr>
            </w:pPr>
            <w:r>
              <w:rPr>
                <w:color w:val="000009"/>
                <w:spacing w:val="-6"/>
                <w:sz w:val="24"/>
              </w:rPr>
              <w:t>Презентація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pacing w:val="-6"/>
                <w:sz w:val="24"/>
              </w:rPr>
              <w:t>і</w:t>
            </w:r>
            <w:r>
              <w:rPr>
                <w:color w:val="000009"/>
                <w:spacing w:val="-23"/>
                <w:sz w:val="24"/>
              </w:rPr>
              <w:t xml:space="preserve"> </w:t>
            </w:r>
            <w:r>
              <w:rPr>
                <w:color w:val="000009"/>
                <w:spacing w:val="-6"/>
                <w:sz w:val="24"/>
              </w:rPr>
              <w:t>захист</w:t>
            </w:r>
            <w:r>
              <w:rPr>
                <w:color w:val="000009"/>
                <w:spacing w:val="-7"/>
                <w:sz w:val="24"/>
              </w:rPr>
              <w:t xml:space="preserve">: </w:t>
            </w:r>
            <w:r>
              <w:rPr>
                <w:color w:val="000009"/>
                <w:sz w:val="24"/>
              </w:rPr>
              <w:t>визначення</w:t>
            </w:r>
            <w:r>
              <w:rPr>
                <w:color w:val="000009"/>
                <w:spacing w:val="3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й</w:t>
            </w:r>
            <w:r>
              <w:rPr>
                <w:color w:val="000009"/>
                <w:spacing w:val="3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характеристика основних типів проблем, з якими може стикнутись психолог</w:t>
            </w:r>
          </w:p>
        </w:tc>
        <w:tc>
          <w:tcPr>
            <w:tcW w:w="3543" w:type="dxa"/>
          </w:tcPr>
          <w:p w:rsidR="00D84C4F" w:rsidRDefault="00000000">
            <w:pPr>
              <w:pStyle w:val="TableParagraph"/>
              <w:spacing w:line="237" w:lineRule="auto"/>
              <w:ind w:left="120"/>
              <w:rPr>
                <w:sz w:val="24"/>
              </w:rPr>
            </w:pPr>
            <w:r>
              <w:rPr>
                <w:color w:val="000009"/>
                <w:spacing w:val="-8"/>
                <w:sz w:val="24"/>
              </w:rPr>
              <w:t>Згідно</w:t>
            </w:r>
            <w:r>
              <w:rPr>
                <w:color w:val="000009"/>
                <w:spacing w:val="-14"/>
                <w:sz w:val="24"/>
              </w:rPr>
              <w:t xml:space="preserve"> </w:t>
            </w:r>
            <w:r>
              <w:rPr>
                <w:color w:val="000009"/>
                <w:spacing w:val="-8"/>
                <w:sz w:val="24"/>
              </w:rPr>
              <w:t>вимогам</w:t>
            </w:r>
            <w:r>
              <w:rPr>
                <w:color w:val="000009"/>
                <w:spacing w:val="-16"/>
                <w:sz w:val="24"/>
              </w:rPr>
              <w:t xml:space="preserve"> </w:t>
            </w:r>
            <w:r>
              <w:rPr>
                <w:color w:val="000009"/>
                <w:spacing w:val="-8"/>
                <w:sz w:val="24"/>
              </w:rPr>
              <w:t>(див.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pacing w:val="-8"/>
                <w:sz w:val="24"/>
              </w:rPr>
              <w:t xml:space="preserve">Методичні </w:t>
            </w:r>
            <w:r>
              <w:rPr>
                <w:color w:val="000009"/>
                <w:spacing w:val="-2"/>
                <w:sz w:val="24"/>
              </w:rPr>
              <w:t>рекомендації)</w:t>
            </w:r>
          </w:p>
        </w:tc>
        <w:tc>
          <w:tcPr>
            <w:tcW w:w="2271" w:type="dxa"/>
          </w:tcPr>
          <w:p w:rsidR="00D84C4F" w:rsidRDefault="00000000">
            <w:pPr>
              <w:pStyle w:val="TableParagraph"/>
              <w:spacing w:line="264" w:lineRule="exact"/>
              <w:ind w:left="60" w:right="9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6</w:t>
            </w:r>
          </w:p>
          <w:p w:rsidR="00D84C4F" w:rsidRDefault="00D84C4F">
            <w:pPr>
              <w:pStyle w:val="TableParagraph"/>
              <w:ind w:left="207" w:right="156" w:hanging="7"/>
              <w:jc w:val="center"/>
              <w:rPr>
                <w:sz w:val="24"/>
              </w:rPr>
            </w:pPr>
          </w:p>
        </w:tc>
      </w:tr>
      <w:tr w:rsidR="00D84C4F">
        <w:trPr>
          <w:trHeight w:val="557"/>
        </w:trPr>
        <w:tc>
          <w:tcPr>
            <w:tcW w:w="1421" w:type="dxa"/>
          </w:tcPr>
          <w:p w:rsidR="00D84C4F" w:rsidRDefault="00000000">
            <w:pPr>
              <w:pStyle w:val="TableParagraph"/>
              <w:spacing w:line="274" w:lineRule="exact"/>
              <w:ind w:left="455" w:right="199" w:hanging="212"/>
              <w:rPr>
                <w:b/>
                <w:sz w:val="24"/>
              </w:rPr>
            </w:pPr>
            <w:r>
              <w:rPr>
                <w:b/>
                <w:color w:val="000009"/>
                <w:spacing w:val="-8"/>
                <w:sz w:val="24"/>
              </w:rPr>
              <w:t>Усього</w:t>
            </w:r>
            <w:r>
              <w:rPr>
                <w:b/>
                <w:color w:val="000009"/>
                <w:spacing w:val="-22"/>
                <w:sz w:val="24"/>
              </w:rPr>
              <w:t xml:space="preserve"> </w:t>
            </w:r>
            <w:r>
              <w:rPr>
                <w:b/>
                <w:color w:val="000009"/>
                <w:spacing w:val="-8"/>
                <w:sz w:val="24"/>
              </w:rPr>
              <w:t xml:space="preserve">за </w:t>
            </w:r>
            <w:r>
              <w:rPr>
                <w:b/>
                <w:color w:val="000009"/>
                <w:sz w:val="24"/>
              </w:rPr>
              <w:t>ЗМ 2</w:t>
            </w:r>
          </w:p>
        </w:tc>
        <w:tc>
          <w:tcPr>
            <w:tcW w:w="3260" w:type="dxa"/>
          </w:tcPr>
          <w:p w:rsidR="00D84C4F" w:rsidRDefault="00000000">
            <w:pPr>
              <w:pStyle w:val="TableParagraph"/>
              <w:spacing w:line="273" w:lineRule="exact"/>
              <w:ind w:left="128" w:right="99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10"/>
                <w:sz w:val="24"/>
              </w:rPr>
              <w:t>4</w:t>
            </w:r>
          </w:p>
        </w:tc>
        <w:tc>
          <w:tcPr>
            <w:tcW w:w="3994" w:type="dxa"/>
          </w:tcPr>
          <w:p w:rsidR="00D84C4F" w:rsidRDefault="00000000">
            <w:pPr>
              <w:pStyle w:val="TableParagraph"/>
              <w:spacing w:line="268" w:lineRule="exact"/>
              <w:ind w:left="44" w:right="5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…</w:t>
            </w:r>
          </w:p>
        </w:tc>
        <w:tc>
          <w:tcPr>
            <w:tcW w:w="3543" w:type="dxa"/>
          </w:tcPr>
          <w:p w:rsidR="00D84C4F" w:rsidRDefault="00000000">
            <w:pPr>
              <w:pStyle w:val="TableParagraph"/>
              <w:spacing w:line="268" w:lineRule="exact"/>
              <w:ind w:left="36" w:right="15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…</w:t>
            </w:r>
          </w:p>
        </w:tc>
        <w:tc>
          <w:tcPr>
            <w:tcW w:w="2271" w:type="dxa"/>
          </w:tcPr>
          <w:p w:rsidR="00D84C4F" w:rsidRDefault="00000000">
            <w:pPr>
              <w:pStyle w:val="TableParagraph"/>
              <w:spacing w:line="273" w:lineRule="exact"/>
              <w:ind w:left="60" w:right="43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2</w:t>
            </w:r>
            <w:r w:rsidR="00E90EBE">
              <w:rPr>
                <w:b/>
                <w:color w:val="000009"/>
                <w:spacing w:val="-5"/>
                <w:sz w:val="24"/>
              </w:rPr>
              <w:t>4</w:t>
            </w:r>
          </w:p>
        </w:tc>
      </w:tr>
      <w:tr w:rsidR="00D84C4F">
        <w:trPr>
          <w:trHeight w:val="1996"/>
        </w:trPr>
        <w:tc>
          <w:tcPr>
            <w:tcW w:w="1421" w:type="dxa"/>
            <w:vMerge w:val="restart"/>
          </w:tcPr>
          <w:p w:rsidR="00D84C4F" w:rsidRDefault="00000000">
            <w:pPr>
              <w:pStyle w:val="TableParagraph"/>
              <w:spacing w:line="268" w:lineRule="exact"/>
              <w:ind w:left="50" w:right="17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3</w:t>
            </w:r>
          </w:p>
        </w:tc>
        <w:tc>
          <w:tcPr>
            <w:tcW w:w="3260" w:type="dxa"/>
          </w:tcPr>
          <w:p w:rsidR="00D84C4F" w:rsidRDefault="00000000">
            <w:pPr>
              <w:pStyle w:val="TableParagraph"/>
              <w:spacing w:line="268" w:lineRule="exact"/>
              <w:ind w:left="128" w:right="74"/>
              <w:jc w:val="center"/>
              <w:rPr>
                <w:sz w:val="24"/>
              </w:rPr>
            </w:pPr>
            <w:r>
              <w:rPr>
                <w:color w:val="000009"/>
                <w:spacing w:val="-6"/>
                <w:sz w:val="24"/>
              </w:rPr>
              <w:t>Практичне</w:t>
            </w:r>
            <w:r>
              <w:rPr>
                <w:color w:val="000009"/>
                <w:spacing w:val="-21"/>
                <w:sz w:val="24"/>
              </w:rPr>
              <w:t xml:space="preserve"> </w:t>
            </w:r>
            <w:r>
              <w:rPr>
                <w:color w:val="000009"/>
                <w:spacing w:val="-6"/>
                <w:sz w:val="24"/>
              </w:rPr>
              <w:t>заняття</w:t>
            </w:r>
            <w:r>
              <w:rPr>
                <w:color w:val="000009"/>
                <w:spacing w:val="-12"/>
                <w:sz w:val="24"/>
              </w:rPr>
              <w:t xml:space="preserve"> </w:t>
            </w:r>
            <w:r>
              <w:rPr>
                <w:color w:val="000009"/>
                <w:spacing w:val="-6"/>
                <w:sz w:val="24"/>
              </w:rPr>
              <w:t>№7</w:t>
            </w:r>
          </w:p>
          <w:p w:rsidR="00D84C4F" w:rsidRDefault="00E90EBE">
            <w:pPr>
              <w:pStyle w:val="TableParagraph"/>
              <w:ind w:left="128" w:right="70"/>
              <w:jc w:val="center"/>
              <w:rPr>
                <w:sz w:val="24"/>
              </w:rPr>
            </w:pPr>
            <w:r>
              <w:rPr>
                <w:color w:val="000000"/>
                <w:lang w:eastAsia="ru-RU"/>
              </w:rPr>
              <w:t>Основи кризового консультування</w:t>
            </w:r>
          </w:p>
        </w:tc>
        <w:tc>
          <w:tcPr>
            <w:tcW w:w="3994" w:type="dxa"/>
          </w:tcPr>
          <w:p w:rsidR="00D84C4F" w:rsidRDefault="00E90EBE" w:rsidP="00E90EBE">
            <w:pPr>
              <w:pStyle w:val="TableParagraph"/>
              <w:tabs>
                <w:tab w:val="left" w:pos="340"/>
              </w:tabs>
              <w:ind w:left="340"/>
              <w:rPr>
                <w:sz w:val="24"/>
              </w:rPr>
            </w:pPr>
            <w:r>
              <w:rPr>
                <w:color w:val="000009"/>
                <w:spacing w:val="-6"/>
                <w:sz w:val="24"/>
              </w:rPr>
              <w:t>Робота в трійках з заданими кейсами. Відпрацювання навичок кризового консультування</w:t>
            </w:r>
            <w:r w:rsidR="00000000">
              <w:rPr>
                <w:color w:val="000009"/>
                <w:spacing w:val="-6"/>
                <w:sz w:val="24"/>
              </w:rPr>
              <w:t>.</w:t>
            </w:r>
          </w:p>
        </w:tc>
        <w:tc>
          <w:tcPr>
            <w:tcW w:w="3543" w:type="dxa"/>
          </w:tcPr>
          <w:p w:rsidR="00D84C4F" w:rsidRDefault="00E90EBE">
            <w:pPr>
              <w:pStyle w:val="TableParagraph"/>
              <w:ind w:left="120" w:right="88" w:hanging="12"/>
              <w:jc w:val="center"/>
              <w:rPr>
                <w:sz w:val="24"/>
              </w:rPr>
            </w:pPr>
            <w:r>
              <w:rPr>
                <w:color w:val="000009"/>
                <w:spacing w:val="-8"/>
                <w:sz w:val="24"/>
              </w:rPr>
              <w:t>Активна участь, обмін ролями у трійці – психолог, клієнт, спостерігач</w:t>
            </w:r>
          </w:p>
        </w:tc>
        <w:tc>
          <w:tcPr>
            <w:tcW w:w="2271" w:type="dxa"/>
          </w:tcPr>
          <w:p w:rsidR="00D84C4F" w:rsidRDefault="00E90EBE">
            <w:pPr>
              <w:pStyle w:val="TableParagraph"/>
              <w:spacing w:line="268" w:lineRule="exact"/>
              <w:ind w:left="60" w:right="28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6</w:t>
            </w:r>
          </w:p>
        </w:tc>
      </w:tr>
      <w:tr w:rsidR="00D84C4F">
        <w:trPr>
          <w:trHeight w:val="1632"/>
        </w:trPr>
        <w:tc>
          <w:tcPr>
            <w:tcW w:w="1421" w:type="dxa"/>
            <w:vMerge/>
            <w:tcBorders>
              <w:top w:val="nil"/>
            </w:tcBorders>
          </w:tcPr>
          <w:p w:rsidR="00D84C4F" w:rsidRDefault="00D84C4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</w:tcPr>
          <w:p w:rsidR="00D84C4F" w:rsidRDefault="00000000">
            <w:pPr>
              <w:pStyle w:val="TableParagraph"/>
              <w:spacing w:line="480" w:lineRule="auto"/>
              <w:ind w:left="364" w:firstLine="182"/>
              <w:rPr>
                <w:sz w:val="24"/>
              </w:rPr>
            </w:pPr>
            <w:r>
              <w:rPr>
                <w:color w:val="000009"/>
                <w:sz w:val="24"/>
              </w:rPr>
              <w:t xml:space="preserve">Практичне заняття №8 </w:t>
            </w:r>
            <w:proofErr w:type="spellStart"/>
            <w:r w:rsidR="00E90EBE">
              <w:t>Барʼєри</w:t>
            </w:r>
            <w:proofErr w:type="spellEnd"/>
            <w:r w:rsidR="00E90EBE">
              <w:t xml:space="preserve"> у психологічному консультуванні</w:t>
            </w:r>
          </w:p>
        </w:tc>
        <w:tc>
          <w:tcPr>
            <w:tcW w:w="3994" w:type="dxa"/>
          </w:tcPr>
          <w:p w:rsidR="00D84C4F" w:rsidRDefault="00E90EBE">
            <w:pPr>
              <w:pStyle w:val="TableParagraph"/>
              <w:spacing w:line="266" w:lineRule="exact"/>
              <w:ind w:left="120"/>
              <w:rPr>
                <w:sz w:val="24"/>
              </w:rPr>
            </w:pPr>
            <w:r>
              <w:rPr>
                <w:color w:val="000009"/>
                <w:sz w:val="24"/>
              </w:rPr>
              <w:t>Робота в трійках. Робота з заданими кейсами</w:t>
            </w:r>
          </w:p>
        </w:tc>
        <w:tc>
          <w:tcPr>
            <w:tcW w:w="3543" w:type="dxa"/>
          </w:tcPr>
          <w:p w:rsidR="00D84C4F" w:rsidRDefault="00E90EBE">
            <w:pPr>
              <w:pStyle w:val="TableParagraph"/>
              <w:spacing w:line="237" w:lineRule="auto"/>
              <w:ind w:left="120"/>
              <w:rPr>
                <w:sz w:val="24"/>
              </w:rPr>
            </w:pPr>
            <w:r>
              <w:rPr>
                <w:color w:val="000009"/>
                <w:spacing w:val="-8"/>
                <w:sz w:val="24"/>
              </w:rPr>
              <w:t>Активна участь, обмін ролями у трійці – психолог, клієнт, спостерігач</w:t>
            </w:r>
          </w:p>
        </w:tc>
        <w:tc>
          <w:tcPr>
            <w:tcW w:w="2271" w:type="dxa"/>
          </w:tcPr>
          <w:p w:rsidR="00D84C4F" w:rsidRDefault="00000000">
            <w:pPr>
              <w:pStyle w:val="TableParagraph"/>
              <w:spacing w:line="260" w:lineRule="exact"/>
              <w:ind w:left="60" w:right="9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6</w:t>
            </w:r>
          </w:p>
          <w:p w:rsidR="00D84C4F" w:rsidRDefault="00D84C4F">
            <w:pPr>
              <w:pStyle w:val="TableParagraph"/>
              <w:ind w:left="207" w:right="156" w:hanging="7"/>
              <w:jc w:val="center"/>
              <w:rPr>
                <w:sz w:val="24"/>
              </w:rPr>
            </w:pPr>
          </w:p>
        </w:tc>
      </w:tr>
      <w:tr w:rsidR="00D84C4F">
        <w:trPr>
          <w:trHeight w:val="1656"/>
        </w:trPr>
        <w:tc>
          <w:tcPr>
            <w:tcW w:w="1421" w:type="dxa"/>
            <w:vMerge w:val="restart"/>
          </w:tcPr>
          <w:p w:rsidR="00D84C4F" w:rsidRDefault="00000000">
            <w:pPr>
              <w:pStyle w:val="TableParagraph"/>
              <w:spacing w:line="263" w:lineRule="exact"/>
              <w:ind w:left="50" w:right="17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3</w:t>
            </w:r>
          </w:p>
        </w:tc>
        <w:tc>
          <w:tcPr>
            <w:tcW w:w="3260" w:type="dxa"/>
          </w:tcPr>
          <w:p w:rsidR="00D84C4F" w:rsidRDefault="00000000">
            <w:pPr>
              <w:pStyle w:val="TableParagraph"/>
              <w:ind w:left="158"/>
              <w:rPr>
                <w:sz w:val="24"/>
              </w:rPr>
            </w:pPr>
            <w:r>
              <w:rPr>
                <w:color w:val="000009"/>
                <w:sz w:val="24"/>
              </w:rPr>
              <w:t xml:space="preserve">Практичне заняття №9 </w:t>
            </w:r>
            <w:r w:rsidR="00E90EBE">
              <w:t>Організація процесу консультування. Відпрацювання в трійках</w:t>
            </w:r>
          </w:p>
        </w:tc>
        <w:tc>
          <w:tcPr>
            <w:tcW w:w="3994" w:type="dxa"/>
          </w:tcPr>
          <w:p w:rsidR="00D84C4F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32"/>
              </w:tabs>
              <w:spacing w:before="3"/>
              <w:rPr>
                <w:rFonts w:ascii="Symbol" w:hAnsi="Symbol"/>
                <w:color w:val="000009"/>
                <w:sz w:val="24"/>
              </w:rPr>
            </w:pPr>
            <w:r>
              <w:rPr>
                <w:color w:val="000009"/>
                <w:spacing w:val="-6"/>
                <w:sz w:val="24"/>
              </w:rPr>
              <w:t>.</w:t>
            </w:r>
            <w:r w:rsidR="00E90EBE">
              <w:rPr>
                <w:color w:val="000009"/>
                <w:spacing w:val="-6"/>
                <w:sz w:val="24"/>
              </w:rPr>
              <w:t>Робота в трійках. Опанування нових технік.</w:t>
            </w:r>
          </w:p>
        </w:tc>
        <w:tc>
          <w:tcPr>
            <w:tcW w:w="3543" w:type="dxa"/>
          </w:tcPr>
          <w:p w:rsidR="00D84C4F" w:rsidRDefault="00E90EBE">
            <w:pPr>
              <w:pStyle w:val="TableParagraph"/>
              <w:ind w:left="120" w:right="88" w:hanging="12"/>
              <w:jc w:val="center"/>
              <w:rPr>
                <w:sz w:val="24"/>
              </w:rPr>
            </w:pPr>
            <w:r>
              <w:rPr>
                <w:color w:val="000009"/>
                <w:spacing w:val="-8"/>
                <w:sz w:val="24"/>
              </w:rPr>
              <w:t>Активна участь, обмін ролями у трійці – психолог, клієнт, спостерігач</w:t>
            </w:r>
          </w:p>
        </w:tc>
        <w:tc>
          <w:tcPr>
            <w:tcW w:w="2271" w:type="dxa"/>
          </w:tcPr>
          <w:p w:rsidR="00D84C4F" w:rsidRDefault="00E90EBE">
            <w:pPr>
              <w:pStyle w:val="TableParagraph"/>
              <w:spacing w:line="263" w:lineRule="exact"/>
              <w:ind w:left="60" w:right="38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6</w:t>
            </w:r>
          </w:p>
        </w:tc>
      </w:tr>
      <w:tr w:rsidR="00D84C4F">
        <w:trPr>
          <w:trHeight w:val="1104"/>
        </w:trPr>
        <w:tc>
          <w:tcPr>
            <w:tcW w:w="1421" w:type="dxa"/>
            <w:vMerge/>
            <w:tcBorders>
              <w:top w:val="nil"/>
            </w:tcBorders>
          </w:tcPr>
          <w:p w:rsidR="00D84C4F" w:rsidRDefault="00D84C4F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</w:tcPr>
          <w:p w:rsidR="00D84C4F" w:rsidRDefault="00000000">
            <w:pPr>
              <w:pStyle w:val="TableParagraph"/>
              <w:spacing w:line="472" w:lineRule="auto"/>
              <w:ind w:left="364" w:firstLine="124"/>
              <w:rPr>
                <w:sz w:val="24"/>
              </w:rPr>
            </w:pPr>
            <w:r>
              <w:rPr>
                <w:color w:val="000009"/>
                <w:sz w:val="24"/>
              </w:rPr>
              <w:t>Практичне</w:t>
            </w:r>
            <w:r>
              <w:rPr>
                <w:color w:val="000009"/>
                <w:spacing w:val="-2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заняття</w:t>
            </w:r>
            <w:r>
              <w:rPr>
                <w:color w:val="000009"/>
                <w:spacing w:val="-1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 xml:space="preserve">№10 </w:t>
            </w:r>
            <w:r w:rsidR="00E90EBE">
              <w:t xml:space="preserve">Застосування технік у процесі </w:t>
            </w:r>
            <w:r w:rsidR="00E90EBE">
              <w:lastRenderedPageBreak/>
              <w:t>психологічного консультування</w:t>
            </w:r>
          </w:p>
        </w:tc>
        <w:tc>
          <w:tcPr>
            <w:tcW w:w="3994" w:type="dxa"/>
          </w:tcPr>
          <w:p w:rsidR="00D84C4F" w:rsidRDefault="00000000">
            <w:pPr>
              <w:pStyle w:val="TableParagraph"/>
              <w:spacing w:line="237" w:lineRule="auto"/>
              <w:ind w:left="120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lastRenderedPageBreak/>
              <w:t>.</w:t>
            </w:r>
            <w:r w:rsidR="00E90EBE">
              <w:rPr>
                <w:color w:val="000009"/>
                <w:spacing w:val="-6"/>
                <w:sz w:val="24"/>
              </w:rPr>
              <w:t xml:space="preserve"> </w:t>
            </w:r>
            <w:r w:rsidR="00E90EBE">
              <w:rPr>
                <w:color w:val="000009"/>
                <w:spacing w:val="-6"/>
                <w:sz w:val="24"/>
              </w:rPr>
              <w:t>Робота в трійках. Опанування нових технік</w:t>
            </w:r>
          </w:p>
        </w:tc>
        <w:tc>
          <w:tcPr>
            <w:tcW w:w="3543" w:type="dxa"/>
          </w:tcPr>
          <w:p w:rsidR="00D84C4F" w:rsidRDefault="00E90EBE">
            <w:pPr>
              <w:pStyle w:val="TableParagraph"/>
              <w:spacing w:line="237" w:lineRule="auto"/>
              <w:ind w:left="120"/>
              <w:rPr>
                <w:sz w:val="24"/>
              </w:rPr>
            </w:pPr>
            <w:r>
              <w:rPr>
                <w:color w:val="000009"/>
                <w:spacing w:val="-8"/>
                <w:sz w:val="24"/>
              </w:rPr>
              <w:t>Активна участь, обмін ролями у трійці – психолог, клієнт, спостерігач</w:t>
            </w:r>
            <w:r w:rsidR="00000000">
              <w:rPr>
                <w:color w:val="000009"/>
                <w:spacing w:val="-2"/>
                <w:sz w:val="24"/>
              </w:rPr>
              <w:t>)</w:t>
            </w:r>
          </w:p>
        </w:tc>
        <w:tc>
          <w:tcPr>
            <w:tcW w:w="2271" w:type="dxa"/>
          </w:tcPr>
          <w:p w:rsidR="00D84C4F" w:rsidRDefault="00000000">
            <w:pPr>
              <w:pStyle w:val="TableParagraph"/>
              <w:spacing w:line="264" w:lineRule="exact"/>
              <w:ind w:left="60" w:right="19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>6</w:t>
            </w:r>
          </w:p>
          <w:p w:rsidR="00D84C4F" w:rsidRDefault="00D84C4F">
            <w:pPr>
              <w:pStyle w:val="TableParagraph"/>
              <w:spacing w:before="2" w:line="271" w:lineRule="exact"/>
              <w:ind w:left="60" w:right="26"/>
              <w:jc w:val="center"/>
              <w:rPr>
                <w:sz w:val="24"/>
              </w:rPr>
            </w:pPr>
          </w:p>
        </w:tc>
      </w:tr>
    </w:tbl>
    <w:p w:rsidR="00D84C4F" w:rsidRDefault="00D84C4F">
      <w:pPr>
        <w:pStyle w:val="TableParagraph"/>
        <w:spacing w:line="271" w:lineRule="exact"/>
        <w:jc w:val="center"/>
        <w:rPr>
          <w:sz w:val="24"/>
        </w:rPr>
        <w:sectPr w:rsidR="00D84C4F">
          <w:pgSz w:w="16840" w:h="11910" w:orient="landscape"/>
          <w:pgMar w:top="840" w:right="425" w:bottom="280" w:left="1417" w:header="60" w:footer="0" w:gutter="0"/>
          <w:cols w:space="720"/>
        </w:sectPr>
      </w:pPr>
    </w:p>
    <w:p w:rsidR="00D84C4F" w:rsidRDefault="00D84C4F">
      <w:pPr>
        <w:pStyle w:val="TableParagraph"/>
        <w:jc w:val="center"/>
        <w:rPr>
          <w:b/>
          <w:sz w:val="24"/>
        </w:rPr>
        <w:sectPr w:rsidR="00D84C4F">
          <w:type w:val="continuous"/>
          <w:pgSz w:w="16840" w:h="11910" w:orient="landscape"/>
          <w:pgMar w:top="820" w:right="425" w:bottom="280" w:left="1417" w:header="60" w:footer="0" w:gutter="0"/>
          <w:cols w:space="720"/>
        </w:sectPr>
      </w:pPr>
    </w:p>
    <w:p w:rsidR="00D84C4F" w:rsidRDefault="00000000">
      <w:pPr>
        <w:pStyle w:val="ListParagraph"/>
        <w:numPr>
          <w:ilvl w:val="0"/>
          <w:numId w:val="16"/>
        </w:numPr>
        <w:tabs>
          <w:tab w:val="left" w:pos="5481"/>
        </w:tabs>
        <w:spacing w:before="3"/>
        <w:ind w:left="5481" w:hanging="359"/>
        <w:jc w:val="left"/>
        <w:rPr>
          <w:b/>
          <w:sz w:val="28"/>
        </w:rPr>
      </w:pPr>
      <w:r>
        <w:rPr>
          <w:b/>
          <w:color w:val="000009"/>
          <w:spacing w:val="-2"/>
          <w:sz w:val="28"/>
        </w:rPr>
        <w:lastRenderedPageBreak/>
        <w:t>Підсумковий</w:t>
      </w:r>
      <w:r>
        <w:rPr>
          <w:b/>
          <w:color w:val="000009"/>
          <w:spacing w:val="-14"/>
          <w:sz w:val="28"/>
        </w:rPr>
        <w:t xml:space="preserve"> </w:t>
      </w:r>
      <w:r>
        <w:rPr>
          <w:b/>
          <w:color w:val="000009"/>
          <w:spacing w:val="-2"/>
          <w:sz w:val="28"/>
        </w:rPr>
        <w:t>семестровий</w:t>
      </w:r>
      <w:r>
        <w:rPr>
          <w:b/>
          <w:color w:val="000009"/>
          <w:spacing w:val="-12"/>
          <w:sz w:val="28"/>
        </w:rPr>
        <w:t xml:space="preserve"> </w:t>
      </w:r>
      <w:r>
        <w:rPr>
          <w:b/>
          <w:color w:val="000009"/>
          <w:spacing w:val="-2"/>
          <w:sz w:val="28"/>
        </w:rPr>
        <w:t>контроль</w:t>
      </w:r>
    </w:p>
    <w:p w:rsidR="00D84C4F" w:rsidRDefault="00D84C4F">
      <w:pPr>
        <w:pStyle w:val="BodyText"/>
        <w:spacing w:before="146"/>
        <w:rPr>
          <w:b/>
          <w:sz w:val="2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0"/>
        <w:gridCol w:w="1844"/>
        <w:gridCol w:w="8936"/>
        <w:gridCol w:w="1705"/>
        <w:gridCol w:w="1278"/>
      </w:tblGrid>
      <w:tr w:rsidR="00D84C4F">
        <w:trPr>
          <w:trHeight w:val="825"/>
        </w:trPr>
        <w:tc>
          <w:tcPr>
            <w:tcW w:w="1100" w:type="dxa"/>
          </w:tcPr>
          <w:p w:rsidR="00D84C4F" w:rsidRDefault="00000000">
            <w:pPr>
              <w:pStyle w:val="TableParagraph"/>
              <w:spacing w:line="273" w:lineRule="exact"/>
              <w:ind w:left="201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Форма</w:t>
            </w:r>
          </w:p>
        </w:tc>
        <w:tc>
          <w:tcPr>
            <w:tcW w:w="1844" w:type="dxa"/>
          </w:tcPr>
          <w:p w:rsidR="00D84C4F" w:rsidRDefault="00000000">
            <w:pPr>
              <w:pStyle w:val="TableParagraph"/>
              <w:spacing w:line="273" w:lineRule="exact"/>
              <w:ind w:left="39" w:right="3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4"/>
                <w:sz w:val="24"/>
              </w:rPr>
              <w:t>Види</w:t>
            </w:r>
          </w:p>
          <w:p w:rsidR="00D84C4F" w:rsidRDefault="00000000">
            <w:pPr>
              <w:pStyle w:val="TableParagraph"/>
              <w:spacing w:line="274" w:lineRule="exact"/>
              <w:ind w:left="39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10"/>
                <w:sz w:val="24"/>
              </w:rPr>
              <w:t xml:space="preserve">контрольних </w:t>
            </w:r>
            <w:r>
              <w:rPr>
                <w:b/>
                <w:color w:val="000009"/>
                <w:spacing w:val="-2"/>
                <w:sz w:val="24"/>
              </w:rPr>
              <w:t>заходів</w:t>
            </w:r>
          </w:p>
        </w:tc>
        <w:tc>
          <w:tcPr>
            <w:tcW w:w="8936" w:type="dxa"/>
          </w:tcPr>
          <w:p w:rsidR="00D84C4F" w:rsidRDefault="00000000">
            <w:pPr>
              <w:pStyle w:val="TableParagraph"/>
              <w:spacing w:line="273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8"/>
                <w:sz w:val="24"/>
              </w:rPr>
              <w:t>Зміст</w:t>
            </w:r>
            <w:r>
              <w:rPr>
                <w:b/>
                <w:color w:val="000009"/>
                <w:spacing w:val="-12"/>
                <w:sz w:val="24"/>
              </w:rPr>
              <w:t xml:space="preserve"> </w:t>
            </w:r>
            <w:r>
              <w:rPr>
                <w:b/>
                <w:color w:val="000009"/>
                <w:spacing w:val="-8"/>
                <w:sz w:val="24"/>
              </w:rPr>
              <w:t>підсумкового</w:t>
            </w:r>
            <w:r>
              <w:rPr>
                <w:b/>
                <w:color w:val="000009"/>
                <w:spacing w:val="-6"/>
                <w:sz w:val="24"/>
              </w:rPr>
              <w:t xml:space="preserve"> </w:t>
            </w:r>
            <w:r>
              <w:rPr>
                <w:b/>
                <w:color w:val="000009"/>
                <w:spacing w:val="-8"/>
                <w:sz w:val="24"/>
              </w:rPr>
              <w:t>контрольного</w:t>
            </w:r>
            <w:r>
              <w:rPr>
                <w:b/>
                <w:color w:val="000009"/>
                <w:spacing w:val="-5"/>
                <w:sz w:val="24"/>
              </w:rPr>
              <w:t xml:space="preserve"> </w:t>
            </w:r>
            <w:r>
              <w:rPr>
                <w:b/>
                <w:color w:val="000009"/>
                <w:spacing w:val="-8"/>
                <w:sz w:val="24"/>
              </w:rPr>
              <w:t>заходу</w:t>
            </w:r>
          </w:p>
        </w:tc>
        <w:tc>
          <w:tcPr>
            <w:tcW w:w="1705" w:type="dxa"/>
          </w:tcPr>
          <w:p w:rsidR="00D84C4F" w:rsidRDefault="00000000">
            <w:pPr>
              <w:pStyle w:val="TableParagraph"/>
              <w:spacing w:line="237" w:lineRule="auto"/>
              <w:ind w:left="233" w:firstLine="177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 xml:space="preserve">Критерії </w:t>
            </w:r>
            <w:r>
              <w:rPr>
                <w:b/>
                <w:color w:val="000009"/>
                <w:spacing w:val="-10"/>
                <w:sz w:val="24"/>
              </w:rPr>
              <w:t>оцінювання</w:t>
            </w:r>
          </w:p>
        </w:tc>
        <w:tc>
          <w:tcPr>
            <w:tcW w:w="1278" w:type="dxa"/>
          </w:tcPr>
          <w:p w:rsidR="00D84C4F" w:rsidRDefault="00000000">
            <w:pPr>
              <w:pStyle w:val="TableParagraph"/>
              <w:spacing w:line="237" w:lineRule="auto"/>
              <w:ind w:left="367" w:right="271" w:hanging="77"/>
              <w:rPr>
                <w:b/>
                <w:sz w:val="24"/>
              </w:rPr>
            </w:pPr>
            <w:r>
              <w:rPr>
                <w:b/>
                <w:color w:val="000009"/>
                <w:spacing w:val="-12"/>
                <w:sz w:val="24"/>
              </w:rPr>
              <w:t xml:space="preserve">Усього </w:t>
            </w:r>
            <w:r>
              <w:rPr>
                <w:b/>
                <w:color w:val="000009"/>
                <w:spacing w:val="-2"/>
                <w:sz w:val="24"/>
              </w:rPr>
              <w:t>балів</w:t>
            </w:r>
          </w:p>
        </w:tc>
      </w:tr>
      <w:tr w:rsidR="00D84C4F">
        <w:trPr>
          <w:trHeight w:val="8810"/>
        </w:trPr>
        <w:tc>
          <w:tcPr>
            <w:tcW w:w="1100" w:type="dxa"/>
            <w:textDirection w:val="btLr"/>
          </w:tcPr>
          <w:p w:rsidR="00D84C4F" w:rsidRDefault="00000000" w:rsidP="0016516A">
            <w:pPr>
              <w:pStyle w:val="TableParagraph"/>
              <w:spacing w:before="116"/>
              <w:ind w:left="432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Екзамен</w:t>
            </w:r>
          </w:p>
        </w:tc>
        <w:tc>
          <w:tcPr>
            <w:tcW w:w="1844" w:type="dxa"/>
          </w:tcPr>
          <w:p w:rsidR="00D84C4F" w:rsidRDefault="00000000" w:rsidP="006508C6">
            <w:pPr>
              <w:pStyle w:val="TableParagraph"/>
              <w:spacing w:line="242" w:lineRule="auto"/>
              <w:ind w:left="432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 xml:space="preserve">Теоретичне </w:t>
            </w:r>
            <w:r>
              <w:rPr>
                <w:color w:val="000009"/>
                <w:spacing w:val="-2"/>
                <w:sz w:val="24"/>
              </w:rPr>
              <w:t>завдання</w:t>
            </w:r>
          </w:p>
        </w:tc>
        <w:tc>
          <w:tcPr>
            <w:tcW w:w="8936" w:type="dxa"/>
          </w:tcPr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  <w:rPr>
                <w:lang w:val="en-UA"/>
              </w:rPr>
            </w:pPr>
            <w:proofErr w:type="spellStart"/>
            <w:r>
              <w:t>Сутність</w:t>
            </w:r>
            <w:proofErr w:type="spellEnd"/>
            <w:r>
              <w:t xml:space="preserve"> </w:t>
            </w:r>
            <w:proofErr w:type="spellStart"/>
            <w:r>
              <w:t>поняття</w:t>
            </w:r>
            <w:proofErr w:type="spellEnd"/>
            <w:r>
              <w:t xml:space="preserve"> «</w:t>
            </w:r>
            <w:proofErr w:type="spellStart"/>
            <w:r>
              <w:t>психологічне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  <w:r>
              <w:t>»</w:t>
            </w:r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Об’єкт</w:t>
            </w:r>
            <w:proofErr w:type="spellEnd"/>
            <w:r>
              <w:t xml:space="preserve"> </w:t>
            </w:r>
            <w:proofErr w:type="spellStart"/>
            <w:r>
              <w:t>психологічного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  <w:r>
              <w:rPr>
                <w:lang w:val="uk-UA"/>
              </w:rPr>
              <w:t>ʼ</w:t>
            </w:r>
            <w:proofErr w:type="spellStart"/>
            <w:r>
              <w:t>Предмет</w:t>
            </w:r>
            <w:proofErr w:type="spellEnd"/>
            <w:r>
              <w:t xml:space="preserve"> </w:t>
            </w:r>
            <w:proofErr w:type="spellStart"/>
            <w:r>
              <w:t>психологічного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Основні</w:t>
            </w:r>
            <w:proofErr w:type="spellEnd"/>
            <w:r>
              <w:t xml:space="preserve"> </w:t>
            </w:r>
            <w:proofErr w:type="spellStart"/>
            <w:r>
              <w:t>завдання</w:t>
            </w:r>
            <w:proofErr w:type="spellEnd"/>
            <w:r>
              <w:t xml:space="preserve"> </w:t>
            </w:r>
            <w:proofErr w:type="spellStart"/>
            <w:r>
              <w:t>психологічного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Етапи</w:t>
            </w:r>
            <w:proofErr w:type="spellEnd"/>
            <w:r>
              <w:t xml:space="preserve"> </w:t>
            </w:r>
            <w:proofErr w:type="spellStart"/>
            <w:r>
              <w:t>становлення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розвитку</w:t>
            </w:r>
            <w:proofErr w:type="spellEnd"/>
            <w:r>
              <w:t xml:space="preserve"> </w:t>
            </w:r>
            <w:proofErr w:type="spellStart"/>
            <w:r>
              <w:t>зарубіжного</w:t>
            </w:r>
            <w:proofErr w:type="spellEnd"/>
            <w:r>
              <w:t xml:space="preserve"> </w:t>
            </w:r>
            <w:proofErr w:type="spellStart"/>
            <w:r>
              <w:t>психологічного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Основні</w:t>
            </w:r>
            <w:proofErr w:type="spellEnd"/>
            <w:r>
              <w:t xml:space="preserve"> </w:t>
            </w:r>
            <w:proofErr w:type="spellStart"/>
            <w:r>
              <w:t>прикладні</w:t>
            </w:r>
            <w:proofErr w:type="spellEnd"/>
            <w:r>
              <w:t xml:space="preserve"> </w:t>
            </w:r>
            <w:proofErr w:type="spellStart"/>
            <w:r>
              <w:t>сфери</w:t>
            </w:r>
            <w:proofErr w:type="spellEnd"/>
            <w:r>
              <w:t xml:space="preserve"> </w:t>
            </w:r>
            <w:proofErr w:type="spellStart"/>
            <w:r>
              <w:t>реалізації</w:t>
            </w:r>
            <w:proofErr w:type="spellEnd"/>
            <w:r>
              <w:t xml:space="preserve"> </w:t>
            </w:r>
            <w:proofErr w:type="spellStart"/>
            <w:r>
              <w:t>зарубіжного</w:t>
            </w:r>
            <w:proofErr w:type="spellEnd"/>
            <w:r>
              <w:t xml:space="preserve"> </w:t>
            </w:r>
            <w:proofErr w:type="spellStart"/>
            <w:r>
              <w:t>психологічного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Етапи</w:t>
            </w:r>
            <w:proofErr w:type="spellEnd"/>
            <w:r>
              <w:t xml:space="preserve"> </w:t>
            </w:r>
            <w:proofErr w:type="spellStart"/>
            <w:r>
              <w:t>становлення</w:t>
            </w:r>
            <w:proofErr w:type="spellEnd"/>
            <w:r>
              <w:t xml:space="preserve"> і </w:t>
            </w:r>
            <w:proofErr w:type="spellStart"/>
            <w:r>
              <w:t>розвитку</w:t>
            </w:r>
            <w:proofErr w:type="spellEnd"/>
            <w:r>
              <w:t xml:space="preserve"> </w:t>
            </w:r>
            <w:proofErr w:type="spellStart"/>
            <w:r>
              <w:t>вітчизняного</w:t>
            </w:r>
            <w:proofErr w:type="spellEnd"/>
            <w:r>
              <w:t xml:space="preserve"> </w:t>
            </w:r>
            <w:proofErr w:type="spellStart"/>
            <w:r>
              <w:t>психологічного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Основні</w:t>
            </w:r>
            <w:proofErr w:type="spellEnd"/>
            <w:r>
              <w:t xml:space="preserve"> </w:t>
            </w:r>
            <w:proofErr w:type="spellStart"/>
            <w:r>
              <w:t>джерела</w:t>
            </w:r>
            <w:proofErr w:type="spellEnd"/>
            <w:r>
              <w:t xml:space="preserve"> </w:t>
            </w:r>
            <w:proofErr w:type="spellStart"/>
            <w:r>
              <w:t>розвитку</w:t>
            </w:r>
            <w:proofErr w:type="spellEnd"/>
            <w:r>
              <w:t xml:space="preserve"> і </w:t>
            </w:r>
            <w:proofErr w:type="spellStart"/>
            <w:r>
              <w:t>становлення</w:t>
            </w:r>
            <w:proofErr w:type="spellEnd"/>
            <w:r>
              <w:t xml:space="preserve"> </w:t>
            </w:r>
            <w:proofErr w:type="spellStart"/>
            <w:r>
              <w:t>вітчизняного</w:t>
            </w:r>
            <w:proofErr w:type="spellEnd"/>
            <w:r>
              <w:t xml:space="preserve"> </w:t>
            </w:r>
            <w:proofErr w:type="spellStart"/>
            <w:r>
              <w:t>психологічного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Теоретичні</w:t>
            </w:r>
            <w:proofErr w:type="spellEnd"/>
            <w:r>
              <w:t xml:space="preserve"> </w:t>
            </w:r>
            <w:proofErr w:type="spellStart"/>
            <w:r>
              <w:t>підходи</w:t>
            </w:r>
            <w:proofErr w:type="spellEnd"/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  <w:r>
              <w:t xml:space="preserve">: </w:t>
            </w:r>
            <w:proofErr w:type="spellStart"/>
            <w:r>
              <w:t>психодинамічний</w:t>
            </w:r>
            <w:proofErr w:type="spellEnd"/>
            <w:r>
              <w:t xml:space="preserve">, </w:t>
            </w:r>
            <w:proofErr w:type="spellStart"/>
            <w:r>
              <w:t>гуманістичний</w:t>
            </w:r>
            <w:proofErr w:type="spellEnd"/>
            <w:r>
              <w:t xml:space="preserve">, </w:t>
            </w:r>
            <w:proofErr w:type="spellStart"/>
            <w:r>
              <w:t>когнітивно-поведінковий</w:t>
            </w:r>
            <w:proofErr w:type="spellEnd"/>
            <w:r>
              <w:t xml:space="preserve">, </w:t>
            </w:r>
            <w:proofErr w:type="spellStart"/>
            <w:r>
              <w:t>системний</w:t>
            </w:r>
            <w:proofErr w:type="spellEnd"/>
            <w:r>
              <w:t xml:space="preserve">, </w:t>
            </w:r>
            <w:proofErr w:type="spellStart"/>
            <w:r>
              <w:t>інтегративний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Концепція</w:t>
            </w:r>
            <w:proofErr w:type="spellEnd"/>
            <w:r>
              <w:t xml:space="preserve"> </w:t>
            </w:r>
            <w:proofErr w:type="spellStart"/>
            <w:r>
              <w:t>клієнт-центрованого</w:t>
            </w:r>
            <w:proofErr w:type="spellEnd"/>
            <w:r>
              <w:t xml:space="preserve"> </w:t>
            </w:r>
            <w:proofErr w:type="spellStart"/>
            <w:r>
              <w:t>підходу</w:t>
            </w:r>
            <w:proofErr w:type="spellEnd"/>
            <w:r>
              <w:t xml:space="preserve"> (К. </w:t>
            </w:r>
            <w:proofErr w:type="spellStart"/>
            <w:r>
              <w:t>Роджерс</w:t>
            </w:r>
            <w:proofErr w:type="spellEnd"/>
            <w:r>
              <w:t>)</w:t>
            </w:r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Концепції</w:t>
            </w:r>
            <w:proofErr w:type="spellEnd"/>
            <w:r>
              <w:t xml:space="preserve"> </w:t>
            </w:r>
            <w:proofErr w:type="spellStart"/>
            <w:r>
              <w:t>прив’язаності</w:t>
            </w:r>
            <w:proofErr w:type="spellEnd"/>
            <w:r>
              <w:t xml:space="preserve"> й </w:t>
            </w:r>
            <w:proofErr w:type="spellStart"/>
            <w:r>
              <w:t>їхнє</w:t>
            </w:r>
            <w:proofErr w:type="spellEnd"/>
            <w:r>
              <w:t xml:space="preserve"> </w:t>
            </w:r>
            <w:proofErr w:type="spellStart"/>
            <w:r>
              <w:t>значення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  <w:r>
              <w:t xml:space="preserve"> (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Боулбі</w:t>
            </w:r>
            <w:proofErr w:type="spellEnd"/>
            <w:r>
              <w:t xml:space="preserve">, М. </w:t>
            </w:r>
            <w:proofErr w:type="spellStart"/>
            <w:r>
              <w:t>Айнсворт</w:t>
            </w:r>
            <w:proofErr w:type="spellEnd"/>
            <w:r>
              <w:t xml:space="preserve">, П. </w:t>
            </w:r>
            <w:proofErr w:type="spellStart"/>
            <w:r>
              <w:t>Фонагі</w:t>
            </w:r>
            <w:proofErr w:type="spellEnd"/>
            <w:r>
              <w:t>)</w:t>
            </w:r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Основні</w:t>
            </w:r>
            <w:proofErr w:type="spellEnd"/>
            <w:r>
              <w:t xml:space="preserve"> </w:t>
            </w:r>
            <w:proofErr w:type="spellStart"/>
            <w:r>
              <w:t>принципи</w:t>
            </w:r>
            <w:proofErr w:type="spellEnd"/>
            <w:r>
              <w:t xml:space="preserve"> </w:t>
            </w:r>
            <w:proofErr w:type="spellStart"/>
            <w:r>
              <w:t>гуманістичного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  <w:r>
              <w:t xml:space="preserve"> (К. </w:t>
            </w:r>
            <w:proofErr w:type="spellStart"/>
            <w:r>
              <w:t>Роджерс</w:t>
            </w:r>
            <w:proofErr w:type="spellEnd"/>
            <w:r>
              <w:t xml:space="preserve">, А. </w:t>
            </w:r>
            <w:proofErr w:type="spellStart"/>
            <w:r>
              <w:t>Маслоу</w:t>
            </w:r>
            <w:proofErr w:type="spellEnd"/>
            <w:r>
              <w:t>)</w:t>
            </w:r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Теорія</w:t>
            </w:r>
            <w:proofErr w:type="spellEnd"/>
            <w:r>
              <w:t xml:space="preserve"> </w:t>
            </w:r>
            <w:proofErr w:type="spellStart"/>
            <w:r>
              <w:t>робочого</w:t>
            </w:r>
            <w:proofErr w:type="spellEnd"/>
            <w:r>
              <w:t xml:space="preserve"> </w:t>
            </w:r>
            <w:proofErr w:type="spellStart"/>
            <w:r>
              <w:t>альянсу</w:t>
            </w:r>
            <w:proofErr w:type="spellEnd"/>
            <w:r>
              <w:t xml:space="preserve"> (Е. </w:t>
            </w:r>
            <w:proofErr w:type="spellStart"/>
            <w:r>
              <w:t>Бордін</w:t>
            </w:r>
            <w:proofErr w:type="spellEnd"/>
            <w:r>
              <w:t>)</w:t>
            </w:r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Сутність</w:t>
            </w:r>
            <w:proofErr w:type="spellEnd"/>
            <w:r>
              <w:t xml:space="preserve"> </w:t>
            </w:r>
            <w:proofErr w:type="spellStart"/>
            <w:r>
              <w:t>поняття</w:t>
            </w:r>
            <w:proofErr w:type="spellEnd"/>
            <w:r>
              <w:t xml:space="preserve"> «</w:t>
            </w:r>
            <w:proofErr w:type="spellStart"/>
            <w:r>
              <w:t>консультативна</w:t>
            </w:r>
            <w:proofErr w:type="spellEnd"/>
            <w:r>
              <w:t xml:space="preserve"> </w:t>
            </w:r>
            <w:proofErr w:type="spellStart"/>
            <w:r>
              <w:t>взаємодія</w:t>
            </w:r>
            <w:proofErr w:type="spellEnd"/>
            <w:r>
              <w:t>»</w:t>
            </w:r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Основні</w:t>
            </w:r>
            <w:proofErr w:type="spellEnd"/>
            <w:r>
              <w:t xml:space="preserve"> </w:t>
            </w:r>
            <w:proofErr w:type="spellStart"/>
            <w:r>
              <w:t>моделі</w:t>
            </w:r>
            <w:proofErr w:type="spellEnd"/>
            <w:r>
              <w:t xml:space="preserve"> </w:t>
            </w:r>
            <w:proofErr w:type="spellStart"/>
            <w:r>
              <w:t>консультативного</w:t>
            </w:r>
            <w:proofErr w:type="spellEnd"/>
            <w:r>
              <w:t xml:space="preserve"> </w:t>
            </w:r>
            <w:proofErr w:type="spellStart"/>
            <w:r>
              <w:t>процесу</w:t>
            </w:r>
            <w:proofErr w:type="spellEnd"/>
            <w:r>
              <w:t xml:space="preserve"> (</w:t>
            </w:r>
            <w:proofErr w:type="spellStart"/>
            <w:r>
              <w:t>етапи</w:t>
            </w:r>
            <w:proofErr w:type="spellEnd"/>
            <w:r>
              <w:t xml:space="preserve"> і </w:t>
            </w:r>
            <w:proofErr w:type="spellStart"/>
            <w:r>
              <w:t>структура</w:t>
            </w:r>
            <w:proofErr w:type="spellEnd"/>
            <w:r>
              <w:t xml:space="preserve"> </w:t>
            </w:r>
            <w:proofErr w:type="spellStart"/>
            <w:r>
              <w:t>сесії</w:t>
            </w:r>
            <w:proofErr w:type="spellEnd"/>
            <w:r>
              <w:t>)</w:t>
            </w:r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Види</w:t>
            </w:r>
            <w:proofErr w:type="spellEnd"/>
            <w:r>
              <w:t xml:space="preserve"> </w:t>
            </w:r>
            <w:proofErr w:type="spellStart"/>
            <w:r>
              <w:t>психологічного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  <w:r>
              <w:t xml:space="preserve"> (</w:t>
            </w:r>
            <w:proofErr w:type="spellStart"/>
            <w:r>
              <w:t>індивідуальне</w:t>
            </w:r>
            <w:proofErr w:type="spellEnd"/>
            <w:r>
              <w:t xml:space="preserve">, </w:t>
            </w:r>
            <w:proofErr w:type="spellStart"/>
            <w:r>
              <w:t>сімейне</w:t>
            </w:r>
            <w:proofErr w:type="spellEnd"/>
            <w:r>
              <w:t xml:space="preserve">, </w:t>
            </w:r>
            <w:proofErr w:type="spellStart"/>
            <w:r>
              <w:t>групове</w:t>
            </w:r>
            <w:proofErr w:type="spellEnd"/>
            <w:r>
              <w:t>)</w:t>
            </w:r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Етапи</w:t>
            </w:r>
            <w:proofErr w:type="spellEnd"/>
            <w:r>
              <w:t xml:space="preserve"> </w:t>
            </w:r>
            <w:proofErr w:type="spellStart"/>
            <w:r>
              <w:t>консультувальної</w:t>
            </w:r>
            <w:proofErr w:type="spellEnd"/>
            <w:r>
              <w:t xml:space="preserve"> </w:t>
            </w:r>
            <w:proofErr w:type="spellStart"/>
            <w:r>
              <w:t>сесії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Основні</w:t>
            </w:r>
            <w:proofErr w:type="spellEnd"/>
            <w:r>
              <w:t xml:space="preserve"> </w:t>
            </w:r>
            <w:proofErr w:type="spellStart"/>
            <w:r>
              <w:t>техніки</w:t>
            </w:r>
            <w:proofErr w:type="spellEnd"/>
            <w:r>
              <w:t xml:space="preserve"> </w:t>
            </w:r>
            <w:proofErr w:type="spellStart"/>
            <w:r>
              <w:t>консультативної</w:t>
            </w:r>
            <w:proofErr w:type="spellEnd"/>
            <w:r>
              <w:t xml:space="preserve"> </w:t>
            </w:r>
            <w:proofErr w:type="spellStart"/>
            <w:r>
              <w:t>роботи</w:t>
            </w:r>
            <w:proofErr w:type="spellEnd"/>
            <w:r>
              <w:t xml:space="preserve"> (</w:t>
            </w:r>
            <w:proofErr w:type="spellStart"/>
            <w:r>
              <w:t>активне</w:t>
            </w:r>
            <w:proofErr w:type="spellEnd"/>
            <w:r>
              <w:t xml:space="preserve"> </w:t>
            </w:r>
            <w:proofErr w:type="spellStart"/>
            <w:r>
              <w:t>слухання</w:t>
            </w:r>
            <w:proofErr w:type="spellEnd"/>
            <w:r>
              <w:t xml:space="preserve">, </w:t>
            </w:r>
            <w:proofErr w:type="spellStart"/>
            <w:r>
              <w:t>рефреймінг</w:t>
            </w:r>
            <w:proofErr w:type="spellEnd"/>
            <w:r>
              <w:t xml:space="preserve">, </w:t>
            </w:r>
            <w:proofErr w:type="spellStart"/>
            <w:r>
              <w:t>інтерпретація</w:t>
            </w:r>
            <w:proofErr w:type="spellEnd"/>
            <w:r>
              <w:t xml:space="preserve"> </w:t>
            </w:r>
            <w:proofErr w:type="spellStart"/>
            <w:r>
              <w:t>тощо</w:t>
            </w:r>
            <w:proofErr w:type="spellEnd"/>
            <w:r>
              <w:t>)</w:t>
            </w:r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Ключові</w:t>
            </w:r>
            <w:proofErr w:type="spellEnd"/>
            <w:r>
              <w:t xml:space="preserve"> </w:t>
            </w:r>
            <w:proofErr w:type="spellStart"/>
            <w:r>
              <w:t>фактори</w:t>
            </w:r>
            <w:proofErr w:type="spellEnd"/>
            <w:r>
              <w:t xml:space="preserve"> </w:t>
            </w:r>
            <w:proofErr w:type="spellStart"/>
            <w:r>
              <w:t>ефективності</w:t>
            </w:r>
            <w:proofErr w:type="spellEnd"/>
            <w:r>
              <w:t xml:space="preserve"> </w:t>
            </w:r>
            <w:proofErr w:type="spellStart"/>
            <w:r>
              <w:t>консультативного</w:t>
            </w:r>
            <w:proofErr w:type="spellEnd"/>
            <w:r>
              <w:t xml:space="preserve"> </w:t>
            </w:r>
            <w:proofErr w:type="spellStart"/>
            <w:r>
              <w:t>процесу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Психологічні</w:t>
            </w:r>
            <w:proofErr w:type="spellEnd"/>
            <w:r>
              <w:t xml:space="preserve"> </w:t>
            </w:r>
            <w:proofErr w:type="spellStart"/>
            <w:r>
              <w:t>механізми</w:t>
            </w:r>
            <w:proofErr w:type="spellEnd"/>
            <w:r>
              <w:t xml:space="preserve"> </w:t>
            </w:r>
            <w:proofErr w:type="spellStart"/>
            <w:r>
              <w:t>впливу</w:t>
            </w:r>
            <w:proofErr w:type="spellEnd"/>
            <w:r>
              <w:t xml:space="preserve"> у </w:t>
            </w:r>
            <w:proofErr w:type="spellStart"/>
            <w:r>
              <w:t>консультуванні</w:t>
            </w:r>
            <w:proofErr w:type="spellEnd"/>
            <w:r>
              <w:t xml:space="preserve"> (</w:t>
            </w:r>
            <w:proofErr w:type="spellStart"/>
            <w:r>
              <w:t>емпатія</w:t>
            </w:r>
            <w:proofErr w:type="spellEnd"/>
            <w:r>
              <w:t xml:space="preserve">, </w:t>
            </w:r>
            <w:proofErr w:type="spellStart"/>
            <w:r>
              <w:t>ідентифікація</w:t>
            </w:r>
            <w:proofErr w:type="spellEnd"/>
            <w:r>
              <w:t xml:space="preserve">, </w:t>
            </w:r>
            <w:proofErr w:type="spellStart"/>
            <w:r>
              <w:t>катарсис</w:t>
            </w:r>
            <w:proofErr w:type="spellEnd"/>
            <w:r>
              <w:t xml:space="preserve">, </w:t>
            </w:r>
            <w:proofErr w:type="spellStart"/>
            <w:r>
              <w:t>інсайт</w:t>
            </w:r>
            <w:proofErr w:type="spellEnd"/>
            <w:r>
              <w:t>)</w:t>
            </w:r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Консультативні</w:t>
            </w:r>
            <w:proofErr w:type="spellEnd"/>
            <w:r>
              <w:t xml:space="preserve"> </w:t>
            </w:r>
            <w:proofErr w:type="spellStart"/>
            <w:r>
              <w:t>ролі</w:t>
            </w:r>
            <w:proofErr w:type="spellEnd"/>
            <w:r>
              <w:t xml:space="preserve"> </w:t>
            </w:r>
            <w:proofErr w:type="spellStart"/>
            <w:r>
              <w:t>психолога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Етичні</w:t>
            </w:r>
            <w:proofErr w:type="spellEnd"/>
            <w:r>
              <w:t xml:space="preserve"> </w:t>
            </w:r>
            <w:proofErr w:type="spellStart"/>
            <w:r>
              <w:t>принципи</w:t>
            </w:r>
            <w:proofErr w:type="spellEnd"/>
            <w:r>
              <w:t xml:space="preserve"> </w:t>
            </w:r>
            <w:proofErr w:type="spellStart"/>
            <w:r>
              <w:t>психологічного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Сутність</w:t>
            </w:r>
            <w:proofErr w:type="spellEnd"/>
            <w:r>
              <w:t xml:space="preserve"> </w:t>
            </w:r>
            <w:proofErr w:type="spellStart"/>
            <w:r>
              <w:t>поняття</w:t>
            </w:r>
            <w:proofErr w:type="spellEnd"/>
            <w:r>
              <w:t xml:space="preserve"> «</w:t>
            </w:r>
            <w:proofErr w:type="spellStart"/>
            <w:r>
              <w:t>конфіденційність</w:t>
            </w:r>
            <w:proofErr w:type="spellEnd"/>
            <w:r>
              <w:t xml:space="preserve">» у </w:t>
            </w:r>
            <w:proofErr w:type="spellStart"/>
            <w:r>
              <w:t>консультуванні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Професійні</w:t>
            </w:r>
            <w:proofErr w:type="spellEnd"/>
            <w:r>
              <w:t xml:space="preserve"> </w:t>
            </w:r>
            <w:proofErr w:type="spellStart"/>
            <w:r>
              <w:t>компетентності</w:t>
            </w:r>
            <w:proofErr w:type="spellEnd"/>
            <w:r>
              <w:t xml:space="preserve"> </w:t>
            </w:r>
            <w:proofErr w:type="spellStart"/>
            <w:r>
              <w:t>консультанта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Структура</w:t>
            </w:r>
            <w:proofErr w:type="spellEnd"/>
            <w:r>
              <w:t xml:space="preserve"> </w:t>
            </w:r>
            <w:proofErr w:type="spellStart"/>
            <w:r>
              <w:t>особистості</w:t>
            </w:r>
            <w:proofErr w:type="spellEnd"/>
            <w:r>
              <w:t xml:space="preserve"> </w:t>
            </w:r>
            <w:proofErr w:type="spellStart"/>
            <w:r>
              <w:t>психолога-консультанта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Основні</w:t>
            </w:r>
            <w:proofErr w:type="spellEnd"/>
            <w:r>
              <w:t xml:space="preserve"> </w:t>
            </w:r>
            <w:proofErr w:type="spellStart"/>
            <w:r>
              <w:t>напрямки</w:t>
            </w:r>
            <w:proofErr w:type="spellEnd"/>
            <w:r>
              <w:t xml:space="preserve"> </w:t>
            </w:r>
            <w:proofErr w:type="spellStart"/>
            <w:r>
              <w:t>сучасного</w:t>
            </w:r>
            <w:proofErr w:type="spellEnd"/>
            <w:r>
              <w:t xml:space="preserve"> </w:t>
            </w:r>
            <w:proofErr w:type="spellStart"/>
            <w:r>
              <w:t>розвитку</w:t>
            </w:r>
            <w:proofErr w:type="spellEnd"/>
            <w:r>
              <w:t xml:space="preserve"> </w:t>
            </w:r>
            <w:proofErr w:type="spellStart"/>
            <w:r>
              <w:t>психологічного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Міждисциплінарні</w:t>
            </w:r>
            <w:proofErr w:type="spellEnd"/>
            <w:r>
              <w:t xml:space="preserve"> </w:t>
            </w:r>
            <w:proofErr w:type="spellStart"/>
            <w:r>
              <w:t>зв’язки</w:t>
            </w:r>
            <w:proofErr w:type="spellEnd"/>
            <w:r>
              <w:t xml:space="preserve"> </w:t>
            </w:r>
            <w:proofErr w:type="spellStart"/>
            <w:r>
              <w:t>психологічного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  <w:r>
              <w:t xml:space="preserve"> (</w:t>
            </w:r>
            <w:proofErr w:type="spellStart"/>
            <w:r>
              <w:t>освіта</w:t>
            </w:r>
            <w:proofErr w:type="spellEnd"/>
            <w:r>
              <w:t xml:space="preserve">, </w:t>
            </w:r>
            <w:proofErr w:type="spellStart"/>
            <w:r>
              <w:t>медицина</w:t>
            </w:r>
            <w:proofErr w:type="spellEnd"/>
            <w:r>
              <w:t xml:space="preserve">, </w:t>
            </w:r>
            <w:proofErr w:type="spellStart"/>
            <w:r>
              <w:t>соціальна</w:t>
            </w:r>
            <w:proofErr w:type="spellEnd"/>
            <w:r>
              <w:t xml:space="preserve"> </w:t>
            </w:r>
            <w:proofErr w:type="spellStart"/>
            <w:r>
              <w:t>сфера</w:t>
            </w:r>
            <w:proofErr w:type="spellEnd"/>
            <w:r>
              <w:t>)</w:t>
            </w:r>
          </w:p>
          <w:p w:rsidR="00D84C4F" w:rsidRDefault="00D84C4F" w:rsidP="006508C6">
            <w:pPr>
              <w:pStyle w:val="TableParagraph"/>
              <w:tabs>
                <w:tab w:val="left" w:pos="569"/>
              </w:tabs>
              <w:spacing w:before="3" w:line="261" w:lineRule="exact"/>
              <w:ind w:left="72"/>
              <w:rPr>
                <w:sz w:val="24"/>
              </w:rPr>
            </w:pPr>
          </w:p>
        </w:tc>
        <w:tc>
          <w:tcPr>
            <w:tcW w:w="1705" w:type="dxa"/>
          </w:tcPr>
          <w:p w:rsidR="00D84C4F" w:rsidRDefault="00000000" w:rsidP="0016516A">
            <w:pPr>
              <w:pStyle w:val="TableParagraph"/>
              <w:ind w:left="432" w:right="174"/>
              <w:jc w:val="center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 xml:space="preserve">Правильність </w:t>
            </w:r>
            <w:r>
              <w:rPr>
                <w:color w:val="000009"/>
                <w:sz w:val="24"/>
              </w:rPr>
              <w:t>відповіді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 xml:space="preserve">на </w:t>
            </w:r>
            <w:r>
              <w:rPr>
                <w:color w:val="000009"/>
                <w:spacing w:val="-2"/>
                <w:sz w:val="24"/>
              </w:rPr>
              <w:t>питання тесту</w:t>
            </w:r>
          </w:p>
        </w:tc>
        <w:tc>
          <w:tcPr>
            <w:tcW w:w="1278" w:type="dxa"/>
          </w:tcPr>
          <w:p w:rsidR="00D84C4F" w:rsidRDefault="00D84C4F" w:rsidP="0016516A">
            <w:pPr>
              <w:pStyle w:val="TableParagraph"/>
              <w:spacing w:line="273" w:lineRule="exact"/>
              <w:ind w:left="432"/>
              <w:jc w:val="center"/>
              <w:rPr>
                <w:b/>
                <w:sz w:val="24"/>
              </w:rPr>
            </w:pPr>
          </w:p>
        </w:tc>
      </w:tr>
    </w:tbl>
    <w:p w:rsidR="00D84C4F" w:rsidRDefault="00D84C4F" w:rsidP="006508C6">
      <w:pPr>
        <w:pStyle w:val="TableParagraph"/>
        <w:spacing w:line="273" w:lineRule="exact"/>
        <w:jc w:val="center"/>
        <w:rPr>
          <w:b/>
          <w:sz w:val="24"/>
        </w:rPr>
        <w:sectPr w:rsidR="00D84C4F">
          <w:pgSz w:w="16840" w:h="11910" w:orient="landscape"/>
          <w:pgMar w:top="820" w:right="425" w:bottom="280" w:left="1417" w:header="60" w:footer="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0"/>
        <w:gridCol w:w="1844"/>
        <w:gridCol w:w="8936"/>
        <w:gridCol w:w="1705"/>
        <w:gridCol w:w="1278"/>
      </w:tblGrid>
      <w:tr w:rsidR="00D84C4F">
        <w:trPr>
          <w:trHeight w:val="10472"/>
        </w:trPr>
        <w:tc>
          <w:tcPr>
            <w:tcW w:w="1100" w:type="dxa"/>
          </w:tcPr>
          <w:p w:rsidR="00D84C4F" w:rsidRDefault="00D84C4F" w:rsidP="0016516A">
            <w:pPr>
              <w:pStyle w:val="TableParagraph"/>
              <w:ind w:left="432"/>
            </w:pPr>
          </w:p>
        </w:tc>
        <w:tc>
          <w:tcPr>
            <w:tcW w:w="1844" w:type="dxa"/>
          </w:tcPr>
          <w:p w:rsidR="00D84C4F" w:rsidRDefault="00D84C4F" w:rsidP="0016516A">
            <w:pPr>
              <w:pStyle w:val="TableParagraph"/>
              <w:ind w:left="432"/>
            </w:pPr>
          </w:p>
        </w:tc>
        <w:tc>
          <w:tcPr>
            <w:tcW w:w="8936" w:type="dxa"/>
          </w:tcPr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  <w:rPr>
                <w:lang w:val="en-UA"/>
              </w:rPr>
            </w:pPr>
            <w:proofErr w:type="spellStart"/>
            <w:r>
              <w:t>Основні</w:t>
            </w:r>
            <w:proofErr w:type="spellEnd"/>
            <w:r>
              <w:t xml:space="preserve"> </w:t>
            </w:r>
            <w:proofErr w:type="spellStart"/>
            <w:r>
              <w:t>функції</w:t>
            </w:r>
            <w:proofErr w:type="spellEnd"/>
            <w:r>
              <w:t xml:space="preserve"> </w:t>
            </w:r>
            <w:proofErr w:type="spellStart"/>
            <w:r>
              <w:t>психологічного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Сутність</w:t>
            </w:r>
            <w:proofErr w:type="spellEnd"/>
            <w:r>
              <w:t xml:space="preserve"> </w:t>
            </w:r>
            <w:proofErr w:type="spellStart"/>
            <w:r>
              <w:t>поняття</w:t>
            </w:r>
            <w:proofErr w:type="spellEnd"/>
            <w:r>
              <w:t xml:space="preserve"> «</w:t>
            </w:r>
            <w:proofErr w:type="spellStart"/>
            <w:r>
              <w:t>запит</w:t>
            </w:r>
            <w:proofErr w:type="spellEnd"/>
            <w:r>
              <w:t xml:space="preserve"> </w:t>
            </w:r>
            <w:proofErr w:type="spellStart"/>
            <w:r>
              <w:t>клієнта</w:t>
            </w:r>
            <w:proofErr w:type="spellEnd"/>
            <w:r>
              <w:t xml:space="preserve">» у </w:t>
            </w:r>
            <w:proofErr w:type="spellStart"/>
            <w:r>
              <w:t>консультуванні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Сутність</w:t>
            </w:r>
            <w:proofErr w:type="spellEnd"/>
            <w:r>
              <w:t xml:space="preserve"> </w:t>
            </w:r>
            <w:proofErr w:type="spellStart"/>
            <w:r>
              <w:t>поняття</w:t>
            </w:r>
            <w:proofErr w:type="spellEnd"/>
            <w:r>
              <w:t xml:space="preserve"> «</w:t>
            </w:r>
            <w:proofErr w:type="spellStart"/>
            <w:r>
              <w:t>контракт</w:t>
            </w:r>
            <w:proofErr w:type="spellEnd"/>
            <w:r>
              <w:t xml:space="preserve">» у </w:t>
            </w:r>
            <w:proofErr w:type="spellStart"/>
            <w:r>
              <w:t>консультуванні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Сутність</w:t>
            </w:r>
            <w:proofErr w:type="spellEnd"/>
            <w:r>
              <w:t xml:space="preserve"> </w:t>
            </w:r>
            <w:proofErr w:type="spellStart"/>
            <w:r>
              <w:t>поняття</w:t>
            </w:r>
            <w:proofErr w:type="spellEnd"/>
            <w:r>
              <w:t xml:space="preserve"> «</w:t>
            </w:r>
            <w:proofErr w:type="spellStart"/>
            <w:r>
              <w:t>робочий</w:t>
            </w:r>
            <w:proofErr w:type="spellEnd"/>
            <w:r>
              <w:t xml:space="preserve"> </w:t>
            </w:r>
            <w:proofErr w:type="spellStart"/>
            <w:r>
              <w:t>альянс</w:t>
            </w:r>
            <w:proofErr w:type="spellEnd"/>
            <w:r>
              <w:t>»</w:t>
            </w:r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Етапи</w:t>
            </w:r>
            <w:proofErr w:type="spellEnd"/>
            <w:r>
              <w:t xml:space="preserve"> </w:t>
            </w:r>
            <w:proofErr w:type="spellStart"/>
            <w:r>
              <w:t>консультативної</w:t>
            </w:r>
            <w:proofErr w:type="spellEnd"/>
            <w:r>
              <w:t xml:space="preserve"> </w:t>
            </w:r>
            <w:proofErr w:type="spellStart"/>
            <w:r>
              <w:t>взаємодії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Сутність</w:t>
            </w:r>
            <w:proofErr w:type="spellEnd"/>
            <w:r>
              <w:t xml:space="preserve"> </w:t>
            </w:r>
            <w:proofErr w:type="spellStart"/>
            <w:r>
              <w:t>поняття</w:t>
            </w:r>
            <w:proofErr w:type="spellEnd"/>
            <w:r>
              <w:t xml:space="preserve"> «</w:t>
            </w:r>
            <w:proofErr w:type="spellStart"/>
            <w:r>
              <w:t>розрив</w:t>
            </w:r>
            <w:proofErr w:type="spellEnd"/>
            <w:r>
              <w:t xml:space="preserve"> </w:t>
            </w:r>
            <w:proofErr w:type="spellStart"/>
            <w:r>
              <w:t>альянсу</w:t>
            </w:r>
            <w:proofErr w:type="spellEnd"/>
            <w:r>
              <w:t>»</w:t>
            </w:r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Сутність</w:t>
            </w:r>
            <w:proofErr w:type="spellEnd"/>
            <w:r>
              <w:t xml:space="preserve"> </w:t>
            </w:r>
            <w:proofErr w:type="spellStart"/>
            <w:r>
              <w:t>поняття</w:t>
            </w:r>
            <w:proofErr w:type="spellEnd"/>
            <w:r>
              <w:t xml:space="preserve"> «</w:t>
            </w:r>
            <w:proofErr w:type="spellStart"/>
            <w:r>
              <w:t>ремонт</w:t>
            </w:r>
            <w:proofErr w:type="spellEnd"/>
            <w:r>
              <w:t xml:space="preserve"> </w:t>
            </w:r>
            <w:proofErr w:type="spellStart"/>
            <w:r>
              <w:t>альянсу</w:t>
            </w:r>
            <w:proofErr w:type="spellEnd"/>
            <w:r>
              <w:t>»</w:t>
            </w:r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Індивідуально-психологічні</w:t>
            </w:r>
            <w:proofErr w:type="spellEnd"/>
            <w:r>
              <w:t xml:space="preserve"> </w:t>
            </w:r>
            <w:proofErr w:type="spellStart"/>
            <w:r>
              <w:t>чинники</w:t>
            </w:r>
            <w:proofErr w:type="spellEnd"/>
            <w:r>
              <w:t xml:space="preserve">, </w:t>
            </w:r>
            <w:proofErr w:type="spellStart"/>
            <w:r>
              <w:t>що</w:t>
            </w:r>
            <w:proofErr w:type="spellEnd"/>
            <w:r>
              <w:t xml:space="preserve"> </w:t>
            </w:r>
            <w:proofErr w:type="spellStart"/>
            <w:r>
              <w:t>впливають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процес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Основні</w:t>
            </w:r>
            <w:proofErr w:type="spellEnd"/>
            <w:r>
              <w:t xml:space="preserve"> </w:t>
            </w:r>
            <w:proofErr w:type="spellStart"/>
            <w:r>
              <w:t>види</w:t>
            </w:r>
            <w:proofErr w:type="spellEnd"/>
            <w:r>
              <w:t xml:space="preserve"> </w:t>
            </w:r>
            <w:proofErr w:type="spellStart"/>
            <w:r>
              <w:t>консультативних</w:t>
            </w:r>
            <w:proofErr w:type="spellEnd"/>
            <w:r>
              <w:t xml:space="preserve"> </w:t>
            </w:r>
            <w:proofErr w:type="spellStart"/>
            <w:r>
              <w:t>технік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Активне</w:t>
            </w:r>
            <w:proofErr w:type="spellEnd"/>
            <w:r>
              <w:t xml:space="preserve"> </w:t>
            </w:r>
            <w:proofErr w:type="spellStart"/>
            <w:r>
              <w:t>слухання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його</w:t>
            </w:r>
            <w:proofErr w:type="spellEnd"/>
            <w:r>
              <w:t xml:space="preserve"> </w:t>
            </w:r>
            <w:proofErr w:type="spellStart"/>
            <w:r>
              <w:t>компоненти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Сутність</w:t>
            </w:r>
            <w:proofErr w:type="spellEnd"/>
            <w:r>
              <w:t xml:space="preserve"> </w:t>
            </w:r>
            <w:proofErr w:type="spellStart"/>
            <w:r>
              <w:t>поняття</w:t>
            </w:r>
            <w:proofErr w:type="spellEnd"/>
            <w:r>
              <w:t xml:space="preserve"> «</w:t>
            </w:r>
            <w:proofErr w:type="spellStart"/>
            <w:r>
              <w:t>емпатія</w:t>
            </w:r>
            <w:proofErr w:type="spellEnd"/>
            <w:r>
              <w:t xml:space="preserve">» у </w:t>
            </w:r>
            <w:proofErr w:type="spellStart"/>
            <w:r>
              <w:t>консультуванні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Основні</w:t>
            </w:r>
            <w:proofErr w:type="spellEnd"/>
            <w:r>
              <w:t xml:space="preserve"> </w:t>
            </w:r>
            <w:proofErr w:type="spellStart"/>
            <w:r>
              <w:t>принципи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  <w:r>
              <w:t xml:space="preserve"> (</w:t>
            </w:r>
            <w:proofErr w:type="spellStart"/>
            <w:r>
              <w:t>добровільність</w:t>
            </w:r>
            <w:proofErr w:type="spellEnd"/>
            <w:r>
              <w:t xml:space="preserve">, </w:t>
            </w:r>
            <w:proofErr w:type="spellStart"/>
            <w:r>
              <w:t>конфіденційність</w:t>
            </w:r>
            <w:proofErr w:type="spellEnd"/>
            <w:r>
              <w:t xml:space="preserve">, </w:t>
            </w:r>
            <w:proofErr w:type="spellStart"/>
            <w:r>
              <w:t>компетентність</w:t>
            </w:r>
            <w:proofErr w:type="spellEnd"/>
            <w:r>
              <w:t xml:space="preserve"> </w:t>
            </w:r>
            <w:proofErr w:type="spellStart"/>
            <w:r>
              <w:t>тощо</w:t>
            </w:r>
            <w:proofErr w:type="spellEnd"/>
            <w:r>
              <w:t>)</w:t>
            </w:r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Сутність</w:t>
            </w:r>
            <w:proofErr w:type="spellEnd"/>
            <w:r>
              <w:t xml:space="preserve"> </w:t>
            </w:r>
            <w:proofErr w:type="spellStart"/>
            <w:r>
              <w:t>поняття</w:t>
            </w:r>
            <w:proofErr w:type="spellEnd"/>
            <w:r>
              <w:t xml:space="preserve"> «</w:t>
            </w:r>
            <w:proofErr w:type="spellStart"/>
            <w:r>
              <w:t>інтервенція</w:t>
            </w:r>
            <w:proofErr w:type="spellEnd"/>
            <w:r>
              <w:t>»</w:t>
            </w:r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Сутність</w:t>
            </w:r>
            <w:proofErr w:type="spellEnd"/>
            <w:r>
              <w:t xml:space="preserve"> </w:t>
            </w:r>
            <w:proofErr w:type="spellStart"/>
            <w:r>
              <w:t>поняття</w:t>
            </w:r>
            <w:proofErr w:type="spellEnd"/>
            <w:r>
              <w:t xml:space="preserve"> «</w:t>
            </w:r>
            <w:proofErr w:type="spellStart"/>
            <w:r>
              <w:t>наставництво</w:t>
            </w:r>
            <w:proofErr w:type="spellEnd"/>
            <w:r>
              <w:t xml:space="preserve">»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його</w:t>
            </w:r>
            <w:proofErr w:type="spellEnd"/>
            <w:r>
              <w:t xml:space="preserve"> </w:t>
            </w:r>
            <w:proofErr w:type="spellStart"/>
            <w:r>
              <w:t>відмінності</w:t>
            </w:r>
            <w:proofErr w:type="spellEnd"/>
            <w:r>
              <w:t xml:space="preserve"> </w:t>
            </w:r>
            <w:proofErr w:type="spellStart"/>
            <w:r>
              <w:t>від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Сутність</w:t>
            </w:r>
            <w:proofErr w:type="spellEnd"/>
            <w:r>
              <w:t xml:space="preserve"> </w:t>
            </w:r>
            <w:proofErr w:type="spellStart"/>
            <w:r>
              <w:t>поняття</w:t>
            </w:r>
            <w:proofErr w:type="spellEnd"/>
            <w:r>
              <w:t xml:space="preserve"> «</w:t>
            </w:r>
            <w:proofErr w:type="spellStart"/>
            <w:r>
              <w:t>психокорекція</w:t>
            </w:r>
            <w:proofErr w:type="spellEnd"/>
            <w:r>
              <w:t xml:space="preserve">»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її</w:t>
            </w:r>
            <w:proofErr w:type="spellEnd"/>
            <w:r>
              <w:t xml:space="preserve"> </w:t>
            </w:r>
            <w:proofErr w:type="spellStart"/>
            <w:r>
              <w:t>відмінності</w:t>
            </w:r>
            <w:proofErr w:type="spellEnd"/>
            <w:r>
              <w:t xml:space="preserve"> </w:t>
            </w:r>
            <w:proofErr w:type="spellStart"/>
            <w:r>
              <w:t>від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Поняття</w:t>
            </w:r>
            <w:proofErr w:type="spellEnd"/>
            <w:r>
              <w:t xml:space="preserve"> «</w:t>
            </w:r>
            <w:proofErr w:type="spellStart"/>
            <w:r>
              <w:t>проблема</w:t>
            </w:r>
            <w:proofErr w:type="spellEnd"/>
            <w:r>
              <w:t xml:space="preserve"> </w:t>
            </w:r>
            <w:proofErr w:type="spellStart"/>
            <w:r>
              <w:t>клієнта</w:t>
            </w:r>
            <w:proofErr w:type="spellEnd"/>
            <w:r>
              <w:t xml:space="preserve">» у </w:t>
            </w:r>
            <w:proofErr w:type="spellStart"/>
            <w:r>
              <w:t>консультуванні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Сутність</w:t>
            </w:r>
            <w:proofErr w:type="spellEnd"/>
            <w:r>
              <w:t xml:space="preserve"> </w:t>
            </w:r>
            <w:proofErr w:type="spellStart"/>
            <w:r>
              <w:t>поняття</w:t>
            </w:r>
            <w:proofErr w:type="spellEnd"/>
            <w:r>
              <w:t xml:space="preserve"> «</w:t>
            </w:r>
            <w:proofErr w:type="spellStart"/>
            <w:r>
              <w:t>цілі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  <w:r>
              <w:t>»</w:t>
            </w:r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Стереотипи</w:t>
            </w:r>
            <w:proofErr w:type="spellEnd"/>
            <w:r>
              <w:t xml:space="preserve"> у </w:t>
            </w:r>
            <w:proofErr w:type="spellStart"/>
            <w:r>
              <w:t>стосунках</w:t>
            </w:r>
            <w:proofErr w:type="spellEnd"/>
            <w:r>
              <w:t xml:space="preserve"> «</w:t>
            </w:r>
            <w:proofErr w:type="spellStart"/>
            <w:r>
              <w:t>психолог</w:t>
            </w:r>
            <w:proofErr w:type="spellEnd"/>
            <w:r>
              <w:t>–</w:t>
            </w:r>
            <w:proofErr w:type="spellStart"/>
            <w:r>
              <w:t>клієнт</w:t>
            </w:r>
            <w:proofErr w:type="spellEnd"/>
            <w:r>
              <w:t>»</w:t>
            </w:r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Емоції</w:t>
            </w:r>
            <w:proofErr w:type="spellEnd"/>
            <w:r>
              <w:t xml:space="preserve"> </w:t>
            </w:r>
            <w:proofErr w:type="spellStart"/>
            <w:r>
              <w:t>як</w:t>
            </w:r>
            <w:proofErr w:type="spellEnd"/>
            <w:r>
              <w:t xml:space="preserve"> </w:t>
            </w:r>
            <w:proofErr w:type="spellStart"/>
            <w:r>
              <w:t>об’єкт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ресурс</w:t>
            </w:r>
            <w:proofErr w:type="spellEnd"/>
            <w:r>
              <w:t xml:space="preserve"> у </w:t>
            </w:r>
            <w:proofErr w:type="spellStart"/>
            <w:r>
              <w:t>консультуванні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Атрибуція</w:t>
            </w:r>
            <w:proofErr w:type="spellEnd"/>
            <w:r>
              <w:t xml:space="preserve"> у </w:t>
            </w:r>
            <w:proofErr w:type="spellStart"/>
            <w:r>
              <w:t>консультуванні</w:t>
            </w:r>
            <w:proofErr w:type="spellEnd"/>
            <w:r>
              <w:t xml:space="preserve"> (</w:t>
            </w:r>
            <w:proofErr w:type="spellStart"/>
            <w:r>
              <w:t>пояснення</w:t>
            </w:r>
            <w:proofErr w:type="spellEnd"/>
            <w:r>
              <w:t xml:space="preserve"> </w:t>
            </w:r>
            <w:proofErr w:type="spellStart"/>
            <w:r>
              <w:t>клієнтом</w:t>
            </w:r>
            <w:proofErr w:type="spellEnd"/>
            <w:r>
              <w:t xml:space="preserve"> </w:t>
            </w:r>
            <w:proofErr w:type="spellStart"/>
            <w:r>
              <w:t>власних</w:t>
            </w:r>
            <w:proofErr w:type="spellEnd"/>
            <w:r>
              <w:t xml:space="preserve"> </w:t>
            </w:r>
            <w:proofErr w:type="spellStart"/>
            <w:r>
              <w:t>проблем</w:t>
            </w:r>
            <w:proofErr w:type="spellEnd"/>
            <w:r>
              <w:t>)</w:t>
            </w:r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Типові</w:t>
            </w:r>
            <w:proofErr w:type="spellEnd"/>
            <w:r>
              <w:t xml:space="preserve"> </w:t>
            </w:r>
            <w:proofErr w:type="spellStart"/>
            <w:r>
              <w:t>помилки</w:t>
            </w:r>
            <w:proofErr w:type="spellEnd"/>
            <w:r>
              <w:t xml:space="preserve"> </w:t>
            </w:r>
            <w:proofErr w:type="spellStart"/>
            <w:r>
              <w:t>консультанта</w:t>
            </w:r>
            <w:proofErr w:type="spellEnd"/>
            <w:r>
              <w:t xml:space="preserve"> у </w:t>
            </w:r>
            <w:proofErr w:type="spellStart"/>
            <w:r>
              <w:t>процесі</w:t>
            </w:r>
            <w:proofErr w:type="spellEnd"/>
            <w:r>
              <w:t xml:space="preserve"> </w:t>
            </w:r>
            <w:proofErr w:type="spellStart"/>
            <w:r>
              <w:t>атрибуції</w:t>
            </w:r>
            <w:proofErr w:type="spellEnd"/>
            <w:r>
              <w:t xml:space="preserve"> </w:t>
            </w:r>
            <w:proofErr w:type="spellStart"/>
            <w:r>
              <w:t>проблем</w:t>
            </w:r>
            <w:proofErr w:type="spellEnd"/>
            <w:r>
              <w:t xml:space="preserve"> </w:t>
            </w:r>
            <w:proofErr w:type="spellStart"/>
            <w:r>
              <w:t>клієнта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Сутність</w:t>
            </w:r>
            <w:proofErr w:type="spellEnd"/>
            <w:r>
              <w:t xml:space="preserve"> </w:t>
            </w:r>
            <w:proofErr w:type="spellStart"/>
            <w:r>
              <w:t>поняття</w:t>
            </w:r>
            <w:proofErr w:type="spellEnd"/>
            <w:r>
              <w:t xml:space="preserve"> «</w:t>
            </w:r>
            <w:proofErr w:type="spellStart"/>
            <w:r>
              <w:t>установка</w:t>
            </w:r>
            <w:proofErr w:type="spellEnd"/>
            <w:r>
              <w:t xml:space="preserve">» у </w:t>
            </w:r>
            <w:proofErr w:type="spellStart"/>
            <w:r>
              <w:t>консультативному</w:t>
            </w:r>
            <w:proofErr w:type="spellEnd"/>
            <w:r>
              <w:t xml:space="preserve"> </w:t>
            </w:r>
            <w:proofErr w:type="spellStart"/>
            <w:r>
              <w:t>процесі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Атитюд</w:t>
            </w:r>
            <w:proofErr w:type="spellEnd"/>
            <w:r>
              <w:t xml:space="preserve"> </w:t>
            </w:r>
            <w:proofErr w:type="spellStart"/>
            <w:r>
              <w:t>клієнта</w:t>
            </w:r>
            <w:proofErr w:type="spellEnd"/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його</w:t>
            </w:r>
            <w:proofErr w:type="spellEnd"/>
            <w:r>
              <w:t xml:space="preserve"> </w:t>
            </w:r>
            <w:proofErr w:type="spellStart"/>
            <w:r>
              <w:t>значення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Основні</w:t>
            </w:r>
            <w:proofErr w:type="spellEnd"/>
            <w:r>
              <w:t xml:space="preserve"> </w:t>
            </w:r>
            <w:proofErr w:type="spellStart"/>
            <w:r>
              <w:t>виміри</w:t>
            </w:r>
            <w:proofErr w:type="spellEnd"/>
            <w:r>
              <w:t xml:space="preserve"> </w:t>
            </w:r>
            <w:proofErr w:type="spellStart"/>
            <w:r>
              <w:t>задоволеності</w:t>
            </w:r>
            <w:proofErr w:type="spellEnd"/>
            <w:r>
              <w:t xml:space="preserve"> </w:t>
            </w:r>
            <w:proofErr w:type="spellStart"/>
            <w:r>
              <w:t>клієнта</w:t>
            </w:r>
            <w:proofErr w:type="spellEnd"/>
            <w:r>
              <w:t xml:space="preserve"> </w:t>
            </w:r>
            <w:proofErr w:type="spellStart"/>
            <w:r>
              <w:t>процесом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Мотивація</w:t>
            </w:r>
            <w:proofErr w:type="spellEnd"/>
            <w:r>
              <w:t xml:space="preserve"> </w:t>
            </w:r>
            <w:proofErr w:type="spellStart"/>
            <w:r>
              <w:t>звернення</w:t>
            </w:r>
            <w:proofErr w:type="spellEnd"/>
            <w:r>
              <w:t xml:space="preserve"> </w:t>
            </w:r>
            <w:proofErr w:type="spellStart"/>
            <w:r>
              <w:t>клієнта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допомогу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Мотиви</w:t>
            </w:r>
            <w:proofErr w:type="spellEnd"/>
            <w:r>
              <w:t xml:space="preserve"> </w:t>
            </w:r>
            <w:proofErr w:type="spellStart"/>
            <w:r>
              <w:t>участі</w:t>
            </w:r>
            <w:proofErr w:type="spellEnd"/>
            <w:r>
              <w:t xml:space="preserve"> </w:t>
            </w:r>
            <w:proofErr w:type="spellStart"/>
            <w:r>
              <w:t>клієнта</w:t>
            </w:r>
            <w:proofErr w:type="spellEnd"/>
            <w:r>
              <w:t xml:space="preserve"> у </w:t>
            </w:r>
            <w:proofErr w:type="spellStart"/>
            <w:r>
              <w:t>консультуванні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Види</w:t>
            </w:r>
            <w:proofErr w:type="spellEnd"/>
            <w:r>
              <w:t xml:space="preserve"> </w:t>
            </w:r>
            <w:proofErr w:type="spellStart"/>
            <w:r>
              <w:t>мотивації</w:t>
            </w:r>
            <w:proofErr w:type="spellEnd"/>
            <w:r>
              <w:t xml:space="preserve"> </w:t>
            </w:r>
            <w:proofErr w:type="spellStart"/>
            <w:r>
              <w:t>клієнтів</w:t>
            </w:r>
            <w:proofErr w:type="spellEnd"/>
            <w:r>
              <w:t xml:space="preserve"> (</w:t>
            </w:r>
            <w:proofErr w:type="spellStart"/>
            <w:r>
              <w:t>зовнішня</w:t>
            </w:r>
            <w:proofErr w:type="spellEnd"/>
            <w:r>
              <w:t xml:space="preserve">, </w:t>
            </w:r>
            <w:proofErr w:type="spellStart"/>
            <w:r>
              <w:t>внутрішня</w:t>
            </w:r>
            <w:proofErr w:type="spellEnd"/>
            <w:r>
              <w:t>)</w:t>
            </w:r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Позитивна</w:t>
            </w:r>
            <w:proofErr w:type="spellEnd"/>
            <w:r>
              <w:t xml:space="preserve"> і </w:t>
            </w:r>
            <w:proofErr w:type="spellStart"/>
            <w:r>
              <w:t>негативна</w:t>
            </w:r>
            <w:proofErr w:type="spellEnd"/>
            <w:r>
              <w:t xml:space="preserve"> </w:t>
            </w:r>
            <w:proofErr w:type="spellStart"/>
            <w:r>
              <w:t>мотивація</w:t>
            </w:r>
            <w:proofErr w:type="spellEnd"/>
            <w:r>
              <w:t xml:space="preserve"> у </w:t>
            </w:r>
            <w:proofErr w:type="spellStart"/>
            <w:r>
              <w:t>зверненні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допомогу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Основні</w:t>
            </w:r>
            <w:proofErr w:type="spellEnd"/>
            <w:r>
              <w:t xml:space="preserve"> </w:t>
            </w:r>
            <w:proofErr w:type="spellStart"/>
            <w:r>
              <w:t>змістовні</w:t>
            </w:r>
            <w:proofErr w:type="spellEnd"/>
            <w:r>
              <w:t xml:space="preserve"> </w:t>
            </w:r>
            <w:proofErr w:type="spellStart"/>
            <w:r>
              <w:t>теорії</w:t>
            </w:r>
            <w:proofErr w:type="spellEnd"/>
            <w:r>
              <w:t xml:space="preserve"> </w:t>
            </w:r>
            <w:proofErr w:type="spellStart"/>
            <w:r>
              <w:t>мотивації</w:t>
            </w:r>
            <w:proofErr w:type="spellEnd"/>
            <w:r>
              <w:t xml:space="preserve"> в </w:t>
            </w:r>
            <w:proofErr w:type="spellStart"/>
            <w:r>
              <w:t>контексті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Основні</w:t>
            </w:r>
            <w:proofErr w:type="spellEnd"/>
            <w:r>
              <w:t xml:space="preserve"> </w:t>
            </w:r>
            <w:proofErr w:type="spellStart"/>
            <w:r>
              <w:t>процесуальні</w:t>
            </w:r>
            <w:proofErr w:type="spellEnd"/>
            <w:r>
              <w:t xml:space="preserve"> </w:t>
            </w:r>
            <w:proofErr w:type="spellStart"/>
            <w:r>
              <w:t>теорії</w:t>
            </w:r>
            <w:proofErr w:type="spellEnd"/>
            <w:r>
              <w:t xml:space="preserve"> </w:t>
            </w:r>
            <w:proofErr w:type="spellStart"/>
            <w:r>
              <w:t>мотивації</w:t>
            </w:r>
            <w:proofErr w:type="spellEnd"/>
            <w:r>
              <w:t xml:space="preserve"> у </w:t>
            </w:r>
            <w:proofErr w:type="spellStart"/>
            <w:r>
              <w:t>консультуванні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Теорія</w:t>
            </w:r>
            <w:proofErr w:type="spellEnd"/>
            <w:r>
              <w:t xml:space="preserve"> </w:t>
            </w:r>
            <w:proofErr w:type="spellStart"/>
            <w:r>
              <w:t>потреб</w:t>
            </w:r>
            <w:proofErr w:type="spellEnd"/>
            <w:r>
              <w:t xml:space="preserve"> </w:t>
            </w:r>
            <w:proofErr w:type="spellStart"/>
            <w:r>
              <w:t>Маслоу</w:t>
            </w:r>
            <w:proofErr w:type="spellEnd"/>
            <w:r>
              <w:t xml:space="preserve"> і </w:t>
            </w:r>
            <w:proofErr w:type="spellStart"/>
            <w:r>
              <w:t>її</w:t>
            </w:r>
            <w:proofErr w:type="spellEnd"/>
            <w:r>
              <w:t xml:space="preserve"> </w:t>
            </w:r>
            <w:proofErr w:type="spellStart"/>
            <w:r>
              <w:t>застосування</w:t>
            </w:r>
            <w:proofErr w:type="spellEnd"/>
            <w:r>
              <w:t xml:space="preserve"> у </w:t>
            </w:r>
            <w:proofErr w:type="spellStart"/>
            <w:r>
              <w:t>консультуванні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Теорія</w:t>
            </w:r>
            <w:proofErr w:type="spellEnd"/>
            <w:r>
              <w:t xml:space="preserve"> </w:t>
            </w:r>
            <w:proofErr w:type="spellStart"/>
            <w:r>
              <w:t>підкріплення</w:t>
            </w:r>
            <w:proofErr w:type="spellEnd"/>
            <w:r>
              <w:t xml:space="preserve"> Б. </w:t>
            </w:r>
            <w:proofErr w:type="spellStart"/>
            <w:r>
              <w:t>Скіннера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її</w:t>
            </w:r>
            <w:proofErr w:type="spellEnd"/>
            <w:r>
              <w:t xml:space="preserve"> </w:t>
            </w:r>
            <w:proofErr w:type="spellStart"/>
            <w:r>
              <w:t>значення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Групове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  <w:r>
              <w:t xml:space="preserve">: </w:t>
            </w:r>
            <w:proofErr w:type="spellStart"/>
            <w:r>
              <w:t>особливості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основні</w:t>
            </w:r>
            <w:proofErr w:type="spellEnd"/>
            <w:r>
              <w:t xml:space="preserve"> </w:t>
            </w:r>
            <w:proofErr w:type="spellStart"/>
            <w:r>
              <w:t>характеристики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Група</w:t>
            </w:r>
            <w:proofErr w:type="spellEnd"/>
            <w:r>
              <w:t xml:space="preserve"> </w:t>
            </w:r>
            <w:proofErr w:type="spellStart"/>
            <w:r>
              <w:t>як</w:t>
            </w:r>
            <w:proofErr w:type="spellEnd"/>
            <w:r>
              <w:t xml:space="preserve"> </w:t>
            </w:r>
            <w:proofErr w:type="spellStart"/>
            <w:r>
              <w:t>середовище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Сутність</w:t>
            </w:r>
            <w:proofErr w:type="spellEnd"/>
            <w:r>
              <w:t xml:space="preserve"> </w:t>
            </w:r>
            <w:proofErr w:type="spellStart"/>
            <w:r>
              <w:t>поняття</w:t>
            </w:r>
            <w:proofErr w:type="spellEnd"/>
            <w:r>
              <w:t xml:space="preserve"> «</w:t>
            </w:r>
            <w:proofErr w:type="spellStart"/>
            <w:r>
              <w:t>терапевтична</w:t>
            </w:r>
            <w:proofErr w:type="spellEnd"/>
            <w:r>
              <w:t xml:space="preserve"> </w:t>
            </w:r>
            <w:proofErr w:type="spellStart"/>
            <w:r>
              <w:t>група</w:t>
            </w:r>
            <w:proofErr w:type="spellEnd"/>
            <w:r>
              <w:t>»</w:t>
            </w:r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Основні</w:t>
            </w:r>
            <w:proofErr w:type="spellEnd"/>
            <w:r>
              <w:t xml:space="preserve"> </w:t>
            </w:r>
            <w:proofErr w:type="spellStart"/>
            <w:r>
              <w:t>види</w:t>
            </w:r>
            <w:proofErr w:type="spellEnd"/>
            <w:r>
              <w:t xml:space="preserve"> </w:t>
            </w:r>
            <w:proofErr w:type="spellStart"/>
            <w:r>
              <w:t>груп</w:t>
            </w:r>
            <w:proofErr w:type="spellEnd"/>
            <w:r>
              <w:t xml:space="preserve"> у </w:t>
            </w:r>
            <w:proofErr w:type="spellStart"/>
            <w:r>
              <w:t>консультуванні</w:t>
            </w:r>
            <w:proofErr w:type="spellEnd"/>
            <w:r>
              <w:t xml:space="preserve"> (</w:t>
            </w:r>
            <w:proofErr w:type="spellStart"/>
            <w:r>
              <w:t>психоосвітні</w:t>
            </w:r>
            <w:proofErr w:type="spellEnd"/>
            <w:r>
              <w:t xml:space="preserve">, </w:t>
            </w:r>
            <w:proofErr w:type="spellStart"/>
            <w:r>
              <w:t>підтримувальні</w:t>
            </w:r>
            <w:proofErr w:type="spellEnd"/>
            <w:r>
              <w:t xml:space="preserve">, </w:t>
            </w:r>
            <w:proofErr w:type="spellStart"/>
            <w:r>
              <w:t>терапевтичні</w:t>
            </w:r>
            <w:proofErr w:type="spellEnd"/>
            <w:r>
              <w:t>)</w:t>
            </w:r>
          </w:p>
          <w:p w:rsidR="00D84C4F" w:rsidRDefault="00D84C4F" w:rsidP="006508C6">
            <w:pPr>
              <w:pStyle w:val="TableParagraph"/>
              <w:tabs>
                <w:tab w:val="left" w:pos="569"/>
              </w:tabs>
              <w:spacing w:before="3" w:line="261" w:lineRule="exact"/>
              <w:ind w:left="72"/>
              <w:rPr>
                <w:sz w:val="24"/>
              </w:rPr>
            </w:pPr>
          </w:p>
        </w:tc>
        <w:tc>
          <w:tcPr>
            <w:tcW w:w="1705" w:type="dxa"/>
          </w:tcPr>
          <w:p w:rsidR="00D84C4F" w:rsidRDefault="00D84C4F" w:rsidP="0016516A">
            <w:pPr>
              <w:pStyle w:val="TableParagraph"/>
              <w:ind w:left="432"/>
            </w:pPr>
          </w:p>
        </w:tc>
        <w:tc>
          <w:tcPr>
            <w:tcW w:w="1278" w:type="dxa"/>
          </w:tcPr>
          <w:p w:rsidR="00D84C4F" w:rsidRDefault="00D84C4F" w:rsidP="0016516A">
            <w:pPr>
              <w:pStyle w:val="TableParagraph"/>
              <w:ind w:left="432"/>
            </w:pPr>
          </w:p>
        </w:tc>
      </w:tr>
    </w:tbl>
    <w:p w:rsidR="00D84C4F" w:rsidRDefault="00D84C4F" w:rsidP="006508C6">
      <w:pPr>
        <w:pStyle w:val="TableParagraph"/>
        <w:sectPr w:rsidR="00D84C4F">
          <w:type w:val="continuous"/>
          <w:pgSz w:w="16840" w:h="11910" w:orient="landscape"/>
          <w:pgMar w:top="840" w:right="425" w:bottom="280" w:left="1417" w:header="60" w:footer="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0"/>
        <w:gridCol w:w="1844"/>
        <w:gridCol w:w="8936"/>
        <w:gridCol w:w="1705"/>
        <w:gridCol w:w="1278"/>
      </w:tblGrid>
      <w:tr w:rsidR="00D84C4F">
        <w:trPr>
          <w:trHeight w:val="7980"/>
        </w:trPr>
        <w:tc>
          <w:tcPr>
            <w:tcW w:w="1100" w:type="dxa"/>
          </w:tcPr>
          <w:p w:rsidR="00D84C4F" w:rsidRDefault="00D84C4F" w:rsidP="0016516A">
            <w:pPr>
              <w:pStyle w:val="TableParagraph"/>
              <w:ind w:left="432"/>
            </w:pPr>
          </w:p>
        </w:tc>
        <w:tc>
          <w:tcPr>
            <w:tcW w:w="1844" w:type="dxa"/>
          </w:tcPr>
          <w:p w:rsidR="00D84C4F" w:rsidRDefault="00D84C4F" w:rsidP="0016516A">
            <w:pPr>
              <w:pStyle w:val="TableParagraph"/>
              <w:ind w:left="432"/>
            </w:pPr>
          </w:p>
        </w:tc>
        <w:tc>
          <w:tcPr>
            <w:tcW w:w="8936" w:type="dxa"/>
          </w:tcPr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  <w:rPr>
                <w:lang w:val="en-UA"/>
              </w:rPr>
            </w:pPr>
            <w:proofErr w:type="spellStart"/>
            <w:r>
              <w:t>Ознаки</w:t>
            </w:r>
            <w:proofErr w:type="spellEnd"/>
            <w:r>
              <w:t xml:space="preserve"> (</w:t>
            </w:r>
            <w:proofErr w:type="spellStart"/>
            <w:r>
              <w:t>характеристики</w:t>
            </w:r>
            <w:proofErr w:type="spellEnd"/>
            <w:r>
              <w:t xml:space="preserve">) </w:t>
            </w:r>
            <w:proofErr w:type="spellStart"/>
            <w:r>
              <w:t>розвитку</w:t>
            </w:r>
            <w:proofErr w:type="spellEnd"/>
            <w:r>
              <w:t xml:space="preserve"> </w:t>
            </w:r>
            <w:proofErr w:type="spellStart"/>
            <w:r>
              <w:t>консультативної</w:t>
            </w:r>
            <w:proofErr w:type="spellEnd"/>
            <w:r>
              <w:t xml:space="preserve"> </w:t>
            </w:r>
            <w:proofErr w:type="spellStart"/>
            <w:r>
              <w:t>групи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Неформальні</w:t>
            </w:r>
            <w:proofErr w:type="spellEnd"/>
            <w:r>
              <w:t xml:space="preserve"> </w:t>
            </w:r>
            <w:proofErr w:type="spellStart"/>
            <w:r>
              <w:t>процеси</w:t>
            </w:r>
            <w:proofErr w:type="spellEnd"/>
            <w:r>
              <w:t xml:space="preserve"> у </w:t>
            </w:r>
            <w:proofErr w:type="spellStart"/>
            <w:r>
              <w:t>груповому</w:t>
            </w:r>
            <w:proofErr w:type="spellEnd"/>
            <w:r>
              <w:t xml:space="preserve"> </w:t>
            </w:r>
            <w:proofErr w:type="spellStart"/>
            <w:r>
              <w:t>консультуванні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Групова</w:t>
            </w:r>
            <w:proofErr w:type="spellEnd"/>
            <w:r>
              <w:t xml:space="preserve"> </w:t>
            </w:r>
            <w:proofErr w:type="spellStart"/>
            <w:r>
              <w:t>згуртованість</w:t>
            </w:r>
            <w:proofErr w:type="spellEnd"/>
            <w:r>
              <w:t xml:space="preserve"> у </w:t>
            </w:r>
            <w:proofErr w:type="spellStart"/>
            <w:r>
              <w:t>психологічній</w:t>
            </w:r>
            <w:proofErr w:type="spellEnd"/>
            <w:r>
              <w:t xml:space="preserve"> </w:t>
            </w:r>
            <w:proofErr w:type="spellStart"/>
            <w:r>
              <w:t>групі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Груповий</w:t>
            </w:r>
            <w:proofErr w:type="spellEnd"/>
            <w:r>
              <w:t xml:space="preserve"> </w:t>
            </w:r>
            <w:proofErr w:type="spellStart"/>
            <w:r>
              <w:t>стан</w:t>
            </w:r>
            <w:proofErr w:type="spellEnd"/>
            <w:r>
              <w:t xml:space="preserve"> </w:t>
            </w:r>
            <w:proofErr w:type="spellStart"/>
            <w:r>
              <w:t>як</w:t>
            </w:r>
            <w:proofErr w:type="spellEnd"/>
            <w:r>
              <w:t xml:space="preserve"> </w:t>
            </w:r>
            <w:proofErr w:type="spellStart"/>
            <w:r>
              <w:t>феномен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Концепція</w:t>
            </w:r>
            <w:proofErr w:type="spellEnd"/>
            <w:r>
              <w:t xml:space="preserve"> «</w:t>
            </w:r>
            <w:proofErr w:type="spellStart"/>
            <w:r>
              <w:t>групового</w:t>
            </w:r>
            <w:proofErr w:type="spellEnd"/>
            <w:r>
              <w:t xml:space="preserve"> </w:t>
            </w:r>
            <w:proofErr w:type="spellStart"/>
            <w:r>
              <w:t>конгломерату</w:t>
            </w:r>
            <w:proofErr w:type="spellEnd"/>
            <w:r>
              <w:t xml:space="preserve">» в </w:t>
            </w:r>
            <w:proofErr w:type="spellStart"/>
            <w:r>
              <w:t>терапевтичних</w:t>
            </w:r>
            <w:proofErr w:type="spellEnd"/>
            <w:r>
              <w:t xml:space="preserve"> </w:t>
            </w:r>
            <w:proofErr w:type="spellStart"/>
            <w:r>
              <w:t>групах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Кооперація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взаємодопомога</w:t>
            </w:r>
            <w:proofErr w:type="spellEnd"/>
            <w:r>
              <w:t xml:space="preserve"> у </w:t>
            </w:r>
            <w:proofErr w:type="spellStart"/>
            <w:r>
              <w:t>груповому</w:t>
            </w:r>
            <w:proofErr w:type="spellEnd"/>
            <w:r>
              <w:t xml:space="preserve"> </w:t>
            </w:r>
            <w:proofErr w:type="spellStart"/>
            <w:r>
              <w:t>консультуванні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Колектив</w:t>
            </w:r>
            <w:proofErr w:type="spellEnd"/>
            <w:r>
              <w:t xml:space="preserve"> </w:t>
            </w:r>
            <w:proofErr w:type="spellStart"/>
            <w:r>
              <w:t>як</w:t>
            </w:r>
            <w:proofErr w:type="spellEnd"/>
            <w:r>
              <w:t xml:space="preserve"> </w:t>
            </w:r>
            <w:proofErr w:type="spellStart"/>
            <w:r>
              <w:t>середовище</w:t>
            </w:r>
            <w:proofErr w:type="spellEnd"/>
            <w:r>
              <w:t xml:space="preserve"> </w:t>
            </w:r>
            <w:proofErr w:type="spellStart"/>
            <w:r>
              <w:t>розвитку</w:t>
            </w:r>
            <w:proofErr w:type="spellEnd"/>
            <w:r>
              <w:t xml:space="preserve"> </w:t>
            </w:r>
            <w:proofErr w:type="spellStart"/>
            <w:r>
              <w:t>особистості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Модель</w:t>
            </w:r>
            <w:proofErr w:type="spellEnd"/>
            <w:r>
              <w:t xml:space="preserve"> </w:t>
            </w:r>
            <w:proofErr w:type="spellStart"/>
            <w:r>
              <w:t>стадій</w:t>
            </w:r>
            <w:proofErr w:type="spellEnd"/>
            <w:r>
              <w:t xml:space="preserve"> </w:t>
            </w:r>
            <w:proofErr w:type="spellStart"/>
            <w:r>
              <w:t>розвитку</w:t>
            </w:r>
            <w:proofErr w:type="spellEnd"/>
            <w:r>
              <w:t xml:space="preserve"> </w:t>
            </w:r>
            <w:proofErr w:type="spellStart"/>
            <w:r>
              <w:t>терапевтичної</w:t>
            </w:r>
            <w:proofErr w:type="spellEnd"/>
            <w:r>
              <w:t xml:space="preserve"> </w:t>
            </w:r>
            <w:proofErr w:type="spellStart"/>
            <w:r>
              <w:t>групи</w:t>
            </w:r>
            <w:proofErr w:type="spellEnd"/>
            <w:r>
              <w:t xml:space="preserve"> (</w:t>
            </w:r>
            <w:proofErr w:type="spellStart"/>
            <w:r>
              <w:t>за</w:t>
            </w:r>
            <w:proofErr w:type="spellEnd"/>
            <w:r>
              <w:t xml:space="preserve"> Б. </w:t>
            </w:r>
            <w:proofErr w:type="spellStart"/>
            <w:r>
              <w:t>Такменом</w:t>
            </w:r>
            <w:proofErr w:type="spellEnd"/>
            <w:r>
              <w:t xml:space="preserve">: </w:t>
            </w:r>
            <w:proofErr w:type="spellStart"/>
            <w:r>
              <w:t>формування</w:t>
            </w:r>
            <w:proofErr w:type="spellEnd"/>
            <w:r>
              <w:t xml:space="preserve">, </w:t>
            </w:r>
            <w:proofErr w:type="spellStart"/>
            <w:r>
              <w:t>штормінг</w:t>
            </w:r>
            <w:proofErr w:type="spellEnd"/>
            <w:r>
              <w:t xml:space="preserve">, </w:t>
            </w:r>
            <w:proofErr w:type="spellStart"/>
            <w:r>
              <w:t>нормінг</w:t>
            </w:r>
            <w:proofErr w:type="spellEnd"/>
            <w:r>
              <w:t xml:space="preserve">, </w:t>
            </w:r>
            <w:proofErr w:type="spellStart"/>
            <w:r>
              <w:t>перформінг</w:t>
            </w:r>
            <w:proofErr w:type="spellEnd"/>
            <w:r>
              <w:t>)</w:t>
            </w:r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Лідерство</w:t>
            </w:r>
            <w:proofErr w:type="spellEnd"/>
            <w:r>
              <w:t xml:space="preserve"> у </w:t>
            </w:r>
            <w:proofErr w:type="spellStart"/>
            <w:r>
              <w:t>консультативній</w:t>
            </w:r>
            <w:proofErr w:type="spellEnd"/>
            <w:r>
              <w:t xml:space="preserve"> </w:t>
            </w:r>
            <w:proofErr w:type="spellStart"/>
            <w:r>
              <w:t>групі</w:t>
            </w:r>
            <w:proofErr w:type="spellEnd"/>
            <w:r>
              <w:t xml:space="preserve"> (</w:t>
            </w:r>
            <w:proofErr w:type="spellStart"/>
            <w:r>
              <w:t>формальне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неформальне</w:t>
            </w:r>
            <w:proofErr w:type="spellEnd"/>
            <w:r>
              <w:t>)</w:t>
            </w:r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Основні</w:t>
            </w:r>
            <w:proofErr w:type="spellEnd"/>
            <w:r>
              <w:t xml:space="preserve"> </w:t>
            </w:r>
            <w:proofErr w:type="spellStart"/>
            <w:r>
              <w:t>форми</w:t>
            </w:r>
            <w:proofErr w:type="spellEnd"/>
            <w:r>
              <w:t xml:space="preserve"> </w:t>
            </w:r>
            <w:proofErr w:type="spellStart"/>
            <w:r>
              <w:t>організації</w:t>
            </w:r>
            <w:proofErr w:type="spellEnd"/>
            <w:r>
              <w:t xml:space="preserve"> </w:t>
            </w:r>
            <w:proofErr w:type="spellStart"/>
            <w:r>
              <w:t>групового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Прийняття</w:t>
            </w:r>
            <w:proofErr w:type="spellEnd"/>
            <w:r>
              <w:t xml:space="preserve"> </w:t>
            </w:r>
            <w:proofErr w:type="spellStart"/>
            <w:r>
              <w:t>рішень</w:t>
            </w:r>
            <w:proofErr w:type="spellEnd"/>
            <w:r>
              <w:t xml:space="preserve"> у </w:t>
            </w:r>
            <w:proofErr w:type="spellStart"/>
            <w:r>
              <w:t>груповому</w:t>
            </w:r>
            <w:proofErr w:type="spellEnd"/>
            <w:r>
              <w:t xml:space="preserve"> </w:t>
            </w:r>
            <w:proofErr w:type="spellStart"/>
            <w:r>
              <w:t>консультуванні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Сутність</w:t>
            </w:r>
            <w:proofErr w:type="spellEnd"/>
            <w:r>
              <w:t xml:space="preserve"> </w:t>
            </w:r>
            <w:proofErr w:type="spellStart"/>
            <w:r>
              <w:t>консультативного</w:t>
            </w:r>
            <w:proofErr w:type="spellEnd"/>
            <w:r>
              <w:t xml:space="preserve"> </w:t>
            </w:r>
            <w:proofErr w:type="spellStart"/>
            <w:r>
              <w:t>рішення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Типи</w:t>
            </w:r>
            <w:proofErr w:type="spellEnd"/>
            <w:r>
              <w:t xml:space="preserve"> </w:t>
            </w:r>
            <w:proofErr w:type="spellStart"/>
            <w:r>
              <w:t>рішень</w:t>
            </w:r>
            <w:proofErr w:type="spellEnd"/>
            <w:r>
              <w:t xml:space="preserve"> у </w:t>
            </w:r>
            <w:proofErr w:type="spellStart"/>
            <w:r>
              <w:t>процесі</w:t>
            </w:r>
            <w:proofErr w:type="spellEnd"/>
            <w:r>
              <w:t xml:space="preserve"> </w:t>
            </w:r>
            <w:proofErr w:type="spellStart"/>
            <w:r>
              <w:t>психологічного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Етапи</w:t>
            </w:r>
            <w:proofErr w:type="spellEnd"/>
            <w:r>
              <w:t xml:space="preserve"> </w:t>
            </w:r>
            <w:proofErr w:type="spellStart"/>
            <w:r>
              <w:t>прийняття</w:t>
            </w:r>
            <w:proofErr w:type="spellEnd"/>
            <w:r>
              <w:t xml:space="preserve"> </w:t>
            </w:r>
            <w:proofErr w:type="spellStart"/>
            <w:r>
              <w:t>рішень</w:t>
            </w:r>
            <w:proofErr w:type="spellEnd"/>
            <w:r>
              <w:t xml:space="preserve"> </w:t>
            </w:r>
            <w:proofErr w:type="spellStart"/>
            <w:r>
              <w:t>клієнтом</w:t>
            </w:r>
            <w:proofErr w:type="spellEnd"/>
            <w:r>
              <w:t xml:space="preserve"> у </w:t>
            </w:r>
            <w:proofErr w:type="spellStart"/>
            <w:r>
              <w:t>консультуванні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Соціально-психологічні</w:t>
            </w:r>
            <w:proofErr w:type="spellEnd"/>
            <w:r>
              <w:t xml:space="preserve"> </w:t>
            </w:r>
            <w:proofErr w:type="spellStart"/>
            <w:r>
              <w:t>чинники</w:t>
            </w:r>
            <w:proofErr w:type="spellEnd"/>
            <w:r>
              <w:t xml:space="preserve">, </w:t>
            </w:r>
            <w:proofErr w:type="spellStart"/>
            <w:r>
              <w:t>що</w:t>
            </w:r>
            <w:proofErr w:type="spellEnd"/>
            <w:r>
              <w:t xml:space="preserve"> </w:t>
            </w:r>
            <w:proofErr w:type="spellStart"/>
            <w:r>
              <w:t>впливають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рішення</w:t>
            </w:r>
            <w:proofErr w:type="spellEnd"/>
            <w:r>
              <w:t xml:space="preserve"> </w:t>
            </w:r>
            <w:proofErr w:type="spellStart"/>
            <w:r>
              <w:t>клієнта</w:t>
            </w:r>
            <w:proofErr w:type="spellEnd"/>
            <w:r>
              <w:t xml:space="preserve"> у </w:t>
            </w:r>
            <w:proofErr w:type="spellStart"/>
            <w:r>
              <w:t>процесі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Когнітивний</w:t>
            </w:r>
            <w:proofErr w:type="spellEnd"/>
            <w:r>
              <w:t xml:space="preserve"> </w:t>
            </w:r>
            <w:proofErr w:type="spellStart"/>
            <w:r>
              <w:t>дисонанс</w:t>
            </w:r>
            <w:proofErr w:type="spellEnd"/>
            <w:r>
              <w:t xml:space="preserve"> у </w:t>
            </w:r>
            <w:proofErr w:type="spellStart"/>
            <w:r>
              <w:t>консультуванні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Соціально-психологічний</w:t>
            </w:r>
            <w:proofErr w:type="spellEnd"/>
            <w:r>
              <w:t xml:space="preserve"> </w:t>
            </w:r>
            <w:proofErr w:type="spellStart"/>
            <w:r>
              <w:t>клімат</w:t>
            </w:r>
            <w:proofErr w:type="spellEnd"/>
            <w:r>
              <w:t xml:space="preserve"> у </w:t>
            </w:r>
            <w:proofErr w:type="spellStart"/>
            <w:r>
              <w:t>терапевтичній</w:t>
            </w:r>
            <w:proofErr w:type="spellEnd"/>
            <w:r>
              <w:t xml:space="preserve"> </w:t>
            </w:r>
            <w:proofErr w:type="spellStart"/>
            <w:r>
              <w:t>групі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Конфлікт</w:t>
            </w:r>
            <w:proofErr w:type="spellEnd"/>
            <w:r>
              <w:t xml:space="preserve"> у </w:t>
            </w:r>
            <w:proofErr w:type="spellStart"/>
            <w:r>
              <w:t>консультативній</w:t>
            </w:r>
            <w:proofErr w:type="spellEnd"/>
            <w:r>
              <w:t xml:space="preserve"> </w:t>
            </w:r>
            <w:proofErr w:type="spellStart"/>
            <w:r>
              <w:t>взаємодії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Структурні</w:t>
            </w:r>
            <w:proofErr w:type="spellEnd"/>
            <w:r>
              <w:t xml:space="preserve"> </w:t>
            </w:r>
            <w:proofErr w:type="spellStart"/>
            <w:r>
              <w:t>компоненти</w:t>
            </w:r>
            <w:proofErr w:type="spellEnd"/>
            <w:r>
              <w:t xml:space="preserve"> </w:t>
            </w:r>
            <w:proofErr w:type="spellStart"/>
            <w:r>
              <w:t>конфлікту</w:t>
            </w:r>
            <w:proofErr w:type="spellEnd"/>
            <w:r>
              <w:t xml:space="preserve"> (</w:t>
            </w:r>
            <w:proofErr w:type="spellStart"/>
            <w:r>
              <w:t>сторони</w:t>
            </w:r>
            <w:proofErr w:type="spellEnd"/>
            <w:r>
              <w:t xml:space="preserve">, </w:t>
            </w:r>
            <w:proofErr w:type="spellStart"/>
            <w:r>
              <w:t>предмет</w:t>
            </w:r>
            <w:proofErr w:type="spellEnd"/>
            <w:r>
              <w:t xml:space="preserve">, </w:t>
            </w:r>
            <w:proofErr w:type="spellStart"/>
            <w:r>
              <w:t>динаміка</w:t>
            </w:r>
            <w:proofErr w:type="spellEnd"/>
            <w:r>
              <w:t>)</w:t>
            </w:r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Види</w:t>
            </w:r>
            <w:proofErr w:type="spellEnd"/>
            <w:r>
              <w:t xml:space="preserve"> </w:t>
            </w:r>
            <w:proofErr w:type="spellStart"/>
            <w:r>
              <w:t>конфліктів</w:t>
            </w:r>
            <w:proofErr w:type="spellEnd"/>
            <w:r>
              <w:t xml:space="preserve"> у </w:t>
            </w:r>
            <w:proofErr w:type="spellStart"/>
            <w:r>
              <w:t>консультуванні</w:t>
            </w:r>
            <w:proofErr w:type="spellEnd"/>
            <w:r>
              <w:t xml:space="preserve"> (</w:t>
            </w:r>
            <w:proofErr w:type="spellStart"/>
            <w:r>
              <w:t>внутрішньоособистісні</w:t>
            </w:r>
            <w:proofErr w:type="spellEnd"/>
            <w:r>
              <w:t xml:space="preserve">, </w:t>
            </w:r>
            <w:proofErr w:type="spellStart"/>
            <w:r>
              <w:t>міжособистісні</w:t>
            </w:r>
            <w:proofErr w:type="spellEnd"/>
            <w:r>
              <w:t xml:space="preserve">, </w:t>
            </w:r>
            <w:proofErr w:type="spellStart"/>
            <w:r>
              <w:t>групові</w:t>
            </w:r>
            <w:proofErr w:type="spellEnd"/>
            <w:r>
              <w:t>)</w:t>
            </w:r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Типи</w:t>
            </w:r>
            <w:proofErr w:type="spellEnd"/>
            <w:r>
              <w:t xml:space="preserve"> </w:t>
            </w:r>
            <w:proofErr w:type="spellStart"/>
            <w:r>
              <w:t>поведінки</w:t>
            </w:r>
            <w:proofErr w:type="spellEnd"/>
            <w:r>
              <w:t xml:space="preserve"> у </w:t>
            </w:r>
            <w:proofErr w:type="spellStart"/>
            <w:r>
              <w:t>конфліктних</w:t>
            </w:r>
            <w:proofErr w:type="spellEnd"/>
            <w:r>
              <w:t xml:space="preserve"> </w:t>
            </w:r>
            <w:proofErr w:type="spellStart"/>
            <w:r>
              <w:t>ситуаціях</w:t>
            </w:r>
            <w:proofErr w:type="spellEnd"/>
            <w:r>
              <w:t xml:space="preserve"> (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моделлю</w:t>
            </w:r>
            <w:proofErr w:type="spellEnd"/>
            <w:r>
              <w:t xml:space="preserve"> </w:t>
            </w:r>
            <w:proofErr w:type="spellStart"/>
            <w:r>
              <w:t>Томаса-Кілмена</w:t>
            </w:r>
            <w:proofErr w:type="spellEnd"/>
            <w:r>
              <w:t>)</w:t>
            </w:r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Функції</w:t>
            </w:r>
            <w:proofErr w:type="spellEnd"/>
            <w:r>
              <w:t xml:space="preserve"> </w:t>
            </w:r>
            <w:proofErr w:type="spellStart"/>
            <w:r>
              <w:t>конфлікту</w:t>
            </w:r>
            <w:proofErr w:type="spellEnd"/>
            <w:r>
              <w:t xml:space="preserve"> в </w:t>
            </w:r>
            <w:proofErr w:type="spellStart"/>
            <w:r>
              <w:t>консультативному</w:t>
            </w:r>
            <w:proofErr w:type="spellEnd"/>
            <w:r>
              <w:t xml:space="preserve"> </w:t>
            </w:r>
            <w:proofErr w:type="spellStart"/>
            <w:r>
              <w:t>процесі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Організаційний</w:t>
            </w:r>
            <w:proofErr w:type="spellEnd"/>
            <w:r>
              <w:t xml:space="preserve"> </w:t>
            </w:r>
            <w:proofErr w:type="spellStart"/>
            <w:r>
              <w:t>конфлікт</w:t>
            </w:r>
            <w:proofErr w:type="spellEnd"/>
            <w:r>
              <w:t xml:space="preserve"> у </w:t>
            </w:r>
            <w:proofErr w:type="spellStart"/>
            <w:r>
              <w:t>консультуванні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психотерапевтичних</w:t>
            </w:r>
            <w:proofErr w:type="spellEnd"/>
            <w:r>
              <w:t xml:space="preserve"> </w:t>
            </w:r>
            <w:proofErr w:type="spellStart"/>
            <w:r>
              <w:t>організаціях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Види</w:t>
            </w:r>
            <w:proofErr w:type="spellEnd"/>
            <w:r>
              <w:t xml:space="preserve"> </w:t>
            </w:r>
            <w:proofErr w:type="spellStart"/>
            <w:r>
              <w:t>міжгрупових</w:t>
            </w:r>
            <w:proofErr w:type="spellEnd"/>
            <w:r>
              <w:t xml:space="preserve"> </w:t>
            </w:r>
            <w:proofErr w:type="spellStart"/>
            <w:r>
              <w:t>конфліктів</w:t>
            </w:r>
            <w:proofErr w:type="spellEnd"/>
            <w:r>
              <w:t xml:space="preserve"> у </w:t>
            </w:r>
            <w:proofErr w:type="spellStart"/>
            <w:r>
              <w:t>консультативному</w:t>
            </w:r>
            <w:proofErr w:type="spellEnd"/>
            <w:r>
              <w:t xml:space="preserve"> </w:t>
            </w:r>
            <w:proofErr w:type="spellStart"/>
            <w:r>
              <w:t>середовищі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Функціональний</w:t>
            </w:r>
            <w:proofErr w:type="spellEnd"/>
            <w:r>
              <w:t xml:space="preserve"> </w:t>
            </w:r>
            <w:proofErr w:type="spellStart"/>
            <w:r>
              <w:t>конфлікт</w:t>
            </w:r>
            <w:proofErr w:type="spellEnd"/>
            <w:r>
              <w:t xml:space="preserve"> у </w:t>
            </w:r>
            <w:proofErr w:type="spellStart"/>
            <w:r>
              <w:t>групі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Дисфункціональний</w:t>
            </w:r>
            <w:proofErr w:type="spellEnd"/>
            <w:r>
              <w:t xml:space="preserve"> </w:t>
            </w:r>
            <w:proofErr w:type="spellStart"/>
            <w:r>
              <w:t>конфлікт</w:t>
            </w:r>
            <w:proofErr w:type="spellEnd"/>
            <w:r>
              <w:t xml:space="preserve"> у </w:t>
            </w:r>
            <w:proofErr w:type="spellStart"/>
            <w:r>
              <w:t>групі</w:t>
            </w:r>
            <w:proofErr w:type="spellEnd"/>
          </w:p>
          <w:p w:rsidR="006508C6" w:rsidRDefault="006508C6" w:rsidP="006508C6">
            <w:pPr>
              <w:pStyle w:val="NormalWeb"/>
              <w:numPr>
                <w:ilvl w:val="0"/>
                <w:numId w:val="9"/>
              </w:numPr>
            </w:pPr>
            <w:proofErr w:type="spellStart"/>
            <w:r>
              <w:t>Основні</w:t>
            </w:r>
            <w:proofErr w:type="spellEnd"/>
            <w:r>
              <w:t xml:space="preserve"> </w:t>
            </w:r>
            <w:proofErr w:type="spellStart"/>
            <w:r>
              <w:t>чинники</w:t>
            </w:r>
            <w:proofErr w:type="spellEnd"/>
            <w:r>
              <w:t xml:space="preserve"> </w:t>
            </w:r>
            <w:proofErr w:type="spellStart"/>
            <w:r>
              <w:t>виникнення</w:t>
            </w:r>
            <w:proofErr w:type="spellEnd"/>
            <w:r>
              <w:t xml:space="preserve"> </w:t>
            </w:r>
            <w:proofErr w:type="spellStart"/>
            <w:r>
              <w:t>міжособистісних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групових</w:t>
            </w:r>
            <w:proofErr w:type="spellEnd"/>
            <w:r>
              <w:t xml:space="preserve"> </w:t>
            </w:r>
            <w:proofErr w:type="spellStart"/>
            <w:r>
              <w:t>конфліктів</w:t>
            </w:r>
            <w:proofErr w:type="spellEnd"/>
            <w:r>
              <w:t xml:space="preserve"> у </w:t>
            </w:r>
            <w:proofErr w:type="spellStart"/>
            <w:r>
              <w:t>процесі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</w:p>
          <w:p w:rsidR="00D84C4F" w:rsidRDefault="00D84C4F" w:rsidP="006508C6">
            <w:pPr>
              <w:pStyle w:val="TableParagraph"/>
              <w:tabs>
                <w:tab w:val="left" w:pos="569"/>
              </w:tabs>
              <w:spacing w:line="251" w:lineRule="exact"/>
              <w:ind w:left="72"/>
              <w:rPr>
                <w:sz w:val="24"/>
              </w:rPr>
            </w:pPr>
          </w:p>
        </w:tc>
        <w:tc>
          <w:tcPr>
            <w:tcW w:w="1705" w:type="dxa"/>
          </w:tcPr>
          <w:p w:rsidR="00D84C4F" w:rsidRDefault="00D84C4F" w:rsidP="0016516A">
            <w:pPr>
              <w:pStyle w:val="TableParagraph"/>
              <w:ind w:left="432"/>
            </w:pPr>
          </w:p>
        </w:tc>
        <w:tc>
          <w:tcPr>
            <w:tcW w:w="1278" w:type="dxa"/>
          </w:tcPr>
          <w:p w:rsidR="00D84C4F" w:rsidRDefault="00D84C4F" w:rsidP="0016516A">
            <w:pPr>
              <w:pStyle w:val="TableParagraph"/>
              <w:ind w:left="432"/>
            </w:pPr>
          </w:p>
        </w:tc>
      </w:tr>
    </w:tbl>
    <w:p w:rsidR="00D84C4F" w:rsidRDefault="00D84C4F">
      <w:pPr>
        <w:pStyle w:val="TableParagraph"/>
        <w:sectPr w:rsidR="00D84C4F">
          <w:type w:val="continuous"/>
          <w:pgSz w:w="16840" w:h="11910" w:orient="landscape"/>
          <w:pgMar w:top="840" w:right="425" w:bottom="280" w:left="1417" w:header="60" w:footer="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0"/>
        <w:gridCol w:w="1844"/>
        <w:gridCol w:w="8936"/>
        <w:gridCol w:w="1705"/>
        <w:gridCol w:w="1278"/>
      </w:tblGrid>
      <w:tr w:rsidR="00D84C4F">
        <w:trPr>
          <w:trHeight w:val="6520"/>
        </w:trPr>
        <w:tc>
          <w:tcPr>
            <w:tcW w:w="1100" w:type="dxa"/>
          </w:tcPr>
          <w:p w:rsidR="00D84C4F" w:rsidRDefault="00D84C4F">
            <w:pPr>
              <w:pStyle w:val="TableParagraph"/>
              <w:ind w:left="0"/>
            </w:pPr>
          </w:p>
        </w:tc>
        <w:tc>
          <w:tcPr>
            <w:tcW w:w="1844" w:type="dxa"/>
          </w:tcPr>
          <w:p w:rsidR="00D84C4F" w:rsidRDefault="00000000">
            <w:pPr>
              <w:pStyle w:val="TableParagraph"/>
              <w:spacing w:line="237" w:lineRule="auto"/>
              <w:ind w:left="114" w:firstLine="33"/>
              <w:rPr>
                <w:sz w:val="24"/>
              </w:rPr>
            </w:pPr>
            <w:r>
              <w:rPr>
                <w:color w:val="000009"/>
                <w:spacing w:val="-10"/>
                <w:sz w:val="24"/>
              </w:rPr>
              <w:t xml:space="preserve">Практичне </w:t>
            </w:r>
            <w:r>
              <w:rPr>
                <w:color w:val="000009"/>
                <w:spacing w:val="-2"/>
                <w:sz w:val="24"/>
              </w:rPr>
              <w:t>завдання</w:t>
            </w:r>
          </w:p>
        </w:tc>
        <w:tc>
          <w:tcPr>
            <w:tcW w:w="8936" w:type="dxa"/>
          </w:tcPr>
          <w:p w:rsidR="0016516A" w:rsidRDefault="0016516A" w:rsidP="0016516A">
            <w:pPr>
              <w:pStyle w:val="Heading2"/>
              <w:rPr>
                <w:lang w:val="en-UA"/>
              </w:rPr>
            </w:pPr>
            <w:r>
              <w:t>Завдання</w:t>
            </w:r>
          </w:p>
          <w:p w:rsidR="0016516A" w:rsidRPr="0016516A" w:rsidRDefault="0016516A" w:rsidP="0016516A">
            <w:pPr>
              <w:pStyle w:val="NormalWeb"/>
              <w:rPr>
                <w:lang w:val="uk-UA"/>
              </w:rPr>
            </w:pPr>
            <w:proofErr w:type="spellStart"/>
            <w:r>
              <w:t>Здійсніть</w:t>
            </w:r>
            <w:proofErr w:type="spellEnd"/>
            <w:r>
              <w:t xml:space="preserve"> </w:t>
            </w:r>
            <w:proofErr w:type="spellStart"/>
            <w:r>
              <w:t>ретроспективний</w:t>
            </w:r>
            <w:proofErr w:type="spellEnd"/>
            <w:r>
              <w:t xml:space="preserve"> </w:t>
            </w:r>
            <w:proofErr w:type="spellStart"/>
            <w:r>
              <w:t>аналіз</w:t>
            </w:r>
            <w:proofErr w:type="spellEnd"/>
            <w:r>
              <w:t xml:space="preserve"> </w:t>
            </w:r>
            <w:proofErr w:type="spellStart"/>
            <w:r>
              <w:t>ситуації</w:t>
            </w:r>
            <w:proofErr w:type="spellEnd"/>
            <w:r>
              <w:t xml:space="preserve"> </w:t>
            </w:r>
            <w:proofErr w:type="spellStart"/>
            <w:r>
              <w:t>психологічного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  <w:r>
              <w:t xml:space="preserve"> (</w:t>
            </w:r>
            <w:proofErr w:type="spellStart"/>
            <w:r>
              <w:t>індивідуального</w:t>
            </w:r>
            <w:proofErr w:type="spellEnd"/>
            <w:r>
              <w:t xml:space="preserve">, </w:t>
            </w:r>
            <w:proofErr w:type="spellStart"/>
            <w:r>
              <w:t>парного</w:t>
            </w:r>
            <w:proofErr w:type="spellEnd"/>
            <w:r>
              <w:t xml:space="preserve"> </w:t>
            </w:r>
            <w:proofErr w:type="spellStart"/>
            <w:r>
              <w:t>чи</w:t>
            </w:r>
            <w:proofErr w:type="spellEnd"/>
            <w:r>
              <w:t xml:space="preserve"> </w:t>
            </w:r>
            <w:proofErr w:type="spellStart"/>
            <w:r>
              <w:t>групового</w:t>
            </w:r>
            <w:proofErr w:type="spellEnd"/>
            <w:r>
              <w:t xml:space="preserve">), у </w:t>
            </w:r>
            <w:proofErr w:type="spellStart"/>
            <w:r>
              <w:t>якій</w:t>
            </w:r>
            <w:proofErr w:type="spellEnd"/>
            <w:r>
              <w:t xml:space="preserve"> </w:t>
            </w:r>
            <w:proofErr w:type="spellStart"/>
            <w:r>
              <w:t>відбувалася</w:t>
            </w:r>
            <w:proofErr w:type="spellEnd"/>
            <w:r>
              <w:t xml:space="preserve"> </w:t>
            </w:r>
            <w:proofErr w:type="spellStart"/>
            <w:r>
              <w:rPr>
                <w:rStyle w:val="Strong"/>
              </w:rPr>
              <w:t>консультативна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взаємодія</w:t>
            </w:r>
            <w:proofErr w:type="spellEnd"/>
            <w:r>
              <w:t xml:space="preserve"> </w:t>
            </w:r>
            <w:proofErr w:type="spellStart"/>
            <w:r>
              <w:t>між</w:t>
            </w:r>
            <w:proofErr w:type="spellEnd"/>
            <w:r>
              <w:t xml:space="preserve"> </w:t>
            </w:r>
            <w:proofErr w:type="spellStart"/>
            <w:r>
              <w:t>психологом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клієнтом</w:t>
            </w:r>
            <w:proofErr w:type="spellEnd"/>
            <w:r>
              <w:t xml:space="preserve">. </w:t>
            </w:r>
            <w:proofErr w:type="spellStart"/>
            <w:r>
              <w:t>Це</w:t>
            </w:r>
            <w:proofErr w:type="spellEnd"/>
            <w:r>
              <w:t xml:space="preserve"> </w:t>
            </w:r>
            <w:proofErr w:type="spellStart"/>
            <w:r>
              <w:t>може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бути</w:t>
            </w:r>
            <w:proofErr w:type="spellEnd"/>
            <w:r>
              <w:t xml:space="preserve">  </w:t>
            </w:r>
            <w:proofErr w:type="spellStart"/>
            <w:r>
              <w:t>ситуація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описана</w:t>
            </w:r>
            <w:proofErr w:type="spellEnd"/>
            <w:r>
              <w:t xml:space="preserve"> в </w:t>
            </w:r>
            <w:proofErr w:type="spellStart"/>
            <w:r>
              <w:t>художній</w:t>
            </w:r>
            <w:proofErr w:type="spellEnd"/>
            <w:r>
              <w:t xml:space="preserve"> </w:t>
            </w:r>
            <w:proofErr w:type="spellStart"/>
            <w:r>
              <w:t>чи</w:t>
            </w:r>
            <w:proofErr w:type="spellEnd"/>
            <w:r>
              <w:t xml:space="preserve"> </w:t>
            </w:r>
            <w:proofErr w:type="spellStart"/>
            <w:r>
              <w:t>науковій</w:t>
            </w:r>
            <w:proofErr w:type="spellEnd"/>
            <w:r>
              <w:t xml:space="preserve"> </w:t>
            </w:r>
            <w:proofErr w:type="spellStart"/>
            <w:r>
              <w:t>літературі</w:t>
            </w:r>
            <w:proofErr w:type="spellEnd"/>
            <w:r>
              <w:t xml:space="preserve">, </w:t>
            </w:r>
            <w:proofErr w:type="spellStart"/>
            <w:r>
              <w:t>або</w:t>
            </w:r>
            <w:proofErr w:type="spellEnd"/>
            <w:r>
              <w:t xml:space="preserve"> </w:t>
            </w:r>
            <w:r>
              <w:rPr>
                <w:lang w:val="uk-UA"/>
              </w:rPr>
              <w:t>кіно</w:t>
            </w:r>
          </w:p>
          <w:p w:rsidR="0016516A" w:rsidRDefault="0016516A" w:rsidP="0016516A">
            <w:pPr>
              <w:pStyle w:val="Heading3"/>
            </w:pPr>
            <w:r>
              <w:t>Обов’язкові складові аналізу:</w:t>
            </w:r>
          </w:p>
          <w:p w:rsidR="0016516A" w:rsidRDefault="0016516A" w:rsidP="0016516A">
            <w:pPr>
              <w:pStyle w:val="NormalWeb"/>
              <w:numPr>
                <w:ilvl w:val="0"/>
                <w:numId w:val="24"/>
              </w:numPr>
            </w:pPr>
            <w:proofErr w:type="spellStart"/>
            <w:r>
              <w:rPr>
                <w:rStyle w:val="Strong"/>
              </w:rPr>
              <w:t>Загальна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характеристика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ситуації</w:t>
            </w:r>
            <w:proofErr w:type="spellEnd"/>
            <w:r>
              <w:br/>
              <w:t>(</w:t>
            </w:r>
            <w:proofErr w:type="spellStart"/>
            <w:r>
              <w:t>опис</w:t>
            </w:r>
            <w:proofErr w:type="spellEnd"/>
            <w:r>
              <w:t xml:space="preserve"> </w:t>
            </w:r>
            <w:proofErr w:type="spellStart"/>
            <w:r>
              <w:t>дій</w:t>
            </w:r>
            <w:proofErr w:type="spellEnd"/>
            <w:r>
              <w:t xml:space="preserve"> і </w:t>
            </w:r>
            <w:proofErr w:type="spellStart"/>
            <w:r>
              <w:t>взаємодії</w:t>
            </w:r>
            <w:proofErr w:type="spellEnd"/>
            <w:r>
              <w:t xml:space="preserve"> з </w:t>
            </w:r>
            <w:proofErr w:type="spellStart"/>
            <w:r>
              <w:t>позиції</w:t>
            </w:r>
            <w:proofErr w:type="spellEnd"/>
            <w:r>
              <w:t xml:space="preserve"> </w:t>
            </w:r>
            <w:proofErr w:type="spellStart"/>
            <w:r>
              <w:t>стороннього</w:t>
            </w:r>
            <w:proofErr w:type="spellEnd"/>
            <w:r>
              <w:t>/</w:t>
            </w:r>
            <w:proofErr w:type="spellStart"/>
            <w:r>
              <w:t>зовнішнього</w:t>
            </w:r>
            <w:proofErr w:type="spellEnd"/>
            <w:r>
              <w:t xml:space="preserve"> </w:t>
            </w:r>
            <w:proofErr w:type="spellStart"/>
            <w:r>
              <w:t>спостерігача</w:t>
            </w:r>
            <w:proofErr w:type="spellEnd"/>
            <w:r>
              <w:t xml:space="preserve">; </w:t>
            </w:r>
            <w:proofErr w:type="spellStart"/>
            <w:r>
              <w:t>вказати</w:t>
            </w:r>
            <w:proofErr w:type="spellEnd"/>
            <w:r>
              <w:t xml:space="preserve"> </w:t>
            </w:r>
            <w:proofErr w:type="spellStart"/>
            <w:r>
              <w:t>контекст</w:t>
            </w:r>
            <w:proofErr w:type="spellEnd"/>
            <w:r>
              <w:t xml:space="preserve">, </w:t>
            </w:r>
            <w:proofErr w:type="spellStart"/>
            <w:r>
              <w:t>тему</w:t>
            </w:r>
            <w:proofErr w:type="spellEnd"/>
            <w:r>
              <w:t xml:space="preserve"> </w:t>
            </w:r>
            <w:proofErr w:type="spellStart"/>
            <w:r>
              <w:t>запиту</w:t>
            </w:r>
            <w:proofErr w:type="spellEnd"/>
            <w:r>
              <w:t xml:space="preserve"> </w:t>
            </w:r>
            <w:proofErr w:type="spellStart"/>
            <w:r>
              <w:t>клієнта</w:t>
            </w:r>
            <w:proofErr w:type="spellEnd"/>
            <w:r>
              <w:t xml:space="preserve">, </w:t>
            </w:r>
            <w:proofErr w:type="spellStart"/>
            <w:r>
              <w:t>хід</w:t>
            </w:r>
            <w:proofErr w:type="spellEnd"/>
            <w:r>
              <w:t xml:space="preserve"> </w:t>
            </w:r>
            <w:proofErr w:type="spellStart"/>
            <w:r>
              <w:t>діалогу</w:t>
            </w:r>
            <w:proofErr w:type="spellEnd"/>
            <w:r>
              <w:t>).</w:t>
            </w:r>
          </w:p>
          <w:p w:rsidR="0016516A" w:rsidRDefault="0016516A" w:rsidP="0016516A">
            <w:pPr>
              <w:pStyle w:val="NormalWeb"/>
              <w:numPr>
                <w:ilvl w:val="0"/>
                <w:numId w:val="24"/>
              </w:numPr>
            </w:pPr>
            <w:proofErr w:type="spellStart"/>
            <w:r>
              <w:rPr>
                <w:rStyle w:val="Strong"/>
              </w:rPr>
              <w:t>Характеристика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чинників</w:t>
            </w:r>
            <w:proofErr w:type="spellEnd"/>
            <w:r>
              <w:rPr>
                <w:rStyle w:val="Strong"/>
              </w:rPr>
              <w:t xml:space="preserve"> і </w:t>
            </w:r>
            <w:proofErr w:type="spellStart"/>
            <w:r>
              <w:rPr>
                <w:rStyle w:val="Strong"/>
              </w:rPr>
              <w:t>учасників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ситуації</w:t>
            </w:r>
            <w:proofErr w:type="spellEnd"/>
            <w:r>
              <w:rPr>
                <w:rStyle w:val="Strong"/>
              </w:rPr>
              <w:t xml:space="preserve"> з </w:t>
            </w:r>
            <w:proofErr w:type="spellStart"/>
            <w:r>
              <w:rPr>
                <w:rStyle w:val="Strong"/>
              </w:rPr>
              <w:t>двох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позицій</w:t>
            </w:r>
            <w:proofErr w:type="spellEnd"/>
            <w:r>
              <w:rPr>
                <w:rStyle w:val="Strong"/>
              </w:rPr>
              <w:t>:</w:t>
            </w:r>
          </w:p>
          <w:p w:rsidR="0016516A" w:rsidRDefault="0016516A" w:rsidP="0016516A">
            <w:pPr>
              <w:pStyle w:val="NormalWeb"/>
            </w:pPr>
            <w:proofErr w:type="spellStart"/>
            <w:r>
              <w:rPr>
                <w:rStyle w:val="Strong"/>
              </w:rPr>
              <w:t>Соціально-ситуативні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фактори</w:t>
            </w:r>
            <w:proofErr w:type="spellEnd"/>
            <w:r>
              <w:t xml:space="preserve"> (</w:t>
            </w:r>
            <w:proofErr w:type="spellStart"/>
            <w:r>
              <w:t>умови</w:t>
            </w:r>
            <w:proofErr w:type="spellEnd"/>
            <w:r>
              <w:t xml:space="preserve"> </w:t>
            </w:r>
            <w:proofErr w:type="spellStart"/>
            <w:r>
              <w:t>проведення</w:t>
            </w:r>
            <w:proofErr w:type="spellEnd"/>
            <w:r>
              <w:t xml:space="preserve"> </w:t>
            </w:r>
            <w:proofErr w:type="spellStart"/>
            <w:r>
              <w:t>консультації</w:t>
            </w:r>
            <w:proofErr w:type="spellEnd"/>
            <w:r>
              <w:t xml:space="preserve">, </w:t>
            </w:r>
            <w:proofErr w:type="spellStart"/>
            <w:r>
              <w:t>формат</w:t>
            </w:r>
            <w:proofErr w:type="spellEnd"/>
            <w:r>
              <w:t xml:space="preserve">: </w:t>
            </w:r>
            <w:proofErr w:type="spellStart"/>
            <w:r>
              <w:t>очний</w:t>
            </w:r>
            <w:proofErr w:type="spellEnd"/>
            <w:r>
              <w:t>/</w:t>
            </w:r>
            <w:proofErr w:type="spellStart"/>
            <w:r>
              <w:t>онлайн</w:t>
            </w:r>
            <w:proofErr w:type="spellEnd"/>
            <w:r>
              <w:t xml:space="preserve">, </w:t>
            </w:r>
            <w:proofErr w:type="spellStart"/>
            <w:r>
              <w:t>час</w:t>
            </w:r>
            <w:proofErr w:type="spellEnd"/>
            <w:r>
              <w:t xml:space="preserve">, </w:t>
            </w:r>
            <w:proofErr w:type="spellStart"/>
            <w:r>
              <w:t>місце</w:t>
            </w:r>
            <w:proofErr w:type="spellEnd"/>
            <w:r>
              <w:t xml:space="preserve">, </w:t>
            </w:r>
            <w:proofErr w:type="spellStart"/>
            <w:r>
              <w:t>культурні</w:t>
            </w:r>
            <w:proofErr w:type="spellEnd"/>
            <w:r>
              <w:t xml:space="preserve"> </w:t>
            </w:r>
            <w:proofErr w:type="spellStart"/>
            <w:r>
              <w:t>особливості</w:t>
            </w:r>
            <w:proofErr w:type="spellEnd"/>
            <w:r>
              <w:t xml:space="preserve">, </w:t>
            </w:r>
            <w:proofErr w:type="spellStart"/>
            <w:r>
              <w:t>соціальні</w:t>
            </w:r>
            <w:proofErr w:type="spellEnd"/>
            <w:r>
              <w:t xml:space="preserve"> </w:t>
            </w:r>
            <w:proofErr w:type="spellStart"/>
            <w:r>
              <w:t>ролі</w:t>
            </w:r>
            <w:proofErr w:type="spellEnd"/>
            <w:r>
              <w:t xml:space="preserve"> </w:t>
            </w:r>
            <w:proofErr w:type="spellStart"/>
            <w:r>
              <w:t>клієнта</w:t>
            </w:r>
            <w:proofErr w:type="spellEnd"/>
            <w:r>
              <w:t xml:space="preserve"> й </w:t>
            </w:r>
            <w:proofErr w:type="spellStart"/>
            <w:r>
              <w:t>консультанта</w:t>
            </w:r>
            <w:proofErr w:type="spellEnd"/>
            <w:r>
              <w:t>).</w:t>
            </w:r>
          </w:p>
          <w:p w:rsidR="0016516A" w:rsidRDefault="0016516A" w:rsidP="0016516A">
            <w:pPr>
              <w:pStyle w:val="NormalWeb"/>
            </w:pPr>
            <w:proofErr w:type="spellStart"/>
            <w:r>
              <w:rPr>
                <w:rStyle w:val="Strong"/>
              </w:rPr>
              <w:t>Особистісні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характеристики</w:t>
            </w:r>
            <w:proofErr w:type="spellEnd"/>
            <w:r>
              <w:t xml:space="preserve"> (</w:t>
            </w:r>
            <w:proofErr w:type="spellStart"/>
            <w:r>
              <w:t>емоційний</w:t>
            </w:r>
            <w:proofErr w:type="spellEnd"/>
            <w:r>
              <w:t xml:space="preserve"> </w:t>
            </w:r>
            <w:proofErr w:type="spellStart"/>
            <w:r>
              <w:t>стан</w:t>
            </w:r>
            <w:proofErr w:type="spellEnd"/>
            <w:r>
              <w:t xml:space="preserve">, </w:t>
            </w:r>
            <w:proofErr w:type="spellStart"/>
            <w:r>
              <w:t>індивідуально-психологічні</w:t>
            </w:r>
            <w:proofErr w:type="spellEnd"/>
            <w:r>
              <w:t xml:space="preserve"> </w:t>
            </w:r>
            <w:proofErr w:type="spellStart"/>
            <w:r>
              <w:t>змінні</w:t>
            </w:r>
            <w:proofErr w:type="spellEnd"/>
            <w:r>
              <w:t xml:space="preserve">, </w:t>
            </w:r>
            <w:proofErr w:type="spellStart"/>
            <w:r>
              <w:t>мотивація</w:t>
            </w:r>
            <w:proofErr w:type="spellEnd"/>
            <w:r>
              <w:t xml:space="preserve">, </w:t>
            </w:r>
            <w:proofErr w:type="spellStart"/>
            <w:r>
              <w:t>стиль</w:t>
            </w:r>
            <w:proofErr w:type="spellEnd"/>
            <w:r>
              <w:t xml:space="preserve"> </w:t>
            </w:r>
            <w:proofErr w:type="spellStart"/>
            <w:r>
              <w:t>прив’язаності</w:t>
            </w:r>
            <w:proofErr w:type="spellEnd"/>
            <w:r>
              <w:t xml:space="preserve">, </w:t>
            </w:r>
            <w:proofErr w:type="spellStart"/>
            <w:r>
              <w:t>когнітивні</w:t>
            </w:r>
            <w:proofErr w:type="spellEnd"/>
            <w:r>
              <w:t xml:space="preserve"> </w:t>
            </w:r>
            <w:proofErr w:type="spellStart"/>
            <w:r>
              <w:t>установки</w:t>
            </w:r>
            <w:proofErr w:type="spellEnd"/>
            <w:r>
              <w:t xml:space="preserve">, </w:t>
            </w:r>
            <w:proofErr w:type="spellStart"/>
            <w:r>
              <w:t>ресурси</w:t>
            </w:r>
            <w:proofErr w:type="spellEnd"/>
            <w:r>
              <w:t xml:space="preserve"> і </w:t>
            </w:r>
            <w:proofErr w:type="spellStart"/>
            <w:r>
              <w:t>труднощі</w:t>
            </w:r>
            <w:proofErr w:type="spellEnd"/>
            <w:r>
              <w:t xml:space="preserve"> </w:t>
            </w:r>
            <w:proofErr w:type="spellStart"/>
            <w:r>
              <w:t>клієнта</w:t>
            </w:r>
            <w:proofErr w:type="spellEnd"/>
            <w:r>
              <w:t xml:space="preserve">; </w:t>
            </w:r>
            <w:proofErr w:type="spellStart"/>
            <w:r>
              <w:t>професійні</w:t>
            </w:r>
            <w:proofErr w:type="spellEnd"/>
            <w:r>
              <w:t xml:space="preserve"> </w:t>
            </w:r>
            <w:proofErr w:type="spellStart"/>
            <w:r>
              <w:t>компетентності</w:t>
            </w:r>
            <w:proofErr w:type="spellEnd"/>
            <w:r>
              <w:t xml:space="preserve">, </w:t>
            </w:r>
            <w:proofErr w:type="spellStart"/>
            <w:r>
              <w:t>техніки</w:t>
            </w:r>
            <w:proofErr w:type="spellEnd"/>
            <w:r>
              <w:t xml:space="preserve"> й </w:t>
            </w:r>
            <w:proofErr w:type="spellStart"/>
            <w:r>
              <w:t>стиль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  <w:r>
              <w:t xml:space="preserve"> у </w:t>
            </w:r>
            <w:proofErr w:type="spellStart"/>
            <w:r>
              <w:t>психолога</w:t>
            </w:r>
            <w:proofErr w:type="spellEnd"/>
            <w:r>
              <w:t>).</w:t>
            </w:r>
          </w:p>
          <w:p w:rsidR="0016516A" w:rsidRDefault="0016516A" w:rsidP="0016516A">
            <w:pPr>
              <w:pStyle w:val="NormalWeb"/>
            </w:pPr>
            <w:proofErr w:type="spellStart"/>
            <w:r>
              <w:rPr>
                <w:rStyle w:val="Strong"/>
              </w:rPr>
              <w:t>Перелік</w:t>
            </w:r>
            <w:proofErr w:type="spellEnd"/>
            <w:r>
              <w:rPr>
                <w:rStyle w:val="Strong"/>
              </w:rPr>
              <w:t xml:space="preserve"> і </w:t>
            </w:r>
            <w:proofErr w:type="spellStart"/>
            <w:r>
              <w:rPr>
                <w:rStyle w:val="Strong"/>
              </w:rPr>
              <w:t>характеристика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механізмів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консультативної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взаємодії</w:t>
            </w:r>
            <w:proofErr w:type="spellEnd"/>
            <w:r>
              <w:rPr>
                <w:rStyle w:val="Strong"/>
              </w:rPr>
              <w:t xml:space="preserve">, </w:t>
            </w:r>
            <w:proofErr w:type="spellStart"/>
            <w:r>
              <w:rPr>
                <w:rStyle w:val="Strong"/>
              </w:rPr>
              <w:t>які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проявилися</w:t>
            </w:r>
            <w:proofErr w:type="spellEnd"/>
            <w:r>
              <w:rPr>
                <w:rStyle w:val="Strong"/>
              </w:rPr>
              <w:t xml:space="preserve"> в </w:t>
            </w:r>
            <w:proofErr w:type="spellStart"/>
            <w:r>
              <w:rPr>
                <w:rStyle w:val="Strong"/>
              </w:rPr>
              <w:t>ситуації</w:t>
            </w:r>
            <w:proofErr w:type="spellEnd"/>
            <w:r>
              <w:br/>
              <w:t>(</w:t>
            </w:r>
            <w:proofErr w:type="spellStart"/>
            <w:r>
              <w:t>емпатія</w:t>
            </w:r>
            <w:proofErr w:type="spellEnd"/>
            <w:r>
              <w:t xml:space="preserve">, </w:t>
            </w:r>
            <w:proofErr w:type="spellStart"/>
            <w:r>
              <w:t>активне</w:t>
            </w:r>
            <w:proofErr w:type="spellEnd"/>
            <w:r>
              <w:t xml:space="preserve"> </w:t>
            </w:r>
            <w:proofErr w:type="spellStart"/>
            <w:r>
              <w:t>слухання</w:t>
            </w:r>
            <w:proofErr w:type="spellEnd"/>
            <w:r>
              <w:t xml:space="preserve">, </w:t>
            </w:r>
            <w:proofErr w:type="spellStart"/>
            <w:r>
              <w:t>валідизація</w:t>
            </w:r>
            <w:proofErr w:type="spellEnd"/>
            <w:r>
              <w:t xml:space="preserve">, </w:t>
            </w:r>
            <w:proofErr w:type="spellStart"/>
            <w:r>
              <w:t>інтерпретація</w:t>
            </w:r>
            <w:proofErr w:type="spellEnd"/>
            <w:r>
              <w:t xml:space="preserve">, </w:t>
            </w:r>
            <w:proofErr w:type="spellStart"/>
            <w:r>
              <w:t>робота</w:t>
            </w:r>
            <w:proofErr w:type="spellEnd"/>
            <w:r>
              <w:t xml:space="preserve"> з </w:t>
            </w:r>
            <w:proofErr w:type="spellStart"/>
            <w:r>
              <w:t>установками</w:t>
            </w:r>
            <w:proofErr w:type="spellEnd"/>
            <w:r>
              <w:t xml:space="preserve">, </w:t>
            </w:r>
            <w:proofErr w:type="spellStart"/>
            <w:r>
              <w:t>підтримка</w:t>
            </w:r>
            <w:proofErr w:type="spellEnd"/>
            <w:r>
              <w:t xml:space="preserve">, </w:t>
            </w:r>
            <w:proofErr w:type="spellStart"/>
            <w:r>
              <w:t>конфронтація</w:t>
            </w:r>
            <w:proofErr w:type="spellEnd"/>
            <w:r>
              <w:t xml:space="preserve">, </w:t>
            </w:r>
            <w:proofErr w:type="spellStart"/>
            <w:r>
              <w:t>інсайт</w:t>
            </w:r>
            <w:proofErr w:type="spellEnd"/>
            <w:r>
              <w:t xml:space="preserve">, </w:t>
            </w:r>
            <w:proofErr w:type="spellStart"/>
            <w:r>
              <w:t>катарсис</w:t>
            </w:r>
            <w:proofErr w:type="spellEnd"/>
            <w:r>
              <w:t xml:space="preserve">, </w:t>
            </w:r>
            <w:proofErr w:type="spellStart"/>
            <w:r>
              <w:t>формування</w:t>
            </w:r>
            <w:proofErr w:type="spellEnd"/>
            <w:r>
              <w:t xml:space="preserve"> </w:t>
            </w:r>
            <w:proofErr w:type="spellStart"/>
            <w:r>
              <w:t>нового</w:t>
            </w:r>
            <w:proofErr w:type="spellEnd"/>
            <w:r>
              <w:t xml:space="preserve"> </w:t>
            </w:r>
            <w:proofErr w:type="spellStart"/>
            <w:r>
              <w:t>смислу</w:t>
            </w:r>
            <w:proofErr w:type="spellEnd"/>
            <w:r>
              <w:t>).</w:t>
            </w:r>
            <w:proofErr w:type="spellStart"/>
            <w:r>
              <w:rPr>
                <w:rStyle w:val="Strong"/>
              </w:rPr>
              <w:t>Висновок</w:t>
            </w:r>
            <w:proofErr w:type="spellEnd"/>
            <w:r>
              <w:br/>
            </w:r>
            <w:proofErr w:type="spellStart"/>
            <w:r>
              <w:t>Яким</w:t>
            </w:r>
            <w:proofErr w:type="spellEnd"/>
            <w:r>
              <w:t xml:space="preserve"> </w:t>
            </w:r>
            <w:proofErr w:type="spellStart"/>
            <w:r>
              <w:t>був</w:t>
            </w:r>
            <w:proofErr w:type="spellEnd"/>
            <w:r>
              <w:t xml:space="preserve"> </w:t>
            </w:r>
            <w:proofErr w:type="spellStart"/>
            <w:r>
              <w:t>результат</w:t>
            </w:r>
            <w:proofErr w:type="spellEnd"/>
            <w:r>
              <w:t xml:space="preserve"> </w:t>
            </w:r>
            <w:proofErr w:type="spellStart"/>
            <w:r>
              <w:t>ситуації</w:t>
            </w:r>
            <w:proofErr w:type="spellEnd"/>
            <w:r>
              <w:t xml:space="preserve"> (</w:t>
            </w:r>
            <w:proofErr w:type="spellStart"/>
            <w:r>
              <w:t>тимчасове</w:t>
            </w:r>
            <w:proofErr w:type="spellEnd"/>
            <w:r>
              <w:t xml:space="preserve"> </w:t>
            </w:r>
            <w:proofErr w:type="spellStart"/>
            <w:r>
              <w:t>полегшення</w:t>
            </w:r>
            <w:proofErr w:type="spellEnd"/>
            <w:r>
              <w:t xml:space="preserve">, </w:t>
            </w:r>
            <w:proofErr w:type="spellStart"/>
            <w:r>
              <w:t>зміна</w:t>
            </w:r>
            <w:proofErr w:type="spellEnd"/>
            <w:r>
              <w:t xml:space="preserve"> </w:t>
            </w:r>
            <w:proofErr w:type="spellStart"/>
            <w:r>
              <w:t>сприйняття</w:t>
            </w:r>
            <w:proofErr w:type="spellEnd"/>
            <w:r>
              <w:t xml:space="preserve">, </w:t>
            </w:r>
            <w:proofErr w:type="spellStart"/>
            <w:r>
              <w:t>формування</w:t>
            </w:r>
            <w:proofErr w:type="spellEnd"/>
            <w:r>
              <w:t xml:space="preserve"> </w:t>
            </w:r>
            <w:proofErr w:type="spellStart"/>
            <w:r>
              <w:t>нового</w:t>
            </w:r>
            <w:proofErr w:type="spellEnd"/>
            <w:r>
              <w:t xml:space="preserve"> </w:t>
            </w:r>
            <w:proofErr w:type="spellStart"/>
            <w:r>
              <w:t>способу</w:t>
            </w:r>
            <w:proofErr w:type="spellEnd"/>
            <w:r>
              <w:t xml:space="preserve"> </w:t>
            </w:r>
            <w:proofErr w:type="spellStart"/>
            <w:r>
              <w:t>реагування</w:t>
            </w:r>
            <w:proofErr w:type="spellEnd"/>
            <w:r>
              <w:t xml:space="preserve">, </w:t>
            </w:r>
            <w:proofErr w:type="spellStart"/>
            <w:r>
              <w:t>поява</w:t>
            </w:r>
            <w:proofErr w:type="spellEnd"/>
            <w:r>
              <w:t xml:space="preserve"> </w:t>
            </w:r>
            <w:proofErr w:type="spellStart"/>
            <w:r>
              <w:t>довіри</w:t>
            </w:r>
            <w:proofErr w:type="spellEnd"/>
            <w:r>
              <w:t xml:space="preserve">, </w:t>
            </w:r>
            <w:proofErr w:type="spellStart"/>
            <w:r>
              <w:t>чи</w:t>
            </w:r>
            <w:proofErr w:type="spellEnd"/>
            <w:r>
              <w:t xml:space="preserve"> </w:t>
            </w:r>
            <w:proofErr w:type="spellStart"/>
            <w:r>
              <w:t>навпаки</w:t>
            </w:r>
            <w:proofErr w:type="spellEnd"/>
            <w:r>
              <w:t xml:space="preserve"> – </w:t>
            </w:r>
            <w:proofErr w:type="spellStart"/>
            <w:r>
              <w:t>розрив</w:t>
            </w:r>
            <w:proofErr w:type="spellEnd"/>
            <w:r>
              <w:t xml:space="preserve"> </w:t>
            </w:r>
            <w:proofErr w:type="spellStart"/>
            <w:r>
              <w:t>контакту</w:t>
            </w:r>
            <w:proofErr w:type="spellEnd"/>
            <w:r>
              <w:t>).</w:t>
            </w:r>
            <w:r>
              <w:br/>
            </w:r>
            <w:proofErr w:type="spellStart"/>
            <w:r>
              <w:t>Які</w:t>
            </w:r>
            <w:proofErr w:type="spellEnd"/>
            <w:r>
              <w:t xml:space="preserve"> </w:t>
            </w:r>
            <w:proofErr w:type="spellStart"/>
            <w:r>
              <w:t>чинники</w:t>
            </w:r>
            <w:proofErr w:type="spellEnd"/>
            <w:r>
              <w:t xml:space="preserve"> </w:t>
            </w:r>
            <w:proofErr w:type="spellStart"/>
            <w:r>
              <w:t>визначили</w:t>
            </w:r>
            <w:proofErr w:type="spellEnd"/>
            <w:r>
              <w:t xml:space="preserve"> </w:t>
            </w:r>
            <w:proofErr w:type="spellStart"/>
            <w:r>
              <w:t>ефективність</w:t>
            </w:r>
            <w:proofErr w:type="spellEnd"/>
            <w:r>
              <w:t xml:space="preserve"> / </w:t>
            </w:r>
            <w:proofErr w:type="spellStart"/>
            <w:r>
              <w:t>неефективність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  <w:r>
              <w:t>?</w:t>
            </w:r>
            <w:r>
              <w:br/>
            </w:r>
            <w:proofErr w:type="spellStart"/>
            <w:r>
              <w:t>Як</w:t>
            </w:r>
            <w:proofErr w:type="spellEnd"/>
            <w:r>
              <w:t xml:space="preserve"> </w:t>
            </w:r>
            <w:proofErr w:type="spellStart"/>
            <w:r>
              <w:t>ця</w:t>
            </w:r>
            <w:proofErr w:type="spellEnd"/>
            <w:r>
              <w:t xml:space="preserve"> </w:t>
            </w:r>
            <w:proofErr w:type="spellStart"/>
            <w:r>
              <w:t>ситуація</w:t>
            </w:r>
            <w:proofErr w:type="spellEnd"/>
            <w:r>
              <w:t xml:space="preserve"> </w:t>
            </w:r>
            <w:proofErr w:type="spellStart"/>
            <w:r>
              <w:t>ілюструє</w:t>
            </w:r>
            <w:proofErr w:type="spellEnd"/>
            <w:r>
              <w:t xml:space="preserve"> </w:t>
            </w:r>
            <w:proofErr w:type="spellStart"/>
            <w:r>
              <w:t>специфіку</w:t>
            </w:r>
            <w:proofErr w:type="spellEnd"/>
            <w:r>
              <w:t xml:space="preserve"> </w:t>
            </w:r>
            <w:proofErr w:type="spellStart"/>
            <w:r>
              <w:t>психологічного</w:t>
            </w:r>
            <w:proofErr w:type="spellEnd"/>
            <w:r>
              <w:t xml:space="preserve"> </w:t>
            </w:r>
            <w:proofErr w:type="spellStart"/>
            <w:r>
              <w:t>консультування</w:t>
            </w:r>
            <w:proofErr w:type="spellEnd"/>
            <w:r>
              <w:t xml:space="preserve"> </w:t>
            </w:r>
            <w:proofErr w:type="spellStart"/>
            <w:r>
              <w:t>як</w:t>
            </w:r>
            <w:proofErr w:type="spellEnd"/>
            <w:r>
              <w:t xml:space="preserve"> </w:t>
            </w:r>
            <w:proofErr w:type="spellStart"/>
            <w:r>
              <w:t>особливого</w:t>
            </w:r>
            <w:proofErr w:type="spellEnd"/>
            <w:r>
              <w:t xml:space="preserve"> </w:t>
            </w:r>
            <w:proofErr w:type="spellStart"/>
            <w:r>
              <w:t>виду</w:t>
            </w:r>
            <w:proofErr w:type="spellEnd"/>
            <w:r>
              <w:t xml:space="preserve"> </w:t>
            </w:r>
            <w:proofErr w:type="spellStart"/>
            <w:r>
              <w:t>професійної</w:t>
            </w:r>
            <w:proofErr w:type="spellEnd"/>
            <w:r>
              <w:t xml:space="preserve"> </w:t>
            </w:r>
            <w:proofErr w:type="spellStart"/>
            <w:r>
              <w:t>допомоги</w:t>
            </w:r>
            <w:proofErr w:type="spellEnd"/>
            <w:r>
              <w:t>?</w:t>
            </w:r>
          </w:p>
          <w:p w:rsidR="00D84C4F" w:rsidRDefault="00000000">
            <w:pPr>
              <w:pStyle w:val="TableParagraph"/>
              <w:spacing w:before="1" w:line="275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Вимоги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до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оформлення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роботи:</w:t>
            </w:r>
          </w:p>
          <w:p w:rsidR="00D84C4F" w:rsidRDefault="00000000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i/>
                <w:spacing w:val="-8"/>
                <w:sz w:val="24"/>
              </w:rPr>
              <w:t>Обсяг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роботи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5</w:t>
            </w:r>
            <w:r>
              <w:rPr>
                <w:spacing w:val="-4"/>
                <w:sz w:val="24"/>
              </w:rPr>
              <w:t xml:space="preserve"> </w:t>
            </w:r>
            <w:r w:rsidR="0016516A">
              <w:rPr>
                <w:spacing w:val="-8"/>
                <w:sz w:val="24"/>
              </w:rPr>
              <w:t>слайдів презентації</w:t>
            </w:r>
          </w:p>
          <w:p w:rsidR="00D84C4F" w:rsidRDefault="00000000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i/>
                <w:spacing w:val="-8"/>
                <w:sz w:val="24"/>
              </w:rPr>
              <w:t xml:space="preserve">Структура </w:t>
            </w:r>
            <w:r>
              <w:rPr>
                <w:spacing w:val="-8"/>
                <w:sz w:val="24"/>
              </w:rPr>
              <w:t>оформлення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роботи:</w:t>
            </w:r>
          </w:p>
          <w:p w:rsidR="00D84C4F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2"/>
              </w:tabs>
              <w:spacing w:line="274" w:lineRule="exact"/>
              <w:rPr>
                <w:sz w:val="24"/>
              </w:rPr>
            </w:pPr>
            <w:r>
              <w:rPr>
                <w:spacing w:val="-8"/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титульна: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зазначення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спеціальності,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курсу,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групи, прізвища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студента;</w:t>
            </w:r>
          </w:p>
          <w:p w:rsidR="00D84C4F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2"/>
              </w:tabs>
              <w:spacing w:line="275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–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загальна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характеристика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ситуації;</w:t>
            </w:r>
          </w:p>
          <w:p w:rsidR="00D84C4F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2"/>
              </w:tabs>
              <w:spacing w:before="2" w:line="275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–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особистісні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характеристики;</w:t>
            </w:r>
          </w:p>
          <w:p w:rsidR="00D84C4F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2"/>
              </w:tabs>
              <w:spacing w:line="275" w:lineRule="exact"/>
              <w:rPr>
                <w:sz w:val="24"/>
              </w:rPr>
            </w:pPr>
            <w:r>
              <w:rPr>
                <w:spacing w:val="-8"/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соціально-ситуативні</w:t>
            </w:r>
            <w:r w:rsidR="0016516A">
              <w:rPr>
                <w:spacing w:val="-6"/>
                <w:sz w:val="24"/>
              </w:rPr>
              <w:t xml:space="preserve"> чинники</w:t>
            </w:r>
            <w:r>
              <w:rPr>
                <w:spacing w:val="-8"/>
                <w:sz w:val="24"/>
              </w:rPr>
              <w:t>;</w:t>
            </w:r>
          </w:p>
          <w:p w:rsidR="00D84C4F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2"/>
              </w:tabs>
              <w:spacing w:before="2" w:line="275" w:lineRule="exact"/>
              <w:rPr>
                <w:sz w:val="24"/>
              </w:rPr>
            </w:pPr>
            <w:r>
              <w:rPr>
                <w:spacing w:val="-8"/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перелік</w:t>
            </w:r>
            <w:r>
              <w:rPr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характеристика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механізмів.</w:t>
            </w:r>
          </w:p>
          <w:p w:rsidR="00D84C4F" w:rsidRDefault="00000000">
            <w:pPr>
              <w:pStyle w:val="TableParagraph"/>
              <w:spacing w:before="8" w:line="230" w:lineRule="auto"/>
              <w:ind w:left="114" w:right="115"/>
              <w:rPr>
                <w:sz w:val="24"/>
              </w:rPr>
            </w:pPr>
            <w:r>
              <w:rPr>
                <w:sz w:val="24"/>
              </w:rPr>
              <w:t xml:space="preserve">Робота здається викладачеві за тиждень </w:t>
            </w:r>
            <w:r>
              <w:rPr>
                <w:b/>
                <w:sz w:val="24"/>
              </w:rPr>
              <w:t>до іспиту</w:t>
            </w:r>
            <w:r>
              <w:rPr>
                <w:sz w:val="24"/>
              </w:rPr>
              <w:t>. У випадку невідповідності роботи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вимогам,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повертається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доопрацювання.</w:t>
            </w:r>
          </w:p>
        </w:tc>
        <w:tc>
          <w:tcPr>
            <w:tcW w:w="1705" w:type="dxa"/>
          </w:tcPr>
          <w:p w:rsidR="00D84C4F" w:rsidRDefault="00000000">
            <w:pPr>
              <w:pStyle w:val="TableParagraph"/>
              <w:ind w:left="243" w:right="217" w:firstLine="3"/>
              <w:jc w:val="center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 xml:space="preserve">Наявність </w:t>
            </w:r>
            <w:proofErr w:type="spellStart"/>
            <w:r>
              <w:rPr>
                <w:color w:val="000009"/>
                <w:spacing w:val="-2"/>
                <w:sz w:val="24"/>
              </w:rPr>
              <w:t>обов’язкови</w:t>
            </w:r>
            <w:proofErr w:type="spellEnd"/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х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 xml:space="preserve">складових </w:t>
            </w:r>
            <w:r>
              <w:rPr>
                <w:color w:val="000009"/>
                <w:spacing w:val="-2"/>
                <w:sz w:val="24"/>
              </w:rPr>
              <w:t xml:space="preserve">аналізу; </w:t>
            </w:r>
            <w:proofErr w:type="spellStart"/>
            <w:r>
              <w:rPr>
                <w:color w:val="000009"/>
                <w:spacing w:val="-8"/>
                <w:sz w:val="24"/>
              </w:rPr>
              <w:t>Відповідніст</w:t>
            </w:r>
            <w:proofErr w:type="spellEnd"/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 xml:space="preserve">ь вимогам і </w:t>
            </w:r>
            <w:proofErr w:type="spellStart"/>
            <w:r>
              <w:rPr>
                <w:color w:val="000009"/>
                <w:spacing w:val="-6"/>
                <w:sz w:val="24"/>
              </w:rPr>
              <w:t>встановлени</w:t>
            </w:r>
            <w:proofErr w:type="spellEnd"/>
            <w:r>
              <w:rPr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м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термінам</w:t>
            </w:r>
          </w:p>
        </w:tc>
        <w:tc>
          <w:tcPr>
            <w:tcW w:w="1278" w:type="dxa"/>
          </w:tcPr>
          <w:p w:rsidR="00D84C4F" w:rsidRDefault="00000000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10</w:t>
            </w:r>
          </w:p>
        </w:tc>
      </w:tr>
      <w:tr w:rsidR="00D84C4F">
        <w:trPr>
          <w:trHeight w:val="417"/>
        </w:trPr>
        <w:tc>
          <w:tcPr>
            <w:tcW w:w="2944" w:type="dxa"/>
            <w:gridSpan w:val="2"/>
          </w:tcPr>
          <w:p w:rsidR="00D84C4F" w:rsidRDefault="00000000">
            <w:pPr>
              <w:pStyle w:val="TableParagraph"/>
              <w:spacing w:line="268" w:lineRule="exact"/>
              <w:ind w:left="143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Усього</w:t>
            </w:r>
          </w:p>
        </w:tc>
        <w:tc>
          <w:tcPr>
            <w:tcW w:w="8936" w:type="dxa"/>
          </w:tcPr>
          <w:p w:rsidR="00D84C4F" w:rsidRDefault="00D84C4F">
            <w:pPr>
              <w:pStyle w:val="TableParagraph"/>
              <w:ind w:left="0"/>
            </w:pPr>
          </w:p>
        </w:tc>
        <w:tc>
          <w:tcPr>
            <w:tcW w:w="1705" w:type="dxa"/>
          </w:tcPr>
          <w:p w:rsidR="00D84C4F" w:rsidRDefault="00D84C4F">
            <w:pPr>
              <w:pStyle w:val="TableParagraph"/>
              <w:ind w:left="0"/>
            </w:pPr>
          </w:p>
        </w:tc>
        <w:tc>
          <w:tcPr>
            <w:tcW w:w="1278" w:type="dxa"/>
          </w:tcPr>
          <w:p w:rsidR="00D84C4F" w:rsidRDefault="00000000">
            <w:pPr>
              <w:pStyle w:val="TableParagraph"/>
              <w:spacing w:line="27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5"/>
                <w:sz w:val="24"/>
              </w:rPr>
              <w:t>40</w:t>
            </w:r>
          </w:p>
        </w:tc>
      </w:tr>
    </w:tbl>
    <w:p w:rsidR="00D84C4F" w:rsidRDefault="00D84C4F">
      <w:pPr>
        <w:pStyle w:val="TableParagraph"/>
        <w:spacing w:line="273" w:lineRule="exact"/>
        <w:jc w:val="center"/>
        <w:rPr>
          <w:b/>
          <w:sz w:val="24"/>
        </w:rPr>
        <w:sectPr w:rsidR="00D84C4F">
          <w:pgSz w:w="16840" w:h="11910" w:orient="landscape"/>
          <w:pgMar w:top="840" w:right="425" w:bottom="280" w:left="1417" w:header="60" w:footer="0" w:gutter="0"/>
          <w:cols w:space="720"/>
        </w:sectPr>
      </w:pPr>
    </w:p>
    <w:p w:rsidR="00D84C4F" w:rsidRDefault="00000000">
      <w:pPr>
        <w:spacing w:before="275"/>
        <w:ind w:left="3" w:right="9"/>
        <w:jc w:val="center"/>
        <w:rPr>
          <w:b/>
          <w:sz w:val="24"/>
        </w:rPr>
      </w:pPr>
      <w:r>
        <w:rPr>
          <w:b/>
          <w:sz w:val="24"/>
        </w:rPr>
        <w:lastRenderedPageBreak/>
        <w:t>Шкала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оцінювання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ЗНУ: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національна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-7"/>
          <w:sz w:val="24"/>
        </w:rPr>
        <w:t xml:space="preserve"> </w:t>
      </w:r>
      <w:r>
        <w:rPr>
          <w:b/>
          <w:spacing w:val="-4"/>
          <w:sz w:val="24"/>
        </w:rPr>
        <w:t>ECTS</w:t>
      </w:r>
    </w:p>
    <w:p w:rsidR="00D84C4F" w:rsidRDefault="00D84C4F">
      <w:pPr>
        <w:pStyle w:val="BodyText"/>
        <w:spacing w:before="49"/>
        <w:rPr>
          <w:b/>
          <w:sz w:val="20"/>
        </w:r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3"/>
        <w:gridCol w:w="4509"/>
        <w:gridCol w:w="2127"/>
        <w:gridCol w:w="1872"/>
      </w:tblGrid>
      <w:tr w:rsidR="00D84C4F">
        <w:trPr>
          <w:trHeight w:val="254"/>
        </w:trPr>
        <w:tc>
          <w:tcPr>
            <w:tcW w:w="1503" w:type="dxa"/>
            <w:vMerge w:val="restart"/>
          </w:tcPr>
          <w:p w:rsidR="00D84C4F" w:rsidRDefault="00000000">
            <w:pPr>
              <w:pStyle w:val="TableParagraph"/>
              <w:spacing w:line="254" w:lineRule="exact"/>
              <w:ind w:left="437" w:right="134" w:hanging="289"/>
              <w:rPr>
                <w:b/>
                <w:sz w:val="24"/>
              </w:rPr>
            </w:pPr>
            <w:r>
              <w:rPr>
                <w:b/>
                <w:sz w:val="24"/>
              </w:rPr>
              <w:t>За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шкалою </w:t>
            </w:r>
            <w:r>
              <w:rPr>
                <w:b/>
                <w:spacing w:val="-4"/>
                <w:sz w:val="24"/>
              </w:rPr>
              <w:t>ECTS</w:t>
            </w:r>
          </w:p>
        </w:tc>
        <w:tc>
          <w:tcPr>
            <w:tcW w:w="4509" w:type="dxa"/>
            <w:vMerge w:val="restart"/>
          </w:tcPr>
          <w:p w:rsidR="00D84C4F" w:rsidRDefault="00000000">
            <w:pPr>
              <w:pStyle w:val="TableParagraph"/>
              <w:spacing w:line="258" w:lineRule="exact"/>
              <w:ind w:left="979"/>
              <w:rPr>
                <w:b/>
                <w:sz w:val="24"/>
              </w:rPr>
            </w:pPr>
            <w:r>
              <w:rPr>
                <w:b/>
                <w:sz w:val="24"/>
              </w:rPr>
              <w:t>За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шкалою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університету</w:t>
            </w:r>
          </w:p>
        </w:tc>
        <w:tc>
          <w:tcPr>
            <w:tcW w:w="3999" w:type="dxa"/>
            <w:gridSpan w:val="2"/>
          </w:tcPr>
          <w:p w:rsidR="00D84C4F" w:rsidRDefault="00000000">
            <w:pPr>
              <w:pStyle w:val="TableParagraph"/>
              <w:spacing w:line="234" w:lineRule="exact"/>
              <w:ind w:left="59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 національною </w:t>
            </w:r>
            <w:r>
              <w:rPr>
                <w:b/>
                <w:spacing w:val="-2"/>
                <w:sz w:val="24"/>
              </w:rPr>
              <w:t>шкалою</w:t>
            </w:r>
          </w:p>
        </w:tc>
      </w:tr>
      <w:tr w:rsidR="00D84C4F">
        <w:trPr>
          <w:trHeight w:val="254"/>
        </w:trPr>
        <w:tc>
          <w:tcPr>
            <w:tcW w:w="1503" w:type="dxa"/>
            <w:vMerge/>
            <w:tcBorders>
              <w:top w:val="nil"/>
            </w:tcBorders>
          </w:tcPr>
          <w:p w:rsidR="00D84C4F" w:rsidRDefault="00D84C4F">
            <w:pPr>
              <w:rPr>
                <w:sz w:val="2"/>
                <w:szCs w:val="2"/>
              </w:rPr>
            </w:pPr>
          </w:p>
        </w:tc>
        <w:tc>
          <w:tcPr>
            <w:tcW w:w="4509" w:type="dxa"/>
            <w:vMerge/>
            <w:tcBorders>
              <w:top w:val="nil"/>
            </w:tcBorders>
          </w:tcPr>
          <w:p w:rsidR="00D84C4F" w:rsidRDefault="00D84C4F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D84C4F" w:rsidRDefault="00000000">
            <w:pPr>
              <w:pStyle w:val="TableParagraph"/>
              <w:spacing w:line="235" w:lineRule="exact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Екзамен</w:t>
            </w:r>
          </w:p>
        </w:tc>
        <w:tc>
          <w:tcPr>
            <w:tcW w:w="1872" w:type="dxa"/>
          </w:tcPr>
          <w:p w:rsidR="00D84C4F" w:rsidRDefault="00000000">
            <w:pPr>
              <w:pStyle w:val="TableParagraph"/>
              <w:spacing w:line="23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Залік</w:t>
            </w:r>
          </w:p>
        </w:tc>
      </w:tr>
      <w:tr w:rsidR="00D84C4F">
        <w:trPr>
          <w:trHeight w:val="253"/>
        </w:trPr>
        <w:tc>
          <w:tcPr>
            <w:tcW w:w="1503" w:type="dxa"/>
          </w:tcPr>
          <w:p w:rsidR="00D84C4F" w:rsidRDefault="00000000">
            <w:pPr>
              <w:pStyle w:val="TableParagraph"/>
              <w:spacing w:line="234" w:lineRule="exact"/>
              <w:ind w:left="8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  <w:tc>
          <w:tcPr>
            <w:tcW w:w="4509" w:type="dxa"/>
          </w:tcPr>
          <w:p w:rsidR="00D84C4F" w:rsidRDefault="00000000">
            <w:pPr>
              <w:pStyle w:val="TableParagraph"/>
              <w:spacing w:line="234" w:lineRule="exact"/>
              <w:ind w:left="5" w:right="207"/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(відмінно)</w:t>
            </w:r>
          </w:p>
        </w:tc>
        <w:tc>
          <w:tcPr>
            <w:tcW w:w="2127" w:type="dxa"/>
          </w:tcPr>
          <w:p w:rsidR="00D84C4F" w:rsidRDefault="00000000">
            <w:pPr>
              <w:pStyle w:val="TableParagraph"/>
              <w:spacing w:line="23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(відмінно)</w:t>
            </w:r>
          </w:p>
        </w:tc>
        <w:tc>
          <w:tcPr>
            <w:tcW w:w="1872" w:type="dxa"/>
            <w:vMerge w:val="restart"/>
          </w:tcPr>
          <w:p w:rsidR="00D84C4F" w:rsidRDefault="00D84C4F">
            <w:pPr>
              <w:pStyle w:val="TableParagraph"/>
              <w:spacing w:before="224"/>
              <w:ind w:left="0"/>
              <w:rPr>
                <w:b/>
                <w:sz w:val="24"/>
              </w:rPr>
            </w:pPr>
          </w:p>
          <w:p w:rsidR="00D84C4F" w:rsidRDefault="00000000">
            <w:pPr>
              <w:pStyle w:val="TableParagraph"/>
              <w:ind w:left="364"/>
              <w:rPr>
                <w:sz w:val="24"/>
              </w:rPr>
            </w:pPr>
            <w:r>
              <w:rPr>
                <w:spacing w:val="-2"/>
                <w:sz w:val="24"/>
              </w:rPr>
              <w:t>Зараховано</w:t>
            </w:r>
          </w:p>
        </w:tc>
      </w:tr>
      <w:tr w:rsidR="00D84C4F">
        <w:trPr>
          <w:trHeight w:val="249"/>
        </w:trPr>
        <w:tc>
          <w:tcPr>
            <w:tcW w:w="1503" w:type="dxa"/>
          </w:tcPr>
          <w:p w:rsidR="00D84C4F" w:rsidRDefault="00000000">
            <w:pPr>
              <w:pStyle w:val="TableParagraph"/>
              <w:spacing w:line="229" w:lineRule="exact"/>
              <w:ind w:left="8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B</w:t>
            </w:r>
          </w:p>
        </w:tc>
        <w:tc>
          <w:tcPr>
            <w:tcW w:w="4509" w:type="dxa"/>
          </w:tcPr>
          <w:p w:rsidR="00D84C4F" w:rsidRDefault="00000000">
            <w:pPr>
              <w:pStyle w:val="TableParagraph"/>
              <w:spacing w:line="229" w:lineRule="exact"/>
              <w:ind w:left="0" w:right="207"/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89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(дуже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добре)</w:t>
            </w:r>
          </w:p>
        </w:tc>
        <w:tc>
          <w:tcPr>
            <w:tcW w:w="2127" w:type="dxa"/>
            <w:vMerge w:val="restart"/>
          </w:tcPr>
          <w:p w:rsidR="00D84C4F" w:rsidRDefault="00000000">
            <w:pPr>
              <w:pStyle w:val="TableParagraph"/>
              <w:spacing w:before="107"/>
              <w:ind w:left="633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(добре)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:rsidR="00D84C4F" w:rsidRDefault="00D84C4F">
            <w:pPr>
              <w:rPr>
                <w:sz w:val="2"/>
                <w:szCs w:val="2"/>
              </w:rPr>
            </w:pPr>
          </w:p>
        </w:tc>
      </w:tr>
      <w:tr w:rsidR="00D84C4F">
        <w:trPr>
          <w:trHeight w:val="253"/>
        </w:trPr>
        <w:tc>
          <w:tcPr>
            <w:tcW w:w="1503" w:type="dxa"/>
          </w:tcPr>
          <w:p w:rsidR="00D84C4F" w:rsidRDefault="00000000">
            <w:pPr>
              <w:pStyle w:val="TableParagraph"/>
              <w:spacing w:line="234" w:lineRule="exact"/>
              <w:ind w:left="8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C</w:t>
            </w:r>
          </w:p>
        </w:tc>
        <w:tc>
          <w:tcPr>
            <w:tcW w:w="4509" w:type="dxa"/>
          </w:tcPr>
          <w:p w:rsidR="00D84C4F" w:rsidRDefault="00000000">
            <w:pPr>
              <w:pStyle w:val="TableParagraph"/>
              <w:spacing w:line="234" w:lineRule="exact"/>
              <w:ind w:left="1" w:right="207"/>
              <w:jc w:val="center"/>
              <w:rPr>
                <w:sz w:val="24"/>
              </w:rPr>
            </w:pPr>
            <w:r>
              <w:rPr>
                <w:sz w:val="24"/>
              </w:rPr>
              <w:t>75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84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(добре)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D84C4F" w:rsidRDefault="00D84C4F">
            <w:pPr>
              <w:rPr>
                <w:sz w:val="2"/>
                <w:szCs w:val="2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D84C4F" w:rsidRDefault="00D84C4F">
            <w:pPr>
              <w:rPr>
                <w:sz w:val="2"/>
                <w:szCs w:val="2"/>
              </w:rPr>
            </w:pPr>
          </w:p>
        </w:tc>
      </w:tr>
      <w:tr w:rsidR="00D84C4F">
        <w:trPr>
          <w:trHeight w:val="253"/>
        </w:trPr>
        <w:tc>
          <w:tcPr>
            <w:tcW w:w="1503" w:type="dxa"/>
          </w:tcPr>
          <w:p w:rsidR="00D84C4F" w:rsidRDefault="00000000">
            <w:pPr>
              <w:pStyle w:val="TableParagraph"/>
              <w:spacing w:line="234" w:lineRule="exact"/>
              <w:ind w:left="8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D</w:t>
            </w:r>
          </w:p>
        </w:tc>
        <w:tc>
          <w:tcPr>
            <w:tcW w:w="4509" w:type="dxa"/>
          </w:tcPr>
          <w:p w:rsidR="00D84C4F" w:rsidRDefault="00000000">
            <w:pPr>
              <w:pStyle w:val="TableParagraph"/>
              <w:spacing w:line="234" w:lineRule="exact"/>
              <w:ind w:left="0" w:right="207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74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(задовільно)</w:t>
            </w:r>
          </w:p>
        </w:tc>
        <w:tc>
          <w:tcPr>
            <w:tcW w:w="2127" w:type="dxa"/>
            <w:vMerge w:val="restart"/>
          </w:tcPr>
          <w:p w:rsidR="00D84C4F" w:rsidRDefault="00000000">
            <w:pPr>
              <w:pStyle w:val="TableParagraph"/>
              <w:spacing w:before="107"/>
              <w:ind w:left="383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(задовільно)</w:t>
            </w:r>
          </w:p>
        </w:tc>
        <w:tc>
          <w:tcPr>
            <w:tcW w:w="1872" w:type="dxa"/>
            <w:vMerge/>
            <w:tcBorders>
              <w:top w:val="nil"/>
            </w:tcBorders>
          </w:tcPr>
          <w:p w:rsidR="00D84C4F" w:rsidRDefault="00D84C4F">
            <w:pPr>
              <w:rPr>
                <w:sz w:val="2"/>
                <w:szCs w:val="2"/>
              </w:rPr>
            </w:pPr>
          </w:p>
        </w:tc>
      </w:tr>
      <w:tr w:rsidR="00D84C4F">
        <w:trPr>
          <w:trHeight w:val="254"/>
        </w:trPr>
        <w:tc>
          <w:tcPr>
            <w:tcW w:w="1503" w:type="dxa"/>
          </w:tcPr>
          <w:p w:rsidR="00D84C4F" w:rsidRDefault="00000000">
            <w:pPr>
              <w:pStyle w:val="TableParagraph"/>
              <w:spacing w:line="234" w:lineRule="exact"/>
              <w:ind w:left="8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E</w:t>
            </w:r>
          </w:p>
        </w:tc>
        <w:tc>
          <w:tcPr>
            <w:tcW w:w="4509" w:type="dxa"/>
          </w:tcPr>
          <w:p w:rsidR="00D84C4F" w:rsidRDefault="00000000">
            <w:pPr>
              <w:pStyle w:val="TableParagraph"/>
              <w:spacing w:line="234" w:lineRule="exact"/>
              <w:ind w:left="5" w:right="207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69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(достатньо)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D84C4F" w:rsidRDefault="00D84C4F">
            <w:pPr>
              <w:rPr>
                <w:sz w:val="2"/>
                <w:szCs w:val="2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D84C4F" w:rsidRDefault="00D84C4F">
            <w:pPr>
              <w:rPr>
                <w:sz w:val="2"/>
                <w:szCs w:val="2"/>
              </w:rPr>
            </w:pPr>
          </w:p>
        </w:tc>
      </w:tr>
      <w:tr w:rsidR="00D84C4F">
        <w:trPr>
          <w:trHeight w:val="504"/>
        </w:trPr>
        <w:tc>
          <w:tcPr>
            <w:tcW w:w="1503" w:type="dxa"/>
          </w:tcPr>
          <w:p w:rsidR="00D84C4F" w:rsidRDefault="00000000">
            <w:pPr>
              <w:pStyle w:val="TableParagraph"/>
              <w:spacing w:before="102"/>
              <w:ind w:left="84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FX</w:t>
            </w:r>
          </w:p>
        </w:tc>
        <w:tc>
          <w:tcPr>
            <w:tcW w:w="4509" w:type="dxa"/>
          </w:tcPr>
          <w:p w:rsidR="00D84C4F" w:rsidRDefault="00000000">
            <w:pPr>
              <w:pStyle w:val="TableParagraph"/>
              <w:spacing w:line="250" w:lineRule="exact"/>
              <w:ind w:left="993" w:hanging="735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59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(незадовільно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можливістю повторного складання)</w:t>
            </w:r>
          </w:p>
        </w:tc>
        <w:tc>
          <w:tcPr>
            <w:tcW w:w="2127" w:type="dxa"/>
            <w:vMerge w:val="restart"/>
          </w:tcPr>
          <w:p w:rsidR="00D84C4F" w:rsidRDefault="00D84C4F">
            <w:pPr>
              <w:pStyle w:val="TableParagraph"/>
              <w:spacing w:before="85"/>
              <w:ind w:left="0"/>
              <w:rPr>
                <w:b/>
                <w:sz w:val="24"/>
              </w:rPr>
            </w:pPr>
          </w:p>
          <w:p w:rsidR="00D84C4F" w:rsidRDefault="00000000">
            <w:pPr>
              <w:pStyle w:val="TableParagraph"/>
              <w:ind w:left="26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(незадовільно)</w:t>
            </w:r>
          </w:p>
        </w:tc>
        <w:tc>
          <w:tcPr>
            <w:tcW w:w="1872" w:type="dxa"/>
            <w:vMerge w:val="restart"/>
          </w:tcPr>
          <w:p w:rsidR="00D84C4F" w:rsidRDefault="00D84C4F">
            <w:pPr>
              <w:pStyle w:val="TableParagraph"/>
              <w:spacing w:before="85"/>
              <w:ind w:left="0"/>
              <w:rPr>
                <w:b/>
                <w:sz w:val="24"/>
              </w:rPr>
            </w:pPr>
          </w:p>
          <w:p w:rsidR="00D84C4F" w:rsidRDefault="0000000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зараховано</w:t>
            </w:r>
          </w:p>
        </w:tc>
      </w:tr>
      <w:tr w:rsidR="00D84C4F">
        <w:trPr>
          <w:trHeight w:val="508"/>
        </w:trPr>
        <w:tc>
          <w:tcPr>
            <w:tcW w:w="1503" w:type="dxa"/>
          </w:tcPr>
          <w:p w:rsidR="00D84C4F" w:rsidRDefault="00000000">
            <w:pPr>
              <w:pStyle w:val="TableParagraph"/>
              <w:spacing w:before="102"/>
              <w:ind w:left="84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F</w:t>
            </w:r>
          </w:p>
        </w:tc>
        <w:tc>
          <w:tcPr>
            <w:tcW w:w="4509" w:type="dxa"/>
          </w:tcPr>
          <w:p w:rsidR="00D84C4F" w:rsidRDefault="00000000">
            <w:pPr>
              <w:pStyle w:val="TableParagraph"/>
              <w:spacing w:line="243" w:lineRule="exact"/>
              <w:ind w:left="0" w:right="2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(незадовільно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обов’язковим</w:t>
            </w:r>
          </w:p>
          <w:p w:rsidR="00D84C4F" w:rsidRDefault="00000000">
            <w:pPr>
              <w:pStyle w:val="TableParagraph"/>
              <w:spacing w:line="246" w:lineRule="exact"/>
              <w:ind w:left="5" w:right="2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повторним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курсом)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:rsidR="00D84C4F" w:rsidRDefault="00D84C4F">
            <w:pPr>
              <w:rPr>
                <w:sz w:val="2"/>
                <w:szCs w:val="2"/>
              </w:rPr>
            </w:pPr>
          </w:p>
        </w:tc>
        <w:tc>
          <w:tcPr>
            <w:tcW w:w="1872" w:type="dxa"/>
            <w:vMerge/>
            <w:tcBorders>
              <w:top w:val="nil"/>
            </w:tcBorders>
          </w:tcPr>
          <w:p w:rsidR="00D84C4F" w:rsidRDefault="00D84C4F">
            <w:pPr>
              <w:rPr>
                <w:sz w:val="2"/>
                <w:szCs w:val="2"/>
              </w:rPr>
            </w:pPr>
          </w:p>
        </w:tc>
      </w:tr>
    </w:tbl>
    <w:p w:rsidR="00D84C4F" w:rsidRDefault="00D84C4F">
      <w:pPr>
        <w:pStyle w:val="BodyText"/>
        <w:rPr>
          <w:b/>
        </w:rPr>
      </w:pPr>
    </w:p>
    <w:p w:rsidR="00D84C4F" w:rsidRDefault="00D84C4F">
      <w:pPr>
        <w:pStyle w:val="BodyText"/>
        <w:spacing w:before="92"/>
        <w:rPr>
          <w:b/>
        </w:rPr>
      </w:pPr>
    </w:p>
    <w:p w:rsidR="00D84C4F" w:rsidRDefault="00000000">
      <w:pPr>
        <w:pStyle w:val="Heading1"/>
        <w:numPr>
          <w:ilvl w:val="0"/>
          <w:numId w:val="16"/>
        </w:numPr>
        <w:tabs>
          <w:tab w:val="left" w:pos="3705"/>
        </w:tabs>
        <w:spacing w:before="1"/>
        <w:ind w:left="3705" w:hanging="359"/>
        <w:jc w:val="left"/>
      </w:pPr>
      <w:r>
        <w:rPr>
          <w:spacing w:val="-2"/>
        </w:rPr>
        <w:t>Основні</w:t>
      </w:r>
      <w:r>
        <w:rPr>
          <w:spacing w:val="-4"/>
        </w:rPr>
        <w:t xml:space="preserve"> </w:t>
      </w:r>
      <w:r>
        <w:rPr>
          <w:spacing w:val="-2"/>
        </w:rPr>
        <w:t>навчальні</w:t>
      </w:r>
      <w:r>
        <w:rPr>
          <w:spacing w:val="-4"/>
        </w:rPr>
        <w:t xml:space="preserve"> </w:t>
      </w:r>
      <w:r>
        <w:rPr>
          <w:spacing w:val="-2"/>
        </w:rPr>
        <w:t>ресурси</w:t>
      </w:r>
    </w:p>
    <w:p w:rsidR="00D84C4F" w:rsidRDefault="00000000">
      <w:pPr>
        <w:spacing w:before="42" w:line="628" w:lineRule="exact"/>
        <w:ind w:left="393" w:right="6110" w:hanging="111"/>
        <w:rPr>
          <w:sz w:val="24"/>
        </w:rPr>
      </w:pPr>
      <w:r>
        <w:rPr>
          <w:b/>
          <w:color w:val="000009"/>
          <w:spacing w:val="-2"/>
          <w:sz w:val="24"/>
        </w:rPr>
        <w:t>Основна</w:t>
      </w:r>
      <w:r>
        <w:rPr>
          <w:color w:val="000009"/>
          <w:spacing w:val="-2"/>
          <w:sz w:val="24"/>
        </w:rPr>
        <w:t>:</w:t>
      </w:r>
    </w:p>
    <w:p w:rsidR="006508C6" w:rsidRPr="006857E6" w:rsidRDefault="006508C6" w:rsidP="006508C6">
      <w:pPr>
        <w:widowControl/>
        <w:numPr>
          <w:ilvl w:val="0"/>
          <w:numId w:val="17"/>
        </w:numPr>
        <w:autoSpaceDE/>
        <w:autoSpaceDN/>
        <w:ind w:left="0"/>
        <w:jc w:val="both"/>
        <w:rPr>
          <w:color w:val="000007"/>
          <w:lang w:val="en-UA"/>
        </w:rPr>
      </w:pPr>
      <w:r w:rsidRPr="006857E6">
        <w:rPr>
          <w:rFonts w:ascii="Times New Roman,Bold" w:hAnsi="Times New Roman,Bold"/>
          <w:color w:val="000007"/>
          <w:lang w:val="en-UA"/>
        </w:rPr>
        <w:t xml:space="preserve">Горностай П. П. </w:t>
      </w:r>
      <w:r w:rsidRPr="006857E6">
        <w:rPr>
          <w:color w:val="000007"/>
          <w:lang w:val="en-UA"/>
        </w:rPr>
        <w:t xml:space="preserve">Консультативная психология: теория и практика проблемного </w:t>
      </w:r>
      <w:r>
        <w:rPr>
          <w:color w:val="000007"/>
        </w:rPr>
        <w:t xml:space="preserve"> </w:t>
      </w:r>
      <w:r w:rsidRPr="006857E6">
        <w:rPr>
          <w:color w:val="000007"/>
          <w:lang w:val="en-UA"/>
        </w:rPr>
        <w:t xml:space="preserve">подхода / П. П. Горностай. – К. : Ника-Центр, 2018. – 400 с. ISBN 978-966-521-720-6 </w:t>
      </w:r>
    </w:p>
    <w:p w:rsidR="006508C6" w:rsidRPr="006857E6" w:rsidRDefault="006508C6" w:rsidP="006508C6">
      <w:pPr>
        <w:widowControl/>
        <w:numPr>
          <w:ilvl w:val="0"/>
          <w:numId w:val="17"/>
        </w:numPr>
        <w:autoSpaceDE/>
        <w:autoSpaceDN/>
        <w:ind w:left="0"/>
        <w:jc w:val="both"/>
        <w:rPr>
          <w:color w:val="000007"/>
          <w:lang w:val="en-UA"/>
        </w:rPr>
      </w:pPr>
      <w:r w:rsidRPr="006857E6">
        <w:rPr>
          <w:rFonts w:ascii="Times New Roman,Bold" w:hAnsi="Times New Roman,Bold"/>
          <w:color w:val="000007"/>
          <w:lang w:val="en-UA"/>
        </w:rPr>
        <w:t xml:space="preserve">2.Скуратівський В. А. </w:t>
      </w:r>
      <w:r w:rsidRPr="006857E6">
        <w:rPr>
          <w:color w:val="000007"/>
          <w:lang w:val="en-UA"/>
        </w:rPr>
        <w:t xml:space="preserve">- </w:t>
      </w:r>
      <w:r w:rsidRPr="006857E6">
        <w:rPr>
          <w:rFonts w:ascii="Times New Roman,Italic" w:hAnsi="Times New Roman,Italic"/>
          <w:color w:val="000007"/>
          <w:lang w:val="en-UA"/>
        </w:rPr>
        <w:t xml:space="preserve">Психологічне консультування: навчальний посібник </w:t>
      </w:r>
      <w:r w:rsidRPr="006857E6">
        <w:rPr>
          <w:color w:val="000007"/>
          <w:lang w:val="en-UA"/>
        </w:rPr>
        <w:t xml:space="preserve">(Київ: </w:t>
      </w:r>
      <w:r>
        <w:rPr>
          <w:color w:val="000007"/>
        </w:rPr>
        <w:t xml:space="preserve"> </w:t>
      </w:r>
      <w:r w:rsidRPr="006857E6">
        <w:rPr>
          <w:color w:val="000007"/>
          <w:lang w:val="en-UA"/>
        </w:rPr>
        <w:t xml:space="preserve">Академвидав, 2012) </w:t>
      </w:r>
    </w:p>
    <w:p w:rsidR="006508C6" w:rsidRPr="006857E6" w:rsidRDefault="006508C6" w:rsidP="006508C6">
      <w:pPr>
        <w:widowControl/>
        <w:numPr>
          <w:ilvl w:val="0"/>
          <w:numId w:val="17"/>
        </w:numPr>
        <w:autoSpaceDE/>
        <w:autoSpaceDN/>
        <w:ind w:left="0"/>
        <w:jc w:val="both"/>
        <w:rPr>
          <w:color w:val="000007"/>
          <w:lang w:val="en-UA"/>
        </w:rPr>
      </w:pPr>
      <w:r w:rsidRPr="006857E6">
        <w:rPr>
          <w:rFonts w:ascii="Times New Roman,Bold" w:hAnsi="Times New Roman,Bold"/>
          <w:color w:val="000007"/>
          <w:lang w:val="en-UA"/>
        </w:rPr>
        <w:t xml:space="preserve">Санітарова О. В. </w:t>
      </w:r>
      <w:r w:rsidRPr="006857E6">
        <w:rPr>
          <w:color w:val="000007"/>
          <w:lang w:val="en-UA"/>
        </w:rPr>
        <w:t xml:space="preserve">- </w:t>
      </w:r>
      <w:r w:rsidRPr="006857E6">
        <w:rPr>
          <w:rFonts w:ascii="Times New Roman,Italic" w:hAnsi="Times New Roman,Italic"/>
          <w:color w:val="000007"/>
          <w:lang w:val="en-UA"/>
        </w:rPr>
        <w:t xml:space="preserve">Психологічне консультування: навчальний посібник для </w:t>
      </w:r>
      <w:r>
        <w:rPr>
          <w:color w:val="000007"/>
        </w:rPr>
        <w:t xml:space="preserve"> </w:t>
      </w:r>
      <w:r w:rsidRPr="006857E6">
        <w:rPr>
          <w:rFonts w:ascii="Times New Roman,Italic" w:hAnsi="Times New Roman,Italic"/>
          <w:color w:val="000007"/>
          <w:lang w:val="en-UA"/>
        </w:rPr>
        <w:t xml:space="preserve">ВНЗ </w:t>
      </w:r>
      <w:r w:rsidRPr="006857E6">
        <w:rPr>
          <w:color w:val="000007"/>
          <w:lang w:val="en-UA"/>
        </w:rPr>
        <w:t xml:space="preserve">(Київ: Центр учбової літератури, 2017) </w:t>
      </w:r>
    </w:p>
    <w:p w:rsidR="006508C6" w:rsidRPr="006857E6" w:rsidRDefault="006508C6" w:rsidP="006508C6">
      <w:pPr>
        <w:widowControl/>
        <w:numPr>
          <w:ilvl w:val="0"/>
          <w:numId w:val="17"/>
        </w:numPr>
        <w:autoSpaceDE/>
        <w:autoSpaceDN/>
        <w:ind w:left="0"/>
        <w:jc w:val="both"/>
        <w:rPr>
          <w:color w:val="000007"/>
          <w:lang w:val="en-UA"/>
        </w:rPr>
      </w:pPr>
      <w:r w:rsidRPr="006857E6">
        <w:rPr>
          <w:rFonts w:ascii="Times New Roman,Bold" w:hAnsi="Times New Roman,Bold"/>
          <w:color w:val="000007"/>
          <w:lang w:val="en-UA"/>
        </w:rPr>
        <w:t>КовальчукА.І.</w:t>
      </w:r>
      <w:r w:rsidRPr="006857E6">
        <w:rPr>
          <w:color w:val="000007"/>
          <w:lang w:val="en-UA"/>
        </w:rPr>
        <w:t>-</w:t>
      </w:r>
      <w:r w:rsidRPr="006857E6">
        <w:rPr>
          <w:rFonts w:ascii="Times New Roman,Italic" w:hAnsi="Times New Roman,Italic"/>
          <w:color w:val="000007"/>
          <w:lang w:val="en-UA"/>
        </w:rPr>
        <w:t>Основипсихологічногоконсультування</w:t>
      </w:r>
      <w:r w:rsidRPr="006857E6">
        <w:rPr>
          <w:color w:val="000007"/>
          <w:lang w:val="en-UA"/>
        </w:rPr>
        <w:t xml:space="preserve">(Київ:Либідь,2010) </w:t>
      </w:r>
    </w:p>
    <w:p w:rsidR="006508C6" w:rsidRPr="006857E6" w:rsidRDefault="006508C6" w:rsidP="006508C6">
      <w:pPr>
        <w:widowControl/>
        <w:numPr>
          <w:ilvl w:val="0"/>
          <w:numId w:val="17"/>
        </w:numPr>
        <w:autoSpaceDE/>
        <w:autoSpaceDN/>
        <w:ind w:left="0"/>
        <w:jc w:val="both"/>
        <w:rPr>
          <w:color w:val="000007"/>
          <w:lang w:val="en-UA"/>
        </w:rPr>
      </w:pPr>
      <w:r w:rsidRPr="006857E6">
        <w:rPr>
          <w:rFonts w:ascii="Times New Roman,Bold" w:hAnsi="Times New Roman,Bold"/>
          <w:color w:val="000007"/>
          <w:lang w:val="en-UA"/>
        </w:rPr>
        <w:t xml:space="preserve">Михайлов Б. М. </w:t>
      </w:r>
      <w:r w:rsidRPr="006857E6">
        <w:rPr>
          <w:color w:val="000007"/>
          <w:lang w:val="en-UA"/>
        </w:rPr>
        <w:t xml:space="preserve">- </w:t>
      </w:r>
      <w:r w:rsidRPr="006857E6">
        <w:rPr>
          <w:rFonts w:ascii="Times New Roman,Italic" w:hAnsi="Times New Roman,Italic"/>
          <w:color w:val="000007"/>
          <w:lang w:val="en-UA"/>
        </w:rPr>
        <w:t xml:space="preserve">Психологічне консультування: теорія і практика </w:t>
      </w:r>
      <w:r w:rsidRPr="006857E6">
        <w:rPr>
          <w:color w:val="000007"/>
          <w:lang w:val="en-UA"/>
        </w:rPr>
        <w:t xml:space="preserve">(Київ: Знання, </w:t>
      </w:r>
      <w:r>
        <w:rPr>
          <w:color w:val="000007"/>
        </w:rPr>
        <w:t xml:space="preserve"> </w:t>
      </w:r>
      <w:r w:rsidRPr="006857E6">
        <w:rPr>
          <w:color w:val="000007"/>
          <w:lang w:val="en-UA"/>
        </w:rPr>
        <w:t xml:space="preserve">2019) </w:t>
      </w:r>
    </w:p>
    <w:p w:rsidR="006508C6" w:rsidRPr="006857E6" w:rsidRDefault="006508C6" w:rsidP="006508C6">
      <w:pPr>
        <w:widowControl/>
        <w:numPr>
          <w:ilvl w:val="0"/>
          <w:numId w:val="17"/>
        </w:numPr>
        <w:autoSpaceDE/>
        <w:autoSpaceDN/>
        <w:ind w:left="0"/>
        <w:jc w:val="both"/>
        <w:rPr>
          <w:color w:val="000007"/>
          <w:lang w:val="en-UA"/>
        </w:rPr>
      </w:pPr>
      <w:r w:rsidRPr="006857E6">
        <w:rPr>
          <w:rFonts w:ascii="Times New Roman,Bold" w:hAnsi="Times New Roman,Bold"/>
          <w:color w:val="000007"/>
          <w:lang w:val="en-UA"/>
        </w:rPr>
        <w:t>КлімоваТ.С.</w:t>
      </w:r>
      <w:r w:rsidRPr="006857E6">
        <w:rPr>
          <w:color w:val="000007"/>
          <w:lang w:val="en-UA"/>
        </w:rPr>
        <w:t>-</w:t>
      </w:r>
      <w:r w:rsidRPr="006857E6">
        <w:rPr>
          <w:rFonts w:ascii="Times New Roman,Italic" w:hAnsi="Times New Roman,Italic"/>
          <w:color w:val="000007"/>
          <w:lang w:val="en-UA"/>
        </w:rPr>
        <w:t>Основипсихологічногоконсультування:навчальнийпосібник</w:t>
      </w:r>
      <w:r w:rsidRPr="006857E6">
        <w:rPr>
          <w:color w:val="000007"/>
          <w:lang w:val="en-UA"/>
        </w:rPr>
        <w:t xml:space="preserve">(Львів: </w:t>
      </w:r>
      <w:r>
        <w:rPr>
          <w:color w:val="000007"/>
        </w:rPr>
        <w:t xml:space="preserve"> </w:t>
      </w:r>
      <w:r w:rsidRPr="006857E6">
        <w:rPr>
          <w:color w:val="000007"/>
          <w:lang w:val="en-UA"/>
        </w:rPr>
        <w:t xml:space="preserve">Світ, 2015) </w:t>
      </w:r>
    </w:p>
    <w:p w:rsidR="006508C6" w:rsidRPr="006857E6" w:rsidRDefault="006508C6" w:rsidP="006508C6">
      <w:pPr>
        <w:widowControl/>
        <w:numPr>
          <w:ilvl w:val="0"/>
          <w:numId w:val="17"/>
        </w:numPr>
        <w:autoSpaceDE/>
        <w:autoSpaceDN/>
        <w:ind w:left="0"/>
        <w:jc w:val="both"/>
        <w:rPr>
          <w:color w:val="000007"/>
          <w:lang w:val="en-UA"/>
        </w:rPr>
      </w:pPr>
      <w:r w:rsidRPr="006857E6">
        <w:rPr>
          <w:rFonts w:ascii="Times New Roman,Bold" w:hAnsi="Times New Roman,Bold"/>
          <w:color w:val="000007"/>
          <w:lang w:val="en-UA"/>
        </w:rPr>
        <w:t xml:space="preserve">Цимбалюк І.М. </w:t>
      </w:r>
      <w:r w:rsidRPr="006857E6">
        <w:rPr>
          <w:color w:val="000007"/>
          <w:lang w:val="en-UA"/>
        </w:rPr>
        <w:t xml:space="preserve">Психологічне консультування та корекція. Психологічне </w:t>
      </w:r>
      <w:r>
        <w:rPr>
          <w:color w:val="000007"/>
        </w:rPr>
        <w:t xml:space="preserve"> </w:t>
      </w:r>
      <w:r w:rsidRPr="006857E6">
        <w:rPr>
          <w:color w:val="000007"/>
          <w:lang w:val="en-UA"/>
        </w:rPr>
        <w:t xml:space="preserve">консультування та корекція. Модуль- но-рейтинговий курс: Навчальний посібник. — </w:t>
      </w:r>
      <w:r>
        <w:rPr>
          <w:color w:val="000007"/>
        </w:rPr>
        <w:t xml:space="preserve"> </w:t>
      </w:r>
      <w:r w:rsidRPr="006857E6">
        <w:rPr>
          <w:color w:val="000007"/>
          <w:lang w:val="en-UA"/>
        </w:rPr>
        <w:t xml:space="preserve">К: ВД «Професіонал», 2005. — 656 с. </w:t>
      </w:r>
    </w:p>
    <w:p w:rsidR="006508C6" w:rsidRPr="006857E6" w:rsidRDefault="006508C6" w:rsidP="006508C6">
      <w:pPr>
        <w:widowControl/>
        <w:numPr>
          <w:ilvl w:val="0"/>
          <w:numId w:val="17"/>
        </w:numPr>
        <w:autoSpaceDE/>
        <w:autoSpaceDN/>
        <w:ind w:left="0"/>
        <w:jc w:val="both"/>
        <w:rPr>
          <w:color w:val="000007"/>
          <w:lang w:val="en-UA"/>
        </w:rPr>
      </w:pPr>
      <w:r w:rsidRPr="006857E6">
        <w:rPr>
          <w:rFonts w:ascii="Times New Roman,Bold" w:hAnsi="Times New Roman,Bold"/>
          <w:color w:val="000007"/>
          <w:lang w:val="en-UA"/>
        </w:rPr>
        <w:t xml:space="preserve">Gerald Corey </w:t>
      </w:r>
      <w:r w:rsidRPr="006857E6">
        <w:rPr>
          <w:color w:val="000007"/>
          <w:lang w:val="en-UA"/>
        </w:rPr>
        <w:t xml:space="preserve">- </w:t>
      </w:r>
      <w:r w:rsidRPr="006857E6">
        <w:rPr>
          <w:rFonts w:ascii="Times New Roman,Italic" w:hAnsi="Times New Roman,Italic"/>
          <w:color w:val="000007"/>
          <w:lang w:val="en-UA"/>
        </w:rPr>
        <w:t xml:space="preserve">Theory and Practice of Counseling and Psychotherapy </w:t>
      </w:r>
      <w:r w:rsidRPr="006857E6">
        <w:rPr>
          <w:color w:val="000007"/>
          <w:lang w:val="en-UA"/>
        </w:rPr>
        <w:t xml:space="preserve">(Belmont, CA: </w:t>
      </w:r>
      <w:r>
        <w:rPr>
          <w:color w:val="000007"/>
        </w:rPr>
        <w:t xml:space="preserve"> </w:t>
      </w:r>
      <w:r w:rsidRPr="006857E6">
        <w:rPr>
          <w:color w:val="000007"/>
          <w:lang w:val="en-UA"/>
        </w:rPr>
        <w:t xml:space="preserve">Cengage Learning, 2016) </w:t>
      </w:r>
    </w:p>
    <w:p w:rsidR="006508C6" w:rsidRPr="006857E6" w:rsidRDefault="006508C6" w:rsidP="006508C6">
      <w:pPr>
        <w:widowControl/>
        <w:numPr>
          <w:ilvl w:val="0"/>
          <w:numId w:val="17"/>
        </w:numPr>
        <w:autoSpaceDE/>
        <w:autoSpaceDN/>
        <w:ind w:left="0"/>
        <w:jc w:val="both"/>
        <w:rPr>
          <w:color w:val="000007"/>
          <w:lang w:val="en-UA"/>
        </w:rPr>
      </w:pPr>
      <w:r w:rsidRPr="006857E6">
        <w:rPr>
          <w:rFonts w:ascii="Times New Roman,Bold" w:hAnsi="Times New Roman,Bold"/>
          <w:color w:val="000007"/>
          <w:lang w:val="en-UA"/>
        </w:rPr>
        <w:t xml:space="preserve">Richard Nelson-Jones </w:t>
      </w:r>
      <w:r w:rsidRPr="006857E6">
        <w:rPr>
          <w:color w:val="000007"/>
          <w:lang w:val="en-UA"/>
        </w:rPr>
        <w:t xml:space="preserve">- </w:t>
      </w:r>
      <w:r w:rsidRPr="006857E6">
        <w:rPr>
          <w:rFonts w:ascii="Times New Roman,Italic" w:hAnsi="Times New Roman,Italic"/>
          <w:color w:val="000007"/>
          <w:lang w:val="en-UA"/>
        </w:rPr>
        <w:t xml:space="preserve">Introduction to Counseling Skills: Text and Activities </w:t>
      </w:r>
      <w:r w:rsidRPr="006857E6">
        <w:rPr>
          <w:color w:val="000007"/>
          <w:lang w:val="en-UA"/>
        </w:rPr>
        <w:t xml:space="preserve">(London: </w:t>
      </w:r>
      <w:r>
        <w:rPr>
          <w:color w:val="000007"/>
        </w:rPr>
        <w:t xml:space="preserve"> </w:t>
      </w:r>
      <w:r w:rsidRPr="006857E6">
        <w:rPr>
          <w:color w:val="000007"/>
          <w:lang w:val="en-UA"/>
        </w:rPr>
        <w:t xml:space="preserve">SAGE Publications, 2016) </w:t>
      </w:r>
    </w:p>
    <w:p w:rsidR="006508C6" w:rsidRPr="006857E6" w:rsidRDefault="006508C6" w:rsidP="006508C6">
      <w:pPr>
        <w:widowControl/>
        <w:numPr>
          <w:ilvl w:val="0"/>
          <w:numId w:val="17"/>
        </w:numPr>
        <w:autoSpaceDE/>
        <w:autoSpaceDN/>
        <w:ind w:left="0"/>
        <w:jc w:val="both"/>
        <w:rPr>
          <w:color w:val="000007"/>
          <w:lang w:val="en-UA"/>
        </w:rPr>
      </w:pPr>
      <w:r w:rsidRPr="006857E6">
        <w:rPr>
          <w:rFonts w:ascii="Times New Roman,Bold" w:hAnsi="Times New Roman,Bold"/>
          <w:color w:val="000007"/>
          <w:lang w:val="en-UA"/>
        </w:rPr>
        <w:t xml:space="preserve">Lawrence Shulman </w:t>
      </w:r>
      <w:r w:rsidRPr="006857E6">
        <w:rPr>
          <w:color w:val="000007"/>
          <w:lang w:val="en-UA"/>
        </w:rPr>
        <w:t xml:space="preserve">- </w:t>
      </w:r>
      <w:r w:rsidRPr="006857E6">
        <w:rPr>
          <w:rFonts w:ascii="Times New Roman,Italic" w:hAnsi="Times New Roman,Italic"/>
          <w:color w:val="000007"/>
          <w:lang w:val="en-UA"/>
        </w:rPr>
        <w:t xml:space="preserve">The Skills of Helping Individuals, Families, Groups, and </w:t>
      </w:r>
      <w:r>
        <w:rPr>
          <w:color w:val="000007"/>
        </w:rPr>
        <w:t xml:space="preserve"> </w:t>
      </w:r>
      <w:r w:rsidRPr="006857E6">
        <w:rPr>
          <w:rFonts w:ascii="Times New Roman,Italic" w:hAnsi="Times New Roman,Italic"/>
          <w:color w:val="000007"/>
          <w:lang w:val="en-UA"/>
        </w:rPr>
        <w:t xml:space="preserve">Communities </w:t>
      </w:r>
      <w:r w:rsidRPr="006857E6">
        <w:rPr>
          <w:color w:val="000007"/>
          <w:lang w:val="en-UA"/>
        </w:rPr>
        <w:t xml:space="preserve">(Boston: Cengage Learning, 2015) </w:t>
      </w:r>
    </w:p>
    <w:p w:rsidR="006508C6" w:rsidRPr="006857E6" w:rsidRDefault="006508C6" w:rsidP="006508C6">
      <w:pPr>
        <w:widowControl/>
        <w:numPr>
          <w:ilvl w:val="0"/>
          <w:numId w:val="17"/>
        </w:numPr>
        <w:autoSpaceDE/>
        <w:autoSpaceDN/>
        <w:ind w:left="0"/>
        <w:jc w:val="both"/>
        <w:rPr>
          <w:color w:val="000007"/>
          <w:lang w:val="en-UA"/>
        </w:rPr>
      </w:pPr>
      <w:r w:rsidRPr="006857E6">
        <w:rPr>
          <w:rFonts w:ascii="Times New Roman,Bold" w:hAnsi="Times New Roman,Bold"/>
          <w:color w:val="000007"/>
          <w:lang w:val="en-UA"/>
        </w:rPr>
        <w:t xml:space="preserve">John McLeod </w:t>
      </w:r>
      <w:r w:rsidRPr="006857E6">
        <w:rPr>
          <w:color w:val="000007"/>
          <w:lang w:val="en-UA"/>
        </w:rPr>
        <w:t xml:space="preserve">- </w:t>
      </w:r>
      <w:r w:rsidRPr="006857E6">
        <w:rPr>
          <w:rFonts w:ascii="Times New Roman,Italic" w:hAnsi="Times New Roman,Italic"/>
          <w:color w:val="000007"/>
          <w:lang w:val="en-UA"/>
        </w:rPr>
        <w:t xml:space="preserve">An Introduction to Counselling </w:t>
      </w:r>
      <w:r w:rsidRPr="006857E6">
        <w:rPr>
          <w:color w:val="000007"/>
          <w:lang w:val="en-UA"/>
        </w:rPr>
        <w:t xml:space="preserve">(Maidenhead: Open University Press, </w:t>
      </w:r>
      <w:r>
        <w:rPr>
          <w:color w:val="000007"/>
        </w:rPr>
        <w:t xml:space="preserve"> </w:t>
      </w:r>
      <w:r w:rsidRPr="006857E6">
        <w:rPr>
          <w:color w:val="000007"/>
          <w:lang w:val="en-UA"/>
        </w:rPr>
        <w:t xml:space="preserve">2013) </w:t>
      </w:r>
    </w:p>
    <w:p w:rsidR="006508C6" w:rsidRPr="006857E6" w:rsidRDefault="006508C6" w:rsidP="006508C6">
      <w:pPr>
        <w:widowControl/>
        <w:numPr>
          <w:ilvl w:val="0"/>
          <w:numId w:val="17"/>
        </w:numPr>
        <w:autoSpaceDE/>
        <w:autoSpaceDN/>
        <w:ind w:left="0"/>
        <w:jc w:val="both"/>
        <w:rPr>
          <w:color w:val="000007"/>
          <w:lang w:val="en-UA"/>
        </w:rPr>
      </w:pPr>
      <w:r w:rsidRPr="006857E6">
        <w:rPr>
          <w:rFonts w:ascii="Times New Roman,Bold" w:hAnsi="Times New Roman,Bold"/>
          <w:color w:val="000007"/>
          <w:lang w:val="en-UA"/>
        </w:rPr>
        <w:t xml:space="preserve">D. G. Myers </w:t>
      </w:r>
      <w:r w:rsidRPr="006857E6">
        <w:rPr>
          <w:color w:val="000007"/>
          <w:lang w:val="en-UA"/>
        </w:rPr>
        <w:t xml:space="preserve">- </w:t>
      </w:r>
      <w:r w:rsidRPr="006857E6">
        <w:rPr>
          <w:rFonts w:ascii="Times New Roman,Italic" w:hAnsi="Times New Roman,Italic"/>
          <w:color w:val="000007"/>
          <w:lang w:val="en-UA"/>
        </w:rPr>
        <w:t xml:space="preserve">Psychology, Counseling, and Psychotherapy </w:t>
      </w:r>
      <w:r w:rsidRPr="006857E6">
        <w:rPr>
          <w:color w:val="000007"/>
          <w:lang w:val="en-UA"/>
        </w:rPr>
        <w:t xml:space="preserve">(New York: Worth Publishers, </w:t>
      </w:r>
      <w:r>
        <w:rPr>
          <w:color w:val="000007"/>
        </w:rPr>
        <w:t xml:space="preserve"> </w:t>
      </w:r>
      <w:r w:rsidRPr="006857E6">
        <w:rPr>
          <w:color w:val="000007"/>
          <w:lang w:val="en-UA"/>
        </w:rPr>
        <w:t xml:space="preserve">2017) </w:t>
      </w:r>
    </w:p>
    <w:p w:rsidR="006508C6" w:rsidRPr="006857E6" w:rsidRDefault="006508C6" w:rsidP="006508C6">
      <w:pPr>
        <w:widowControl/>
        <w:numPr>
          <w:ilvl w:val="0"/>
          <w:numId w:val="17"/>
        </w:numPr>
        <w:autoSpaceDE/>
        <w:autoSpaceDN/>
        <w:ind w:left="0"/>
        <w:jc w:val="both"/>
        <w:rPr>
          <w:b/>
          <w:bCs/>
          <w:sz w:val="28"/>
        </w:rPr>
      </w:pPr>
      <w:r w:rsidRPr="006857E6">
        <w:rPr>
          <w:rFonts w:ascii="Times New Roman,Bold" w:hAnsi="Times New Roman,Bold"/>
          <w:color w:val="000007"/>
          <w:lang w:val="en-UA"/>
        </w:rPr>
        <w:t xml:space="preserve">O`Roak A.M.(2007) </w:t>
      </w:r>
      <w:r w:rsidRPr="006857E6">
        <w:rPr>
          <w:color w:val="000007"/>
          <w:lang w:val="en-UA"/>
        </w:rPr>
        <w:t xml:space="preserve">The bst of consulting psychology 1900-2000 Insider perspectives. </w:t>
      </w:r>
      <w:r>
        <w:rPr>
          <w:color w:val="000007"/>
        </w:rPr>
        <w:t xml:space="preserve"> </w:t>
      </w:r>
      <w:r w:rsidRPr="006857E6">
        <w:rPr>
          <w:color w:val="000007"/>
          <w:lang w:val="en-UA"/>
        </w:rPr>
        <w:t xml:space="preserve">Consulting Psychology Journal Practice and research,59(3),189 </w:t>
      </w:r>
    </w:p>
    <w:p w:rsidR="00D84C4F" w:rsidRDefault="00D84C4F">
      <w:pPr>
        <w:pStyle w:val="BodyText"/>
      </w:pPr>
    </w:p>
    <w:p w:rsidR="00D84C4F" w:rsidRDefault="00D84C4F">
      <w:pPr>
        <w:pStyle w:val="BodyText"/>
      </w:pPr>
    </w:p>
    <w:p w:rsidR="00D84C4F" w:rsidRDefault="00D84C4F">
      <w:pPr>
        <w:pStyle w:val="BodyText"/>
        <w:spacing w:before="98"/>
      </w:pPr>
    </w:p>
    <w:p w:rsidR="00D84C4F" w:rsidRDefault="00000000">
      <w:pPr>
        <w:pStyle w:val="Heading1"/>
        <w:numPr>
          <w:ilvl w:val="0"/>
          <w:numId w:val="16"/>
        </w:numPr>
        <w:tabs>
          <w:tab w:val="left" w:pos="3854"/>
        </w:tabs>
        <w:ind w:left="3854" w:hanging="349"/>
        <w:jc w:val="left"/>
      </w:pPr>
      <w:r>
        <w:t>Регуляції</w:t>
      </w:r>
      <w:r>
        <w:rPr>
          <w:spacing w:val="-14"/>
        </w:rPr>
        <w:t xml:space="preserve"> </w:t>
      </w:r>
      <w:r>
        <w:t>і</w:t>
      </w:r>
      <w:r>
        <w:rPr>
          <w:spacing w:val="-12"/>
        </w:rPr>
        <w:t xml:space="preserve"> </w:t>
      </w:r>
      <w:r>
        <w:t>політики</w:t>
      </w:r>
      <w:r>
        <w:rPr>
          <w:spacing w:val="-14"/>
        </w:rPr>
        <w:t xml:space="preserve"> </w:t>
      </w:r>
      <w:r>
        <w:rPr>
          <w:spacing w:val="-4"/>
        </w:rPr>
        <w:t>курсу</w:t>
      </w:r>
    </w:p>
    <w:p w:rsidR="00D84C4F" w:rsidRDefault="00000000">
      <w:pPr>
        <w:pStyle w:val="BodyText"/>
        <w:spacing w:before="268"/>
        <w:ind w:left="282" w:right="275" w:firstLine="710"/>
        <w:jc w:val="both"/>
      </w:pPr>
      <w:r>
        <w:t>Логіка вивчення дисципліни передбачає тісне переплетіння відвідування занять, виконання завдань з системою накопичення балів – бали надаються тільки за виконання конкретної роботи/завдань. Здобувач освіти сам визначає обсяг роботи – обсяг балів (і відповідну оцінку), який він хоче отримати.</w:t>
      </w:r>
    </w:p>
    <w:p w:rsidR="00D84C4F" w:rsidRDefault="00000000">
      <w:pPr>
        <w:pStyle w:val="BodyText"/>
        <w:ind w:left="993"/>
        <w:jc w:val="both"/>
      </w:pPr>
      <w:r>
        <w:t>Система</w:t>
      </w:r>
      <w:r>
        <w:rPr>
          <w:spacing w:val="65"/>
        </w:rPr>
        <w:t xml:space="preserve"> </w:t>
      </w:r>
      <w:r>
        <w:t>накопичення</w:t>
      </w:r>
      <w:r>
        <w:rPr>
          <w:spacing w:val="69"/>
        </w:rPr>
        <w:t xml:space="preserve"> </w:t>
      </w:r>
      <w:r>
        <w:t>балів</w:t>
      </w:r>
      <w:r>
        <w:rPr>
          <w:spacing w:val="70"/>
        </w:rPr>
        <w:t xml:space="preserve"> </w:t>
      </w:r>
      <w:r>
        <w:t>відображена</w:t>
      </w:r>
      <w:r>
        <w:rPr>
          <w:spacing w:val="68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табл.</w:t>
      </w:r>
      <w:r>
        <w:rPr>
          <w:spacing w:val="71"/>
        </w:rPr>
        <w:t xml:space="preserve"> </w:t>
      </w:r>
      <w:r>
        <w:t>6-7</w:t>
      </w:r>
      <w:r>
        <w:rPr>
          <w:spacing w:val="69"/>
        </w:rPr>
        <w:t xml:space="preserve"> </w:t>
      </w:r>
      <w:r>
        <w:t>і</w:t>
      </w:r>
      <w:r>
        <w:rPr>
          <w:spacing w:val="60"/>
        </w:rPr>
        <w:t xml:space="preserve"> </w:t>
      </w:r>
      <w:r>
        <w:t>передбачає</w:t>
      </w:r>
      <w:r>
        <w:rPr>
          <w:spacing w:val="71"/>
        </w:rPr>
        <w:t xml:space="preserve"> </w:t>
      </w:r>
      <w:r>
        <w:t>«теоретичну»</w:t>
      </w:r>
      <w:r>
        <w:rPr>
          <w:spacing w:val="73"/>
        </w:rPr>
        <w:t xml:space="preserve"> </w:t>
      </w:r>
      <w:r>
        <w:rPr>
          <w:spacing w:val="-10"/>
        </w:rPr>
        <w:t>і</w:t>
      </w:r>
    </w:p>
    <w:p w:rsidR="00D84C4F" w:rsidRDefault="00000000">
      <w:pPr>
        <w:pStyle w:val="BodyText"/>
        <w:spacing w:before="2" w:line="275" w:lineRule="exact"/>
        <w:ind w:left="282"/>
        <w:jc w:val="both"/>
      </w:pPr>
      <w:r>
        <w:t>«практичну»</w:t>
      </w:r>
      <w:r>
        <w:rPr>
          <w:spacing w:val="-8"/>
        </w:rPr>
        <w:t xml:space="preserve"> </w:t>
      </w:r>
      <w:r>
        <w:rPr>
          <w:spacing w:val="-2"/>
        </w:rPr>
        <w:t>складову.</w:t>
      </w:r>
    </w:p>
    <w:p w:rsidR="00D84C4F" w:rsidRDefault="00000000">
      <w:pPr>
        <w:pStyle w:val="BodyText"/>
        <w:ind w:left="282" w:right="277" w:firstLine="710"/>
        <w:jc w:val="both"/>
      </w:pPr>
      <w:r>
        <w:t>Шляхи добирання балів за пропущені заняття: теоретична складова – підготовка за попередньо узгодженою з викладачем темою і обсягом презентації і виступ на семінарському/лекційному занятті; практична складова – виконання практичного завдання згідно вимог.</w:t>
      </w:r>
    </w:p>
    <w:p w:rsidR="00D84C4F" w:rsidRDefault="00000000">
      <w:pPr>
        <w:pStyle w:val="BodyText"/>
        <w:spacing w:line="242" w:lineRule="auto"/>
        <w:ind w:left="282" w:right="284" w:firstLine="710"/>
        <w:jc w:val="both"/>
      </w:pPr>
      <w:r>
        <w:t>Викладач може не прийняти роботу, або знизити кількість балів, якщо виконана робота не відповідає вимогам до змісту і оформлення.</w:t>
      </w:r>
    </w:p>
    <w:p w:rsidR="00D84C4F" w:rsidRDefault="00000000">
      <w:pPr>
        <w:pStyle w:val="BodyText"/>
        <w:spacing w:line="242" w:lineRule="auto"/>
        <w:ind w:left="282" w:right="286" w:firstLine="710"/>
        <w:jc w:val="both"/>
      </w:pPr>
      <w:r>
        <w:t xml:space="preserve">Процес набору/добору балів відбувається до початку підсумкового семестрового </w:t>
      </w:r>
      <w:r>
        <w:rPr>
          <w:spacing w:val="-2"/>
        </w:rPr>
        <w:t>контролю.</w:t>
      </w:r>
    </w:p>
    <w:p w:rsidR="00D84C4F" w:rsidRDefault="00000000">
      <w:pPr>
        <w:pStyle w:val="BodyText"/>
        <w:spacing w:line="242" w:lineRule="auto"/>
        <w:ind w:left="282" w:right="289" w:firstLine="710"/>
        <w:jc w:val="both"/>
      </w:pPr>
      <w:r>
        <w:lastRenderedPageBreak/>
        <w:t>Перездача</w:t>
      </w:r>
      <w:r>
        <w:rPr>
          <w:spacing w:val="40"/>
        </w:rPr>
        <w:t xml:space="preserve"> </w:t>
      </w:r>
      <w:r>
        <w:t>дисципліни</w:t>
      </w:r>
      <w:r>
        <w:rPr>
          <w:spacing w:val="40"/>
        </w:rPr>
        <w:t xml:space="preserve"> </w:t>
      </w:r>
      <w:r>
        <w:t>передбачає</w:t>
      </w:r>
      <w:r>
        <w:rPr>
          <w:spacing w:val="40"/>
        </w:rPr>
        <w:t xml:space="preserve"> </w:t>
      </w:r>
      <w:r>
        <w:t>виконання</w:t>
      </w:r>
      <w:r>
        <w:rPr>
          <w:spacing w:val="40"/>
        </w:rPr>
        <w:t xml:space="preserve"> </w:t>
      </w:r>
      <w:r>
        <w:t>завдань</w:t>
      </w:r>
      <w:r>
        <w:rPr>
          <w:spacing w:val="40"/>
        </w:rPr>
        <w:t xml:space="preserve"> </w:t>
      </w:r>
      <w:r>
        <w:t>і набір</w:t>
      </w:r>
      <w:r>
        <w:rPr>
          <w:spacing w:val="40"/>
        </w:rPr>
        <w:t xml:space="preserve"> </w:t>
      </w:r>
      <w:r>
        <w:t>балів</w:t>
      </w:r>
      <w:r>
        <w:rPr>
          <w:spacing w:val="40"/>
        </w:rPr>
        <w:t xml:space="preserve"> </w:t>
      </w:r>
      <w:r>
        <w:t>відповідно</w:t>
      </w:r>
      <w:r>
        <w:rPr>
          <w:spacing w:val="40"/>
        </w:rPr>
        <w:t xml:space="preserve"> </w:t>
      </w:r>
      <w:r>
        <w:t>до табл. 6-7.</w:t>
      </w:r>
    </w:p>
    <w:p w:rsidR="00D84C4F" w:rsidRDefault="00000000">
      <w:pPr>
        <w:pStyle w:val="BodyText"/>
        <w:ind w:left="282" w:right="274" w:firstLine="710"/>
        <w:jc w:val="both"/>
      </w:pPr>
      <w:r>
        <w:t>Здобувач може отримати додаткові бали за результати неформальної/</w:t>
      </w:r>
      <w:proofErr w:type="spellStart"/>
      <w:r>
        <w:t>інформальної</w:t>
      </w:r>
      <w:proofErr w:type="spellEnd"/>
      <w:r>
        <w:t xml:space="preserve"> освіти, якщо вони відповідають тематиці дисципліни і мають документальне підтвердження (сертифікат, свідоцтво).</w:t>
      </w:r>
    </w:p>
    <w:p w:rsidR="00D84C4F" w:rsidRDefault="00000000">
      <w:pPr>
        <w:pStyle w:val="Heading1"/>
        <w:spacing w:before="266" w:line="319" w:lineRule="exact"/>
        <w:ind w:left="3221" w:firstLine="0"/>
      </w:pPr>
      <w:r>
        <w:rPr>
          <w:spacing w:val="-8"/>
        </w:rPr>
        <w:t xml:space="preserve">ДОДАТКОВА </w:t>
      </w:r>
      <w:r>
        <w:rPr>
          <w:spacing w:val="-2"/>
        </w:rPr>
        <w:t>ІНФОРМАЦІЯ</w:t>
      </w:r>
    </w:p>
    <w:p w:rsidR="00D84C4F" w:rsidRDefault="00000000">
      <w:pPr>
        <w:spacing w:line="242" w:lineRule="auto"/>
        <w:ind w:left="282" w:right="280"/>
        <w:jc w:val="both"/>
        <w:rPr>
          <w:sz w:val="24"/>
        </w:rPr>
      </w:pPr>
      <w:r>
        <w:rPr>
          <w:b/>
          <w:sz w:val="24"/>
        </w:rPr>
        <w:t>ГРАФІК ОСВІТНЬОГО ПРОЦЕСУ 202</w:t>
      </w:r>
      <w:r w:rsidR="006508C6">
        <w:rPr>
          <w:b/>
          <w:sz w:val="24"/>
        </w:rPr>
        <w:t>5</w:t>
      </w:r>
      <w:r>
        <w:rPr>
          <w:b/>
          <w:sz w:val="24"/>
        </w:rPr>
        <w:t>-202</w:t>
      </w:r>
      <w:r w:rsidR="006508C6">
        <w:rPr>
          <w:b/>
          <w:sz w:val="24"/>
        </w:rPr>
        <w:t>6</w:t>
      </w:r>
      <w:r>
        <w:rPr>
          <w:b/>
          <w:sz w:val="24"/>
        </w:rPr>
        <w:t xml:space="preserve"> н. р. </w:t>
      </w:r>
      <w:r>
        <w:rPr>
          <w:sz w:val="24"/>
        </w:rPr>
        <w:t xml:space="preserve">доступний за </w:t>
      </w:r>
      <w:proofErr w:type="spellStart"/>
      <w:r>
        <w:rPr>
          <w:sz w:val="24"/>
        </w:rPr>
        <w:t>адресою</w:t>
      </w:r>
      <w:proofErr w:type="spellEnd"/>
      <w:r>
        <w:rPr>
          <w:sz w:val="24"/>
        </w:rPr>
        <w:t xml:space="preserve">: </w:t>
      </w:r>
      <w:r>
        <w:rPr>
          <w:spacing w:val="-2"/>
          <w:sz w:val="24"/>
        </w:rPr>
        <w:t>https:/</w:t>
      </w:r>
      <w:hyperlink r:id="rId13">
        <w:r>
          <w:rPr>
            <w:spacing w:val="-2"/>
            <w:sz w:val="24"/>
          </w:rPr>
          <w:t>/www.znu.edu.ua/ukr/edu</w:t>
        </w:r>
      </w:hyperlink>
    </w:p>
    <w:p w:rsidR="00D84C4F" w:rsidRDefault="00000000">
      <w:pPr>
        <w:spacing w:before="270" w:line="275" w:lineRule="exact"/>
        <w:ind w:left="282"/>
        <w:jc w:val="both"/>
        <w:rPr>
          <w:sz w:val="24"/>
        </w:rPr>
      </w:pPr>
      <w:r>
        <w:rPr>
          <w:b/>
          <w:sz w:val="24"/>
        </w:rPr>
        <w:t>НАВЧАЛЬНИЙ</w:t>
      </w:r>
      <w:r>
        <w:rPr>
          <w:b/>
          <w:spacing w:val="30"/>
          <w:sz w:val="24"/>
        </w:rPr>
        <w:t xml:space="preserve"> </w:t>
      </w:r>
      <w:r>
        <w:rPr>
          <w:b/>
          <w:sz w:val="24"/>
        </w:rPr>
        <w:t>ПРОЦЕС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ЗАБЕЗПЕЧЕННЯ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ЯКОСТІ</w:t>
      </w:r>
      <w:r>
        <w:rPr>
          <w:b/>
          <w:spacing w:val="35"/>
          <w:sz w:val="24"/>
        </w:rPr>
        <w:t xml:space="preserve"> </w:t>
      </w:r>
      <w:r>
        <w:rPr>
          <w:b/>
          <w:sz w:val="24"/>
        </w:rPr>
        <w:t>ОСВІТИ.</w:t>
      </w:r>
      <w:r>
        <w:rPr>
          <w:b/>
          <w:spacing w:val="41"/>
          <w:sz w:val="24"/>
        </w:rPr>
        <w:t xml:space="preserve"> </w:t>
      </w:r>
      <w:r>
        <w:rPr>
          <w:sz w:val="24"/>
        </w:rPr>
        <w:t>Перевірка</w:t>
      </w:r>
      <w:r>
        <w:rPr>
          <w:spacing w:val="36"/>
          <w:sz w:val="24"/>
        </w:rPr>
        <w:t xml:space="preserve"> </w:t>
      </w:r>
      <w:r>
        <w:rPr>
          <w:spacing w:val="-2"/>
          <w:sz w:val="24"/>
        </w:rPr>
        <w:t>набутих</w:t>
      </w:r>
    </w:p>
    <w:p w:rsidR="00D84C4F" w:rsidRDefault="00000000">
      <w:pPr>
        <w:pStyle w:val="BodyText"/>
        <w:ind w:left="282" w:right="287"/>
        <w:jc w:val="both"/>
      </w:pPr>
      <w:r>
        <w:t>студентами знань, навичок та вмінь (атестації, заліки, іспити та інші форми контролю) є невід’ємною складовою системи забезпечення якості освіти і проводиться відповідно до Положення</w:t>
      </w:r>
      <w:r>
        <w:rPr>
          <w:spacing w:val="-15"/>
        </w:rPr>
        <w:t xml:space="preserve"> </w:t>
      </w:r>
      <w:r>
        <w:t>про</w:t>
      </w:r>
      <w:r>
        <w:rPr>
          <w:spacing w:val="-9"/>
        </w:rPr>
        <w:t xml:space="preserve"> </w:t>
      </w:r>
      <w:r>
        <w:t>організацію</w:t>
      </w:r>
      <w:r>
        <w:rPr>
          <w:spacing w:val="-11"/>
        </w:rPr>
        <w:t xml:space="preserve"> </w:t>
      </w:r>
      <w:r>
        <w:t>та</w:t>
      </w:r>
      <w:r>
        <w:rPr>
          <w:spacing w:val="-10"/>
        </w:rPr>
        <w:t xml:space="preserve"> </w:t>
      </w:r>
      <w:r>
        <w:t>методику</w:t>
      </w:r>
      <w:r>
        <w:rPr>
          <w:spacing w:val="-15"/>
        </w:rPr>
        <w:t xml:space="preserve"> </w:t>
      </w:r>
      <w:r>
        <w:t>проведення</w:t>
      </w:r>
      <w:r>
        <w:rPr>
          <w:spacing w:val="-9"/>
        </w:rPr>
        <w:t xml:space="preserve"> </w:t>
      </w:r>
      <w:r>
        <w:t>поточного</w:t>
      </w:r>
      <w:r>
        <w:rPr>
          <w:spacing w:val="-9"/>
        </w:rPr>
        <w:t xml:space="preserve"> </w:t>
      </w:r>
      <w:r>
        <w:t>та</w:t>
      </w:r>
      <w:r>
        <w:rPr>
          <w:spacing w:val="-10"/>
        </w:rPr>
        <w:t xml:space="preserve"> </w:t>
      </w:r>
      <w:r>
        <w:t>підсумкового</w:t>
      </w:r>
      <w:r>
        <w:rPr>
          <w:spacing w:val="-9"/>
        </w:rPr>
        <w:t xml:space="preserve"> </w:t>
      </w:r>
      <w:r>
        <w:t>семестрового контролю навчання студентів ЗНУ: https:/</w:t>
      </w:r>
      <w:hyperlink r:id="rId14">
        <w:r>
          <w:t>/www.znu.edu.ua/ukr/edu</w:t>
        </w:r>
      </w:hyperlink>
    </w:p>
    <w:p w:rsidR="00D84C4F" w:rsidRDefault="00D84C4F">
      <w:pPr>
        <w:pStyle w:val="BodyText"/>
        <w:spacing w:before="2"/>
      </w:pPr>
    </w:p>
    <w:p w:rsidR="00D84C4F" w:rsidRDefault="00000000">
      <w:pPr>
        <w:pStyle w:val="BodyText"/>
        <w:ind w:left="282" w:right="275"/>
        <w:jc w:val="both"/>
      </w:pPr>
      <w:r>
        <w:rPr>
          <w:b/>
        </w:rPr>
        <w:t xml:space="preserve">ПОВТОРНЕ ВИВЧЕННЯ ДИСЦИПЛІН, ВІДРАХУВАННЯ. </w:t>
      </w:r>
      <w:r>
        <w:t>Наявність академічної заборгованості</w:t>
      </w:r>
      <w:r>
        <w:rPr>
          <w:spacing w:val="-13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навчальних</w:t>
      </w:r>
      <w:r>
        <w:rPr>
          <w:spacing w:val="-9"/>
        </w:rPr>
        <w:t xml:space="preserve"> </w:t>
      </w:r>
      <w:r>
        <w:t>дисциплін</w:t>
      </w:r>
      <w:r>
        <w:rPr>
          <w:spacing w:val="-3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тому</w:t>
      </w:r>
      <w:r>
        <w:rPr>
          <w:spacing w:val="-13"/>
        </w:rPr>
        <w:t xml:space="preserve"> </w:t>
      </w:r>
      <w:r>
        <w:t>числі</w:t>
      </w:r>
      <w:r>
        <w:rPr>
          <w:spacing w:val="-1"/>
        </w:rPr>
        <w:t xml:space="preserve"> </w:t>
      </w:r>
      <w:r>
        <w:t>проходження</w:t>
      </w:r>
      <w:r>
        <w:rPr>
          <w:spacing w:val="-9"/>
        </w:rPr>
        <w:t xml:space="preserve"> </w:t>
      </w:r>
      <w:r>
        <w:t>практики</w:t>
      </w:r>
      <w:r>
        <w:rPr>
          <w:spacing w:val="-3"/>
        </w:rPr>
        <w:t xml:space="preserve"> </w:t>
      </w:r>
      <w:r>
        <w:t>чи</w:t>
      </w:r>
      <w:r>
        <w:rPr>
          <w:spacing w:val="-3"/>
        </w:rPr>
        <w:t xml:space="preserve"> </w:t>
      </w:r>
      <w:r>
        <w:t>виконання курсової роботи) за результатами однієї екзаменаційної сесії є підставою для надання студенту</w:t>
      </w:r>
      <w:r>
        <w:rPr>
          <w:spacing w:val="-8"/>
        </w:rPr>
        <w:t xml:space="preserve"> </w:t>
      </w:r>
      <w:r>
        <w:t>права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повторне</w:t>
      </w:r>
      <w:r>
        <w:rPr>
          <w:spacing w:val="-5"/>
        </w:rPr>
        <w:t xml:space="preserve"> </w:t>
      </w:r>
      <w:r>
        <w:t>вивчення</w:t>
      </w:r>
      <w:r>
        <w:rPr>
          <w:spacing w:val="-5"/>
        </w:rPr>
        <w:t xml:space="preserve"> </w:t>
      </w:r>
      <w:r>
        <w:t>зазначених</w:t>
      </w:r>
      <w:r>
        <w:rPr>
          <w:spacing w:val="-5"/>
        </w:rPr>
        <w:t xml:space="preserve"> </w:t>
      </w:r>
      <w:r>
        <w:t>навчальних</w:t>
      </w:r>
      <w:r>
        <w:rPr>
          <w:spacing w:val="-5"/>
        </w:rPr>
        <w:t xml:space="preserve"> </w:t>
      </w:r>
      <w:r>
        <w:t>дисциплін. Порядок</w:t>
      </w:r>
      <w:r>
        <w:rPr>
          <w:spacing w:val="-6"/>
        </w:rPr>
        <w:t xml:space="preserve"> </w:t>
      </w:r>
      <w:r>
        <w:t>повторного вивчення</w:t>
      </w:r>
      <w:r>
        <w:rPr>
          <w:spacing w:val="-9"/>
        </w:rPr>
        <w:t xml:space="preserve"> </w:t>
      </w:r>
      <w:r>
        <w:t>визначається</w:t>
      </w:r>
      <w:r>
        <w:rPr>
          <w:spacing w:val="-5"/>
        </w:rPr>
        <w:t xml:space="preserve"> </w:t>
      </w:r>
      <w:r>
        <w:t>Положенням</w:t>
      </w:r>
      <w:r>
        <w:rPr>
          <w:spacing w:val="-3"/>
        </w:rPr>
        <w:t xml:space="preserve"> </w:t>
      </w:r>
      <w:r>
        <w:t>про</w:t>
      </w:r>
      <w:r>
        <w:rPr>
          <w:spacing w:val="-5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повторного</w:t>
      </w:r>
      <w:r>
        <w:rPr>
          <w:spacing w:val="-1"/>
        </w:rPr>
        <w:t xml:space="preserve"> </w:t>
      </w:r>
      <w:r>
        <w:t>вивчення</w:t>
      </w:r>
      <w:r>
        <w:rPr>
          <w:spacing w:val="-9"/>
        </w:rPr>
        <w:t xml:space="preserve"> </w:t>
      </w:r>
      <w:r>
        <w:t>навчальних</w:t>
      </w:r>
      <w:r>
        <w:rPr>
          <w:spacing w:val="-9"/>
        </w:rPr>
        <w:t xml:space="preserve"> </w:t>
      </w:r>
      <w:r>
        <w:t>дисциплін та повторного навчання у ЗНУ: https:/</w:t>
      </w:r>
      <w:hyperlink r:id="rId15">
        <w:r>
          <w:t>/www.znu.edu.ua/ukr/edu.</w:t>
        </w:r>
      </w:hyperlink>
      <w:r>
        <w:t xml:space="preserve"> Підстави та процедури відрахування студентів, у тому числі за невиконання навчального плану, регламентуються Положенням про порядок переведення, відрахування та поновлення студентів у ЗНУ: </w:t>
      </w:r>
      <w:r>
        <w:rPr>
          <w:spacing w:val="-2"/>
        </w:rPr>
        <w:t>https:/</w:t>
      </w:r>
      <w:hyperlink r:id="rId16">
        <w:r>
          <w:rPr>
            <w:spacing w:val="-2"/>
          </w:rPr>
          <w:t>/www.znu.edu.ua/ukr/edu</w:t>
        </w:r>
      </w:hyperlink>
    </w:p>
    <w:p w:rsidR="00D84C4F" w:rsidRDefault="00D84C4F">
      <w:pPr>
        <w:pStyle w:val="BodyText"/>
        <w:spacing w:before="3"/>
      </w:pPr>
    </w:p>
    <w:p w:rsidR="00D84C4F" w:rsidRDefault="00000000">
      <w:pPr>
        <w:pStyle w:val="BodyText"/>
        <w:spacing w:line="237" w:lineRule="auto"/>
        <w:ind w:left="282" w:right="293"/>
        <w:jc w:val="both"/>
      </w:pPr>
      <w:r>
        <w:rPr>
          <w:b/>
        </w:rPr>
        <w:t>ВИРІШЕННЯ</w:t>
      </w:r>
      <w:r>
        <w:rPr>
          <w:b/>
          <w:spacing w:val="-8"/>
        </w:rPr>
        <w:t xml:space="preserve"> </w:t>
      </w:r>
      <w:r>
        <w:rPr>
          <w:b/>
        </w:rPr>
        <w:t>КОНФЛІКТІВ.</w:t>
      </w:r>
      <w:r>
        <w:rPr>
          <w:b/>
          <w:spacing w:val="-3"/>
        </w:rPr>
        <w:t xml:space="preserve"> </w:t>
      </w:r>
      <w:r>
        <w:t>Порядок</w:t>
      </w:r>
      <w:r>
        <w:rPr>
          <w:spacing w:val="-12"/>
        </w:rPr>
        <w:t xml:space="preserve"> </w:t>
      </w:r>
      <w:r>
        <w:t>і</w:t>
      </w:r>
      <w:r>
        <w:rPr>
          <w:spacing w:val="-15"/>
        </w:rPr>
        <w:t xml:space="preserve"> </w:t>
      </w:r>
      <w:r>
        <w:t>процедури</w:t>
      </w:r>
      <w:r>
        <w:rPr>
          <w:spacing w:val="-7"/>
        </w:rPr>
        <w:t xml:space="preserve"> </w:t>
      </w:r>
      <w:r>
        <w:t>врегулювання</w:t>
      </w:r>
      <w:r>
        <w:rPr>
          <w:spacing w:val="-8"/>
        </w:rPr>
        <w:t xml:space="preserve"> </w:t>
      </w:r>
      <w:r>
        <w:t>конфліктів,</w:t>
      </w:r>
      <w:r>
        <w:rPr>
          <w:spacing w:val="-5"/>
        </w:rPr>
        <w:t xml:space="preserve"> </w:t>
      </w:r>
      <w:r>
        <w:t>пов’язаних</w:t>
      </w:r>
      <w:r>
        <w:rPr>
          <w:spacing w:val="-11"/>
        </w:rPr>
        <w:t xml:space="preserve"> </w:t>
      </w:r>
      <w:r>
        <w:t>із корупційними</w:t>
      </w:r>
      <w:r>
        <w:rPr>
          <w:spacing w:val="39"/>
        </w:rPr>
        <w:t xml:space="preserve"> </w:t>
      </w:r>
      <w:r>
        <w:t>діями,</w:t>
      </w:r>
      <w:r>
        <w:rPr>
          <w:spacing w:val="40"/>
        </w:rPr>
        <w:t xml:space="preserve"> </w:t>
      </w:r>
      <w:r>
        <w:t>зіткненням</w:t>
      </w:r>
      <w:r>
        <w:rPr>
          <w:spacing w:val="40"/>
        </w:rPr>
        <w:t xml:space="preserve"> </w:t>
      </w:r>
      <w:r>
        <w:t>інтересів,</w:t>
      </w:r>
      <w:r>
        <w:rPr>
          <w:spacing w:val="40"/>
        </w:rPr>
        <w:t xml:space="preserve"> </w:t>
      </w:r>
      <w:r>
        <w:t>різними</w:t>
      </w:r>
      <w:r>
        <w:rPr>
          <w:spacing w:val="34"/>
        </w:rPr>
        <w:t xml:space="preserve"> </w:t>
      </w:r>
      <w:r>
        <w:t>формами</w:t>
      </w:r>
      <w:r>
        <w:rPr>
          <w:spacing w:val="34"/>
        </w:rPr>
        <w:t xml:space="preserve"> </w:t>
      </w:r>
      <w:r>
        <w:t>дискримінації,</w:t>
      </w:r>
      <w:r>
        <w:rPr>
          <w:spacing w:val="40"/>
        </w:rPr>
        <w:t xml:space="preserve"> </w:t>
      </w:r>
      <w:r>
        <w:t>сексуальними</w:t>
      </w:r>
    </w:p>
    <w:p w:rsidR="00D84C4F" w:rsidRDefault="00D84C4F">
      <w:pPr>
        <w:pStyle w:val="BodyText"/>
        <w:spacing w:line="237" w:lineRule="auto"/>
        <w:jc w:val="both"/>
        <w:sectPr w:rsidR="00D84C4F">
          <w:headerReference w:type="default" r:id="rId17"/>
          <w:pgSz w:w="11910" w:h="16840"/>
          <w:pgMar w:top="1100" w:right="283" w:bottom="280" w:left="1417" w:header="256" w:footer="0" w:gutter="0"/>
          <w:pgNumType w:start="14"/>
          <w:cols w:space="720"/>
        </w:sectPr>
      </w:pPr>
    </w:p>
    <w:p w:rsidR="00D84C4F" w:rsidRDefault="00000000">
      <w:pPr>
        <w:pStyle w:val="BodyText"/>
        <w:spacing w:before="11"/>
        <w:ind w:left="282" w:right="280"/>
        <w:jc w:val="both"/>
      </w:pPr>
      <w:r>
        <w:lastRenderedPageBreak/>
        <w:t>домаганнями, міжособистісними стосунками та іншими ситуаціями, що можуть виникнути під час навчання, регламентуються Положенням про порядок і процедури вирішення конфліктних ситуацій у ЗНУ: https:/</w:t>
      </w:r>
      <w:hyperlink r:id="rId18">
        <w:r>
          <w:t>/www.znu.edu.ua/3641.ukr.html.</w:t>
        </w:r>
      </w:hyperlink>
      <w:r>
        <w:t xml:space="preserve"> Конфліктні ситуації, що виникають у сфері стипендіального забезпечення здобувачів вищої освіти, вирішуються стипендіальними комісіями факультетів, коледжів та університету в межах їх повноважень, відповідно до:</w:t>
      </w:r>
      <w:r>
        <w:rPr>
          <w:spacing w:val="-1"/>
        </w:rPr>
        <w:t xml:space="preserve"> </w:t>
      </w:r>
      <w:r>
        <w:t>Положення про порядок призначення і</w:t>
      </w:r>
      <w:r>
        <w:rPr>
          <w:spacing w:val="-6"/>
        </w:rPr>
        <w:t xml:space="preserve"> </w:t>
      </w:r>
      <w:r>
        <w:t>виплати академічних</w:t>
      </w:r>
      <w:r>
        <w:rPr>
          <w:spacing w:val="-2"/>
        </w:rPr>
        <w:t xml:space="preserve"> </w:t>
      </w:r>
      <w:r>
        <w:t>стипендій у</w:t>
      </w:r>
      <w:r>
        <w:rPr>
          <w:spacing w:val="-2"/>
        </w:rPr>
        <w:t xml:space="preserve"> </w:t>
      </w:r>
      <w:r>
        <w:t xml:space="preserve">ЗНУ, Положення про призначення та виплату соціальних стипендій у ЗНУ: </w:t>
      </w:r>
      <w:r>
        <w:rPr>
          <w:spacing w:val="-2"/>
        </w:rPr>
        <w:t>https:/</w:t>
      </w:r>
      <w:hyperlink r:id="rId19">
        <w:r>
          <w:rPr>
            <w:spacing w:val="-2"/>
          </w:rPr>
          <w:t>/www.znu.edu.ua/3641.ukr.html.</w:t>
        </w:r>
      </w:hyperlink>
    </w:p>
    <w:p w:rsidR="00D84C4F" w:rsidRDefault="00D84C4F">
      <w:pPr>
        <w:pStyle w:val="BodyText"/>
        <w:spacing w:before="1"/>
      </w:pPr>
    </w:p>
    <w:p w:rsidR="00D84C4F" w:rsidRDefault="00000000">
      <w:pPr>
        <w:spacing w:line="237" w:lineRule="auto"/>
        <w:ind w:left="282" w:right="274"/>
        <w:jc w:val="both"/>
        <w:rPr>
          <w:sz w:val="24"/>
        </w:rPr>
      </w:pPr>
      <w:r>
        <w:rPr>
          <w:b/>
          <w:sz w:val="24"/>
        </w:rPr>
        <w:t xml:space="preserve">ПСИХОЛОГІЧНА ДОПОМОГА. </w:t>
      </w:r>
      <w:r>
        <w:rPr>
          <w:sz w:val="24"/>
        </w:rPr>
        <w:t xml:space="preserve">Телефон довіри практичного психолога </w:t>
      </w:r>
      <w:r>
        <w:rPr>
          <w:b/>
          <w:sz w:val="24"/>
        </w:rPr>
        <w:t xml:space="preserve">Марті Ірини Вадимівни </w:t>
      </w:r>
      <w:r>
        <w:rPr>
          <w:sz w:val="24"/>
        </w:rPr>
        <w:t>(061) 228-15-84, (099) 253-78-73 (щоденно з 9 до 21).</w:t>
      </w:r>
    </w:p>
    <w:p w:rsidR="00D84C4F" w:rsidRDefault="00D84C4F">
      <w:pPr>
        <w:pStyle w:val="BodyText"/>
        <w:spacing w:before="6"/>
      </w:pPr>
    </w:p>
    <w:p w:rsidR="00D84C4F" w:rsidRDefault="00000000">
      <w:pPr>
        <w:pStyle w:val="Heading2"/>
      </w:pPr>
      <w:r>
        <w:t>УПОВНОВАЖЕНА</w:t>
      </w:r>
      <w:r>
        <w:rPr>
          <w:spacing w:val="5"/>
        </w:rPr>
        <w:t xml:space="preserve"> </w:t>
      </w:r>
      <w:r>
        <w:t>ОСОБА</w:t>
      </w:r>
      <w:r>
        <w:rPr>
          <w:spacing w:val="7"/>
        </w:rPr>
        <w:t xml:space="preserve"> </w:t>
      </w:r>
      <w:r>
        <w:t>З</w:t>
      </w:r>
      <w:r>
        <w:rPr>
          <w:spacing w:val="6"/>
        </w:rPr>
        <w:t xml:space="preserve"> </w:t>
      </w:r>
      <w:r>
        <w:t>ПИТАНЬ</w:t>
      </w:r>
      <w:r>
        <w:rPr>
          <w:spacing w:val="7"/>
        </w:rPr>
        <w:t xml:space="preserve"> </w:t>
      </w:r>
      <w:r>
        <w:t>ЗАПОБІГАННЯ</w:t>
      </w:r>
      <w:r>
        <w:rPr>
          <w:spacing w:val="3"/>
        </w:rPr>
        <w:t xml:space="preserve"> </w:t>
      </w:r>
      <w:r>
        <w:t>ТА</w:t>
      </w:r>
      <w:r>
        <w:rPr>
          <w:spacing w:val="4"/>
        </w:rPr>
        <w:t xml:space="preserve"> </w:t>
      </w:r>
      <w:r>
        <w:t>ВИЯВЛЕННЯ</w:t>
      </w:r>
      <w:r>
        <w:rPr>
          <w:spacing w:val="7"/>
        </w:rPr>
        <w:t xml:space="preserve"> </w:t>
      </w:r>
      <w:r>
        <w:rPr>
          <w:spacing w:val="-2"/>
        </w:rPr>
        <w:t>КОРУПЦІЇ</w:t>
      </w:r>
    </w:p>
    <w:p w:rsidR="00D84C4F" w:rsidRDefault="00000000">
      <w:pPr>
        <w:spacing w:line="274" w:lineRule="exact"/>
        <w:ind w:left="282"/>
        <w:rPr>
          <w:b/>
          <w:sz w:val="24"/>
        </w:rPr>
      </w:pPr>
      <w:r>
        <w:rPr>
          <w:sz w:val="24"/>
        </w:rPr>
        <w:t>Запорізького</w:t>
      </w:r>
      <w:r>
        <w:rPr>
          <w:spacing w:val="-15"/>
          <w:sz w:val="24"/>
        </w:rPr>
        <w:t xml:space="preserve"> </w:t>
      </w:r>
      <w:r>
        <w:rPr>
          <w:sz w:val="24"/>
        </w:rPr>
        <w:t>національного</w:t>
      </w:r>
      <w:r>
        <w:rPr>
          <w:spacing w:val="-12"/>
          <w:sz w:val="24"/>
        </w:rPr>
        <w:t xml:space="preserve"> </w:t>
      </w:r>
      <w:r>
        <w:rPr>
          <w:sz w:val="24"/>
        </w:rPr>
        <w:t>університету:</w:t>
      </w:r>
      <w:r>
        <w:rPr>
          <w:spacing w:val="-8"/>
          <w:sz w:val="24"/>
        </w:rPr>
        <w:t xml:space="preserve"> </w:t>
      </w:r>
      <w:r>
        <w:rPr>
          <w:b/>
          <w:sz w:val="24"/>
        </w:rPr>
        <w:t>Банах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Віктор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Аркадійович</w:t>
      </w:r>
    </w:p>
    <w:p w:rsidR="00D84C4F" w:rsidRDefault="00000000">
      <w:pPr>
        <w:pStyle w:val="BodyText"/>
        <w:spacing w:line="275" w:lineRule="exact"/>
        <w:ind w:left="282"/>
      </w:pPr>
      <w:r>
        <w:t>Електронна адреса:</w:t>
      </w:r>
      <w:r>
        <w:rPr>
          <w:spacing w:val="5"/>
        </w:rPr>
        <w:t xml:space="preserve"> </w:t>
      </w:r>
      <w:hyperlink r:id="rId20">
        <w:r>
          <w:rPr>
            <w:spacing w:val="-2"/>
            <w:u w:val="single"/>
          </w:rPr>
          <w:t>v_banakh@znu.edu.ua</w:t>
        </w:r>
      </w:hyperlink>
    </w:p>
    <w:p w:rsidR="00D84C4F" w:rsidRDefault="00000000">
      <w:pPr>
        <w:pStyle w:val="BodyText"/>
        <w:spacing w:before="2"/>
        <w:ind w:left="282"/>
      </w:pPr>
      <w:r>
        <w:t>Гаряча</w:t>
      </w:r>
      <w:r>
        <w:rPr>
          <w:spacing w:val="-5"/>
        </w:rPr>
        <w:t xml:space="preserve"> </w:t>
      </w:r>
      <w:r>
        <w:t>лінія:</w:t>
      </w:r>
      <w:r>
        <w:rPr>
          <w:spacing w:val="-3"/>
        </w:rPr>
        <w:t xml:space="preserve"> </w:t>
      </w:r>
      <w:proofErr w:type="spellStart"/>
      <w:r>
        <w:t>тел</w:t>
      </w:r>
      <w:proofErr w:type="spellEnd"/>
      <w:r>
        <w:t>.</w:t>
      </w:r>
      <w:r>
        <w:rPr>
          <w:spacing w:val="58"/>
        </w:rPr>
        <w:t xml:space="preserve"> </w:t>
      </w:r>
      <w:r>
        <w:t>(061)</w:t>
      </w:r>
      <w:r>
        <w:rPr>
          <w:spacing w:val="-2"/>
        </w:rPr>
        <w:t xml:space="preserve"> </w:t>
      </w:r>
      <w:r>
        <w:t>227-12-76,</w:t>
      </w:r>
      <w:r>
        <w:rPr>
          <w:spacing w:val="-6"/>
        </w:rPr>
        <w:t xml:space="preserve"> </w:t>
      </w:r>
      <w:r>
        <w:t>факс</w:t>
      </w:r>
      <w:r>
        <w:rPr>
          <w:spacing w:val="-4"/>
        </w:rPr>
        <w:t xml:space="preserve"> </w:t>
      </w:r>
      <w:r>
        <w:t>227-12-</w:t>
      </w:r>
      <w:r>
        <w:rPr>
          <w:spacing w:val="-5"/>
        </w:rPr>
        <w:t>88</w:t>
      </w:r>
    </w:p>
    <w:p w:rsidR="00D84C4F" w:rsidRDefault="00D84C4F">
      <w:pPr>
        <w:pStyle w:val="BodyText"/>
        <w:spacing w:before="1"/>
      </w:pPr>
    </w:p>
    <w:p w:rsidR="00D84C4F" w:rsidRDefault="00000000">
      <w:pPr>
        <w:spacing w:line="275" w:lineRule="exact"/>
        <w:jc w:val="center"/>
        <w:rPr>
          <w:sz w:val="24"/>
        </w:rPr>
      </w:pPr>
      <w:r>
        <w:rPr>
          <w:b/>
          <w:sz w:val="24"/>
        </w:rPr>
        <w:t>РІВНІ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МОЖЛИВОСТІ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ІНКЛЮЗИВНЕ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ОСВІТНЄ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СЕРЕДОВИЩЕ.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Центральні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входи</w:t>
      </w:r>
    </w:p>
    <w:p w:rsidR="00D84C4F" w:rsidRDefault="00000000">
      <w:pPr>
        <w:pStyle w:val="BodyText"/>
        <w:ind w:left="282" w:right="282"/>
        <w:jc w:val="both"/>
      </w:pPr>
      <w:r>
        <w:t>усіх навчальних корпусів ЗНУ обладнані пандусами для забезпечення доступу осіб з інвалідністю та інших маломобільних груп населення. Допомога для здійснення входу у разі потреби надається черговими охоронцями навчальних корпусів. Якщо вам потрібна спеціалізована допомога, будь ласка, зателефонуйте (061) 228-75-11 (начальник охорони). Порядок супроводу (надання допомоги) осіб з інвалідністю та інших маломобільних груп населення у ЗНУ: https:/</w:t>
      </w:r>
      <w:hyperlink r:id="rId21">
        <w:r>
          <w:t>/www.znu.edu.ua/3641.ukr.html.</w:t>
        </w:r>
      </w:hyperlink>
    </w:p>
    <w:p w:rsidR="00D84C4F" w:rsidRDefault="00D84C4F">
      <w:pPr>
        <w:pStyle w:val="BodyText"/>
        <w:spacing w:before="6"/>
      </w:pPr>
    </w:p>
    <w:p w:rsidR="00D84C4F" w:rsidRDefault="00000000">
      <w:pPr>
        <w:pStyle w:val="Heading2"/>
        <w:spacing w:before="1" w:line="272" w:lineRule="exact"/>
        <w:ind w:left="1"/>
      </w:pPr>
      <w:r>
        <w:t>РЕСУРСИ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НАВЧАННЯ</w:t>
      </w:r>
    </w:p>
    <w:p w:rsidR="00D84C4F" w:rsidRDefault="00000000">
      <w:pPr>
        <w:pStyle w:val="BodyText"/>
        <w:spacing w:line="242" w:lineRule="auto"/>
        <w:ind w:left="282" w:right="283"/>
        <w:jc w:val="both"/>
      </w:pPr>
      <w:r>
        <w:rPr>
          <w:b/>
        </w:rPr>
        <w:t>НАУКОВА БІБЛІОТЕКА</w:t>
      </w:r>
      <w:r>
        <w:t xml:space="preserve">: </w:t>
      </w:r>
      <w:hyperlink r:id="rId22">
        <w:r>
          <w:rPr>
            <w:u w:val="single"/>
          </w:rPr>
          <w:t>http://library.znu.edu.ua</w:t>
        </w:r>
        <w:r>
          <w:t>.</w:t>
        </w:r>
      </w:hyperlink>
      <w:r>
        <w:t xml:space="preserve"> Графік роботи абонементів: понеділок- п`ятниця з 08.00 до 16.00; вихідні дні: субота і неділя.</w:t>
      </w:r>
    </w:p>
    <w:p w:rsidR="00D84C4F" w:rsidRDefault="00000000">
      <w:pPr>
        <w:pStyle w:val="Heading2"/>
        <w:tabs>
          <w:tab w:val="left" w:pos="1660"/>
          <w:tab w:val="left" w:pos="4120"/>
          <w:tab w:val="left" w:pos="6499"/>
          <w:tab w:val="left" w:pos="8303"/>
        </w:tabs>
        <w:spacing w:line="274" w:lineRule="exact"/>
      </w:pPr>
      <w:r>
        <w:rPr>
          <w:spacing w:val="-2"/>
        </w:rPr>
        <w:t>СИСТЕМА</w:t>
      </w:r>
      <w:r>
        <w:tab/>
      </w:r>
      <w:r>
        <w:rPr>
          <w:spacing w:val="-2"/>
        </w:rPr>
        <w:t>ЕЛЕКТРОННОГО</w:t>
      </w:r>
      <w:r>
        <w:tab/>
      </w:r>
      <w:r>
        <w:rPr>
          <w:spacing w:val="-2"/>
        </w:rPr>
        <w:t>ЗАБЕЗПЕЧЕННЯ</w:t>
      </w:r>
      <w:r>
        <w:tab/>
      </w:r>
      <w:r>
        <w:rPr>
          <w:spacing w:val="-2"/>
        </w:rPr>
        <w:t>НАВЧАННЯ</w:t>
      </w:r>
      <w:r>
        <w:tab/>
      </w:r>
      <w:r>
        <w:rPr>
          <w:spacing w:val="-2"/>
        </w:rPr>
        <w:t>(MOODLE):</w:t>
      </w:r>
    </w:p>
    <w:p w:rsidR="00D84C4F" w:rsidRDefault="00000000">
      <w:pPr>
        <w:pStyle w:val="BodyText"/>
        <w:spacing w:line="274" w:lineRule="exact"/>
        <w:ind w:left="282"/>
      </w:pPr>
      <w:r>
        <w:rPr>
          <w:spacing w:val="-2"/>
          <w:u w:val="single"/>
        </w:rPr>
        <w:t>https://moodle.znu.edu.ua</w:t>
      </w:r>
    </w:p>
    <w:p w:rsidR="00D84C4F" w:rsidRDefault="00000000">
      <w:pPr>
        <w:pStyle w:val="BodyText"/>
        <w:spacing w:line="242" w:lineRule="auto"/>
        <w:ind w:left="282"/>
      </w:pPr>
      <w:r>
        <w:t>Якщо</w:t>
      </w:r>
      <w:r>
        <w:rPr>
          <w:spacing w:val="80"/>
        </w:rPr>
        <w:t xml:space="preserve"> </w:t>
      </w:r>
      <w:r>
        <w:t>забули</w:t>
      </w:r>
      <w:r>
        <w:rPr>
          <w:spacing w:val="80"/>
        </w:rPr>
        <w:t xml:space="preserve"> </w:t>
      </w:r>
      <w:r>
        <w:t>пароль/логін,</w:t>
      </w:r>
      <w:r>
        <w:rPr>
          <w:spacing w:val="80"/>
        </w:rPr>
        <w:t xml:space="preserve"> </w:t>
      </w:r>
      <w:proofErr w:type="spellStart"/>
      <w:r>
        <w:t>направте</w:t>
      </w:r>
      <w:proofErr w:type="spellEnd"/>
      <w:r>
        <w:rPr>
          <w:spacing w:val="80"/>
        </w:rPr>
        <w:t xml:space="preserve"> </w:t>
      </w:r>
      <w:r>
        <w:t>листа</w:t>
      </w:r>
      <w:r>
        <w:rPr>
          <w:spacing w:val="78"/>
        </w:rPr>
        <w:t xml:space="preserve"> </w:t>
      </w:r>
      <w:r>
        <w:t>з</w:t>
      </w:r>
      <w:r>
        <w:rPr>
          <w:spacing w:val="80"/>
        </w:rPr>
        <w:t xml:space="preserve"> </w:t>
      </w:r>
      <w:r>
        <w:t>темою</w:t>
      </w:r>
      <w:r>
        <w:rPr>
          <w:spacing w:val="80"/>
        </w:rPr>
        <w:t xml:space="preserve"> </w:t>
      </w:r>
      <w:r>
        <w:t>«</w:t>
      </w:r>
      <w:proofErr w:type="spellStart"/>
      <w:r>
        <w:t>Забув</w:t>
      </w:r>
      <w:proofErr w:type="spellEnd"/>
      <w:r>
        <w:rPr>
          <w:spacing w:val="80"/>
        </w:rPr>
        <w:t xml:space="preserve"> </w:t>
      </w:r>
      <w:r>
        <w:t>пароль/логін»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proofErr w:type="spellStart"/>
      <w:r>
        <w:t>адресою</w:t>
      </w:r>
      <w:proofErr w:type="spellEnd"/>
      <w:r>
        <w:t xml:space="preserve">: </w:t>
      </w:r>
      <w:hyperlink r:id="rId23">
        <w:r>
          <w:rPr>
            <w:spacing w:val="-2"/>
            <w:u w:val="single"/>
          </w:rPr>
          <w:t>moodle.znu@znu.edu.ua.</w:t>
        </w:r>
      </w:hyperlink>
    </w:p>
    <w:p w:rsidR="00D84C4F" w:rsidRDefault="00000000">
      <w:pPr>
        <w:pStyle w:val="BodyText"/>
        <w:spacing w:line="242" w:lineRule="auto"/>
        <w:ind w:left="282"/>
      </w:pPr>
      <w:r>
        <w:t>У</w:t>
      </w:r>
      <w:r>
        <w:rPr>
          <w:spacing w:val="37"/>
        </w:rPr>
        <w:t xml:space="preserve"> </w:t>
      </w:r>
      <w:r>
        <w:t>листі</w:t>
      </w:r>
      <w:r>
        <w:rPr>
          <w:spacing w:val="31"/>
        </w:rPr>
        <w:t xml:space="preserve"> </w:t>
      </w:r>
      <w:r>
        <w:t>вкажіть:</w:t>
      </w:r>
      <w:r>
        <w:rPr>
          <w:spacing w:val="39"/>
        </w:rPr>
        <w:t xml:space="preserve"> </w:t>
      </w:r>
      <w:r>
        <w:t>прізвище,</w:t>
      </w:r>
      <w:r>
        <w:rPr>
          <w:spacing w:val="40"/>
        </w:rPr>
        <w:t xml:space="preserve"> </w:t>
      </w:r>
      <w:r>
        <w:t>ім'я,</w:t>
      </w:r>
      <w:r>
        <w:rPr>
          <w:spacing w:val="40"/>
        </w:rPr>
        <w:t xml:space="preserve"> </w:t>
      </w:r>
      <w:r>
        <w:t>по-батькові</w:t>
      </w:r>
      <w:r>
        <w:rPr>
          <w:spacing w:val="35"/>
        </w:rPr>
        <w:t xml:space="preserve"> </w:t>
      </w:r>
      <w:r>
        <w:t>українською</w:t>
      </w:r>
      <w:r>
        <w:rPr>
          <w:spacing w:val="37"/>
        </w:rPr>
        <w:t xml:space="preserve"> </w:t>
      </w:r>
      <w:r>
        <w:t>мовою;</w:t>
      </w:r>
      <w:r>
        <w:rPr>
          <w:spacing w:val="35"/>
        </w:rPr>
        <w:t xml:space="preserve"> </w:t>
      </w:r>
      <w:r>
        <w:t>шифр</w:t>
      </w:r>
      <w:r>
        <w:rPr>
          <w:spacing w:val="39"/>
        </w:rPr>
        <w:t xml:space="preserve"> </w:t>
      </w:r>
      <w:r>
        <w:t>групи;</w:t>
      </w:r>
      <w:r>
        <w:rPr>
          <w:spacing w:val="35"/>
        </w:rPr>
        <w:t xml:space="preserve"> </w:t>
      </w:r>
      <w:r>
        <w:t xml:space="preserve">електронну </w:t>
      </w:r>
      <w:r>
        <w:rPr>
          <w:spacing w:val="-2"/>
        </w:rPr>
        <w:t>адресу.</w:t>
      </w:r>
    </w:p>
    <w:p w:rsidR="00D84C4F" w:rsidRDefault="00000000">
      <w:pPr>
        <w:pStyle w:val="BodyText"/>
        <w:spacing w:line="242" w:lineRule="auto"/>
        <w:ind w:left="282"/>
      </w:pPr>
      <w:r>
        <w:t>Якщо</w:t>
      </w:r>
      <w:r>
        <w:rPr>
          <w:spacing w:val="38"/>
        </w:rPr>
        <w:t xml:space="preserve"> </w:t>
      </w:r>
      <w:r>
        <w:t>ви</w:t>
      </w:r>
      <w:r>
        <w:rPr>
          <w:spacing w:val="30"/>
        </w:rPr>
        <w:t xml:space="preserve"> </w:t>
      </w:r>
      <w:r>
        <w:t>вказували</w:t>
      </w:r>
      <w:r>
        <w:rPr>
          <w:spacing w:val="39"/>
        </w:rPr>
        <w:t xml:space="preserve"> </w:t>
      </w:r>
      <w:r>
        <w:t>електронну</w:t>
      </w:r>
      <w:r>
        <w:rPr>
          <w:spacing w:val="29"/>
        </w:rPr>
        <w:t xml:space="preserve"> </w:t>
      </w:r>
      <w:r>
        <w:t>адресу</w:t>
      </w:r>
      <w:r>
        <w:rPr>
          <w:spacing w:val="29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профілі</w:t>
      </w:r>
      <w:r>
        <w:rPr>
          <w:spacing w:val="30"/>
        </w:rPr>
        <w:t xml:space="preserve"> </w:t>
      </w:r>
      <w:r>
        <w:t>системи</w:t>
      </w:r>
      <w:r>
        <w:rPr>
          <w:spacing w:val="39"/>
        </w:rPr>
        <w:t xml:space="preserve"> </w:t>
      </w:r>
      <w:proofErr w:type="spellStart"/>
      <w:r>
        <w:t>Moodle</w:t>
      </w:r>
      <w:proofErr w:type="spellEnd"/>
      <w:r>
        <w:rPr>
          <w:spacing w:val="37"/>
        </w:rPr>
        <w:t xml:space="preserve"> </w:t>
      </w:r>
      <w:r>
        <w:t>ЗНУ,</w:t>
      </w:r>
      <w:r>
        <w:rPr>
          <w:spacing w:val="40"/>
        </w:rPr>
        <w:t xml:space="preserve"> </w:t>
      </w:r>
      <w:r>
        <w:t>то</w:t>
      </w:r>
      <w:r>
        <w:rPr>
          <w:spacing w:val="34"/>
        </w:rPr>
        <w:t xml:space="preserve"> </w:t>
      </w:r>
      <w:r>
        <w:t xml:space="preserve">використовуйте посилання для відновлення паролю </w:t>
      </w:r>
      <w:r>
        <w:rPr>
          <w:u w:val="single"/>
        </w:rPr>
        <w:t>https://moodle.znu.edu.ua/mod/page/view.php?id=133015</w:t>
      </w:r>
      <w:r>
        <w:t>.</w:t>
      </w:r>
    </w:p>
    <w:p w:rsidR="00D84C4F" w:rsidRDefault="00000000">
      <w:pPr>
        <w:spacing w:line="242" w:lineRule="auto"/>
        <w:ind w:left="282"/>
        <w:rPr>
          <w:sz w:val="24"/>
        </w:rPr>
      </w:pPr>
      <w:r>
        <w:rPr>
          <w:b/>
          <w:sz w:val="24"/>
        </w:rPr>
        <w:t>ЦЕНТР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ІНТЕНСИВНОГО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ВИВЧЕННЯ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ІНОЗЕМНИХ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</w:rPr>
        <w:t>МОВ</w:t>
      </w:r>
      <w:r>
        <w:rPr>
          <w:sz w:val="24"/>
        </w:rPr>
        <w:t>:</w:t>
      </w:r>
      <w:r>
        <w:rPr>
          <w:spacing w:val="34"/>
          <w:sz w:val="24"/>
        </w:rPr>
        <w:t xml:space="preserve"> </w:t>
      </w:r>
      <w:hyperlink r:id="rId24">
        <w:r>
          <w:rPr>
            <w:sz w:val="24"/>
            <w:u w:val="single"/>
          </w:rPr>
          <w:t>http://sites.znu.edu.ua/child-</w:t>
        </w:r>
      </w:hyperlink>
      <w:r>
        <w:rPr>
          <w:sz w:val="24"/>
        </w:rPr>
        <w:t xml:space="preserve"> </w:t>
      </w:r>
      <w:proofErr w:type="spellStart"/>
      <w:r>
        <w:rPr>
          <w:spacing w:val="-2"/>
          <w:sz w:val="24"/>
          <w:u w:val="single"/>
        </w:rPr>
        <w:t>advance</w:t>
      </w:r>
      <w:proofErr w:type="spellEnd"/>
      <w:r>
        <w:rPr>
          <w:spacing w:val="-2"/>
          <w:sz w:val="24"/>
          <w:u w:val="single"/>
        </w:rPr>
        <w:t>/</w:t>
      </w:r>
    </w:p>
    <w:p w:rsidR="00D84C4F" w:rsidRDefault="00000000">
      <w:pPr>
        <w:pStyle w:val="Heading2"/>
        <w:tabs>
          <w:tab w:val="left" w:pos="1616"/>
          <w:tab w:val="left" w:pos="3852"/>
          <w:tab w:val="left" w:pos="5453"/>
          <w:tab w:val="left" w:pos="7387"/>
        </w:tabs>
        <w:spacing w:line="271" w:lineRule="exact"/>
        <w:ind w:left="3"/>
        <w:rPr>
          <w:b w:val="0"/>
        </w:rPr>
      </w:pPr>
      <w:r>
        <w:rPr>
          <w:spacing w:val="-2"/>
        </w:rPr>
        <w:t>ЦЕНТР</w:t>
      </w:r>
      <w:r>
        <w:tab/>
      </w:r>
      <w:r>
        <w:rPr>
          <w:spacing w:val="-2"/>
        </w:rPr>
        <w:t>НІМЕЦЬКОЇ</w:t>
      </w:r>
      <w:r>
        <w:tab/>
      </w:r>
      <w:r>
        <w:rPr>
          <w:spacing w:val="-4"/>
        </w:rPr>
        <w:t>МОВИ,</w:t>
      </w:r>
      <w:r>
        <w:tab/>
      </w:r>
      <w:r>
        <w:rPr>
          <w:spacing w:val="-2"/>
        </w:rPr>
        <w:t>ПАРТНЕР</w:t>
      </w:r>
      <w:r>
        <w:tab/>
      </w:r>
      <w:r>
        <w:rPr>
          <w:spacing w:val="-2"/>
        </w:rPr>
        <w:t>ГЕТЕ-ІНСТИТУТУ</w:t>
      </w:r>
      <w:r>
        <w:rPr>
          <w:b w:val="0"/>
          <w:spacing w:val="-2"/>
        </w:rPr>
        <w:t>:</w:t>
      </w:r>
    </w:p>
    <w:p w:rsidR="00D84C4F" w:rsidRDefault="00000000">
      <w:pPr>
        <w:pStyle w:val="BodyText"/>
        <w:spacing w:line="275" w:lineRule="exact"/>
        <w:ind w:left="282"/>
      </w:pPr>
      <w:r>
        <w:rPr>
          <w:spacing w:val="-2"/>
          <w:u w:val="single"/>
        </w:rPr>
        <w:t>https:/</w:t>
      </w:r>
      <w:hyperlink r:id="rId25">
        <w:r>
          <w:rPr>
            <w:spacing w:val="-2"/>
            <w:u w:val="single"/>
          </w:rPr>
          <w:t>/www.znu.edu.ua/ukr/edu/ocznu/nim</w:t>
        </w:r>
      </w:hyperlink>
    </w:p>
    <w:p w:rsidR="00D84C4F" w:rsidRDefault="00000000">
      <w:pPr>
        <w:pStyle w:val="Heading2"/>
        <w:tabs>
          <w:tab w:val="left" w:pos="1798"/>
          <w:tab w:val="left" w:pos="3982"/>
          <w:tab w:val="left" w:pos="6268"/>
          <w:tab w:val="left" w:pos="8740"/>
        </w:tabs>
        <w:ind w:left="7"/>
        <w:rPr>
          <w:b w:val="0"/>
        </w:rPr>
      </w:pPr>
      <w:r>
        <w:rPr>
          <w:spacing w:val="-2"/>
        </w:rPr>
        <w:t>ШКОЛА</w:t>
      </w:r>
      <w:r>
        <w:tab/>
      </w:r>
      <w:r>
        <w:rPr>
          <w:spacing w:val="-2"/>
        </w:rPr>
        <w:t>КОНФУЦІЯ</w:t>
      </w:r>
      <w:r>
        <w:tab/>
      </w:r>
      <w:r>
        <w:rPr>
          <w:spacing w:val="-2"/>
        </w:rPr>
        <w:t>(ВИВЧЕННЯ</w:t>
      </w:r>
      <w:r>
        <w:tab/>
      </w:r>
      <w:r>
        <w:rPr>
          <w:spacing w:val="-2"/>
        </w:rPr>
        <w:t>КИТАЙСЬКОЇ</w:t>
      </w:r>
      <w:r>
        <w:tab/>
      </w:r>
      <w:r>
        <w:rPr>
          <w:spacing w:val="-2"/>
        </w:rPr>
        <w:t>МОВИ)</w:t>
      </w:r>
      <w:r>
        <w:rPr>
          <w:b w:val="0"/>
          <w:spacing w:val="-2"/>
        </w:rPr>
        <w:t>:</w:t>
      </w:r>
    </w:p>
    <w:p w:rsidR="00D84C4F" w:rsidRDefault="00000000">
      <w:pPr>
        <w:pStyle w:val="BodyText"/>
        <w:ind w:left="282"/>
      </w:pPr>
      <w:hyperlink r:id="rId26">
        <w:r>
          <w:rPr>
            <w:spacing w:val="-2"/>
            <w:u w:val="single"/>
          </w:rPr>
          <w:t>http://sites.znu.edu.ua/confucius</w:t>
        </w:r>
      </w:hyperlink>
    </w:p>
    <w:sectPr w:rsidR="00D84C4F">
      <w:pgSz w:w="11910" w:h="16840"/>
      <w:pgMar w:top="1100" w:right="283" w:bottom="280" w:left="1417" w:header="25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D1929" w:rsidRDefault="00BD1929">
      <w:r>
        <w:separator/>
      </w:r>
    </w:p>
  </w:endnote>
  <w:endnote w:type="continuationSeparator" w:id="0">
    <w:p w:rsidR="00BD1929" w:rsidRDefault="00BD1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altName w:val="Cambria"/>
    <w:panose1 w:val="020B0604020202020204"/>
    <w:charset w:val="CC"/>
    <w:family w:val="roman"/>
    <w:pitch w:val="variable"/>
    <w:sig w:usb0="E0002EFF" w:usb1="C000785B" w:usb2="00000009" w:usb3="00000000" w:csb0="000001FF" w:csb1="00000000"/>
  </w:font>
  <w:font w:name="Times New Roman,Bold">
    <w:altName w:val="Times New Roman"/>
    <w:panose1 w:val="020B0604020202020204"/>
    <w:charset w:val="00"/>
    <w:family w:val="roman"/>
    <w:pitch w:val="default"/>
  </w:font>
  <w:font w:name="Times New Roman,Italic">
    <w:altName w:val="Times New Roman"/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D1929" w:rsidRDefault="00BD1929">
      <w:r>
        <w:separator/>
      </w:r>
    </w:p>
  </w:footnote>
  <w:footnote w:type="continuationSeparator" w:id="0">
    <w:p w:rsidR="00BD1929" w:rsidRDefault="00BD1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C4F" w:rsidRPr="0050184D" w:rsidRDefault="00000000" w:rsidP="0050184D">
    <w:pPr>
      <w:pStyle w:val="BodyText"/>
      <w:rPr>
        <w:lang w:val="en-US"/>
      </w:rPr>
    </w:pPr>
    <w:r>
      <w:rPr>
        <w:noProof/>
      </w:rPr>
      <w:drawing>
        <wp:anchor distT="0" distB="0" distL="0" distR="0" simplePos="0" relativeHeight="251653632" behindDoc="1" locked="0" layoutInCell="1" allowOverlap="1">
          <wp:simplePos x="0" y="0"/>
          <wp:positionH relativeFrom="page">
            <wp:posOffset>6438900</wp:posOffset>
          </wp:positionH>
          <wp:positionV relativeFrom="page">
            <wp:posOffset>300989</wp:posOffset>
          </wp:positionV>
          <wp:extent cx="527050" cy="466725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705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1" allowOverlap="1">
              <wp:simplePos x="0" y="0"/>
              <wp:positionH relativeFrom="page">
                <wp:posOffset>7087869</wp:posOffset>
              </wp:positionH>
              <wp:positionV relativeFrom="page">
                <wp:posOffset>205062</wp:posOffset>
              </wp:positionV>
              <wp:extent cx="165100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84C4F" w:rsidRDefault="00000000"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558.1pt;margin-top:16.15pt;width:13pt;height:15.3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" filled="f" stroked="f">
              <v:textbox inset="0,0,0,0">
                <w:txbxContent>
                  <w:p w:rsidR="00D84C4F" w:rsidRDefault="00000000"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C4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6954496" behindDoc="1" locked="0" layoutInCell="1" allowOverlap="1">
          <wp:simplePos x="0" y="0"/>
          <wp:positionH relativeFrom="page">
            <wp:posOffset>7992744</wp:posOffset>
          </wp:positionH>
          <wp:positionV relativeFrom="page">
            <wp:posOffset>50800</wp:posOffset>
          </wp:positionV>
          <wp:extent cx="527050" cy="466725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705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55008" behindDoc="1" locked="0" layoutInCell="1" allowOverlap="1">
              <wp:simplePos x="0" y="0"/>
              <wp:positionH relativeFrom="page">
                <wp:posOffset>10167619</wp:posOffset>
              </wp:positionH>
              <wp:positionV relativeFrom="page">
                <wp:posOffset>25230</wp:posOffset>
              </wp:positionV>
              <wp:extent cx="215900" cy="19431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84C4F" w:rsidRDefault="00000000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t>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7" type="#_x0000_t202" style="position:absolute;margin-left:800.6pt;margin-top:2pt;width:17pt;height:15.3pt;z-index:-1636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" filled="f" stroked="f">
              <v:textbox inset="0,0,0,0">
                <w:txbxContent>
                  <w:p w:rsidR="00D84C4F" w:rsidRDefault="00000000"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t>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55520" behindDoc="1" locked="0" layoutInCell="1" allowOverlap="1">
              <wp:simplePos x="0" y="0"/>
              <wp:positionH relativeFrom="page">
                <wp:posOffset>4584953</wp:posOffset>
              </wp:positionH>
              <wp:positionV relativeFrom="page">
                <wp:posOffset>203734</wp:posOffset>
              </wp:positionV>
              <wp:extent cx="2061845" cy="33972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61845" cy="3397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84C4F" w:rsidRDefault="00000000">
                          <w:pPr>
                            <w:spacing w:before="11" w:line="251" w:lineRule="exact"/>
                            <w:ind w:left="1" w:right="1"/>
                            <w:jc w:val="center"/>
                            <w:rPr>
                              <w:b/>
                            </w:rPr>
                          </w:pPr>
                          <w:proofErr w:type="spellStart"/>
                          <w:r>
                            <w:rPr>
                              <w:b/>
                              <w:spacing w:val="-2"/>
                            </w:rPr>
                            <w:t>Силабус</w:t>
                          </w:r>
                          <w:proofErr w:type="spellEnd"/>
                          <w:r>
                            <w:rPr>
                              <w:b/>
                              <w:spacing w:val="-2"/>
                            </w:rPr>
                            <w:t xml:space="preserve"> навчальної</w:t>
                          </w:r>
                          <w:r>
                            <w:rPr>
                              <w:b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дисципліни</w:t>
                          </w:r>
                        </w:p>
                        <w:p w:rsidR="00D84C4F" w:rsidRPr="00570FE7" w:rsidRDefault="00000000">
                          <w:pPr>
                            <w:spacing w:line="251" w:lineRule="exact"/>
                            <w:ind w:left="1" w:right="1"/>
                            <w:jc w:val="center"/>
                            <w:rPr>
                              <w:i/>
                              <w:sz w:val="18"/>
                              <w:szCs w:val="18"/>
                            </w:rPr>
                          </w:pPr>
                          <w:r>
                            <w:rPr>
                              <w:i/>
                              <w:spacing w:val="-11"/>
                            </w:rPr>
                            <w:t xml:space="preserve"> </w:t>
                          </w:r>
                          <w:r w:rsidR="00570FE7" w:rsidRPr="00570FE7">
                            <w:rPr>
                              <w:i/>
                              <w:spacing w:val="-2"/>
                              <w:sz w:val="18"/>
                              <w:szCs w:val="18"/>
                            </w:rPr>
                            <w:t>Основи психологічного консультування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" o:spid="_x0000_s1028" type="#_x0000_t202" style="position:absolute;margin-left:361pt;margin-top:16.05pt;width:162.35pt;height:26.75pt;z-index:-1636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" filled="f" stroked="f">
              <v:textbox inset="0,0,0,0">
                <w:txbxContent>
                  <w:p w:rsidR="00D84C4F" w:rsidRDefault="00000000">
                    <w:pPr>
                      <w:spacing w:before="11" w:line="251" w:lineRule="exact"/>
                      <w:ind w:left="1" w:right="1"/>
                      <w:jc w:val="center"/>
                      <w:rPr>
                        <w:b/>
                      </w:rPr>
                    </w:pPr>
                    <w:proofErr w:type="spellStart"/>
                    <w:r>
                      <w:rPr>
                        <w:b/>
                        <w:spacing w:val="-2"/>
                      </w:rPr>
                      <w:t>Силабус</w:t>
                    </w:r>
                    <w:proofErr w:type="spellEnd"/>
                    <w:r>
                      <w:rPr>
                        <w:b/>
                        <w:spacing w:val="-2"/>
                      </w:rPr>
                      <w:t xml:space="preserve"> навчальної</w:t>
                    </w:r>
                    <w:r>
                      <w:rPr>
                        <w:b/>
                        <w:spacing w:val="2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дисципліни</w:t>
                    </w:r>
                  </w:p>
                  <w:p w:rsidR="00D84C4F" w:rsidRPr="00570FE7" w:rsidRDefault="00000000">
                    <w:pPr>
                      <w:spacing w:line="251" w:lineRule="exact"/>
                      <w:ind w:left="1" w:right="1"/>
                      <w:jc w:val="center"/>
                      <w:rPr>
                        <w:i/>
                        <w:sz w:val="18"/>
                        <w:szCs w:val="18"/>
                      </w:rPr>
                    </w:pPr>
                    <w:r>
                      <w:rPr>
                        <w:i/>
                        <w:spacing w:val="-11"/>
                      </w:rPr>
                      <w:t xml:space="preserve"> </w:t>
                    </w:r>
                    <w:r w:rsidR="00570FE7" w:rsidRPr="00570FE7">
                      <w:rPr>
                        <w:i/>
                        <w:spacing w:val="-2"/>
                        <w:sz w:val="18"/>
                        <w:szCs w:val="18"/>
                      </w:rPr>
                      <w:t>Основи психологічного консультування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4C4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6957568" behindDoc="1" locked="0" layoutInCell="1" allowOverlap="1">
          <wp:simplePos x="0" y="0"/>
          <wp:positionH relativeFrom="page">
            <wp:posOffset>6048375</wp:posOffset>
          </wp:positionH>
          <wp:positionV relativeFrom="page">
            <wp:posOffset>162813</wp:posOffset>
          </wp:positionV>
          <wp:extent cx="527050" cy="466725"/>
          <wp:effectExtent l="0" t="0" r="0" b="0"/>
          <wp:wrapNone/>
          <wp:docPr id="13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705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58080" behindDoc="1" locked="0" layoutInCell="1" allowOverlap="1">
              <wp:simplePos x="0" y="0"/>
              <wp:positionH relativeFrom="page">
                <wp:posOffset>7011669</wp:posOffset>
              </wp:positionH>
              <wp:positionV relativeFrom="page">
                <wp:posOffset>205062</wp:posOffset>
              </wp:positionV>
              <wp:extent cx="241300" cy="19431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84C4F" w:rsidRDefault="00000000"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t>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4" o:spid="_x0000_s1029" type="#_x0000_t202" style="position:absolute;margin-left:552.1pt;margin-top:16.15pt;width:19pt;height:15.3pt;z-index:-1635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" filled="f" stroked="f">
              <v:textbox inset="0,0,0,0">
                <w:txbxContent>
                  <w:p w:rsidR="00D84C4F" w:rsidRDefault="00000000"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t>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58592" behindDoc="1" locked="0" layoutInCell="1" allowOverlap="1">
              <wp:simplePos x="0" y="0"/>
              <wp:positionH relativeFrom="page">
                <wp:posOffset>3109722</wp:posOffset>
              </wp:positionH>
              <wp:positionV relativeFrom="page">
                <wp:posOffset>383820</wp:posOffset>
              </wp:positionV>
              <wp:extent cx="2061845" cy="33972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61845" cy="3397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84C4F" w:rsidRDefault="00000000">
                          <w:pPr>
                            <w:spacing w:before="11" w:line="251" w:lineRule="exact"/>
                            <w:ind w:left="1" w:right="1"/>
                            <w:jc w:val="center"/>
                            <w:rPr>
                              <w:b/>
                            </w:rPr>
                          </w:pPr>
                          <w:proofErr w:type="spellStart"/>
                          <w:r>
                            <w:rPr>
                              <w:b/>
                              <w:spacing w:val="-2"/>
                            </w:rPr>
                            <w:t>Силабус</w:t>
                          </w:r>
                          <w:proofErr w:type="spellEnd"/>
                          <w:r>
                            <w:rPr>
                              <w:b/>
                              <w:spacing w:val="-2"/>
                            </w:rPr>
                            <w:t xml:space="preserve"> навчальної</w:t>
                          </w:r>
                          <w:r>
                            <w:rPr>
                              <w:b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дисципліни</w:t>
                          </w:r>
                        </w:p>
                        <w:p w:rsidR="00D84C4F" w:rsidRDefault="00000000">
                          <w:pPr>
                            <w:spacing w:line="251" w:lineRule="exact"/>
                            <w:ind w:right="1"/>
                            <w:jc w:val="center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Психологія</w:t>
                          </w:r>
                          <w:r>
                            <w:rPr>
                              <w:i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</w:rPr>
                            <w:t>управління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5" o:spid="_x0000_s1030" type="#_x0000_t202" style="position:absolute;margin-left:244.85pt;margin-top:30.2pt;width:162.35pt;height:26.75pt;z-index:-1635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" filled="f" stroked="f">
              <v:textbox inset="0,0,0,0">
                <w:txbxContent>
                  <w:p w:rsidR="00D84C4F" w:rsidRDefault="00000000">
                    <w:pPr>
                      <w:spacing w:before="11" w:line="251" w:lineRule="exact"/>
                      <w:ind w:left="1" w:right="1"/>
                      <w:jc w:val="center"/>
                      <w:rPr>
                        <w:b/>
                      </w:rPr>
                    </w:pPr>
                    <w:proofErr w:type="spellStart"/>
                    <w:r>
                      <w:rPr>
                        <w:b/>
                        <w:spacing w:val="-2"/>
                      </w:rPr>
                      <w:t>Силабус</w:t>
                    </w:r>
                    <w:proofErr w:type="spellEnd"/>
                    <w:r>
                      <w:rPr>
                        <w:b/>
                        <w:spacing w:val="-2"/>
                      </w:rPr>
                      <w:t xml:space="preserve"> навчальної</w:t>
                    </w:r>
                    <w:r>
                      <w:rPr>
                        <w:b/>
                        <w:spacing w:val="2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дисципліни</w:t>
                    </w:r>
                  </w:p>
                  <w:p w:rsidR="00D84C4F" w:rsidRDefault="00000000">
                    <w:pPr>
                      <w:spacing w:line="251" w:lineRule="exact"/>
                      <w:ind w:right="1"/>
                      <w:jc w:val="center"/>
                      <w:rPr>
                        <w:i/>
                      </w:rPr>
                    </w:pPr>
                    <w:r>
                      <w:rPr>
                        <w:i/>
                      </w:rPr>
                      <w:t>Психологія</w:t>
                    </w:r>
                    <w:r>
                      <w:rPr>
                        <w:i/>
                        <w:spacing w:val="-11"/>
                      </w:rPr>
                      <w:t xml:space="preserve"> </w:t>
                    </w:r>
                    <w:r>
                      <w:rPr>
                        <w:i/>
                        <w:spacing w:val="-2"/>
                      </w:rPr>
                      <w:t>управління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90C58"/>
    <w:multiLevelType w:val="hybridMultilevel"/>
    <w:tmpl w:val="5F26932A"/>
    <w:lvl w:ilvl="0" w:tplc="1A6AABD2">
      <w:numFmt w:val="bullet"/>
      <w:lvlText w:val=""/>
      <w:lvlJc w:val="left"/>
      <w:pPr>
        <w:ind w:left="115" w:hanging="3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1D14DA4C">
      <w:numFmt w:val="bullet"/>
      <w:lvlText w:val="•"/>
      <w:lvlJc w:val="left"/>
      <w:pPr>
        <w:ind w:left="506" w:hanging="317"/>
      </w:pPr>
      <w:rPr>
        <w:rFonts w:hint="default"/>
        <w:lang w:val="uk-UA" w:eastAsia="en-US" w:bidi="ar-SA"/>
      </w:rPr>
    </w:lvl>
    <w:lvl w:ilvl="2" w:tplc="28548258">
      <w:numFmt w:val="bullet"/>
      <w:lvlText w:val="•"/>
      <w:lvlJc w:val="left"/>
      <w:pPr>
        <w:ind w:left="892" w:hanging="317"/>
      </w:pPr>
      <w:rPr>
        <w:rFonts w:hint="default"/>
        <w:lang w:val="uk-UA" w:eastAsia="en-US" w:bidi="ar-SA"/>
      </w:rPr>
    </w:lvl>
    <w:lvl w:ilvl="3" w:tplc="EF705DEE">
      <w:numFmt w:val="bullet"/>
      <w:lvlText w:val="•"/>
      <w:lvlJc w:val="left"/>
      <w:pPr>
        <w:ind w:left="1279" w:hanging="317"/>
      </w:pPr>
      <w:rPr>
        <w:rFonts w:hint="default"/>
        <w:lang w:val="uk-UA" w:eastAsia="en-US" w:bidi="ar-SA"/>
      </w:rPr>
    </w:lvl>
    <w:lvl w:ilvl="4" w:tplc="F25AEF02">
      <w:numFmt w:val="bullet"/>
      <w:lvlText w:val="•"/>
      <w:lvlJc w:val="left"/>
      <w:pPr>
        <w:ind w:left="1665" w:hanging="317"/>
      </w:pPr>
      <w:rPr>
        <w:rFonts w:hint="default"/>
        <w:lang w:val="uk-UA" w:eastAsia="en-US" w:bidi="ar-SA"/>
      </w:rPr>
    </w:lvl>
    <w:lvl w:ilvl="5" w:tplc="AF34E6BA">
      <w:numFmt w:val="bullet"/>
      <w:lvlText w:val="•"/>
      <w:lvlJc w:val="left"/>
      <w:pPr>
        <w:ind w:left="2052" w:hanging="317"/>
      </w:pPr>
      <w:rPr>
        <w:rFonts w:hint="default"/>
        <w:lang w:val="uk-UA" w:eastAsia="en-US" w:bidi="ar-SA"/>
      </w:rPr>
    </w:lvl>
    <w:lvl w:ilvl="6" w:tplc="1F9CEF96">
      <w:numFmt w:val="bullet"/>
      <w:lvlText w:val="•"/>
      <w:lvlJc w:val="left"/>
      <w:pPr>
        <w:ind w:left="2438" w:hanging="317"/>
      </w:pPr>
      <w:rPr>
        <w:rFonts w:hint="default"/>
        <w:lang w:val="uk-UA" w:eastAsia="en-US" w:bidi="ar-SA"/>
      </w:rPr>
    </w:lvl>
    <w:lvl w:ilvl="7" w:tplc="E7E28F42">
      <w:numFmt w:val="bullet"/>
      <w:lvlText w:val="•"/>
      <w:lvlJc w:val="left"/>
      <w:pPr>
        <w:ind w:left="2824" w:hanging="317"/>
      </w:pPr>
      <w:rPr>
        <w:rFonts w:hint="default"/>
        <w:lang w:val="uk-UA" w:eastAsia="en-US" w:bidi="ar-SA"/>
      </w:rPr>
    </w:lvl>
    <w:lvl w:ilvl="8" w:tplc="51C43744">
      <w:numFmt w:val="bullet"/>
      <w:lvlText w:val="•"/>
      <w:lvlJc w:val="left"/>
      <w:pPr>
        <w:ind w:left="3211" w:hanging="317"/>
      </w:pPr>
      <w:rPr>
        <w:rFonts w:hint="default"/>
        <w:lang w:val="uk-UA" w:eastAsia="en-US" w:bidi="ar-SA"/>
      </w:rPr>
    </w:lvl>
  </w:abstractNum>
  <w:abstractNum w:abstractNumId="1" w15:restartNumberingAfterBreak="0">
    <w:nsid w:val="16BA06FE"/>
    <w:multiLevelType w:val="hybridMultilevel"/>
    <w:tmpl w:val="E8EA0858"/>
    <w:lvl w:ilvl="0" w:tplc="6A9EA6BA">
      <w:start w:val="1"/>
      <w:numFmt w:val="decimal"/>
      <w:lvlText w:val="%1."/>
      <w:lvlJc w:val="left"/>
      <w:pPr>
        <w:ind w:left="1118" w:hanging="3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-5"/>
        <w:w w:val="100"/>
        <w:sz w:val="24"/>
        <w:szCs w:val="24"/>
        <w:lang w:val="uk-UA" w:eastAsia="en-US" w:bidi="ar-SA"/>
      </w:rPr>
    </w:lvl>
    <w:lvl w:ilvl="1" w:tplc="CBE4977C">
      <w:numFmt w:val="bullet"/>
      <w:lvlText w:val="•"/>
      <w:lvlJc w:val="left"/>
      <w:pPr>
        <w:ind w:left="2028" w:hanging="336"/>
      </w:pPr>
      <w:rPr>
        <w:rFonts w:hint="default"/>
        <w:lang w:val="uk-UA" w:eastAsia="en-US" w:bidi="ar-SA"/>
      </w:rPr>
    </w:lvl>
    <w:lvl w:ilvl="2" w:tplc="EADEF28C">
      <w:numFmt w:val="bullet"/>
      <w:lvlText w:val="•"/>
      <w:lvlJc w:val="left"/>
      <w:pPr>
        <w:ind w:left="2936" w:hanging="336"/>
      </w:pPr>
      <w:rPr>
        <w:rFonts w:hint="default"/>
        <w:lang w:val="uk-UA" w:eastAsia="en-US" w:bidi="ar-SA"/>
      </w:rPr>
    </w:lvl>
    <w:lvl w:ilvl="3" w:tplc="965269B4">
      <w:numFmt w:val="bullet"/>
      <w:lvlText w:val="•"/>
      <w:lvlJc w:val="left"/>
      <w:pPr>
        <w:ind w:left="3845" w:hanging="336"/>
      </w:pPr>
      <w:rPr>
        <w:rFonts w:hint="default"/>
        <w:lang w:val="uk-UA" w:eastAsia="en-US" w:bidi="ar-SA"/>
      </w:rPr>
    </w:lvl>
    <w:lvl w:ilvl="4" w:tplc="9F0AC1A6">
      <w:numFmt w:val="bullet"/>
      <w:lvlText w:val="•"/>
      <w:lvlJc w:val="left"/>
      <w:pPr>
        <w:ind w:left="4753" w:hanging="336"/>
      </w:pPr>
      <w:rPr>
        <w:rFonts w:hint="default"/>
        <w:lang w:val="uk-UA" w:eastAsia="en-US" w:bidi="ar-SA"/>
      </w:rPr>
    </w:lvl>
    <w:lvl w:ilvl="5" w:tplc="78780A84">
      <w:numFmt w:val="bullet"/>
      <w:lvlText w:val="•"/>
      <w:lvlJc w:val="left"/>
      <w:pPr>
        <w:ind w:left="5662" w:hanging="336"/>
      </w:pPr>
      <w:rPr>
        <w:rFonts w:hint="default"/>
        <w:lang w:val="uk-UA" w:eastAsia="en-US" w:bidi="ar-SA"/>
      </w:rPr>
    </w:lvl>
    <w:lvl w:ilvl="6" w:tplc="C4F469F2">
      <w:numFmt w:val="bullet"/>
      <w:lvlText w:val="•"/>
      <w:lvlJc w:val="left"/>
      <w:pPr>
        <w:ind w:left="6570" w:hanging="336"/>
      </w:pPr>
      <w:rPr>
        <w:rFonts w:hint="default"/>
        <w:lang w:val="uk-UA" w:eastAsia="en-US" w:bidi="ar-SA"/>
      </w:rPr>
    </w:lvl>
    <w:lvl w:ilvl="7" w:tplc="F4309BB8">
      <w:numFmt w:val="bullet"/>
      <w:lvlText w:val="•"/>
      <w:lvlJc w:val="left"/>
      <w:pPr>
        <w:ind w:left="7478" w:hanging="336"/>
      </w:pPr>
      <w:rPr>
        <w:rFonts w:hint="default"/>
        <w:lang w:val="uk-UA" w:eastAsia="en-US" w:bidi="ar-SA"/>
      </w:rPr>
    </w:lvl>
    <w:lvl w:ilvl="8" w:tplc="73807CEA">
      <w:numFmt w:val="bullet"/>
      <w:lvlText w:val="•"/>
      <w:lvlJc w:val="left"/>
      <w:pPr>
        <w:ind w:left="8387" w:hanging="336"/>
      </w:pPr>
      <w:rPr>
        <w:rFonts w:hint="default"/>
        <w:lang w:val="uk-UA" w:eastAsia="en-US" w:bidi="ar-SA"/>
      </w:rPr>
    </w:lvl>
  </w:abstractNum>
  <w:abstractNum w:abstractNumId="2" w15:restartNumberingAfterBreak="0">
    <w:nsid w:val="178F0B6C"/>
    <w:multiLevelType w:val="hybridMultilevel"/>
    <w:tmpl w:val="B8F64BB4"/>
    <w:lvl w:ilvl="0" w:tplc="AA7AAFE4">
      <w:start w:val="1"/>
      <w:numFmt w:val="decimal"/>
      <w:lvlText w:val="%1."/>
      <w:lvlJc w:val="left"/>
      <w:pPr>
        <w:ind w:left="3689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69EE622C">
      <w:numFmt w:val="bullet"/>
      <w:lvlText w:val="•"/>
      <w:lvlJc w:val="left"/>
      <w:pPr>
        <w:ind w:left="4318" w:hanging="360"/>
      </w:pPr>
      <w:rPr>
        <w:rFonts w:hint="default"/>
        <w:lang w:val="uk-UA" w:eastAsia="en-US" w:bidi="ar-SA"/>
      </w:rPr>
    </w:lvl>
    <w:lvl w:ilvl="2" w:tplc="8C3C778C">
      <w:numFmt w:val="bullet"/>
      <w:lvlText w:val="•"/>
      <w:lvlJc w:val="left"/>
      <w:pPr>
        <w:ind w:left="4956" w:hanging="360"/>
      </w:pPr>
      <w:rPr>
        <w:rFonts w:hint="default"/>
        <w:lang w:val="uk-UA" w:eastAsia="en-US" w:bidi="ar-SA"/>
      </w:rPr>
    </w:lvl>
    <w:lvl w:ilvl="3" w:tplc="CA00E252">
      <w:numFmt w:val="bullet"/>
      <w:lvlText w:val="•"/>
      <w:lvlJc w:val="left"/>
      <w:pPr>
        <w:ind w:left="5594" w:hanging="360"/>
      </w:pPr>
      <w:rPr>
        <w:rFonts w:hint="default"/>
        <w:lang w:val="uk-UA" w:eastAsia="en-US" w:bidi="ar-SA"/>
      </w:rPr>
    </w:lvl>
    <w:lvl w:ilvl="4" w:tplc="E79247F0">
      <w:numFmt w:val="bullet"/>
      <w:lvlText w:val="•"/>
      <w:lvlJc w:val="left"/>
      <w:pPr>
        <w:ind w:left="6232" w:hanging="360"/>
      </w:pPr>
      <w:rPr>
        <w:rFonts w:hint="default"/>
        <w:lang w:val="uk-UA" w:eastAsia="en-US" w:bidi="ar-SA"/>
      </w:rPr>
    </w:lvl>
    <w:lvl w:ilvl="5" w:tplc="4C64EF56">
      <w:numFmt w:val="bullet"/>
      <w:lvlText w:val="•"/>
      <w:lvlJc w:val="left"/>
      <w:pPr>
        <w:ind w:left="6871" w:hanging="360"/>
      </w:pPr>
      <w:rPr>
        <w:rFonts w:hint="default"/>
        <w:lang w:val="uk-UA" w:eastAsia="en-US" w:bidi="ar-SA"/>
      </w:rPr>
    </w:lvl>
    <w:lvl w:ilvl="6" w:tplc="7520AA82">
      <w:numFmt w:val="bullet"/>
      <w:lvlText w:val="•"/>
      <w:lvlJc w:val="left"/>
      <w:pPr>
        <w:ind w:left="7509" w:hanging="360"/>
      </w:pPr>
      <w:rPr>
        <w:rFonts w:hint="default"/>
        <w:lang w:val="uk-UA" w:eastAsia="en-US" w:bidi="ar-SA"/>
      </w:rPr>
    </w:lvl>
    <w:lvl w:ilvl="7" w:tplc="BF70DF06">
      <w:numFmt w:val="bullet"/>
      <w:lvlText w:val="•"/>
      <w:lvlJc w:val="left"/>
      <w:pPr>
        <w:ind w:left="8147" w:hanging="360"/>
      </w:pPr>
      <w:rPr>
        <w:rFonts w:hint="default"/>
        <w:lang w:val="uk-UA" w:eastAsia="en-US" w:bidi="ar-SA"/>
      </w:rPr>
    </w:lvl>
    <w:lvl w:ilvl="8" w:tplc="81088F92">
      <w:numFmt w:val="bullet"/>
      <w:lvlText w:val="•"/>
      <w:lvlJc w:val="left"/>
      <w:pPr>
        <w:ind w:left="8785" w:hanging="360"/>
      </w:pPr>
      <w:rPr>
        <w:rFonts w:hint="default"/>
        <w:lang w:val="uk-UA" w:eastAsia="en-US" w:bidi="ar-SA"/>
      </w:rPr>
    </w:lvl>
  </w:abstractNum>
  <w:abstractNum w:abstractNumId="3" w15:restartNumberingAfterBreak="0">
    <w:nsid w:val="18035715"/>
    <w:multiLevelType w:val="hybridMultilevel"/>
    <w:tmpl w:val="077C5980"/>
    <w:lvl w:ilvl="0" w:tplc="F18E7FD6">
      <w:numFmt w:val="bullet"/>
      <w:lvlText w:val=""/>
      <w:lvlJc w:val="left"/>
      <w:pPr>
        <w:ind w:left="403" w:hanging="1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89"/>
        <w:sz w:val="22"/>
        <w:szCs w:val="22"/>
        <w:lang w:val="uk-UA" w:eastAsia="en-US" w:bidi="ar-SA"/>
      </w:rPr>
    </w:lvl>
    <w:lvl w:ilvl="1" w:tplc="C2FCF676">
      <w:numFmt w:val="bullet"/>
      <w:lvlText w:val="•"/>
      <w:lvlJc w:val="left"/>
      <w:pPr>
        <w:ind w:left="578" w:hanging="112"/>
      </w:pPr>
      <w:rPr>
        <w:rFonts w:hint="default"/>
        <w:lang w:val="uk-UA" w:eastAsia="en-US" w:bidi="ar-SA"/>
      </w:rPr>
    </w:lvl>
    <w:lvl w:ilvl="2" w:tplc="B5587B66">
      <w:numFmt w:val="bullet"/>
      <w:lvlText w:val="•"/>
      <w:lvlJc w:val="left"/>
      <w:pPr>
        <w:ind w:left="757" w:hanging="112"/>
      </w:pPr>
      <w:rPr>
        <w:rFonts w:hint="default"/>
        <w:lang w:val="uk-UA" w:eastAsia="en-US" w:bidi="ar-SA"/>
      </w:rPr>
    </w:lvl>
    <w:lvl w:ilvl="3" w:tplc="9924A80E">
      <w:numFmt w:val="bullet"/>
      <w:lvlText w:val="•"/>
      <w:lvlJc w:val="left"/>
      <w:pPr>
        <w:ind w:left="935" w:hanging="112"/>
      </w:pPr>
      <w:rPr>
        <w:rFonts w:hint="default"/>
        <w:lang w:val="uk-UA" w:eastAsia="en-US" w:bidi="ar-SA"/>
      </w:rPr>
    </w:lvl>
    <w:lvl w:ilvl="4" w:tplc="CB20009A">
      <w:numFmt w:val="bullet"/>
      <w:lvlText w:val="•"/>
      <w:lvlJc w:val="left"/>
      <w:pPr>
        <w:ind w:left="1114" w:hanging="112"/>
      </w:pPr>
      <w:rPr>
        <w:rFonts w:hint="default"/>
        <w:lang w:val="uk-UA" w:eastAsia="en-US" w:bidi="ar-SA"/>
      </w:rPr>
    </w:lvl>
    <w:lvl w:ilvl="5" w:tplc="72BC2936">
      <w:numFmt w:val="bullet"/>
      <w:lvlText w:val="•"/>
      <w:lvlJc w:val="left"/>
      <w:pPr>
        <w:ind w:left="1292" w:hanging="112"/>
      </w:pPr>
      <w:rPr>
        <w:rFonts w:hint="default"/>
        <w:lang w:val="uk-UA" w:eastAsia="en-US" w:bidi="ar-SA"/>
      </w:rPr>
    </w:lvl>
    <w:lvl w:ilvl="6" w:tplc="52A88386">
      <w:numFmt w:val="bullet"/>
      <w:lvlText w:val="•"/>
      <w:lvlJc w:val="left"/>
      <w:pPr>
        <w:ind w:left="1471" w:hanging="112"/>
      </w:pPr>
      <w:rPr>
        <w:rFonts w:hint="default"/>
        <w:lang w:val="uk-UA" w:eastAsia="en-US" w:bidi="ar-SA"/>
      </w:rPr>
    </w:lvl>
    <w:lvl w:ilvl="7" w:tplc="4F248F1E">
      <w:numFmt w:val="bullet"/>
      <w:lvlText w:val="•"/>
      <w:lvlJc w:val="left"/>
      <w:pPr>
        <w:ind w:left="1649" w:hanging="112"/>
      </w:pPr>
      <w:rPr>
        <w:rFonts w:hint="default"/>
        <w:lang w:val="uk-UA" w:eastAsia="en-US" w:bidi="ar-SA"/>
      </w:rPr>
    </w:lvl>
    <w:lvl w:ilvl="8" w:tplc="F820A6AC">
      <w:numFmt w:val="bullet"/>
      <w:lvlText w:val="•"/>
      <w:lvlJc w:val="left"/>
      <w:pPr>
        <w:ind w:left="1828" w:hanging="112"/>
      </w:pPr>
      <w:rPr>
        <w:rFonts w:hint="default"/>
        <w:lang w:val="uk-UA" w:eastAsia="en-US" w:bidi="ar-SA"/>
      </w:rPr>
    </w:lvl>
  </w:abstractNum>
  <w:abstractNum w:abstractNumId="4" w15:restartNumberingAfterBreak="0">
    <w:nsid w:val="1B0B2744"/>
    <w:multiLevelType w:val="hybridMultilevel"/>
    <w:tmpl w:val="28E8AF4A"/>
    <w:lvl w:ilvl="0" w:tplc="5B821B78">
      <w:start w:val="1"/>
      <w:numFmt w:val="decimal"/>
      <w:lvlText w:val="%1."/>
      <w:lvlJc w:val="left"/>
      <w:pPr>
        <w:ind w:left="120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-10"/>
        <w:w w:val="100"/>
        <w:sz w:val="24"/>
        <w:szCs w:val="24"/>
        <w:lang w:val="uk-UA" w:eastAsia="en-US" w:bidi="ar-SA"/>
      </w:rPr>
    </w:lvl>
    <w:lvl w:ilvl="1" w:tplc="1B98FFD2">
      <w:numFmt w:val="bullet"/>
      <w:lvlText w:val=""/>
      <w:lvlJc w:val="left"/>
      <w:pPr>
        <w:ind w:left="825" w:hanging="346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2" w:tplc="A5F643B4">
      <w:numFmt w:val="bullet"/>
      <w:lvlText w:val="•"/>
      <w:lvlJc w:val="left"/>
      <w:pPr>
        <w:ind w:left="1171" w:hanging="346"/>
      </w:pPr>
      <w:rPr>
        <w:rFonts w:hint="default"/>
        <w:lang w:val="uk-UA" w:eastAsia="en-US" w:bidi="ar-SA"/>
      </w:rPr>
    </w:lvl>
    <w:lvl w:ilvl="3" w:tplc="9CD65F8E">
      <w:numFmt w:val="bullet"/>
      <w:lvlText w:val="•"/>
      <w:lvlJc w:val="left"/>
      <w:pPr>
        <w:ind w:left="1523" w:hanging="346"/>
      </w:pPr>
      <w:rPr>
        <w:rFonts w:hint="default"/>
        <w:lang w:val="uk-UA" w:eastAsia="en-US" w:bidi="ar-SA"/>
      </w:rPr>
    </w:lvl>
    <w:lvl w:ilvl="4" w:tplc="4AF63A18">
      <w:numFmt w:val="bullet"/>
      <w:lvlText w:val="•"/>
      <w:lvlJc w:val="left"/>
      <w:pPr>
        <w:ind w:left="1874" w:hanging="346"/>
      </w:pPr>
      <w:rPr>
        <w:rFonts w:hint="default"/>
        <w:lang w:val="uk-UA" w:eastAsia="en-US" w:bidi="ar-SA"/>
      </w:rPr>
    </w:lvl>
    <w:lvl w:ilvl="5" w:tplc="265E5FB6">
      <w:numFmt w:val="bullet"/>
      <w:lvlText w:val="•"/>
      <w:lvlJc w:val="left"/>
      <w:pPr>
        <w:ind w:left="2226" w:hanging="346"/>
      </w:pPr>
      <w:rPr>
        <w:rFonts w:hint="default"/>
        <w:lang w:val="uk-UA" w:eastAsia="en-US" w:bidi="ar-SA"/>
      </w:rPr>
    </w:lvl>
    <w:lvl w:ilvl="6" w:tplc="41920460">
      <w:numFmt w:val="bullet"/>
      <w:lvlText w:val="•"/>
      <w:lvlJc w:val="left"/>
      <w:pPr>
        <w:ind w:left="2577" w:hanging="346"/>
      </w:pPr>
      <w:rPr>
        <w:rFonts w:hint="default"/>
        <w:lang w:val="uk-UA" w:eastAsia="en-US" w:bidi="ar-SA"/>
      </w:rPr>
    </w:lvl>
    <w:lvl w:ilvl="7" w:tplc="245AF5FA">
      <w:numFmt w:val="bullet"/>
      <w:lvlText w:val="•"/>
      <w:lvlJc w:val="left"/>
      <w:pPr>
        <w:ind w:left="2929" w:hanging="346"/>
      </w:pPr>
      <w:rPr>
        <w:rFonts w:hint="default"/>
        <w:lang w:val="uk-UA" w:eastAsia="en-US" w:bidi="ar-SA"/>
      </w:rPr>
    </w:lvl>
    <w:lvl w:ilvl="8" w:tplc="20E0BA68">
      <w:numFmt w:val="bullet"/>
      <w:lvlText w:val="•"/>
      <w:lvlJc w:val="left"/>
      <w:pPr>
        <w:ind w:left="3280" w:hanging="346"/>
      </w:pPr>
      <w:rPr>
        <w:rFonts w:hint="default"/>
        <w:lang w:val="uk-UA" w:eastAsia="en-US" w:bidi="ar-SA"/>
      </w:rPr>
    </w:lvl>
  </w:abstractNum>
  <w:abstractNum w:abstractNumId="5" w15:restartNumberingAfterBreak="0">
    <w:nsid w:val="24185E34"/>
    <w:multiLevelType w:val="multilevel"/>
    <w:tmpl w:val="8496F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345C20"/>
    <w:multiLevelType w:val="hybridMultilevel"/>
    <w:tmpl w:val="1030888E"/>
    <w:lvl w:ilvl="0" w:tplc="2CFC2A64">
      <w:start w:val="1"/>
      <w:numFmt w:val="decimal"/>
      <w:lvlText w:val="%1"/>
      <w:lvlJc w:val="left"/>
      <w:pPr>
        <w:ind w:left="282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B706DDE2">
      <w:numFmt w:val="bullet"/>
      <w:lvlText w:val="•"/>
      <w:lvlJc w:val="left"/>
      <w:pPr>
        <w:ind w:left="1144" w:hanging="168"/>
      </w:pPr>
      <w:rPr>
        <w:rFonts w:hint="default"/>
        <w:lang w:val="uk-UA" w:eastAsia="en-US" w:bidi="ar-SA"/>
      </w:rPr>
    </w:lvl>
    <w:lvl w:ilvl="2" w:tplc="BE486E88">
      <w:numFmt w:val="bullet"/>
      <w:lvlText w:val="•"/>
      <w:lvlJc w:val="left"/>
      <w:pPr>
        <w:ind w:left="2009" w:hanging="168"/>
      </w:pPr>
      <w:rPr>
        <w:rFonts w:hint="default"/>
        <w:lang w:val="uk-UA" w:eastAsia="en-US" w:bidi="ar-SA"/>
      </w:rPr>
    </w:lvl>
    <w:lvl w:ilvl="3" w:tplc="FAC4F10A">
      <w:numFmt w:val="bullet"/>
      <w:lvlText w:val="•"/>
      <w:lvlJc w:val="left"/>
      <w:pPr>
        <w:ind w:left="2873" w:hanging="168"/>
      </w:pPr>
      <w:rPr>
        <w:rFonts w:hint="default"/>
        <w:lang w:val="uk-UA" w:eastAsia="en-US" w:bidi="ar-SA"/>
      </w:rPr>
    </w:lvl>
    <w:lvl w:ilvl="4" w:tplc="BD16697C">
      <w:numFmt w:val="bullet"/>
      <w:lvlText w:val="•"/>
      <w:lvlJc w:val="left"/>
      <w:pPr>
        <w:ind w:left="3738" w:hanging="168"/>
      </w:pPr>
      <w:rPr>
        <w:rFonts w:hint="default"/>
        <w:lang w:val="uk-UA" w:eastAsia="en-US" w:bidi="ar-SA"/>
      </w:rPr>
    </w:lvl>
    <w:lvl w:ilvl="5" w:tplc="4822C9AE">
      <w:numFmt w:val="bullet"/>
      <w:lvlText w:val="•"/>
      <w:lvlJc w:val="left"/>
      <w:pPr>
        <w:ind w:left="4603" w:hanging="168"/>
      </w:pPr>
      <w:rPr>
        <w:rFonts w:hint="default"/>
        <w:lang w:val="uk-UA" w:eastAsia="en-US" w:bidi="ar-SA"/>
      </w:rPr>
    </w:lvl>
    <w:lvl w:ilvl="6" w:tplc="BE08C134">
      <w:numFmt w:val="bullet"/>
      <w:lvlText w:val="•"/>
      <w:lvlJc w:val="left"/>
      <w:pPr>
        <w:ind w:left="5467" w:hanging="168"/>
      </w:pPr>
      <w:rPr>
        <w:rFonts w:hint="default"/>
        <w:lang w:val="uk-UA" w:eastAsia="en-US" w:bidi="ar-SA"/>
      </w:rPr>
    </w:lvl>
    <w:lvl w:ilvl="7" w:tplc="9D02F03A">
      <w:numFmt w:val="bullet"/>
      <w:lvlText w:val="•"/>
      <w:lvlJc w:val="left"/>
      <w:pPr>
        <w:ind w:left="6332" w:hanging="168"/>
      </w:pPr>
      <w:rPr>
        <w:rFonts w:hint="default"/>
        <w:lang w:val="uk-UA" w:eastAsia="en-US" w:bidi="ar-SA"/>
      </w:rPr>
    </w:lvl>
    <w:lvl w:ilvl="8" w:tplc="8A0C5EFC">
      <w:numFmt w:val="bullet"/>
      <w:lvlText w:val="•"/>
      <w:lvlJc w:val="left"/>
      <w:pPr>
        <w:ind w:left="7196" w:hanging="168"/>
      </w:pPr>
      <w:rPr>
        <w:rFonts w:hint="default"/>
        <w:lang w:val="uk-UA" w:eastAsia="en-US" w:bidi="ar-SA"/>
      </w:rPr>
    </w:lvl>
  </w:abstractNum>
  <w:abstractNum w:abstractNumId="7" w15:restartNumberingAfterBreak="0">
    <w:nsid w:val="2C3A61ED"/>
    <w:multiLevelType w:val="hybridMultilevel"/>
    <w:tmpl w:val="0DE45DFE"/>
    <w:lvl w:ilvl="0" w:tplc="752CB4DA">
      <w:numFmt w:val="bullet"/>
      <w:lvlText w:val=""/>
      <w:lvlJc w:val="left"/>
      <w:pPr>
        <w:ind w:left="288" w:hanging="2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0622496">
      <w:numFmt w:val="bullet"/>
      <w:lvlText w:val="•"/>
      <w:lvlJc w:val="left"/>
      <w:pPr>
        <w:ind w:left="506" w:hanging="222"/>
      </w:pPr>
      <w:rPr>
        <w:rFonts w:hint="default"/>
        <w:lang w:val="uk-UA" w:eastAsia="en-US" w:bidi="ar-SA"/>
      </w:rPr>
    </w:lvl>
    <w:lvl w:ilvl="2" w:tplc="E74A9D0C">
      <w:numFmt w:val="bullet"/>
      <w:lvlText w:val="•"/>
      <w:lvlJc w:val="left"/>
      <w:pPr>
        <w:ind w:left="732" w:hanging="222"/>
      </w:pPr>
      <w:rPr>
        <w:rFonts w:hint="default"/>
        <w:lang w:val="uk-UA" w:eastAsia="en-US" w:bidi="ar-SA"/>
      </w:rPr>
    </w:lvl>
    <w:lvl w:ilvl="3" w:tplc="40B60DE2">
      <w:numFmt w:val="bullet"/>
      <w:lvlText w:val="•"/>
      <w:lvlJc w:val="left"/>
      <w:pPr>
        <w:ind w:left="958" w:hanging="222"/>
      </w:pPr>
      <w:rPr>
        <w:rFonts w:hint="default"/>
        <w:lang w:val="uk-UA" w:eastAsia="en-US" w:bidi="ar-SA"/>
      </w:rPr>
    </w:lvl>
    <w:lvl w:ilvl="4" w:tplc="FE6C225E">
      <w:numFmt w:val="bullet"/>
      <w:lvlText w:val="•"/>
      <w:lvlJc w:val="left"/>
      <w:pPr>
        <w:ind w:left="1184" w:hanging="222"/>
      </w:pPr>
      <w:rPr>
        <w:rFonts w:hint="default"/>
        <w:lang w:val="uk-UA" w:eastAsia="en-US" w:bidi="ar-SA"/>
      </w:rPr>
    </w:lvl>
    <w:lvl w:ilvl="5" w:tplc="B2E0F30E">
      <w:numFmt w:val="bullet"/>
      <w:lvlText w:val="•"/>
      <w:lvlJc w:val="left"/>
      <w:pPr>
        <w:ind w:left="1410" w:hanging="222"/>
      </w:pPr>
      <w:rPr>
        <w:rFonts w:hint="default"/>
        <w:lang w:val="uk-UA" w:eastAsia="en-US" w:bidi="ar-SA"/>
      </w:rPr>
    </w:lvl>
    <w:lvl w:ilvl="6" w:tplc="F544DA28">
      <w:numFmt w:val="bullet"/>
      <w:lvlText w:val="•"/>
      <w:lvlJc w:val="left"/>
      <w:pPr>
        <w:ind w:left="1636" w:hanging="222"/>
      </w:pPr>
      <w:rPr>
        <w:rFonts w:hint="default"/>
        <w:lang w:val="uk-UA" w:eastAsia="en-US" w:bidi="ar-SA"/>
      </w:rPr>
    </w:lvl>
    <w:lvl w:ilvl="7" w:tplc="C0FAC800">
      <w:numFmt w:val="bullet"/>
      <w:lvlText w:val="•"/>
      <w:lvlJc w:val="left"/>
      <w:pPr>
        <w:ind w:left="1862" w:hanging="222"/>
      </w:pPr>
      <w:rPr>
        <w:rFonts w:hint="default"/>
        <w:lang w:val="uk-UA" w:eastAsia="en-US" w:bidi="ar-SA"/>
      </w:rPr>
    </w:lvl>
    <w:lvl w:ilvl="8" w:tplc="5D04ED46">
      <w:numFmt w:val="bullet"/>
      <w:lvlText w:val="•"/>
      <w:lvlJc w:val="left"/>
      <w:pPr>
        <w:ind w:left="2088" w:hanging="222"/>
      </w:pPr>
      <w:rPr>
        <w:rFonts w:hint="default"/>
        <w:lang w:val="uk-UA" w:eastAsia="en-US" w:bidi="ar-SA"/>
      </w:rPr>
    </w:lvl>
  </w:abstractNum>
  <w:abstractNum w:abstractNumId="8" w15:restartNumberingAfterBreak="0">
    <w:nsid w:val="2D670A95"/>
    <w:multiLevelType w:val="hybridMultilevel"/>
    <w:tmpl w:val="34E46F7E"/>
    <w:lvl w:ilvl="0" w:tplc="718C8098">
      <w:start w:val="1"/>
      <w:numFmt w:val="decimal"/>
      <w:lvlText w:val="%1."/>
      <w:lvlJc w:val="left"/>
      <w:pPr>
        <w:ind w:left="57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4"/>
        <w:szCs w:val="24"/>
        <w:lang w:val="uk-UA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273BF"/>
    <w:multiLevelType w:val="hybridMultilevel"/>
    <w:tmpl w:val="897E3A22"/>
    <w:lvl w:ilvl="0" w:tplc="AE4AC878">
      <w:numFmt w:val="bullet"/>
      <w:lvlText w:val=""/>
      <w:lvlJc w:val="left"/>
      <w:pPr>
        <w:ind w:left="432" w:hanging="317"/>
      </w:pPr>
      <w:rPr>
        <w:rFonts w:ascii="Symbol" w:eastAsia="Symbol" w:hAnsi="Symbol" w:cs="Symbol" w:hint="default"/>
        <w:spacing w:val="0"/>
        <w:w w:val="100"/>
        <w:lang w:val="uk-UA" w:eastAsia="en-US" w:bidi="ar-SA"/>
      </w:rPr>
    </w:lvl>
    <w:lvl w:ilvl="1" w:tplc="19A29F28">
      <w:numFmt w:val="bullet"/>
      <w:lvlText w:val="•"/>
      <w:lvlJc w:val="left"/>
      <w:pPr>
        <w:ind w:left="794" w:hanging="317"/>
      </w:pPr>
      <w:rPr>
        <w:rFonts w:hint="default"/>
        <w:lang w:val="uk-UA" w:eastAsia="en-US" w:bidi="ar-SA"/>
      </w:rPr>
    </w:lvl>
    <w:lvl w:ilvl="2" w:tplc="62A84BA0">
      <w:numFmt w:val="bullet"/>
      <w:lvlText w:val="•"/>
      <w:lvlJc w:val="left"/>
      <w:pPr>
        <w:ind w:left="1148" w:hanging="317"/>
      </w:pPr>
      <w:rPr>
        <w:rFonts w:hint="default"/>
        <w:lang w:val="uk-UA" w:eastAsia="en-US" w:bidi="ar-SA"/>
      </w:rPr>
    </w:lvl>
    <w:lvl w:ilvl="3" w:tplc="AD88EE08">
      <w:numFmt w:val="bullet"/>
      <w:lvlText w:val="•"/>
      <w:lvlJc w:val="left"/>
      <w:pPr>
        <w:ind w:left="1503" w:hanging="317"/>
      </w:pPr>
      <w:rPr>
        <w:rFonts w:hint="default"/>
        <w:lang w:val="uk-UA" w:eastAsia="en-US" w:bidi="ar-SA"/>
      </w:rPr>
    </w:lvl>
    <w:lvl w:ilvl="4" w:tplc="338256A6">
      <w:numFmt w:val="bullet"/>
      <w:lvlText w:val="•"/>
      <w:lvlJc w:val="left"/>
      <w:pPr>
        <w:ind w:left="1857" w:hanging="317"/>
      </w:pPr>
      <w:rPr>
        <w:rFonts w:hint="default"/>
        <w:lang w:val="uk-UA" w:eastAsia="en-US" w:bidi="ar-SA"/>
      </w:rPr>
    </w:lvl>
    <w:lvl w:ilvl="5" w:tplc="7630A696">
      <w:numFmt w:val="bullet"/>
      <w:lvlText w:val="•"/>
      <w:lvlJc w:val="left"/>
      <w:pPr>
        <w:ind w:left="2212" w:hanging="317"/>
      </w:pPr>
      <w:rPr>
        <w:rFonts w:hint="default"/>
        <w:lang w:val="uk-UA" w:eastAsia="en-US" w:bidi="ar-SA"/>
      </w:rPr>
    </w:lvl>
    <w:lvl w:ilvl="6" w:tplc="3FE0D700">
      <w:numFmt w:val="bullet"/>
      <w:lvlText w:val="•"/>
      <w:lvlJc w:val="left"/>
      <w:pPr>
        <w:ind w:left="2566" w:hanging="317"/>
      </w:pPr>
      <w:rPr>
        <w:rFonts w:hint="default"/>
        <w:lang w:val="uk-UA" w:eastAsia="en-US" w:bidi="ar-SA"/>
      </w:rPr>
    </w:lvl>
    <w:lvl w:ilvl="7" w:tplc="C97E6650">
      <w:numFmt w:val="bullet"/>
      <w:lvlText w:val="•"/>
      <w:lvlJc w:val="left"/>
      <w:pPr>
        <w:ind w:left="2920" w:hanging="317"/>
      </w:pPr>
      <w:rPr>
        <w:rFonts w:hint="default"/>
        <w:lang w:val="uk-UA" w:eastAsia="en-US" w:bidi="ar-SA"/>
      </w:rPr>
    </w:lvl>
    <w:lvl w:ilvl="8" w:tplc="675EE8EA">
      <w:numFmt w:val="bullet"/>
      <w:lvlText w:val="•"/>
      <w:lvlJc w:val="left"/>
      <w:pPr>
        <w:ind w:left="3275" w:hanging="317"/>
      </w:pPr>
      <w:rPr>
        <w:rFonts w:hint="default"/>
        <w:lang w:val="uk-UA" w:eastAsia="en-US" w:bidi="ar-SA"/>
      </w:rPr>
    </w:lvl>
  </w:abstractNum>
  <w:abstractNum w:abstractNumId="10" w15:restartNumberingAfterBreak="0">
    <w:nsid w:val="350373E9"/>
    <w:multiLevelType w:val="hybridMultilevel"/>
    <w:tmpl w:val="1AB01456"/>
    <w:lvl w:ilvl="0" w:tplc="718C8098">
      <w:start w:val="1"/>
      <w:numFmt w:val="decimal"/>
      <w:lvlText w:val="%1."/>
      <w:lvlJc w:val="left"/>
      <w:pPr>
        <w:ind w:left="64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4"/>
        <w:szCs w:val="24"/>
        <w:lang w:val="uk-UA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1" w15:restartNumberingAfterBreak="0">
    <w:nsid w:val="3F6C6043"/>
    <w:multiLevelType w:val="hybridMultilevel"/>
    <w:tmpl w:val="44D4F776"/>
    <w:lvl w:ilvl="0" w:tplc="718C8098">
      <w:start w:val="1"/>
      <w:numFmt w:val="decimal"/>
      <w:lvlText w:val="%1."/>
      <w:lvlJc w:val="left"/>
      <w:pPr>
        <w:ind w:left="57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4"/>
        <w:szCs w:val="24"/>
        <w:lang w:val="uk-UA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B2792C"/>
    <w:multiLevelType w:val="hybridMultilevel"/>
    <w:tmpl w:val="3DC4D7EE"/>
    <w:lvl w:ilvl="0" w:tplc="718C8098">
      <w:start w:val="1"/>
      <w:numFmt w:val="decimal"/>
      <w:lvlText w:val="%1."/>
      <w:lvlJc w:val="left"/>
      <w:pPr>
        <w:ind w:left="4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4"/>
        <w:szCs w:val="24"/>
        <w:lang w:val="uk-UA" w:eastAsia="en-US" w:bidi="ar-SA"/>
      </w:rPr>
    </w:lvl>
    <w:lvl w:ilvl="1" w:tplc="3C726246">
      <w:numFmt w:val="bullet"/>
      <w:lvlText w:val="•"/>
      <w:lvlJc w:val="left"/>
      <w:pPr>
        <w:ind w:left="794" w:hanging="360"/>
      </w:pPr>
      <w:rPr>
        <w:rFonts w:hint="default"/>
        <w:lang w:val="uk-UA" w:eastAsia="en-US" w:bidi="ar-SA"/>
      </w:rPr>
    </w:lvl>
    <w:lvl w:ilvl="2" w:tplc="8E84C238">
      <w:numFmt w:val="bullet"/>
      <w:lvlText w:val="•"/>
      <w:lvlJc w:val="left"/>
      <w:pPr>
        <w:ind w:left="1148" w:hanging="360"/>
      </w:pPr>
      <w:rPr>
        <w:rFonts w:hint="default"/>
        <w:lang w:val="uk-UA" w:eastAsia="en-US" w:bidi="ar-SA"/>
      </w:rPr>
    </w:lvl>
    <w:lvl w:ilvl="3" w:tplc="57360B98">
      <w:numFmt w:val="bullet"/>
      <w:lvlText w:val="•"/>
      <w:lvlJc w:val="left"/>
      <w:pPr>
        <w:ind w:left="1503" w:hanging="360"/>
      </w:pPr>
      <w:rPr>
        <w:rFonts w:hint="default"/>
        <w:lang w:val="uk-UA" w:eastAsia="en-US" w:bidi="ar-SA"/>
      </w:rPr>
    </w:lvl>
    <w:lvl w:ilvl="4" w:tplc="16F86B42">
      <w:numFmt w:val="bullet"/>
      <w:lvlText w:val="•"/>
      <w:lvlJc w:val="left"/>
      <w:pPr>
        <w:ind w:left="1857" w:hanging="360"/>
      </w:pPr>
      <w:rPr>
        <w:rFonts w:hint="default"/>
        <w:lang w:val="uk-UA" w:eastAsia="en-US" w:bidi="ar-SA"/>
      </w:rPr>
    </w:lvl>
    <w:lvl w:ilvl="5" w:tplc="251C0042">
      <w:numFmt w:val="bullet"/>
      <w:lvlText w:val="•"/>
      <w:lvlJc w:val="left"/>
      <w:pPr>
        <w:ind w:left="2212" w:hanging="360"/>
      </w:pPr>
      <w:rPr>
        <w:rFonts w:hint="default"/>
        <w:lang w:val="uk-UA" w:eastAsia="en-US" w:bidi="ar-SA"/>
      </w:rPr>
    </w:lvl>
    <w:lvl w:ilvl="6" w:tplc="38DCBC02">
      <w:numFmt w:val="bullet"/>
      <w:lvlText w:val="•"/>
      <w:lvlJc w:val="left"/>
      <w:pPr>
        <w:ind w:left="2566" w:hanging="360"/>
      </w:pPr>
      <w:rPr>
        <w:rFonts w:hint="default"/>
        <w:lang w:val="uk-UA" w:eastAsia="en-US" w:bidi="ar-SA"/>
      </w:rPr>
    </w:lvl>
    <w:lvl w:ilvl="7" w:tplc="235CD46C">
      <w:numFmt w:val="bullet"/>
      <w:lvlText w:val="•"/>
      <w:lvlJc w:val="left"/>
      <w:pPr>
        <w:ind w:left="2920" w:hanging="360"/>
      </w:pPr>
      <w:rPr>
        <w:rFonts w:hint="default"/>
        <w:lang w:val="uk-UA" w:eastAsia="en-US" w:bidi="ar-SA"/>
      </w:rPr>
    </w:lvl>
    <w:lvl w:ilvl="8" w:tplc="DFEC0E98">
      <w:numFmt w:val="bullet"/>
      <w:lvlText w:val="•"/>
      <w:lvlJc w:val="left"/>
      <w:pPr>
        <w:ind w:left="3275" w:hanging="360"/>
      </w:pPr>
      <w:rPr>
        <w:rFonts w:hint="default"/>
        <w:lang w:val="uk-UA" w:eastAsia="en-US" w:bidi="ar-SA"/>
      </w:rPr>
    </w:lvl>
  </w:abstractNum>
  <w:abstractNum w:abstractNumId="13" w15:restartNumberingAfterBreak="0">
    <w:nsid w:val="41EC3B23"/>
    <w:multiLevelType w:val="hybridMultilevel"/>
    <w:tmpl w:val="FEEEBAF8"/>
    <w:lvl w:ilvl="0" w:tplc="681A065C">
      <w:start w:val="1"/>
      <w:numFmt w:val="decimal"/>
      <w:lvlText w:val="%1)"/>
      <w:lvlJc w:val="left"/>
      <w:pPr>
        <w:ind w:left="114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4"/>
        <w:szCs w:val="24"/>
        <w:lang w:val="uk-UA" w:eastAsia="en-US" w:bidi="ar-SA"/>
      </w:rPr>
    </w:lvl>
    <w:lvl w:ilvl="1" w:tplc="35D6D6C2">
      <w:numFmt w:val="bullet"/>
      <w:lvlText w:val=""/>
      <w:lvlJc w:val="left"/>
      <w:pPr>
        <w:ind w:left="147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5EE272F8">
      <w:numFmt w:val="bullet"/>
      <w:lvlText w:val="•"/>
      <w:lvlJc w:val="left"/>
      <w:pPr>
        <w:ind w:left="1116" w:hanging="284"/>
      </w:pPr>
      <w:rPr>
        <w:rFonts w:hint="default"/>
        <w:lang w:val="uk-UA" w:eastAsia="en-US" w:bidi="ar-SA"/>
      </w:rPr>
    </w:lvl>
    <w:lvl w:ilvl="3" w:tplc="F34A2266">
      <w:numFmt w:val="bullet"/>
      <w:lvlText w:val="•"/>
      <w:lvlJc w:val="left"/>
      <w:pPr>
        <w:ind w:left="2092" w:hanging="284"/>
      </w:pPr>
      <w:rPr>
        <w:rFonts w:hint="default"/>
        <w:lang w:val="uk-UA" w:eastAsia="en-US" w:bidi="ar-SA"/>
      </w:rPr>
    </w:lvl>
    <w:lvl w:ilvl="4" w:tplc="0342573C">
      <w:numFmt w:val="bullet"/>
      <w:lvlText w:val="•"/>
      <w:lvlJc w:val="left"/>
      <w:pPr>
        <w:ind w:left="3068" w:hanging="284"/>
      </w:pPr>
      <w:rPr>
        <w:rFonts w:hint="default"/>
        <w:lang w:val="uk-UA" w:eastAsia="en-US" w:bidi="ar-SA"/>
      </w:rPr>
    </w:lvl>
    <w:lvl w:ilvl="5" w:tplc="11508530">
      <w:numFmt w:val="bullet"/>
      <w:lvlText w:val="•"/>
      <w:lvlJc w:val="left"/>
      <w:pPr>
        <w:ind w:left="4044" w:hanging="284"/>
      </w:pPr>
      <w:rPr>
        <w:rFonts w:hint="default"/>
        <w:lang w:val="uk-UA" w:eastAsia="en-US" w:bidi="ar-SA"/>
      </w:rPr>
    </w:lvl>
    <w:lvl w:ilvl="6" w:tplc="2312E59A">
      <w:numFmt w:val="bullet"/>
      <w:lvlText w:val="•"/>
      <w:lvlJc w:val="left"/>
      <w:pPr>
        <w:ind w:left="5021" w:hanging="284"/>
      </w:pPr>
      <w:rPr>
        <w:rFonts w:hint="default"/>
        <w:lang w:val="uk-UA" w:eastAsia="en-US" w:bidi="ar-SA"/>
      </w:rPr>
    </w:lvl>
    <w:lvl w:ilvl="7" w:tplc="E8B4FC6E">
      <w:numFmt w:val="bullet"/>
      <w:lvlText w:val="•"/>
      <w:lvlJc w:val="left"/>
      <w:pPr>
        <w:ind w:left="5997" w:hanging="284"/>
      </w:pPr>
      <w:rPr>
        <w:rFonts w:hint="default"/>
        <w:lang w:val="uk-UA" w:eastAsia="en-US" w:bidi="ar-SA"/>
      </w:rPr>
    </w:lvl>
    <w:lvl w:ilvl="8" w:tplc="B526EDC8">
      <w:numFmt w:val="bullet"/>
      <w:lvlText w:val="•"/>
      <w:lvlJc w:val="left"/>
      <w:pPr>
        <w:ind w:left="6973" w:hanging="284"/>
      </w:pPr>
      <w:rPr>
        <w:rFonts w:hint="default"/>
        <w:lang w:val="uk-UA" w:eastAsia="en-US" w:bidi="ar-SA"/>
      </w:rPr>
    </w:lvl>
  </w:abstractNum>
  <w:abstractNum w:abstractNumId="14" w15:restartNumberingAfterBreak="0">
    <w:nsid w:val="48BB6330"/>
    <w:multiLevelType w:val="hybridMultilevel"/>
    <w:tmpl w:val="C86090C2"/>
    <w:lvl w:ilvl="0" w:tplc="0C8494C8">
      <w:numFmt w:val="bullet"/>
      <w:lvlText w:val=""/>
      <w:lvlJc w:val="left"/>
      <w:pPr>
        <w:ind w:left="432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5448A9A2">
      <w:numFmt w:val="bullet"/>
      <w:lvlText w:val="•"/>
      <w:lvlJc w:val="left"/>
      <w:pPr>
        <w:ind w:left="794" w:hanging="360"/>
      </w:pPr>
      <w:rPr>
        <w:rFonts w:hint="default"/>
        <w:lang w:val="uk-UA" w:eastAsia="en-US" w:bidi="ar-SA"/>
      </w:rPr>
    </w:lvl>
    <w:lvl w:ilvl="2" w:tplc="158CF1D6">
      <w:numFmt w:val="bullet"/>
      <w:lvlText w:val="•"/>
      <w:lvlJc w:val="left"/>
      <w:pPr>
        <w:ind w:left="1148" w:hanging="360"/>
      </w:pPr>
      <w:rPr>
        <w:rFonts w:hint="default"/>
        <w:lang w:val="uk-UA" w:eastAsia="en-US" w:bidi="ar-SA"/>
      </w:rPr>
    </w:lvl>
    <w:lvl w:ilvl="3" w:tplc="552A8BCE">
      <w:numFmt w:val="bullet"/>
      <w:lvlText w:val="•"/>
      <w:lvlJc w:val="left"/>
      <w:pPr>
        <w:ind w:left="1503" w:hanging="360"/>
      </w:pPr>
      <w:rPr>
        <w:rFonts w:hint="default"/>
        <w:lang w:val="uk-UA" w:eastAsia="en-US" w:bidi="ar-SA"/>
      </w:rPr>
    </w:lvl>
    <w:lvl w:ilvl="4" w:tplc="F094106E">
      <w:numFmt w:val="bullet"/>
      <w:lvlText w:val="•"/>
      <w:lvlJc w:val="left"/>
      <w:pPr>
        <w:ind w:left="1857" w:hanging="360"/>
      </w:pPr>
      <w:rPr>
        <w:rFonts w:hint="default"/>
        <w:lang w:val="uk-UA" w:eastAsia="en-US" w:bidi="ar-SA"/>
      </w:rPr>
    </w:lvl>
    <w:lvl w:ilvl="5" w:tplc="887222C4">
      <w:numFmt w:val="bullet"/>
      <w:lvlText w:val="•"/>
      <w:lvlJc w:val="left"/>
      <w:pPr>
        <w:ind w:left="2212" w:hanging="360"/>
      </w:pPr>
      <w:rPr>
        <w:rFonts w:hint="default"/>
        <w:lang w:val="uk-UA" w:eastAsia="en-US" w:bidi="ar-SA"/>
      </w:rPr>
    </w:lvl>
    <w:lvl w:ilvl="6" w:tplc="26B2DC5E">
      <w:numFmt w:val="bullet"/>
      <w:lvlText w:val="•"/>
      <w:lvlJc w:val="left"/>
      <w:pPr>
        <w:ind w:left="2566" w:hanging="360"/>
      </w:pPr>
      <w:rPr>
        <w:rFonts w:hint="default"/>
        <w:lang w:val="uk-UA" w:eastAsia="en-US" w:bidi="ar-SA"/>
      </w:rPr>
    </w:lvl>
    <w:lvl w:ilvl="7" w:tplc="C444D8CE">
      <w:numFmt w:val="bullet"/>
      <w:lvlText w:val="•"/>
      <w:lvlJc w:val="left"/>
      <w:pPr>
        <w:ind w:left="2920" w:hanging="360"/>
      </w:pPr>
      <w:rPr>
        <w:rFonts w:hint="default"/>
        <w:lang w:val="uk-UA" w:eastAsia="en-US" w:bidi="ar-SA"/>
      </w:rPr>
    </w:lvl>
    <w:lvl w:ilvl="8" w:tplc="E77AF598">
      <w:numFmt w:val="bullet"/>
      <w:lvlText w:val="•"/>
      <w:lvlJc w:val="left"/>
      <w:pPr>
        <w:ind w:left="3275" w:hanging="360"/>
      </w:pPr>
      <w:rPr>
        <w:rFonts w:hint="default"/>
        <w:lang w:val="uk-UA" w:eastAsia="en-US" w:bidi="ar-SA"/>
      </w:rPr>
    </w:lvl>
  </w:abstractNum>
  <w:abstractNum w:abstractNumId="15" w15:restartNumberingAfterBreak="0">
    <w:nsid w:val="4C3D00C0"/>
    <w:multiLevelType w:val="hybridMultilevel"/>
    <w:tmpl w:val="FE40A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5F676C"/>
    <w:multiLevelType w:val="hybridMultilevel"/>
    <w:tmpl w:val="CD328C28"/>
    <w:lvl w:ilvl="0" w:tplc="718C8098">
      <w:start w:val="1"/>
      <w:numFmt w:val="decimal"/>
      <w:lvlText w:val="%1."/>
      <w:lvlJc w:val="left"/>
      <w:pPr>
        <w:ind w:left="57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4"/>
        <w:szCs w:val="24"/>
        <w:lang w:val="uk-UA" w:eastAsia="en-US" w:bidi="ar-SA"/>
      </w:rPr>
    </w:lvl>
    <w:lvl w:ilvl="1" w:tplc="AE907C62">
      <w:numFmt w:val="bullet"/>
      <w:lvlText w:val="•"/>
      <w:lvlJc w:val="left"/>
      <w:pPr>
        <w:ind w:left="1414" w:hanging="360"/>
      </w:pPr>
      <w:rPr>
        <w:rFonts w:hint="default"/>
        <w:lang w:val="uk-UA" w:eastAsia="en-US" w:bidi="ar-SA"/>
      </w:rPr>
    </w:lvl>
    <w:lvl w:ilvl="2" w:tplc="480E99D4">
      <w:numFmt w:val="bullet"/>
      <w:lvlText w:val="•"/>
      <w:lvlJc w:val="left"/>
      <w:pPr>
        <w:ind w:left="2249" w:hanging="360"/>
      </w:pPr>
      <w:rPr>
        <w:rFonts w:hint="default"/>
        <w:lang w:val="uk-UA" w:eastAsia="en-US" w:bidi="ar-SA"/>
      </w:rPr>
    </w:lvl>
    <w:lvl w:ilvl="3" w:tplc="FC12FA96">
      <w:numFmt w:val="bullet"/>
      <w:lvlText w:val="•"/>
      <w:lvlJc w:val="left"/>
      <w:pPr>
        <w:ind w:left="3083" w:hanging="360"/>
      </w:pPr>
      <w:rPr>
        <w:rFonts w:hint="default"/>
        <w:lang w:val="uk-UA" w:eastAsia="en-US" w:bidi="ar-SA"/>
      </w:rPr>
    </w:lvl>
    <w:lvl w:ilvl="4" w:tplc="F938661A">
      <w:numFmt w:val="bullet"/>
      <w:lvlText w:val="•"/>
      <w:lvlJc w:val="left"/>
      <w:pPr>
        <w:ind w:left="3918" w:hanging="360"/>
      </w:pPr>
      <w:rPr>
        <w:rFonts w:hint="default"/>
        <w:lang w:val="uk-UA" w:eastAsia="en-US" w:bidi="ar-SA"/>
      </w:rPr>
    </w:lvl>
    <w:lvl w:ilvl="5" w:tplc="5B7AC6F2">
      <w:numFmt w:val="bullet"/>
      <w:lvlText w:val="•"/>
      <w:lvlJc w:val="left"/>
      <w:pPr>
        <w:ind w:left="4753" w:hanging="360"/>
      </w:pPr>
      <w:rPr>
        <w:rFonts w:hint="default"/>
        <w:lang w:val="uk-UA" w:eastAsia="en-US" w:bidi="ar-SA"/>
      </w:rPr>
    </w:lvl>
    <w:lvl w:ilvl="6" w:tplc="B366FC2E">
      <w:numFmt w:val="bullet"/>
      <w:lvlText w:val="•"/>
      <w:lvlJc w:val="left"/>
      <w:pPr>
        <w:ind w:left="5587" w:hanging="360"/>
      </w:pPr>
      <w:rPr>
        <w:rFonts w:hint="default"/>
        <w:lang w:val="uk-UA" w:eastAsia="en-US" w:bidi="ar-SA"/>
      </w:rPr>
    </w:lvl>
    <w:lvl w:ilvl="7" w:tplc="F996736C">
      <w:numFmt w:val="bullet"/>
      <w:lvlText w:val="•"/>
      <w:lvlJc w:val="left"/>
      <w:pPr>
        <w:ind w:left="6422" w:hanging="360"/>
      </w:pPr>
      <w:rPr>
        <w:rFonts w:hint="default"/>
        <w:lang w:val="uk-UA" w:eastAsia="en-US" w:bidi="ar-SA"/>
      </w:rPr>
    </w:lvl>
    <w:lvl w:ilvl="8" w:tplc="7498776A">
      <w:numFmt w:val="bullet"/>
      <w:lvlText w:val="•"/>
      <w:lvlJc w:val="left"/>
      <w:pPr>
        <w:ind w:left="7256" w:hanging="360"/>
      </w:pPr>
      <w:rPr>
        <w:rFonts w:hint="default"/>
        <w:lang w:val="uk-UA" w:eastAsia="en-US" w:bidi="ar-SA"/>
      </w:rPr>
    </w:lvl>
  </w:abstractNum>
  <w:abstractNum w:abstractNumId="17" w15:restartNumberingAfterBreak="0">
    <w:nsid w:val="5641404B"/>
    <w:multiLevelType w:val="hybridMultilevel"/>
    <w:tmpl w:val="999C90E8"/>
    <w:lvl w:ilvl="0" w:tplc="A15A9AF8">
      <w:start w:val="64"/>
      <w:numFmt w:val="decimal"/>
      <w:lvlText w:val="%1."/>
      <w:lvlJc w:val="left"/>
      <w:pPr>
        <w:ind w:left="57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4"/>
        <w:szCs w:val="24"/>
        <w:lang w:val="uk-UA" w:eastAsia="en-US" w:bidi="ar-SA"/>
      </w:rPr>
    </w:lvl>
    <w:lvl w:ilvl="1" w:tplc="8F5681FE">
      <w:numFmt w:val="bullet"/>
      <w:lvlText w:val="•"/>
      <w:lvlJc w:val="left"/>
      <w:pPr>
        <w:ind w:left="1414" w:hanging="360"/>
      </w:pPr>
      <w:rPr>
        <w:rFonts w:hint="default"/>
        <w:lang w:val="uk-UA" w:eastAsia="en-US" w:bidi="ar-SA"/>
      </w:rPr>
    </w:lvl>
    <w:lvl w:ilvl="2" w:tplc="92C28020">
      <w:numFmt w:val="bullet"/>
      <w:lvlText w:val="•"/>
      <w:lvlJc w:val="left"/>
      <w:pPr>
        <w:ind w:left="2249" w:hanging="360"/>
      </w:pPr>
      <w:rPr>
        <w:rFonts w:hint="default"/>
        <w:lang w:val="uk-UA" w:eastAsia="en-US" w:bidi="ar-SA"/>
      </w:rPr>
    </w:lvl>
    <w:lvl w:ilvl="3" w:tplc="CA721AC8">
      <w:numFmt w:val="bullet"/>
      <w:lvlText w:val="•"/>
      <w:lvlJc w:val="left"/>
      <w:pPr>
        <w:ind w:left="3083" w:hanging="360"/>
      </w:pPr>
      <w:rPr>
        <w:rFonts w:hint="default"/>
        <w:lang w:val="uk-UA" w:eastAsia="en-US" w:bidi="ar-SA"/>
      </w:rPr>
    </w:lvl>
    <w:lvl w:ilvl="4" w:tplc="B148AAE4">
      <w:numFmt w:val="bullet"/>
      <w:lvlText w:val="•"/>
      <w:lvlJc w:val="left"/>
      <w:pPr>
        <w:ind w:left="3918" w:hanging="360"/>
      </w:pPr>
      <w:rPr>
        <w:rFonts w:hint="default"/>
        <w:lang w:val="uk-UA" w:eastAsia="en-US" w:bidi="ar-SA"/>
      </w:rPr>
    </w:lvl>
    <w:lvl w:ilvl="5" w:tplc="8E70C5EC">
      <w:numFmt w:val="bullet"/>
      <w:lvlText w:val="•"/>
      <w:lvlJc w:val="left"/>
      <w:pPr>
        <w:ind w:left="4753" w:hanging="360"/>
      </w:pPr>
      <w:rPr>
        <w:rFonts w:hint="default"/>
        <w:lang w:val="uk-UA" w:eastAsia="en-US" w:bidi="ar-SA"/>
      </w:rPr>
    </w:lvl>
    <w:lvl w:ilvl="6" w:tplc="81BC8B3A">
      <w:numFmt w:val="bullet"/>
      <w:lvlText w:val="•"/>
      <w:lvlJc w:val="left"/>
      <w:pPr>
        <w:ind w:left="5587" w:hanging="360"/>
      </w:pPr>
      <w:rPr>
        <w:rFonts w:hint="default"/>
        <w:lang w:val="uk-UA" w:eastAsia="en-US" w:bidi="ar-SA"/>
      </w:rPr>
    </w:lvl>
    <w:lvl w:ilvl="7" w:tplc="B0B6D992">
      <w:numFmt w:val="bullet"/>
      <w:lvlText w:val="•"/>
      <w:lvlJc w:val="left"/>
      <w:pPr>
        <w:ind w:left="6422" w:hanging="360"/>
      </w:pPr>
      <w:rPr>
        <w:rFonts w:hint="default"/>
        <w:lang w:val="uk-UA" w:eastAsia="en-US" w:bidi="ar-SA"/>
      </w:rPr>
    </w:lvl>
    <w:lvl w:ilvl="8" w:tplc="3D321956">
      <w:numFmt w:val="bullet"/>
      <w:lvlText w:val="•"/>
      <w:lvlJc w:val="left"/>
      <w:pPr>
        <w:ind w:left="7256" w:hanging="360"/>
      </w:pPr>
      <w:rPr>
        <w:rFonts w:hint="default"/>
        <w:lang w:val="uk-UA" w:eastAsia="en-US" w:bidi="ar-SA"/>
      </w:rPr>
    </w:lvl>
  </w:abstractNum>
  <w:abstractNum w:abstractNumId="18" w15:restartNumberingAfterBreak="0">
    <w:nsid w:val="5A302581"/>
    <w:multiLevelType w:val="hybridMultilevel"/>
    <w:tmpl w:val="1AE05F54"/>
    <w:lvl w:ilvl="0" w:tplc="A54846AC">
      <w:numFmt w:val="bullet"/>
      <w:lvlText w:val=""/>
      <w:lvlJc w:val="left"/>
      <w:pPr>
        <w:ind w:left="432" w:hanging="360"/>
      </w:pPr>
      <w:rPr>
        <w:rFonts w:ascii="Symbol" w:eastAsia="Symbol" w:hAnsi="Symbol" w:cs="Symbol" w:hint="default"/>
        <w:spacing w:val="0"/>
        <w:w w:val="100"/>
        <w:lang w:val="uk-UA" w:eastAsia="en-US" w:bidi="ar-SA"/>
      </w:rPr>
    </w:lvl>
    <w:lvl w:ilvl="1" w:tplc="C304EECC">
      <w:numFmt w:val="bullet"/>
      <w:lvlText w:val="•"/>
      <w:lvlJc w:val="left"/>
      <w:pPr>
        <w:ind w:left="793" w:hanging="360"/>
      </w:pPr>
      <w:rPr>
        <w:rFonts w:hint="default"/>
        <w:lang w:val="uk-UA" w:eastAsia="en-US" w:bidi="ar-SA"/>
      </w:rPr>
    </w:lvl>
    <w:lvl w:ilvl="2" w:tplc="9A04F2F2">
      <w:numFmt w:val="bullet"/>
      <w:lvlText w:val="•"/>
      <w:lvlJc w:val="left"/>
      <w:pPr>
        <w:ind w:left="1147" w:hanging="360"/>
      </w:pPr>
      <w:rPr>
        <w:rFonts w:hint="default"/>
        <w:lang w:val="uk-UA" w:eastAsia="en-US" w:bidi="ar-SA"/>
      </w:rPr>
    </w:lvl>
    <w:lvl w:ilvl="3" w:tplc="F07A31A8">
      <w:numFmt w:val="bullet"/>
      <w:lvlText w:val="•"/>
      <w:lvlJc w:val="left"/>
      <w:pPr>
        <w:ind w:left="1501" w:hanging="360"/>
      </w:pPr>
      <w:rPr>
        <w:rFonts w:hint="default"/>
        <w:lang w:val="uk-UA" w:eastAsia="en-US" w:bidi="ar-SA"/>
      </w:rPr>
    </w:lvl>
    <w:lvl w:ilvl="4" w:tplc="5F606B12">
      <w:numFmt w:val="bullet"/>
      <w:lvlText w:val="•"/>
      <w:lvlJc w:val="left"/>
      <w:pPr>
        <w:ind w:left="1855" w:hanging="360"/>
      </w:pPr>
      <w:rPr>
        <w:rFonts w:hint="default"/>
        <w:lang w:val="uk-UA" w:eastAsia="en-US" w:bidi="ar-SA"/>
      </w:rPr>
    </w:lvl>
    <w:lvl w:ilvl="5" w:tplc="13948878">
      <w:numFmt w:val="bullet"/>
      <w:lvlText w:val="•"/>
      <w:lvlJc w:val="left"/>
      <w:pPr>
        <w:ind w:left="2209" w:hanging="360"/>
      </w:pPr>
      <w:rPr>
        <w:rFonts w:hint="default"/>
        <w:lang w:val="uk-UA" w:eastAsia="en-US" w:bidi="ar-SA"/>
      </w:rPr>
    </w:lvl>
    <w:lvl w:ilvl="6" w:tplc="C416F450">
      <w:numFmt w:val="bullet"/>
      <w:lvlText w:val="•"/>
      <w:lvlJc w:val="left"/>
      <w:pPr>
        <w:ind w:left="2563" w:hanging="360"/>
      </w:pPr>
      <w:rPr>
        <w:rFonts w:hint="default"/>
        <w:lang w:val="uk-UA" w:eastAsia="en-US" w:bidi="ar-SA"/>
      </w:rPr>
    </w:lvl>
    <w:lvl w:ilvl="7" w:tplc="5A8AF2BA">
      <w:numFmt w:val="bullet"/>
      <w:lvlText w:val="•"/>
      <w:lvlJc w:val="left"/>
      <w:pPr>
        <w:ind w:left="2917" w:hanging="360"/>
      </w:pPr>
      <w:rPr>
        <w:rFonts w:hint="default"/>
        <w:lang w:val="uk-UA" w:eastAsia="en-US" w:bidi="ar-SA"/>
      </w:rPr>
    </w:lvl>
    <w:lvl w:ilvl="8" w:tplc="81B8D62E">
      <w:numFmt w:val="bullet"/>
      <w:lvlText w:val="•"/>
      <w:lvlJc w:val="left"/>
      <w:pPr>
        <w:ind w:left="3271" w:hanging="360"/>
      </w:pPr>
      <w:rPr>
        <w:rFonts w:hint="default"/>
        <w:lang w:val="uk-UA" w:eastAsia="en-US" w:bidi="ar-SA"/>
      </w:rPr>
    </w:lvl>
  </w:abstractNum>
  <w:abstractNum w:abstractNumId="19" w15:restartNumberingAfterBreak="0">
    <w:nsid w:val="607A066F"/>
    <w:multiLevelType w:val="multilevel"/>
    <w:tmpl w:val="1B9EE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426EDC"/>
    <w:multiLevelType w:val="hybridMultilevel"/>
    <w:tmpl w:val="8FDC4C66"/>
    <w:lvl w:ilvl="0" w:tplc="73089C2C">
      <w:start w:val="1"/>
      <w:numFmt w:val="decimal"/>
      <w:lvlText w:val="%1."/>
      <w:lvlJc w:val="left"/>
      <w:pPr>
        <w:ind w:left="1104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-5"/>
        <w:w w:val="99"/>
        <w:sz w:val="28"/>
        <w:szCs w:val="28"/>
        <w:lang w:val="uk-UA" w:eastAsia="en-US" w:bidi="ar-SA"/>
      </w:rPr>
    </w:lvl>
    <w:lvl w:ilvl="1" w:tplc="DE864CB4">
      <w:start w:val="1"/>
      <w:numFmt w:val="decimal"/>
      <w:lvlText w:val="%2."/>
      <w:lvlJc w:val="left"/>
      <w:pPr>
        <w:ind w:left="1118" w:hanging="346"/>
        <w:jc w:val="left"/>
      </w:pPr>
      <w:rPr>
        <w:rFonts w:hint="default"/>
        <w:spacing w:val="-5"/>
        <w:w w:val="100"/>
        <w:lang w:val="uk-UA" w:eastAsia="en-US" w:bidi="ar-SA"/>
      </w:rPr>
    </w:lvl>
    <w:lvl w:ilvl="2" w:tplc="1A104A1E">
      <w:numFmt w:val="bullet"/>
      <w:lvlText w:val="•"/>
      <w:lvlJc w:val="left"/>
      <w:pPr>
        <w:ind w:left="2129" w:hanging="346"/>
      </w:pPr>
      <w:rPr>
        <w:rFonts w:hint="default"/>
        <w:lang w:val="uk-UA" w:eastAsia="en-US" w:bidi="ar-SA"/>
      </w:rPr>
    </w:lvl>
    <w:lvl w:ilvl="3" w:tplc="B77E04F2">
      <w:numFmt w:val="bullet"/>
      <w:lvlText w:val="•"/>
      <w:lvlJc w:val="left"/>
      <w:pPr>
        <w:ind w:left="3138" w:hanging="346"/>
      </w:pPr>
      <w:rPr>
        <w:rFonts w:hint="default"/>
        <w:lang w:val="uk-UA" w:eastAsia="en-US" w:bidi="ar-SA"/>
      </w:rPr>
    </w:lvl>
    <w:lvl w:ilvl="4" w:tplc="31B2E60E">
      <w:numFmt w:val="bullet"/>
      <w:lvlText w:val="•"/>
      <w:lvlJc w:val="left"/>
      <w:pPr>
        <w:ind w:left="4148" w:hanging="346"/>
      </w:pPr>
      <w:rPr>
        <w:rFonts w:hint="default"/>
        <w:lang w:val="uk-UA" w:eastAsia="en-US" w:bidi="ar-SA"/>
      </w:rPr>
    </w:lvl>
    <w:lvl w:ilvl="5" w:tplc="3120F4EE">
      <w:numFmt w:val="bullet"/>
      <w:lvlText w:val="•"/>
      <w:lvlJc w:val="left"/>
      <w:pPr>
        <w:ind w:left="5157" w:hanging="346"/>
      </w:pPr>
      <w:rPr>
        <w:rFonts w:hint="default"/>
        <w:lang w:val="uk-UA" w:eastAsia="en-US" w:bidi="ar-SA"/>
      </w:rPr>
    </w:lvl>
    <w:lvl w:ilvl="6" w:tplc="D3F03120">
      <w:numFmt w:val="bullet"/>
      <w:lvlText w:val="•"/>
      <w:lvlJc w:val="left"/>
      <w:pPr>
        <w:ind w:left="6166" w:hanging="346"/>
      </w:pPr>
      <w:rPr>
        <w:rFonts w:hint="default"/>
        <w:lang w:val="uk-UA" w:eastAsia="en-US" w:bidi="ar-SA"/>
      </w:rPr>
    </w:lvl>
    <w:lvl w:ilvl="7" w:tplc="F7EA9678">
      <w:numFmt w:val="bullet"/>
      <w:lvlText w:val="•"/>
      <w:lvlJc w:val="left"/>
      <w:pPr>
        <w:ind w:left="7176" w:hanging="346"/>
      </w:pPr>
      <w:rPr>
        <w:rFonts w:hint="default"/>
        <w:lang w:val="uk-UA" w:eastAsia="en-US" w:bidi="ar-SA"/>
      </w:rPr>
    </w:lvl>
    <w:lvl w:ilvl="8" w:tplc="E5A0E762">
      <w:numFmt w:val="bullet"/>
      <w:lvlText w:val="•"/>
      <w:lvlJc w:val="left"/>
      <w:pPr>
        <w:ind w:left="8185" w:hanging="346"/>
      </w:pPr>
      <w:rPr>
        <w:rFonts w:hint="default"/>
        <w:lang w:val="uk-UA" w:eastAsia="en-US" w:bidi="ar-SA"/>
      </w:rPr>
    </w:lvl>
  </w:abstractNum>
  <w:abstractNum w:abstractNumId="21" w15:restartNumberingAfterBreak="0">
    <w:nsid w:val="79545F60"/>
    <w:multiLevelType w:val="hybridMultilevel"/>
    <w:tmpl w:val="74429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F8320D"/>
    <w:multiLevelType w:val="hybridMultilevel"/>
    <w:tmpl w:val="A74A2C6A"/>
    <w:lvl w:ilvl="0" w:tplc="54D02CD8">
      <w:start w:val="2"/>
      <w:numFmt w:val="decimal"/>
      <w:lvlText w:val="%1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AD5CA5"/>
    <w:multiLevelType w:val="hybridMultilevel"/>
    <w:tmpl w:val="EBE8DA42"/>
    <w:lvl w:ilvl="0" w:tplc="A5C608D6">
      <w:start w:val="28"/>
      <w:numFmt w:val="decimal"/>
      <w:lvlText w:val="%1."/>
      <w:lvlJc w:val="left"/>
      <w:pPr>
        <w:ind w:left="57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4"/>
        <w:szCs w:val="24"/>
        <w:lang w:val="uk-UA" w:eastAsia="en-US" w:bidi="ar-SA"/>
      </w:rPr>
    </w:lvl>
    <w:lvl w:ilvl="1" w:tplc="563EEA4A">
      <w:numFmt w:val="bullet"/>
      <w:lvlText w:val="•"/>
      <w:lvlJc w:val="left"/>
      <w:pPr>
        <w:ind w:left="1414" w:hanging="360"/>
      </w:pPr>
      <w:rPr>
        <w:rFonts w:hint="default"/>
        <w:lang w:val="uk-UA" w:eastAsia="en-US" w:bidi="ar-SA"/>
      </w:rPr>
    </w:lvl>
    <w:lvl w:ilvl="2" w:tplc="D45A2BC6">
      <w:numFmt w:val="bullet"/>
      <w:lvlText w:val="•"/>
      <w:lvlJc w:val="left"/>
      <w:pPr>
        <w:ind w:left="2249" w:hanging="360"/>
      </w:pPr>
      <w:rPr>
        <w:rFonts w:hint="default"/>
        <w:lang w:val="uk-UA" w:eastAsia="en-US" w:bidi="ar-SA"/>
      </w:rPr>
    </w:lvl>
    <w:lvl w:ilvl="3" w:tplc="B226FF9A">
      <w:numFmt w:val="bullet"/>
      <w:lvlText w:val="•"/>
      <w:lvlJc w:val="left"/>
      <w:pPr>
        <w:ind w:left="3083" w:hanging="360"/>
      </w:pPr>
      <w:rPr>
        <w:rFonts w:hint="default"/>
        <w:lang w:val="uk-UA" w:eastAsia="en-US" w:bidi="ar-SA"/>
      </w:rPr>
    </w:lvl>
    <w:lvl w:ilvl="4" w:tplc="6E82F410">
      <w:numFmt w:val="bullet"/>
      <w:lvlText w:val="•"/>
      <w:lvlJc w:val="left"/>
      <w:pPr>
        <w:ind w:left="3918" w:hanging="360"/>
      </w:pPr>
      <w:rPr>
        <w:rFonts w:hint="default"/>
        <w:lang w:val="uk-UA" w:eastAsia="en-US" w:bidi="ar-SA"/>
      </w:rPr>
    </w:lvl>
    <w:lvl w:ilvl="5" w:tplc="8FF2AD2E">
      <w:numFmt w:val="bullet"/>
      <w:lvlText w:val="•"/>
      <w:lvlJc w:val="left"/>
      <w:pPr>
        <w:ind w:left="4753" w:hanging="360"/>
      </w:pPr>
      <w:rPr>
        <w:rFonts w:hint="default"/>
        <w:lang w:val="uk-UA" w:eastAsia="en-US" w:bidi="ar-SA"/>
      </w:rPr>
    </w:lvl>
    <w:lvl w:ilvl="6" w:tplc="62EC7B9C">
      <w:numFmt w:val="bullet"/>
      <w:lvlText w:val="•"/>
      <w:lvlJc w:val="left"/>
      <w:pPr>
        <w:ind w:left="5587" w:hanging="360"/>
      </w:pPr>
      <w:rPr>
        <w:rFonts w:hint="default"/>
        <w:lang w:val="uk-UA" w:eastAsia="en-US" w:bidi="ar-SA"/>
      </w:rPr>
    </w:lvl>
    <w:lvl w:ilvl="7" w:tplc="89807A9A">
      <w:numFmt w:val="bullet"/>
      <w:lvlText w:val="•"/>
      <w:lvlJc w:val="left"/>
      <w:pPr>
        <w:ind w:left="6422" w:hanging="360"/>
      </w:pPr>
      <w:rPr>
        <w:rFonts w:hint="default"/>
        <w:lang w:val="uk-UA" w:eastAsia="en-US" w:bidi="ar-SA"/>
      </w:rPr>
    </w:lvl>
    <w:lvl w:ilvl="8" w:tplc="E9B20DC2">
      <w:numFmt w:val="bullet"/>
      <w:lvlText w:val="•"/>
      <w:lvlJc w:val="left"/>
      <w:pPr>
        <w:ind w:left="7256" w:hanging="360"/>
      </w:pPr>
      <w:rPr>
        <w:rFonts w:hint="default"/>
        <w:lang w:val="uk-UA" w:eastAsia="en-US" w:bidi="ar-SA"/>
      </w:rPr>
    </w:lvl>
  </w:abstractNum>
  <w:num w:numId="1" w16cid:durableId="1783569561">
    <w:abstractNumId w:val="1"/>
  </w:num>
  <w:num w:numId="2" w16cid:durableId="2091845207">
    <w:abstractNumId w:val="20"/>
  </w:num>
  <w:num w:numId="3" w16cid:durableId="830827307">
    <w:abstractNumId w:val="6"/>
  </w:num>
  <w:num w:numId="4" w16cid:durableId="572472950">
    <w:abstractNumId w:val="13"/>
  </w:num>
  <w:num w:numId="5" w16cid:durableId="1723672359">
    <w:abstractNumId w:val="17"/>
  </w:num>
  <w:num w:numId="6" w16cid:durableId="1036196387">
    <w:abstractNumId w:val="23"/>
  </w:num>
  <w:num w:numId="7" w16cid:durableId="1696879987">
    <w:abstractNumId w:val="16"/>
  </w:num>
  <w:num w:numId="8" w16cid:durableId="1016233483">
    <w:abstractNumId w:val="18"/>
  </w:num>
  <w:num w:numId="9" w16cid:durableId="732435724">
    <w:abstractNumId w:val="12"/>
  </w:num>
  <w:num w:numId="10" w16cid:durableId="2067143037">
    <w:abstractNumId w:val="4"/>
  </w:num>
  <w:num w:numId="11" w16cid:durableId="1757627079">
    <w:abstractNumId w:val="9"/>
  </w:num>
  <w:num w:numId="12" w16cid:durableId="1475827713">
    <w:abstractNumId w:val="14"/>
  </w:num>
  <w:num w:numId="13" w16cid:durableId="853878510">
    <w:abstractNumId w:val="0"/>
  </w:num>
  <w:num w:numId="14" w16cid:durableId="126825681">
    <w:abstractNumId w:val="3"/>
  </w:num>
  <w:num w:numId="15" w16cid:durableId="1833909382">
    <w:abstractNumId w:val="7"/>
  </w:num>
  <w:num w:numId="16" w16cid:durableId="1664431863">
    <w:abstractNumId w:val="2"/>
  </w:num>
  <w:num w:numId="17" w16cid:durableId="948241679">
    <w:abstractNumId w:val="5"/>
  </w:num>
  <w:num w:numId="18" w16cid:durableId="352152411">
    <w:abstractNumId w:val="15"/>
  </w:num>
  <w:num w:numId="19" w16cid:durableId="566066655">
    <w:abstractNumId w:val="10"/>
  </w:num>
  <w:num w:numId="20" w16cid:durableId="1010376032">
    <w:abstractNumId w:val="22"/>
  </w:num>
  <w:num w:numId="21" w16cid:durableId="435255254">
    <w:abstractNumId w:val="8"/>
  </w:num>
  <w:num w:numId="22" w16cid:durableId="1843816266">
    <w:abstractNumId w:val="11"/>
  </w:num>
  <w:num w:numId="23" w16cid:durableId="1486816008">
    <w:abstractNumId w:val="21"/>
  </w:num>
  <w:num w:numId="24" w16cid:durableId="150315507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C4F"/>
    <w:rsid w:val="0016516A"/>
    <w:rsid w:val="0021617A"/>
    <w:rsid w:val="003D4B91"/>
    <w:rsid w:val="00482443"/>
    <w:rsid w:val="0050184D"/>
    <w:rsid w:val="00570FE7"/>
    <w:rsid w:val="006508C6"/>
    <w:rsid w:val="00747A4E"/>
    <w:rsid w:val="00991BC7"/>
    <w:rsid w:val="00BD1929"/>
    <w:rsid w:val="00CE669C"/>
    <w:rsid w:val="00D47345"/>
    <w:rsid w:val="00D84C4F"/>
    <w:rsid w:val="00E90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D6DBD70"/>
  <w15:docId w15:val="{90EB7C4D-F879-EB44-BC09-87B7E03B1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Heading1">
    <w:name w:val="heading 1"/>
    <w:basedOn w:val="Normal"/>
    <w:uiPriority w:val="9"/>
    <w:qFormat/>
    <w:pPr>
      <w:ind w:left="14" w:hanging="359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line="275" w:lineRule="exact"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1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18" w:hanging="360"/>
    </w:pPr>
  </w:style>
  <w:style w:type="paragraph" w:customStyle="1" w:styleId="TableParagraph">
    <w:name w:val="Table Paragraph"/>
    <w:basedOn w:val="Normal"/>
    <w:uiPriority w:val="1"/>
    <w:qFormat/>
    <w:pPr>
      <w:ind w:left="569"/>
    </w:pPr>
  </w:style>
  <w:style w:type="character" w:styleId="Hyperlink">
    <w:name w:val="Hyperlink"/>
    <w:basedOn w:val="DefaultParagraphFont"/>
    <w:uiPriority w:val="99"/>
    <w:unhideWhenUsed/>
    <w:rsid w:val="0021617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617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1617A"/>
    <w:pPr>
      <w:widowControl/>
      <w:autoSpaceDE/>
      <w:autoSpaceDN/>
      <w:spacing w:before="100" w:beforeAutospacing="1" w:after="100" w:afterAutospacing="1"/>
    </w:pPr>
    <w:rPr>
      <w:rFonts w:ascii="Times" w:eastAsiaTheme="minorEastAsia" w:hAnsi="Times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47A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7A4E"/>
    <w:rPr>
      <w:rFonts w:ascii="Times New Roman" w:eastAsia="Times New Roman" w:hAnsi="Times New Roman" w:cs="Times New Roman"/>
      <w:lang w:val="uk-UA"/>
    </w:rPr>
  </w:style>
  <w:style w:type="paragraph" w:styleId="Footer">
    <w:name w:val="footer"/>
    <w:basedOn w:val="Normal"/>
    <w:link w:val="FooterChar"/>
    <w:uiPriority w:val="99"/>
    <w:unhideWhenUsed/>
    <w:rsid w:val="00747A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7A4E"/>
    <w:rPr>
      <w:rFonts w:ascii="Times New Roman" w:eastAsia="Times New Roman" w:hAnsi="Times New Roman" w:cs="Times New Roman"/>
      <w:lang w:val="uk-UA"/>
    </w:rPr>
  </w:style>
  <w:style w:type="character" w:styleId="Strong">
    <w:name w:val="Strong"/>
    <w:basedOn w:val="DefaultParagraphFont"/>
    <w:uiPriority w:val="22"/>
    <w:qFormat/>
    <w:rsid w:val="003D4B91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1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7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njutkazp@gmail.com" TargetMode="External"/><Relationship Id="rId13" Type="http://schemas.openxmlformats.org/officeDocument/2006/relationships/hyperlink" Target="http://www.znu.edu.ua/ukr/edu" TargetMode="External"/><Relationship Id="rId18" Type="http://schemas.openxmlformats.org/officeDocument/2006/relationships/hyperlink" Target="http://www.znu.edu.ua/3641.ukr.html" TargetMode="External"/><Relationship Id="rId26" Type="http://schemas.openxmlformats.org/officeDocument/2006/relationships/hyperlink" Target="http://sites.znu.edu.ua/confucius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znu.edu.ua/3641.ukr.html" TargetMode="Externa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header" Target="header3.xml"/><Relationship Id="rId25" Type="http://schemas.openxmlformats.org/officeDocument/2006/relationships/hyperlink" Target="http://www.znu.edu.ua/ukr/edu/ocznu/ni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znu.edu.ua/ukr/edu" TargetMode="External"/><Relationship Id="rId20" Type="http://schemas.openxmlformats.org/officeDocument/2006/relationships/hyperlink" Target="mailto:v_banakh@znu.edu.u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oodle.znu.edu.ua/course/view.php?id=1505" TargetMode="External"/><Relationship Id="rId24" Type="http://schemas.openxmlformats.org/officeDocument/2006/relationships/hyperlink" Target="http://sites.znu.edu.ua/child-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znu.edu.ua/ukr/edu" TargetMode="External"/><Relationship Id="rId23" Type="http://schemas.openxmlformats.org/officeDocument/2006/relationships/hyperlink" Target="mailto:moodle.znu@znu.edu.ua" TargetMode="Externa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http://www.znu.edu.ua/3641.ukr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odle.znu.edu.ua/course/view.php?id=1505" TargetMode="External"/><Relationship Id="rId14" Type="http://schemas.openxmlformats.org/officeDocument/2006/relationships/hyperlink" Target="http://www.znu.edu.ua/ukr/edu" TargetMode="External"/><Relationship Id="rId22" Type="http://schemas.openxmlformats.org/officeDocument/2006/relationships/hyperlink" Target="http://library.znu.edu.ua/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4155</Words>
  <Characters>23686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2025-09-08T20:55:00Z</dcterms:created>
  <dcterms:modified xsi:type="dcterms:W3CDTF">2025-09-08T20:55:00Z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2025-09-08T00:00:00Z</vt:filetime>
  </property>
  <property fmtid="{D5CDD505-2E9C-101B-9397-08002B2CF9AE}" pid="5" name="Producer">
    <vt:lpwstr>www.ilovepdf.com</vt:lpwstr>
  </property>
</Properties>
</file>