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CCB" w:rsidRPr="00D63BBA" w:rsidRDefault="00495CCB" w:rsidP="00D63BBA">
      <w:pPr>
        <w:framePr w:wrap="none" w:vAnchor="page" w:hAnchor="page" w:x="120" w:y="169"/>
        <w:widowControl/>
        <w:suppressAutoHyphens w:val="0"/>
        <w:spacing w:before="100" w:beforeAutospacing="1" w:after="100" w:afterAutospacing="1"/>
        <w:rPr>
          <w:rFonts w:ascii="Times New Roman" w:hAnsi="Times New Roman" w:cs="Times New Roman"/>
          <w:kern w:val="0"/>
          <w:lang w:bidi="ar-SA"/>
        </w:rPr>
      </w:pPr>
      <w:r w:rsidRPr="003E55BC">
        <w:rPr>
          <w:rFonts w:ascii="Times New Roman" w:hAnsi="Times New Roman" w:cs="Times New Roman"/>
          <w:noProof/>
          <w:kern w:val="0"/>
          <w:lang w:val="en-US" w:eastAsia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9.75pt;height:821.25pt;visibility:visible">
            <v:imagedata r:id="rId7" o:title=""/>
          </v:shape>
        </w:pict>
      </w: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Default="00495CCB" w:rsidP="00626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CCB" w:rsidRPr="00A31F4F" w:rsidRDefault="00495CCB" w:rsidP="00A63B42">
      <w:pPr>
        <w:rPr>
          <w:rFonts w:ascii="Times New Roman" w:hAnsi="Times New Roman" w:cs="Times New Roman"/>
          <w:b/>
          <w:bCs/>
        </w:rPr>
      </w:pPr>
      <w:r w:rsidRPr="00A31F4F">
        <w:rPr>
          <w:rFonts w:ascii="Times New Roman" w:hAnsi="Times New Roman" w:cs="Times New Roman"/>
          <w:b/>
          <w:bCs/>
        </w:rPr>
        <w:t>Зв`язок з викладач</w:t>
      </w:r>
      <w:r>
        <w:rPr>
          <w:rFonts w:ascii="Times New Roman" w:hAnsi="Times New Roman" w:cs="Times New Roman"/>
          <w:b/>
          <w:bCs/>
        </w:rPr>
        <w:t>ем</w:t>
      </w:r>
      <w:r w:rsidRPr="00A31F4F">
        <w:rPr>
          <w:rFonts w:ascii="Times New Roman" w:hAnsi="Times New Roman" w:cs="Times New Roman"/>
          <w:b/>
          <w:bCs/>
        </w:rPr>
        <w:t xml:space="preserve">: </w:t>
      </w:r>
    </w:p>
    <w:p w:rsidR="00495CCB" w:rsidRPr="00B209EF" w:rsidRDefault="00495CCB" w:rsidP="00A63B42">
      <w:pPr>
        <w:rPr>
          <w:rFonts w:ascii="Times New Roman" w:hAnsi="Times New Roman" w:cs="Times New Roman"/>
          <w:b/>
          <w:lang w:val="ru-RU"/>
        </w:rPr>
      </w:pPr>
      <w:r w:rsidRPr="00A31F4F">
        <w:rPr>
          <w:rFonts w:ascii="Times New Roman" w:hAnsi="Times New Roman" w:cs="Times New Roman"/>
          <w:b/>
        </w:rPr>
        <w:t>E-mail:</w:t>
      </w:r>
      <w:r w:rsidRPr="00966804">
        <w:rPr>
          <w:rFonts w:ascii="Arial" w:hAnsi="Arial" w:cs="Arial"/>
          <w:b/>
          <w:bCs/>
          <w:i/>
          <w:iCs/>
          <w:color w:val="333333"/>
          <w:sz w:val="27"/>
          <w:szCs w:val="27"/>
        </w:rPr>
        <w:t xml:space="preserve"> </w:t>
      </w:r>
      <w:r w:rsidRPr="00882087">
        <w:rPr>
          <w:rFonts w:ascii="Times New Roman" w:hAnsi="Times New Roman" w:cs="Times New Roman"/>
          <w:sz w:val="28"/>
          <w:szCs w:val="28"/>
        </w:rPr>
        <w:t>obasht2@gmail.com</w:t>
      </w:r>
      <w:r w:rsidRPr="00882087">
        <w:rPr>
          <w:rFonts w:ascii="Arial" w:hAnsi="Arial" w:cs="Arial"/>
          <w:b/>
          <w:bCs/>
          <w:i/>
          <w:iCs/>
          <w:color w:val="333333"/>
          <w:sz w:val="27"/>
          <w:szCs w:val="27"/>
        </w:rPr>
        <w:t> </w:t>
      </w:r>
    </w:p>
    <w:p w:rsidR="00495CCB" w:rsidRDefault="00495CCB" w:rsidP="00A63B42">
      <w:pPr>
        <w:spacing w:after="150"/>
        <w:outlineLvl w:val="2"/>
      </w:pPr>
      <w:r w:rsidRPr="00A31F4F">
        <w:rPr>
          <w:rFonts w:ascii="Times New Roman" w:hAnsi="Times New Roman" w:cs="Times New Roman"/>
          <w:b/>
        </w:rPr>
        <w:t xml:space="preserve">Сезн ЗНУ повідомлення: </w:t>
      </w:r>
      <w:hyperlink r:id="rId8" w:history="1">
        <w:r w:rsidRPr="00F019A2">
          <w:rPr>
            <w:rStyle w:val="Hyperlink"/>
            <w:rFonts w:cs="FreeSans"/>
          </w:rPr>
          <w:t>https://</w:t>
        </w:r>
        <w:r w:rsidRPr="00D63BBA">
          <w:rPr>
            <w:rStyle w:val="Hyperlink"/>
            <w:rFonts w:cs="FreeSans"/>
            <w:sz w:val="28"/>
            <w:szCs w:val="28"/>
          </w:rPr>
          <w:t>moodle</w:t>
        </w:r>
        <w:r w:rsidRPr="00F019A2">
          <w:rPr>
            <w:rStyle w:val="Hyperlink"/>
            <w:rFonts w:cs="FreeSans"/>
          </w:rPr>
          <w:t>.znu.edu.ua/course/view.php?id=3633</w:t>
        </w:r>
      </w:hyperlink>
    </w:p>
    <w:p w:rsidR="00495CCB" w:rsidRPr="00A31F4F" w:rsidRDefault="00495CCB" w:rsidP="00A63B42">
      <w:pPr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>Телефон</w:t>
      </w:r>
      <w:r w:rsidRPr="00966804">
        <w:rPr>
          <w:rFonts w:ascii="Times New Roman" w:hAnsi="Times New Roman" w:cs="Times New Roman"/>
          <w:sz w:val="28"/>
          <w:szCs w:val="28"/>
        </w:rPr>
        <w:t xml:space="preserve">: </w:t>
      </w:r>
      <w:r w:rsidRPr="00882087">
        <w:rPr>
          <w:rFonts w:ascii="Times New Roman" w:hAnsi="Times New Roman" w:cs="Times New Roman"/>
          <w:sz w:val="28"/>
          <w:szCs w:val="28"/>
        </w:rPr>
        <w:t>067-771-09-40</w:t>
      </w:r>
    </w:p>
    <w:p w:rsidR="00495CCB" w:rsidRPr="00A31F4F" w:rsidRDefault="00495CCB" w:rsidP="00A63B42">
      <w:pPr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A31F4F">
        <w:rPr>
          <w:rFonts w:ascii="Times New Roman" w:hAnsi="Times New Roman" w:cs="Times New Roman"/>
          <w:b/>
        </w:rPr>
        <w:t xml:space="preserve">Інші засоби зв’язку: </w:t>
      </w:r>
      <w:r w:rsidRPr="00882087">
        <w:rPr>
          <w:rFonts w:ascii="Times New Roman" w:hAnsi="Times New Roman" w:cs="Times New Roman"/>
          <w:sz w:val="28"/>
          <w:szCs w:val="28"/>
        </w:rPr>
        <w:t>Viber</w:t>
      </w:r>
      <w:r w:rsidRPr="00A31F4F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  <w:r w:rsidRPr="00882087">
        <w:rPr>
          <w:rFonts w:ascii="Times New Roman" w:hAnsi="Times New Roman" w:cs="Times New Roman"/>
          <w:sz w:val="28"/>
          <w:szCs w:val="28"/>
        </w:rPr>
        <w:t>067-771-09-40</w:t>
      </w:r>
    </w:p>
    <w:p w:rsidR="00495CCB" w:rsidRDefault="00495CCB" w:rsidP="00A63B42">
      <w:pPr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b/>
        </w:rPr>
        <w:t xml:space="preserve">Кафедра: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2F5C">
        <w:rPr>
          <w:rFonts w:ascii="Times New Roman" w:hAnsi="Times New Roman" w:cs="Times New Roman"/>
          <w:sz w:val="28"/>
          <w:szCs w:val="28"/>
        </w:rPr>
        <w:t>кономічн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FD2F5C">
        <w:rPr>
          <w:rFonts w:ascii="Times New Roman" w:hAnsi="Times New Roman" w:cs="Times New Roman"/>
          <w:sz w:val="28"/>
          <w:szCs w:val="28"/>
        </w:rPr>
        <w:t xml:space="preserve"> кібернетик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882087">
        <w:rPr>
          <w:rFonts w:ascii="Times New Roman" w:hAnsi="Times New Roman" w:cs="Times New Roman"/>
          <w:sz w:val="28"/>
          <w:szCs w:val="28"/>
        </w:rPr>
        <w:t>5 корпус</w:t>
      </w:r>
      <w:r>
        <w:rPr>
          <w:rFonts w:ascii="Times New Roman" w:hAnsi="Times New Roman" w:cs="Times New Roman"/>
          <w:sz w:val="28"/>
          <w:szCs w:val="28"/>
        </w:rPr>
        <w:t xml:space="preserve"> ЗНУ</w:t>
      </w:r>
      <w:r w:rsidRPr="00882087">
        <w:rPr>
          <w:rFonts w:ascii="Times New Roman" w:hAnsi="Times New Roman" w:cs="Times New Roman"/>
          <w:sz w:val="28"/>
          <w:szCs w:val="28"/>
        </w:rPr>
        <w:t>, ауд. 113</w:t>
      </w:r>
    </w:p>
    <w:p w:rsidR="00495CCB" w:rsidRPr="00966804" w:rsidRDefault="00495CCB" w:rsidP="00A63B42">
      <w:pPr>
        <w:rPr>
          <w:rFonts w:ascii="Times New Roman" w:hAnsi="Times New Roman" w:cs="Times New Roman"/>
          <w:sz w:val="28"/>
          <w:szCs w:val="28"/>
        </w:rPr>
      </w:pPr>
    </w:p>
    <w:p w:rsidR="00495CCB" w:rsidRPr="00882087" w:rsidRDefault="00495CCB" w:rsidP="00A63B42">
      <w:pPr>
        <w:spacing w:after="150"/>
        <w:outlineLvl w:val="2"/>
        <w:rPr>
          <w:rFonts w:ascii="Times New Roman" w:hAnsi="Times New Roman" w:cs="Times New Roman"/>
          <w:sz w:val="28"/>
          <w:szCs w:val="28"/>
        </w:rPr>
      </w:pPr>
      <w:r w:rsidRPr="005561C1">
        <w:rPr>
          <w:rFonts w:ascii="Times New Roman" w:hAnsi="Times New Roman" w:cs="Times New Roman"/>
          <w:b/>
        </w:rPr>
        <w:t>Заняття в</w:t>
      </w:r>
      <w:r w:rsidRPr="00882087">
        <w:rPr>
          <w:rFonts w:ascii="Times New Roman" w:hAnsi="Times New Roman" w:cs="Times New Roman"/>
          <w:b/>
        </w:rPr>
        <w:t xml:space="preserve"> On-Line форматі</w:t>
      </w:r>
      <w:r>
        <w:rPr>
          <w:rFonts w:ascii="Times New Roman" w:hAnsi="Times New Roman" w:cs="Times New Roman"/>
          <w:b/>
        </w:rPr>
        <w:t>:</w:t>
      </w:r>
      <w:r w:rsidRPr="00882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82087">
        <w:rPr>
          <w:rFonts w:ascii="Times New Roman" w:hAnsi="Times New Roman" w:cs="Times New Roman"/>
          <w:sz w:val="28"/>
          <w:szCs w:val="28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087">
        <w:rPr>
          <w:rFonts w:ascii="Times New Roman" w:hAnsi="Times New Roman" w:cs="Times New Roman"/>
          <w:sz w:val="28"/>
          <w:szCs w:val="28"/>
        </w:rPr>
        <w:t>за посиланням: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Pr="00966804">
          <w:rPr>
            <w:rFonts w:ascii="Times New Roman" w:hAnsi="Times New Roman" w:cs="Times New Roman"/>
            <w:sz w:val="28"/>
            <w:szCs w:val="28"/>
          </w:rPr>
          <w:t>https://us04web.zoom.us/j/9522709275?pwd=akNudWZvamtGZlNoVHRyR1JTOHVRQT09</w:t>
        </w:r>
      </w:hyperlink>
    </w:p>
    <w:p w:rsidR="00495CCB" w:rsidRPr="00882087" w:rsidRDefault="00495CCB" w:rsidP="00A63B42">
      <w:pPr>
        <w:spacing w:after="150"/>
        <w:outlineLvl w:val="2"/>
        <w:rPr>
          <w:rFonts w:ascii="Times New Roman" w:hAnsi="Times New Roman" w:cs="Times New Roman"/>
          <w:sz w:val="28"/>
          <w:szCs w:val="28"/>
        </w:rPr>
      </w:pPr>
      <w:r w:rsidRPr="00882087">
        <w:rPr>
          <w:rFonts w:ascii="Times New Roman" w:hAnsi="Times New Roman" w:cs="Times New Roman"/>
          <w:sz w:val="28"/>
          <w:szCs w:val="28"/>
        </w:rPr>
        <w:t>Идентификатор конференции: 952 270 9275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882087">
        <w:rPr>
          <w:rFonts w:ascii="Times New Roman" w:hAnsi="Times New Roman" w:cs="Times New Roman"/>
          <w:sz w:val="28"/>
          <w:szCs w:val="28"/>
        </w:rPr>
        <w:t>од доступ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82087">
        <w:rPr>
          <w:rFonts w:ascii="Times New Roman" w:hAnsi="Times New Roman" w:cs="Times New Roman"/>
          <w:sz w:val="28"/>
          <w:szCs w:val="28"/>
        </w:rPr>
        <w:t>: 13579</w:t>
      </w:r>
    </w:p>
    <w:p w:rsidR="00495CCB" w:rsidRPr="00882087" w:rsidRDefault="00495CCB" w:rsidP="00A63B42">
      <w:pPr>
        <w:spacing w:after="100" w:afterAutospacing="1"/>
        <w:outlineLvl w:val="3"/>
        <w:rPr>
          <w:rFonts w:ascii="Arial" w:hAnsi="Arial" w:cs="Arial"/>
          <w:b/>
          <w:bCs/>
          <w:color w:val="333333"/>
          <w:sz w:val="27"/>
          <w:szCs w:val="27"/>
          <w:lang w:val="ru-RU"/>
        </w:rPr>
      </w:pPr>
      <w:r w:rsidRPr="00882087">
        <w:rPr>
          <w:rFonts w:ascii="Times New Roman" w:hAnsi="Times New Roman" w:cs="Times New Roman"/>
          <w:b/>
        </w:rPr>
        <w:t>Консультації</w:t>
      </w:r>
      <w:r>
        <w:rPr>
          <w:rFonts w:ascii="Times New Roman" w:hAnsi="Times New Roman" w:cs="Times New Roman"/>
          <w:b/>
        </w:rPr>
        <w:t>:</w:t>
      </w:r>
      <w:r w:rsidRPr="00882087">
        <w:rPr>
          <w:rFonts w:ascii="Arial" w:hAnsi="Arial" w:cs="Arial"/>
          <w:b/>
          <w:bCs/>
          <w:color w:val="333333"/>
          <w:sz w:val="27"/>
          <w:szCs w:val="27"/>
        </w:rPr>
        <w:t xml:space="preserve"> </w:t>
      </w:r>
      <w:r w:rsidRPr="0088208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чет</w:t>
      </w:r>
      <w:r w:rsidRPr="0088208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208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82087">
        <w:rPr>
          <w:rFonts w:ascii="Times New Roman" w:hAnsi="Times New Roman" w:cs="Times New Roman"/>
          <w:sz w:val="28"/>
          <w:szCs w:val="28"/>
        </w:rPr>
        <w:t xml:space="preserve">ам в ZOOM, початок о 17:30. Адреса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882087">
        <w:rPr>
          <w:rFonts w:ascii="Times New Roman" w:hAnsi="Times New Roman" w:cs="Times New Roman"/>
          <w:sz w:val="28"/>
          <w:szCs w:val="28"/>
        </w:rPr>
        <w:t>9522709275</w:t>
      </w:r>
      <w:r>
        <w:rPr>
          <w:rFonts w:ascii="Times New Roman" w:hAnsi="Times New Roman" w:cs="Times New Roman"/>
          <w:sz w:val="28"/>
          <w:szCs w:val="28"/>
          <w:lang w:val="ru-RU"/>
        </w:rPr>
        <w:t>, к</w:t>
      </w:r>
      <w:r w:rsidRPr="00882087">
        <w:rPr>
          <w:rFonts w:ascii="Times New Roman" w:hAnsi="Times New Roman" w:cs="Times New Roman"/>
          <w:sz w:val="28"/>
          <w:szCs w:val="28"/>
        </w:rPr>
        <w:t>од доступ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82087">
        <w:rPr>
          <w:rFonts w:ascii="Times New Roman" w:hAnsi="Times New Roman" w:cs="Times New Roman"/>
          <w:sz w:val="28"/>
          <w:szCs w:val="28"/>
        </w:rPr>
        <w:t>: 13579</w:t>
      </w:r>
    </w:p>
    <w:p w:rsidR="00495CCB" w:rsidRPr="00A31F4F" w:rsidRDefault="00495CCB" w:rsidP="00A63B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5CCB" w:rsidRPr="00A31F4F" w:rsidRDefault="00495CCB" w:rsidP="00A63B42">
      <w:pPr>
        <w:pStyle w:val="BodyTextIndent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>1. Опис навчальної дисципліни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:rsidR="00495CCB" w:rsidRDefault="00495CCB" w:rsidP="00A63B42">
      <w:pPr>
        <w:pStyle w:val="BodyTextIndent"/>
        <w:ind w:left="0" w:firstLine="709"/>
        <w:jc w:val="both"/>
        <w:rPr>
          <w:bCs/>
          <w:sz w:val="22"/>
          <w:szCs w:val="22"/>
          <w:lang w:val="uk-UA"/>
        </w:rPr>
      </w:pPr>
      <w:r w:rsidRPr="004319B2">
        <w:rPr>
          <w:b/>
          <w:bCs/>
          <w:sz w:val="22"/>
          <w:szCs w:val="22"/>
          <w:lang w:val="uk-UA"/>
        </w:rPr>
        <w:t>Метою</w:t>
      </w:r>
      <w:r w:rsidRPr="00277547">
        <w:rPr>
          <w:bCs/>
          <w:sz w:val="22"/>
          <w:szCs w:val="22"/>
          <w:lang w:val="uk-UA"/>
        </w:rPr>
        <w:t xml:space="preserve"> вивчення навчальної дисципліни «Технологія проектування </w:t>
      </w:r>
      <w:r>
        <w:rPr>
          <w:bCs/>
          <w:sz w:val="22"/>
          <w:szCs w:val="22"/>
          <w:lang w:val="uk-UA"/>
        </w:rPr>
        <w:t>та</w:t>
      </w:r>
      <w:r w:rsidRPr="00277547">
        <w:rPr>
          <w:bCs/>
          <w:sz w:val="22"/>
          <w:szCs w:val="22"/>
          <w:lang w:val="uk-UA"/>
        </w:rPr>
        <w:t xml:space="preserve"> адміністрування баз даних і сховищ даних» у системі підготовки фахівця з економічної кібернетики є засвоєння теоретичних засад проектування баз і сховищ даних, класифікація технологій їх проектування та адміністрування та їх практичне використання у розробці прикладних програм та елементів інформаційних систем. Дисципліна є базовою для виконання науково-дослідних робіт, проектів з побудови складних автоматизованих систем, систем підтримки прийняття рішень, бакалаврських і магістерських робіт. </w:t>
      </w:r>
    </w:p>
    <w:p w:rsidR="00495CCB" w:rsidRDefault="00495CCB" w:rsidP="00A63B42">
      <w:pPr>
        <w:pStyle w:val="BodyTextIndent"/>
        <w:ind w:left="0" w:firstLine="709"/>
        <w:jc w:val="both"/>
        <w:rPr>
          <w:bCs/>
          <w:sz w:val="22"/>
          <w:szCs w:val="22"/>
          <w:lang w:val="uk-UA"/>
        </w:rPr>
      </w:pPr>
      <w:r w:rsidRPr="00277547">
        <w:rPr>
          <w:b/>
          <w:bCs/>
          <w:sz w:val="22"/>
          <w:szCs w:val="22"/>
          <w:lang w:val="uk-UA"/>
        </w:rPr>
        <w:t>Предметом</w:t>
      </w:r>
      <w:r w:rsidRPr="00277547">
        <w:rPr>
          <w:bCs/>
          <w:sz w:val="22"/>
          <w:szCs w:val="22"/>
          <w:lang w:val="uk-UA"/>
        </w:rPr>
        <w:t xml:space="preserve"> вивчення є логічне та технічне проектування і адміністрування баз даних і сховищ даних (БД і СД). </w:t>
      </w:r>
    </w:p>
    <w:p w:rsidR="00495CCB" w:rsidRDefault="00495CCB" w:rsidP="00A63B42">
      <w:pPr>
        <w:pStyle w:val="BodyTextIndent"/>
        <w:ind w:left="0" w:firstLine="709"/>
        <w:jc w:val="both"/>
        <w:rPr>
          <w:bCs/>
          <w:sz w:val="22"/>
          <w:szCs w:val="22"/>
          <w:lang w:val="uk-UA"/>
        </w:rPr>
      </w:pPr>
      <w:r w:rsidRPr="00277547">
        <w:rPr>
          <w:bCs/>
          <w:sz w:val="22"/>
          <w:szCs w:val="22"/>
          <w:lang w:val="uk-UA"/>
        </w:rPr>
        <w:t xml:space="preserve">Основними </w:t>
      </w:r>
      <w:r w:rsidRPr="00277547">
        <w:rPr>
          <w:b/>
          <w:bCs/>
          <w:sz w:val="22"/>
          <w:szCs w:val="22"/>
          <w:lang w:val="uk-UA"/>
        </w:rPr>
        <w:t>завданнями</w:t>
      </w:r>
      <w:r w:rsidRPr="00277547">
        <w:rPr>
          <w:bCs/>
          <w:sz w:val="22"/>
          <w:szCs w:val="22"/>
          <w:lang w:val="uk-UA"/>
        </w:rPr>
        <w:t xml:space="preserve"> є: </w:t>
      </w:r>
    </w:p>
    <w:p w:rsidR="00495CCB" w:rsidRPr="00C6040C" w:rsidRDefault="00495CCB" w:rsidP="00A63B42">
      <w:pPr>
        <w:pStyle w:val="BodyTextIndent"/>
        <w:ind w:left="0"/>
        <w:jc w:val="both"/>
        <w:rPr>
          <w:bCs/>
          <w:sz w:val="20"/>
          <w:szCs w:val="20"/>
          <w:lang w:val="uk-UA"/>
        </w:rPr>
      </w:pPr>
      <w:r w:rsidRPr="00C6040C">
        <w:rPr>
          <w:bCs/>
          <w:sz w:val="20"/>
          <w:szCs w:val="20"/>
          <w:lang w:val="uk-UA"/>
        </w:rPr>
        <w:t xml:space="preserve">- знайомство з основними принципами проектування і адміністрування БД і СД; </w:t>
      </w:r>
    </w:p>
    <w:p w:rsidR="00495CCB" w:rsidRPr="00C6040C" w:rsidRDefault="00495CCB" w:rsidP="00A63B42">
      <w:pPr>
        <w:pStyle w:val="BodyTextIndent"/>
        <w:ind w:left="0"/>
        <w:jc w:val="both"/>
        <w:rPr>
          <w:bCs/>
          <w:sz w:val="20"/>
          <w:szCs w:val="20"/>
          <w:lang w:val="uk-UA"/>
        </w:rPr>
      </w:pPr>
      <w:r w:rsidRPr="00C6040C">
        <w:rPr>
          <w:bCs/>
          <w:sz w:val="20"/>
          <w:szCs w:val="20"/>
          <w:lang w:val="uk-UA"/>
        </w:rPr>
        <w:t xml:space="preserve">- оволодіння методами розробки прикладних програм, які використовуються при плануванні, організації та управлінні незалежно від конкретної галузі використання баз і сховищ даних, типів СУБД, операційних систем та комп’ютерної техніки. </w:t>
      </w:r>
    </w:p>
    <w:p w:rsidR="00495CCB" w:rsidRPr="00C6040C" w:rsidRDefault="00495CCB" w:rsidP="00A63B42">
      <w:pPr>
        <w:pStyle w:val="BodyTextIndent"/>
        <w:ind w:left="0"/>
        <w:jc w:val="both"/>
        <w:rPr>
          <w:bCs/>
          <w:sz w:val="20"/>
          <w:szCs w:val="20"/>
          <w:lang w:val="uk-UA"/>
        </w:rPr>
      </w:pPr>
      <w:r w:rsidRPr="00C6040C">
        <w:rPr>
          <w:bCs/>
          <w:sz w:val="20"/>
          <w:szCs w:val="20"/>
          <w:lang w:val="uk-UA"/>
        </w:rPr>
        <w:t xml:space="preserve">- набуття практичних навичок розробки й використання бази та сховища даних, що призначені для вирішення економічних завдань, аналізу інформації та підготовки аналітичних звітів; </w:t>
      </w:r>
    </w:p>
    <w:p w:rsidR="00495CCB" w:rsidRPr="00C6040C" w:rsidRDefault="00495CCB" w:rsidP="00A63B42">
      <w:pPr>
        <w:pStyle w:val="BodyTextIndent"/>
        <w:ind w:left="0"/>
        <w:jc w:val="both"/>
        <w:rPr>
          <w:bCs/>
          <w:sz w:val="20"/>
          <w:szCs w:val="20"/>
          <w:lang w:val="uk-UA"/>
        </w:rPr>
      </w:pPr>
      <w:r w:rsidRPr="00C6040C">
        <w:rPr>
          <w:bCs/>
          <w:sz w:val="20"/>
          <w:szCs w:val="20"/>
          <w:lang w:val="uk-UA"/>
        </w:rPr>
        <w:t xml:space="preserve">- набуття практичних навичок пошуку, обробки та аналізу інформації з різних джерел із використанням інформаційних та комунікаційних технологій; </w:t>
      </w:r>
    </w:p>
    <w:p w:rsidR="00495CCB" w:rsidRPr="00C6040C" w:rsidRDefault="00495CCB" w:rsidP="00A63B42">
      <w:pPr>
        <w:shd w:val="clear" w:color="auto" w:fill="FFFFFF"/>
        <w:ind w:firstLine="709"/>
        <w:jc w:val="both"/>
        <w:rPr>
          <w:sz w:val="20"/>
          <w:szCs w:val="20"/>
          <w:highlight w:val="yellow"/>
        </w:rPr>
      </w:pPr>
      <w:r w:rsidRPr="00C6040C">
        <w:rPr>
          <w:sz w:val="20"/>
          <w:szCs w:val="20"/>
        </w:rPr>
        <w:t>Дисципліна тісно пов’язана з курсами «Вища математика для економістів», «Теорія ймовірностей і математична статистика», «Інформаційні технології в управлінні економічними системами», «Інформаційні системи і технології в економіці».</w:t>
      </w:r>
    </w:p>
    <w:p w:rsidR="00495CCB" w:rsidRPr="00C6040C" w:rsidRDefault="00495CCB" w:rsidP="00A63B42">
      <w:pPr>
        <w:shd w:val="clear" w:color="auto" w:fill="FFFFFF"/>
        <w:ind w:firstLine="709"/>
        <w:jc w:val="both"/>
        <w:rPr>
          <w:sz w:val="20"/>
          <w:szCs w:val="20"/>
          <w:highlight w:val="yellow"/>
        </w:rPr>
      </w:pPr>
      <w:r w:rsidRPr="00C6040C">
        <w:rPr>
          <w:sz w:val="20"/>
          <w:szCs w:val="20"/>
        </w:rPr>
        <w:t>Після вивчення курсу «Вища математика для економістів» студент повинен володіти системою знань про: основні поняття теорії чисел, методи лінійної алгебри, теорії множин.</w:t>
      </w:r>
    </w:p>
    <w:p w:rsidR="00495CCB" w:rsidRPr="00C6040C" w:rsidRDefault="00495CCB" w:rsidP="00A63B42">
      <w:pPr>
        <w:shd w:val="clear" w:color="auto" w:fill="FFFFFF"/>
        <w:ind w:firstLine="709"/>
        <w:jc w:val="both"/>
        <w:rPr>
          <w:sz w:val="20"/>
          <w:szCs w:val="20"/>
        </w:rPr>
      </w:pPr>
      <w:r w:rsidRPr="00C6040C">
        <w:rPr>
          <w:sz w:val="20"/>
          <w:szCs w:val="20"/>
        </w:rPr>
        <w:t>Після вивчення курсу «Інформаційні технології в управлінні економічними системами» студент повинен володіти системою знань про організацію обчислювальних процесів на персональних комп’ютерах та їх алгоритмізацію, програмне забезпечення персональних комп’ютерів і комп’ютерних мереж, вміти працювати з основними видами функцій а також з масивами даних у програмному забезпеченні Microsoft Office та спеціальному програмному забезпеченні.</w:t>
      </w:r>
    </w:p>
    <w:p w:rsidR="00495CCB" w:rsidRPr="00C6040C" w:rsidRDefault="00495CCB" w:rsidP="00A63B42">
      <w:pPr>
        <w:pStyle w:val="BodyTextIndent"/>
        <w:ind w:left="0" w:firstLine="709"/>
        <w:jc w:val="both"/>
        <w:rPr>
          <w:bCs/>
          <w:sz w:val="20"/>
          <w:szCs w:val="20"/>
          <w:lang w:val="uk-UA"/>
        </w:rPr>
      </w:pPr>
      <w:r w:rsidRPr="00C6040C">
        <w:rPr>
          <w:sz w:val="20"/>
          <w:szCs w:val="20"/>
          <w:lang w:val="uk-UA"/>
        </w:rPr>
        <w:t>Після вивчення курсу «Інформаційні системи і технології в економіці» студент повинен володіти системою знань щодо використання, налагодження, впровадження та розробки інформаційних систем (ІС) в економіці.</w:t>
      </w:r>
    </w:p>
    <w:p w:rsidR="00495CCB" w:rsidRPr="00C6040C" w:rsidRDefault="00495CCB" w:rsidP="00A63B42">
      <w:pPr>
        <w:pStyle w:val="BodyTextIndent"/>
        <w:ind w:left="0" w:firstLine="709"/>
        <w:jc w:val="both"/>
        <w:rPr>
          <w:bCs/>
          <w:sz w:val="20"/>
          <w:szCs w:val="20"/>
          <w:lang w:val="uk-UA"/>
        </w:rPr>
      </w:pPr>
      <w:r w:rsidRPr="00C6040C">
        <w:rPr>
          <w:bCs/>
          <w:sz w:val="20"/>
          <w:szCs w:val="20"/>
          <w:lang w:val="uk-UA"/>
        </w:rPr>
        <w:t>Набуті студентами знання і навички будуть необхідні студентам при використанні інформаційних технологій для вирішення завдань зі створення інформаційних систем, технологій аналітичної обробки даних і пошуку оптимальних економічних рішень.</w:t>
      </w:r>
    </w:p>
    <w:p w:rsidR="00495CCB" w:rsidRPr="00C6040C" w:rsidRDefault="00495CCB" w:rsidP="00A63B42">
      <w:pPr>
        <w:pStyle w:val="BodyTextIndent"/>
        <w:ind w:left="0" w:firstLine="709"/>
        <w:jc w:val="both"/>
        <w:rPr>
          <w:bCs/>
          <w:sz w:val="20"/>
          <w:szCs w:val="20"/>
          <w:lang w:val="uk-UA"/>
        </w:rPr>
      </w:pPr>
      <w:r w:rsidRPr="00C6040C">
        <w:rPr>
          <w:bCs/>
          <w:sz w:val="20"/>
          <w:szCs w:val="20"/>
          <w:lang w:val="uk-UA"/>
        </w:rPr>
        <w:t xml:space="preserve">Навчання за цим курсом передбачає використання сучасних персональних комп’ютерів і офісного програмного забезпечення, такого як </w:t>
      </w:r>
      <w:r w:rsidRPr="00C6040C">
        <w:rPr>
          <w:bCs/>
          <w:sz w:val="20"/>
          <w:szCs w:val="20"/>
        </w:rPr>
        <w:t>Microsoft</w:t>
      </w:r>
      <w:r w:rsidRPr="00C6040C">
        <w:rPr>
          <w:bCs/>
          <w:sz w:val="20"/>
          <w:szCs w:val="20"/>
          <w:lang w:val="ru-RU"/>
        </w:rPr>
        <w:t xml:space="preserve"> </w:t>
      </w:r>
      <w:r w:rsidRPr="00C6040C">
        <w:rPr>
          <w:bCs/>
          <w:sz w:val="20"/>
          <w:szCs w:val="20"/>
        </w:rPr>
        <w:t>Office</w:t>
      </w:r>
      <w:r w:rsidRPr="00C6040C">
        <w:rPr>
          <w:bCs/>
          <w:sz w:val="20"/>
          <w:szCs w:val="20"/>
          <w:lang w:val="uk-UA"/>
        </w:rPr>
        <w:t xml:space="preserve"> тощо.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495CCB" w:rsidRPr="00A31F4F" w:rsidRDefault="00495CCB" w:rsidP="00A63B42">
      <w:pPr>
        <w:pStyle w:val="BodyTextIndent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77"/>
        <w:gridCol w:w="3260"/>
        <w:gridCol w:w="3260"/>
      </w:tblGrid>
      <w:tr w:rsidR="00495CCB" w:rsidRPr="00A31F4F" w:rsidTr="0030098E">
        <w:trPr>
          <w:trHeight w:val="883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495CCB" w:rsidRPr="00A31F4F" w:rsidTr="0030098E">
        <w:trPr>
          <w:trHeight w:val="44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495CCB" w:rsidRPr="00A31F4F" w:rsidTr="0030098E">
        <w:trPr>
          <w:trHeight w:val="365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0" w:type="dxa"/>
            <w:gridSpan w:val="2"/>
            <w:vAlign w:val="center"/>
          </w:tcPr>
          <w:p w:rsidR="00495CCB" w:rsidRPr="00342739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2739">
              <w:rPr>
                <w:rFonts w:ascii="Times New Roman" w:hAnsi="Times New Roman" w:cs="Times New Roman"/>
                <w:sz w:val="28"/>
                <w:szCs w:val="28"/>
              </w:rPr>
              <w:t xml:space="preserve">Обов’язкова </w:t>
            </w:r>
          </w:p>
        </w:tc>
      </w:tr>
      <w:tr w:rsidR="00495CCB" w:rsidRPr="00A31F4F" w:rsidTr="0030098E">
        <w:trPr>
          <w:trHeight w:val="243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31F4F"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95CCB" w:rsidRPr="00A31F4F" w:rsidTr="0030098E">
        <w:trPr>
          <w:trHeight w:val="511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3260" w:type="dxa"/>
            <w:vAlign w:val="center"/>
          </w:tcPr>
          <w:p w:rsidR="00495CCB" w:rsidRPr="004320DB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320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vAlign w:val="center"/>
          </w:tcPr>
          <w:p w:rsidR="00495CCB" w:rsidRPr="004320DB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CCB" w:rsidRPr="00A31F4F" w:rsidTr="0030098E">
        <w:trPr>
          <w:trHeight w:val="364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95CCB" w:rsidRPr="00A31F4F" w:rsidTr="0030098E">
        <w:trPr>
          <w:trHeight w:val="272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95CCB" w:rsidRPr="00A31F4F" w:rsidTr="0030098E">
        <w:trPr>
          <w:trHeight w:val="509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Лабораторні заняття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95CCB" w:rsidRPr="00A31F4F" w:rsidTr="0030098E">
        <w:trPr>
          <w:trHeight w:val="317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66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95CCB" w:rsidRPr="00A31F4F" w:rsidTr="0030098E">
        <w:trPr>
          <w:trHeight w:val="606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0" w:type="dxa"/>
            <w:gridSpan w:val="2"/>
            <w:vAlign w:val="center"/>
          </w:tcPr>
          <w:p w:rsidR="00495CCB" w:rsidRPr="00A31F4F" w:rsidRDefault="00495CCB" w:rsidP="0030098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Дистанційно </w:t>
            </w:r>
            <w:r w:rsidRPr="00342739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четверг</w:t>
            </w:r>
            <w:r w:rsidRPr="00342739">
              <w:rPr>
                <w:rFonts w:ascii="Times New Roman" w:hAnsi="Times New Roman" w:cs="Times New Roman"/>
              </w:rPr>
              <w:t xml:space="preserve">ам в ZOOM, початок о 17:30. Адреса 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Pr="00342739">
              <w:rPr>
                <w:rFonts w:ascii="Times New Roman" w:hAnsi="Times New Roman" w:cs="Times New Roman"/>
              </w:rPr>
              <w:t>ZOOM 952 270 9275, код доступу: 13579</w:t>
            </w:r>
            <w:r w:rsidRPr="00A31F4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495CCB" w:rsidRPr="00A31F4F" w:rsidTr="0030098E">
        <w:trPr>
          <w:trHeight w:val="485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vAlign w:val="center"/>
          </w:tcPr>
          <w:p w:rsidR="00495CCB" w:rsidRPr="005B182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Іспит</w:t>
            </w:r>
          </w:p>
        </w:tc>
      </w:tr>
      <w:tr w:rsidR="00495CCB" w:rsidRPr="00A31F4F" w:rsidTr="0030098E">
        <w:trPr>
          <w:trHeight w:val="888"/>
        </w:trPr>
        <w:tc>
          <w:tcPr>
            <w:tcW w:w="2977" w:type="dxa"/>
            <w:vAlign w:val="center"/>
          </w:tcPr>
          <w:p w:rsidR="00495CCB" w:rsidRPr="00A31F4F" w:rsidRDefault="00495CCB" w:rsidP="003009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Посилання на електронний курс у СЕЗН ЗНУ (платформа Moodle)</w:t>
            </w:r>
          </w:p>
        </w:tc>
        <w:tc>
          <w:tcPr>
            <w:tcW w:w="6520" w:type="dxa"/>
            <w:gridSpan w:val="2"/>
            <w:vAlign w:val="center"/>
          </w:tcPr>
          <w:p w:rsidR="00495CCB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F019A2">
                <w:rPr>
                  <w:rStyle w:val="Hyperlink"/>
                  <w:rFonts w:cs="FreeSans"/>
                </w:rPr>
                <w:t>https://</w:t>
              </w:r>
              <w:r w:rsidRPr="00D63BBA">
                <w:rPr>
                  <w:rStyle w:val="Hyperlink"/>
                  <w:rFonts w:cs="FreeSans"/>
                  <w:sz w:val="28"/>
                  <w:szCs w:val="28"/>
                </w:rPr>
                <w:t>moodle</w:t>
              </w:r>
              <w:r w:rsidRPr="00F019A2">
                <w:rPr>
                  <w:rStyle w:val="Hyperlink"/>
                  <w:rFonts w:cs="FreeSans"/>
                </w:rPr>
                <w:t>.znu.edu.ua/course/view.php?id=3633</w:t>
              </w:r>
            </w:hyperlink>
          </w:p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5CCB" w:rsidRPr="00A31F4F" w:rsidRDefault="00495CCB" w:rsidP="00A63B42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95CCB" w:rsidRPr="00A31F4F" w:rsidRDefault="00495CCB" w:rsidP="00A63B42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31F4F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1F4F">
        <w:rPr>
          <w:rFonts w:ascii="Times New Roman" w:hAnsi="Times New Roman" w:cs="Times New Roman"/>
          <w:b/>
          <w:bCs/>
          <w:sz w:val="28"/>
        </w:rPr>
        <w:t xml:space="preserve">компетентностей і результатів навчання </w:t>
      </w:r>
    </w:p>
    <w:p w:rsidR="00495CCB" w:rsidRPr="00A31F4F" w:rsidRDefault="00495CCB" w:rsidP="00A63B42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06"/>
        <w:gridCol w:w="2693"/>
        <w:gridCol w:w="2829"/>
      </w:tblGrid>
      <w:tr w:rsidR="00495CCB" w:rsidRPr="00A31F4F" w:rsidTr="0030098E">
        <w:tc>
          <w:tcPr>
            <w:tcW w:w="4106" w:type="dxa"/>
          </w:tcPr>
          <w:p w:rsidR="00495CCB" w:rsidRPr="00A31F4F" w:rsidRDefault="00495CCB" w:rsidP="0030098E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:rsidR="00495CCB" w:rsidRPr="00A31F4F" w:rsidRDefault="00495CCB" w:rsidP="0030098E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</w:tc>
        <w:tc>
          <w:tcPr>
            <w:tcW w:w="2693" w:type="dxa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2829" w:type="dxa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495CCB" w:rsidRPr="00A31F4F" w:rsidTr="0030098E">
        <w:tc>
          <w:tcPr>
            <w:tcW w:w="4106" w:type="dxa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93" w:type="dxa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829" w:type="dxa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495CCB" w:rsidRPr="00A31F4F" w:rsidTr="0030098E">
        <w:trPr>
          <w:trHeight w:val="3251"/>
        </w:trPr>
        <w:tc>
          <w:tcPr>
            <w:tcW w:w="4106" w:type="dxa"/>
            <w:vMerge w:val="restart"/>
          </w:tcPr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ЗК-03 Здатність до абстрактного мислення, аналізу та синтезу. </w:t>
            </w:r>
          </w:p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ЗК-08 Здатність до пошуку, оброблення та аналізу інформації з різних джерел.</w:t>
            </w:r>
          </w:p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 СК-07 Здатність застосовувати комп’ютерні технології та програмне забезпечення з обробки даних для вирішення економічних завдань, аналізу інформації та підготовки аналітичних звітів. </w:t>
            </w:r>
          </w:p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СК-11 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інструментарію. </w:t>
            </w:r>
          </w:p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СК-16 Здатність розробляти та реалізовувати проекти інформаційних систем з використанням різних технологій проектування для здійснення інформаційно-аналітичної підтримки діяльності суб’єктів господарювання. </w:t>
            </w:r>
          </w:p>
          <w:p w:rsidR="00495CCB" w:rsidRPr="00B4132D" w:rsidRDefault="00495CCB" w:rsidP="0030098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4132D">
              <w:rPr>
                <w:sz w:val="20"/>
                <w:szCs w:val="20"/>
              </w:rPr>
              <w:t>СК-18 Здатність розробляти й використовувати бази та сховища даних, призначених для вирішення економічних завдань, аналізу інформації та підготовки аналітичних звітів</w:t>
            </w:r>
          </w:p>
        </w:tc>
        <w:tc>
          <w:tcPr>
            <w:tcW w:w="2693" w:type="dxa"/>
          </w:tcPr>
          <w:p w:rsidR="00495CCB" w:rsidRPr="00B4132D" w:rsidRDefault="00495CCB" w:rsidP="0030098E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Репродуктивні методи (лекція, пояснення, робота з методичними матеріалами).</w:t>
            </w:r>
          </w:p>
          <w:p w:rsidR="00495CCB" w:rsidRPr="00B4132D" w:rsidRDefault="00495CCB" w:rsidP="0030098E">
            <w:pPr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Репродуктивні методи (лекція, пояснення, робота з методичними матеріалами).</w:t>
            </w:r>
          </w:p>
          <w:p w:rsidR="00495CCB" w:rsidRPr="00A22A8F" w:rsidRDefault="00495CCB" w:rsidP="0030098E">
            <w:pPr>
              <w:autoSpaceDE w:val="0"/>
              <w:autoSpaceDN w:val="0"/>
              <w:spacing w:line="276" w:lineRule="auto"/>
              <w:jc w:val="both"/>
            </w:pPr>
            <w:r w:rsidRPr="00B4132D">
              <w:rPr>
                <w:sz w:val="20"/>
                <w:szCs w:val="20"/>
              </w:rPr>
              <w:t>Дискусійні методи.</w:t>
            </w:r>
          </w:p>
        </w:tc>
        <w:tc>
          <w:tcPr>
            <w:tcW w:w="2829" w:type="dxa"/>
          </w:tcPr>
          <w:p w:rsidR="00495CCB" w:rsidRPr="00B4132D" w:rsidRDefault="00495CCB" w:rsidP="0030098E">
            <w:pPr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Усний і  письмовий контроль і самоконтроль:</w:t>
            </w:r>
          </w:p>
          <w:p w:rsidR="00495CCB" w:rsidRPr="00B4132D" w:rsidRDefault="00495CCB" w:rsidP="0030098E">
            <w:pPr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Практичні методи (практичні та контрольні завдання).</w:t>
            </w:r>
          </w:p>
          <w:p w:rsidR="00495CCB" w:rsidRPr="00B4132D" w:rsidRDefault="00495CCB" w:rsidP="0030098E">
            <w:pPr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Контрольні заходи:</w:t>
            </w:r>
          </w:p>
          <w:p w:rsidR="00495CCB" w:rsidRPr="00B4132D" w:rsidRDefault="00495CCB" w:rsidP="0030098E">
            <w:pPr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–  практичні завдання; </w:t>
            </w:r>
          </w:p>
          <w:p w:rsidR="00495CCB" w:rsidRPr="00B4132D" w:rsidRDefault="00495CCB" w:rsidP="0030098E">
            <w:pPr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– теоретичне тестування;</w:t>
            </w:r>
          </w:p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4132D">
              <w:rPr>
                <w:sz w:val="20"/>
                <w:szCs w:val="20"/>
              </w:rPr>
              <w:t>– екзамен.</w:t>
            </w:r>
          </w:p>
        </w:tc>
      </w:tr>
      <w:tr w:rsidR="00495CCB" w:rsidRPr="00A31F4F" w:rsidTr="0030098E">
        <w:trPr>
          <w:trHeight w:val="4006"/>
        </w:trPr>
        <w:tc>
          <w:tcPr>
            <w:tcW w:w="4106" w:type="dxa"/>
            <w:vMerge/>
          </w:tcPr>
          <w:p w:rsidR="00495CCB" w:rsidRPr="00FD44B2" w:rsidRDefault="00495CCB" w:rsidP="0030098E">
            <w:pPr>
              <w:jc w:val="both"/>
            </w:pPr>
          </w:p>
        </w:tc>
        <w:tc>
          <w:tcPr>
            <w:tcW w:w="2693" w:type="dxa"/>
          </w:tcPr>
          <w:p w:rsidR="00495CCB" w:rsidRPr="00FD44B2" w:rsidRDefault="00495CCB" w:rsidP="0030098E">
            <w:pPr>
              <w:autoSpaceDE w:val="0"/>
              <w:autoSpaceDN w:val="0"/>
              <w:spacing w:line="276" w:lineRule="auto"/>
            </w:pPr>
          </w:p>
        </w:tc>
        <w:tc>
          <w:tcPr>
            <w:tcW w:w="2829" w:type="dxa"/>
          </w:tcPr>
          <w:p w:rsidR="00495CCB" w:rsidRPr="00B4132D" w:rsidRDefault="00495CCB" w:rsidP="0030098E"/>
        </w:tc>
      </w:tr>
      <w:tr w:rsidR="00495CCB" w:rsidRPr="00A31F4F" w:rsidTr="0030098E">
        <w:trPr>
          <w:trHeight w:val="4006"/>
        </w:trPr>
        <w:tc>
          <w:tcPr>
            <w:tcW w:w="4106" w:type="dxa"/>
          </w:tcPr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ПРН-08 Застосовувати відповідні економіко-математичні методи та моделі для вирішення економічних задач. </w:t>
            </w:r>
          </w:p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ПРН-10 Проводити аналіз функціонування та розвитку суб’єктів господарювання, визначати функціональні сфери, розраховувати відповідні показники, які характеризують результативність їх діяльності. </w:t>
            </w:r>
          </w:p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ПРН-12 Застосовувати набуті теоретичні знання для розв’язання практичних завдань та змістовно інтерпретувати отримані результати. </w:t>
            </w:r>
          </w:p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ПРН-16 Вміти використовувати дані, надавати аргументацію, критично оцінювати логіку та формувати висновки з наукових та аналітичних текстів з економіки. </w:t>
            </w:r>
          </w:p>
          <w:p w:rsidR="00495CCB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ПРН-27 </w:t>
            </w:r>
            <w:r w:rsidRPr="00CE7946">
              <w:rPr>
                <w:sz w:val="20"/>
                <w:szCs w:val="20"/>
              </w:rPr>
              <w:t>Вміти знаходити інформацію про генерацію, структуру та значення економічних даних, аналізувати джерела даних, описувати зв'язок між даними та тенденції їх зміни</w:t>
            </w:r>
            <w:r w:rsidRPr="00DA6DDA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  <w:p w:rsidR="00495CCB" w:rsidRPr="00B4132D" w:rsidRDefault="00495CCB" w:rsidP="0030098E">
            <w:pPr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 xml:space="preserve">ПРН-28 </w:t>
            </w:r>
            <w:r w:rsidRPr="00CE7946">
              <w:rPr>
                <w:sz w:val="20"/>
                <w:szCs w:val="20"/>
              </w:rPr>
              <w:t>Вміти розробляти й використовувати бази та сховища даних, призначених для вирішення економічних завдань, аналізу інформації та підготовки аналітичних звітів</w:t>
            </w:r>
            <w:r w:rsidRPr="00B4132D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495CCB" w:rsidRPr="00B4132D" w:rsidRDefault="00495CCB" w:rsidP="0030098E">
            <w:pPr>
              <w:autoSpaceDE w:val="0"/>
              <w:autoSpaceDN w:val="0"/>
              <w:spacing w:line="276" w:lineRule="auto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Репродуктивні методи (лекція, пояснення, робота з методичними матеріалами).</w:t>
            </w:r>
          </w:p>
          <w:p w:rsidR="00495CCB" w:rsidRPr="00B4132D" w:rsidRDefault="00495CCB" w:rsidP="0030098E">
            <w:pPr>
              <w:autoSpaceDE w:val="0"/>
              <w:autoSpaceDN w:val="0"/>
              <w:spacing w:line="276" w:lineRule="auto"/>
              <w:jc w:val="both"/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Репродуктивні методи (лекція, пояснення, робота з методичними матеріалами).</w:t>
            </w:r>
          </w:p>
          <w:p w:rsidR="00495CCB" w:rsidRPr="00FD44B2" w:rsidRDefault="00495CCB" w:rsidP="0030098E">
            <w:pPr>
              <w:autoSpaceDE w:val="0"/>
              <w:autoSpaceDN w:val="0"/>
              <w:spacing w:line="276" w:lineRule="auto"/>
            </w:pPr>
            <w:r w:rsidRPr="00B4132D">
              <w:rPr>
                <w:sz w:val="20"/>
                <w:szCs w:val="20"/>
              </w:rPr>
              <w:t>Дискусійні методи.</w:t>
            </w:r>
          </w:p>
        </w:tc>
        <w:tc>
          <w:tcPr>
            <w:tcW w:w="2829" w:type="dxa"/>
          </w:tcPr>
          <w:p w:rsidR="00495CCB" w:rsidRPr="00B4132D" w:rsidRDefault="00495CCB" w:rsidP="0030098E">
            <w:pPr>
              <w:rPr>
                <w:sz w:val="20"/>
                <w:szCs w:val="20"/>
              </w:rPr>
            </w:pPr>
            <w:r w:rsidRPr="00B4132D">
              <w:rPr>
                <w:sz w:val="20"/>
                <w:szCs w:val="20"/>
              </w:rPr>
              <w:t>Методи контролю і самоконтролю: усний, письмовий. Практичні методи (практичні та контрольні завдання). Контрольні заходи: – практичні завдання; – теоретичне тестування; – екзамен.</w:t>
            </w:r>
          </w:p>
        </w:tc>
      </w:tr>
    </w:tbl>
    <w:p w:rsidR="00495CCB" w:rsidRPr="00A31F4F" w:rsidRDefault="00495CCB" w:rsidP="00A63B42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495CCB" w:rsidRPr="00A31F4F" w:rsidRDefault="00495CCB" w:rsidP="00A63B42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4F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:rsidR="00495CCB" w:rsidRPr="00C6040C" w:rsidRDefault="00495CCB" w:rsidP="00A63B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40C">
        <w:rPr>
          <w:rFonts w:ascii="Times New Roman" w:hAnsi="Times New Roman" w:cs="Times New Roman"/>
          <w:b/>
          <w:sz w:val="28"/>
          <w:szCs w:val="28"/>
        </w:rPr>
        <w:t xml:space="preserve">Змістовий модуль 1. Технології проектування баз даних </w:t>
      </w:r>
    </w:p>
    <w:p w:rsidR="00495CCB" w:rsidRPr="00C6040C" w:rsidRDefault="00495CCB" w:rsidP="00A63B42">
      <w:pPr>
        <w:keepNext/>
        <w:ind w:firstLine="709"/>
        <w:jc w:val="both"/>
        <w:rPr>
          <w:b/>
          <w:bCs/>
          <w:sz w:val="20"/>
          <w:szCs w:val="20"/>
        </w:rPr>
      </w:pPr>
      <w:r w:rsidRPr="00C6040C">
        <w:rPr>
          <w:b/>
          <w:bCs/>
          <w:sz w:val="20"/>
          <w:szCs w:val="20"/>
        </w:rPr>
        <w:t>Тема 1. Основні поняття й визначення.</w:t>
      </w:r>
    </w:p>
    <w:p w:rsidR="00495CCB" w:rsidRPr="009D05B2" w:rsidRDefault="00495CCB" w:rsidP="00A63B42">
      <w:pPr>
        <w:tabs>
          <w:tab w:val="left" w:pos="284"/>
          <w:tab w:val="left" w:pos="567"/>
        </w:tabs>
        <w:ind w:firstLine="567"/>
        <w:jc w:val="both"/>
        <w:rPr>
          <w:sz w:val="20"/>
          <w:szCs w:val="20"/>
        </w:rPr>
      </w:pPr>
      <w:r w:rsidRPr="009D05B2">
        <w:rPr>
          <w:sz w:val="20"/>
          <w:szCs w:val="20"/>
        </w:rPr>
        <w:t>Типи даних</w:t>
      </w:r>
      <w:r w:rsidRPr="009D05B2">
        <w:rPr>
          <w:snapToGrid w:val="0"/>
          <w:sz w:val="20"/>
          <w:szCs w:val="20"/>
        </w:rPr>
        <w:t xml:space="preserve">. </w:t>
      </w:r>
      <w:hyperlink r:id="rId11" w:tgtFrame="_blank" w:history="1">
        <w:r w:rsidRPr="009D05B2">
          <w:rPr>
            <w:sz w:val="20"/>
            <w:szCs w:val="20"/>
          </w:rPr>
          <w:t>Одиниці інформації, класифікація та основні властивості одиниць інформації.</w:t>
        </w:r>
      </w:hyperlink>
      <w:r w:rsidRPr="009D05B2">
        <w:rPr>
          <w:sz w:val="20"/>
          <w:szCs w:val="20"/>
        </w:rPr>
        <w:t xml:space="preserve"> Предметна область.</w:t>
      </w:r>
      <w:r w:rsidRPr="009D05B2">
        <w:rPr>
          <w:snapToGrid w:val="0"/>
          <w:sz w:val="20"/>
          <w:szCs w:val="20"/>
        </w:rPr>
        <w:t xml:space="preserve"> </w:t>
      </w:r>
      <w:r w:rsidRPr="009D05B2">
        <w:rPr>
          <w:sz w:val="20"/>
          <w:szCs w:val="20"/>
        </w:rPr>
        <w:t xml:space="preserve">Сутності і зв’язки (ER-модель). </w:t>
      </w:r>
      <w:r w:rsidRPr="009D05B2">
        <w:rPr>
          <w:snapToGrid w:val="0"/>
          <w:sz w:val="20"/>
          <w:szCs w:val="20"/>
        </w:rPr>
        <w:t xml:space="preserve">Атрибути. </w:t>
      </w:r>
      <w:r w:rsidRPr="009D05B2">
        <w:rPr>
          <w:sz w:val="20"/>
          <w:szCs w:val="20"/>
        </w:rPr>
        <w:t>ER-діаграми</w:t>
      </w:r>
      <w:r w:rsidRPr="009D05B2">
        <w:rPr>
          <w:snapToGrid w:val="0"/>
          <w:sz w:val="20"/>
          <w:szCs w:val="20"/>
        </w:rPr>
        <w:t xml:space="preserve">. </w:t>
      </w:r>
      <w:r w:rsidRPr="009D05B2">
        <w:rPr>
          <w:sz w:val="20"/>
          <w:szCs w:val="20"/>
        </w:rPr>
        <w:t>Домени. Ключові атрибути.</w:t>
      </w:r>
      <w:r w:rsidRPr="009D05B2">
        <w:rPr>
          <w:snapToGrid w:val="0"/>
          <w:sz w:val="20"/>
          <w:szCs w:val="20"/>
        </w:rPr>
        <w:t xml:space="preserve"> </w:t>
      </w:r>
      <w:r w:rsidRPr="009D05B2">
        <w:rPr>
          <w:sz w:val="20"/>
          <w:szCs w:val="20"/>
        </w:rPr>
        <w:t>Багатозначні атрибути.</w:t>
      </w:r>
      <w:r w:rsidRPr="009D05B2">
        <w:rPr>
          <w:snapToGrid w:val="0"/>
          <w:sz w:val="20"/>
          <w:szCs w:val="20"/>
        </w:rPr>
        <w:t xml:space="preserve"> </w:t>
      </w:r>
      <w:r w:rsidRPr="009D05B2">
        <w:rPr>
          <w:sz w:val="20"/>
          <w:szCs w:val="20"/>
        </w:rPr>
        <w:t>Незалежність даних</w:t>
      </w:r>
      <w:r w:rsidRPr="009D05B2">
        <w:rPr>
          <w:snapToGrid w:val="0"/>
          <w:sz w:val="20"/>
          <w:szCs w:val="20"/>
        </w:rPr>
        <w:t>.</w:t>
      </w:r>
    </w:p>
    <w:p w:rsidR="00495CCB" w:rsidRPr="009D05B2" w:rsidRDefault="00495CCB" w:rsidP="00A63B42">
      <w:pPr>
        <w:keepNext/>
        <w:ind w:firstLine="709"/>
        <w:jc w:val="both"/>
        <w:rPr>
          <w:b/>
          <w:bCs/>
          <w:sz w:val="20"/>
          <w:szCs w:val="20"/>
        </w:rPr>
      </w:pPr>
      <w:r w:rsidRPr="009D05B2">
        <w:rPr>
          <w:b/>
          <w:bCs/>
          <w:sz w:val="20"/>
          <w:szCs w:val="20"/>
        </w:rPr>
        <w:t>Тема 2. Моделі даних.</w:t>
      </w:r>
    </w:p>
    <w:p w:rsidR="00495CCB" w:rsidRPr="009D05B2" w:rsidRDefault="00495CCB" w:rsidP="00A63B42">
      <w:pPr>
        <w:tabs>
          <w:tab w:val="left" w:pos="284"/>
          <w:tab w:val="left" w:pos="567"/>
        </w:tabs>
        <w:ind w:firstLine="567"/>
        <w:jc w:val="both"/>
        <w:rPr>
          <w:sz w:val="20"/>
          <w:szCs w:val="20"/>
        </w:rPr>
      </w:pPr>
      <w:r w:rsidRPr="009D05B2">
        <w:rPr>
          <w:sz w:val="20"/>
          <w:szCs w:val="20"/>
        </w:rPr>
        <w:t>Класифікація моделей. Ієрархічна модель. Мережева модель. Реляційна модель. Каркасна модель. Постреляційна модель. Багатовимірна модель. Об’єктно-орієнтована модель.</w:t>
      </w:r>
    </w:p>
    <w:p w:rsidR="00495CCB" w:rsidRPr="009D05B2" w:rsidRDefault="00495CCB" w:rsidP="00A63B42">
      <w:pPr>
        <w:ind w:left="720" w:firstLine="720"/>
        <w:rPr>
          <w:rFonts w:ascii="Times New Roman" w:hAnsi="Times New Roman" w:cs="Times New Roman"/>
          <w:b/>
          <w:sz w:val="28"/>
          <w:szCs w:val="28"/>
        </w:rPr>
      </w:pPr>
      <w:r w:rsidRPr="009D05B2">
        <w:rPr>
          <w:rFonts w:ascii="Times New Roman" w:hAnsi="Times New Roman" w:cs="Times New Roman"/>
          <w:b/>
          <w:sz w:val="28"/>
          <w:szCs w:val="28"/>
        </w:rPr>
        <w:t xml:space="preserve">Змістовий модуль 2. Методи проектування БД </w:t>
      </w:r>
    </w:p>
    <w:p w:rsidR="00495CCB" w:rsidRPr="009D05B2" w:rsidRDefault="00495CCB" w:rsidP="00A63B42">
      <w:pPr>
        <w:keepNext/>
        <w:ind w:firstLine="709"/>
        <w:jc w:val="both"/>
        <w:rPr>
          <w:b/>
          <w:bCs/>
          <w:sz w:val="20"/>
          <w:szCs w:val="20"/>
        </w:rPr>
      </w:pPr>
      <w:r w:rsidRPr="009D05B2">
        <w:rPr>
          <w:b/>
          <w:bCs/>
          <w:sz w:val="20"/>
          <w:szCs w:val="20"/>
        </w:rPr>
        <w:t>Тема 3. Проектування реляційних баз даних.</w:t>
      </w:r>
    </w:p>
    <w:p w:rsidR="00495CCB" w:rsidRPr="009D05B2" w:rsidRDefault="00495CCB" w:rsidP="00A63B42">
      <w:pPr>
        <w:tabs>
          <w:tab w:val="left" w:pos="284"/>
          <w:tab w:val="left" w:pos="567"/>
        </w:tabs>
        <w:ind w:firstLine="567"/>
        <w:jc w:val="both"/>
        <w:rPr>
          <w:sz w:val="20"/>
          <w:szCs w:val="20"/>
        </w:rPr>
      </w:pPr>
      <w:hyperlink r:id="rId12" w:tgtFrame="_blank" w:history="1">
        <w:r w:rsidRPr="009D05B2">
          <w:rPr>
            <w:sz w:val="20"/>
            <w:szCs w:val="20"/>
          </w:rPr>
          <w:t>Структурування інформації при проектуванні БД.</w:t>
        </w:r>
      </w:hyperlink>
      <w:r w:rsidRPr="009D05B2">
        <w:rPr>
          <w:sz w:val="20"/>
          <w:szCs w:val="20"/>
        </w:rPr>
        <w:t xml:space="preserve"> Проектування реляційних баз даних. Цілі проектування. Метод нормалізації, побудова таблиць сутностей і їх зв’язків. Інфологічне проектування. Перехід до реляційної моделі даних. Спрощення концептуальної моделі.. Зв’язки з атрибутами. Перетворення концептуальних</w:t>
      </w:r>
      <w:r w:rsidRPr="009D05B2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5B2">
        <w:rPr>
          <w:sz w:val="20"/>
          <w:szCs w:val="20"/>
        </w:rPr>
        <w:t xml:space="preserve">структур даних у реляційні. </w:t>
      </w:r>
    </w:p>
    <w:p w:rsidR="00495CCB" w:rsidRPr="009D05B2" w:rsidRDefault="00495CCB" w:rsidP="00A63B42">
      <w:pPr>
        <w:keepNext/>
        <w:ind w:firstLine="709"/>
        <w:jc w:val="both"/>
        <w:rPr>
          <w:b/>
          <w:bCs/>
          <w:sz w:val="20"/>
          <w:szCs w:val="20"/>
        </w:rPr>
      </w:pPr>
      <w:r w:rsidRPr="009D05B2">
        <w:rPr>
          <w:b/>
          <w:bCs/>
          <w:sz w:val="20"/>
          <w:szCs w:val="20"/>
        </w:rPr>
        <w:t>Тема 4. Структурована мова запитів SQL.</w:t>
      </w:r>
    </w:p>
    <w:p w:rsidR="00495CCB" w:rsidRDefault="00495CCB" w:rsidP="00A63B42">
      <w:pPr>
        <w:tabs>
          <w:tab w:val="left" w:pos="284"/>
          <w:tab w:val="left" w:pos="567"/>
        </w:tabs>
        <w:ind w:firstLine="567"/>
        <w:jc w:val="both"/>
        <w:rPr>
          <w:sz w:val="20"/>
          <w:szCs w:val="20"/>
        </w:rPr>
      </w:pPr>
      <w:r w:rsidRPr="009D05B2">
        <w:rPr>
          <w:sz w:val="20"/>
          <w:szCs w:val="20"/>
        </w:rPr>
        <w:t xml:space="preserve">Структура SQL. Типи даних Оператор вибору SELECT. Застосування агрегатних функцій і вкладених запитів в операторі вибору. Вкладені запити. Зовнішні об’єднання. Оператори маніпулювання даними. </w:t>
      </w:r>
    </w:p>
    <w:p w:rsidR="00495CCB" w:rsidRPr="009D05B2" w:rsidRDefault="00495CCB" w:rsidP="00A63B42">
      <w:pPr>
        <w:tabs>
          <w:tab w:val="left" w:pos="284"/>
          <w:tab w:val="left" w:pos="567"/>
        </w:tabs>
        <w:ind w:firstLine="567"/>
        <w:jc w:val="both"/>
        <w:rPr>
          <w:sz w:val="20"/>
          <w:szCs w:val="20"/>
        </w:rPr>
      </w:pPr>
    </w:p>
    <w:p w:rsidR="00495CCB" w:rsidRPr="009D05B2" w:rsidRDefault="00495CCB" w:rsidP="00A63B42">
      <w:pPr>
        <w:ind w:left="720" w:firstLine="720"/>
        <w:rPr>
          <w:rFonts w:ascii="Times New Roman" w:hAnsi="Times New Roman" w:cs="Times New Roman"/>
          <w:b/>
          <w:sz w:val="28"/>
          <w:szCs w:val="28"/>
        </w:rPr>
      </w:pPr>
      <w:r w:rsidRPr="009D05B2">
        <w:rPr>
          <w:rFonts w:ascii="Times New Roman" w:hAnsi="Times New Roman" w:cs="Times New Roman"/>
          <w:b/>
          <w:sz w:val="28"/>
          <w:szCs w:val="28"/>
        </w:rPr>
        <w:t xml:space="preserve">Змістовий модуль </w:t>
      </w:r>
      <w:r w:rsidRPr="00CE7946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9D05B2">
        <w:rPr>
          <w:rFonts w:ascii="Times New Roman" w:hAnsi="Times New Roman" w:cs="Times New Roman"/>
          <w:b/>
          <w:sz w:val="28"/>
          <w:szCs w:val="28"/>
        </w:rPr>
        <w:t>. Цифрова трансформація процесу підтримки належного рівня запасів на складі інтернет-магазину</w:t>
      </w:r>
    </w:p>
    <w:p w:rsidR="00495CCB" w:rsidRDefault="00495CCB" w:rsidP="00A63B42">
      <w:pPr>
        <w:pStyle w:val="NoSpacing"/>
        <w:ind w:firstLine="709"/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</w:pPr>
      <w:r w:rsidRPr="009D05B2"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  <w:t>Тема 5. Загальна схема бізнес-процесу управління запасами</w:t>
      </w:r>
    </w:p>
    <w:p w:rsidR="00495CCB" w:rsidRPr="005C44D1" w:rsidRDefault="00495CCB" w:rsidP="00A63B42">
      <w:pPr>
        <w:tabs>
          <w:tab w:val="left" w:pos="284"/>
          <w:tab w:val="left" w:pos="567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Pr="005C44D1">
        <w:rPr>
          <w:sz w:val="20"/>
          <w:szCs w:val="20"/>
        </w:rPr>
        <w:t>айбільш поширені методи управління запасами, які використовуються на підприємствах малого та середнього бізнесу в Україні.</w:t>
      </w:r>
      <w:r>
        <w:rPr>
          <w:sz w:val="20"/>
          <w:szCs w:val="20"/>
        </w:rPr>
        <w:t xml:space="preserve"> </w:t>
      </w:r>
      <w:r w:rsidRPr="005C44D1">
        <w:rPr>
          <w:sz w:val="20"/>
          <w:szCs w:val="20"/>
        </w:rPr>
        <w:t>Універсальний цикл управління PDCA. Загальна схема бізнес процесу управління закупівлями. Методології управління запасами MIN/MAX, Страховий запас, Нормативи. Показники, що використовуються для контролю якості управління запасами. Методи розрахунку страхового запасу. Аналіз достатньості. Використання ABC/XYZ классифікації для фокусування уваги на найбільш важливих частинах товарного потоку.</w:t>
      </w:r>
    </w:p>
    <w:p w:rsidR="00495CCB" w:rsidRPr="005C44D1" w:rsidRDefault="00495CCB" w:rsidP="00A63B42">
      <w:pPr>
        <w:pStyle w:val="NoSpacing"/>
        <w:ind w:firstLine="709"/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</w:pPr>
      <w:r w:rsidRPr="005C44D1"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  <w:t xml:space="preserve">Тема </w:t>
      </w:r>
      <w:r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  <w:t>6</w:t>
      </w:r>
      <w:r w:rsidRPr="005C44D1"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  <w:t>. Цифрова трансформація процесу закупівель</w:t>
      </w:r>
    </w:p>
    <w:p w:rsidR="00495CCB" w:rsidRPr="00752139" w:rsidRDefault="00495CCB" w:rsidP="00A63B42">
      <w:pPr>
        <w:pStyle w:val="NoSpacing"/>
        <w:jc w:val="both"/>
        <w:rPr>
          <w:rFonts w:ascii="Liberation Serif" w:eastAsia="Droid Sans Fallback" w:hAnsi="Liberation Serif" w:cs="FreeSans"/>
          <w:sz w:val="20"/>
          <w:szCs w:val="20"/>
          <w:lang w:eastAsia="zh-CN" w:bidi="hi-IN"/>
        </w:rPr>
      </w:pPr>
      <w:r w:rsidRPr="00752139">
        <w:rPr>
          <w:rFonts w:ascii="Liberation Serif" w:eastAsia="Droid Sans Fallback" w:hAnsi="Liberation Serif" w:cs="FreeSans"/>
          <w:sz w:val="20"/>
          <w:szCs w:val="20"/>
          <w:lang w:eastAsia="zh-CN" w:bidi="hi-IN"/>
        </w:rPr>
        <w:t>Загальні принципи цифрової трансформації бізнес-процесу. Загальний план цифрової трансформації процесу закупівель. Організаційні зміни, які мають статися внаслідок цифрової трансформації процесу закупівель.</w:t>
      </w:r>
    </w:p>
    <w:p w:rsidR="00495CCB" w:rsidRPr="009813C8" w:rsidRDefault="00495CCB" w:rsidP="00A63B42">
      <w:pPr>
        <w:pStyle w:val="Heading3"/>
        <w:keepNext w:val="0"/>
        <w:tabs>
          <w:tab w:val="left" w:pos="0"/>
          <w:tab w:val="left" w:pos="567"/>
        </w:tabs>
        <w:spacing w:before="120" w:after="120"/>
        <w:ind w:firstLine="709"/>
        <w:rPr>
          <w:rFonts w:ascii="Times New Roman" w:eastAsia="Droid Sans Fallback" w:hAnsi="Times New Roman" w:cs="Times New Roman"/>
          <w:bCs w:val="0"/>
          <w:color w:val="auto"/>
          <w:sz w:val="28"/>
          <w:szCs w:val="28"/>
        </w:rPr>
      </w:pPr>
      <w:r w:rsidRPr="009813C8">
        <w:rPr>
          <w:rFonts w:ascii="Times New Roman" w:eastAsia="Droid Sans Fallback" w:hAnsi="Times New Roman" w:cs="Times New Roman"/>
          <w:bCs w:val="0"/>
          <w:color w:val="auto"/>
          <w:sz w:val="28"/>
          <w:szCs w:val="28"/>
        </w:rPr>
        <w:t xml:space="preserve">Змістовий модуль 4. Адміністрування баз даних і сховищ даних. </w:t>
      </w:r>
    </w:p>
    <w:p w:rsidR="00495CCB" w:rsidRPr="009813C8" w:rsidRDefault="00495CCB" w:rsidP="00A63B42">
      <w:pPr>
        <w:pStyle w:val="NoSpacing"/>
        <w:ind w:firstLine="709"/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</w:pPr>
      <w:r w:rsidRPr="009813C8"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  <w:t>Тема 7. Комп’ютерні мережі для реалізації систем баз даних (БД).</w:t>
      </w:r>
    </w:p>
    <w:p w:rsidR="00495CCB" w:rsidRPr="009813C8" w:rsidRDefault="00495CCB" w:rsidP="00A63B42">
      <w:pPr>
        <w:tabs>
          <w:tab w:val="left" w:pos="284"/>
          <w:tab w:val="left" w:pos="567"/>
        </w:tabs>
        <w:ind w:firstLine="567"/>
        <w:jc w:val="both"/>
        <w:rPr>
          <w:sz w:val="20"/>
          <w:szCs w:val="20"/>
        </w:rPr>
      </w:pPr>
      <w:r w:rsidRPr="009813C8">
        <w:rPr>
          <w:sz w:val="20"/>
          <w:szCs w:val="20"/>
        </w:rPr>
        <w:t xml:space="preserve">Сховища даних і оперативна аналітична обробка. </w:t>
      </w:r>
      <w:hyperlink r:id="rId13" w:tgtFrame="_blank" w:history="1">
        <w:r w:rsidRPr="009813C8">
          <w:rPr>
            <w:sz w:val="20"/>
            <w:szCs w:val="20"/>
          </w:rPr>
          <w:t>Моделі сховищ даних та особливості їх проектування.</w:t>
        </w:r>
      </w:hyperlink>
      <w:r w:rsidRPr="009813C8">
        <w:rPr>
          <w:sz w:val="20"/>
          <w:szCs w:val="20"/>
        </w:rPr>
        <w:t xml:space="preserve"> OLTP-системи. OLAP-системи.</w:t>
      </w:r>
      <w:r w:rsidRPr="009813C8">
        <w:rPr>
          <w:snapToGrid w:val="0"/>
          <w:sz w:val="20"/>
          <w:szCs w:val="20"/>
        </w:rPr>
        <w:t xml:space="preserve"> </w:t>
      </w:r>
      <w:hyperlink r:id="rId14" w:tgtFrame="_blank" w:history="1">
        <w:r w:rsidRPr="009813C8">
          <w:rPr>
            <w:sz w:val="20"/>
            <w:szCs w:val="20"/>
          </w:rPr>
          <w:t>Концепція побудови сховищ даних.</w:t>
        </w:r>
      </w:hyperlink>
      <w:r w:rsidRPr="009813C8">
        <w:rPr>
          <w:sz w:val="20"/>
          <w:szCs w:val="20"/>
        </w:rPr>
        <w:t xml:space="preserve"> Техніко-економічне обґрунтування, проектування, програмування, тестування. Аналіз архітектури БД і СД. </w:t>
      </w:r>
    </w:p>
    <w:p w:rsidR="00495CCB" w:rsidRPr="009813C8" w:rsidRDefault="00495CCB" w:rsidP="00A63B42">
      <w:pPr>
        <w:pStyle w:val="NoSpacing"/>
        <w:ind w:firstLine="709"/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</w:pPr>
      <w:r w:rsidRPr="009813C8">
        <w:rPr>
          <w:rFonts w:ascii="Liberation Serif" w:eastAsia="Droid Sans Fallback" w:hAnsi="Liberation Serif" w:cs="FreeSans"/>
          <w:b/>
          <w:bCs/>
          <w:sz w:val="20"/>
          <w:szCs w:val="20"/>
          <w:lang w:eastAsia="zh-CN" w:bidi="hi-IN"/>
        </w:rPr>
        <w:t>Тема 8.  Принципи адміністрування БД і СД.</w:t>
      </w:r>
    </w:p>
    <w:p w:rsidR="00495CCB" w:rsidRPr="009813C8" w:rsidRDefault="00495CCB" w:rsidP="00A63B42">
      <w:pPr>
        <w:tabs>
          <w:tab w:val="left" w:pos="284"/>
          <w:tab w:val="left" w:pos="567"/>
        </w:tabs>
        <w:ind w:firstLine="567"/>
        <w:jc w:val="both"/>
        <w:rPr>
          <w:sz w:val="20"/>
          <w:szCs w:val="20"/>
        </w:rPr>
      </w:pPr>
      <w:r w:rsidRPr="009813C8">
        <w:rPr>
          <w:sz w:val="20"/>
          <w:szCs w:val="20"/>
        </w:rPr>
        <w:t>Резервне копіювання і відновлення. Імпорт/експорт даних. Перевірка цілісності даних. Принципи реплікації.</w:t>
      </w:r>
    </w:p>
    <w:p w:rsidR="00495CCB" w:rsidRPr="00A31F4F" w:rsidRDefault="00495CCB" w:rsidP="00A63B42">
      <w:pPr>
        <w:pStyle w:val="BodyText"/>
        <w:shd w:val="clear" w:color="auto" w:fill="FFFFFF"/>
        <w:ind w:left="0"/>
        <w:rPr>
          <w:i/>
          <w:sz w:val="15"/>
          <w:szCs w:val="15"/>
          <w:shd w:val="clear" w:color="auto" w:fill="E8E8E8"/>
          <w:lang w:val="uk-UA"/>
        </w:rPr>
      </w:pPr>
    </w:p>
    <w:p w:rsidR="00495CCB" w:rsidRPr="00A31F4F" w:rsidRDefault="00495CCB" w:rsidP="00A63B42">
      <w:pPr>
        <w:pStyle w:val="BodyText"/>
        <w:jc w:val="center"/>
        <w:rPr>
          <w:b/>
          <w:lang w:val="uk-UA"/>
        </w:rPr>
      </w:pPr>
      <w:r w:rsidRPr="00A31F4F">
        <w:rPr>
          <w:b/>
          <w:lang w:val="uk-UA"/>
        </w:rPr>
        <w:t xml:space="preserve">4. Структура навчальної дисципліни </w:t>
      </w:r>
    </w:p>
    <w:p w:rsidR="00495CCB" w:rsidRPr="00A31F4F" w:rsidRDefault="00495CCB" w:rsidP="00A63B42">
      <w:pPr>
        <w:pStyle w:val="BodyText"/>
        <w:jc w:val="center"/>
        <w:rPr>
          <w:b/>
          <w:lang w:val="uk-U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4678"/>
        <w:gridCol w:w="850"/>
        <w:gridCol w:w="851"/>
        <w:gridCol w:w="1729"/>
      </w:tblGrid>
      <w:tr w:rsidR="00495CCB" w:rsidRPr="00A31F4F" w:rsidTr="0030098E">
        <w:tc>
          <w:tcPr>
            <w:tcW w:w="1418" w:type="dxa"/>
            <w:vMerge w:val="restart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</w:tcPr>
          <w:p w:rsidR="00495CCB" w:rsidRPr="00A31F4F" w:rsidRDefault="00495CCB" w:rsidP="0030098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729" w:type="dxa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495CCB" w:rsidRPr="00A31F4F" w:rsidTr="0030098E">
        <w:trPr>
          <w:trHeight w:val="268"/>
        </w:trPr>
        <w:tc>
          <w:tcPr>
            <w:tcW w:w="1418" w:type="dxa"/>
            <w:vMerge/>
            <w:vAlign w:val="center"/>
          </w:tcPr>
          <w:p w:rsidR="00495CCB" w:rsidRPr="00A31F4F" w:rsidRDefault="00495CCB" w:rsidP="0030098E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vAlign w:val="center"/>
          </w:tcPr>
          <w:p w:rsidR="00495CCB" w:rsidRPr="00A31F4F" w:rsidRDefault="00495CCB" w:rsidP="0030098E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о/д.ф.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з.ф.</w:t>
            </w:r>
          </w:p>
        </w:tc>
        <w:tc>
          <w:tcPr>
            <w:tcW w:w="1729" w:type="dxa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CCB" w:rsidRPr="00A31F4F" w:rsidTr="0030098E">
        <w:trPr>
          <w:trHeight w:val="88"/>
        </w:trPr>
        <w:tc>
          <w:tcPr>
            <w:tcW w:w="1418" w:type="dxa"/>
            <w:vAlign w:val="center"/>
          </w:tcPr>
          <w:p w:rsidR="00495CCB" w:rsidRPr="00A31F4F" w:rsidRDefault="00495CCB" w:rsidP="0030098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vAlign w:val="center"/>
          </w:tcPr>
          <w:p w:rsidR="00495CCB" w:rsidRPr="00A31F4F" w:rsidRDefault="00495CCB" w:rsidP="0030098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729" w:type="dxa"/>
          </w:tcPr>
          <w:p w:rsidR="00495CCB" w:rsidRPr="00A31F4F" w:rsidRDefault="00495CCB" w:rsidP="003009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495CCB" w:rsidRPr="00A31F4F" w:rsidTr="0030098E">
        <w:trPr>
          <w:trHeight w:val="222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Лекція 1</w:t>
            </w:r>
          </w:p>
        </w:tc>
        <w:tc>
          <w:tcPr>
            <w:tcW w:w="4678" w:type="dxa"/>
          </w:tcPr>
          <w:p w:rsidR="00495CCB" w:rsidRPr="00EC7A29" w:rsidRDefault="00495CCB" w:rsidP="0030098E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D15D7D">
              <w:rPr>
                <w:rFonts w:ascii="Times New Roman" w:hAnsi="Times New Roman"/>
                <w:sz w:val="20"/>
                <w:szCs w:val="20"/>
              </w:rPr>
              <w:t>Тема 1.</w:t>
            </w:r>
            <w:r w:rsidRPr="00EC7A2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15D7D">
              <w:rPr>
                <w:bCs/>
                <w:sz w:val="20"/>
                <w:szCs w:val="20"/>
              </w:rPr>
              <w:t>Основні поняття й визначення</w:t>
            </w:r>
            <w:r w:rsidRPr="00BF665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495CCB" w:rsidRPr="0046525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29" w:type="dxa"/>
          </w:tcPr>
          <w:p w:rsidR="00495CCB" w:rsidRDefault="00495CCB" w:rsidP="0030098E">
            <w:pPr>
              <w:jc w:val="center"/>
            </w:pPr>
            <w:r w:rsidRPr="00FE1494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495CCB" w:rsidRPr="00A31F4F" w:rsidTr="0030098E">
        <w:trPr>
          <w:trHeight w:val="280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Лекція 2</w:t>
            </w:r>
          </w:p>
        </w:tc>
        <w:tc>
          <w:tcPr>
            <w:tcW w:w="4678" w:type="dxa"/>
          </w:tcPr>
          <w:p w:rsidR="00495CCB" w:rsidRPr="00D15D7D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15D7D">
              <w:rPr>
                <w:rFonts w:ascii="Times New Roman" w:hAnsi="Times New Roman"/>
                <w:sz w:val="20"/>
                <w:szCs w:val="20"/>
              </w:rPr>
              <w:t>Тема 2. Моделі даних.</w:t>
            </w:r>
          </w:p>
        </w:tc>
        <w:tc>
          <w:tcPr>
            <w:tcW w:w="850" w:type="dxa"/>
          </w:tcPr>
          <w:p w:rsidR="00495CCB" w:rsidRPr="00EC7A2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29" w:type="dxa"/>
          </w:tcPr>
          <w:p w:rsidR="00495CCB" w:rsidRDefault="00495CCB" w:rsidP="0030098E">
            <w:pPr>
              <w:jc w:val="center"/>
            </w:pPr>
            <w:r w:rsidRPr="00FE1494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495CCB" w:rsidRPr="00A31F4F" w:rsidTr="0030098E">
        <w:trPr>
          <w:trHeight w:val="280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Лекція 3</w:t>
            </w:r>
          </w:p>
        </w:tc>
        <w:tc>
          <w:tcPr>
            <w:tcW w:w="4678" w:type="dxa"/>
          </w:tcPr>
          <w:p w:rsidR="00495CCB" w:rsidRPr="00D15D7D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15D7D">
              <w:rPr>
                <w:rFonts w:ascii="Times New Roman" w:hAnsi="Times New Roman"/>
                <w:sz w:val="20"/>
                <w:szCs w:val="20"/>
              </w:rPr>
              <w:t>Тема 3. Проектування реляційних баз даних.</w:t>
            </w:r>
          </w:p>
        </w:tc>
        <w:tc>
          <w:tcPr>
            <w:tcW w:w="850" w:type="dxa"/>
          </w:tcPr>
          <w:p w:rsidR="00495CCB" w:rsidRPr="00EC7A2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29" w:type="dxa"/>
          </w:tcPr>
          <w:p w:rsidR="00495CCB" w:rsidRDefault="00495CCB" w:rsidP="0030098E">
            <w:pPr>
              <w:jc w:val="center"/>
            </w:pPr>
            <w:r w:rsidRPr="00FE1494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495CCB" w:rsidRPr="00A31F4F" w:rsidTr="0030098E">
        <w:trPr>
          <w:trHeight w:val="280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Лекція 4</w:t>
            </w:r>
          </w:p>
        </w:tc>
        <w:tc>
          <w:tcPr>
            <w:tcW w:w="4678" w:type="dxa"/>
          </w:tcPr>
          <w:p w:rsidR="00495CCB" w:rsidRPr="00D15D7D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15D7D">
              <w:rPr>
                <w:rFonts w:ascii="Times New Roman" w:hAnsi="Times New Roman"/>
                <w:sz w:val="20"/>
                <w:szCs w:val="20"/>
              </w:rPr>
              <w:t>Тема 4. Структурована мова запитів SQL.</w:t>
            </w:r>
          </w:p>
        </w:tc>
        <w:tc>
          <w:tcPr>
            <w:tcW w:w="850" w:type="dxa"/>
          </w:tcPr>
          <w:p w:rsidR="00495CCB" w:rsidRPr="00EC7A2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29" w:type="dxa"/>
          </w:tcPr>
          <w:p w:rsidR="00495CCB" w:rsidRDefault="00495CCB" w:rsidP="0030098E">
            <w:pPr>
              <w:jc w:val="center"/>
            </w:pPr>
            <w:r w:rsidRPr="00FE1494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495CCB" w:rsidRPr="00A31F4F" w:rsidTr="0030098E">
        <w:trPr>
          <w:trHeight w:val="280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Лекція 5</w:t>
            </w:r>
          </w:p>
        </w:tc>
        <w:tc>
          <w:tcPr>
            <w:tcW w:w="4678" w:type="dxa"/>
          </w:tcPr>
          <w:p w:rsidR="00495CCB" w:rsidRPr="00D15D7D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15D7D">
              <w:rPr>
                <w:rFonts w:ascii="Times New Roman" w:hAnsi="Times New Roman"/>
                <w:sz w:val="20"/>
                <w:szCs w:val="20"/>
              </w:rPr>
              <w:t>Тема 5. Загальна схема бізнес-процесу управління запасами</w:t>
            </w:r>
          </w:p>
        </w:tc>
        <w:tc>
          <w:tcPr>
            <w:tcW w:w="850" w:type="dxa"/>
          </w:tcPr>
          <w:p w:rsidR="00495CCB" w:rsidRPr="00EC7A2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29" w:type="dxa"/>
          </w:tcPr>
          <w:p w:rsidR="00495CCB" w:rsidRDefault="00495CCB" w:rsidP="0030098E">
            <w:pPr>
              <w:jc w:val="center"/>
            </w:pPr>
            <w:r w:rsidRPr="00FE1494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495CCB" w:rsidRPr="00A31F4F" w:rsidTr="0030098E">
        <w:trPr>
          <w:trHeight w:val="280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Лекція 6</w:t>
            </w:r>
          </w:p>
        </w:tc>
        <w:tc>
          <w:tcPr>
            <w:tcW w:w="4678" w:type="dxa"/>
          </w:tcPr>
          <w:p w:rsidR="00495CCB" w:rsidRPr="00D15D7D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15D7D">
              <w:rPr>
                <w:rFonts w:ascii="Times New Roman" w:hAnsi="Times New Roman"/>
                <w:sz w:val="20"/>
                <w:szCs w:val="20"/>
              </w:rPr>
              <w:t>Тема 6. Цифрова трансформація процесу закупівель</w:t>
            </w:r>
          </w:p>
        </w:tc>
        <w:tc>
          <w:tcPr>
            <w:tcW w:w="850" w:type="dxa"/>
          </w:tcPr>
          <w:p w:rsidR="00495CCB" w:rsidRPr="00EC7A2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29" w:type="dxa"/>
          </w:tcPr>
          <w:p w:rsidR="00495CCB" w:rsidRDefault="00495CCB" w:rsidP="0030098E">
            <w:pPr>
              <w:jc w:val="center"/>
            </w:pPr>
            <w:r w:rsidRPr="00FE1494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495CCB" w:rsidRPr="00A31F4F" w:rsidTr="0030098E">
        <w:trPr>
          <w:trHeight w:val="280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Лекція 7</w:t>
            </w:r>
          </w:p>
        </w:tc>
        <w:tc>
          <w:tcPr>
            <w:tcW w:w="4678" w:type="dxa"/>
          </w:tcPr>
          <w:p w:rsidR="00495CCB" w:rsidRPr="00D15D7D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15D7D">
              <w:rPr>
                <w:rFonts w:ascii="Times New Roman" w:hAnsi="Times New Roman"/>
                <w:sz w:val="20"/>
                <w:szCs w:val="20"/>
              </w:rPr>
              <w:t>Тема 7. Комп’ютерні мережі для реалізації систем баз даних (БД).</w:t>
            </w:r>
          </w:p>
          <w:p w:rsidR="00495CCB" w:rsidRPr="00D15D7D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15D7D">
              <w:rPr>
                <w:rFonts w:ascii="Times New Roman" w:hAnsi="Times New Roman"/>
                <w:sz w:val="20"/>
                <w:szCs w:val="20"/>
              </w:rPr>
              <w:t>Тема 8.Принципи адміністрування БД і СД.</w:t>
            </w:r>
          </w:p>
        </w:tc>
        <w:tc>
          <w:tcPr>
            <w:tcW w:w="850" w:type="dxa"/>
          </w:tcPr>
          <w:p w:rsidR="00495CCB" w:rsidRPr="00EC7A29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29" w:type="dxa"/>
          </w:tcPr>
          <w:p w:rsidR="00495CCB" w:rsidRDefault="00495CCB" w:rsidP="0030098E">
            <w:pPr>
              <w:jc w:val="center"/>
            </w:pPr>
            <w:r w:rsidRPr="00FE1494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495CCB" w:rsidRPr="00A31F4F" w:rsidTr="0030098E">
        <w:trPr>
          <w:trHeight w:val="453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Лабораторне заняття 1</w:t>
            </w:r>
          </w:p>
        </w:tc>
        <w:tc>
          <w:tcPr>
            <w:tcW w:w="467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Тема. Побудова інфологічної моделі даних.</w:t>
            </w:r>
          </w:p>
        </w:tc>
        <w:tc>
          <w:tcPr>
            <w:tcW w:w="850" w:type="dxa"/>
          </w:tcPr>
          <w:p w:rsidR="00495CCB" w:rsidRPr="00060AA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95CCB" w:rsidRPr="00A31F4F" w:rsidTr="0030098E">
        <w:trPr>
          <w:trHeight w:val="503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Лабораторне заняття 2</w:t>
            </w:r>
          </w:p>
        </w:tc>
        <w:tc>
          <w:tcPr>
            <w:tcW w:w="467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Тема. Створення структури БД в СУБД ACCESS.</w:t>
            </w:r>
          </w:p>
        </w:tc>
        <w:tc>
          <w:tcPr>
            <w:tcW w:w="850" w:type="dxa"/>
          </w:tcPr>
          <w:p w:rsidR="00495CCB" w:rsidRPr="00060AA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95CCB" w:rsidRPr="00A31F4F" w:rsidTr="0030098E">
        <w:trPr>
          <w:trHeight w:val="503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Лабораторне заняття 3</w:t>
            </w:r>
          </w:p>
        </w:tc>
        <w:tc>
          <w:tcPr>
            <w:tcW w:w="467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Тема. Робота з SQL і виконання запитів.</w:t>
            </w:r>
          </w:p>
        </w:tc>
        <w:tc>
          <w:tcPr>
            <w:tcW w:w="850" w:type="dxa"/>
          </w:tcPr>
          <w:p w:rsidR="00495CCB" w:rsidRPr="00060AA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95CCB" w:rsidRPr="00A31F4F" w:rsidTr="0030098E">
        <w:trPr>
          <w:trHeight w:val="503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Лабораторне заняття 4</w:t>
            </w:r>
          </w:p>
        </w:tc>
        <w:tc>
          <w:tcPr>
            <w:tcW w:w="467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Тема. Створення звітів в СУБД ACCESS.</w:t>
            </w:r>
          </w:p>
        </w:tc>
        <w:tc>
          <w:tcPr>
            <w:tcW w:w="850" w:type="dxa"/>
          </w:tcPr>
          <w:p w:rsidR="00495CCB" w:rsidRPr="00060AA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95CCB" w:rsidRPr="00A31F4F" w:rsidTr="0030098E">
        <w:trPr>
          <w:trHeight w:val="503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Лабораторне заняття 5</w:t>
            </w:r>
          </w:p>
        </w:tc>
        <w:tc>
          <w:tcPr>
            <w:tcW w:w="467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Тема. Адміністрування БД</w:t>
            </w:r>
          </w:p>
        </w:tc>
        <w:tc>
          <w:tcPr>
            <w:tcW w:w="850" w:type="dxa"/>
          </w:tcPr>
          <w:p w:rsidR="00495CCB" w:rsidRPr="00060AA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95CCB" w:rsidRPr="00A31F4F" w:rsidTr="0030098E">
        <w:trPr>
          <w:trHeight w:val="675"/>
        </w:trPr>
        <w:tc>
          <w:tcPr>
            <w:tcW w:w="141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</w:tcPr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Тема1. Штучний інтелект.</w:t>
            </w:r>
          </w:p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Тема2. «ДіЯ» і «Мрія»</w:t>
            </w:r>
          </w:p>
          <w:p w:rsidR="00495CCB" w:rsidRPr="009031F9" w:rsidRDefault="00495CCB" w:rsidP="0030098E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 xml:space="preserve">Тема3. Логістика під час війни. </w:t>
            </w:r>
          </w:p>
        </w:tc>
        <w:tc>
          <w:tcPr>
            <w:tcW w:w="85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95CCB" w:rsidRPr="00A31F4F" w:rsidRDefault="00495CCB" w:rsidP="00A63B42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CCB" w:rsidRPr="00A31F4F" w:rsidRDefault="00495CCB" w:rsidP="00A63B42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:rsidR="00495CCB" w:rsidRPr="00A31F4F" w:rsidRDefault="00495CCB" w:rsidP="00A63B42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2722"/>
        <w:gridCol w:w="1956"/>
        <w:gridCol w:w="2155"/>
        <w:gridCol w:w="1530"/>
      </w:tblGrid>
      <w:tr w:rsidR="00495CCB" w:rsidRPr="00A31F4F" w:rsidTr="0030098E">
        <w:trPr>
          <w:trHeight w:val="575"/>
        </w:trPr>
        <w:tc>
          <w:tcPr>
            <w:tcW w:w="1384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2722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495CCB" w:rsidRPr="00A31F4F" w:rsidTr="0030098E">
        <w:trPr>
          <w:trHeight w:val="96"/>
        </w:trPr>
        <w:tc>
          <w:tcPr>
            <w:tcW w:w="1384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722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495CCB" w:rsidRPr="00A31F4F" w:rsidTr="0030098E">
        <w:trPr>
          <w:trHeight w:val="343"/>
        </w:trPr>
        <w:tc>
          <w:tcPr>
            <w:tcW w:w="9747" w:type="dxa"/>
            <w:gridSpan w:val="5"/>
            <w:vAlign w:val="center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495CCB" w:rsidRPr="00A31F4F" w:rsidTr="0030098E">
        <w:trPr>
          <w:trHeight w:val="352"/>
        </w:trPr>
        <w:tc>
          <w:tcPr>
            <w:tcW w:w="1384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Лабораторна робота</w:t>
            </w:r>
            <w:r w:rsidRPr="00A31F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№1</w:t>
            </w:r>
          </w:p>
        </w:tc>
        <w:tc>
          <w:tcPr>
            <w:tcW w:w="2722" w:type="dxa"/>
          </w:tcPr>
          <w:p w:rsidR="00495CCB" w:rsidRPr="00F012FC" w:rsidRDefault="00495CCB" w:rsidP="0030098E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Побудова інфологічної моделі даних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495CCB" w:rsidRPr="00A31F4F" w:rsidTr="0030098E">
        <w:trPr>
          <w:trHeight w:val="352"/>
        </w:trPr>
        <w:tc>
          <w:tcPr>
            <w:tcW w:w="1384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Лабораторна робота</w:t>
            </w:r>
            <w:r w:rsidRPr="00A31F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22" w:type="dxa"/>
          </w:tcPr>
          <w:p w:rsidR="00495CCB" w:rsidRPr="00F012FC" w:rsidRDefault="00495CCB" w:rsidP="0030098E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Створення структури БД в СУБД ACCESS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495CCB" w:rsidRPr="00A31F4F" w:rsidTr="0030098E">
        <w:trPr>
          <w:trHeight w:val="352"/>
        </w:trPr>
        <w:tc>
          <w:tcPr>
            <w:tcW w:w="1384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Лабораторна робота</w:t>
            </w:r>
            <w:r w:rsidRPr="00A31F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22" w:type="dxa"/>
          </w:tcPr>
          <w:p w:rsidR="00495CCB" w:rsidRPr="00F012FC" w:rsidRDefault="00495CCB" w:rsidP="0030098E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Робота з SQL і виконання запитів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495CCB" w:rsidRPr="00A31F4F" w:rsidTr="0030098E">
        <w:trPr>
          <w:trHeight w:val="352"/>
        </w:trPr>
        <w:tc>
          <w:tcPr>
            <w:tcW w:w="1384" w:type="dxa"/>
          </w:tcPr>
          <w:p w:rsidR="00495CC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Тестування №1 </w:t>
            </w:r>
          </w:p>
        </w:tc>
        <w:tc>
          <w:tcPr>
            <w:tcW w:w="2722" w:type="dxa"/>
          </w:tcPr>
          <w:p w:rsidR="00495CCB" w:rsidRDefault="00495CCB" w:rsidP="0030098E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Тестові завдання за змістов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ні</w:t>
            </w: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модул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і</w:t>
            </w: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1-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495CCB" w:rsidRPr="00A31F4F" w:rsidTr="0030098E">
        <w:trPr>
          <w:trHeight w:val="352"/>
        </w:trPr>
        <w:tc>
          <w:tcPr>
            <w:tcW w:w="1384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Лабораторна робота</w:t>
            </w:r>
            <w:r w:rsidRPr="00A31F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22" w:type="dxa"/>
          </w:tcPr>
          <w:p w:rsidR="00495CCB" w:rsidRPr="00F012FC" w:rsidRDefault="00495CCB" w:rsidP="0030098E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Створення звітів в СУБД ACCESS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495CCB" w:rsidRPr="00A31F4F" w:rsidTr="0030098E">
        <w:trPr>
          <w:trHeight w:val="352"/>
        </w:trPr>
        <w:tc>
          <w:tcPr>
            <w:tcW w:w="1384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Лабораторна робота</w:t>
            </w:r>
            <w:r w:rsidRPr="00A31F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22" w:type="dxa"/>
          </w:tcPr>
          <w:p w:rsidR="00495CCB" w:rsidRPr="00F012FC" w:rsidRDefault="00495CCB" w:rsidP="0030098E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31F9">
              <w:rPr>
                <w:rFonts w:ascii="Times New Roman" w:hAnsi="Times New Roman"/>
                <w:sz w:val="20"/>
                <w:szCs w:val="20"/>
              </w:rPr>
              <w:t>Адміністрування БД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495CCB" w:rsidRPr="00A31F4F" w:rsidTr="0030098E">
        <w:trPr>
          <w:trHeight w:val="352"/>
        </w:trPr>
        <w:tc>
          <w:tcPr>
            <w:tcW w:w="1384" w:type="dxa"/>
          </w:tcPr>
          <w:p w:rsidR="00495CC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Тестування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722" w:type="dxa"/>
          </w:tcPr>
          <w:p w:rsidR="00495CCB" w:rsidRDefault="00495CCB" w:rsidP="0030098E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Тестові завдання за змістов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ні</w:t>
            </w: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модул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і</w:t>
            </w: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A8475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495CCB" w:rsidRPr="00A31F4F" w:rsidTr="0030098E">
        <w:tc>
          <w:tcPr>
            <w:tcW w:w="1384" w:type="dxa"/>
          </w:tcPr>
          <w:p w:rsidR="00495CCB" w:rsidRPr="00A31F4F" w:rsidRDefault="00495CCB" w:rsidP="0030098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поточний контроль </w:t>
            </w:r>
          </w:p>
        </w:tc>
        <w:tc>
          <w:tcPr>
            <w:tcW w:w="2722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495CCB" w:rsidRPr="00A31F4F" w:rsidTr="0030098E">
        <w:tc>
          <w:tcPr>
            <w:tcW w:w="9747" w:type="dxa"/>
            <w:gridSpan w:val="5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495CCB" w:rsidRPr="00A31F4F" w:rsidTr="0030098E">
        <w:trPr>
          <w:trHeight w:val="497"/>
        </w:trPr>
        <w:tc>
          <w:tcPr>
            <w:tcW w:w="1384" w:type="dxa"/>
            <w:vMerge w:val="restart"/>
            <w:textDirection w:val="btLr"/>
          </w:tcPr>
          <w:p w:rsidR="00495CCB" w:rsidRPr="00F50969" w:rsidRDefault="00495CCB" w:rsidP="0030098E">
            <w:pPr>
              <w:ind w:lef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CCB" w:rsidRPr="00F50969" w:rsidRDefault="00495CCB" w:rsidP="0030098E">
            <w:pPr>
              <w:ind w:lef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CCB" w:rsidRPr="00A31F4F" w:rsidRDefault="00495CCB" w:rsidP="0030098E">
            <w:pPr>
              <w:ind w:lef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екзамен</w:t>
            </w:r>
          </w:p>
        </w:tc>
        <w:tc>
          <w:tcPr>
            <w:tcW w:w="2722" w:type="dxa"/>
          </w:tcPr>
          <w:p w:rsidR="00495CCB" w:rsidRPr="00A31F4F" w:rsidRDefault="00495CCB" w:rsidP="0030098E">
            <w:pPr>
              <w:autoSpaceDE w:val="0"/>
              <w:autoSpaceDN w:val="0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>Теоретичне завдання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495CCB" w:rsidRPr="00A31F4F" w:rsidTr="0030098E">
        <w:trPr>
          <w:trHeight w:val="419"/>
        </w:trPr>
        <w:tc>
          <w:tcPr>
            <w:tcW w:w="1384" w:type="dxa"/>
            <w:vMerge/>
            <w:vAlign w:val="center"/>
          </w:tcPr>
          <w:p w:rsidR="00495CCB" w:rsidRPr="00A31F4F" w:rsidRDefault="00495CCB" w:rsidP="0030098E">
            <w:pPr>
              <w:suppressAutoHyphens w:val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22" w:type="dxa"/>
          </w:tcPr>
          <w:p w:rsidR="00495CCB" w:rsidRPr="00A31F4F" w:rsidRDefault="00495CCB" w:rsidP="0030098E">
            <w:pPr>
              <w:autoSpaceDE w:val="0"/>
              <w:autoSpaceDN w:val="0"/>
              <w:ind w:firstLine="6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завдання 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F012FC">
              <w:rPr>
                <w:rFonts w:ascii="Times New Roman" w:hAnsi="Times New Roman" w:cs="Times New Roman"/>
                <w:sz w:val="20"/>
                <w:szCs w:val="20"/>
              </w:rPr>
              <w:t>Розміщено в СЕЗН ЗНУ</w:t>
            </w: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495CCB" w:rsidRPr="00A31F4F" w:rsidTr="0030098E">
        <w:tc>
          <w:tcPr>
            <w:tcW w:w="1384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за підсумковий контроль</w:t>
            </w:r>
          </w:p>
        </w:tc>
        <w:tc>
          <w:tcPr>
            <w:tcW w:w="2722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56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0" w:type="dxa"/>
          </w:tcPr>
          <w:p w:rsidR="00495CCB" w:rsidRPr="00A31F4F" w:rsidRDefault="00495CCB" w:rsidP="0030098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:rsidR="00495CCB" w:rsidRPr="00A31F4F" w:rsidRDefault="00495CCB" w:rsidP="00A63B42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:rsidR="00495CCB" w:rsidRPr="00A31F4F" w:rsidRDefault="00495CCB" w:rsidP="00A63B42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495CCB" w:rsidRPr="00A31F4F" w:rsidRDefault="00495CCB" w:rsidP="00A63B42">
      <w:pPr>
        <w:jc w:val="center"/>
        <w:rPr>
          <w:rFonts w:ascii="Times New Roman" w:hAnsi="Times New Roman" w:cs="Times New Roman"/>
          <w:b/>
        </w:rPr>
      </w:pPr>
    </w:p>
    <w:p w:rsidR="00495CCB" w:rsidRPr="00A31F4F" w:rsidRDefault="00495CCB" w:rsidP="00A63B42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/>
      </w:tblPr>
      <w:tblGrid>
        <w:gridCol w:w="1500"/>
        <w:gridCol w:w="4510"/>
        <w:gridCol w:w="2126"/>
        <w:gridCol w:w="1873"/>
      </w:tblGrid>
      <w:tr w:rsidR="00495CCB" w:rsidRPr="00A31F4F" w:rsidTr="0030098E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CB" w:rsidRPr="003E55BC" w:rsidRDefault="00495CCB" w:rsidP="0030098E">
            <w:pPr>
              <w:pStyle w:val="Heading2"/>
              <w:spacing w:before="0" w:line="220" w:lineRule="auto"/>
              <w:jc w:val="center"/>
              <w:rPr>
                <w:rFonts w:ascii="Times New Roman" w:hAnsi="Times New Roman"/>
                <w:color w:val="auto"/>
                <w:lang w:val="uk-UA"/>
              </w:rPr>
            </w:pPr>
            <w:r w:rsidRPr="003E55BC">
              <w:rPr>
                <w:rFonts w:ascii="Times New Roman" w:hAnsi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3E55BC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495CCB" w:rsidRPr="003E55BC" w:rsidRDefault="00495CCB" w:rsidP="0030098E">
            <w:pPr>
              <w:pStyle w:val="Heading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3E55BC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CB" w:rsidRPr="003E55BC" w:rsidRDefault="00495CCB" w:rsidP="0030098E">
            <w:pPr>
              <w:pStyle w:val="Heading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E55BC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CB" w:rsidRPr="003E55BC" w:rsidRDefault="00495CCB" w:rsidP="0030098E">
            <w:pPr>
              <w:pStyle w:val="Heading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55BC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495CCB" w:rsidRPr="00A31F4F" w:rsidTr="0030098E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CB" w:rsidRPr="003E55BC" w:rsidRDefault="00495CCB" w:rsidP="0030098E">
            <w:pPr>
              <w:pStyle w:val="Heading2"/>
              <w:snapToGrid w:val="0"/>
              <w:spacing w:before="0" w:line="220" w:lineRule="auto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CB" w:rsidRPr="003E55BC" w:rsidRDefault="00495CCB" w:rsidP="0030098E">
            <w:pPr>
              <w:pStyle w:val="Heading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CB" w:rsidRPr="003E55BC" w:rsidRDefault="00495CCB" w:rsidP="0030098E">
            <w:pPr>
              <w:pStyle w:val="Heading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55BC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CB" w:rsidRPr="003E55BC" w:rsidRDefault="00495CCB" w:rsidP="0030098E">
            <w:pPr>
              <w:pStyle w:val="Heading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E55BC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95CCB" w:rsidRPr="00A31F4F" w:rsidTr="0030098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3E55BC" w:rsidRDefault="00495CCB" w:rsidP="0030098E">
            <w:pPr>
              <w:pStyle w:val="Heading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3E55BC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3E55BC" w:rsidRDefault="00495CCB" w:rsidP="0030098E">
            <w:pPr>
              <w:pStyle w:val="Heading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3E55BC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495CCB" w:rsidRPr="00A31F4F" w:rsidTr="0030098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495CCB" w:rsidRPr="00A31F4F" w:rsidTr="0030098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495CCB" w:rsidRPr="00A31F4F" w:rsidTr="0030098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495CCB" w:rsidRPr="00A31F4F" w:rsidTr="0030098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495CCB" w:rsidRPr="00A31F4F" w:rsidTr="0030098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495CCB" w:rsidRPr="00A31F4F" w:rsidTr="0030098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CB" w:rsidRPr="00A31F4F" w:rsidRDefault="00495CCB" w:rsidP="0030098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:rsidR="00495CCB" w:rsidRDefault="00495CCB" w:rsidP="00A63B42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CCB" w:rsidRDefault="00495CCB" w:rsidP="00304BC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6. Основні навчальні ресурси </w:t>
      </w:r>
    </w:p>
    <w:p w:rsidR="00495CCB" w:rsidRPr="00B34EF0" w:rsidRDefault="00495CCB" w:rsidP="00304BC3">
      <w:pPr>
        <w:shd w:val="clear" w:color="auto" w:fill="FFFFFF"/>
        <w:ind w:firstLine="709"/>
        <w:rPr>
          <w:rFonts w:ascii="Times New Roman" w:hAnsi="Times New Roman" w:cs="Times New Roman"/>
          <w:b/>
        </w:rPr>
      </w:pPr>
      <w:r w:rsidRPr="00B34EF0">
        <w:rPr>
          <w:rFonts w:ascii="Times New Roman" w:hAnsi="Times New Roman" w:cs="Times New Roman"/>
          <w:b/>
        </w:rPr>
        <w:t>Основна:</w:t>
      </w:r>
    </w:p>
    <w:p w:rsidR="00495CCB" w:rsidRPr="008525CC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8525CC">
        <w:rPr>
          <w:sz w:val="20"/>
          <w:szCs w:val="20"/>
        </w:rPr>
        <w:t>Пасько Н.Б. Бази даних та СУБД. Конспект лекцій /Уклад.: Н.Б. Пасько . – Суми, 2022. – 134 с.</w:t>
      </w:r>
    </w:p>
    <w:p w:rsidR="00495CCB" w:rsidRPr="002C394A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2C394A">
        <w:rPr>
          <w:sz w:val="20"/>
          <w:szCs w:val="20"/>
        </w:rPr>
        <w:t xml:space="preserve">Доценко С. І., Будніченко Є. М. Лабораторний практикум до виконання лабораторних робіт з дисципліни «Організація та системи керування базами даних»: Навч. посібник. Харків: УкрДУЗТ, 2023. 174 с. </w:t>
      </w:r>
    </w:p>
    <w:p w:rsidR="00495CCB" w:rsidRPr="000408D3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0408D3">
        <w:rPr>
          <w:sz w:val="20"/>
          <w:szCs w:val="20"/>
        </w:rPr>
        <w:fldChar w:fldCharType="begin"/>
      </w:r>
      <w:r w:rsidRPr="000408D3">
        <w:rPr>
          <w:sz w:val="20"/>
          <w:szCs w:val="20"/>
        </w:rPr>
        <w:instrText xml:space="preserve"> HYPERLINK "https://www.cengage.com/c/database-systems-design-implementation-management-14e-coronel-morris/9780357673034/" \t "_blank" </w:instrText>
      </w:r>
      <w:r w:rsidRPr="00DE1E9D">
        <w:rPr>
          <w:sz w:val="20"/>
          <w:szCs w:val="20"/>
        </w:rPr>
      </w:r>
      <w:r w:rsidRPr="000408D3">
        <w:rPr>
          <w:sz w:val="20"/>
          <w:szCs w:val="20"/>
        </w:rPr>
        <w:fldChar w:fldCharType="separate"/>
      </w:r>
      <w:r w:rsidRPr="000408D3">
        <w:rPr>
          <w:sz w:val="20"/>
          <w:szCs w:val="20"/>
        </w:rPr>
        <w:t xml:space="preserve">Database Systems: Design, Implementation, &amp; Management, 14th Edition - 9780357673034 </w:t>
      </w:r>
      <w:r>
        <w:rPr>
          <w:sz w:val="20"/>
          <w:szCs w:val="20"/>
        </w:rPr>
        <w:t>–</w:t>
      </w:r>
      <w:r w:rsidRPr="000408D3">
        <w:rPr>
          <w:sz w:val="20"/>
          <w:szCs w:val="20"/>
        </w:rPr>
        <w:t xml:space="preserve"> Cengage</w:t>
      </w:r>
      <w:r>
        <w:rPr>
          <w:sz w:val="20"/>
          <w:szCs w:val="20"/>
        </w:rPr>
        <w:t xml:space="preserve"> </w:t>
      </w:r>
      <w:r w:rsidRPr="000408D3">
        <w:rPr>
          <w:sz w:val="20"/>
          <w:szCs w:val="20"/>
        </w:rPr>
        <w:t>Instructor Center</w:t>
      </w:r>
      <w:r>
        <w:rPr>
          <w:sz w:val="20"/>
          <w:szCs w:val="20"/>
        </w:rPr>
        <w:t xml:space="preserve">, </w:t>
      </w:r>
      <w:r w:rsidRPr="00DE1E9D">
        <w:rPr>
          <w:sz w:val="20"/>
          <w:szCs w:val="20"/>
        </w:rPr>
        <w:t>2023.</w:t>
      </w:r>
    </w:p>
    <w:p w:rsidR="00495CCB" w:rsidRPr="00DE520D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0408D3">
        <w:rPr>
          <w:sz w:val="20"/>
          <w:szCs w:val="20"/>
        </w:rPr>
        <w:fldChar w:fldCharType="end"/>
      </w:r>
      <w:r w:rsidRPr="00DE520D">
        <w:rPr>
          <w:sz w:val="20"/>
          <w:szCs w:val="20"/>
        </w:rPr>
        <w:t>Іванов С. М. Моделювання інформаційних систем в економіці в епоху INDUSTRY 4.0 : монографія. Запоріжжя : видавець ФОП Мокшанов В.В., 2022. 324 с.</w:t>
      </w:r>
    </w:p>
    <w:p w:rsidR="00495CCB" w:rsidRPr="006C679A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6C679A">
        <w:rPr>
          <w:sz w:val="20"/>
          <w:szCs w:val="20"/>
        </w:rPr>
        <w:t>Інформаційні технології в бізнесі. Частина 1: Навч. посіб. / [Шевчук І.Б., Старух А.І., Васьків О.М. та ін.]; за заг. ред. І.Б. Шевчук. Львів: Видавництво ННВК «АТБ», 2020.</w:t>
      </w:r>
      <w:r>
        <w:rPr>
          <w:sz w:val="20"/>
          <w:szCs w:val="20"/>
        </w:rPr>
        <w:t xml:space="preserve"> </w:t>
      </w:r>
      <w:r w:rsidRPr="006C679A">
        <w:rPr>
          <w:sz w:val="20"/>
          <w:szCs w:val="20"/>
        </w:rPr>
        <w:t>455 с.</w:t>
      </w:r>
    </w:p>
    <w:p w:rsidR="00495CCB" w:rsidRPr="008525CC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8525CC">
        <w:rPr>
          <w:sz w:val="20"/>
          <w:szCs w:val="20"/>
        </w:rPr>
        <w:t>Берко, А Ю. Системи баз даних та знань. Кн. 1. Організація баз даних та знань : підручник / А. Ю. Берко, О. М. Верес, В. В. Пасічник ; ред. В. В. Пасічник. - Львів, 2020.</w:t>
      </w:r>
      <w:r>
        <w:rPr>
          <w:sz w:val="20"/>
          <w:szCs w:val="20"/>
        </w:rPr>
        <w:t xml:space="preserve"> </w:t>
      </w:r>
    </w:p>
    <w:p w:rsidR="00495CCB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CB026C">
        <w:rPr>
          <w:sz w:val="20"/>
          <w:szCs w:val="20"/>
        </w:rPr>
        <w:t>Голобородько А.Ю., Гусєва О.Ю., Легомінова С.В. Цифрова економіка. Київ :Видавництво ДУТ , 2020. 400 с.</w:t>
      </w:r>
    </w:p>
    <w:p w:rsidR="00495CCB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762FE3">
        <w:rPr>
          <w:sz w:val="20"/>
          <w:szCs w:val="20"/>
        </w:rPr>
        <w:t>Мікула М. П., Коцюк Ю. А., Мікула О. М. Організація баз даних та знань: навчальний посібник для студентів спеціальності «Комп’ютерні науки». Острог: Видавництво Національного університету «Острозька академія», 2021. 194 с.</w:t>
      </w:r>
    </w:p>
    <w:p w:rsidR="00495CCB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7D27E0">
        <w:rPr>
          <w:sz w:val="20"/>
          <w:szCs w:val="20"/>
        </w:rPr>
        <w:t>Пасічник В. В., Шаховська Н. Б. Сховища даних. Львів: Магнолія2006, 2021. 496 с.</w:t>
      </w:r>
    </w:p>
    <w:p w:rsidR="00495CCB" w:rsidRPr="007D27E0" w:rsidRDefault="00495CCB" w:rsidP="00304BC3">
      <w:pPr>
        <w:pStyle w:val="1"/>
        <w:numPr>
          <w:ilvl w:val="0"/>
          <w:numId w:val="6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2956C5">
        <w:rPr>
          <w:rFonts w:ascii="Google Sans" w:hAnsi="Google Sans" w:cs="Google Sans"/>
        </w:rPr>
        <w:t>Jukic et al</w:t>
      </w:r>
      <w:r w:rsidRPr="00EF2EAC">
        <w:rPr>
          <w:sz w:val="20"/>
          <w:szCs w:val="20"/>
        </w:rPr>
        <w:t>., Database Systems: Introduction to Databases and Data Warehouses</w:t>
      </w:r>
      <w:r>
        <w:rPr>
          <w:sz w:val="20"/>
          <w:szCs w:val="20"/>
        </w:rPr>
        <w:t>.</w:t>
      </w:r>
      <w:r w:rsidRPr="00EF2EAC">
        <w:rPr>
          <w:sz w:val="20"/>
          <w:szCs w:val="20"/>
        </w:rPr>
        <w:t xml:space="preserve"> </w:t>
      </w:r>
      <w:r w:rsidRPr="009C7887">
        <w:rPr>
          <w:sz w:val="20"/>
          <w:szCs w:val="20"/>
        </w:rPr>
        <w:t>2.0 Ed., Prospect Press, 2020/2021.</w:t>
      </w:r>
    </w:p>
    <w:p w:rsidR="00495CCB" w:rsidRPr="00415E86" w:rsidRDefault="00495CCB" w:rsidP="00304BC3">
      <w:pPr>
        <w:tabs>
          <w:tab w:val="left" w:pos="0"/>
          <w:tab w:val="left" w:pos="6135"/>
        </w:tabs>
        <w:overflowPunct w:val="0"/>
        <w:adjustRightInd w:val="0"/>
        <w:spacing w:before="120"/>
        <w:ind w:firstLine="567"/>
        <w:jc w:val="both"/>
        <w:textAlignment w:val="baseline"/>
        <w:rPr>
          <w:i/>
          <w:sz w:val="22"/>
          <w:szCs w:val="22"/>
          <w:highlight w:val="yellow"/>
        </w:rPr>
      </w:pPr>
      <w:r w:rsidRPr="00415E86">
        <w:rPr>
          <w:b/>
          <w:szCs w:val="28"/>
        </w:rPr>
        <w:t>Додаткова</w:t>
      </w:r>
      <w:r w:rsidRPr="00415E86">
        <w:rPr>
          <w:szCs w:val="28"/>
        </w:rPr>
        <w:t xml:space="preserve">: </w:t>
      </w:r>
    </w:p>
    <w:p w:rsidR="00495CCB" w:rsidRDefault="00495CCB" w:rsidP="00304BC3">
      <w:pPr>
        <w:pStyle w:val="1"/>
        <w:numPr>
          <w:ilvl w:val="0"/>
          <w:numId w:val="7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46650D">
        <w:rPr>
          <w:sz w:val="20"/>
          <w:szCs w:val="20"/>
        </w:rPr>
        <w:t>Matt How. The Modern Data Warehouse in Azure: Building with Speed and Agility on Microsoft’s Cloud Platform. Apress; 1st ed. edition (June 16, 2020), 304p.</w:t>
      </w:r>
    </w:p>
    <w:p w:rsidR="00495CCB" w:rsidRPr="00E50787" w:rsidRDefault="00495CCB" w:rsidP="00304BC3">
      <w:pPr>
        <w:pStyle w:val="1"/>
        <w:numPr>
          <w:ilvl w:val="0"/>
          <w:numId w:val="7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E50787">
        <w:rPr>
          <w:sz w:val="20"/>
          <w:szCs w:val="20"/>
        </w:rPr>
        <w:t>Itzik Ben-Gan T-SQL Fundamentals (Developer Reference) 4th Edition. Microsoft Press, 2023. 608 p.</w:t>
      </w:r>
    </w:p>
    <w:p w:rsidR="00495CCB" w:rsidRPr="006D1EBC" w:rsidRDefault="00495CCB" w:rsidP="00304BC3">
      <w:pPr>
        <w:pStyle w:val="1"/>
        <w:numPr>
          <w:ilvl w:val="0"/>
          <w:numId w:val="7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6D1EBC">
        <w:rPr>
          <w:sz w:val="20"/>
          <w:szCs w:val="20"/>
        </w:rPr>
        <w:t>Економічна інформатика : лабораторний практикум / Григорків В. С. та ін. Чернівці : Чернівец. нац. ун-т ім. Ю. Федьковича, 2020. 228 с.</w:t>
      </w:r>
    </w:p>
    <w:p w:rsidR="00495CCB" w:rsidRPr="006D1EBC" w:rsidRDefault="00495CCB" w:rsidP="00304BC3">
      <w:pPr>
        <w:pStyle w:val="1"/>
        <w:numPr>
          <w:ilvl w:val="0"/>
          <w:numId w:val="7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6D1EBC">
        <w:rPr>
          <w:sz w:val="20"/>
          <w:szCs w:val="20"/>
        </w:rPr>
        <w:t>Демиденко М.А. Введення в сучасні бази даних: навч. посіб. / М.А. Демиденко; НТУ «Дніпровська політехніка». – Д. : 2020. – 38 с.</w:t>
      </w:r>
    </w:p>
    <w:p w:rsidR="00495CCB" w:rsidRPr="002C394A" w:rsidRDefault="00495CCB" w:rsidP="00304BC3">
      <w:pPr>
        <w:pStyle w:val="1"/>
        <w:numPr>
          <w:ilvl w:val="0"/>
          <w:numId w:val="7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CB026C">
        <w:rPr>
          <w:sz w:val="20"/>
          <w:szCs w:val="20"/>
        </w:rPr>
        <w:t>Цифрова економіка: тренди, ризики та соціальні детермінанти. Київ : Центр Разумкова, 2020. 274 с.</w:t>
      </w:r>
    </w:p>
    <w:p w:rsidR="00495CCB" w:rsidRPr="006D1EBC" w:rsidRDefault="00495CCB" w:rsidP="00304BC3">
      <w:pPr>
        <w:pStyle w:val="1"/>
        <w:numPr>
          <w:ilvl w:val="0"/>
          <w:numId w:val="7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6D1EBC">
        <w:rPr>
          <w:sz w:val="20"/>
          <w:szCs w:val="20"/>
        </w:rPr>
        <w:t>Carlos Coronel, Steven Morris Database Systems: Design, Implementation, &amp; M</w:t>
      </w:r>
      <w:r w:rsidRPr="006D1EBC">
        <w:rPr>
          <w:sz w:val="20"/>
          <w:szCs w:val="20"/>
          <w:lang w:bidi="he-IL"/>
        </w:rPr>
        <w:t>anagement. – Cengage Learning; 13 edition (January 1, 2018), ‎ 816 p.</w:t>
      </w:r>
    </w:p>
    <w:p w:rsidR="00495CCB" w:rsidRPr="006D1EBC" w:rsidRDefault="00495CCB" w:rsidP="00304BC3">
      <w:pPr>
        <w:pStyle w:val="1"/>
        <w:numPr>
          <w:ilvl w:val="0"/>
          <w:numId w:val="7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6D1EBC">
        <w:rPr>
          <w:sz w:val="20"/>
          <w:szCs w:val="20"/>
        </w:rPr>
        <w:t>Державний стандарт України. Системи оброблення інформації. Бази даних. Терміни і визначення. ДСТУ 2874-94.- Київ.: Держстандарт України, 1994.- 31с.</w:t>
      </w:r>
    </w:p>
    <w:p w:rsidR="00495CCB" w:rsidRDefault="00495CCB" w:rsidP="00304BC3">
      <w:pPr>
        <w:pStyle w:val="1"/>
        <w:numPr>
          <w:ilvl w:val="0"/>
          <w:numId w:val="7"/>
        </w:numPr>
        <w:tabs>
          <w:tab w:val="left" w:pos="0"/>
          <w:tab w:val="left" w:pos="993"/>
          <w:tab w:val="left" w:pos="6135"/>
        </w:tabs>
        <w:overflowPunct w:val="0"/>
        <w:adjustRightInd w:val="0"/>
        <w:ind w:left="0" w:firstLine="709"/>
        <w:jc w:val="both"/>
        <w:textAlignment w:val="baseline"/>
        <w:rPr>
          <w:sz w:val="20"/>
          <w:szCs w:val="20"/>
        </w:rPr>
      </w:pPr>
      <w:r w:rsidRPr="006D1EBC">
        <w:rPr>
          <w:sz w:val="20"/>
          <w:szCs w:val="20"/>
        </w:rPr>
        <w:t>Herbert J. Data Mining: The Data Mining Guide for Beginners, Including Applications for Business, Data Mining Techniques, Concepts, and More. Bravex Publications, 2020. 102 p.</w:t>
      </w:r>
    </w:p>
    <w:p w:rsidR="00495CCB" w:rsidRPr="006D1EBC" w:rsidRDefault="00495CCB" w:rsidP="00304BC3">
      <w:pPr>
        <w:pStyle w:val="ListParagraph"/>
        <w:ind w:left="0"/>
        <w:rPr>
          <w:bCs/>
          <w:color w:val="000000"/>
          <w:sz w:val="16"/>
          <w:szCs w:val="16"/>
        </w:rPr>
      </w:pPr>
    </w:p>
    <w:p w:rsidR="00495CCB" w:rsidRPr="00A31F4F" w:rsidRDefault="00495CCB" w:rsidP="00304BC3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Інформаційні ресурси</w:t>
      </w:r>
    </w:p>
    <w:p w:rsidR="00495CCB" w:rsidRPr="00910BA3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75" w:hanging="375"/>
        <w:jc w:val="both"/>
        <w:rPr>
          <w:color w:val="000000"/>
          <w:sz w:val="20"/>
          <w:szCs w:val="20"/>
        </w:rPr>
      </w:pPr>
      <w:r w:rsidRPr="006D1EBC">
        <w:rPr>
          <w:color w:val="000000"/>
          <w:sz w:val="20"/>
          <w:szCs w:val="20"/>
        </w:rPr>
        <w:t>Сайт НБУ.</w:t>
      </w:r>
      <w:r w:rsidRPr="006D1EBC">
        <w:rPr>
          <w:rStyle w:val="Hyperlink"/>
          <w:rFonts w:cs="FreeSans"/>
          <w:color w:val="000000"/>
          <w:sz w:val="20"/>
          <w:szCs w:val="20"/>
        </w:rPr>
        <w:t xml:space="preserve"> URL:</w:t>
      </w:r>
      <w:r w:rsidRPr="006D1EBC">
        <w:rPr>
          <w:color w:val="000000"/>
          <w:sz w:val="20"/>
          <w:szCs w:val="20"/>
        </w:rPr>
        <w:t xml:space="preserve"> </w:t>
      </w:r>
      <w:hyperlink r:id="rId15" w:history="1">
        <w:r w:rsidRPr="006D1EBC">
          <w:rPr>
            <w:rStyle w:val="Hyperlink"/>
            <w:rFonts w:cs="FreeSans"/>
            <w:color w:val="000000"/>
            <w:sz w:val="20"/>
            <w:szCs w:val="20"/>
          </w:rPr>
          <w:t>https://bank.gov.ua</w:t>
        </w:r>
      </w:hyperlink>
      <w:r w:rsidRPr="00910BA3">
        <w:rPr>
          <w:rStyle w:val="Hyperlink"/>
          <w:rFonts w:cs="FreeSans"/>
          <w:color w:val="000000"/>
          <w:sz w:val="20"/>
          <w:szCs w:val="20"/>
        </w:rPr>
        <w:t xml:space="preserve"> </w:t>
      </w:r>
    </w:p>
    <w:p w:rsidR="00495CCB" w:rsidRPr="008D171B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57" w:hanging="357"/>
        <w:jc w:val="both"/>
        <w:rPr>
          <w:color w:val="000000"/>
          <w:sz w:val="20"/>
          <w:szCs w:val="20"/>
        </w:rPr>
      </w:pPr>
      <w:r w:rsidRPr="008D171B">
        <w:rPr>
          <w:color w:val="000000"/>
          <w:sz w:val="20"/>
          <w:szCs w:val="20"/>
        </w:rPr>
        <w:t>SQL Підручник Електроний ресурс, W3schoolsUA. Режим доступу: https://w3schoolsua.github.io/sql/index.html (дата звернення: 01.06.2024)</w:t>
      </w:r>
    </w:p>
    <w:p w:rsidR="00495CCB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57" w:hanging="357"/>
        <w:jc w:val="both"/>
        <w:rPr>
          <w:color w:val="000000"/>
          <w:sz w:val="20"/>
          <w:szCs w:val="20"/>
        </w:rPr>
      </w:pPr>
      <w:r w:rsidRPr="00E50787">
        <w:rPr>
          <w:color w:val="000000"/>
          <w:sz w:val="20"/>
          <w:szCs w:val="20"/>
        </w:rPr>
        <w:t xml:space="preserve">Костенко О. Б. Організація баз даних та знань : конспект лекцій (для студентів денної та заочної форм навчання першого (бакалаврського) рівня вищої освіти за спеціальністю 126 – Інформаційні системи та технології) / О. Б. Костенко, І. О. Гавриленко ; Харків. нац. ун-т міськ. госп-ва ім. О. М. Бекетова. – Харків : ХНУМГ ім. О. М. Бекетова, 2021. – 92 с. Режим доступу: </w:t>
      </w:r>
      <w:hyperlink r:id="rId16" w:history="1">
        <w:r w:rsidRPr="00E50787">
          <w:rPr>
            <w:rStyle w:val="Hyperlink"/>
            <w:rFonts w:cs="FreeSans"/>
            <w:sz w:val="20"/>
            <w:szCs w:val="20"/>
          </w:rPr>
          <w:t>https://eprints.kname.edu.ua/60505/1/2020%20%D0%BF%D0%B5%D1%87.%20134_%D0%9B.pdf</w:t>
        </w:r>
      </w:hyperlink>
      <w:r w:rsidRPr="00E50787">
        <w:rPr>
          <w:color w:val="000000"/>
          <w:sz w:val="20"/>
          <w:szCs w:val="20"/>
        </w:rPr>
        <w:t xml:space="preserve">  (дата звернення: 01.06.2024 р.)</w:t>
      </w:r>
    </w:p>
    <w:p w:rsidR="00495CCB" w:rsidRPr="00976D2C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57" w:hanging="357"/>
        <w:jc w:val="both"/>
        <w:rPr>
          <w:color w:val="000000"/>
          <w:sz w:val="20"/>
          <w:szCs w:val="20"/>
        </w:rPr>
      </w:pPr>
      <w:r w:rsidRPr="00976D2C">
        <w:rPr>
          <w:color w:val="000000"/>
          <w:sz w:val="20"/>
          <w:szCs w:val="20"/>
        </w:rPr>
        <w:t xml:space="preserve">Відеокурси з Access. Режим доступу: </w:t>
      </w:r>
      <w:hyperlink r:id="rId17" w:history="1">
        <w:r w:rsidRPr="00976D2C">
          <w:rPr>
            <w:rStyle w:val="Hyperlink"/>
            <w:rFonts w:cs="FreeSans"/>
            <w:sz w:val="20"/>
            <w:szCs w:val="20"/>
          </w:rPr>
          <w:t>https://support.microsoft.com/uk-ua/office/</w:t>
        </w:r>
      </w:hyperlink>
      <w:r w:rsidRPr="00976D2C">
        <w:rPr>
          <w:color w:val="000000"/>
          <w:sz w:val="20"/>
          <w:szCs w:val="20"/>
        </w:rPr>
        <w:t>відеокурси-з-access-a5ffb1ef-4cc4-4d79-a862-e2dda6ef38e6 (дата звернення:</w:t>
      </w:r>
      <w:r>
        <w:rPr>
          <w:color w:val="000000"/>
          <w:sz w:val="20"/>
          <w:szCs w:val="20"/>
        </w:rPr>
        <w:t xml:space="preserve"> </w:t>
      </w:r>
      <w:r w:rsidRPr="00976D2C">
        <w:rPr>
          <w:color w:val="000000"/>
          <w:sz w:val="20"/>
          <w:szCs w:val="20"/>
        </w:rPr>
        <w:t>01.06.2024 р.)</w:t>
      </w:r>
    </w:p>
    <w:p w:rsidR="00495CCB" w:rsidRPr="00910BA3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57" w:hanging="357"/>
        <w:jc w:val="both"/>
        <w:rPr>
          <w:color w:val="000000"/>
          <w:sz w:val="20"/>
          <w:szCs w:val="20"/>
        </w:rPr>
      </w:pPr>
      <w:r w:rsidRPr="00910BA3">
        <w:rPr>
          <w:color w:val="000000"/>
          <w:sz w:val="20"/>
          <w:szCs w:val="20"/>
          <w:lang w:val="ru-RU"/>
        </w:rPr>
        <w:t xml:space="preserve">Адміністрування інформаційних систем: метод. рек. до лаб. занять для студ. освітньо-кваліф. рівня «бакалавр» напр. підгот. </w:t>
      </w:r>
      <w:r w:rsidRPr="00910BA3">
        <w:rPr>
          <w:color w:val="000000"/>
          <w:sz w:val="20"/>
          <w:szCs w:val="20"/>
        </w:rPr>
        <w:t xml:space="preserve">«Інформатіка». URL: </w:t>
      </w:r>
      <w:hyperlink r:id="rId18" w:history="1">
        <w:r w:rsidRPr="00910BA3">
          <w:rPr>
            <w:rStyle w:val="Hyperlink"/>
            <w:rFonts w:cs="FreeSans"/>
            <w:sz w:val="20"/>
            <w:szCs w:val="20"/>
          </w:rPr>
          <w:t>http://ebooks.znu.edu.ua/files /metodychky/ 2018/11/0030834.pdf</w:t>
        </w:r>
      </w:hyperlink>
      <w:r w:rsidRPr="00910BA3">
        <w:rPr>
          <w:color w:val="000000"/>
          <w:sz w:val="20"/>
          <w:szCs w:val="20"/>
        </w:rPr>
        <w:t xml:space="preserve"> .</w:t>
      </w:r>
    </w:p>
    <w:p w:rsidR="00495CCB" w:rsidRPr="006D1EBC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75" w:hanging="375"/>
        <w:jc w:val="both"/>
        <w:rPr>
          <w:rStyle w:val="Hyperlink"/>
          <w:rFonts w:cs="FreeSans"/>
          <w:color w:val="000000"/>
          <w:sz w:val="20"/>
          <w:szCs w:val="20"/>
        </w:rPr>
      </w:pPr>
      <w:r w:rsidRPr="006D1EBC">
        <w:rPr>
          <w:rStyle w:val="Hyperlink"/>
          <w:rFonts w:cs="FreeSans"/>
          <w:color w:val="000000"/>
          <w:sz w:val="20"/>
          <w:szCs w:val="20"/>
        </w:rPr>
        <w:t xml:space="preserve">Портал «Децентралізація». URL: </w:t>
      </w:r>
      <w:hyperlink r:id="rId19" w:history="1">
        <w:r w:rsidRPr="006D1EBC">
          <w:rPr>
            <w:rStyle w:val="Hyperlink"/>
            <w:rFonts w:cs="FreeSans"/>
            <w:color w:val="000000"/>
            <w:sz w:val="20"/>
            <w:szCs w:val="20"/>
          </w:rPr>
          <w:t>decentralization.gov.ua</w:t>
        </w:r>
      </w:hyperlink>
      <w:r w:rsidRPr="006D1EBC">
        <w:rPr>
          <w:rStyle w:val="Hyperlink"/>
          <w:rFonts w:cs="FreeSans"/>
          <w:color w:val="000000"/>
          <w:sz w:val="20"/>
          <w:szCs w:val="20"/>
        </w:rPr>
        <w:t xml:space="preserve">Проєкт «Цифрова держава». Онлайн-сервіс diia.gov.ua державних послуг. Київ: 2019, URL: </w:t>
      </w:r>
      <w:hyperlink r:id="rId20" w:history="1">
        <w:r w:rsidRPr="006D1EBC">
          <w:rPr>
            <w:rStyle w:val="Hyperlink"/>
            <w:rFonts w:cs="FreeSans"/>
            <w:color w:val="000000"/>
            <w:sz w:val="20"/>
            <w:szCs w:val="20"/>
          </w:rPr>
          <w:t>https://plan2.diia.gov.ua/</w:t>
        </w:r>
      </w:hyperlink>
    </w:p>
    <w:p w:rsidR="00495CCB" w:rsidRPr="009F255E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57" w:hanging="357"/>
        <w:jc w:val="both"/>
        <w:rPr>
          <w:color w:val="000000"/>
          <w:sz w:val="20"/>
          <w:szCs w:val="20"/>
        </w:rPr>
      </w:pPr>
      <w:r w:rsidRPr="009F255E">
        <w:rPr>
          <w:color w:val="000000"/>
          <w:sz w:val="20"/>
          <w:szCs w:val="20"/>
        </w:rPr>
        <w:t>Введення до реляційних баз даних (СУБД). Режим доступу: https://www.coursera.org/learn/introduction-to-relational-databases (дата звернення: 01.06.2024 р.)</w:t>
      </w:r>
    </w:p>
    <w:p w:rsidR="00495CCB" w:rsidRPr="009F255E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75" w:hanging="375"/>
        <w:jc w:val="both"/>
        <w:rPr>
          <w:rStyle w:val="Hyperlink"/>
          <w:rFonts w:cs="FreeSans"/>
          <w:color w:val="000000"/>
          <w:sz w:val="20"/>
          <w:szCs w:val="20"/>
        </w:rPr>
      </w:pPr>
      <w:r w:rsidRPr="009F255E">
        <w:rPr>
          <w:color w:val="000000"/>
          <w:sz w:val="20"/>
          <w:szCs w:val="20"/>
        </w:rPr>
        <w:t>SQL: практичний вступ до запитів до баз даних. Режим доступу: https://www.coursera.org/learn/sql-practical-introduction-for-querying-databases (дата звернення: 01.06.2024 р.)</w:t>
      </w:r>
    </w:p>
    <w:p w:rsidR="00495CCB" w:rsidRPr="00EB3CEE" w:rsidRDefault="00495CCB" w:rsidP="00304BC3">
      <w:pPr>
        <w:numPr>
          <w:ilvl w:val="0"/>
          <w:numId w:val="2"/>
        </w:numPr>
        <w:suppressAutoHyphens w:val="0"/>
        <w:ind w:left="375" w:hanging="375"/>
        <w:rPr>
          <w:sz w:val="20"/>
          <w:szCs w:val="20"/>
        </w:rPr>
      </w:pPr>
      <w:r w:rsidRPr="00EB3CEE">
        <w:rPr>
          <w:rFonts w:ascii="Google Sans" w:hAnsi="Google Sans" w:cs="Google Sans"/>
          <w:sz w:val="20"/>
          <w:szCs w:val="20"/>
        </w:rPr>
        <w:t xml:space="preserve">Jukić: Database Systems: Introduction to Databases and Data Warehouses - Prospect Press, доступ отримано грудня 13, 2025, </w:t>
      </w:r>
      <w:hyperlink r:id="rId21">
        <w:r w:rsidRPr="00EB3CEE">
          <w:rPr>
            <w:rFonts w:ascii="Google Sans" w:hAnsi="Google Sans" w:cs="Google Sans"/>
            <w:color w:val="0000EE"/>
            <w:sz w:val="20"/>
            <w:szCs w:val="20"/>
            <w:u w:val="single"/>
          </w:rPr>
          <w:t>https://www.prospectpressvt.com/textbooks/jukic-database-systems-introduction-to-databases-and-data-warehouses-2-0</w:t>
        </w:r>
      </w:hyperlink>
    </w:p>
    <w:p w:rsidR="00495CCB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75" w:hanging="375"/>
        <w:jc w:val="both"/>
        <w:rPr>
          <w:rStyle w:val="Hyperlink"/>
          <w:rFonts w:cs="FreeSans"/>
          <w:color w:val="000000"/>
          <w:sz w:val="20"/>
          <w:szCs w:val="20"/>
        </w:rPr>
      </w:pPr>
      <w:r w:rsidRPr="006D1EBC">
        <w:rPr>
          <w:rStyle w:val="Hyperlink"/>
          <w:rFonts w:cs="FreeSans"/>
          <w:color w:val="000000"/>
          <w:sz w:val="20"/>
          <w:szCs w:val="20"/>
        </w:rPr>
        <w:t xml:space="preserve">Проект “Е-рішення для громад”: </w:t>
      </w:r>
      <w:hyperlink r:id="rId22" w:history="1">
        <w:r w:rsidRPr="006D1EBC">
          <w:rPr>
            <w:rStyle w:val="Hyperlink"/>
            <w:rFonts w:cs="FreeSans"/>
            <w:color w:val="000000"/>
            <w:sz w:val="20"/>
            <w:szCs w:val="20"/>
          </w:rPr>
          <w:t>https://cid.center/e-solutions/</w:t>
        </w:r>
      </w:hyperlink>
    </w:p>
    <w:p w:rsidR="00495CCB" w:rsidRPr="00745EA1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jc w:val="both"/>
        <w:rPr>
          <w:rStyle w:val="Hyperlink"/>
          <w:rFonts w:cs="FreeSans"/>
          <w:color w:val="000000"/>
          <w:sz w:val="20"/>
          <w:szCs w:val="20"/>
        </w:rPr>
      </w:pPr>
      <w:r w:rsidRPr="00745EA1">
        <w:rPr>
          <w:rStyle w:val="Hyperlink"/>
          <w:rFonts w:cs="FreeSans"/>
          <w:color w:val="000000"/>
          <w:sz w:val="20"/>
          <w:szCs w:val="20"/>
        </w:rPr>
        <w:t>Офіційний сайт Інституту кібернетики ім. В.М. Глушкова НАН України. URL: https://www.incyb.kiev.ua/</w:t>
      </w:r>
    </w:p>
    <w:p w:rsidR="00495CCB" w:rsidRDefault="00495CCB" w:rsidP="00304BC3">
      <w:pPr>
        <w:widowControl/>
        <w:numPr>
          <w:ilvl w:val="0"/>
          <w:numId w:val="2"/>
        </w:numPr>
        <w:tabs>
          <w:tab w:val="left" w:pos="360"/>
          <w:tab w:val="left" w:pos="851"/>
        </w:tabs>
        <w:suppressAutoHyphens w:val="0"/>
        <w:ind w:left="375" w:hanging="375"/>
        <w:jc w:val="both"/>
        <w:rPr>
          <w:rStyle w:val="Hyperlink"/>
          <w:rFonts w:cs="FreeSans"/>
          <w:color w:val="000000"/>
          <w:sz w:val="20"/>
          <w:szCs w:val="20"/>
        </w:rPr>
      </w:pPr>
      <w:r w:rsidRPr="00745EA1">
        <w:rPr>
          <w:rStyle w:val="Hyperlink"/>
          <w:rFonts w:cs="FreeSans"/>
          <w:color w:val="000000"/>
          <w:sz w:val="20"/>
          <w:szCs w:val="20"/>
        </w:rPr>
        <w:t>Офіційний сайт Журналу «Кібернетика та обчислювальна техніка». URL: http://kvt-journal.org.ua/ua/</w:t>
      </w:r>
    </w:p>
    <w:p w:rsidR="00495CCB" w:rsidRDefault="00495CCB" w:rsidP="00C31A64">
      <w:pPr>
        <w:widowControl/>
        <w:tabs>
          <w:tab w:val="left" w:pos="360"/>
          <w:tab w:val="left" w:pos="851"/>
        </w:tabs>
        <w:suppressAutoHyphens w:val="0"/>
        <w:jc w:val="both"/>
        <w:rPr>
          <w:rStyle w:val="Hyperlink"/>
          <w:rFonts w:cs="FreeSans"/>
          <w:color w:val="000000"/>
          <w:sz w:val="20"/>
          <w:szCs w:val="20"/>
        </w:rPr>
      </w:pPr>
    </w:p>
    <w:p w:rsidR="00495CCB" w:rsidRPr="00A31F4F" w:rsidRDefault="00495CCB" w:rsidP="00C31A64">
      <w:pPr>
        <w:jc w:val="center"/>
        <w:rPr>
          <w:rFonts w:ascii="Times New Roman" w:hAnsi="Times New Roman" w:cs="Times New Roman"/>
          <w:b/>
          <w:bCs/>
          <w:sz w:val="28"/>
          <w:highlight w:val="yellow"/>
        </w:rPr>
      </w:pPr>
      <w:r w:rsidRPr="00A31F4F">
        <w:rPr>
          <w:rFonts w:ascii="Times New Roman" w:hAnsi="Times New Roman" w:cs="Times New Roman"/>
          <w:b/>
          <w:bCs/>
          <w:sz w:val="28"/>
        </w:rPr>
        <w:t>7. Регуляції і політики курсу</w:t>
      </w:r>
    </w:p>
    <w:p w:rsidR="00495CCB" w:rsidRPr="00A31F4F" w:rsidRDefault="00495CCB" w:rsidP="00C31A6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95CCB" w:rsidRPr="00236235" w:rsidRDefault="00495CCB" w:rsidP="00C31A64">
      <w:pPr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236235">
        <w:rPr>
          <w:rFonts w:ascii="Times New Roman" w:hAnsi="Times New Roman" w:cs="Times New Roman"/>
          <w:b/>
          <w:bCs/>
          <w:sz w:val="20"/>
          <w:szCs w:val="20"/>
        </w:rPr>
        <w:t>Відвідування занять. Регуляція пропусків.</w:t>
      </w:r>
    </w:p>
    <w:p w:rsidR="00495CCB" w:rsidRPr="00236235" w:rsidRDefault="00495CCB" w:rsidP="00C31A64">
      <w:pPr>
        <w:ind w:firstLine="426"/>
        <w:rPr>
          <w:rFonts w:ascii="Times New Roman" w:hAnsi="Times New Roman" w:cs="Times New Roman"/>
          <w:bCs/>
          <w:sz w:val="20"/>
          <w:szCs w:val="20"/>
        </w:rPr>
      </w:pPr>
      <w:r w:rsidRPr="00236235">
        <w:rPr>
          <w:rFonts w:ascii="Times New Roman" w:hAnsi="Times New Roman" w:cs="Times New Roman"/>
          <w:bCs/>
          <w:sz w:val="20"/>
          <w:szCs w:val="20"/>
        </w:rPr>
        <w:t xml:space="preserve">Відвідування усіх занять є обов’язковим. </w:t>
      </w:r>
      <w:r>
        <w:rPr>
          <w:rFonts w:ascii="Times New Roman" w:hAnsi="Times New Roman" w:cs="Times New Roman"/>
          <w:bCs/>
          <w:sz w:val="20"/>
          <w:szCs w:val="20"/>
        </w:rPr>
        <w:t xml:space="preserve">В разі </w:t>
      </w:r>
      <w:r w:rsidRPr="00236235">
        <w:rPr>
          <w:rFonts w:ascii="Times New Roman" w:hAnsi="Times New Roman" w:cs="Times New Roman"/>
          <w:bCs/>
          <w:sz w:val="20"/>
          <w:szCs w:val="20"/>
        </w:rPr>
        <w:t>пропущен</w:t>
      </w:r>
      <w:r>
        <w:rPr>
          <w:rFonts w:ascii="Times New Roman" w:hAnsi="Times New Roman" w:cs="Times New Roman"/>
          <w:bCs/>
          <w:sz w:val="20"/>
          <w:szCs w:val="20"/>
        </w:rPr>
        <w:t>ня</w:t>
      </w:r>
      <w:r w:rsidRPr="00236235">
        <w:rPr>
          <w:rFonts w:ascii="Times New Roman" w:hAnsi="Times New Roman" w:cs="Times New Roman"/>
          <w:bCs/>
          <w:sz w:val="20"/>
          <w:szCs w:val="20"/>
        </w:rPr>
        <w:t xml:space="preserve"> занять </w:t>
      </w:r>
      <w:r>
        <w:rPr>
          <w:rFonts w:ascii="Times New Roman" w:hAnsi="Times New Roman" w:cs="Times New Roman"/>
          <w:bCs/>
          <w:sz w:val="20"/>
          <w:szCs w:val="20"/>
        </w:rPr>
        <w:t>з різних причин, в тому числі форс-мажорних, студенту необхідно виконати лабораторну роботу самостійно, а при необхідності на консультаціях. Терміни визначаються графіком модульного і підсумкового контролю.</w:t>
      </w:r>
    </w:p>
    <w:p w:rsidR="00495CCB" w:rsidRPr="00394912" w:rsidRDefault="00495CCB" w:rsidP="00C31A64">
      <w:pPr>
        <w:ind w:firstLine="284"/>
        <w:rPr>
          <w:rFonts w:ascii="Times New Roman" w:hAnsi="Times New Roman" w:cs="Times New Roman"/>
          <w:b/>
          <w:bCs/>
          <w:sz w:val="20"/>
          <w:szCs w:val="20"/>
        </w:rPr>
      </w:pPr>
      <w:r w:rsidRPr="00394912">
        <w:rPr>
          <w:rFonts w:ascii="Times New Roman" w:hAnsi="Times New Roman" w:cs="Times New Roman"/>
          <w:b/>
          <w:bCs/>
          <w:sz w:val="20"/>
          <w:szCs w:val="20"/>
        </w:rPr>
        <w:t>Політика академічної доброчесності</w:t>
      </w:r>
    </w:p>
    <w:p w:rsidR="00495CCB" w:rsidRDefault="00495CCB" w:rsidP="00C31A64">
      <w:pPr>
        <w:ind w:firstLine="426"/>
        <w:rPr>
          <w:rFonts w:ascii="Times New Roman" w:hAnsi="Times New Roman" w:cs="Times New Roman"/>
          <w:bCs/>
          <w:sz w:val="20"/>
          <w:szCs w:val="20"/>
        </w:rPr>
      </w:pPr>
      <w:r w:rsidRPr="00394912">
        <w:rPr>
          <w:rFonts w:ascii="Times New Roman" w:hAnsi="Times New Roman" w:cs="Times New Roman"/>
          <w:bCs/>
          <w:sz w:val="20"/>
          <w:szCs w:val="20"/>
        </w:rPr>
        <w:t>Усі письмові роботи, що виконуються слухачами під час проходження курсу, перевіряються на наявність плагіату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 w:rsidRPr="00394912">
        <w:rPr>
          <w:rFonts w:ascii="Times New Roman" w:hAnsi="Times New Roman" w:cs="Times New Roman"/>
          <w:bCs/>
          <w:sz w:val="20"/>
          <w:szCs w:val="20"/>
        </w:rPr>
        <w:t xml:space="preserve"> Приклади оформлення цитувань див. на Moode: </w:t>
      </w:r>
      <w:hyperlink r:id="rId23" w:history="1">
        <w:r w:rsidRPr="00733A2C">
          <w:rPr>
            <w:rStyle w:val="Hyperlink"/>
            <w:rFonts w:ascii="Times New Roman" w:hAnsi="Times New Roman"/>
            <w:bCs/>
            <w:sz w:val="20"/>
            <w:szCs w:val="20"/>
          </w:rPr>
          <w:t>https://moodle.znu.edu.ua/mod/resource/view.php?id=103857</w:t>
        </w:r>
      </w:hyperlink>
    </w:p>
    <w:p w:rsidR="00495CCB" w:rsidRDefault="00495CCB" w:rsidP="00C31A64">
      <w:pPr>
        <w:ind w:firstLine="426"/>
        <w:rPr>
          <w:rFonts w:ascii="Times New Roman" w:hAnsi="Times New Roman" w:cs="Times New Roman"/>
          <w:bCs/>
          <w:sz w:val="20"/>
          <w:szCs w:val="20"/>
        </w:rPr>
      </w:pPr>
      <w:r w:rsidRPr="00394912">
        <w:rPr>
          <w:rFonts w:ascii="Times New Roman" w:hAnsi="Times New Roman" w:cs="Times New Roman"/>
          <w:bCs/>
          <w:sz w:val="20"/>
          <w:szCs w:val="20"/>
        </w:rPr>
        <w:t>Виконавці індивідуальних дослідницьких завдань обов’язково додають до текстів своїх робіт власноруч підписану Декларацію академічної доброчесності (див. посилання у Додатку до силабусу). Рекомендовані бази даних для пошуку джерел: Електронні ресурси Національної бібліотеки ім. Верна</w:t>
      </w:r>
      <w:r>
        <w:rPr>
          <w:rFonts w:ascii="Times New Roman" w:hAnsi="Times New Roman" w:cs="Times New Roman"/>
          <w:bCs/>
          <w:sz w:val="20"/>
          <w:szCs w:val="20"/>
        </w:rPr>
        <w:t xml:space="preserve">дського: </w:t>
      </w:r>
      <w:hyperlink r:id="rId24" w:history="1">
        <w:r w:rsidRPr="00733A2C">
          <w:rPr>
            <w:rStyle w:val="Hyperlink"/>
            <w:rFonts w:ascii="Times New Roman" w:hAnsi="Times New Roman"/>
            <w:bCs/>
            <w:sz w:val="20"/>
            <w:szCs w:val="20"/>
          </w:rPr>
          <w:t>http://www.nbuv.gov.ua</w:t>
        </w:r>
      </w:hyperlink>
    </w:p>
    <w:p w:rsidR="00495CCB" w:rsidRDefault="00495CCB" w:rsidP="00C31A64">
      <w:pPr>
        <w:ind w:firstLine="426"/>
        <w:rPr>
          <w:rFonts w:ascii="Times New Roman" w:hAnsi="Times New Roman" w:cs="Times New Roman"/>
          <w:bCs/>
          <w:sz w:val="20"/>
          <w:szCs w:val="20"/>
        </w:rPr>
      </w:pPr>
    </w:p>
    <w:p w:rsidR="00495CCB" w:rsidRPr="00394912" w:rsidRDefault="00495CCB" w:rsidP="00C31A64">
      <w:pPr>
        <w:ind w:firstLine="284"/>
        <w:rPr>
          <w:rFonts w:ascii="Times New Roman" w:hAnsi="Times New Roman" w:cs="Times New Roman"/>
          <w:b/>
          <w:bCs/>
          <w:sz w:val="20"/>
          <w:szCs w:val="20"/>
        </w:rPr>
      </w:pPr>
      <w:r w:rsidRPr="00394912">
        <w:rPr>
          <w:rFonts w:ascii="Times New Roman" w:hAnsi="Times New Roman" w:cs="Times New Roman"/>
          <w:b/>
          <w:bCs/>
          <w:sz w:val="20"/>
          <w:szCs w:val="20"/>
        </w:rPr>
        <w:t>Визнання результатів неформальної/інформальної освіти</w:t>
      </w:r>
    </w:p>
    <w:p w:rsidR="00495CCB" w:rsidRPr="005A3B80" w:rsidRDefault="00495CCB" w:rsidP="00C31A64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Р</w:t>
      </w:r>
      <w:r w:rsidRPr="005A3B80">
        <w:rPr>
          <w:rFonts w:ascii="Times New Roman" w:hAnsi="Times New Roman" w:cs="Times New Roman"/>
          <w:bCs/>
          <w:sz w:val="20"/>
          <w:szCs w:val="20"/>
        </w:rPr>
        <w:t>езультат</w:t>
      </w:r>
      <w:r>
        <w:rPr>
          <w:rFonts w:ascii="Times New Roman" w:hAnsi="Times New Roman" w:cs="Times New Roman"/>
          <w:bCs/>
          <w:sz w:val="20"/>
          <w:szCs w:val="20"/>
        </w:rPr>
        <w:t>и</w:t>
      </w:r>
      <w:r w:rsidRPr="005A3B80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участі студентів в заходах </w:t>
      </w:r>
      <w:r w:rsidRPr="005A3B80">
        <w:rPr>
          <w:rFonts w:ascii="Times New Roman" w:hAnsi="Times New Roman" w:cs="Times New Roman"/>
          <w:bCs/>
          <w:sz w:val="20"/>
          <w:szCs w:val="20"/>
        </w:rPr>
        <w:t>неформальної/інформальної освіти врах</w:t>
      </w:r>
      <w:r>
        <w:rPr>
          <w:rFonts w:ascii="Times New Roman" w:hAnsi="Times New Roman" w:cs="Times New Roman"/>
          <w:bCs/>
          <w:sz w:val="20"/>
          <w:szCs w:val="20"/>
        </w:rPr>
        <w:t>о</w:t>
      </w:r>
      <w:r w:rsidRPr="005A3B80">
        <w:rPr>
          <w:rFonts w:ascii="Times New Roman" w:hAnsi="Times New Roman" w:cs="Times New Roman"/>
          <w:bCs/>
          <w:sz w:val="20"/>
          <w:szCs w:val="20"/>
        </w:rPr>
        <w:t>в</w:t>
      </w:r>
      <w:r>
        <w:rPr>
          <w:rFonts w:ascii="Times New Roman" w:hAnsi="Times New Roman" w:cs="Times New Roman"/>
          <w:bCs/>
          <w:sz w:val="20"/>
          <w:szCs w:val="20"/>
        </w:rPr>
        <w:t>уються додаванням балів до результатів виконання лабораторних робіт і тестування</w:t>
      </w:r>
      <w:r w:rsidRPr="005A3B80"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>якщо студенти надають викладачу докази у вигляді сертифікатів або інших документів</w:t>
      </w:r>
      <w:r w:rsidRPr="005A3B80">
        <w:rPr>
          <w:rFonts w:ascii="Times New Roman" w:hAnsi="Times New Roman" w:cs="Times New Roman"/>
          <w:bCs/>
          <w:sz w:val="20"/>
          <w:szCs w:val="20"/>
        </w:rPr>
        <w:t>.</w:t>
      </w:r>
    </w:p>
    <w:p w:rsidR="00495CCB" w:rsidRPr="00A31F4F" w:rsidRDefault="00495CCB" w:rsidP="00C31A64">
      <w:pPr>
        <w:pStyle w:val="FootnoteText"/>
        <w:rPr>
          <w:b/>
          <w:i/>
          <w:sz w:val="22"/>
          <w:szCs w:val="22"/>
        </w:rPr>
      </w:pPr>
    </w:p>
    <w:p w:rsidR="00495CCB" w:rsidRDefault="00495CCB" w:rsidP="00A63B4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95CCB" w:rsidRPr="00A31F4F" w:rsidRDefault="00495CCB" w:rsidP="00A63B4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31F4F">
        <w:rPr>
          <w:rFonts w:ascii="Times New Roman" w:hAnsi="Times New Roman" w:cs="Times New Roman"/>
          <w:b/>
          <w:caps/>
          <w:sz w:val="28"/>
          <w:szCs w:val="28"/>
        </w:rPr>
        <w:t>Додаткова інформація</w:t>
      </w:r>
    </w:p>
    <w:p w:rsidR="00495CCB" w:rsidRPr="005A3B80" w:rsidRDefault="00495CCB" w:rsidP="00A63B42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</w:rPr>
        <w:t xml:space="preserve">ГРАФІК ОСВІТНЬОГО ПРОЦЕСУ 2024-2025 н. р. </w:t>
      </w:r>
      <w:r w:rsidRPr="00A31F4F">
        <w:rPr>
          <w:rFonts w:ascii="Times New Roman" w:hAnsi="Times New Roman" w:cs="Times New Roman"/>
        </w:rPr>
        <w:t xml:space="preserve">доступний за адресою: </w:t>
      </w:r>
      <w:hyperlink r:id="rId25" w:history="1">
        <w:r w:rsidRPr="00A31F4F">
          <w:rPr>
            <w:rStyle w:val="Hyperlink"/>
            <w:rFonts w:ascii="Times New Roman" w:hAnsi="Times New Roman"/>
            <w:color w:val="auto"/>
          </w:rPr>
          <w:t>https://tinyurl.com/yckze4jd</w:t>
        </w:r>
      </w:hyperlink>
      <w:r>
        <w:rPr>
          <w:rStyle w:val="Hyperlink"/>
          <w:rFonts w:ascii="Times New Roman" w:hAnsi="Times New Roman"/>
          <w:color w:val="auto"/>
        </w:rPr>
        <w:t>.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  <w:b/>
        </w:rPr>
      </w:pP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A31F4F"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26" w:history="1">
        <w:r w:rsidRPr="00A31F4F">
          <w:rPr>
            <w:rStyle w:val="Hyperlink"/>
            <w:rFonts w:ascii="Times New Roman" w:hAnsi="Times New Roman"/>
            <w:bCs/>
            <w:color w:val="auto"/>
            <w:shd w:val="clear" w:color="auto" w:fill="FFFFFF"/>
          </w:rPr>
          <w:t>https://tinyurl.com/y9tve4lk</w:t>
        </w:r>
      </w:hyperlink>
      <w:r w:rsidRPr="00A31F4F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A31F4F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27" w:history="1">
        <w:r w:rsidRPr="00A31F4F">
          <w:rPr>
            <w:rStyle w:val="Hyperlink"/>
            <w:rFonts w:ascii="Times New Roman" w:hAnsi="Times New Roman"/>
            <w:color w:val="auto"/>
          </w:rPr>
          <w:t>https://tinyurl.com/y9pkmmp5</w:t>
        </w:r>
      </w:hyperlink>
      <w:r w:rsidRPr="00A31F4F">
        <w:rPr>
          <w:rFonts w:ascii="Times New Roman" w:hAnsi="Times New Roman" w:cs="Times New Roma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28" w:history="1">
        <w:r w:rsidRPr="00A31F4F">
          <w:rPr>
            <w:rStyle w:val="Hyperlink"/>
            <w:rFonts w:ascii="Times New Roman" w:hAnsi="Times New Roman"/>
            <w:color w:val="auto"/>
          </w:rPr>
          <w:t>https://tinyurl.com/ycds57la</w:t>
        </w:r>
      </w:hyperlink>
      <w:r w:rsidRPr="00A31F4F">
        <w:rPr>
          <w:rFonts w:ascii="Times New Roman" w:hAnsi="Times New Roman" w:cs="Times New Roman"/>
        </w:rPr>
        <w:t>.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ВИРІШЕННЯ КОНФЛІКТІВ. </w:t>
      </w:r>
      <w:r w:rsidRPr="00A31F4F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29" w:history="1">
        <w:r w:rsidRPr="00A31F4F">
          <w:rPr>
            <w:rStyle w:val="Hyperlink"/>
            <w:rFonts w:ascii="Times New Roman" w:hAnsi="Times New Roman"/>
            <w:color w:val="auto"/>
          </w:rPr>
          <w:t>https://tinyurl.com/57wha734</w:t>
        </w:r>
      </w:hyperlink>
      <w:r w:rsidRPr="00A31F4F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30" w:history="1">
        <w:r w:rsidRPr="00A31F4F">
          <w:rPr>
            <w:rStyle w:val="Hyperlink"/>
            <w:rFonts w:ascii="Times New Roman" w:hAnsi="Times New Roman"/>
            <w:color w:val="auto"/>
          </w:rPr>
          <w:t>https://tinyurl.com/yd6bq6p9</w:t>
        </w:r>
      </w:hyperlink>
      <w:r w:rsidRPr="00A31F4F">
        <w:rPr>
          <w:rFonts w:ascii="Times New Roman" w:hAnsi="Times New Roman" w:cs="Times New Roman"/>
        </w:rPr>
        <w:t xml:space="preserve">; </w:t>
      </w:r>
      <w:r w:rsidRPr="00A31F4F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A31F4F">
        <w:rPr>
          <w:rFonts w:ascii="Times New Roman" w:hAnsi="Times New Roman" w:cs="Times New Roman"/>
        </w:rPr>
        <w:t xml:space="preserve">: </w:t>
      </w:r>
      <w:hyperlink r:id="rId31" w:history="1">
        <w:r w:rsidRPr="00A31F4F">
          <w:rPr>
            <w:rStyle w:val="Hyperlink"/>
            <w:rFonts w:ascii="Times New Roman" w:hAnsi="Times New Roman"/>
            <w:color w:val="auto"/>
          </w:rPr>
          <w:t>https://tinyurl.com/y9r5dpwh</w:t>
        </w:r>
      </w:hyperlink>
      <w:r w:rsidRPr="00A31F4F">
        <w:rPr>
          <w:rFonts w:ascii="Times New Roman" w:hAnsi="Times New Roman" w:cs="Times New Roman"/>
        </w:rPr>
        <w:t xml:space="preserve">. 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  <w:b/>
        </w:rPr>
      </w:pP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ПСИХОЛОГІЧНА ДОПОМОГА. </w:t>
      </w:r>
      <w:r w:rsidRPr="00A31F4F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A31F4F">
        <w:rPr>
          <w:rFonts w:ascii="Times New Roman" w:hAnsi="Times New Roman" w:cs="Times New Roman"/>
          <w:b/>
        </w:rPr>
        <w:t>Марті Ірини Вадимівни</w:t>
      </w:r>
      <w:r w:rsidRPr="00A31F4F">
        <w:rPr>
          <w:rFonts w:ascii="Times New Roman" w:hAnsi="Times New Roman" w:cs="Times New Roman"/>
        </w:rPr>
        <w:t xml:space="preserve"> (061) 228-15-84, (099) 253-78-73 (щоденно з 9 до 21). 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  <w:b/>
          <w:bCs/>
          <w:lang w:eastAsia="uk-UA"/>
        </w:rPr>
      </w:pPr>
      <w:bookmarkStart w:id="0" w:name="_Hlk142433006"/>
    </w:p>
    <w:p w:rsidR="00495CCB" w:rsidRPr="00A31F4F" w:rsidRDefault="00495CCB" w:rsidP="00A63B42">
      <w:pPr>
        <w:jc w:val="both"/>
        <w:rPr>
          <w:rFonts w:ascii="Times New Roman" w:hAnsi="Times New Roman" w:cs="Times New Roman"/>
          <w:b/>
          <w:bCs/>
          <w:lang w:eastAsia="uk-UA"/>
        </w:rPr>
      </w:pPr>
      <w:r w:rsidRPr="00A31F4F">
        <w:rPr>
          <w:rFonts w:ascii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A31F4F">
        <w:rPr>
          <w:rFonts w:ascii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A31F4F">
        <w:rPr>
          <w:rFonts w:ascii="Times New Roman" w:hAnsi="Times New Roman" w:cs="Times New Roman"/>
          <w:b/>
          <w:bCs/>
          <w:lang w:eastAsia="uk-UA"/>
        </w:rPr>
        <w:t>Банах Віктор Аркадійович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  <w:lang w:eastAsia="uk-UA"/>
        </w:rPr>
      </w:pPr>
      <w:r w:rsidRPr="00A31F4F">
        <w:rPr>
          <w:rFonts w:ascii="Times New Roman" w:hAnsi="Times New Roman" w:cs="Times New Roman"/>
          <w:lang w:eastAsia="uk-UA"/>
        </w:rPr>
        <w:t>Електронна адреса: </w:t>
      </w:r>
      <w:hyperlink r:id="rId32" w:history="1">
        <w:r w:rsidRPr="00A31F4F">
          <w:rPr>
            <w:rStyle w:val="Hyperlink"/>
            <w:rFonts w:ascii="Times New Roman" w:hAnsi="Times New Roman"/>
            <w:color w:val="auto"/>
            <w:shd w:val="clear" w:color="auto" w:fill="FFFFFF"/>
          </w:rPr>
          <w:t>v_banakh@znu.edu.ua</w:t>
        </w:r>
      </w:hyperlink>
    </w:p>
    <w:p w:rsidR="00495CCB" w:rsidRPr="00A31F4F" w:rsidRDefault="00495CCB" w:rsidP="00A63B42">
      <w:pPr>
        <w:jc w:val="both"/>
        <w:rPr>
          <w:rFonts w:ascii="Times New Roman" w:hAnsi="Times New Roman" w:cs="Times New Roman"/>
          <w:lang w:eastAsia="uk-UA"/>
        </w:rPr>
      </w:pPr>
      <w:r w:rsidRPr="00A31F4F">
        <w:rPr>
          <w:rFonts w:ascii="Times New Roman" w:hAnsi="Times New Roman" w:cs="Times New Roman"/>
          <w:lang w:eastAsia="uk-UA"/>
        </w:rPr>
        <w:t>Гаряча лінія: тел. </w:t>
      </w:r>
      <w:bookmarkEnd w:id="0"/>
      <w:r w:rsidRPr="00A31F4F">
        <w:rPr>
          <w:rFonts w:ascii="Times New Roman" w:hAnsi="Times New Roman" w:cs="Times New Roman"/>
          <w:lang w:eastAsia="uk-UA"/>
        </w:rPr>
        <w:t xml:space="preserve"> (</w:t>
      </w:r>
      <w:r w:rsidRPr="00A31F4F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  <w:lang w:eastAsia="uk-UA"/>
        </w:rPr>
      </w:pPr>
    </w:p>
    <w:p w:rsidR="00495CCB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A31F4F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33" w:history="1">
        <w:r w:rsidRPr="00A31F4F">
          <w:rPr>
            <w:rStyle w:val="Hyperlink"/>
            <w:rFonts w:ascii="Times New Roman" w:hAnsi="Times New Roman"/>
            <w:color w:val="auto"/>
          </w:rPr>
          <w:t>https://tinyurl.com/ydhcsagx</w:t>
        </w:r>
      </w:hyperlink>
      <w:r w:rsidRPr="00A31F4F">
        <w:rPr>
          <w:rFonts w:ascii="Times New Roman" w:hAnsi="Times New Roman" w:cs="Times New Roman"/>
        </w:rPr>
        <w:t xml:space="preserve">. 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  <w:b/>
        </w:rPr>
      </w:pPr>
    </w:p>
    <w:p w:rsidR="00495CCB" w:rsidRPr="00A31F4F" w:rsidRDefault="00495CCB" w:rsidP="00A63B42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РЕСУРСИ ДЛЯ НАВЧАННЯ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  <w:caps/>
        </w:rPr>
        <w:t>Наукова бібліотека</w:t>
      </w:r>
      <w:r w:rsidRPr="00A31F4F">
        <w:rPr>
          <w:rFonts w:ascii="Times New Roman" w:hAnsi="Times New Roman" w:cs="Times New Roman"/>
        </w:rPr>
        <w:t xml:space="preserve">: </w:t>
      </w:r>
      <w:hyperlink r:id="rId34" w:history="1">
        <w:r w:rsidRPr="00A31F4F">
          <w:rPr>
            <w:rStyle w:val="Hyperlink"/>
            <w:rFonts w:ascii="Times New Roman" w:hAnsi="Times New Roman"/>
            <w:color w:val="auto"/>
          </w:rPr>
          <w:t>http://library.znu.edu.ua</w:t>
        </w:r>
      </w:hyperlink>
      <w:r w:rsidRPr="00A31F4F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:rsidR="00495CCB" w:rsidRPr="00CE7946" w:rsidRDefault="00495CCB" w:rsidP="00A63B42">
      <w:pPr>
        <w:jc w:val="both"/>
        <w:rPr>
          <w:rFonts w:ascii="Times New Roman" w:hAnsi="Times New Roman" w:cs="Times New Roman"/>
        </w:rPr>
      </w:pPr>
    </w:p>
    <w:p w:rsidR="00495CCB" w:rsidRPr="00A31F4F" w:rsidRDefault="00495CCB" w:rsidP="00A63B42">
      <w:pPr>
        <w:jc w:val="both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  <w:caps/>
        </w:rPr>
        <w:t>Система ЕЛЕКТРОННого</w:t>
      </w:r>
      <w:r w:rsidRPr="00A31F4F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A31F4F">
        <w:rPr>
          <w:rFonts w:ascii="Times New Roman" w:hAnsi="Times New Roman" w:cs="Times New Roman"/>
          <w:u w:val="single"/>
        </w:rPr>
        <w:t>https://moodle.znu.edu.ua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Якщо забули пароль/логін, направте листа з темою «Забув пароль/логін» за адресою: </w:t>
      </w:r>
      <w:r w:rsidRPr="00A31F4F"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Якщо ви вказували електронну адресу в профілі системи Moodle ЗНУ, то використовуйте посилання для відновлення паролю </w:t>
      </w:r>
      <w:r w:rsidRPr="00A31F4F">
        <w:rPr>
          <w:rFonts w:ascii="Times New Roman" w:hAnsi="Times New Roman" w:cs="Times New Roman"/>
          <w:u w:val="single"/>
        </w:rPr>
        <w:t>https://moodle.znu.edu.ua/mod/page/view.php?id=133015</w:t>
      </w:r>
      <w:r w:rsidRPr="00A31F4F">
        <w:rPr>
          <w:rFonts w:ascii="Times New Roman" w:hAnsi="Times New Roman" w:cs="Times New Roman"/>
        </w:rPr>
        <w:t>.</w:t>
      </w:r>
    </w:p>
    <w:p w:rsidR="00495CCB" w:rsidRPr="00A31F4F" w:rsidRDefault="00495CCB" w:rsidP="00A63B42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A31F4F">
        <w:rPr>
          <w:rFonts w:ascii="Times New Roman" w:hAnsi="Times New Roman" w:cs="Times New Roman"/>
          <w:caps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http://sites.znu.edu.ua/child-advance/</w:t>
      </w:r>
    </w:p>
    <w:p w:rsidR="00495CCB" w:rsidRPr="00A31F4F" w:rsidRDefault="00495CCB" w:rsidP="00A63B42">
      <w:pPr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Центр німецької мови, партнер Гете-інституту</w:t>
      </w:r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https://www.znu.edu.ua/ukr/edu/ocznu/nim</w:t>
      </w:r>
    </w:p>
    <w:p w:rsidR="00495CCB" w:rsidRPr="00A31F4F" w:rsidRDefault="00495CCB" w:rsidP="00A63B42">
      <w:pPr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Школа Конфуція (вивчення китайської мови</w:t>
      </w:r>
      <w:r w:rsidRPr="00A31F4F">
        <w:rPr>
          <w:rFonts w:ascii="Times New Roman" w:hAnsi="Times New Roman" w:cs="Times New Roman"/>
          <w:b/>
        </w:rPr>
        <w:t>)</w:t>
      </w:r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http://sites.znu.edu.ua/confucius</w:t>
      </w:r>
    </w:p>
    <w:p w:rsidR="00495CCB" w:rsidRPr="00B56C83" w:rsidRDefault="00495CCB" w:rsidP="00626B40">
      <w:pPr>
        <w:jc w:val="center"/>
        <w:rPr>
          <w:rFonts w:ascii="Times New Roman" w:hAnsi="Times New Roman" w:cs="Times New Roman"/>
        </w:rPr>
      </w:pPr>
    </w:p>
    <w:sectPr w:rsidR="00495CCB" w:rsidRPr="00B56C83" w:rsidSect="00EF37CB">
      <w:headerReference w:type="default" r:id="rId35"/>
      <w:pgSz w:w="11906" w:h="16838"/>
      <w:pgMar w:top="1134" w:right="567" w:bottom="1134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CCB" w:rsidRDefault="00495CCB" w:rsidP="00304790">
      <w:r>
        <w:separator/>
      </w:r>
    </w:p>
  </w:endnote>
  <w:endnote w:type="continuationSeparator" w:id="0">
    <w:p w:rsidR="00495CCB" w:rsidRDefault="00495CCB" w:rsidP="00304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altName w:val="Yu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oogle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tham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CCB" w:rsidRDefault="00495CCB" w:rsidP="00304790">
      <w:r>
        <w:separator/>
      </w:r>
    </w:p>
  </w:footnote>
  <w:footnote w:type="continuationSeparator" w:id="0">
    <w:p w:rsidR="00495CCB" w:rsidRDefault="00495CCB" w:rsidP="00304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CCB" w:rsidRPr="00EF37CB" w:rsidRDefault="00495CCB" w:rsidP="009E44B6">
    <w:pPr>
      <w:tabs>
        <w:tab w:val="center" w:pos="4680"/>
        <w:tab w:val="right" w:pos="9360"/>
      </w:tabs>
      <w:suppressAutoHyphens w:val="0"/>
      <w:jc w:val="center"/>
      <w:rPr>
        <w:rFonts w:ascii="Gotham Pro" w:hAnsi="Gotham Pro" w:cs="Tahoma"/>
        <w:b/>
        <w:sz w:val="22"/>
        <w:lang w:eastAsia="en-US"/>
      </w:rPr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2" o:spid="_x0000_s2049" type="#_x0000_t75" style="position:absolute;left:0;text-align:left;margin-left:414.45pt;margin-top:-62.9pt;width:63.3pt;height:58.2pt;z-index:251660288;visibility:visible;mso-position-horizontal-relative:margin;mso-position-vertical-relative:margin">
          <v:imagedata r:id="rId1" o:title=""/>
          <w10:wrap type="square" anchorx="margin" anchory="margin"/>
        </v:shape>
      </w:pict>
    </w:r>
    <w:r w:rsidRPr="00EF37CB">
      <w:rPr>
        <w:rFonts w:ascii="Gotham Pro" w:hAnsi="Gotham Pro" w:cs="Tahoma"/>
        <w:b/>
        <w:sz w:val="22"/>
        <w:lang w:eastAsia="en-US"/>
      </w:rPr>
      <w:t>ЗАПОРІЗЬКИЙ НАЦІОНАЛЬНИЙ УНІВЕРСИТЕТ</w:t>
    </w:r>
  </w:p>
  <w:p w:rsidR="00495CCB" w:rsidRPr="00EF37CB" w:rsidRDefault="00495CCB" w:rsidP="009E44B6">
    <w:pPr>
      <w:tabs>
        <w:tab w:val="center" w:pos="4680"/>
        <w:tab w:val="right" w:pos="9360"/>
      </w:tabs>
      <w:suppressAutoHyphens w:val="0"/>
      <w:jc w:val="center"/>
      <w:rPr>
        <w:rFonts w:ascii="Gotham Pro" w:hAnsi="Gotham Pro" w:cs="Tahoma"/>
        <w:b/>
        <w:sz w:val="22"/>
        <w:lang w:val="ru-RU" w:eastAsia="en-US"/>
      </w:rPr>
    </w:pPr>
    <w:r w:rsidRPr="00EF37CB">
      <w:rPr>
        <w:rFonts w:ascii="Gotham Pro" w:hAnsi="Gotham Pro" w:cs="Tahoma"/>
        <w:b/>
        <w:sz w:val="22"/>
        <w:lang w:eastAsia="en-US"/>
      </w:rPr>
      <w:t>Силабус навчальної дисципліни</w:t>
    </w:r>
  </w:p>
  <w:p w:rsidR="00495CCB" w:rsidRPr="00EF37CB" w:rsidRDefault="00495CCB" w:rsidP="00EF37CB">
    <w:pPr>
      <w:tabs>
        <w:tab w:val="center" w:pos="4680"/>
        <w:tab w:val="right" w:pos="9360"/>
      </w:tabs>
      <w:suppressAutoHyphens w:val="0"/>
      <w:jc w:val="center"/>
      <w:rPr>
        <w:rFonts w:ascii="Gotham Pro" w:hAnsi="Gotham Pro" w:cs="Tahoma"/>
        <w:i/>
        <w:sz w:val="22"/>
        <w:lang w:val="ru-RU" w:eastAsia="en-US"/>
      </w:rPr>
    </w:pPr>
    <w:r w:rsidRPr="00EF37CB">
      <w:rPr>
        <w:rFonts w:ascii="Gotham Pro" w:hAnsi="Gotham Pro" w:cs="Tahoma"/>
        <w:i/>
        <w:sz w:val="22"/>
        <w:lang w:val="ru-RU" w:eastAsia="en-US"/>
      </w:rPr>
      <w:t>(</w:t>
    </w:r>
    <w:r w:rsidRPr="002949B5">
      <w:rPr>
        <w:rFonts w:ascii="Gotham Pro" w:hAnsi="Gotham Pro" w:cs="Tahoma"/>
        <w:i/>
        <w:sz w:val="22"/>
        <w:lang w:eastAsia="en-US"/>
      </w:rPr>
      <w:t xml:space="preserve">Технологія проектування </w:t>
    </w:r>
    <w:r>
      <w:rPr>
        <w:rFonts w:ascii="Gotham Pro" w:hAnsi="Gotham Pro" w:cs="Tahoma"/>
        <w:i/>
        <w:sz w:val="22"/>
        <w:lang w:eastAsia="en-US"/>
      </w:rPr>
      <w:t>та</w:t>
    </w:r>
    <w:r w:rsidRPr="002949B5">
      <w:rPr>
        <w:rFonts w:ascii="Gotham Pro" w:hAnsi="Gotham Pro" w:cs="Tahoma"/>
        <w:i/>
        <w:sz w:val="22"/>
        <w:lang w:eastAsia="en-US"/>
      </w:rPr>
      <w:t xml:space="preserve"> адміністрування баз даних і сховищ даних</w:t>
    </w:r>
    <w:r w:rsidRPr="00EF37CB">
      <w:rPr>
        <w:rFonts w:ascii="Gotham Pro" w:hAnsi="Gotham Pro" w:cs="Tahoma"/>
        <w:i/>
        <w:sz w:val="22"/>
        <w:lang w:val="ru-RU" w:eastAsia="en-US"/>
      </w:rPr>
      <w:t>)</w:t>
    </w:r>
  </w:p>
  <w:p w:rsidR="00495CCB" w:rsidRDefault="00495CCB" w:rsidP="00503106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A67"/>
    <w:multiLevelType w:val="hybridMultilevel"/>
    <w:tmpl w:val="FBCA2E58"/>
    <w:lvl w:ilvl="0" w:tplc="75AA90A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0B81C7F"/>
    <w:multiLevelType w:val="hybridMultilevel"/>
    <w:tmpl w:val="578AD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C43AAD"/>
    <w:multiLevelType w:val="hybridMultilevel"/>
    <w:tmpl w:val="08062AF6"/>
    <w:lvl w:ilvl="0" w:tplc="37AAF77C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16A43D30"/>
    <w:multiLevelType w:val="hybridMultilevel"/>
    <w:tmpl w:val="3AC64200"/>
    <w:lvl w:ilvl="0" w:tplc="FD569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27A92E03"/>
    <w:multiLevelType w:val="hybridMultilevel"/>
    <w:tmpl w:val="2DD6B1F2"/>
    <w:lvl w:ilvl="0" w:tplc="E0E67AE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BA574BD"/>
    <w:multiLevelType w:val="hybridMultilevel"/>
    <w:tmpl w:val="2DD6B1F2"/>
    <w:lvl w:ilvl="0" w:tplc="E0E67AE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D24"/>
    <w:rsid w:val="00001C1A"/>
    <w:rsid w:val="00003D4D"/>
    <w:rsid w:val="000110E7"/>
    <w:rsid w:val="0002176B"/>
    <w:rsid w:val="000408D3"/>
    <w:rsid w:val="00060AAB"/>
    <w:rsid w:val="00065F76"/>
    <w:rsid w:val="00095175"/>
    <w:rsid w:val="00095C43"/>
    <w:rsid w:val="000B476D"/>
    <w:rsid w:val="000D1B78"/>
    <w:rsid w:val="000F6E76"/>
    <w:rsid w:val="0010505C"/>
    <w:rsid w:val="0010723E"/>
    <w:rsid w:val="00110FDD"/>
    <w:rsid w:val="00116F45"/>
    <w:rsid w:val="00135B31"/>
    <w:rsid w:val="0015262E"/>
    <w:rsid w:val="00153E2F"/>
    <w:rsid w:val="00156941"/>
    <w:rsid w:val="001603B2"/>
    <w:rsid w:val="001633A7"/>
    <w:rsid w:val="00167EB0"/>
    <w:rsid w:val="00173A52"/>
    <w:rsid w:val="00177A22"/>
    <w:rsid w:val="00197C02"/>
    <w:rsid w:val="001B342D"/>
    <w:rsid w:val="001C0610"/>
    <w:rsid w:val="001C6F69"/>
    <w:rsid w:val="001E3DD0"/>
    <w:rsid w:val="001E5CA5"/>
    <w:rsid w:val="001E7CE5"/>
    <w:rsid w:val="001F7095"/>
    <w:rsid w:val="00214562"/>
    <w:rsid w:val="00215C7B"/>
    <w:rsid w:val="00232C04"/>
    <w:rsid w:val="0023549C"/>
    <w:rsid w:val="00235EB6"/>
    <w:rsid w:val="00236235"/>
    <w:rsid w:val="002641AA"/>
    <w:rsid w:val="00277547"/>
    <w:rsid w:val="0029036C"/>
    <w:rsid w:val="00293AD1"/>
    <w:rsid w:val="002949B5"/>
    <w:rsid w:val="002956C5"/>
    <w:rsid w:val="002C0FD2"/>
    <w:rsid w:val="002C394A"/>
    <w:rsid w:val="002D0AD1"/>
    <w:rsid w:val="002D32DD"/>
    <w:rsid w:val="0030098E"/>
    <w:rsid w:val="00304790"/>
    <w:rsid w:val="00304BC3"/>
    <w:rsid w:val="00342739"/>
    <w:rsid w:val="00344811"/>
    <w:rsid w:val="00346B50"/>
    <w:rsid w:val="0035057C"/>
    <w:rsid w:val="00356752"/>
    <w:rsid w:val="00357FEF"/>
    <w:rsid w:val="00366423"/>
    <w:rsid w:val="00380FAD"/>
    <w:rsid w:val="00385DE1"/>
    <w:rsid w:val="00394912"/>
    <w:rsid w:val="003B63AB"/>
    <w:rsid w:val="003D3FCB"/>
    <w:rsid w:val="003E3BD2"/>
    <w:rsid w:val="003E55BC"/>
    <w:rsid w:val="00406BDE"/>
    <w:rsid w:val="00415E86"/>
    <w:rsid w:val="00416C76"/>
    <w:rsid w:val="00422AF3"/>
    <w:rsid w:val="00422C6F"/>
    <w:rsid w:val="004242B2"/>
    <w:rsid w:val="004319B2"/>
    <w:rsid w:val="004320DB"/>
    <w:rsid w:val="0044597F"/>
    <w:rsid w:val="00465259"/>
    <w:rsid w:val="0046650D"/>
    <w:rsid w:val="00474900"/>
    <w:rsid w:val="004839BA"/>
    <w:rsid w:val="00484A86"/>
    <w:rsid w:val="00487C66"/>
    <w:rsid w:val="00492F75"/>
    <w:rsid w:val="00495C0C"/>
    <w:rsid w:val="00495CCB"/>
    <w:rsid w:val="004A4D4A"/>
    <w:rsid w:val="004A5806"/>
    <w:rsid w:val="004B4F62"/>
    <w:rsid w:val="004B5C73"/>
    <w:rsid w:val="004E3314"/>
    <w:rsid w:val="004E38F8"/>
    <w:rsid w:val="00503106"/>
    <w:rsid w:val="00504D24"/>
    <w:rsid w:val="00505497"/>
    <w:rsid w:val="005115C8"/>
    <w:rsid w:val="0054056E"/>
    <w:rsid w:val="005561C1"/>
    <w:rsid w:val="0057026E"/>
    <w:rsid w:val="00576E96"/>
    <w:rsid w:val="0059267C"/>
    <w:rsid w:val="00594AE8"/>
    <w:rsid w:val="00597A65"/>
    <w:rsid w:val="005A3B80"/>
    <w:rsid w:val="005B182F"/>
    <w:rsid w:val="005B42C7"/>
    <w:rsid w:val="005B6C33"/>
    <w:rsid w:val="005C44D1"/>
    <w:rsid w:val="005D3264"/>
    <w:rsid w:val="005E6B17"/>
    <w:rsid w:val="005F5B01"/>
    <w:rsid w:val="00602579"/>
    <w:rsid w:val="00605D19"/>
    <w:rsid w:val="00606E6A"/>
    <w:rsid w:val="00626B40"/>
    <w:rsid w:val="00630F77"/>
    <w:rsid w:val="006357D1"/>
    <w:rsid w:val="0064239D"/>
    <w:rsid w:val="006966CE"/>
    <w:rsid w:val="006A433F"/>
    <w:rsid w:val="006B2AA6"/>
    <w:rsid w:val="006C3642"/>
    <w:rsid w:val="006C679A"/>
    <w:rsid w:val="006D06CF"/>
    <w:rsid w:val="006D1EBC"/>
    <w:rsid w:val="006D2366"/>
    <w:rsid w:val="006D7A4E"/>
    <w:rsid w:val="006E1D4A"/>
    <w:rsid w:val="006F3F2F"/>
    <w:rsid w:val="00707CBF"/>
    <w:rsid w:val="00710C9C"/>
    <w:rsid w:val="007116A0"/>
    <w:rsid w:val="00733A2C"/>
    <w:rsid w:val="0074217E"/>
    <w:rsid w:val="0074218B"/>
    <w:rsid w:val="00745EA1"/>
    <w:rsid w:val="00750D78"/>
    <w:rsid w:val="00751DBA"/>
    <w:rsid w:val="00752139"/>
    <w:rsid w:val="00756ABC"/>
    <w:rsid w:val="00762FE3"/>
    <w:rsid w:val="007807FB"/>
    <w:rsid w:val="007815FE"/>
    <w:rsid w:val="00783105"/>
    <w:rsid w:val="007A58C0"/>
    <w:rsid w:val="007A6BDB"/>
    <w:rsid w:val="007D166A"/>
    <w:rsid w:val="007D27E0"/>
    <w:rsid w:val="007F3A94"/>
    <w:rsid w:val="00835F3F"/>
    <w:rsid w:val="008522BA"/>
    <w:rsid w:val="008525CC"/>
    <w:rsid w:val="00857A15"/>
    <w:rsid w:val="008645EA"/>
    <w:rsid w:val="00865084"/>
    <w:rsid w:val="008700BC"/>
    <w:rsid w:val="00870194"/>
    <w:rsid w:val="00872197"/>
    <w:rsid w:val="008759BA"/>
    <w:rsid w:val="00877BF1"/>
    <w:rsid w:val="00882087"/>
    <w:rsid w:val="0088484A"/>
    <w:rsid w:val="00895C20"/>
    <w:rsid w:val="008A05CF"/>
    <w:rsid w:val="008B0834"/>
    <w:rsid w:val="008C13CD"/>
    <w:rsid w:val="008D171B"/>
    <w:rsid w:val="008E0CC1"/>
    <w:rsid w:val="008E4194"/>
    <w:rsid w:val="008F19A1"/>
    <w:rsid w:val="009031F9"/>
    <w:rsid w:val="00904CA5"/>
    <w:rsid w:val="00910BA3"/>
    <w:rsid w:val="00930220"/>
    <w:rsid w:val="00935395"/>
    <w:rsid w:val="00956CDF"/>
    <w:rsid w:val="00966804"/>
    <w:rsid w:val="00976D2C"/>
    <w:rsid w:val="009813C8"/>
    <w:rsid w:val="00993797"/>
    <w:rsid w:val="00995EA9"/>
    <w:rsid w:val="009A4AC7"/>
    <w:rsid w:val="009A5AA5"/>
    <w:rsid w:val="009A5DC4"/>
    <w:rsid w:val="009C7887"/>
    <w:rsid w:val="009D05B2"/>
    <w:rsid w:val="009E44B6"/>
    <w:rsid w:val="009F255E"/>
    <w:rsid w:val="00A15C6A"/>
    <w:rsid w:val="00A22A8F"/>
    <w:rsid w:val="00A235A3"/>
    <w:rsid w:val="00A31F4F"/>
    <w:rsid w:val="00A3358A"/>
    <w:rsid w:val="00A34B35"/>
    <w:rsid w:val="00A44C19"/>
    <w:rsid w:val="00A50BAD"/>
    <w:rsid w:val="00A5104E"/>
    <w:rsid w:val="00A63B42"/>
    <w:rsid w:val="00A66DCD"/>
    <w:rsid w:val="00A74C43"/>
    <w:rsid w:val="00A75436"/>
    <w:rsid w:val="00A80DBD"/>
    <w:rsid w:val="00A84619"/>
    <w:rsid w:val="00A84751"/>
    <w:rsid w:val="00A90A47"/>
    <w:rsid w:val="00AA250B"/>
    <w:rsid w:val="00AA7E78"/>
    <w:rsid w:val="00AB0D82"/>
    <w:rsid w:val="00AF0E98"/>
    <w:rsid w:val="00AF1584"/>
    <w:rsid w:val="00B03B84"/>
    <w:rsid w:val="00B03EBC"/>
    <w:rsid w:val="00B138A2"/>
    <w:rsid w:val="00B1665D"/>
    <w:rsid w:val="00B209EF"/>
    <w:rsid w:val="00B265EA"/>
    <w:rsid w:val="00B318CD"/>
    <w:rsid w:val="00B34EF0"/>
    <w:rsid w:val="00B35BD1"/>
    <w:rsid w:val="00B4132D"/>
    <w:rsid w:val="00B45350"/>
    <w:rsid w:val="00B46B87"/>
    <w:rsid w:val="00B527CF"/>
    <w:rsid w:val="00B56C83"/>
    <w:rsid w:val="00B81959"/>
    <w:rsid w:val="00B90B64"/>
    <w:rsid w:val="00BA0600"/>
    <w:rsid w:val="00BA7ED6"/>
    <w:rsid w:val="00BB2C14"/>
    <w:rsid w:val="00BC055B"/>
    <w:rsid w:val="00BC53FD"/>
    <w:rsid w:val="00BD3D06"/>
    <w:rsid w:val="00BD5636"/>
    <w:rsid w:val="00BE4196"/>
    <w:rsid w:val="00BE503F"/>
    <w:rsid w:val="00BF665E"/>
    <w:rsid w:val="00C30B6A"/>
    <w:rsid w:val="00C31A64"/>
    <w:rsid w:val="00C4370A"/>
    <w:rsid w:val="00C55EC5"/>
    <w:rsid w:val="00C6040C"/>
    <w:rsid w:val="00C66FDB"/>
    <w:rsid w:val="00C672F4"/>
    <w:rsid w:val="00C753A3"/>
    <w:rsid w:val="00C81302"/>
    <w:rsid w:val="00C840CE"/>
    <w:rsid w:val="00C9353E"/>
    <w:rsid w:val="00CB026C"/>
    <w:rsid w:val="00CB15A0"/>
    <w:rsid w:val="00CD7A60"/>
    <w:rsid w:val="00CE16B5"/>
    <w:rsid w:val="00CE7946"/>
    <w:rsid w:val="00D03517"/>
    <w:rsid w:val="00D101F6"/>
    <w:rsid w:val="00D1240A"/>
    <w:rsid w:val="00D15D7D"/>
    <w:rsid w:val="00D22EAF"/>
    <w:rsid w:val="00D25235"/>
    <w:rsid w:val="00D26774"/>
    <w:rsid w:val="00D35C94"/>
    <w:rsid w:val="00D45FF2"/>
    <w:rsid w:val="00D63BBA"/>
    <w:rsid w:val="00D705FB"/>
    <w:rsid w:val="00D81E11"/>
    <w:rsid w:val="00D875BD"/>
    <w:rsid w:val="00D910C3"/>
    <w:rsid w:val="00DA6DDA"/>
    <w:rsid w:val="00DB05F7"/>
    <w:rsid w:val="00DC5F46"/>
    <w:rsid w:val="00DD63B7"/>
    <w:rsid w:val="00DD6A9A"/>
    <w:rsid w:val="00DE1E9D"/>
    <w:rsid w:val="00DE520D"/>
    <w:rsid w:val="00DE556D"/>
    <w:rsid w:val="00DF40F7"/>
    <w:rsid w:val="00DF7254"/>
    <w:rsid w:val="00E213F9"/>
    <w:rsid w:val="00E261CE"/>
    <w:rsid w:val="00E2701A"/>
    <w:rsid w:val="00E3634A"/>
    <w:rsid w:val="00E50787"/>
    <w:rsid w:val="00E65680"/>
    <w:rsid w:val="00E916AD"/>
    <w:rsid w:val="00E95FC9"/>
    <w:rsid w:val="00EB3CEE"/>
    <w:rsid w:val="00EC789F"/>
    <w:rsid w:val="00EC7A29"/>
    <w:rsid w:val="00ED1743"/>
    <w:rsid w:val="00ED2CEB"/>
    <w:rsid w:val="00EF2EAC"/>
    <w:rsid w:val="00EF37CB"/>
    <w:rsid w:val="00F012FC"/>
    <w:rsid w:val="00F019A2"/>
    <w:rsid w:val="00F0490D"/>
    <w:rsid w:val="00F053ED"/>
    <w:rsid w:val="00F074E8"/>
    <w:rsid w:val="00F20AAE"/>
    <w:rsid w:val="00F24002"/>
    <w:rsid w:val="00F319AF"/>
    <w:rsid w:val="00F31C76"/>
    <w:rsid w:val="00F33668"/>
    <w:rsid w:val="00F50969"/>
    <w:rsid w:val="00F51528"/>
    <w:rsid w:val="00FC0D47"/>
    <w:rsid w:val="00FD2F5C"/>
    <w:rsid w:val="00FD44B2"/>
    <w:rsid w:val="00FE1494"/>
    <w:rsid w:val="00FE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B56C83"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6C83"/>
    <w:pPr>
      <w:keepNext/>
      <w:keepLines/>
      <w:suppressAutoHyphens w:val="0"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kern w:val="0"/>
      <w:sz w:val="26"/>
      <w:szCs w:val="26"/>
      <w:lang w:val="en-US" w:eastAsia="en-US"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6C83"/>
    <w:pPr>
      <w:keepNext/>
      <w:keepLines/>
      <w:spacing w:before="200"/>
      <w:outlineLvl w:val="2"/>
    </w:pPr>
    <w:rPr>
      <w:rFonts w:ascii="Calibri Light" w:eastAsia="Times New Roman" w:hAnsi="Calibri Light" w:cs="Mangal"/>
      <w:b/>
      <w:bCs/>
      <w:color w:val="5B9BD5"/>
      <w:szCs w:val="2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56C83"/>
    <w:pPr>
      <w:keepNext/>
      <w:keepLines/>
      <w:spacing w:before="200"/>
      <w:outlineLvl w:val="3"/>
    </w:pPr>
    <w:rPr>
      <w:rFonts w:ascii="Calibri Light" w:eastAsia="Times New Roman" w:hAnsi="Calibri Light" w:cs="Mangal"/>
      <w:b/>
      <w:bCs/>
      <w:i/>
      <w:iCs/>
      <w:color w:val="5B9BD5"/>
      <w:szCs w:val="2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56C83"/>
    <w:pPr>
      <w:keepNext/>
      <w:keepLines/>
      <w:spacing w:before="200"/>
      <w:outlineLvl w:val="4"/>
    </w:pPr>
    <w:rPr>
      <w:rFonts w:ascii="Calibri Light" w:eastAsia="Times New Roman" w:hAnsi="Calibri Light" w:cs="Mangal"/>
      <w:color w:val="1F4D78"/>
      <w:szCs w:val="21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56C83"/>
    <w:pPr>
      <w:keepNext/>
      <w:keepLines/>
      <w:spacing w:before="200"/>
      <w:outlineLvl w:val="5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56C83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56C83"/>
    <w:rPr>
      <w:rFonts w:ascii="Calibri Light" w:hAnsi="Calibri Light" w:cs="Mangal"/>
      <w:b/>
      <w:bCs/>
      <w:color w:val="5B9BD5"/>
      <w:kern w:val="2"/>
      <w:sz w:val="21"/>
      <w:szCs w:val="21"/>
      <w:lang w:val="uk-UA"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56C83"/>
    <w:rPr>
      <w:rFonts w:ascii="Calibri Light" w:hAnsi="Calibri Light" w:cs="Mangal"/>
      <w:b/>
      <w:bCs/>
      <w:i/>
      <w:iCs/>
      <w:color w:val="5B9BD5"/>
      <w:kern w:val="2"/>
      <w:sz w:val="21"/>
      <w:szCs w:val="21"/>
      <w:lang w:val="uk-UA"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56C83"/>
    <w:rPr>
      <w:rFonts w:ascii="Calibri Light" w:hAnsi="Calibri Light" w:cs="Mangal"/>
      <w:color w:val="1F4D78"/>
      <w:kern w:val="2"/>
      <w:sz w:val="21"/>
      <w:szCs w:val="21"/>
      <w:lang w:val="uk-UA"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56C83"/>
    <w:rPr>
      <w:rFonts w:ascii="Calibri Light" w:hAnsi="Calibri Light" w:cs="Mangal"/>
      <w:i/>
      <w:iCs/>
      <w:color w:val="1F4D78"/>
      <w:kern w:val="2"/>
      <w:sz w:val="21"/>
      <w:szCs w:val="21"/>
      <w:lang w:val="uk-UA" w:eastAsia="zh-CN" w:bidi="hi-IN"/>
    </w:rPr>
  </w:style>
  <w:style w:type="character" w:styleId="Hyperlink">
    <w:name w:val="Hyperlink"/>
    <w:basedOn w:val="DefaultParagraphFont"/>
    <w:uiPriority w:val="99"/>
    <w:rsid w:val="00B56C8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56C83"/>
    <w:rPr>
      <w:rFonts w:ascii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BodyTextIndent">
    <w:name w:val="Body Text Indent"/>
    <w:basedOn w:val="Normal"/>
    <w:link w:val="BodyTextIndentChar"/>
    <w:uiPriority w:val="99"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30479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04790"/>
    <w:rPr>
      <w:rFonts w:ascii="Liberation Serif" w:eastAsia="Droid Sans Fallback" w:hAnsi="Liberation Serif" w:cs="Mangal"/>
      <w:kern w:val="2"/>
      <w:sz w:val="21"/>
      <w:szCs w:val="21"/>
      <w:lang w:val="uk-UA" w:eastAsia="zh-CN" w:bidi="hi-IN"/>
    </w:rPr>
  </w:style>
  <w:style w:type="paragraph" w:styleId="Footer">
    <w:name w:val="footer"/>
    <w:basedOn w:val="Normal"/>
    <w:link w:val="FooterChar"/>
    <w:uiPriority w:val="99"/>
    <w:rsid w:val="0030479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04790"/>
    <w:rPr>
      <w:rFonts w:ascii="Liberation Serif" w:eastAsia="Droid Sans Fallback" w:hAnsi="Liberation Serif" w:cs="Mangal"/>
      <w:kern w:val="2"/>
      <w:sz w:val="21"/>
      <w:szCs w:val="21"/>
      <w:lang w:val="uk-UA" w:eastAsia="zh-CN" w:bidi="hi-IN"/>
    </w:rPr>
  </w:style>
  <w:style w:type="paragraph" w:styleId="BalloonText">
    <w:name w:val="Balloon Text"/>
    <w:basedOn w:val="Normal"/>
    <w:link w:val="BalloonTextChar"/>
    <w:uiPriority w:val="99"/>
    <w:rsid w:val="00304790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04790"/>
    <w:rPr>
      <w:rFonts w:ascii="Tahoma" w:eastAsia="Droid Sans Fallback" w:hAnsi="Tahoma" w:cs="Mangal"/>
      <w:kern w:val="2"/>
      <w:sz w:val="14"/>
      <w:szCs w:val="14"/>
      <w:lang w:val="uk-UA" w:eastAsia="zh-CN" w:bidi="hi-IN"/>
    </w:rPr>
  </w:style>
  <w:style w:type="paragraph" w:styleId="NormalWeb">
    <w:name w:val="Normal (Web)"/>
    <w:basedOn w:val="Normal"/>
    <w:uiPriority w:val="99"/>
    <w:semiHidden/>
    <w:rsid w:val="00E213F9"/>
    <w:rPr>
      <w:rFonts w:ascii="Times New Roman" w:hAnsi="Times New Roman" w:cs="Mangal"/>
      <w:szCs w:val="21"/>
    </w:rPr>
  </w:style>
  <w:style w:type="paragraph" w:styleId="ListParagraph">
    <w:name w:val="List Paragraph"/>
    <w:basedOn w:val="Normal"/>
    <w:uiPriority w:val="99"/>
    <w:qFormat/>
    <w:rsid w:val="00872197"/>
    <w:pPr>
      <w:widowControl/>
      <w:ind w:left="720"/>
      <w:contextualSpacing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styleId="NoSpacing">
    <w:name w:val="No Spacing"/>
    <w:uiPriority w:val="99"/>
    <w:qFormat/>
    <w:rsid w:val="00A63B42"/>
    <w:rPr>
      <w:kern w:val="2"/>
      <w:lang w:val="uk-UA"/>
    </w:rPr>
  </w:style>
  <w:style w:type="paragraph" w:customStyle="1" w:styleId="1">
    <w:name w:val="Абзац списка1"/>
    <w:basedOn w:val="Normal"/>
    <w:uiPriority w:val="99"/>
    <w:rsid w:val="00A63B42"/>
    <w:pPr>
      <w:widowControl/>
      <w:ind w:left="720"/>
    </w:pPr>
    <w:rPr>
      <w:rFonts w:ascii="Times New Roman" w:eastAsia="Calibri" w:hAnsi="Times New Roman" w:cs="Times New Roman"/>
      <w:kern w:val="0"/>
      <w:lang w:eastAsia="ar-SA" w:bidi="ar-SA"/>
    </w:rPr>
  </w:style>
  <w:style w:type="character" w:customStyle="1" w:styleId="UnresolvedMention">
    <w:name w:val="Unresolved Mention"/>
    <w:basedOn w:val="DefaultParagraphFont"/>
    <w:uiPriority w:val="99"/>
    <w:semiHidden/>
    <w:rsid w:val="00D63BB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14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course/view.php?id=3633" TargetMode="External"/><Relationship Id="rId13" Type="http://schemas.openxmlformats.org/officeDocument/2006/relationships/hyperlink" Target="https://drive.google.com/file/d/0Bz9Zo3KcTAcKZWhXdVgyMDkwZnM/view?usp=sharing" TargetMode="External"/><Relationship Id="rId18" Type="http://schemas.openxmlformats.org/officeDocument/2006/relationships/hyperlink" Target="http://ebooks.znu.edu.ua/files%20/metodychky/%202018/11/0030834.pdf" TargetMode="External"/><Relationship Id="rId26" Type="http://schemas.openxmlformats.org/officeDocument/2006/relationships/hyperlink" Target="https://tinyurl.com/y9tve4l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rospectpressvt.com/textbooks/jukic-database-systems-introduction-to-databases-and-data-warehouses-2-0" TargetMode="External"/><Relationship Id="rId34" Type="http://schemas.openxmlformats.org/officeDocument/2006/relationships/hyperlink" Target="http://library.znu.edu.ua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rive.google.com/file/d/0Bz9Zo3KcTAcKMHN5dDM1OVd5bW8/view?usp=sharing" TargetMode="External"/><Relationship Id="rId17" Type="http://schemas.openxmlformats.org/officeDocument/2006/relationships/hyperlink" Target="https://support.microsoft.com/uk-ua/office/" TargetMode="External"/><Relationship Id="rId25" Type="http://schemas.openxmlformats.org/officeDocument/2006/relationships/hyperlink" Target="https://tinyurl.com/yckze4jd" TargetMode="External"/><Relationship Id="rId33" Type="http://schemas.openxmlformats.org/officeDocument/2006/relationships/hyperlink" Target="https://tinyurl.com/ydhcsagx" TargetMode="External"/><Relationship Id="rId2" Type="http://schemas.openxmlformats.org/officeDocument/2006/relationships/styles" Target="styles.xml"/><Relationship Id="rId16" Type="http://schemas.openxmlformats.org/officeDocument/2006/relationships/hyperlink" Target="https://eprints.kname.edu.ua/60505/1/2020%20%D0%BF%D0%B5%D1%87.%20134_%D0%9B.pdf" TargetMode="External"/><Relationship Id="rId20" Type="http://schemas.openxmlformats.org/officeDocument/2006/relationships/hyperlink" Target="https://plan2.diia.gov.ua/" TargetMode="External"/><Relationship Id="rId29" Type="http://schemas.openxmlformats.org/officeDocument/2006/relationships/hyperlink" Target="https://tinyurl.com/57wha7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0Bz9Zo3KcTAcKN3ZmN21NbExUV2M/view?usp=sharing" TargetMode="External"/><Relationship Id="rId24" Type="http://schemas.openxmlformats.org/officeDocument/2006/relationships/hyperlink" Target="http://www.nbuv.gov.ua" TargetMode="External"/><Relationship Id="rId32" Type="http://schemas.openxmlformats.org/officeDocument/2006/relationships/hyperlink" Target="mailto:v_banakh@znu.edu.ua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ank.gov.ua" TargetMode="External"/><Relationship Id="rId23" Type="http://schemas.openxmlformats.org/officeDocument/2006/relationships/hyperlink" Target="https://moodle.znu.edu.ua/mod/resource/view.php?id=103857" TargetMode="External"/><Relationship Id="rId28" Type="http://schemas.openxmlformats.org/officeDocument/2006/relationships/hyperlink" Target="https://tinyurl.com/ycds57l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oodle.znu.edu.ua/course/view.php?id=3633" TargetMode="External"/><Relationship Id="rId19" Type="http://schemas.openxmlformats.org/officeDocument/2006/relationships/hyperlink" Target="https://decentralization.gov.ua/mainmonitoring" TargetMode="External"/><Relationship Id="rId31" Type="http://schemas.openxmlformats.org/officeDocument/2006/relationships/hyperlink" Target="https://tinyurl.com/y9r5dpw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9522709275?pwd=akNudWZvamtGZlNoVHRyR1JTOHVRQT09" TargetMode="External"/><Relationship Id="rId14" Type="http://schemas.openxmlformats.org/officeDocument/2006/relationships/hyperlink" Target="https://drive.google.com/file/d/0Bz9Zo3KcTAcKZ1hNeGstbXdHdjQ/view?usp=sharing" TargetMode="External"/><Relationship Id="rId22" Type="http://schemas.openxmlformats.org/officeDocument/2006/relationships/hyperlink" Target="https://cid.center/e-solutions/" TargetMode="External"/><Relationship Id="rId27" Type="http://schemas.openxmlformats.org/officeDocument/2006/relationships/hyperlink" Target="https://tinyurl.com/y9pkmmp5" TargetMode="External"/><Relationship Id="rId30" Type="http://schemas.openxmlformats.org/officeDocument/2006/relationships/hyperlink" Target="https://tinyurl.com/yd6bq6p9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9</Pages>
  <Words>3504</Words>
  <Characters>19976</Characters>
  <Application>Microsoft Office Outlook</Application>
  <DocSecurity>0</DocSecurity>
  <Lines>0</Lines>
  <Paragraphs>0</Paragraphs>
  <ScaleCrop>false</ScaleCrop>
  <Company>ZNU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6</cp:revision>
  <dcterms:created xsi:type="dcterms:W3CDTF">2024-09-22T09:29:00Z</dcterms:created>
  <dcterms:modified xsi:type="dcterms:W3CDTF">2025-12-16T09:50:00Z</dcterms:modified>
</cp:coreProperties>
</file>