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535" w:rsidRDefault="00350535" w:rsidP="00844E18">
      <w:pPr>
        <w:jc w:val="center"/>
        <w:rPr>
          <w:b/>
          <w:bCs/>
          <w:color w:val="000000"/>
          <w:sz w:val="28"/>
          <w:szCs w:val="28"/>
          <w:lang w:val="uk-UA"/>
        </w:rPr>
      </w:pPr>
    </w:p>
    <w:p w:rsidR="00844E18" w:rsidRPr="00EF5BEC" w:rsidRDefault="00A22548" w:rsidP="00844E18">
      <w:pPr>
        <w:jc w:val="center"/>
        <w:rPr>
          <w:b/>
          <w:bCs/>
          <w:color w:val="000000"/>
          <w:sz w:val="28"/>
          <w:szCs w:val="28"/>
          <w:lang w:val="uk-UA"/>
        </w:rPr>
      </w:pPr>
      <w:r>
        <w:rPr>
          <w:b/>
          <w:bCs/>
          <w:color w:val="000000"/>
          <w:sz w:val="28"/>
          <w:szCs w:val="28"/>
          <w:lang w:val="uk-UA"/>
        </w:rPr>
        <w:t>НЕРУЙНІВНИЙ КОНТРОЛЬ</w:t>
      </w:r>
    </w:p>
    <w:p w:rsidR="00BA282F" w:rsidRPr="00EF5BEC" w:rsidRDefault="00BA282F" w:rsidP="00844E18">
      <w:pPr>
        <w:jc w:val="center"/>
        <w:rPr>
          <w:b/>
          <w:bCs/>
          <w:color w:val="000000"/>
          <w:lang w:val="uk-UA"/>
        </w:rPr>
      </w:pPr>
    </w:p>
    <w:p w:rsidR="00A42289" w:rsidRPr="005D3580" w:rsidRDefault="00A42289" w:rsidP="00A42289">
      <w:pPr>
        <w:rPr>
          <w:lang w:val="uk-UA"/>
        </w:rPr>
      </w:pPr>
      <w:r w:rsidRPr="005D3580">
        <w:rPr>
          <w:b/>
          <w:bCs/>
          <w:lang w:val="uk-UA"/>
        </w:rPr>
        <w:t>Викладач:</w:t>
      </w:r>
      <w:r w:rsidRPr="005D3580">
        <w:rPr>
          <w:lang w:val="uk-UA"/>
        </w:rPr>
        <w:t xml:space="preserve"> </w:t>
      </w:r>
      <w:r w:rsidR="00CF39BB">
        <w:rPr>
          <w:i/>
          <w:iCs/>
          <w:lang w:val="uk-UA"/>
        </w:rPr>
        <w:t xml:space="preserve">кандидат </w:t>
      </w:r>
      <w:r w:rsidR="00073CB8">
        <w:rPr>
          <w:i/>
          <w:iCs/>
          <w:lang w:val="uk-UA"/>
        </w:rPr>
        <w:t>технічни</w:t>
      </w:r>
      <w:r w:rsidR="00CF39BB">
        <w:rPr>
          <w:i/>
          <w:iCs/>
          <w:lang w:val="uk-UA"/>
        </w:rPr>
        <w:t xml:space="preserve">х наук, доцент </w:t>
      </w:r>
      <w:r w:rsidR="000B59B3">
        <w:rPr>
          <w:i/>
          <w:iCs/>
          <w:lang w:val="uk-UA"/>
        </w:rPr>
        <w:t>Васильченко Тетяна Олександрівна</w:t>
      </w:r>
    </w:p>
    <w:p w:rsidR="00A42289" w:rsidRPr="005D3580" w:rsidRDefault="00A42289" w:rsidP="00A42289">
      <w:pPr>
        <w:rPr>
          <w:lang w:val="uk-UA"/>
        </w:rPr>
      </w:pPr>
      <w:r w:rsidRPr="005D3580">
        <w:rPr>
          <w:b/>
          <w:bCs/>
          <w:lang w:val="uk-UA"/>
        </w:rPr>
        <w:t xml:space="preserve">Кафедра: </w:t>
      </w:r>
      <w:r w:rsidR="005D428A">
        <w:rPr>
          <w:i/>
          <w:iCs/>
          <w:lang w:val="uk-UA"/>
        </w:rPr>
        <w:t>металургійного обладнання, 9</w:t>
      </w:r>
      <w:r w:rsidR="00CF39BB">
        <w:rPr>
          <w:i/>
          <w:iCs/>
          <w:lang w:val="uk-UA"/>
        </w:rPr>
        <w:t xml:space="preserve"> корпус, ауд. 30</w:t>
      </w:r>
    </w:p>
    <w:p w:rsidR="00A42289" w:rsidRPr="00CF39BB" w:rsidRDefault="00A42289" w:rsidP="00A42289">
      <w:pPr>
        <w:rPr>
          <w:i/>
          <w:iCs/>
        </w:rPr>
      </w:pPr>
      <w:r w:rsidRPr="005D3580">
        <w:rPr>
          <w:b/>
          <w:bCs/>
          <w:lang w:val="uk-UA"/>
        </w:rPr>
        <w:t>E</w:t>
      </w:r>
      <w:r w:rsidR="00AE5D68">
        <w:rPr>
          <w:b/>
          <w:bCs/>
          <w:lang w:val="uk-UA"/>
        </w:rPr>
        <w:t>-</w:t>
      </w:r>
      <w:r w:rsidRPr="005D3580">
        <w:rPr>
          <w:b/>
          <w:bCs/>
          <w:lang w:val="uk-UA"/>
        </w:rPr>
        <w:t xml:space="preserve">mail: </w:t>
      </w:r>
      <w:r w:rsidR="000B59B3" w:rsidRPr="000B59B3">
        <w:rPr>
          <w:i/>
        </w:rPr>
        <w:t>tata573</w:t>
      </w:r>
      <w:r w:rsidR="000B59B3">
        <w:rPr>
          <w:i/>
        </w:rPr>
        <w:t>@ukr.net</w:t>
      </w:r>
    </w:p>
    <w:p w:rsidR="00E42FA1" w:rsidRDefault="00C27B7C" w:rsidP="00C27B7C">
      <w:pPr>
        <w:rPr>
          <w:b/>
          <w:bCs/>
          <w:lang w:val="uk-UA"/>
        </w:rPr>
      </w:pPr>
      <w:r w:rsidRPr="005D3580">
        <w:rPr>
          <w:b/>
          <w:bCs/>
          <w:lang w:val="uk-UA"/>
        </w:rPr>
        <w:t>Телефон:</w:t>
      </w:r>
      <w:r w:rsidR="007B5979">
        <w:rPr>
          <w:b/>
          <w:bCs/>
          <w:lang w:val="uk-UA"/>
        </w:rPr>
        <w:t xml:space="preserve"> </w:t>
      </w:r>
      <w:r w:rsidR="003525A2">
        <w:rPr>
          <w:bCs/>
          <w:i/>
          <w:lang w:val="uk-UA"/>
        </w:rPr>
        <w:t>0669086659</w:t>
      </w:r>
      <w:r w:rsidR="003525A2">
        <w:rPr>
          <w:i/>
          <w:iCs/>
          <w:lang w:val="uk-UA"/>
        </w:rPr>
        <w:t xml:space="preserve"> </w:t>
      </w:r>
    </w:p>
    <w:p w:rsidR="00C27B7C" w:rsidRPr="007B5979" w:rsidRDefault="00E42FA1" w:rsidP="00C27B7C">
      <w:pPr>
        <w:rPr>
          <w:i/>
          <w:iCs/>
          <w:lang w:val="uk-UA"/>
        </w:rPr>
      </w:pPr>
      <w:r>
        <w:rPr>
          <w:b/>
          <w:bCs/>
          <w:lang w:val="uk-UA"/>
        </w:rPr>
        <w:t>Інші засоби зв</w:t>
      </w:r>
      <w:r w:rsidRPr="00E42FA1">
        <w:rPr>
          <w:b/>
          <w:bCs/>
          <w:lang w:val="uk-UA"/>
        </w:rPr>
        <w:t>’</w:t>
      </w:r>
      <w:r>
        <w:rPr>
          <w:b/>
          <w:bCs/>
          <w:lang w:val="uk-UA"/>
        </w:rPr>
        <w:t xml:space="preserve">язку: </w:t>
      </w:r>
      <w:r w:rsidR="00CF39BB">
        <w:rPr>
          <w:i/>
          <w:iCs/>
        </w:rPr>
        <w:t>Moodle</w:t>
      </w:r>
      <w:r w:rsidR="007B5979">
        <w:rPr>
          <w:i/>
          <w:iCs/>
          <w:lang w:val="uk-UA"/>
        </w:rPr>
        <w:t xml:space="preserve"> (форум курсу, приватні повідомлення)</w:t>
      </w:r>
    </w:p>
    <w:p w:rsidR="00E42FA1" w:rsidRDefault="00E42FA1" w:rsidP="00C27B7C">
      <w:pPr>
        <w:rPr>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8"/>
        <w:gridCol w:w="738"/>
        <w:gridCol w:w="1388"/>
        <w:gridCol w:w="1389"/>
        <w:gridCol w:w="1417"/>
        <w:gridCol w:w="1106"/>
        <w:gridCol w:w="992"/>
        <w:gridCol w:w="1050"/>
      </w:tblGrid>
      <w:tr w:rsidR="003D656F" w:rsidRPr="007F181A" w:rsidTr="00287991">
        <w:trPr>
          <w:trHeight w:val="239"/>
        </w:trPr>
        <w:tc>
          <w:tcPr>
            <w:tcW w:w="2836" w:type="dxa"/>
            <w:gridSpan w:val="2"/>
            <w:tcBorders>
              <w:top w:val="single" w:sz="4" w:space="0" w:color="000000"/>
            </w:tcBorders>
          </w:tcPr>
          <w:p w:rsidR="003D656F" w:rsidRPr="004964FC" w:rsidRDefault="003D656F" w:rsidP="00AD356A">
            <w:pPr>
              <w:rPr>
                <w:rFonts w:eastAsia="Times New Roman"/>
                <w:b/>
                <w:bCs/>
                <w:lang w:val="ru-RU"/>
              </w:rPr>
            </w:pPr>
            <w:r w:rsidRPr="00EF5BEC">
              <w:rPr>
                <w:b/>
                <w:bCs/>
                <w:lang w:val="uk-UA"/>
              </w:rPr>
              <w:t>Освітня програма, рівень вищої освіти</w:t>
            </w:r>
            <w:r w:rsidR="00287991" w:rsidRPr="004964FC">
              <w:rPr>
                <w:b/>
                <w:bCs/>
                <w:lang w:val="ru-RU"/>
              </w:rPr>
              <w:t>:</w:t>
            </w:r>
          </w:p>
        </w:tc>
        <w:tc>
          <w:tcPr>
            <w:tcW w:w="7342" w:type="dxa"/>
            <w:gridSpan w:val="6"/>
            <w:tcBorders>
              <w:top w:val="single" w:sz="4" w:space="0" w:color="000000"/>
            </w:tcBorders>
          </w:tcPr>
          <w:p w:rsidR="00413924" w:rsidRPr="007F181A" w:rsidRDefault="000B59B3" w:rsidP="003D656F">
            <w:pPr>
              <w:spacing w:after="20"/>
              <w:rPr>
                <w:lang w:val="ru-RU"/>
              </w:rPr>
            </w:pPr>
            <w:r w:rsidRPr="007F181A">
              <w:rPr>
                <w:lang w:val="uk-UA"/>
              </w:rPr>
              <w:t>Галузеве машинобудування</w:t>
            </w:r>
            <w:r w:rsidR="00CA42A5">
              <w:rPr>
                <w:lang w:val="uk-UA"/>
              </w:rPr>
              <w:t>; металургія;</w:t>
            </w:r>
            <w:r w:rsidR="007F181A">
              <w:rPr>
                <w:lang w:val="uk-UA"/>
              </w:rPr>
              <w:t xml:space="preserve"> </w:t>
            </w:r>
            <w:r w:rsidR="00CA42A5">
              <w:rPr>
                <w:lang w:val="ru-RU"/>
              </w:rPr>
              <w:t>а</w:t>
            </w:r>
            <w:r w:rsidR="007F181A" w:rsidRPr="007F181A">
              <w:rPr>
                <w:lang w:val="ru-RU"/>
              </w:rPr>
              <w:t>втоматизація та комп’ютерно-інтегровані технології</w:t>
            </w:r>
          </w:p>
          <w:p w:rsidR="00413924" w:rsidRPr="00EF5BEC" w:rsidRDefault="000B59B3" w:rsidP="003D656F">
            <w:pPr>
              <w:spacing w:after="20"/>
              <w:rPr>
                <w:rFonts w:eastAsia="Times New Roman"/>
                <w:lang w:val="uk-UA"/>
              </w:rPr>
            </w:pPr>
            <w:r>
              <w:rPr>
                <w:lang w:val="ru-RU"/>
              </w:rPr>
              <w:t>Бакалавр</w:t>
            </w:r>
            <w:r w:rsidR="00413924">
              <w:rPr>
                <w:lang w:val="uk-UA"/>
              </w:rPr>
              <w:t xml:space="preserve"> </w:t>
            </w:r>
          </w:p>
        </w:tc>
      </w:tr>
      <w:tr w:rsidR="00D54399" w:rsidRPr="00E42FA1" w:rsidTr="00287991">
        <w:trPr>
          <w:trHeight w:val="239"/>
        </w:trPr>
        <w:tc>
          <w:tcPr>
            <w:tcW w:w="2836" w:type="dxa"/>
            <w:gridSpan w:val="2"/>
          </w:tcPr>
          <w:p w:rsidR="00D54399" w:rsidRPr="00287991" w:rsidRDefault="00D54399" w:rsidP="00AD356A">
            <w:pPr>
              <w:rPr>
                <w:b/>
                <w:bCs/>
              </w:rPr>
            </w:pPr>
            <w:r>
              <w:rPr>
                <w:b/>
                <w:bCs/>
                <w:lang w:val="uk-UA"/>
              </w:rPr>
              <w:t>Статус дисципліни</w:t>
            </w:r>
            <w:r w:rsidR="00287991">
              <w:rPr>
                <w:b/>
                <w:bCs/>
              </w:rPr>
              <w:t>:</w:t>
            </w:r>
          </w:p>
        </w:tc>
        <w:tc>
          <w:tcPr>
            <w:tcW w:w="7342" w:type="dxa"/>
            <w:gridSpan w:val="6"/>
          </w:tcPr>
          <w:p w:rsidR="00D54399" w:rsidRDefault="007F181A" w:rsidP="003D656F">
            <w:pPr>
              <w:spacing w:after="20"/>
              <w:rPr>
                <w:lang w:val="uk-UA"/>
              </w:rPr>
            </w:pPr>
            <w:r>
              <w:rPr>
                <w:lang w:val="uk-UA"/>
              </w:rPr>
              <w:t>Вибіркова</w:t>
            </w:r>
            <w:r w:rsidR="00D54399">
              <w:rPr>
                <w:lang w:val="uk-UA"/>
              </w:rPr>
              <w:t xml:space="preserve"> </w:t>
            </w:r>
          </w:p>
        </w:tc>
      </w:tr>
      <w:tr w:rsidR="00287991" w:rsidRPr="00EF5BEC" w:rsidTr="00E63A60">
        <w:trPr>
          <w:trHeight w:val="250"/>
        </w:trPr>
        <w:tc>
          <w:tcPr>
            <w:tcW w:w="2098" w:type="dxa"/>
            <w:vAlign w:val="center"/>
          </w:tcPr>
          <w:p w:rsidR="00287991" w:rsidRPr="00287991" w:rsidRDefault="00287991" w:rsidP="00E63A60">
            <w:pPr>
              <w:rPr>
                <w:rFonts w:eastAsia="Times New Roman"/>
                <w:b/>
                <w:bCs/>
                <w:lang w:val="uk-UA"/>
              </w:rPr>
            </w:pPr>
            <w:r w:rsidRPr="00EF5BEC">
              <w:rPr>
                <w:b/>
                <w:bCs/>
                <w:lang w:val="uk-UA"/>
              </w:rPr>
              <w:t>Кредити ECTS</w:t>
            </w:r>
          </w:p>
        </w:tc>
        <w:tc>
          <w:tcPr>
            <w:tcW w:w="738" w:type="dxa"/>
            <w:vAlign w:val="center"/>
          </w:tcPr>
          <w:p w:rsidR="00287991" w:rsidRPr="000B59B3" w:rsidRDefault="00804D0C" w:rsidP="00E63A60">
            <w:pPr>
              <w:jc w:val="center"/>
              <w:rPr>
                <w:rFonts w:eastAsia="Times New Roman"/>
                <w:lang w:val="uk-UA"/>
              </w:rPr>
            </w:pPr>
            <w:r>
              <w:rPr>
                <w:rFonts w:eastAsia="Times New Roman"/>
                <w:lang w:val="uk-UA"/>
              </w:rPr>
              <w:t>4</w:t>
            </w:r>
          </w:p>
        </w:tc>
        <w:tc>
          <w:tcPr>
            <w:tcW w:w="1388" w:type="dxa"/>
            <w:vAlign w:val="center"/>
          </w:tcPr>
          <w:p w:rsidR="00287991" w:rsidRPr="00287991" w:rsidRDefault="00287991" w:rsidP="00E63A60">
            <w:pPr>
              <w:rPr>
                <w:rFonts w:eastAsia="Times New Roman"/>
                <w:b/>
                <w:bCs/>
              </w:rPr>
            </w:pPr>
            <w:r w:rsidRPr="00EF5BEC">
              <w:rPr>
                <w:b/>
                <w:bCs/>
                <w:lang w:val="uk-UA"/>
              </w:rPr>
              <w:t xml:space="preserve">Навч. </w:t>
            </w:r>
            <w:r>
              <w:rPr>
                <w:b/>
                <w:bCs/>
              </w:rPr>
              <w:t>р</w:t>
            </w:r>
            <w:r w:rsidRPr="00EF5BEC">
              <w:rPr>
                <w:b/>
                <w:bCs/>
                <w:lang w:val="uk-UA"/>
              </w:rPr>
              <w:t>ік</w:t>
            </w:r>
            <w:r>
              <w:rPr>
                <w:b/>
                <w:bCs/>
              </w:rPr>
              <w:t>:</w:t>
            </w:r>
          </w:p>
        </w:tc>
        <w:tc>
          <w:tcPr>
            <w:tcW w:w="1389" w:type="dxa"/>
            <w:vAlign w:val="center"/>
          </w:tcPr>
          <w:p w:rsidR="00287991" w:rsidRPr="00EF5BEC" w:rsidRDefault="00287991" w:rsidP="00E63A60">
            <w:pPr>
              <w:jc w:val="center"/>
              <w:rPr>
                <w:rFonts w:eastAsia="Times New Roman"/>
                <w:lang w:val="uk-UA"/>
              </w:rPr>
            </w:pPr>
            <w:r>
              <w:rPr>
                <w:rFonts w:eastAsia="Times New Roman"/>
                <w:lang w:val="uk-UA"/>
              </w:rPr>
              <w:t>20</w:t>
            </w:r>
            <w:r w:rsidR="005D428A">
              <w:rPr>
                <w:rFonts w:eastAsia="Times New Roman"/>
                <w:lang w:val="uk-UA"/>
              </w:rPr>
              <w:t>20</w:t>
            </w:r>
            <w:r>
              <w:rPr>
                <w:rFonts w:eastAsia="Times New Roman"/>
                <w:lang w:val="uk-UA"/>
              </w:rPr>
              <w:t>-20</w:t>
            </w:r>
            <w:r w:rsidR="005D428A">
              <w:rPr>
                <w:rFonts w:eastAsia="Times New Roman"/>
                <w:lang w:val="uk-UA"/>
              </w:rPr>
              <w:t>21</w:t>
            </w:r>
          </w:p>
        </w:tc>
        <w:tc>
          <w:tcPr>
            <w:tcW w:w="1417" w:type="dxa"/>
            <w:vAlign w:val="center"/>
          </w:tcPr>
          <w:p w:rsidR="00287991" w:rsidRPr="00EF5BEC" w:rsidRDefault="00287991" w:rsidP="00E63A60">
            <w:pPr>
              <w:rPr>
                <w:rFonts w:eastAsia="Times New Roman"/>
                <w:b/>
                <w:bCs/>
                <w:lang w:val="uk-UA"/>
              </w:rPr>
            </w:pPr>
            <w:r>
              <w:rPr>
                <w:b/>
                <w:bCs/>
                <w:lang w:val="uk-UA"/>
              </w:rPr>
              <w:t>Рік навчання</w:t>
            </w:r>
          </w:p>
        </w:tc>
        <w:tc>
          <w:tcPr>
            <w:tcW w:w="1106" w:type="dxa"/>
            <w:vAlign w:val="center"/>
          </w:tcPr>
          <w:p w:rsidR="00E63A60" w:rsidRDefault="007F181A" w:rsidP="00E63A60">
            <w:pPr>
              <w:jc w:val="center"/>
              <w:rPr>
                <w:rFonts w:eastAsia="Times New Roman"/>
                <w:lang w:val="ru-RU"/>
              </w:rPr>
            </w:pPr>
            <w:r>
              <w:rPr>
                <w:rFonts w:eastAsia="Times New Roman"/>
                <w:lang w:val="ru-RU"/>
              </w:rPr>
              <w:t>3</w:t>
            </w:r>
            <w:r w:rsidR="00E63A60">
              <w:rPr>
                <w:rFonts w:eastAsia="Times New Roman"/>
                <w:lang w:val="ru-RU"/>
              </w:rPr>
              <w:t xml:space="preserve">, </w:t>
            </w:r>
          </w:p>
          <w:p w:rsidR="00287991" w:rsidRPr="00177BBC" w:rsidRDefault="00427517" w:rsidP="00E63A60">
            <w:pPr>
              <w:jc w:val="center"/>
              <w:rPr>
                <w:rFonts w:eastAsia="Times New Roman"/>
                <w:lang w:val="ru-RU"/>
              </w:rPr>
            </w:pPr>
            <w:r>
              <w:rPr>
                <w:rFonts w:eastAsia="Times New Roman"/>
                <w:lang w:val="ru-RU"/>
              </w:rPr>
              <w:t>5</w:t>
            </w:r>
            <w:r w:rsidR="00E63A60">
              <w:rPr>
                <w:rFonts w:eastAsia="Times New Roman"/>
                <w:lang w:val="ru-RU"/>
              </w:rPr>
              <w:t>-й семестр</w:t>
            </w:r>
          </w:p>
        </w:tc>
        <w:tc>
          <w:tcPr>
            <w:tcW w:w="992" w:type="dxa"/>
            <w:tcBorders>
              <w:right w:val="single" w:sz="4" w:space="0" w:color="000000"/>
            </w:tcBorders>
            <w:vAlign w:val="center"/>
          </w:tcPr>
          <w:p w:rsidR="00287991" w:rsidRPr="00177BBC" w:rsidRDefault="00287991" w:rsidP="00E63A60">
            <w:pPr>
              <w:rPr>
                <w:rFonts w:eastAsia="Times New Roman"/>
                <w:lang w:val="ru-RU"/>
              </w:rPr>
            </w:pPr>
            <w:r w:rsidRPr="00EF5BEC">
              <w:rPr>
                <w:b/>
                <w:bCs/>
                <w:lang w:val="uk-UA"/>
              </w:rPr>
              <w:t>Тижні</w:t>
            </w:r>
            <w:r>
              <w:rPr>
                <w:rFonts w:eastAsia="Times New Roman"/>
                <w:lang w:val="uk-UA"/>
              </w:rPr>
              <w:t xml:space="preserve"> </w:t>
            </w:r>
          </w:p>
        </w:tc>
        <w:tc>
          <w:tcPr>
            <w:tcW w:w="1050" w:type="dxa"/>
            <w:tcBorders>
              <w:left w:val="single" w:sz="4" w:space="0" w:color="000000"/>
            </w:tcBorders>
            <w:vAlign w:val="center"/>
          </w:tcPr>
          <w:p w:rsidR="00287991" w:rsidRPr="00177BBC" w:rsidRDefault="000B59B3" w:rsidP="00427517">
            <w:pPr>
              <w:jc w:val="center"/>
              <w:rPr>
                <w:rFonts w:eastAsia="Times New Roman"/>
                <w:lang w:val="ru-RU"/>
              </w:rPr>
            </w:pPr>
            <w:r w:rsidRPr="004B7C43">
              <w:rPr>
                <w:rFonts w:eastAsia="Times New Roman"/>
                <w:lang w:val="ru-RU"/>
              </w:rPr>
              <w:t>1</w:t>
            </w:r>
            <w:r w:rsidR="00427517">
              <w:rPr>
                <w:rFonts w:eastAsia="Times New Roman"/>
                <w:lang w:val="ru-RU"/>
              </w:rPr>
              <w:t>4</w:t>
            </w:r>
          </w:p>
        </w:tc>
      </w:tr>
      <w:tr w:rsidR="00287991" w:rsidRPr="00CA42A5" w:rsidTr="00E63A60">
        <w:trPr>
          <w:trHeight w:val="250"/>
        </w:trPr>
        <w:tc>
          <w:tcPr>
            <w:tcW w:w="2098" w:type="dxa"/>
            <w:vAlign w:val="center"/>
          </w:tcPr>
          <w:p w:rsidR="00287991" w:rsidRPr="00287991" w:rsidRDefault="00287991" w:rsidP="00E63A60">
            <w:pPr>
              <w:rPr>
                <w:b/>
                <w:bCs/>
                <w:lang w:val="uk-UA"/>
              </w:rPr>
            </w:pPr>
            <w:r w:rsidRPr="00080904">
              <w:rPr>
                <w:b/>
                <w:bCs/>
                <w:lang w:val="uk-UA"/>
              </w:rPr>
              <w:t>Кількість годин</w:t>
            </w:r>
          </w:p>
        </w:tc>
        <w:tc>
          <w:tcPr>
            <w:tcW w:w="738" w:type="dxa"/>
            <w:vAlign w:val="center"/>
          </w:tcPr>
          <w:p w:rsidR="00287991" w:rsidRPr="000B59B3" w:rsidRDefault="00804D0C" w:rsidP="000B59B3">
            <w:pPr>
              <w:jc w:val="center"/>
              <w:rPr>
                <w:rFonts w:eastAsia="Times New Roman"/>
                <w:lang w:val="uk-UA"/>
              </w:rPr>
            </w:pPr>
            <w:r>
              <w:rPr>
                <w:rFonts w:eastAsia="Times New Roman"/>
                <w:lang w:val="uk-UA"/>
              </w:rPr>
              <w:t>120</w:t>
            </w:r>
          </w:p>
        </w:tc>
        <w:tc>
          <w:tcPr>
            <w:tcW w:w="1388" w:type="dxa"/>
            <w:vAlign w:val="center"/>
          </w:tcPr>
          <w:p w:rsidR="00287991" w:rsidRPr="00287991" w:rsidRDefault="00287991" w:rsidP="00E63A60">
            <w:pPr>
              <w:rPr>
                <w:b/>
                <w:bCs/>
                <w:highlight w:val="yellow"/>
                <w:lang w:val="uk-UA"/>
              </w:rPr>
            </w:pPr>
            <w:r w:rsidRPr="004964FC">
              <w:rPr>
                <w:b/>
                <w:bCs/>
                <w:lang w:val="uk-UA"/>
              </w:rPr>
              <w:t>Кількість змістових модулів</w:t>
            </w:r>
            <w:r w:rsidRPr="004964FC">
              <w:rPr>
                <w:rStyle w:val="a9"/>
                <w:b/>
                <w:bCs/>
                <w:lang w:val="uk-UA"/>
              </w:rPr>
              <w:footnoteReference w:id="1"/>
            </w:r>
          </w:p>
        </w:tc>
        <w:tc>
          <w:tcPr>
            <w:tcW w:w="1389" w:type="dxa"/>
            <w:vAlign w:val="center"/>
          </w:tcPr>
          <w:p w:rsidR="00287991" w:rsidRPr="004964FC" w:rsidRDefault="004964FC" w:rsidP="00E63A60">
            <w:pPr>
              <w:jc w:val="center"/>
              <w:rPr>
                <w:rFonts w:eastAsia="Times New Roman"/>
              </w:rPr>
            </w:pPr>
            <w:r w:rsidRPr="002C2915">
              <w:rPr>
                <w:rFonts w:eastAsia="Times New Roman"/>
              </w:rPr>
              <w:t>2</w:t>
            </w:r>
          </w:p>
        </w:tc>
        <w:tc>
          <w:tcPr>
            <w:tcW w:w="4565" w:type="dxa"/>
            <w:gridSpan w:val="4"/>
            <w:vAlign w:val="center"/>
          </w:tcPr>
          <w:p w:rsidR="00287991" w:rsidRPr="00676F1A" w:rsidRDefault="00287991" w:rsidP="00E63A60">
            <w:pPr>
              <w:rPr>
                <w:i/>
                <w:iCs/>
                <w:lang w:val="ru-RU"/>
              </w:rPr>
            </w:pPr>
            <w:r w:rsidRPr="00D54399">
              <w:rPr>
                <w:b/>
                <w:bCs/>
                <w:lang w:val="uk-UA"/>
              </w:rPr>
              <w:t>Лекційні заняття</w:t>
            </w:r>
            <w:r w:rsidRPr="00676F1A">
              <w:rPr>
                <w:b/>
                <w:bCs/>
                <w:lang w:val="ru-RU"/>
              </w:rPr>
              <w:t xml:space="preserve"> </w:t>
            </w:r>
            <w:r w:rsidRPr="00287991">
              <w:rPr>
                <w:lang w:val="ru-RU"/>
              </w:rPr>
              <w:t xml:space="preserve">– </w:t>
            </w:r>
            <w:r w:rsidR="00427517">
              <w:rPr>
                <w:lang w:val="ru-RU"/>
              </w:rPr>
              <w:t>28</w:t>
            </w:r>
          </w:p>
          <w:p w:rsidR="00287991" w:rsidRDefault="00E57B30" w:rsidP="00E63A60">
            <w:pPr>
              <w:rPr>
                <w:lang w:val="ru-RU"/>
              </w:rPr>
            </w:pPr>
            <w:r>
              <w:rPr>
                <w:b/>
                <w:bCs/>
                <w:lang w:val="uk-UA"/>
              </w:rPr>
              <w:t>Лабораторні роботи</w:t>
            </w:r>
            <w:r w:rsidR="00287991">
              <w:rPr>
                <w:b/>
                <w:bCs/>
                <w:lang w:val="ru-RU"/>
              </w:rPr>
              <w:t xml:space="preserve"> </w:t>
            </w:r>
            <w:r w:rsidR="00287991" w:rsidRPr="00287991">
              <w:rPr>
                <w:lang w:val="ru-RU"/>
              </w:rPr>
              <w:t xml:space="preserve">– </w:t>
            </w:r>
            <w:r w:rsidR="00427517">
              <w:rPr>
                <w:lang w:val="ru-RU"/>
              </w:rPr>
              <w:t>14</w:t>
            </w:r>
          </w:p>
          <w:p w:rsidR="00287991" w:rsidRDefault="00287991" w:rsidP="00804D0C">
            <w:pPr>
              <w:rPr>
                <w:rFonts w:eastAsia="Times New Roman"/>
                <w:lang w:val="uk-UA"/>
              </w:rPr>
            </w:pPr>
            <w:r w:rsidRPr="00D54399">
              <w:rPr>
                <w:b/>
                <w:bCs/>
                <w:lang w:val="uk-UA"/>
              </w:rPr>
              <w:t>Самостійна робота</w:t>
            </w:r>
            <w:r w:rsidRPr="00D54399">
              <w:rPr>
                <w:rFonts w:eastAsia="Times New Roman"/>
                <w:lang w:val="uk-UA"/>
              </w:rPr>
              <w:t xml:space="preserve"> </w:t>
            </w:r>
            <w:r>
              <w:rPr>
                <w:rFonts w:eastAsia="Times New Roman"/>
                <w:lang w:val="uk-UA"/>
              </w:rPr>
              <w:t>–</w:t>
            </w:r>
            <w:r w:rsidRPr="00D54399">
              <w:rPr>
                <w:rFonts w:eastAsia="Times New Roman"/>
                <w:lang w:val="uk-UA"/>
              </w:rPr>
              <w:t xml:space="preserve"> </w:t>
            </w:r>
            <w:r w:rsidR="00804D0C">
              <w:rPr>
                <w:rFonts w:eastAsia="Times New Roman"/>
                <w:lang w:val="uk-UA"/>
              </w:rPr>
              <w:t>7</w:t>
            </w:r>
            <w:bookmarkStart w:id="0" w:name="_GoBack"/>
            <w:bookmarkEnd w:id="0"/>
            <w:r w:rsidR="00427517">
              <w:rPr>
                <w:rFonts w:eastAsia="Times New Roman"/>
                <w:lang w:val="uk-UA"/>
              </w:rPr>
              <w:t>8</w:t>
            </w:r>
          </w:p>
        </w:tc>
      </w:tr>
      <w:tr w:rsidR="00287991" w:rsidRPr="00676F1A" w:rsidTr="00287991">
        <w:trPr>
          <w:trHeight w:val="250"/>
        </w:trPr>
        <w:tc>
          <w:tcPr>
            <w:tcW w:w="2836" w:type="dxa"/>
            <w:gridSpan w:val="2"/>
          </w:tcPr>
          <w:p w:rsidR="00287991" w:rsidRPr="00287991" w:rsidRDefault="00287991" w:rsidP="00080904">
            <w:pPr>
              <w:rPr>
                <w:rFonts w:eastAsia="Times New Roman"/>
              </w:rPr>
            </w:pPr>
            <w:r>
              <w:rPr>
                <w:b/>
                <w:bCs/>
                <w:lang w:val="uk-UA"/>
              </w:rPr>
              <w:t>Вид контролю</w:t>
            </w:r>
            <w:r>
              <w:rPr>
                <w:b/>
                <w:bCs/>
                <w:lang w:val="ru-RU"/>
              </w:rPr>
              <w:t>:</w:t>
            </w:r>
          </w:p>
        </w:tc>
        <w:tc>
          <w:tcPr>
            <w:tcW w:w="2777" w:type="dxa"/>
            <w:gridSpan w:val="2"/>
          </w:tcPr>
          <w:p w:rsidR="00287991" w:rsidRPr="00080904" w:rsidRDefault="00287991" w:rsidP="00080904">
            <w:pPr>
              <w:rPr>
                <w:rFonts w:eastAsia="Times New Roman"/>
                <w:b/>
                <w:bCs/>
                <w:lang w:val="uk-UA"/>
              </w:rPr>
            </w:pPr>
            <w:r w:rsidRPr="00413924">
              <w:rPr>
                <w:lang w:val="uk-UA"/>
              </w:rPr>
              <w:t>Іспит</w:t>
            </w:r>
          </w:p>
        </w:tc>
        <w:tc>
          <w:tcPr>
            <w:tcW w:w="4565" w:type="dxa"/>
            <w:gridSpan w:val="4"/>
          </w:tcPr>
          <w:p w:rsidR="00287991" w:rsidRPr="00080904" w:rsidRDefault="00287991" w:rsidP="00080904">
            <w:pPr>
              <w:rPr>
                <w:rFonts w:eastAsia="Times New Roman"/>
                <w:lang w:val="uk-UA"/>
              </w:rPr>
            </w:pPr>
          </w:p>
        </w:tc>
      </w:tr>
      <w:tr w:rsidR="00287991" w:rsidRPr="00CA42A5" w:rsidTr="00287991">
        <w:trPr>
          <w:trHeight w:val="250"/>
        </w:trPr>
        <w:tc>
          <w:tcPr>
            <w:tcW w:w="4224" w:type="dxa"/>
            <w:gridSpan w:val="3"/>
          </w:tcPr>
          <w:p w:rsidR="00287991" w:rsidRPr="00EF5BEC" w:rsidRDefault="00287991" w:rsidP="00AD356A">
            <w:pPr>
              <w:rPr>
                <w:rFonts w:eastAsia="Times New Roman"/>
                <w:b/>
                <w:bCs/>
                <w:lang w:val="uk-UA"/>
              </w:rPr>
            </w:pPr>
            <w:r w:rsidRPr="00EF5BEC">
              <w:rPr>
                <w:b/>
                <w:bCs/>
                <w:lang w:val="uk-UA"/>
              </w:rPr>
              <w:t>Посилання на курс в Moodle</w:t>
            </w:r>
          </w:p>
        </w:tc>
        <w:tc>
          <w:tcPr>
            <w:tcW w:w="5954" w:type="dxa"/>
            <w:gridSpan w:val="5"/>
          </w:tcPr>
          <w:p w:rsidR="00287991" w:rsidRPr="00217C8D" w:rsidRDefault="00427517" w:rsidP="00AD356A">
            <w:pPr>
              <w:rPr>
                <w:rFonts w:eastAsia="Times New Roman"/>
                <w:lang w:val="uk-UA"/>
              </w:rPr>
            </w:pPr>
            <w:r w:rsidRPr="00427517">
              <w:rPr>
                <w:rFonts w:eastAsia="Times New Roman"/>
                <w:lang w:val="uk-UA"/>
              </w:rPr>
              <w:t>https://moodle.znu.edu.ua/course/view.php?id=8933</w:t>
            </w:r>
          </w:p>
        </w:tc>
      </w:tr>
      <w:tr w:rsidR="00287991" w:rsidRPr="00CA42A5" w:rsidTr="00287991">
        <w:trPr>
          <w:trHeight w:val="250"/>
        </w:trPr>
        <w:tc>
          <w:tcPr>
            <w:tcW w:w="10178" w:type="dxa"/>
            <w:gridSpan w:val="8"/>
            <w:tcBorders>
              <w:bottom w:val="single" w:sz="4" w:space="0" w:color="000000"/>
            </w:tcBorders>
          </w:tcPr>
          <w:p w:rsidR="00287991" w:rsidRPr="00413924" w:rsidRDefault="00287991" w:rsidP="00AD356A">
            <w:pPr>
              <w:rPr>
                <w:lang w:val="uk-UA"/>
              </w:rPr>
            </w:pPr>
            <w:r w:rsidRPr="00AE5D68">
              <w:rPr>
                <w:b/>
                <w:bCs/>
                <w:lang w:val="uk-UA"/>
              </w:rPr>
              <w:t>Консультації:</w:t>
            </w:r>
            <w:r>
              <w:rPr>
                <w:b/>
                <w:bCs/>
                <w:i/>
                <w:iCs/>
                <w:lang w:val="uk-UA"/>
              </w:rPr>
              <w:t xml:space="preserve"> </w:t>
            </w:r>
            <w:r w:rsidRPr="00427517">
              <w:rPr>
                <w:i/>
                <w:iCs/>
                <w:lang w:val="uk-UA"/>
              </w:rPr>
              <w:t>о</w:t>
            </w:r>
            <w:r w:rsidR="00427517" w:rsidRPr="00427517">
              <w:rPr>
                <w:i/>
                <w:iCs/>
                <w:lang w:val="uk-UA"/>
              </w:rPr>
              <w:t>собисті – вівторок, четвер, з 14</w:t>
            </w:r>
            <w:r w:rsidRPr="00427517">
              <w:rPr>
                <w:i/>
                <w:iCs/>
                <w:lang w:val="uk-UA"/>
              </w:rPr>
              <w:t>:</w:t>
            </w:r>
            <w:r w:rsidR="00427517" w:rsidRPr="00427517">
              <w:rPr>
                <w:i/>
                <w:iCs/>
                <w:lang w:val="uk-UA"/>
              </w:rPr>
              <w:t xml:space="preserve">00 до 15:00, 9 </w:t>
            </w:r>
            <w:r w:rsidR="003525A2" w:rsidRPr="00427517">
              <w:rPr>
                <w:i/>
                <w:iCs/>
                <w:lang w:val="uk-UA"/>
              </w:rPr>
              <w:t>корпус, ауд. 30</w:t>
            </w:r>
            <w:r w:rsidR="00427517">
              <w:rPr>
                <w:i/>
                <w:iCs/>
                <w:lang w:val="uk-UA"/>
              </w:rPr>
              <w:t xml:space="preserve"> або за попередньою домовленістю</w:t>
            </w:r>
          </w:p>
        </w:tc>
      </w:tr>
    </w:tbl>
    <w:p w:rsidR="006A2900" w:rsidRPr="00EF5BEC" w:rsidRDefault="006A2900" w:rsidP="00933144">
      <w:pPr>
        <w:rPr>
          <w:rStyle w:val="s1"/>
          <w:b/>
          <w:bCs/>
          <w:u w:val="single"/>
          <w:lang w:val="uk-UA"/>
        </w:rPr>
      </w:pPr>
    </w:p>
    <w:p w:rsidR="00E66C95" w:rsidRDefault="00EF5BEC" w:rsidP="00E66C95">
      <w:pPr>
        <w:rPr>
          <w:b/>
          <w:bCs/>
          <w:sz w:val="28"/>
          <w:szCs w:val="28"/>
          <w:lang w:val="uk-UA"/>
        </w:rPr>
      </w:pPr>
      <w:r w:rsidRPr="00EF5BEC">
        <w:rPr>
          <w:b/>
          <w:bCs/>
          <w:sz w:val="28"/>
          <w:szCs w:val="28"/>
          <w:lang w:val="uk-UA"/>
        </w:rPr>
        <w:t xml:space="preserve">ОПИС КУРСУ </w:t>
      </w:r>
    </w:p>
    <w:p w:rsidR="002D59AF" w:rsidRDefault="002D59AF" w:rsidP="00427517">
      <w:pPr>
        <w:autoSpaceDE w:val="0"/>
        <w:autoSpaceDN w:val="0"/>
        <w:adjustRightInd w:val="0"/>
        <w:rPr>
          <w:b/>
          <w:i/>
          <w:iCs/>
          <w:lang w:val="uk-UA"/>
        </w:rPr>
      </w:pPr>
    </w:p>
    <w:p w:rsidR="00427517" w:rsidRPr="00427517" w:rsidRDefault="002D59AF" w:rsidP="00427517">
      <w:pPr>
        <w:autoSpaceDE w:val="0"/>
        <w:autoSpaceDN w:val="0"/>
        <w:adjustRightInd w:val="0"/>
        <w:rPr>
          <w:i/>
          <w:iCs/>
          <w:lang w:val="uk-UA"/>
        </w:rPr>
      </w:pPr>
      <w:r w:rsidRPr="002D59AF">
        <w:rPr>
          <w:i/>
          <w:iCs/>
          <w:lang w:val="uk-UA"/>
        </w:rPr>
        <w:t>В</w:t>
      </w:r>
      <w:r>
        <w:rPr>
          <w:i/>
          <w:iCs/>
          <w:lang w:val="uk-UA"/>
        </w:rPr>
        <w:t xml:space="preserve"> сучасній промисловості виключно важливу роль відіграє діагностування технічного стану деталей, механізмів та виробів. Діагностування дозволяє на раніх стадіях виявляти процеси деструкції, виключати аврійні стани та продовжувати термін служби механізмів. Діагностування обладнання без порушення його цілосності можливе лише нетодами неруйнівного контролю.</w:t>
      </w:r>
      <w:r>
        <w:rPr>
          <w:b/>
          <w:i/>
          <w:iCs/>
          <w:lang w:val="ru-RU"/>
        </w:rPr>
        <w:t xml:space="preserve"> </w:t>
      </w:r>
      <w:r w:rsidR="00427517" w:rsidRPr="00427517">
        <w:rPr>
          <w:b/>
          <w:i/>
          <w:iCs/>
          <w:lang w:val="uk-UA"/>
        </w:rPr>
        <w:t>Метою</w:t>
      </w:r>
      <w:r w:rsidR="00427517" w:rsidRPr="00427517">
        <w:rPr>
          <w:i/>
          <w:iCs/>
          <w:lang w:val="uk-UA"/>
        </w:rPr>
        <w:t xml:space="preserve"> викладання навчальної дисципліни «Неруйнівний контроль» є ознайомлення студентів з методами досліджень, явищ або процесів, що використовуються для виявлення внутрішніх та зовнішніх дефектів об’єкта без його руйнування.</w:t>
      </w:r>
    </w:p>
    <w:p w:rsidR="00427517" w:rsidRPr="00427517" w:rsidRDefault="00427517" w:rsidP="00427517">
      <w:pPr>
        <w:autoSpaceDE w:val="0"/>
        <w:autoSpaceDN w:val="0"/>
        <w:adjustRightInd w:val="0"/>
        <w:rPr>
          <w:i/>
          <w:iCs/>
          <w:lang w:val="uk-UA"/>
        </w:rPr>
      </w:pPr>
      <w:r w:rsidRPr="00427517">
        <w:rPr>
          <w:i/>
          <w:iCs/>
          <w:lang w:val="uk-UA"/>
        </w:rPr>
        <w:t xml:space="preserve">Основними </w:t>
      </w:r>
      <w:r w:rsidRPr="00427517">
        <w:rPr>
          <w:b/>
          <w:i/>
          <w:iCs/>
          <w:lang w:val="uk-UA"/>
        </w:rPr>
        <w:t>завданнями</w:t>
      </w:r>
      <w:r w:rsidRPr="00427517">
        <w:rPr>
          <w:i/>
          <w:iCs/>
          <w:lang w:val="uk-UA"/>
        </w:rPr>
        <w:t xml:space="preserve"> вивчення дисципліни «Неруйнівний контроль» є формування у майбутніх фахівців умінь та компетенцій для використаня методів оцінки надійності металургійного обладнання неруйнівними методами.</w:t>
      </w:r>
    </w:p>
    <w:p w:rsidR="006326A3" w:rsidRDefault="006326A3" w:rsidP="00965718">
      <w:pPr>
        <w:autoSpaceDE w:val="0"/>
        <w:autoSpaceDN w:val="0"/>
        <w:adjustRightInd w:val="0"/>
        <w:rPr>
          <w:lang w:val="uk-UA"/>
        </w:rPr>
      </w:pPr>
    </w:p>
    <w:p w:rsidR="00171C53" w:rsidRDefault="00171C53" w:rsidP="00171C53">
      <w:pPr>
        <w:rPr>
          <w:b/>
          <w:bCs/>
          <w:sz w:val="28"/>
          <w:szCs w:val="28"/>
          <w:lang w:val="uk-UA"/>
        </w:rPr>
      </w:pPr>
      <w:r w:rsidRPr="00EF5BEC">
        <w:rPr>
          <w:b/>
          <w:bCs/>
          <w:sz w:val="28"/>
          <w:szCs w:val="28"/>
          <w:lang w:val="uk-UA"/>
        </w:rPr>
        <w:t>ОЧІКУВАНІ РЕЗУЛЬТАТИ НАВЧАННЯ</w:t>
      </w:r>
    </w:p>
    <w:p w:rsidR="006E2904" w:rsidRPr="00EF5BEC" w:rsidRDefault="006E2904" w:rsidP="00171C53">
      <w:pPr>
        <w:rPr>
          <w:lang w:val="uk-UA"/>
        </w:rPr>
      </w:pPr>
    </w:p>
    <w:p w:rsidR="00171C53" w:rsidRDefault="00171C53" w:rsidP="00171C53">
      <w:pPr>
        <w:rPr>
          <w:b/>
          <w:bCs/>
          <w:lang w:val="uk-UA"/>
        </w:rPr>
      </w:pPr>
      <w:r w:rsidRPr="00EF5BEC">
        <w:rPr>
          <w:b/>
          <w:bCs/>
          <w:lang w:val="uk-UA"/>
        </w:rPr>
        <w:t>У разі успішного завер</w:t>
      </w:r>
      <w:r>
        <w:rPr>
          <w:b/>
          <w:bCs/>
          <w:lang w:val="uk-UA"/>
        </w:rPr>
        <w:t xml:space="preserve">шення курсу студент </w:t>
      </w:r>
      <w:r w:rsidR="005867A6">
        <w:rPr>
          <w:b/>
          <w:bCs/>
          <w:u w:val="single"/>
          <w:lang w:val="uk-UA"/>
        </w:rPr>
        <w:t>знатиме</w:t>
      </w:r>
      <w:r w:rsidRPr="00EF5BEC">
        <w:rPr>
          <w:b/>
          <w:bCs/>
          <w:lang w:val="uk-UA"/>
        </w:rPr>
        <w:t>:</w:t>
      </w:r>
    </w:p>
    <w:p w:rsidR="00261989" w:rsidRDefault="00261989" w:rsidP="00261989">
      <w:pPr>
        <w:numPr>
          <w:ilvl w:val="0"/>
          <w:numId w:val="12"/>
        </w:numPr>
        <w:outlineLvl w:val="0"/>
        <w:rPr>
          <w:rFonts w:eastAsia="Times New Roman"/>
          <w:i/>
          <w:lang w:val="uk-UA" w:eastAsia="ru-RU"/>
        </w:rPr>
      </w:pPr>
    </w:p>
    <w:p w:rsidR="00261989" w:rsidRPr="00261989" w:rsidRDefault="00261989" w:rsidP="00261989">
      <w:pPr>
        <w:numPr>
          <w:ilvl w:val="0"/>
          <w:numId w:val="12"/>
        </w:numPr>
        <w:outlineLvl w:val="0"/>
        <w:rPr>
          <w:rFonts w:eastAsia="Times New Roman"/>
          <w:i/>
          <w:lang w:val="uk-UA" w:eastAsia="ru-RU"/>
        </w:rPr>
      </w:pPr>
      <w:r w:rsidRPr="00261989">
        <w:rPr>
          <w:rFonts w:eastAsia="Times New Roman"/>
          <w:i/>
          <w:lang w:val="uk-UA" w:eastAsia="ru-RU"/>
        </w:rPr>
        <w:t>фізичні основи методів неруйнівного контролю;</w:t>
      </w:r>
    </w:p>
    <w:p w:rsidR="00261989" w:rsidRPr="00261989" w:rsidRDefault="00261989" w:rsidP="00261989">
      <w:pPr>
        <w:numPr>
          <w:ilvl w:val="0"/>
          <w:numId w:val="12"/>
        </w:numPr>
        <w:outlineLvl w:val="0"/>
        <w:rPr>
          <w:rFonts w:eastAsia="Times New Roman"/>
          <w:i/>
          <w:lang w:val="uk-UA" w:eastAsia="ru-RU"/>
        </w:rPr>
      </w:pPr>
      <w:r w:rsidRPr="00261989">
        <w:rPr>
          <w:rFonts w:eastAsia="Times New Roman"/>
          <w:i/>
          <w:lang w:val="uk-UA" w:eastAsia="ru-RU"/>
        </w:rPr>
        <w:t>параметри та характеристики приладів неруйнівного контролю;</w:t>
      </w:r>
    </w:p>
    <w:p w:rsidR="00261989" w:rsidRPr="00261989" w:rsidRDefault="00261989" w:rsidP="00261989">
      <w:pPr>
        <w:numPr>
          <w:ilvl w:val="0"/>
          <w:numId w:val="12"/>
        </w:numPr>
        <w:outlineLvl w:val="0"/>
        <w:rPr>
          <w:rFonts w:eastAsia="Times New Roman"/>
          <w:i/>
          <w:lang w:val="uk-UA" w:eastAsia="ru-RU"/>
        </w:rPr>
      </w:pPr>
      <w:r w:rsidRPr="00261989">
        <w:rPr>
          <w:rFonts w:eastAsia="Times New Roman"/>
          <w:i/>
          <w:lang w:val="uk-UA" w:eastAsia="ru-RU"/>
        </w:rPr>
        <w:t xml:space="preserve"> основні фактори, що впливають на вибір</w:t>
      </w:r>
      <w:r w:rsidRPr="00261989">
        <w:rPr>
          <w:rFonts w:eastAsia="Times New Roman"/>
          <w:i/>
          <w:lang w:eastAsia="ru-RU"/>
        </w:rPr>
        <w:t> </w:t>
      </w:r>
      <w:r w:rsidRPr="00261989">
        <w:rPr>
          <w:rFonts w:eastAsia="Times New Roman"/>
          <w:i/>
          <w:lang w:val="uk-UA" w:eastAsia="ru-RU"/>
        </w:rPr>
        <w:t>приладів неруйнівного контролю; методологію проведення неруйнівного контролю;</w:t>
      </w:r>
    </w:p>
    <w:p w:rsidR="00261989" w:rsidRPr="00261989" w:rsidRDefault="00261989" w:rsidP="00261989">
      <w:pPr>
        <w:outlineLvl w:val="0"/>
        <w:rPr>
          <w:rFonts w:eastAsia="Times New Roman"/>
          <w:b/>
          <w:u w:val="single"/>
          <w:lang w:val="uk-UA" w:eastAsia="ru-RU"/>
        </w:rPr>
      </w:pPr>
      <w:r w:rsidRPr="00261989">
        <w:rPr>
          <w:rFonts w:eastAsia="Times New Roman"/>
          <w:b/>
          <w:u w:val="single"/>
          <w:lang w:val="uk-UA" w:eastAsia="ru-RU"/>
        </w:rPr>
        <w:t xml:space="preserve">вмітиме: </w:t>
      </w:r>
    </w:p>
    <w:p w:rsidR="00261989" w:rsidRPr="00261989" w:rsidRDefault="00261989" w:rsidP="00261989">
      <w:pPr>
        <w:numPr>
          <w:ilvl w:val="0"/>
          <w:numId w:val="12"/>
        </w:numPr>
        <w:outlineLvl w:val="0"/>
        <w:rPr>
          <w:rFonts w:eastAsia="Times New Roman"/>
          <w:i/>
          <w:lang w:val="uk-UA" w:eastAsia="ru-RU"/>
        </w:rPr>
      </w:pPr>
      <w:r w:rsidRPr="00261989">
        <w:rPr>
          <w:rFonts w:eastAsia="Times New Roman"/>
          <w:i/>
          <w:lang w:val="uk-UA" w:eastAsia="ru-RU"/>
        </w:rPr>
        <w:lastRenderedPageBreak/>
        <w:t>самостійно вибирати й використовувати адекватні методи неруйнівного контролю для практично важливих задач;</w:t>
      </w:r>
    </w:p>
    <w:p w:rsidR="00261989" w:rsidRPr="00261989" w:rsidRDefault="00261989" w:rsidP="00261989">
      <w:pPr>
        <w:numPr>
          <w:ilvl w:val="0"/>
          <w:numId w:val="12"/>
        </w:numPr>
        <w:outlineLvl w:val="0"/>
        <w:rPr>
          <w:rFonts w:eastAsia="Times New Roman"/>
          <w:i/>
          <w:lang w:val="uk-UA" w:eastAsia="ru-RU"/>
        </w:rPr>
      </w:pPr>
      <w:r w:rsidRPr="00261989">
        <w:rPr>
          <w:rFonts w:eastAsia="Times New Roman"/>
          <w:i/>
          <w:lang w:val="uk-UA" w:eastAsia="ru-RU"/>
        </w:rPr>
        <w:t>виконувати роботу з метрологічного забезпечення розроблення, виробництва, випробувань і експлуатації продукції, що випускається підприємством, спрямоване і неухильне підвищення її якості.</w:t>
      </w:r>
    </w:p>
    <w:p w:rsidR="00261989" w:rsidRPr="00261989" w:rsidRDefault="00261989" w:rsidP="00261989">
      <w:pPr>
        <w:numPr>
          <w:ilvl w:val="0"/>
          <w:numId w:val="12"/>
        </w:numPr>
        <w:outlineLvl w:val="0"/>
        <w:rPr>
          <w:rFonts w:eastAsia="Times New Roman"/>
          <w:i/>
          <w:lang w:val="uk-UA" w:eastAsia="ru-RU"/>
        </w:rPr>
      </w:pPr>
      <w:r w:rsidRPr="00261989">
        <w:rPr>
          <w:rFonts w:eastAsia="Times New Roman"/>
          <w:i/>
          <w:lang w:val="uk-UA" w:eastAsia="ru-RU"/>
        </w:rPr>
        <w:t xml:space="preserve">розробити структурну, функціональну схему приладу неруйнівного контролю; </w:t>
      </w:r>
    </w:p>
    <w:p w:rsidR="00261989" w:rsidRPr="00261989" w:rsidRDefault="00261989" w:rsidP="00261989">
      <w:pPr>
        <w:numPr>
          <w:ilvl w:val="0"/>
          <w:numId w:val="12"/>
        </w:numPr>
        <w:outlineLvl w:val="0"/>
        <w:rPr>
          <w:rFonts w:eastAsia="Times New Roman"/>
          <w:i/>
          <w:lang w:val="uk-UA" w:eastAsia="ru-RU"/>
        </w:rPr>
      </w:pPr>
      <w:r w:rsidRPr="00261989">
        <w:rPr>
          <w:rFonts w:eastAsia="Times New Roman"/>
          <w:i/>
          <w:lang w:val="uk-UA" w:eastAsia="ru-RU"/>
        </w:rPr>
        <w:t>провести обробку результатів неруйнівного контролю. </w:t>
      </w:r>
    </w:p>
    <w:p w:rsidR="005867A6" w:rsidRDefault="005867A6" w:rsidP="00844E18">
      <w:pPr>
        <w:outlineLvl w:val="0"/>
        <w:rPr>
          <w:b/>
          <w:bCs/>
          <w:color w:val="000000"/>
          <w:kern w:val="36"/>
          <w:sz w:val="28"/>
          <w:szCs w:val="28"/>
          <w:lang w:val="uk-UA"/>
        </w:rPr>
      </w:pPr>
    </w:p>
    <w:p w:rsidR="00844E18" w:rsidRDefault="00566A39" w:rsidP="00844E18">
      <w:pPr>
        <w:outlineLvl w:val="0"/>
        <w:rPr>
          <w:b/>
          <w:bCs/>
          <w:color w:val="000000"/>
          <w:kern w:val="36"/>
          <w:sz w:val="28"/>
          <w:szCs w:val="28"/>
          <w:lang w:val="uk-UA"/>
        </w:rPr>
      </w:pPr>
      <w:r>
        <w:rPr>
          <w:b/>
          <w:bCs/>
          <w:color w:val="000000"/>
          <w:kern w:val="36"/>
          <w:sz w:val="28"/>
          <w:szCs w:val="28"/>
          <w:lang w:val="uk-UA"/>
        </w:rPr>
        <w:t>ОСНОВНІ НАВЧАЛЬНІ</w:t>
      </w:r>
      <w:r w:rsidR="00142B13" w:rsidRPr="00EF5BEC">
        <w:rPr>
          <w:b/>
          <w:bCs/>
          <w:color w:val="000000"/>
          <w:kern w:val="36"/>
          <w:sz w:val="28"/>
          <w:szCs w:val="28"/>
          <w:lang w:val="uk-UA"/>
        </w:rPr>
        <w:t xml:space="preserve"> </w:t>
      </w:r>
      <w:r w:rsidR="006C4032">
        <w:rPr>
          <w:b/>
          <w:bCs/>
          <w:color w:val="000000"/>
          <w:kern w:val="36"/>
          <w:sz w:val="28"/>
          <w:szCs w:val="28"/>
          <w:lang w:val="uk-UA"/>
        </w:rPr>
        <w:t>РЕСУРСИ</w:t>
      </w:r>
    </w:p>
    <w:p w:rsidR="006E2904" w:rsidRPr="00EF5BEC" w:rsidRDefault="006E2904" w:rsidP="00844E18">
      <w:pPr>
        <w:outlineLvl w:val="0"/>
        <w:rPr>
          <w:rFonts w:eastAsia="Times New Roman"/>
          <w:b/>
          <w:bCs/>
          <w:kern w:val="36"/>
          <w:sz w:val="28"/>
          <w:szCs w:val="28"/>
          <w:lang w:val="uk-UA"/>
        </w:rPr>
      </w:pPr>
    </w:p>
    <w:p w:rsidR="00C14672" w:rsidRDefault="00E60AE1" w:rsidP="00E60AE1">
      <w:pPr>
        <w:jc w:val="both"/>
        <w:rPr>
          <w:lang w:val="uk-UA"/>
        </w:rPr>
      </w:pPr>
      <w:r>
        <w:rPr>
          <w:i/>
          <w:iCs/>
          <w:color w:val="000000"/>
          <w:lang w:val="uk-UA"/>
        </w:rPr>
        <w:t>Навчально-методичний посібник, п</w:t>
      </w:r>
      <w:r w:rsidR="00966160">
        <w:rPr>
          <w:i/>
          <w:iCs/>
          <w:color w:val="000000"/>
          <w:lang w:val="uk-UA"/>
        </w:rPr>
        <w:t xml:space="preserve">резентації лекцій, плани </w:t>
      </w:r>
      <w:r>
        <w:rPr>
          <w:i/>
          <w:iCs/>
          <w:color w:val="000000"/>
          <w:lang w:val="uk-UA"/>
        </w:rPr>
        <w:t>лабораторних</w:t>
      </w:r>
      <w:r w:rsidR="00EE7E94">
        <w:rPr>
          <w:i/>
          <w:iCs/>
          <w:color w:val="000000"/>
          <w:lang w:val="uk-UA"/>
        </w:rPr>
        <w:t xml:space="preserve"> та практичних</w:t>
      </w:r>
      <w:r w:rsidR="00966160">
        <w:rPr>
          <w:i/>
          <w:iCs/>
          <w:color w:val="000000"/>
          <w:lang w:val="uk-UA"/>
        </w:rPr>
        <w:t xml:space="preserve"> занять, </w:t>
      </w:r>
      <w:r>
        <w:rPr>
          <w:i/>
          <w:iCs/>
          <w:color w:val="000000"/>
          <w:lang w:val="uk-UA"/>
        </w:rPr>
        <w:t>навчальні відеоматеріали</w:t>
      </w:r>
      <w:r w:rsidR="00EE7E94">
        <w:rPr>
          <w:i/>
          <w:iCs/>
          <w:color w:val="000000"/>
          <w:lang w:val="uk-UA"/>
        </w:rPr>
        <w:t xml:space="preserve"> </w:t>
      </w:r>
      <w:r w:rsidR="00966160">
        <w:rPr>
          <w:i/>
          <w:iCs/>
          <w:color w:val="000000"/>
        </w:rPr>
        <w:t>Moodle</w:t>
      </w:r>
      <w:r w:rsidR="00966160" w:rsidRPr="00966160">
        <w:rPr>
          <w:i/>
          <w:iCs/>
          <w:color w:val="000000"/>
          <w:lang w:val="uk-UA"/>
        </w:rPr>
        <w:t xml:space="preserve">: </w:t>
      </w:r>
      <w:r w:rsidR="00EE7E94" w:rsidRPr="00217C8D">
        <w:rPr>
          <w:rFonts w:eastAsia="Times New Roman"/>
          <w:lang w:val="uk-UA"/>
        </w:rPr>
        <w:t>https://moodle.zn</w:t>
      </w:r>
      <w:r w:rsidR="006E2904">
        <w:rPr>
          <w:rFonts w:eastAsia="Times New Roman"/>
          <w:lang w:val="uk-UA"/>
        </w:rPr>
        <w:t>u.edu.ua/course/view.php?id=8933</w:t>
      </w:r>
    </w:p>
    <w:p w:rsidR="00624379" w:rsidRPr="00624379" w:rsidRDefault="00624379" w:rsidP="00844E18">
      <w:pPr>
        <w:rPr>
          <w:rFonts w:eastAsia="Times New Roman"/>
          <w:lang w:val="uk-UA"/>
        </w:rPr>
      </w:pPr>
    </w:p>
    <w:p w:rsidR="00844E18" w:rsidRDefault="00E148C2" w:rsidP="00844E18">
      <w:pPr>
        <w:rPr>
          <w:b/>
          <w:bCs/>
          <w:color w:val="000000"/>
          <w:sz w:val="28"/>
          <w:szCs w:val="28"/>
          <w:lang w:val="uk-UA"/>
        </w:rPr>
      </w:pPr>
      <w:r>
        <w:rPr>
          <w:b/>
          <w:bCs/>
          <w:color w:val="000000"/>
          <w:sz w:val="28"/>
          <w:szCs w:val="28"/>
          <w:lang w:val="uk-UA"/>
        </w:rPr>
        <w:t>КОНТРОЛЬНІ ЗАХОДИ</w:t>
      </w:r>
      <w:r w:rsidR="00687F1E" w:rsidRPr="00EF5BEC">
        <w:rPr>
          <w:b/>
          <w:bCs/>
          <w:color w:val="000000"/>
          <w:sz w:val="28"/>
          <w:szCs w:val="28"/>
          <w:lang w:val="uk-UA"/>
        </w:rPr>
        <w:t xml:space="preserve"> </w:t>
      </w:r>
    </w:p>
    <w:p w:rsidR="00624379" w:rsidRPr="00EF5BEC" w:rsidRDefault="00624379" w:rsidP="00844E18">
      <w:pPr>
        <w:rPr>
          <w:sz w:val="28"/>
          <w:szCs w:val="28"/>
          <w:lang w:val="uk-UA"/>
        </w:rPr>
      </w:pPr>
    </w:p>
    <w:p w:rsidR="00FC57E5" w:rsidRPr="00846D06" w:rsidRDefault="00FC57E5" w:rsidP="00BD552C">
      <w:pPr>
        <w:jc w:val="both"/>
        <w:rPr>
          <w:b/>
          <w:bCs/>
          <w:i/>
          <w:iCs/>
          <w:color w:val="000000"/>
          <w:u w:val="single"/>
          <w:lang w:val="uk-UA"/>
        </w:rPr>
      </w:pPr>
      <w:r w:rsidRPr="00846D06">
        <w:rPr>
          <w:b/>
          <w:bCs/>
          <w:i/>
          <w:iCs/>
          <w:color w:val="000000"/>
          <w:u w:val="single"/>
          <w:lang w:val="uk-UA"/>
        </w:rPr>
        <w:t>Поточн</w:t>
      </w:r>
      <w:r w:rsidR="00E148C2" w:rsidRPr="00846D06">
        <w:rPr>
          <w:b/>
          <w:bCs/>
          <w:i/>
          <w:iCs/>
          <w:color w:val="000000"/>
          <w:u w:val="single"/>
          <w:lang w:val="uk-UA"/>
        </w:rPr>
        <w:t>і контрольні заходи</w:t>
      </w:r>
      <w:r w:rsidR="00490AC0" w:rsidRPr="00846D06">
        <w:rPr>
          <w:b/>
          <w:bCs/>
          <w:i/>
          <w:iCs/>
          <w:color w:val="000000"/>
          <w:lang w:val="uk-UA"/>
        </w:rPr>
        <w:t xml:space="preserve"> (</w:t>
      </w:r>
      <w:r w:rsidR="00490AC0" w:rsidRPr="00846D06">
        <w:rPr>
          <w:i/>
          <w:iCs/>
          <w:color w:val="000000"/>
          <w:lang w:val="uk-UA"/>
        </w:rPr>
        <w:t xml:space="preserve">max </w:t>
      </w:r>
      <w:r w:rsidR="00846D06" w:rsidRPr="00846D06">
        <w:rPr>
          <w:i/>
          <w:iCs/>
          <w:color w:val="000000"/>
          <w:lang w:val="uk-UA"/>
        </w:rPr>
        <w:t>35</w:t>
      </w:r>
      <w:r w:rsidR="00490AC0" w:rsidRPr="00846D06">
        <w:rPr>
          <w:i/>
          <w:iCs/>
          <w:color w:val="000000"/>
          <w:lang w:val="uk-UA"/>
        </w:rPr>
        <w:t xml:space="preserve"> бал</w:t>
      </w:r>
      <w:r w:rsidR="0031527A" w:rsidRPr="00846D06">
        <w:rPr>
          <w:i/>
          <w:iCs/>
          <w:color w:val="000000"/>
          <w:lang w:val="uk-UA"/>
        </w:rPr>
        <w:t>ів</w:t>
      </w:r>
      <w:r w:rsidR="00490AC0" w:rsidRPr="00846D06">
        <w:rPr>
          <w:b/>
          <w:bCs/>
          <w:i/>
          <w:iCs/>
          <w:color w:val="000000"/>
          <w:lang w:val="uk-UA"/>
        </w:rPr>
        <w:t>)</w:t>
      </w:r>
      <w:r w:rsidR="0031527A" w:rsidRPr="00846D06">
        <w:rPr>
          <w:b/>
          <w:bCs/>
          <w:i/>
          <w:iCs/>
          <w:color w:val="000000"/>
          <w:lang w:val="uk-UA"/>
        </w:rPr>
        <w:t>:</w:t>
      </w:r>
    </w:p>
    <w:p w:rsidR="008F10E5" w:rsidRPr="00846D06" w:rsidRDefault="008F10E5" w:rsidP="008F10E5">
      <w:pPr>
        <w:jc w:val="both"/>
        <w:rPr>
          <w:b/>
          <w:bCs/>
          <w:i/>
          <w:iCs/>
          <w:color w:val="000000"/>
          <w:lang w:val="uk-UA"/>
        </w:rPr>
      </w:pPr>
      <w:r w:rsidRPr="00846D06">
        <w:rPr>
          <w:bCs/>
          <w:i/>
          <w:iCs/>
          <w:color w:val="000000"/>
          <w:lang w:val="uk-UA"/>
        </w:rPr>
        <w:t xml:space="preserve">Наявність </w:t>
      </w:r>
      <w:r w:rsidRPr="00846D06">
        <w:rPr>
          <w:bCs/>
          <w:i/>
          <w:color w:val="000000"/>
          <w:lang w:val="uk-UA"/>
        </w:rPr>
        <w:t xml:space="preserve">звіту до лабораторної роботи </w:t>
      </w:r>
      <w:r w:rsidRPr="00846D06">
        <w:rPr>
          <w:i/>
          <w:iCs/>
          <w:color w:val="000000"/>
          <w:lang w:val="uk-UA"/>
        </w:rPr>
        <w:t xml:space="preserve">(max </w:t>
      </w:r>
      <w:r w:rsidR="007F181A" w:rsidRPr="00846D06">
        <w:rPr>
          <w:i/>
          <w:iCs/>
          <w:color w:val="000000"/>
          <w:lang w:val="uk-UA"/>
        </w:rPr>
        <w:t>2</w:t>
      </w:r>
      <w:r w:rsidR="009D732B" w:rsidRPr="00846D06">
        <w:rPr>
          <w:i/>
          <w:iCs/>
          <w:color w:val="000000"/>
          <w:lang w:val="uk-UA"/>
        </w:rPr>
        <w:t xml:space="preserve"> бал</w:t>
      </w:r>
      <w:r w:rsidRPr="00846D06">
        <w:rPr>
          <w:i/>
          <w:iCs/>
          <w:color w:val="000000"/>
          <w:lang w:val="uk-UA"/>
        </w:rPr>
        <w:t>)</w:t>
      </w:r>
      <w:r w:rsidRPr="00846D06">
        <w:rPr>
          <w:b/>
          <w:bCs/>
          <w:i/>
          <w:iCs/>
          <w:color w:val="000000"/>
          <w:lang w:val="uk-UA"/>
        </w:rPr>
        <w:t xml:space="preserve"> </w:t>
      </w:r>
      <w:r w:rsidRPr="00846D06">
        <w:rPr>
          <w:i/>
          <w:color w:val="000000"/>
          <w:lang w:val="uk-UA"/>
        </w:rPr>
        <w:t>в обсязі, зазначеному в лабораторному практикумі та оформленого у відповідності з вимогами ДСТУ.</w:t>
      </w:r>
    </w:p>
    <w:p w:rsidR="008F10E5" w:rsidRPr="00846D06" w:rsidRDefault="008F10E5" w:rsidP="008F10E5">
      <w:pPr>
        <w:jc w:val="both"/>
        <w:rPr>
          <w:i/>
          <w:iCs/>
          <w:color w:val="000000"/>
          <w:lang w:val="uk-UA"/>
        </w:rPr>
      </w:pPr>
      <w:r w:rsidRPr="00846D06">
        <w:rPr>
          <w:bCs/>
          <w:i/>
          <w:iCs/>
          <w:color w:val="000000"/>
          <w:lang w:val="uk-UA"/>
        </w:rPr>
        <w:t>Захист лабораторної роботи</w:t>
      </w:r>
      <w:r w:rsidRPr="00846D06">
        <w:rPr>
          <w:b/>
          <w:bCs/>
          <w:i/>
          <w:iCs/>
          <w:color w:val="000000"/>
          <w:lang w:val="uk-UA"/>
        </w:rPr>
        <w:t xml:space="preserve"> </w:t>
      </w:r>
      <w:r w:rsidRPr="00846D06">
        <w:rPr>
          <w:i/>
          <w:iCs/>
          <w:color w:val="000000"/>
          <w:lang w:val="uk-UA"/>
        </w:rPr>
        <w:t xml:space="preserve">(max </w:t>
      </w:r>
      <w:r w:rsidR="00846D06" w:rsidRPr="00846D06">
        <w:rPr>
          <w:i/>
          <w:iCs/>
          <w:color w:val="000000"/>
          <w:lang w:val="uk-UA"/>
        </w:rPr>
        <w:t>3</w:t>
      </w:r>
      <w:r w:rsidRPr="00846D06">
        <w:rPr>
          <w:i/>
          <w:iCs/>
          <w:color w:val="000000"/>
          <w:lang w:val="uk-UA"/>
        </w:rPr>
        <w:t xml:space="preserve"> бал)</w:t>
      </w:r>
      <w:r w:rsidRPr="00846D06">
        <w:rPr>
          <w:b/>
          <w:bCs/>
          <w:i/>
          <w:iCs/>
          <w:color w:val="000000"/>
          <w:lang w:val="uk-UA"/>
        </w:rPr>
        <w:t xml:space="preserve"> </w:t>
      </w:r>
      <w:r w:rsidRPr="00846D06">
        <w:rPr>
          <w:bCs/>
          <w:i/>
          <w:iCs/>
          <w:color w:val="000000"/>
          <w:lang w:val="uk-UA"/>
        </w:rPr>
        <w:t xml:space="preserve">- </w:t>
      </w:r>
      <w:r w:rsidRPr="00846D06">
        <w:rPr>
          <w:i/>
          <w:iCs/>
          <w:color w:val="000000"/>
          <w:lang w:val="uk-UA"/>
        </w:rPr>
        <w:t>наприкінці кожної лабораторної роботи у вигляді усного опитування або тестування за темою.</w:t>
      </w:r>
    </w:p>
    <w:p w:rsidR="008F10E5" w:rsidRPr="006E2904" w:rsidRDefault="008F10E5" w:rsidP="008F10E5">
      <w:pPr>
        <w:autoSpaceDE w:val="0"/>
        <w:autoSpaceDN w:val="0"/>
        <w:adjustRightInd w:val="0"/>
        <w:rPr>
          <w:i/>
          <w:color w:val="000000"/>
          <w:lang w:val="uk-UA" w:eastAsia="ru-RU"/>
        </w:rPr>
      </w:pPr>
      <w:r w:rsidRPr="00846D06">
        <w:rPr>
          <w:b/>
          <w:i/>
          <w:color w:val="000000"/>
          <w:u w:val="single"/>
          <w:lang w:val="uk-UA" w:eastAsia="ru-RU"/>
        </w:rPr>
        <w:t>Підсумковий модульний контроль</w:t>
      </w:r>
      <w:r w:rsidRPr="00846D06">
        <w:rPr>
          <w:i/>
          <w:color w:val="000000"/>
          <w:lang w:val="uk-UA" w:eastAsia="ru-RU"/>
        </w:rPr>
        <w:t xml:space="preserve"> </w:t>
      </w:r>
      <w:r w:rsidR="009D732B" w:rsidRPr="00846D06">
        <w:rPr>
          <w:i/>
          <w:iCs/>
          <w:color w:val="000000"/>
          <w:lang w:val="uk-UA"/>
        </w:rPr>
        <w:t xml:space="preserve">(max </w:t>
      </w:r>
      <w:r w:rsidR="00846D06" w:rsidRPr="00846D06">
        <w:rPr>
          <w:i/>
          <w:iCs/>
          <w:color w:val="000000"/>
          <w:lang w:val="uk-UA"/>
        </w:rPr>
        <w:t>25</w:t>
      </w:r>
      <w:r w:rsidRPr="00846D06">
        <w:rPr>
          <w:i/>
          <w:iCs/>
          <w:color w:val="000000"/>
          <w:lang w:val="uk-UA"/>
        </w:rPr>
        <w:t xml:space="preserve"> бал)</w:t>
      </w:r>
      <w:r w:rsidRPr="00846D06">
        <w:rPr>
          <w:i/>
          <w:color w:val="000000"/>
          <w:lang w:val="uk-UA" w:eastAsia="ru-RU"/>
        </w:rPr>
        <w:t xml:space="preserve"> з</w:t>
      </w:r>
      <w:r w:rsidRPr="006E2904">
        <w:rPr>
          <w:i/>
          <w:color w:val="000000"/>
          <w:lang w:val="uk-UA" w:eastAsia="ru-RU"/>
        </w:rPr>
        <w:t>дійснюється відповідно до модульної освітньої програми та академічного календ</w:t>
      </w:r>
      <w:r w:rsidR="009D732B" w:rsidRPr="006E2904">
        <w:rPr>
          <w:i/>
          <w:color w:val="000000"/>
          <w:lang w:val="uk-UA" w:eastAsia="ru-RU"/>
        </w:rPr>
        <w:t xml:space="preserve">аря у формі тестування - ПМК1- </w:t>
      </w:r>
      <w:r w:rsidR="00846D06">
        <w:rPr>
          <w:i/>
          <w:color w:val="000000"/>
          <w:lang w:val="uk-UA" w:eastAsia="ru-RU"/>
        </w:rPr>
        <w:t>10 балів</w:t>
      </w:r>
      <w:r w:rsidR="009D732B" w:rsidRPr="006E2904">
        <w:rPr>
          <w:i/>
          <w:color w:val="000000"/>
          <w:lang w:val="uk-UA" w:eastAsia="ru-RU"/>
        </w:rPr>
        <w:t>, ПМК2 -</w:t>
      </w:r>
      <w:r w:rsidR="00846D06">
        <w:rPr>
          <w:i/>
          <w:color w:val="000000"/>
          <w:lang w:val="uk-UA" w:eastAsia="ru-RU"/>
        </w:rPr>
        <w:t>15</w:t>
      </w:r>
      <w:r w:rsidR="009D732B" w:rsidRPr="006E2904">
        <w:rPr>
          <w:i/>
          <w:color w:val="000000"/>
          <w:lang w:val="uk-UA" w:eastAsia="ru-RU"/>
        </w:rPr>
        <w:t xml:space="preserve"> бал</w:t>
      </w:r>
      <w:r w:rsidR="00846D06">
        <w:rPr>
          <w:i/>
          <w:color w:val="000000"/>
          <w:lang w:val="uk-UA" w:eastAsia="ru-RU"/>
        </w:rPr>
        <w:t>ів</w:t>
      </w:r>
      <w:r w:rsidRPr="006E2904">
        <w:rPr>
          <w:i/>
          <w:color w:val="000000"/>
          <w:lang w:val="uk-UA" w:eastAsia="ru-RU"/>
        </w:rPr>
        <w:t xml:space="preserve">. </w:t>
      </w:r>
    </w:p>
    <w:p w:rsidR="00FC57E5" w:rsidRPr="00AD4C75" w:rsidRDefault="00FC57E5" w:rsidP="00FC57E5">
      <w:pPr>
        <w:jc w:val="both"/>
        <w:rPr>
          <w:b/>
          <w:bCs/>
          <w:i/>
          <w:iCs/>
          <w:color w:val="000000"/>
          <w:u w:val="single"/>
          <w:lang w:val="uk-UA"/>
        </w:rPr>
      </w:pPr>
      <w:r w:rsidRPr="006E2904">
        <w:rPr>
          <w:b/>
          <w:bCs/>
          <w:i/>
          <w:iCs/>
          <w:color w:val="000000"/>
          <w:u w:val="single"/>
          <w:lang w:val="uk-UA"/>
        </w:rPr>
        <w:t>П</w:t>
      </w:r>
      <w:r w:rsidR="00E148C2" w:rsidRPr="006E2904">
        <w:rPr>
          <w:b/>
          <w:bCs/>
          <w:i/>
          <w:iCs/>
          <w:color w:val="000000"/>
          <w:u w:val="single"/>
          <w:lang w:val="uk-UA"/>
        </w:rPr>
        <w:t>ідсумкові контрольні заходи</w:t>
      </w:r>
      <w:r w:rsidR="0031527A" w:rsidRPr="006E2904">
        <w:rPr>
          <w:b/>
          <w:bCs/>
          <w:i/>
          <w:iCs/>
          <w:color w:val="000000"/>
          <w:u w:val="single"/>
          <w:lang w:val="uk-UA"/>
        </w:rPr>
        <w:t xml:space="preserve"> </w:t>
      </w:r>
      <w:r w:rsidR="0031527A" w:rsidRPr="006E2904">
        <w:rPr>
          <w:i/>
          <w:iCs/>
          <w:color w:val="000000"/>
          <w:lang w:val="uk-UA"/>
        </w:rPr>
        <w:t>(</w:t>
      </w:r>
      <w:r w:rsidR="0031527A" w:rsidRPr="006E2904">
        <w:rPr>
          <w:i/>
          <w:iCs/>
          <w:color w:val="000000"/>
        </w:rPr>
        <w:t>max</w:t>
      </w:r>
      <w:r w:rsidR="0031527A" w:rsidRPr="006E2904">
        <w:rPr>
          <w:i/>
          <w:iCs/>
          <w:color w:val="000000"/>
          <w:lang w:val="ru-RU"/>
        </w:rPr>
        <w:t xml:space="preserve"> 40 </w:t>
      </w:r>
      <w:r w:rsidR="0031527A" w:rsidRPr="006E2904">
        <w:rPr>
          <w:i/>
          <w:iCs/>
          <w:color w:val="000000"/>
          <w:lang w:val="uk-UA"/>
        </w:rPr>
        <w:t>балів)</w:t>
      </w:r>
      <w:r w:rsidR="00E148C2" w:rsidRPr="006E2904">
        <w:rPr>
          <w:b/>
          <w:bCs/>
          <w:i/>
          <w:iCs/>
          <w:color w:val="000000"/>
          <w:lang w:val="uk-UA"/>
        </w:rPr>
        <w:t>:</w:t>
      </w:r>
    </w:p>
    <w:p w:rsidR="00EE7E94" w:rsidRDefault="008F10E5" w:rsidP="00EE7E94">
      <w:pPr>
        <w:suppressAutoHyphens/>
        <w:rPr>
          <w:rFonts w:eastAsia="Times New Roman"/>
          <w:lang w:val="uk-UA"/>
        </w:rPr>
      </w:pPr>
      <w:r w:rsidRPr="004C61D4">
        <w:rPr>
          <w:rFonts w:eastAsia="Times New Roman"/>
          <w:i/>
          <w:lang w:val="uk-UA" w:eastAsia="ar-SA"/>
        </w:rPr>
        <w:t xml:space="preserve">Форма підсумкового контролю </w:t>
      </w:r>
      <w:r w:rsidR="00AD4C75" w:rsidRPr="00502E96">
        <w:rPr>
          <w:rFonts w:eastAsia="Times New Roman"/>
          <w:i/>
          <w:lang w:val="uk-UA" w:eastAsia="ar-SA"/>
        </w:rPr>
        <w:t>- усно-письмовий екзамен</w:t>
      </w:r>
      <w:r w:rsidR="00F376FA">
        <w:rPr>
          <w:rFonts w:eastAsia="Times New Roman"/>
          <w:i/>
          <w:lang w:val="uk-UA" w:eastAsia="ar-SA"/>
        </w:rPr>
        <w:t xml:space="preserve"> </w:t>
      </w:r>
      <w:r w:rsidR="00F376FA" w:rsidRPr="00C0464B">
        <w:rPr>
          <w:i/>
          <w:iCs/>
          <w:color w:val="000000"/>
          <w:lang w:val="uk-UA"/>
        </w:rPr>
        <w:t>(</w:t>
      </w:r>
      <w:r w:rsidR="00F376FA" w:rsidRPr="00C0464B">
        <w:rPr>
          <w:i/>
          <w:iCs/>
          <w:color w:val="000000"/>
        </w:rPr>
        <w:t>max</w:t>
      </w:r>
      <w:r w:rsidR="00F376FA" w:rsidRPr="000B59B3">
        <w:rPr>
          <w:i/>
          <w:iCs/>
          <w:color w:val="000000"/>
          <w:lang w:val="uk-UA"/>
        </w:rPr>
        <w:t xml:space="preserve"> 40 </w:t>
      </w:r>
      <w:r w:rsidR="00F376FA" w:rsidRPr="00C0464B">
        <w:rPr>
          <w:i/>
          <w:iCs/>
          <w:color w:val="000000"/>
          <w:lang w:val="uk-UA"/>
        </w:rPr>
        <w:t>балів)</w:t>
      </w:r>
      <w:r w:rsidR="00AD4C75" w:rsidRPr="00502E96">
        <w:rPr>
          <w:rFonts w:eastAsia="Times New Roman"/>
          <w:i/>
          <w:lang w:val="uk-UA" w:eastAsia="ar-SA"/>
        </w:rPr>
        <w:t>, який складається за екзаменаційними білетами, що містять 2 теоретичні питання</w:t>
      </w:r>
      <w:r w:rsidR="00AD4C75" w:rsidRPr="00502E96">
        <w:rPr>
          <w:rFonts w:eastAsia="Times New Roman"/>
          <w:i/>
          <w:lang w:val="uk-UA" w:eastAsia="zh-CN"/>
        </w:rPr>
        <w:t>, кож</w:t>
      </w:r>
      <w:r w:rsidR="00217B2F">
        <w:rPr>
          <w:rFonts w:eastAsia="Times New Roman"/>
          <w:i/>
          <w:lang w:val="uk-UA" w:eastAsia="zh-CN"/>
        </w:rPr>
        <w:t>не з яких оцінюється в 10 балів</w:t>
      </w:r>
      <w:r w:rsidR="00AD4C75" w:rsidRPr="00502E96">
        <w:rPr>
          <w:rFonts w:eastAsia="Times New Roman"/>
          <w:i/>
          <w:lang w:val="uk-UA" w:eastAsia="zh-CN"/>
        </w:rPr>
        <w:t xml:space="preserve"> та</w:t>
      </w:r>
      <w:r w:rsidR="00217B2F">
        <w:rPr>
          <w:rFonts w:eastAsia="Times New Roman"/>
          <w:i/>
          <w:lang w:val="uk-UA" w:eastAsia="zh-CN"/>
        </w:rPr>
        <w:t xml:space="preserve"> практичного завдання</w:t>
      </w:r>
      <w:r w:rsidR="00AD4C75" w:rsidRPr="00502E96">
        <w:rPr>
          <w:rFonts w:eastAsia="Times New Roman"/>
          <w:i/>
          <w:lang w:val="uk-UA" w:eastAsia="zh-CN"/>
        </w:rPr>
        <w:t>, як</w:t>
      </w:r>
      <w:r w:rsidR="00217B2F">
        <w:rPr>
          <w:rFonts w:eastAsia="Times New Roman"/>
          <w:i/>
          <w:lang w:val="uk-UA" w:eastAsia="zh-CN"/>
        </w:rPr>
        <w:t>е</w:t>
      </w:r>
      <w:r w:rsidR="009D732B">
        <w:rPr>
          <w:rFonts w:eastAsia="Times New Roman"/>
          <w:i/>
          <w:lang w:val="uk-UA" w:eastAsia="zh-CN"/>
        </w:rPr>
        <w:t xml:space="preserve"> оцінюю</w:t>
      </w:r>
      <w:r w:rsidR="00AD4C75" w:rsidRPr="00502E96">
        <w:rPr>
          <w:rFonts w:eastAsia="Times New Roman"/>
          <w:i/>
          <w:lang w:val="uk-UA" w:eastAsia="zh-CN"/>
        </w:rPr>
        <w:t xml:space="preserve">ться </w:t>
      </w:r>
      <w:r w:rsidR="00217B2F">
        <w:rPr>
          <w:rFonts w:eastAsia="Times New Roman"/>
          <w:i/>
          <w:lang w:val="uk-UA" w:eastAsia="zh-CN"/>
        </w:rPr>
        <w:t xml:space="preserve">в 20 </w:t>
      </w:r>
      <w:r w:rsidR="00AD4C75" w:rsidRPr="00502E96">
        <w:rPr>
          <w:rFonts w:eastAsia="Times New Roman"/>
          <w:i/>
          <w:lang w:val="uk-UA" w:eastAsia="zh-CN"/>
        </w:rPr>
        <w:t>балів.</w:t>
      </w:r>
      <w:r w:rsidR="00AD4C75" w:rsidRPr="00502E96">
        <w:rPr>
          <w:rFonts w:eastAsia="Times New Roman"/>
          <w:i/>
          <w:lang w:val="uk-UA" w:eastAsia="ar-SA"/>
        </w:rPr>
        <w:t xml:space="preserve"> </w:t>
      </w:r>
      <w:r w:rsidR="007B5660">
        <w:rPr>
          <w:i/>
          <w:iCs/>
          <w:color w:val="000000"/>
          <w:lang w:val="uk-UA"/>
        </w:rPr>
        <w:t xml:space="preserve">Перелік </w:t>
      </w:r>
      <w:r w:rsidR="00AD4C75">
        <w:rPr>
          <w:i/>
          <w:iCs/>
          <w:color w:val="000000"/>
          <w:lang w:val="uk-UA"/>
        </w:rPr>
        <w:t xml:space="preserve">теоретичних </w:t>
      </w:r>
      <w:r w:rsidR="007B5660">
        <w:rPr>
          <w:i/>
          <w:iCs/>
          <w:color w:val="000000"/>
          <w:lang w:val="uk-UA"/>
        </w:rPr>
        <w:t xml:space="preserve">питань див. на сторінці курсу у </w:t>
      </w:r>
      <w:r w:rsidR="007B5660">
        <w:rPr>
          <w:i/>
          <w:iCs/>
          <w:color w:val="000000"/>
        </w:rPr>
        <w:t>Moodle</w:t>
      </w:r>
      <w:r w:rsidR="007B5660" w:rsidRPr="005377E0">
        <w:rPr>
          <w:i/>
          <w:iCs/>
          <w:color w:val="000000"/>
          <w:lang w:val="uk-UA"/>
        </w:rPr>
        <w:t>:</w:t>
      </w:r>
      <w:r w:rsidR="00553E5E" w:rsidRPr="000B59B3">
        <w:rPr>
          <w:lang w:val="ru-RU"/>
        </w:rPr>
        <w:t xml:space="preserve"> </w:t>
      </w:r>
      <w:r w:rsidR="00EE7E94" w:rsidRPr="006E2904">
        <w:rPr>
          <w:rFonts w:eastAsia="Times New Roman"/>
          <w:lang w:val="uk-UA"/>
        </w:rPr>
        <w:t>https://moodle.znu.edu.ua/c</w:t>
      </w:r>
      <w:r w:rsidR="00217B2F">
        <w:rPr>
          <w:rFonts w:eastAsia="Times New Roman"/>
          <w:lang w:val="uk-UA"/>
        </w:rPr>
        <w:t>ourse/view.php?id=893</w:t>
      </w:r>
      <w:r w:rsidR="006E2904">
        <w:rPr>
          <w:rFonts w:eastAsia="Times New Roman"/>
          <w:lang w:val="uk-UA"/>
        </w:rPr>
        <w:t>3</w:t>
      </w:r>
    </w:p>
    <w:p w:rsidR="0051595E" w:rsidRPr="00F376FA" w:rsidRDefault="0051595E" w:rsidP="00EE7E94">
      <w:pPr>
        <w:suppressAutoHyphens/>
        <w:rPr>
          <w:rFonts w:eastAsia="Calibri"/>
          <w:i/>
          <w:lang w:val="uk-UA"/>
        </w:rPr>
      </w:pPr>
      <w:r w:rsidRPr="00F376FA">
        <w:rPr>
          <w:rFonts w:eastAsia="Times New Roman"/>
          <w:i/>
          <w:lang w:val="uk-UA" w:eastAsia="ar-SA"/>
        </w:rPr>
        <w:t xml:space="preserve">Сумарний рейтинговий бал </w:t>
      </w:r>
      <w:r w:rsidR="00F376FA" w:rsidRPr="00F376FA">
        <w:rPr>
          <w:rFonts w:eastAsia="Times New Roman"/>
          <w:i/>
          <w:lang w:val="uk-UA" w:eastAsia="ar-SA"/>
        </w:rPr>
        <w:t>курс</w:t>
      </w:r>
      <w:r w:rsidRPr="00F376FA">
        <w:rPr>
          <w:rFonts w:eastAsia="Times New Roman"/>
          <w:i/>
          <w:lang w:val="uk-UA" w:eastAsia="ar-SA"/>
        </w:rPr>
        <w:t xml:space="preserve"> складає 100 балів.</w:t>
      </w:r>
      <w:r w:rsidR="00F376FA" w:rsidRPr="00F376FA">
        <w:rPr>
          <w:rFonts w:eastAsia="Times New Roman"/>
          <w:i/>
          <w:lang w:val="uk-UA" w:eastAsia="ar-SA"/>
        </w:rPr>
        <w:t xml:space="preserve"> </w:t>
      </w:r>
      <w:r w:rsidRPr="00F376FA">
        <w:rPr>
          <w:rFonts w:eastAsia="Calibri"/>
          <w:i/>
          <w:lang w:val="uk-UA"/>
        </w:rPr>
        <w:t xml:space="preserve">Система накопичення балів – проста сума всіх балів. </w:t>
      </w:r>
    </w:p>
    <w:p w:rsidR="00E305CD" w:rsidRDefault="00E305CD" w:rsidP="00FC57E5">
      <w:pPr>
        <w:jc w:val="both"/>
        <w:rPr>
          <w:i/>
          <w:iCs/>
          <w:color w:val="000000"/>
          <w:lang w:val="uk-UA"/>
        </w:rPr>
      </w:pPr>
    </w:p>
    <w:tbl>
      <w:tblPr>
        <w:tblW w:w="0" w:type="auto"/>
        <w:jc w:val="center"/>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7"/>
        <w:gridCol w:w="4819"/>
        <w:gridCol w:w="1701"/>
        <w:gridCol w:w="1993"/>
      </w:tblGrid>
      <w:tr w:rsidR="00E305CD" w:rsidTr="00F54457">
        <w:trPr>
          <w:jc w:val="center"/>
        </w:trPr>
        <w:tc>
          <w:tcPr>
            <w:tcW w:w="6246" w:type="dxa"/>
            <w:gridSpan w:val="2"/>
            <w:vAlign w:val="center"/>
            <w:hideMark/>
          </w:tcPr>
          <w:p w:rsidR="00E305CD" w:rsidRDefault="00DB5D8D" w:rsidP="00E4551C">
            <w:pPr>
              <w:keepNext/>
              <w:jc w:val="center"/>
              <w:rPr>
                <w:b/>
                <w:bCs/>
                <w:lang w:val="uk-UA"/>
              </w:rPr>
            </w:pPr>
            <w:r>
              <w:rPr>
                <w:b/>
                <w:bCs/>
                <w:lang w:val="uk-UA"/>
              </w:rPr>
              <w:t>К</w:t>
            </w:r>
            <w:r w:rsidR="00E305CD">
              <w:rPr>
                <w:b/>
                <w:bCs/>
                <w:lang w:val="uk-UA"/>
              </w:rPr>
              <w:t>онтрольний захід</w:t>
            </w:r>
          </w:p>
        </w:tc>
        <w:tc>
          <w:tcPr>
            <w:tcW w:w="1701" w:type="dxa"/>
            <w:vAlign w:val="center"/>
            <w:hideMark/>
          </w:tcPr>
          <w:p w:rsidR="00E305CD" w:rsidRDefault="00E305CD" w:rsidP="00E4551C">
            <w:pPr>
              <w:keepNext/>
              <w:jc w:val="center"/>
              <w:rPr>
                <w:b/>
                <w:bCs/>
                <w:lang w:val="uk-UA"/>
              </w:rPr>
            </w:pPr>
            <w:r>
              <w:rPr>
                <w:b/>
                <w:bCs/>
                <w:lang w:val="uk-UA"/>
              </w:rPr>
              <w:t>Термін виконання</w:t>
            </w:r>
          </w:p>
        </w:tc>
        <w:tc>
          <w:tcPr>
            <w:tcW w:w="1993" w:type="dxa"/>
            <w:vAlign w:val="center"/>
            <w:hideMark/>
          </w:tcPr>
          <w:p w:rsidR="00E305CD" w:rsidRDefault="00E305CD" w:rsidP="00E4551C">
            <w:pPr>
              <w:keepNext/>
              <w:jc w:val="center"/>
              <w:rPr>
                <w:b/>
                <w:bCs/>
                <w:highlight w:val="red"/>
                <w:lang w:val="uk-UA"/>
              </w:rPr>
            </w:pPr>
            <w:r w:rsidRPr="004964FC">
              <w:rPr>
                <w:b/>
                <w:bCs/>
                <w:lang w:val="uk-UA"/>
              </w:rPr>
              <w:t>% від загальної оцінки</w:t>
            </w:r>
          </w:p>
        </w:tc>
      </w:tr>
      <w:tr w:rsidR="00DB5D8D" w:rsidTr="00E4551C">
        <w:trPr>
          <w:jc w:val="center"/>
        </w:trPr>
        <w:tc>
          <w:tcPr>
            <w:tcW w:w="9940" w:type="dxa"/>
            <w:gridSpan w:val="4"/>
            <w:vAlign w:val="center"/>
          </w:tcPr>
          <w:p w:rsidR="00DB5D8D" w:rsidRPr="00F54457" w:rsidRDefault="00DB5D8D" w:rsidP="00502E96">
            <w:pPr>
              <w:keepNext/>
              <w:jc w:val="center"/>
              <w:rPr>
                <w:b/>
                <w:bCs/>
                <w:i/>
                <w:lang w:val="uk-UA"/>
              </w:rPr>
            </w:pPr>
            <w:r w:rsidRPr="00F54457">
              <w:rPr>
                <w:b/>
                <w:bCs/>
                <w:i/>
                <w:lang w:val="uk-UA"/>
              </w:rPr>
              <w:t>Поточний контроль</w:t>
            </w:r>
            <w:r w:rsidR="00502E96">
              <w:rPr>
                <w:b/>
                <w:bCs/>
                <w:i/>
                <w:lang w:val="uk-UA"/>
              </w:rPr>
              <w:t xml:space="preserve"> </w:t>
            </w:r>
            <w:r w:rsidR="00502E96" w:rsidRPr="00F54457">
              <w:rPr>
                <w:b/>
                <w:bCs/>
                <w:i/>
              </w:rPr>
              <w:t>(max 4</w:t>
            </w:r>
            <w:r w:rsidR="00502E96">
              <w:rPr>
                <w:b/>
                <w:bCs/>
                <w:i/>
                <w:lang w:val="uk-UA"/>
              </w:rPr>
              <w:t>8</w:t>
            </w:r>
            <w:r w:rsidR="00502E96" w:rsidRPr="00F54457">
              <w:rPr>
                <w:b/>
                <w:bCs/>
                <w:i/>
              </w:rPr>
              <w:t>%)</w:t>
            </w:r>
          </w:p>
        </w:tc>
      </w:tr>
      <w:tr w:rsidR="009D732B" w:rsidRPr="004964FC" w:rsidTr="00905143">
        <w:trPr>
          <w:trHeight w:val="838"/>
          <w:jc w:val="center"/>
        </w:trPr>
        <w:tc>
          <w:tcPr>
            <w:tcW w:w="1427" w:type="dxa"/>
            <w:vMerge w:val="restart"/>
            <w:vAlign w:val="center"/>
          </w:tcPr>
          <w:p w:rsidR="009D732B" w:rsidRPr="00DB5D8D" w:rsidRDefault="009D732B" w:rsidP="00E4551C">
            <w:pPr>
              <w:keepNext/>
              <w:jc w:val="center"/>
              <w:rPr>
                <w:i/>
                <w:iCs/>
                <w:lang w:val="uk-UA"/>
              </w:rPr>
            </w:pPr>
          </w:p>
          <w:p w:rsidR="009D732B" w:rsidRPr="00DB5D8D" w:rsidRDefault="009D732B" w:rsidP="00E4551C">
            <w:pPr>
              <w:keepNext/>
              <w:jc w:val="center"/>
              <w:rPr>
                <w:i/>
                <w:iCs/>
                <w:lang w:val="uk-UA"/>
              </w:rPr>
            </w:pPr>
            <w:r w:rsidRPr="00DB5D8D">
              <w:rPr>
                <w:i/>
                <w:iCs/>
                <w:lang w:val="uk-UA"/>
              </w:rPr>
              <w:t>Змістовий модуль №1</w:t>
            </w:r>
          </w:p>
          <w:p w:rsidR="009D732B" w:rsidRPr="00DB5D8D" w:rsidRDefault="009D732B" w:rsidP="00E4551C">
            <w:pPr>
              <w:keepNext/>
              <w:jc w:val="center"/>
              <w:rPr>
                <w:i/>
                <w:iCs/>
                <w:lang w:val="uk-UA"/>
              </w:rPr>
            </w:pPr>
          </w:p>
        </w:tc>
        <w:tc>
          <w:tcPr>
            <w:tcW w:w="4819" w:type="dxa"/>
            <w:hideMark/>
          </w:tcPr>
          <w:p w:rsidR="009D732B" w:rsidRDefault="009D732B" w:rsidP="00E4551C">
            <w:pPr>
              <w:rPr>
                <w:i/>
                <w:lang w:val="uk-UA"/>
              </w:rPr>
            </w:pPr>
            <w:r>
              <w:rPr>
                <w:i/>
                <w:lang w:val="uk-UA"/>
              </w:rPr>
              <w:t>Лабораторні роботи:</w:t>
            </w:r>
          </w:p>
          <w:p w:rsidR="009D732B" w:rsidRDefault="009D732B" w:rsidP="00E4551C">
            <w:pPr>
              <w:rPr>
                <w:i/>
                <w:lang w:val="uk-UA"/>
              </w:rPr>
            </w:pPr>
            <w:r>
              <w:rPr>
                <w:i/>
                <w:lang w:val="uk-UA"/>
              </w:rPr>
              <w:t>-н</w:t>
            </w:r>
            <w:r w:rsidRPr="00DB5D8D">
              <w:rPr>
                <w:i/>
                <w:lang w:val="uk-UA"/>
              </w:rPr>
              <w:t>аявність звіту до лабораторної роботи</w:t>
            </w:r>
            <w:r>
              <w:rPr>
                <w:i/>
                <w:lang w:val="uk-UA"/>
              </w:rPr>
              <w:t>;</w:t>
            </w:r>
          </w:p>
          <w:p w:rsidR="009D732B" w:rsidRPr="00DB5D8D" w:rsidRDefault="009D732B" w:rsidP="009D732B">
            <w:pPr>
              <w:rPr>
                <w:i/>
                <w:lang w:val="uk-UA"/>
              </w:rPr>
            </w:pPr>
            <w:r>
              <w:rPr>
                <w:i/>
                <w:lang w:val="uk-UA"/>
              </w:rPr>
              <w:t>-з</w:t>
            </w:r>
            <w:r w:rsidRPr="00DB5D8D">
              <w:rPr>
                <w:i/>
                <w:lang w:val="uk-UA"/>
              </w:rPr>
              <w:t>ахист лабораторної роботи (опитува</w:t>
            </w:r>
            <w:r>
              <w:rPr>
                <w:i/>
                <w:lang w:val="uk-UA"/>
              </w:rPr>
              <w:t>ння /тестування)</w:t>
            </w:r>
          </w:p>
        </w:tc>
        <w:tc>
          <w:tcPr>
            <w:tcW w:w="1701" w:type="dxa"/>
            <w:vAlign w:val="center"/>
          </w:tcPr>
          <w:p w:rsidR="009D732B" w:rsidRPr="00DB5D8D" w:rsidRDefault="007F181A" w:rsidP="00DB5D8D">
            <w:pPr>
              <w:keepNext/>
              <w:jc w:val="center"/>
              <w:rPr>
                <w:i/>
                <w:iCs/>
                <w:lang w:val="uk-UA"/>
              </w:rPr>
            </w:pPr>
            <w:r>
              <w:rPr>
                <w:i/>
                <w:iCs/>
                <w:lang w:val="uk-UA"/>
              </w:rPr>
              <w:t>2-й тиждень</w:t>
            </w:r>
          </w:p>
        </w:tc>
        <w:tc>
          <w:tcPr>
            <w:tcW w:w="1993" w:type="dxa"/>
            <w:vAlign w:val="center"/>
          </w:tcPr>
          <w:p w:rsidR="009D732B" w:rsidRPr="00DD3E0D" w:rsidRDefault="00846D06" w:rsidP="00E4551C">
            <w:pPr>
              <w:keepNext/>
              <w:jc w:val="center"/>
              <w:rPr>
                <w:b/>
                <w:bCs/>
                <w:lang w:val="uk-UA"/>
              </w:rPr>
            </w:pPr>
            <w:r>
              <w:rPr>
                <w:b/>
                <w:bCs/>
                <w:lang w:val="uk-UA"/>
              </w:rPr>
              <w:t>5</w:t>
            </w:r>
          </w:p>
          <w:p w:rsidR="009D732B" w:rsidRPr="00DD3E0D" w:rsidRDefault="009D732B" w:rsidP="00E4551C">
            <w:pPr>
              <w:keepNext/>
              <w:jc w:val="center"/>
              <w:rPr>
                <w:b/>
                <w:bCs/>
                <w:lang w:val="uk-UA"/>
              </w:rPr>
            </w:pPr>
          </w:p>
        </w:tc>
      </w:tr>
      <w:tr w:rsidR="00E305CD" w:rsidRPr="004964FC" w:rsidTr="00F54457">
        <w:trPr>
          <w:trHeight w:val="370"/>
          <w:jc w:val="center"/>
        </w:trPr>
        <w:tc>
          <w:tcPr>
            <w:tcW w:w="1427" w:type="dxa"/>
            <w:vMerge/>
            <w:vAlign w:val="center"/>
          </w:tcPr>
          <w:p w:rsidR="00E305CD" w:rsidRPr="00DB5D8D" w:rsidRDefault="00E305CD" w:rsidP="00E4551C">
            <w:pPr>
              <w:jc w:val="center"/>
              <w:rPr>
                <w:i/>
                <w:iCs/>
                <w:lang w:val="uk-UA"/>
              </w:rPr>
            </w:pPr>
          </w:p>
        </w:tc>
        <w:tc>
          <w:tcPr>
            <w:tcW w:w="4819" w:type="dxa"/>
          </w:tcPr>
          <w:p w:rsidR="00E305CD" w:rsidRPr="00DB5D8D" w:rsidRDefault="00E305CD" w:rsidP="00F54457">
            <w:pPr>
              <w:keepNext/>
              <w:rPr>
                <w:i/>
                <w:iCs/>
                <w:lang w:val="uk-UA"/>
              </w:rPr>
            </w:pPr>
            <w:r w:rsidRPr="00DB5D8D">
              <w:rPr>
                <w:i/>
                <w:color w:val="000000"/>
                <w:lang w:val="uk-UA" w:eastAsia="ru-RU"/>
              </w:rPr>
              <w:t>Підсумковий модульний контроль</w:t>
            </w:r>
            <w:r w:rsidR="00F54457">
              <w:rPr>
                <w:i/>
                <w:color w:val="000000"/>
                <w:lang w:val="uk-UA" w:eastAsia="ru-RU"/>
              </w:rPr>
              <w:t xml:space="preserve"> №1.</w:t>
            </w:r>
          </w:p>
        </w:tc>
        <w:tc>
          <w:tcPr>
            <w:tcW w:w="1701" w:type="dxa"/>
            <w:vAlign w:val="center"/>
          </w:tcPr>
          <w:p w:rsidR="00E305CD" w:rsidRPr="00DB5D8D" w:rsidRDefault="007F181A" w:rsidP="00E4551C">
            <w:pPr>
              <w:keepNext/>
              <w:jc w:val="center"/>
              <w:rPr>
                <w:i/>
                <w:iCs/>
                <w:lang w:val="uk-UA"/>
              </w:rPr>
            </w:pPr>
            <w:r>
              <w:rPr>
                <w:i/>
                <w:iCs/>
                <w:lang w:val="uk-UA"/>
              </w:rPr>
              <w:t>3</w:t>
            </w:r>
            <w:r w:rsidR="00F54457">
              <w:rPr>
                <w:i/>
                <w:iCs/>
                <w:lang w:val="uk-UA"/>
              </w:rPr>
              <w:t>-й тиждень</w:t>
            </w:r>
          </w:p>
        </w:tc>
        <w:tc>
          <w:tcPr>
            <w:tcW w:w="1993" w:type="dxa"/>
            <w:vAlign w:val="center"/>
          </w:tcPr>
          <w:p w:rsidR="00E305CD" w:rsidRPr="00DD3E0D" w:rsidRDefault="00846D06" w:rsidP="00E305CD">
            <w:pPr>
              <w:keepNext/>
              <w:jc w:val="center"/>
              <w:rPr>
                <w:b/>
                <w:bCs/>
                <w:lang w:val="uk-UA"/>
              </w:rPr>
            </w:pPr>
            <w:r>
              <w:rPr>
                <w:b/>
                <w:bCs/>
                <w:lang w:val="uk-UA"/>
              </w:rPr>
              <w:t>10</w:t>
            </w:r>
          </w:p>
        </w:tc>
      </w:tr>
      <w:tr w:rsidR="00DB5D8D" w:rsidRPr="004964FC" w:rsidTr="00F54457">
        <w:trPr>
          <w:trHeight w:val="323"/>
          <w:jc w:val="center"/>
        </w:trPr>
        <w:tc>
          <w:tcPr>
            <w:tcW w:w="1427" w:type="dxa"/>
            <w:vMerge w:val="restart"/>
            <w:vAlign w:val="center"/>
          </w:tcPr>
          <w:p w:rsidR="00DB5D8D" w:rsidRPr="00DB5D8D" w:rsidRDefault="00DB5D8D" w:rsidP="00E4551C">
            <w:pPr>
              <w:keepNext/>
              <w:jc w:val="center"/>
              <w:rPr>
                <w:i/>
                <w:iCs/>
                <w:lang w:val="uk-UA"/>
              </w:rPr>
            </w:pPr>
            <w:r w:rsidRPr="00DB5D8D">
              <w:rPr>
                <w:i/>
                <w:iCs/>
                <w:lang w:val="uk-UA"/>
              </w:rPr>
              <w:t>Змістовий модуль №2</w:t>
            </w:r>
          </w:p>
          <w:p w:rsidR="00DB5D8D" w:rsidRPr="00DB5D8D" w:rsidRDefault="00DB5D8D" w:rsidP="00E4551C">
            <w:pPr>
              <w:keepNext/>
              <w:jc w:val="center"/>
              <w:rPr>
                <w:i/>
                <w:iCs/>
                <w:lang w:val="uk-UA"/>
              </w:rPr>
            </w:pPr>
          </w:p>
        </w:tc>
        <w:tc>
          <w:tcPr>
            <w:tcW w:w="4819" w:type="dxa"/>
          </w:tcPr>
          <w:p w:rsidR="009D732B" w:rsidRDefault="009D732B" w:rsidP="009D732B">
            <w:pPr>
              <w:rPr>
                <w:i/>
                <w:lang w:val="uk-UA"/>
              </w:rPr>
            </w:pPr>
            <w:r>
              <w:rPr>
                <w:i/>
                <w:lang w:val="uk-UA"/>
              </w:rPr>
              <w:t>Лабораторні роботи:</w:t>
            </w:r>
          </w:p>
          <w:p w:rsidR="009D732B" w:rsidRDefault="009D732B" w:rsidP="009D732B">
            <w:pPr>
              <w:rPr>
                <w:i/>
                <w:lang w:val="uk-UA"/>
              </w:rPr>
            </w:pPr>
            <w:r>
              <w:rPr>
                <w:i/>
                <w:lang w:val="uk-UA"/>
              </w:rPr>
              <w:t>-н</w:t>
            </w:r>
            <w:r w:rsidRPr="00DB5D8D">
              <w:rPr>
                <w:i/>
                <w:lang w:val="uk-UA"/>
              </w:rPr>
              <w:t>аявність звіту до лабораторної роботи</w:t>
            </w:r>
            <w:r>
              <w:rPr>
                <w:i/>
                <w:lang w:val="uk-UA"/>
              </w:rPr>
              <w:t>;</w:t>
            </w:r>
          </w:p>
          <w:p w:rsidR="00DB5D8D" w:rsidRPr="00DB5D8D" w:rsidRDefault="009D732B" w:rsidP="009D732B">
            <w:pPr>
              <w:keepNext/>
              <w:jc w:val="both"/>
              <w:rPr>
                <w:i/>
                <w:lang w:val="uk-UA"/>
              </w:rPr>
            </w:pPr>
            <w:r>
              <w:rPr>
                <w:i/>
                <w:lang w:val="uk-UA"/>
              </w:rPr>
              <w:t>-з</w:t>
            </w:r>
            <w:r w:rsidRPr="00DB5D8D">
              <w:rPr>
                <w:i/>
                <w:lang w:val="uk-UA"/>
              </w:rPr>
              <w:t>ахист лабораторної роботи (опитування /тестування)</w:t>
            </w:r>
          </w:p>
        </w:tc>
        <w:tc>
          <w:tcPr>
            <w:tcW w:w="1701" w:type="dxa"/>
            <w:vAlign w:val="center"/>
          </w:tcPr>
          <w:p w:rsidR="00DB5D8D" w:rsidRPr="00DB5D8D" w:rsidRDefault="007F181A" w:rsidP="00DB5D8D">
            <w:pPr>
              <w:keepNext/>
              <w:jc w:val="center"/>
              <w:rPr>
                <w:i/>
                <w:iCs/>
                <w:lang w:val="uk-UA"/>
              </w:rPr>
            </w:pPr>
            <w:r>
              <w:rPr>
                <w:i/>
                <w:iCs/>
                <w:lang w:val="uk-UA"/>
              </w:rPr>
              <w:t>4-14-й тижні</w:t>
            </w:r>
          </w:p>
        </w:tc>
        <w:tc>
          <w:tcPr>
            <w:tcW w:w="1993" w:type="dxa"/>
            <w:vAlign w:val="center"/>
          </w:tcPr>
          <w:p w:rsidR="00DB5D8D" w:rsidRPr="00DD3E0D" w:rsidRDefault="00846D06" w:rsidP="00DB5D8D">
            <w:pPr>
              <w:keepNext/>
              <w:jc w:val="center"/>
              <w:rPr>
                <w:b/>
                <w:bCs/>
                <w:lang w:val="uk-UA"/>
              </w:rPr>
            </w:pPr>
            <w:r>
              <w:rPr>
                <w:b/>
                <w:bCs/>
                <w:lang w:val="uk-UA"/>
              </w:rPr>
              <w:t>30</w:t>
            </w:r>
          </w:p>
        </w:tc>
      </w:tr>
      <w:tr w:rsidR="00E305CD" w:rsidRPr="004964FC" w:rsidTr="00F54457">
        <w:trPr>
          <w:trHeight w:val="220"/>
          <w:jc w:val="center"/>
        </w:trPr>
        <w:tc>
          <w:tcPr>
            <w:tcW w:w="1427" w:type="dxa"/>
            <w:vMerge/>
            <w:vAlign w:val="center"/>
          </w:tcPr>
          <w:p w:rsidR="00E305CD" w:rsidRPr="00DB5D8D" w:rsidRDefault="00E305CD" w:rsidP="00E4551C">
            <w:pPr>
              <w:rPr>
                <w:i/>
                <w:iCs/>
                <w:lang w:val="uk-UA"/>
              </w:rPr>
            </w:pPr>
          </w:p>
        </w:tc>
        <w:tc>
          <w:tcPr>
            <w:tcW w:w="4819" w:type="dxa"/>
          </w:tcPr>
          <w:p w:rsidR="00E305CD" w:rsidRPr="00DB5D8D" w:rsidRDefault="00E305CD" w:rsidP="00E4551C">
            <w:pPr>
              <w:keepNext/>
              <w:rPr>
                <w:i/>
                <w:iCs/>
                <w:lang w:val="uk-UA"/>
              </w:rPr>
            </w:pPr>
            <w:r w:rsidRPr="00DB5D8D">
              <w:rPr>
                <w:i/>
                <w:color w:val="000000"/>
                <w:lang w:val="uk-UA" w:eastAsia="ru-RU"/>
              </w:rPr>
              <w:t>Підсумковий модульний контроль</w:t>
            </w:r>
            <w:r w:rsidR="00F54457">
              <w:rPr>
                <w:i/>
                <w:color w:val="000000"/>
                <w:lang w:val="uk-UA" w:eastAsia="ru-RU"/>
              </w:rPr>
              <w:t xml:space="preserve"> №2.</w:t>
            </w:r>
          </w:p>
        </w:tc>
        <w:tc>
          <w:tcPr>
            <w:tcW w:w="1701" w:type="dxa"/>
            <w:vAlign w:val="center"/>
          </w:tcPr>
          <w:p w:rsidR="00E305CD" w:rsidRPr="00DB5D8D" w:rsidRDefault="007F181A" w:rsidP="00E4551C">
            <w:pPr>
              <w:keepNext/>
              <w:jc w:val="center"/>
              <w:rPr>
                <w:i/>
                <w:iCs/>
                <w:lang w:val="uk-UA"/>
              </w:rPr>
            </w:pPr>
            <w:r>
              <w:rPr>
                <w:i/>
                <w:iCs/>
                <w:lang w:val="uk-UA"/>
              </w:rPr>
              <w:t>14</w:t>
            </w:r>
            <w:r w:rsidR="00F54457">
              <w:rPr>
                <w:i/>
                <w:iCs/>
                <w:lang w:val="uk-UA"/>
              </w:rPr>
              <w:t>-й тиждень</w:t>
            </w:r>
          </w:p>
        </w:tc>
        <w:tc>
          <w:tcPr>
            <w:tcW w:w="1993" w:type="dxa"/>
            <w:vAlign w:val="center"/>
          </w:tcPr>
          <w:p w:rsidR="00E305CD" w:rsidRPr="00DD3E0D" w:rsidRDefault="00846D06" w:rsidP="00E4551C">
            <w:pPr>
              <w:keepNext/>
              <w:jc w:val="center"/>
              <w:rPr>
                <w:b/>
                <w:bCs/>
                <w:lang w:val="uk-UA"/>
              </w:rPr>
            </w:pPr>
            <w:r>
              <w:rPr>
                <w:b/>
                <w:bCs/>
                <w:lang w:val="uk-UA"/>
              </w:rPr>
              <w:t>15</w:t>
            </w:r>
          </w:p>
        </w:tc>
      </w:tr>
      <w:tr w:rsidR="00DB5D8D" w:rsidRPr="004964FC" w:rsidTr="00E4551C">
        <w:trPr>
          <w:trHeight w:val="220"/>
          <w:jc w:val="center"/>
        </w:trPr>
        <w:tc>
          <w:tcPr>
            <w:tcW w:w="9940" w:type="dxa"/>
            <w:gridSpan w:val="4"/>
          </w:tcPr>
          <w:p w:rsidR="00DB5D8D" w:rsidRPr="00F54457" w:rsidRDefault="00DB5D8D" w:rsidP="00DB5D8D">
            <w:pPr>
              <w:keepNext/>
              <w:jc w:val="center"/>
              <w:rPr>
                <w:b/>
                <w:bCs/>
                <w:i/>
                <w:lang w:val="uk-UA"/>
              </w:rPr>
            </w:pPr>
            <w:r w:rsidRPr="00F54457">
              <w:rPr>
                <w:b/>
                <w:bCs/>
                <w:i/>
                <w:lang w:val="uk-UA"/>
              </w:rPr>
              <w:t>Підсумковий контроль</w:t>
            </w:r>
            <w:r w:rsidRPr="00F54457">
              <w:rPr>
                <w:b/>
                <w:bCs/>
                <w:i/>
              </w:rPr>
              <w:t xml:space="preserve"> (max 40%)</w:t>
            </w:r>
          </w:p>
        </w:tc>
      </w:tr>
      <w:tr w:rsidR="00DB5D8D" w:rsidRPr="004964FC" w:rsidTr="00F54457">
        <w:trPr>
          <w:trHeight w:val="220"/>
          <w:jc w:val="center"/>
        </w:trPr>
        <w:tc>
          <w:tcPr>
            <w:tcW w:w="6246" w:type="dxa"/>
            <w:gridSpan w:val="2"/>
          </w:tcPr>
          <w:p w:rsidR="00DB5D8D" w:rsidRDefault="00DB5D8D" w:rsidP="00E4551C">
            <w:pPr>
              <w:keepNext/>
              <w:jc w:val="both"/>
              <w:rPr>
                <w:i/>
                <w:iCs/>
                <w:lang w:val="uk-UA"/>
              </w:rPr>
            </w:pPr>
            <w:r>
              <w:rPr>
                <w:i/>
                <w:iCs/>
                <w:lang w:val="uk-UA"/>
              </w:rPr>
              <w:t>Іспит</w:t>
            </w:r>
          </w:p>
        </w:tc>
        <w:tc>
          <w:tcPr>
            <w:tcW w:w="1701" w:type="dxa"/>
          </w:tcPr>
          <w:p w:rsidR="00DB5D8D" w:rsidRPr="00F54457" w:rsidRDefault="00F54457" w:rsidP="00E4551C">
            <w:pPr>
              <w:keepNext/>
              <w:jc w:val="both"/>
              <w:rPr>
                <w:i/>
                <w:lang w:val="uk-UA"/>
              </w:rPr>
            </w:pPr>
            <w:r w:rsidRPr="00F54457">
              <w:rPr>
                <w:i/>
                <w:lang w:val="uk-UA"/>
              </w:rPr>
              <w:t>За розкладом</w:t>
            </w:r>
          </w:p>
        </w:tc>
        <w:tc>
          <w:tcPr>
            <w:tcW w:w="1993" w:type="dxa"/>
          </w:tcPr>
          <w:p w:rsidR="00DB5D8D" w:rsidRPr="00DD3E0D" w:rsidRDefault="00DB5D8D" w:rsidP="00DB5D8D">
            <w:pPr>
              <w:keepNext/>
              <w:jc w:val="center"/>
              <w:rPr>
                <w:b/>
                <w:bCs/>
                <w:lang w:val="uk-UA"/>
              </w:rPr>
            </w:pPr>
            <w:r>
              <w:rPr>
                <w:b/>
                <w:bCs/>
                <w:lang w:val="uk-UA"/>
              </w:rPr>
              <w:t>40</w:t>
            </w:r>
          </w:p>
        </w:tc>
      </w:tr>
      <w:tr w:rsidR="00DB5D8D" w:rsidRPr="004964FC" w:rsidTr="00F54457">
        <w:trPr>
          <w:trHeight w:val="220"/>
          <w:jc w:val="center"/>
        </w:trPr>
        <w:tc>
          <w:tcPr>
            <w:tcW w:w="6246" w:type="dxa"/>
            <w:gridSpan w:val="2"/>
          </w:tcPr>
          <w:p w:rsidR="00DB5D8D" w:rsidRPr="00F54457" w:rsidRDefault="00DB5D8D" w:rsidP="00E4551C">
            <w:pPr>
              <w:jc w:val="both"/>
              <w:rPr>
                <w:b/>
                <w:i/>
                <w:lang w:val="uk-UA"/>
              </w:rPr>
            </w:pPr>
            <w:r w:rsidRPr="00F54457">
              <w:rPr>
                <w:b/>
                <w:i/>
                <w:lang w:val="uk-UA"/>
              </w:rPr>
              <w:t xml:space="preserve">Разом </w:t>
            </w:r>
          </w:p>
        </w:tc>
        <w:tc>
          <w:tcPr>
            <w:tcW w:w="1701" w:type="dxa"/>
          </w:tcPr>
          <w:p w:rsidR="00DB5D8D" w:rsidRDefault="00DB5D8D" w:rsidP="00E4551C">
            <w:pPr>
              <w:jc w:val="both"/>
              <w:rPr>
                <w:b/>
                <w:lang w:val="uk-UA"/>
              </w:rPr>
            </w:pPr>
          </w:p>
        </w:tc>
        <w:tc>
          <w:tcPr>
            <w:tcW w:w="1993" w:type="dxa"/>
          </w:tcPr>
          <w:p w:rsidR="00DB5D8D" w:rsidRDefault="00DB5D8D" w:rsidP="00DB5D8D">
            <w:pPr>
              <w:jc w:val="center"/>
              <w:rPr>
                <w:b/>
                <w:lang w:val="uk-UA"/>
              </w:rPr>
            </w:pPr>
            <w:r>
              <w:rPr>
                <w:b/>
                <w:lang w:val="uk-UA"/>
              </w:rPr>
              <w:t>100%</w:t>
            </w:r>
          </w:p>
        </w:tc>
      </w:tr>
    </w:tbl>
    <w:p w:rsidR="00E305CD" w:rsidRDefault="00E305CD" w:rsidP="00577A1B">
      <w:pPr>
        <w:spacing w:after="120"/>
        <w:jc w:val="center"/>
        <w:rPr>
          <w:b/>
          <w:bCs/>
          <w:lang w:val="uk-UA"/>
        </w:rPr>
      </w:pPr>
    </w:p>
    <w:p w:rsidR="00846D06" w:rsidRDefault="00846D06" w:rsidP="00577A1B">
      <w:pPr>
        <w:spacing w:after="120"/>
        <w:jc w:val="center"/>
        <w:rPr>
          <w:b/>
          <w:bCs/>
          <w:lang w:val="uk-UA"/>
        </w:rPr>
      </w:pPr>
    </w:p>
    <w:p w:rsidR="00577A1B" w:rsidRPr="00EF5BEC" w:rsidRDefault="00577A1B" w:rsidP="00577A1B">
      <w:pPr>
        <w:spacing w:after="120"/>
        <w:jc w:val="center"/>
        <w:rPr>
          <w:b/>
          <w:bCs/>
          <w:lang w:val="uk-UA"/>
        </w:rPr>
      </w:pPr>
      <w:r w:rsidRPr="00EF5BEC">
        <w:rPr>
          <w:b/>
          <w:bCs/>
          <w:lang w:val="uk-UA"/>
        </w:rPr>
        <w:lastRenderedPageBreak/>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1874DD" w:rsidRPr="00EF5BEC">
        <w:trPr>
          <w:cantSplit/>
          <w:trHeight w:val="205"/>
          <w:jc w:val="center"/>
        </w:trPr>
        <w:tc>
          <w:tcPr>
            <w:tcW w:w="1500" w:type="dxa"/>
            <w:vMerge w:val="restart"/>
          </w:tcPr>
          <w:p w:rsidR="00577A1B" w:rsidRPr="00EF5BEC" w:rsidRDefault="00577A1B" w:rsidP="00AD356A">
            <w:pPr>
              <w:pStyle w:val="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t>З</w:t>
            </w:r>
            <w:r w:rsidRPr="00EF5BEC">
              <w:rPr>
                <w:rFonts w:ascii="Times New Roman" w:hAnsi="Times New Roman" w:cs="Times New Roman"/>
                <w:color w:val="auto"/>
                <w:sz w:val="24"/>
                <w:szCs w:val="24"/>
                <w:lang w:val="uk-UA"/>
              </w:rPr>
              <w:t>а шкалою</w:t>
            </w:r>
          </w:p>
          <w:p w:rsidR="00577A1B" w:rsidRPr="00EF5BEC" w:rsidRDefault="00577A1B" w:rsidP="00AD356A">
            <w:pPr>
              <w:pStyle w:val="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rsidR="00577A1B" w:rsidRPr="00EF5BEC" w:rsidRDefault="00577A1B" w:rsidP="001874DD">
            <w:pPr>
              <w:pStyle w:val="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w:t>
            </w:r>
            <w:r w:rsidR="001874DD" w:rsidRPr="00EF5BEC">
              <w:rPr>
                <w:rFonts w:ascii="Times New Roman" w:hAnsi="Times New Roman" w:cs="Times New Roman"/>
                <w:color w:val="auto"/>
                <w:lang w:val="uk-UA"/>
              </w:rPr>
              <w:t xml:space="preserve"> </w:t>
            </w:r>
            <w:r w:rsidRPr="00EF5BEC">
              <w:rPr>
                <w:rFonts w:ascii="Times New Roman" w:hAnsi="Times New Roman" w:cs="Times New Roman"/>
                <w:color w:val="auto"/>
                <w:lang w:val="uk-UA"/>
              </w:rPr>
              <w:t xml:space="preserve">   університету</w:t>
            </w:r>
          </w:p>
        </w:tc>
        <w:tc>
          <w:tcPr>
            <w:tcW w:w="3999" w:type="dxa"/>
            <w:gridSpan w:val="2"/>
          </w:tcPr>
          <w:p w:rsidR="00577A1B" w:rsidRPr="00EF5BEC" w:rsidRDefault="00577A1B" w:rsidP="00AD356A">
            <w:pPr>
              <w:pStyle w:val="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1874DD" w:rsidRPr="00EF5BEC">
        <w:trPr>
          <w:cantSplit/>
          <w:trHeight w:val="58"/>
          <w:jc w:val="center"/>
        </w:trPr>
        <w:tc>
          <w:tcPr>
            <w:tcW w:w="1500" w:type="dxa"/>
            <w:vMerge/>
          </w:tcPr>
          <w:p w:rsidR="00577A1B" w:rsidRPr="00EF5BEC" w:rsidRDefault="00577A1B" w:rsidP="00AD356A">
            <w:pPr>
              <w:pStyle w:val="2"/>
              <w:rPr>
                <w:rFonts w:ascii="Times New Roman" w:hAnsi="Times New Roman" w:cs="Times New Roman"/>
                <w:color w:val="auto"/>
                <w:sz w:val="24"/>
                <w:szCs w:val="24"/>
                <w:lang w:val="uk-UA"/>
              </w:rPr>
            </w:pPr>
          </w:p>
        </w:tc>
        <w:tc>
          <w:tcPr>
            <w:tcW w:w="4253" w:type="dxa"/>
            <w:vMerge/>
          </w:tcPr>
          <w:p w:rsidR="00577A1B" w:rsidRPr="00EF5BEC" w:rsidRDefault="00577A1B" w:rsidP="00AD356A">
            <w:pPr>
              <w:pStyle w:val="5"/>
              <w:rPr>
                <w:rFonts w:ascii="Times New Roman" w:hAnsi="Times New Roman" w:cs="Times New Roman"/>
                <w:color w:val="auto"/>
                <w:lang w:val="uk-UA"/>
              </w:rPr>
            </w:pPr>
          </w:p>
        </w:tc>
        <w:tc>
          <w:tcPr>
            <w:tcW w:w="2126" w:type="dxa"/>
          </w:tcPr>
          <w:p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A</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90 – 100 (відмінно)</w:t>
            </w:r>
          </w:p>
        </w:tc>
        <w:tc>
          <w:tcPr>
            <w:tcW w:w="2126" w:type="dxa"/>
            <w:vAlign w:val="center"/>
          </w:tcPr>
          <w:p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B</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85 – 89 (дуже добре)</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4 (добре)</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C</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75 – 84 (добре)</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D</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3 (задовільно)</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E</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60 – 69 (достатньо)</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FX</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2 (незадовільно)</w:t>
            </w:r>
          </w:p>
          <w:p w:rsidR="00577A1B" w:rsidRPr="00EF5BEC" w:rsidRDefault="00577A1B" w:rsidP="00AD356A">
            <w:pPr>
              <w:ind w:right="-54"/>
              <w:jc w:val="center"/>
              <w:rPr>
                <w:spacing w:val="-2"/>
                <w:lang w:val="uk-UA"/>
              </w:rPr>
            </w:pPr>
          </w:p>
          <w:p w:rsidR="00577A1B" w:rsidRPr="00EF5BEC" w:rsidRDefault="00577A1B" w:rsidP="00AD356A">
            <w:pPr>
              <w:ind w:right="-54"/>
              <w:jc w:val="center"/>
              <w:rPr>
                <w:spacing w:val="-2"/>
                <w:lang w:val="uk-UA"/>
              </w:rPr>
            </w:pPr>
          </w:p>
        </w:tc>
        <w:tc>
          <w:tcPr>
            <w:tcW w:w="1873" w:type="dxa"/>
            <w:vMerge w:val="restart"/>
            <w:vAlign w:val="center"/>
          </w:tcPr>
          <w:p w:rsidR="00577A1B" w:rsidRPr="00EF5BEC" w:rsidRDefault="00577A1B" w:rsidP="001874DD">
            <w:pPr>
              <w:ind w:right="-54"/>
              <w:rPr>
                <w:spacing w:val="-2"/>
                <w:lang w:val="uk-UA"/>
              </w:rPr>
            </w:pPr>
            <w:r w:rsidRPr="00EF5BEC">
              <w:rPr>
                <w:spacing w:val="-2"/>
                <w:lang w:val="uk-UA"/>
              </w:rPr>
              <w:t>Не зараховано</w:t>
            </w:r>
          </w:p>
        </w:tc>
      </w:tr>
      <w:tr w:rsidR="001874DD" w:rsidRPr="00CA42A5">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bl>
    <w:p w:rsidR="009411B6" w:rsidRDefault="009411B6" w:rsidP="00C47911">
      <w:pPr>
        <w:rPr>
          <w:b/>
          <w:bCs/>
          <w:color w:val="000000"/>
          <w:sz w:val="28"/>
          <w:szCs w:val="28"/>
          <w:lang w:val="uk-UA"/>
        </w:rPr>
      </w:pPr>
    </w:p>
    <w:p w:rsidR="00350535" w:rsidRDefault="00350535" w:rsidP="004B7C43">
      <w:pPr>
        <w:rPr>
          <w:b/>
          <w:bCs/>
          <w:color w:val="000000"/>
          <w:sz w:val="28"/>
          <w:szCs w:val="28"/>
          <w:lang w:val="uk-UA"/>
        </w:rPr>
      </w:pPr>
    </w:p>
    <w:p w:rsidR="00BD552C" w:rsidRDefault="00577A1B" w:rsidP="00D87B34">
      <w:pPr>
        <w:jc w:val="center"/>
        <w:rPr>
          <w:b/>
          <w:bCs/>
          <w:color w:val="000000"/>
          <w:sz w:val="28"/>
          <w:szCs w:val="28"/>
          <w:lang w:val="uk-UA"/>
        </w:rPr>
      </w:pPr>
      <w:r w:rsidRPr="00EF5BEC">
        <w:rPr>
          <w:b/>
          <w:bCs/>
          <w:color w:val="000000"/>
          <w:sz w:val="28"/>
          <w:szCs w:val="28"/>
          <w:lang w:val="uk-UA"/>
        </w:rPr>
        <w:t>РОЗКЛАД КУРСУ ЗА ТЕМАМИ</w:t>
      </w:r>
      <w:r w:rsidR="00C81538" w:rsidRPr="00EF5BEC">
        <w:rPr>
          <w:b/>
          <w:bCs/>
          <w:color w:val="000000"/>
          <w:sz w:val="28"/>
          <w:szCs w:val="28"/>
          <w:lang w:val="uk-UA"/>
        </w:rPr>
        <w:t xml:space="preserve"> І </w:t>
      </w:r>
      <w:r w:rsidR="00D87B34">
        <w:rPr>
          <w:b/>
          <w:bCs/>
          <w:color w:val="000000"/>
          <w:sz w:val="28"/>
          <w:szCs w:val="28"/>
          <w:lang w:val="uk-UA"/>
        </w:rPr>
        <w:t>КОНТРОЛЬНІ ЗАВДАННЯ</w:t>
      </w:r>
    </w:p>
    <w:p w:rsidR="00F376FA" w:rsidRDefault="00F376FA" w:rsidP="00D87B34">
      <w:pPr>
        <w:jc w:val="center"/>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42"/>
        <w:gridCol w:w="2976"/>
        <w:gridCol w:w="3119"/>
        <w:gridCol w:w="1314"/>
      </w:tblGrid>
      <w:tr w:rsidR="0051595E" w:rsidRPr="000E3AEE" w:rsidTr="00E91A54">
        <w:tc>
          <w:tcPr>
            <w:tcW w:w="959" w:type="dxa"/>
            <w:shd w:val="clear" w:color="auto" w:fill="auto"/>
            <w:vAlign w:val="center"/>
          </w:tcPr>
          <w:p w:rsidR="0051595E" w:rsidRPr="008914DB" w:rsidRDefault="0051595E" w:rsidP="0051595E">
            <w:pPr>
              <w:jc w:val="center"/>
              <w:rPr>
                <w:b/>
                <w:bCs/>
                <w:color w:val="000000"/>
                <w:lang w:val="uk-UA"/>
              </w:rPr>
            </w:pPr>
            <w:r w:rsidRPr="008914DB">
              <w:rPr>
                <w:b/>
                <w:bCs/>
                <w:color w:val="000000"/>
                <w:lang w:val="uk-UA"/>
              </w:rPr>
              <w:t>№ тижня</w:t>
            </w:r>
          </w:p>
        </w:tc>
        <w:tc>
          <w:tcPr>
            <w:tcW w:w="1701" w:type="dxa"/>
            <w:shd w:val="clear" w:color="auto" w:fill="auto"/>
            <w:vAlign w:val="center"/>
          </w:tcPr>
          <w:p w:rsidR="0051595E" w:rsidRPr="008914DB" w:rsidRDefault="0051595E" w:rsidP="0051595E">
            <w:pPr>
              <w:jc w:val="center"/>
              <w:rPr>
                <w:color w:val="000000"/>
                <w:lang w:val="uk-UA"/>
              </w:rPr>
            </w:pPr>
            <w:r w:rsidRPr="008914DB">
              <w:rPr>
                <w:b/>
                <w:bCs/>
                <w:color w:val="000000"/>
                <w:lang w:val="uk-UA"/>
              </w:rPr>
              <w:t>Вид заняття</w:t>
            </w:r>
          </w:p>
        </w:tc>
        <w:tc>
          <w:tcPr>
            <w:tcW w:w="3118" w:type="dxa"/>
            <w:gridSpan w:val="2"/>
            <w:shd w:val="clear" w:color="auto" w:fill="auto"/>
            <w:vAlign w:val="center"/>
          </w:tcPr>
          <w:p w:rsidR="0051595E" w:rsidRPr="008914DB" w:rsidRDefault="0051595E" w:rsidP="0051595E">
            <w:pPr>
              <w:jc w:val="center"/>
              <w:rPr>
                <w:b/>
                <w:bCs/>
                <w:color w:val="000000"/>
                <w:lang w:val="uk-UA"/>
              </w:rPr>
            </w:pPr>
            <w:r w:rsidRPr="008914DB">
              <w:rPr>
                <w:b/>
                <w:bCs/>
                <w:color w:val="000000"/>
                <w:lang w:val="uk-UA"/>
              </w:rPr>
              <w:t xml:space="preserve">Тема </w:t>
            </w:r>
            <w:r w:rsidRPr="008914DB">
              <w:rPr>
                <w:b/>
                <w:bCs/>
                <w:lang w:val="uk-UA"/>
              </w:rPr>
              <w:t>заняття</w:t>
            </w:r>
          </w:p>
        </w:tc>
        <w:tc>
          <w:tcPr>
            <w:tcW w:w="3119" w:type="dxa"/>
            <w:shd w:val="clear" w:color="auto" w:fill="auto"/>
            <w:vAlign w:val="center"/>
          </w:tcPr>
          <w:p w:rsidR="0051595E" w:rsidRPr="008914DB" w:rsidRDefault="0051595E" w:rsidP="0051595E">
            <w:pPr>
              <w:jc w:val="center"/>
              <w:rPr>
                <w:b/>
                <w:bCs/>
                <w:color w:val="000000"/>
                <w:lang w:val="uk-UA"/>
              </w:rPr>
            </w:pPr>
            <w:r w:rsidRPr="008914DB">
              <w:rPr>
                <w:b/>
                <w:bCs/>
                <w:color w:val="000000"/>
                <w:lang w:val="uk-UA"/>
              </w:rPr>
              <w:t>Контрольне завдання</w:t>
            </w:r>
          </w:p>
        </w:tc>
        <w:tc>
          <w:tcPr>
            <w:tcW w:w="1314" w:type="dxa"/>
            <w:shd w:val="clear" w:color="auto" w:fill="auto"/>
            <w:vAlign w:val="center"/>
          </w:tcPr>
          <w:p w:rsidR="0051595E" w:rsidRPr="008914DB" w:rsidRDefault="0051595E" w:rsidP="0051595E">
            <w:pPr>
              <w:jc w:val="center"/>
              <w:rPr>
                <w:b/>
                <w:bCs/>
                <w:color w:val="000000"/>
                <w:lang w:val="uk-UA"/>
              </w:rPr>
            </w:pPr>
            <w:r w:rsidRPr="008914DB">
              <w:rPr>
                <w:b/>
                <w:bCs/>
                <w:color w:val="000000"/>
                <w:lang w:val="uk-UA"/>
              </w:rPr>
              <w:t>Кількість балів</w:t>
            </w:r>
          </w:p>
        </w:tc>
      </w:tr>
      <w:tr w:rsidR="0051595E" w:rsidRPr="00CA42A5" w:rsidTr="0051595E">
        <w:tc>
          <w:tcPr>
            <w:tcW w:w="10211" w:type="dxa"/>
            <w:gridSpan w:val="6"/>
            <w:shd w:val="clear" w:color="auto" w:fill="auto"/>
            <w:vAlign w:val="center"/>
          </w:tcPr>
          <w:p w:rsidR="0051595E" w:rsidRPr="00CF3C30" w:rsidRDefault="0051595E" w:rsidP="00980F86">
            <w:pPr>
              <w:tabs>
                <w:tab w:val="left" w:pos="284"/>
                <w:tab w:val="left" w:pos="567"/>
              </w:tabs>
              <w:jc w:val="center"/>
              <w:rPr>
                <w:rFonts w:eastAsia="Times New Roman"/>
                <w:b/>
                <w:lang w:val="ru-RU" w:eastAsia="ru-RU"/>
              </w:rPr>
            </w:pPr>
            <w:r w:rsidRPr="008914DB">
              <w:rPr>
                <w:b/>
                <w:i/>
                <w:color w:val="000000"/>
                <w:lang w:val="uk-UA"/>
              </w:rPr>
              <w:t xml:space="preserve">Змістовий модуль </w:t>
            </w:r>
            <w:r w:rsidR="00E053EE">
              <w:rPr>
                <w:b/>
                <w:i/>
                <w:color w:val="000000"/>
                <w:lang w:val="uk-UA"/>
              </w:rPr>
              <w:t>1</w:t>
            </w:r>
            <w:r w:rsidR="00CF3C30" w:rsidRPr="00CF3C30">
              <w:rPr>
                <w:b/>
                <w:i/>
                <w:sz w:val="22"/>
                <w:szCs w:val="22"/>
                <w:lang w:val="ru-RU"/>
              </w:rPr>
              <w:t>Контроль якості та його організація</w:t>
            </w:r>
          </w:p>
        </w:tc>
      </w:tr>
      <w:tr w:rsidR="0051595E" w:rsidRPr="00A22548" w:rsidTr="00E91A54">
        <w:tc>
          <w:tcPr>
            <w:tcW w:w="959" w:type="dxa"/>
            <w:shd w:val="clear" w:color="auto" w:fill="auto"/>
            <w:vAlign w:val="center"/>
          </w:tcPr>
          <w:p w:rsidR="0051595E" w:rsidRPr="008914DB" w:rsidRDefault="0051595E" w:rsidP="00F376FA">
            <w:pPr>
              <w:jc w:val="center"/>
              <w:rPr>
                <w:bCs/>
                <w:color w:val="000000"/>
                <w:lang w:val="uk-UA"/>
              </w:rPr>
            </w:pPr>
            <w:r w:rsidRPr="008914DB">
              <w:rPr>
                <w:bCs/>
                <w:color w:val="000000"/>
                <w:lang w:val="uk-UA"/>
              </w:rPr>
              <w:t>1</w:t>
            </w:r>
          </w:p>
        </w:tc>
        <w:tc>
          <w:tcPr>
            <w:tcW w:w="1843" w:type="dxa"/>
            <w:gridSpan w:val="2"/>
            <w:shd w:val="clear" w:color="auto" w:fill="auto"/>
            <w:vAlign w:val="center"/>
          </w:tcPr>
          <w:p w:rsidR="0051595E" w:rsidRPr="008914DB" w:rsidRDefault="0051595E" w:rsidP="0051595E">
            <w:pPr>
              <w:rPr>
                <w:color w:val="000000"/>
                <w:lang w:val="uk-UA"/>
              </w:rPr>
            </w:pPr>
            <w:r w:rsidRPr="008914DB">
              <w:rPr>
                <w:color w:val="000000"/>
                <w:lang w:val="uk-UA"/>
              </w:rPr>
              <w:t>Лекція №1</w:t>
            </w:r>
          </w:p>
        </w:tc>
        <w:tc>
          <w:tcPr>
            <w:tcW w:w="2976" w:type="dxa"/>
            <w:shd w:val="clear" w:color="auto" w:fill="auto"/>
            <w:vAlign w:val="center"/>
          </w:tcPr>
          <w:p w:rsidR="0051595E" w:rsidRPr="00905143" w:rsidRDefault="00905143" w:rsidP="004B7C43">
            <w:pPr>
              <w:rPr>
                <w:rFonts w:eastAsia="Times New Roman"/>
                <w:lang w:val="uk-UA" w:eastAsia="ru-RU"/>
              </w:rPr>
            </w:pPr>
            <w:r w:rsidRPr="00905143">
              <w:rPr>
                <w:lang w:val="ru-RU"/>
              </w:rPr>
              <w:t xml:space="preserve">Якість продукції та технологія контролю. </w:t>
            </w:r>
            <w:r w:rsidRPr="00905143">
              <w:t>Класифікація методів неруйнівного контролю</w:t>
            </w:r>
          </w:p>
        </w:tc>
        <w:tc>
          <w:tcPr>
            <w:tcW w:w="3119" w:type="dxa"/>
            <w:shd w:val="clear" w:color="auto" w:fill="auto"/>
            <w:vAlign w:val="center"/>
          </w:tcPr>
          <w:p w:rsidR="0051595E" w:rsidRPr="008914DB" w:rsidRDefault="0051595E" w:rsidP="0051595E">
            <w:pPr>
              <w:jc w:val="center"/>
              <w:rPr>
                <w:b/>
                <w:bCs/>
                <w:color w:val="000000"/>
                <w:lang w:val="uk-UA"/>
              </w:rPr>
            </w:pPr>
          </w:p>
        </w:tc>
        <w:tc>
          <w:tcPr>
            <w:tcW w:w="1314" w:type="dxa"/>
            <w:shd w:val="clear" w:color="auto" w:fill="auto"/>
            <w:vAlign w:val="center"/>
          </w:tcPr>
          <w:p w:rsidR="0051595E" w:rsidRPr="008914DB" w:rsidRDefault="0051595E" w:rsidP="0051595E">
            <w:pPr>
              <w:jc w:val="center"/>
              <w:rPr>
                <w:b/>
                <w:bCs/>
                <w:color w:val="000000"/>
                <w:lang w:val="uk-UA"/>
              </w:rPr>
            </w:pPr>
          </w:p>
        </w:tc>
      </w:tr>
      <w:tr w:rsidR="00A65EAD" w:rsidRPr="00CA42A5" w:rsidTr="00E91A54">
        <w:tc>
          <w:tcPr>
            <w:tcW w:w="959" w:type="dxa"/>
            <w:vMerge w:val="restart"/>
            <w:shd w:val="clear" w:color="auto" w:fill="auto"/>
            <w:vAlign w:val="center"/>
          </w:tcPr>
          <w:p w:rsidR="00A65EAD" w:rsidRPr="008914DB" w:rsidRDefault="00A65EAD" w:rsidP="00F376FA">
            <w:pPr>
              <w:jc w:val="center"/>
              <w:rPr>
                <w:bCs/>
                <w:color w:val="000000"/>
                <w:lang w:val="uk-UA"/>
              </w:rPr>
            </w:pPr>
            <w:r w:rsidRPr="008914DB">
              <w:rPr>
                <w:bCs/>
                <w:color w:val="000000"/>
                <w:lang w:val="uk-UA"/>
              </w:rPr>
              <w:t>2</w:t>
            </w:r>
          </w:p>
        </w:tc>
        <w:tc>
          <w:tcPr>
            <w:tcW w:w="1843" w:type="dxa"/>
            <w:gridSpan w:val="2"/>
            <w:shd w:val="clear" w:color="auto" w:fill="auto"/>
            <w:vAlign w:val="center"/>
          </w:tcPr>
          <w:p w:rsidR="00A65EAD" w:rsidRPr="008914DB" w:rsidRDefault="00A65EAD" w:rsidP="00E4551C">
            <w:pPr>
              <w:rPr>
                <w:color w:val="000000"/>
                <w:lang w:val="uk-UA"/>
              </w:rPr>
            </w:pPr>
            <w:r w:rsidRPr="008914DB">
              <w:rPr>
                <w:color w:val="000000"/>
                <w:lang w:val="uk-UA"/>
              </w:rPr>
              <w:t>Лекція №2</w:t>
            </w:r>
          </w:p>
        </w:tc>
        <w:tc>
          <w:tcPr>
            <w:tcW w:w="2976" w:type="dxa"/>
            <w:shd w:val="clear" w:color="auto" w:fill="auto"/>
            <w:vAlign w:val="center"/>
          </w:tcPr>
          <w:p w:rsidR="00A65EAD" w:rsidRPr="008914DB" w:rsidRDefault="00905143" w:rsidP="0051595E">
            <w:pPr>
              <w:rPr>
                <w:rFonts w:eastAsia="Times New Roman"/>
                <w:lang w:val="uk-UA" w:eastAsia="ru-RU"/>
              </w:rPr>
            </w:pPr>
            <w:r w:rsidRPr="00905143">
              <w:rPr>
                <w:rFonts w:eastAsia="TimesNewRoman"/>
                <w:bCs/>
                <w:lang w:val="uk-UA"/>
              </w:rPr>
              <w:t xml:space="preserve">Дефекти продукції та їх виявлення </w:t>
            </w:r>
          </w:p>
        </w:tc>
        <w:tc>
          <w:tcPr>
            <w:tcW w:w="3119" w:type="dxa"/>
            <w:shd w:val="clear" w:color="auto" w:fill="auto"/>
            <w:vAlign w:val="center"/>
          </w:tcPr>
          <w:p w:rsidR="00A65EAD" w:rsidRPr="008914DB" w:rsidRDefault="00A65EAD" w:rsidP="0051595E">
            <w:pPr>
              <w:rPr>
                <w:lang w:val="uk-UA"/>
              </w:rPr>
            </w:pPr>
          </w:p>
        </w:tc>
        <w:tc>
          <w:tcPr>
            <w:tcW w:w="1314" w:type="dxa"/>
            <w:shd w:val="clear" w:color="auto" w:fill="auto"/>
            <w:vAlign w:val="center"/>
          </w:tcPr>
          <w:p w:rsidR="00A65EAD" w:rsidRPr="008914DB" w:rsidRDefault="00A65EAD" w:rsidP="0051595E">
            <w:pPr>
              <w:jc w:val="center"/>
              <w:rPr>
                <w:bCs/>
                <w:color w:val="000000"/>
                <w:lang w:val="uk-UA"/>
              </w:rPr>
            </w:pPr>
          </w:p>
        </w:tc>
      </w:tr>
      <w:tr w:rsidR="00A65EAD" w:rsidRPr="000E3AEE" w:rsidTr="00E91A54">
        <w:tc>
          <w:tcPr>
            <w:tcW w:w="959" w:type="dxa"/>
            <w:vMerge/>
            <w:shd w:val="clear" w:color="auto" w:fill="auto"/>
            <w:vAlign w:val="center"/>
          </w:tcPr>
          <w:p w:rsidR="00A65EAD" w:rsidRPr="008914DB" w:rsidRDefault="00A65EAD" w:rsidP="00F376FA">
            <w:pPr>
              <w:jc w:val="center"/>
              <w:rPr>
                <w:bCs/>
                <w:color w:val="000000"/>
                <w:lang w:val="uk-UA"/>
              </w:rPr>
            </w:pPr>
          </w:p>
        </w:tc>
        <w:tc>
          <w:tcPr>
            <w:tcW w:w="1843" w:type="dxa"/>
            <w:gridSpan w:val="2"/>
            <w:shd w:val="clear" w:color="auto" w:fill="auto"/>
            <w:vAlign w:val="center"/>
          </w:tcPr>
          <w:p w:rsidR="00A65EAD" w:rsidRPr="008914DB" w:rsidRDefault="00905143" w:rsidP="00980F86">
            <w:pPr>
              <w:rPr>
                <w:color w:val="000000"/>
                <w:lang w:val="uk-UA"/>
              </w:rPr>
            </w:pPr>
            <w:r>
              <w:rPr>
                <w:color w:val="000000"/>
                <w:lang w:val="uk-UA"/>
              </w:rPr>
              <w:t>Лабораторна робота №1</w:t>
            </w:r>
          </w:p>
        </w:tc>
        <w:tc>
          <w:tcPr>
            <w:tcW w:w="2976" w:type="dxa"/>
            <w:shd w:val="clear" w:color="auto" w:fill="auto"/>
            <w:vAlign w:val="center"/>
          </w:tcPr>
          <w:p w:rsidR="00A65EAD" w:rsidRPr="00CF3C30" w:rsidRDefault="00CF3C30" w:rsidP="0051595E">
            <w:pPr>
              <w:rPr>
                <w:lang w:val="ru-RU"/>
              </w:rPr>
            </w:pPr>
            <w:r w:rsidRPr="00CF3C30">
              <w:rPr>
                <w:lang w:val="uk-UA"/>
              </w:rPr>
              <w:t>Вивчення дефектів сталевих зливків та виробів</w:t>
            </w:r>
          </w:p>
        </w:tc>
        <w:tc>
          <w:tcPr>
            <w:tcW w:w="3119" w:type="dxa"/>
            <w:shd w:val="clear" w:color="auto" w:fill="auto"/>
            <w:vAlign w:val="center"/>
          </w:tcPr>
          <w:p w:rsidR="00A65EAD" w:rsidRPr="008914DB" w:rsidRDefault="00A65EAD" w:rsidP="00E305CD">
            <w:pPr>
              <w:rPr>
                <w:lang w:val="uk-UA"/>
              </w:rPr>
            </w:pPr>
            <w:r w:rsidRPr="008914DB">
              <w:rPr>
                <w:lang w:val="uk-UA"/>
              </w:rPr>
              <w:t>Звіт з лабораторної роботи.</w:t>
            </w:r>
          </w:p>
          <w:p w:rsidR="00A65EAD" w:rsidRPr="008914DB" w:rsidRDefault="00A65EAD" w:rsidP="00E305CD">
            <w:pPr>
              <w:rPr>
                <w:lang w:val="uk-UA"/>
              </w:rPr>
            </w:pPr>
            <w:r w:rsidRPr="008914DB">
              <w:rPr>
                <w:lang w:val="uk-UA"/>
              </w:rPr>
              <w:t xml:space="preserve">Захист лабораторної </w:t>
            </w:r>
            <w:r w:rsidR="00593E23">
              <w:rPr>
                <w:lang w:val="uk-UA"/>
              </w:rPr>
              <w:t>роботи (опитування /тестування)</w:t>
            </w:r>
          </w:p>
        </w:tc>
        <w:tc>
          <w:tcPr>
            <w:tcW w:w="1314" w:type="dxa"/>
            <w:shd w:val="clear" w:color="auto" w:fill="auto"/>
            <w:vAlign w:val="center"/>
          </w:tcPr>
          <w:p w:rsidR="00A65EAD" w:rsidRDefault="00F6749D" w:rsidP="003B0CF0">
            <w:pPr>
              <w:jc w:val="center"/>
              <w:rPr>
                <w:bCs/>
                <w:color w:val="000000"/>
                <w:lang w:val="uk-UA"/>
              </w:rPr>
            </w:pPr>
            <w:r>
              <w:rPr>
                <w:bCs/>
                <w:color w:val="000000"/>
                <w:lang w:val="uk-UA"/>
              </w:rPr>
              <w:t>2</w:t>
            </w:r>
          </w:p>
          <w:p w:rsidR="00F6749D" w:rsidRDefault="00846D06" w:rsidP="003B0CF0">
            <w:pPr>
              <w:jc w:val="center"/>
              <w:rPr>
                <w:bCs/>
                <w:color w:val="000000"/>
                <w:lang w:val="uk-UA"/>
              </w:rPr>
            </w:pPr>
            <w:r>
              <w:rPr>
                <w:bCs/>
                <w:color w:val="000000"/>
                <w:lang w:val="uk-UA"/>
              </w:rPr>
              <w:t>3</w:t>
            </w:r>
          </w:p>
          <w:p w:rsidR="0082074D" w:rsidRPr="008914DB" w:rsidRDefault="0082074D" w:rsidP="003B0CF0">
            <w:pPr>
              <w:jc w:val="center"/>
              <w:rPr>
                <w:bCs/>
                <w:color w:val="000000"/>
                <w:lang w:val="uk-UA"/>
              </w:rPr>
            </w:pPr>
          </w:p>
        </w:tc>
      </w:tr>
      <w:tr w:rsidR="00CF3C30" w:rsidRPr="00CA42A5" w:rsidTr="00E91A54">
        <w:tc>
          <w:tcPr>
            <w:tcW w:w="959" w:type="dxa"/>
            <w:shd w:val="clear" w:color="auto" w:fill="auto"/>
            <w:vAlign w:val="center"/>
          </w:tcPr>
          <w:p w:rsidR="00CF3C30" w:rsidRPr="008914DB" w:rsidRDefault="00CF3C30" w:rsidP="00F376FA">
            <w:pPr>
              <w:jc w:val="center"/>
              <w:rPr>
                <w:bCs/>
                <w:color w:val="000000"/>
                <w:lang w:val="uk-UA"/>
              </w:rPr>
            </w:pPr>
            <w:r>
              <w:rPr>
                <w:bCs/>
                <w:color w:val="000000"/>
                <w:lang w:val="uk-UA"/>
              </w:rPr>
              <w:t>3</w:t>
            </w:r>
          </w:p>
        </w:tc>
        <w:tc>
          <w:tcPr>
            <w:tcW w:w="1843" w:type="dxa"/>
            <w:gridSpan w:val="2"/>
            <w:shd w:val="clear" w:color="auto" w:fill="auto"/>
            <w:vAlign w:val="center"/>
          </w:tcPr>
          <w:p w:rsidR="00CF3C30" w:rsidRDefault="00CF3C30" w:rsidP="00980F86">
            <w:pPr>
              <w:rPr>
                <w:color w:val="000000"/>
                <w:lang w:val="uk-UA"/>
              </w:rPr>
            </w:pPr>
            <w:r>
              <w:rPr>
                <w:rFonts w:eastAsia="TimesNewRoman"/>
                <w:bCs/>
                <w:lang w:val="uk-UA"/>
              </w:rPr>
              <w:t>Лекція №3</w:t>
            </w:r>
            <w:r w:rsidRPr="00905143">
              <w:rPr>
                <w:rFonts w:eastAsia="TimesNewRoman"/>
                <w:bCs/>
                <w:lang w:val="uk-UA"/>
              </w:rPr>
              <w:t xml:space="preserve"> </w:t>
            </w:r>
          </w:p>
        </w:tc>
        <w:tc>
          <w:tcPr>
            <w:tcW w:w="2976" w:type="dxa"/>
            <w:shd w:val="clear" w:color="auto" w:fill="auto"/>
            <w:vAlign w:val="center"/>
          </w:tcPr>
          <w:p w:rsidR="00CF3C30" w:rsidRPr="00CF3C30" w:rsidRDefault="00CF3C30" w:rsidP="0051595E">
            <w:pPr>
              <w:rPr>
                <w:lang w:val="uk-UA"/>
              </w:rPr>
            </w:pPr>
            <w:r w:rsidRPr="00905143">
              <w:rPr>
                <w:rFonts w:eastAsia="TimesNewRoman"/>
                <w:bCs/>
                <w:lang w:val="uk-UA"/>
              </w:rPr>
              <w:t xml:space="preserve">Дефекти продукції та їх виявлення </w:t>
            </w:r>
            <w:r>
              <w:rPr>
                <w:rFonts w:eastAsia="TimesNewRoman"/>
                <w:bCs/>
                <w:lang w:val="uk-UA"/>
              </w:rPr>
              <w:t xml:space="preserve"> (продовження)</w:t>
            </w:r>
          </w:p>
        </w:tc>
        <w:tc>
          <w:tcPr>
            <w:tcW w:w="3119" w:type="dxa"/>
            <w:shd w:val="clear" w:color="auto" w:fill="auto"/>
            <w:vAlign w:val="center"/>
          </w:tcPr>
          <w:p w:rsidR="00CF3C30" w:rsidRPr="008914DB" w:rsidRDefault="00CF3C30" w:rsidP="00E305CD">
            <w:pPr>
              <w:rPr>
                <w:lang w:val="uk-UA"/>
              </w:rPr>
            </w:pPr>
          </w:p>
        </w:tc>
        <w:tc>
          <w:tcPr>
            <w:tcW w:w="1314" w:type="dxa"/>
            <w:shd w:val="clear" w:color="auto" w:fill="auto"/>
            <w:vAlign w:val="center"/>
          </w:tcPr>
          <w:p w:rsidR="00CF3C30" w:rsidRDefault="00CF3C30" w:rsidP="003B0CF0">
            <w:pPr>
              <w:jc w:val="center"/>
              <w:rPr>
                <w:bCs/>
                <w:color w:val="000000"/>
                <w:lang w:val="uk-UA"/>
              </w:rPr>
            </w:pPr>
          </w:p>
        </w:tc>
      </w:tr>
      <w:tr w:rsidR="00CF3C30" w:rsidRPr="00CF3C30" w:rsidTr="00D0336B">
        <w:tc>
          <w:tcPr>
            <w:tcW w:w="959" w:type="dxa"/>
            <w:shd w:val="clear" w:color="auto" w:fill="auto"/>
            <w:vAlign w:val="center"/>
          </w:tcPr>
          <w:p w:rsidR="00CF3C30" w:rsidRDefault="00CF3C30" w:rsidP="00F376FA">
            <w:pPr>
              <w:jc w:val="center"/>
              <w:rPr>
                <w:bCs/>
                <w:color w:val="000000"/>
                <w:lang w:val="uk-UA"/>
              </w:rPr>
            </w:pPr>
            <w:r>
              <w:rPr>
                <w:bCs/>
                <w:color w:val="000000"/>
                <w:lang w:val="uk-UA"/>
              </w:rPr>
              <w:t>3</w:t>
            </w:r>
          </w:p>
        </w:tc>
        <w:tc>
          <w:tcPr>
            <w:tcW w:w="7938" w:type="dxa"/>
            <w:gridSpan w:val="4"/>
            <w:shd w:val="clear" w:color="auto" w:fill="auto"/>
            <w:vAlign w:val="center"/>
          </w:tcPr>
          <w:p w:rsidR="00CF3C30" w:rsidRPr="008914DB" w:rsidRDefault="00CF3C30" w:rsidP="00E305CD">
            <w:pPr>
              <w:rPr>
                <w:lang w:val="uk-UA"/>
              </w:rPr>
            </w:pPr>
            <w:r w:rsidRPr="008914DB">
              <w:rPr>
                <w:rFonts w:eastAsia="Times New Roman"/>
                <w:i/>
                <w:lang w:val="uk-UA" w:eastAsia="ar-SA"/>
              </w:rPr>
              <w:t>Тестування за змістовним модулем №1</w:t>
            </w:r>
          </w:p>
        </w:tc>
        <w:tc>
          <w:tcPr>
            <w:tcW w:w="1314" w:type="dxa"/>
            <w:shd w:val="clear" w:color="auto" w:fill="auto"/>
            <w:vAlign w:val="center"/>
          </w:tcPr>
          <w:p w:rsidR="00CF3C30" w:rsidRDefault="00846D06" w:rsidP="003B0CF0">
            <w:pPr>
              <w:jc w:val="center"/>
              <w:rPr>
                <w:bCs/>
                <w:color w:val="000000"/>
                <w:lang w:val="uk-UA"/>
              </w:rPr>
            </w:pPr>
            <w:r>
              <w:rPr>
                <w:bCs/>
                <w:color w:val="000000"/>
                <w:lang w:val="uk-UA"/>
              </w:rPr>
              <w:t>10</w:t>
            </w:r>
          </w:p>
        </w:tc>
      </w:tr>
      <w:tr w:rsidR="00E053EE" w:rsidRPr="00CA42A5" w:rsidTr="00C17252">
        <w:tc>
          <w:tcPr>
            <w:tcW w:w="10211" w:type="dxa"/>
            <w:gridSpan w:val="6"/>
            <w:shd w:val="clear" w:color="auto" w:fill="auto"/>
            <w:vAlign w:val="center"/>
          </w:tcPr>
          <w:p w:rsidR="00E053EE" w:rsidRPr="00C17252" w:rsidRDefault="00C17252" w:rsidP="003B0CF0">
            <w:pPr>
              <w:jc w:val="center"/>
              <w:rPr>
                <w:b/>
                <w:bCs/>
                <w:i/>
                <w:color w:val="000000"/>
                <w:lang w:val="uk-UA"/>
              </w:rPr>
            </w:pPr>
            <w:r w:rsidRPr="00C17252">
              <w:rPr>
                <w:b/>
                <w:bCs/>
                <w:i/>
                <w:color w:val="000000"/>
                <w:lang w:val="uk-UA"/>
              </w:rPr>
              <w:t>Змістовий модуль 2</w:t>
            </w:r>
            <w:r w:rsidR="00F909F8">
              <w:rPr>
                <w:b/>
                <w:bCs/>
                <w:i/>
                <w:color w:val="000000"/>
                <w:lang w:val="uk-UA"/>
              </w:rPr>
              <w:t xml:space="preserve"> </w:t>
            </w:r>
            <w:r w:rsidR="00F909F8" w:rsidRPr="00F909F8">
              <w:rPr>
                <w:b/>
                <w:bCs/>
                <w:i/>
                <w:color w:val="000000"/>
                <w:lang w:val="uk-UA"/>
              </w:rPr>
              <w:t>Методи неруйнівного контролю</w:t>
            </w:r>
          </w:p>
        </w:tc>
      </w:tr>
      <w:tr w:rsidR="00593E23" w:rsidRPr="00A22548" w:rsidTr="00E91A54">
        <w:trPr>
          <w:trHeight w:val="457"/>
        </w:trPr>
        <w:tc>
          <w:tcPr>
            <w:tcW w:w="959" w:type="dxa"/>
            <w:vMerge w:val="restart"/>
            <w:shd w:val="clear" w:color="auto" w:fill="auto"/>
            <w:vAlign w:val="center"/>
          </w:tcPr>
          <w:p w:rsidR="00593E23" w:rsidRPr="008914DB" w:rsidRDefault="00593E23" w:rsidP="00F376FA">
            <w:pPr>
              <w:jc w:val="center"/>
              <w:rPr>
                <w:bCs/>
                <w:color w:val="000000"/>
                <w:lang w:val="uk-UA"/>
              </w:rPr>
            </w:pPr>
            <w:r w:rsidRPr="008914DB">
              <w:rPr>
                <w:bCs/>
                <w:color w:val="000000"/>
                <w:lang w:val="uk-UA"/>
              </w:rPr>
              <w:t>4</w:t>
            </w:r>
          </w:p>
        </w:tc>
        <w:tc>
          <w:tcPr>
            <w:tcW w:w="1843" w:type="dxa"/>
            <w:gridSpan w:val="2"/>
            <w:shd w:val="clear" w:color="auto" w:fill="auto"/>
            <w:vAlign w:val="center"/>
          </w:tcPr>
          <w:p w:rsidR="00593E23" w:rsidRPr="008914DB" w:rsidRDefault="00593E23" w:rsidP="00980F86">
            <w:pPr>
              <w:rPr>
                <w:color w:val="000000"/>
                <w:lang w:val="uk-UA"/>
              </w:rPr>
            </w:pPr>
            <w:r w:rsidRPr="008914DB">
              <w:rPr>
                <w:color w:val="000000"/>
                <w:lang w:val="uk-UA"/>
              </w:rPr>
              <w:t>Лекція №4</w:t>
            </w:r>
          </w:p>
        </w:tc>
        <w:tc>
          <w:tcPr>
            <w:tcW w:w="2976" w:type="dxa"/>
            <w:shd w:val="clear" w:color="auto" w:fill="auto"/>
            <w:vAlign w:val="center"/>
          </w:tcPr>
          <w:p w:rsidR="00593E23" w:rsidRPr="008914DB" w:rsidRDefault="00F909F8" w:rsidP="0051595E">
            <w:pPr>
              <w:rPr>
                <w:rFonts w:eastAsia="Times New Roman"/>
                <w:lang w:val="uk-UA" w:eastAsia="ru-RU"/>
              </w:rPr>
            </w:pPr>
            <w:r w:rsidRPr="00630BE5">
              <w:rPr>
                <w:sz w:val="22"/>
                <w:szCs w:val="22"/>
              </w:rPr>
              <w:t>Візуально-оптичний контроль</w:t>
            </w:r>
          </w:p>
        </w:tc>
        <w:tc>
          <w:tcPr>
            <w:tcW w:w="3119" w:type="dxa"/>
            <w:shd w:val="clear" w:color="auto" w:fill="auto"/>
            <w:vAlign w:val="center"/>
          </w:tcPr>
          <w:p w:rsidR="00593E23" w:rsidRPr="008914DB" w:rsidRDefault="00593E23" w:rsidP="0051595E">
            <w:pPr>
              <w:rPr>
                <w:b/>
                <w:bCs/>
                <w:color w:val="000000"/>
                <w:lang w:val="uk-UA"/>
              </w:rPr>
            </w:pPr>
          </w:p>
        </w:tc>
        <w:tc>
          <w:tcPr>
            <w:tcW w:w="1314" w:type="dxa"/>
            <w:shd w:val="clear" w:color="auto" w:fill="auto"/>
            <w:vAlign w:val="center"/>
          </w:tcPr>
          <w:p w:rsidR="00593E23" w:rsidRPr="008914DB" w:rsidRDefault="00593E23" w:rsidP="0051595E">
            <w:pPr>
              <w:jc w:val="center"/>
              <w:rPr>
                <w:bCs/>
                <w:color w:val="000000"/>
                <w:lang w:val="uk-UA"/>
              </w:rPr>
            </w:pPr>
          </w:p>
        </w:tc>
      </w:tr>
      <w:tr w:rsidR="00593E23" w:rsidRPr="000E3AEE" w:rsidTr="00E91A54">
        <w:tc>
          <w:tcPr>
            <w:tcW w:w="959" w:type="dxa"/>
            <w:vMerge/>
            <w:shd w:val="clear" w:color="auto" w:fill="auto"/>
            <w:vAlign w:val="center"/>
          </w:tcPr>
          <w:p w:rsidR="00593E23" w:rsidRPr="008914DB" w:rsidRDefault="00593E23" w:rsidP="00F376FA">
            <w:pPr>
              <w:jc w:val="center"/>
              <w:rPr>
                <w:bCs/>
                <w:color w:val="000000"/>
                <w:lang w:val="uk-UA"/>
              </w:rPr>
            </w:pPr>
          </w:p>
        </w:tc>
        <w:tc>
          <w:tcPr>
            <w:tcW w:w="1843" w:type="dxa"/>
            <w:gridSpan w:val="2"/>
            <w:shd w:val="clear" w:color="auto" w:fill="auto"/>
            <w:vAlign w:val="center"/>
          </w:tcPr>
          <w:p w:rsidR="00593E23" w:rsidRPr="008914DB" w:rsidRDefault="00905143" w:rsidP="00980F86">
            <w:pPr>
              <w:rPr>
                <w:color w:val="000000"/>
                <w:lang w:val="uk-UA"/>
              </w:rPr>
            </w:pPr>
            <w:r>
              <w:rPr>
                <w:color w:val="000000"/>
                <w:lang w:val="uk-UA"/>
              </w:rPr>
              <w:t>Лабораторна робота №2</w:t>
            </w:r>
          </w:p>
        </w:tc>
        <w:tc>
          <w:tcPr>
            <w:tcW w:w="2976" w:type="dxa"/>
            <w:shd w:val="clear" w:color="auto" w:fill="auto"/>
            <w:vAlign w:val="center"/>
          </w:tcPr>
          <w:p w:rsidR="00593E23" w:rsidRPr="00593E23" w:rsidRDefault="00CF3C30" w:rsidP="0051595E">
            <w:pPr>
              <w:rPr>
                <w:bCs/>
                <w:color w:val="000000"/>
                <w:lang w:val="uk-UA"/>
              </w:rPr>
            </w:pPr>
            <w:r w:rsidRPr="00C17252">
              <w:rPr>
                <w:lang w:val="ru-RU"/>
              </w:rPr>
              <w:t>Проведення вимірювального контролю за допомогою штангенінструментів і мікрометричних вимірювальних засобів</w:t>
            </w:r>
          </w:p>
        </w:tc>
        <w:tc>
          <w:tcPr>
            <w:tcW w:w="3119" w:type="dxa"/>
            <w:shd w:val="clear" w:color="auto" w:fill="auto"/>
            <w:vAlign w:val="center"/>
          </w:tcPr>
          <w:p w:rsidR="00593E23" w:rsidRPr="008914DB" w:rsidRDefault="00593E23" w:rsidP="00E305CD">
            <w:pPr>
              <w:rPr>
                <w:lang w:val="uk-UA"/>
              </w:rPr>
            </w:pPr>
            <w:r w:rsidRPr="008914DB">
              <w:rPr>
                <w:lang w:val="uk-UA"/>
              </w:rPr>
              <w:t>Звіт з лабораторної роботи.</w:t>
            </w:r>
          </w:p>
          <w:p w:rsidR="00593E23" w:rsidRPr="008914DB" w:rsidRDefault="00593E23" w:rsidP="00E305CD">
            <w:pPr>
              <w:rPr>
                <w:b/>
                <w:bCs/>
                <w:color w:val="000000"/>
                <w:lang w:val="uk-UA"/>
              </w:rPr>
            </w:pPr>
            <w:r w:rsidRPr="008914DB">
              <w:rPr>
                <w:lang w:val="uk-UA"/>
              </w:rPr>
              <w:t xml:space="preserve">Захист лабораторної </w:t>
            </w:r>
            <w:r>
              <w:rPr>
                <w:lang w:val="uk-UA"/>
              </w:rPr>
              <w:t>роботи (опитування /тестування)</w:t>
            </w:r>
          </w:p>
        </w:tc>
        <w:tc>
          <w:tcPr>
            <w:tcW w:w="1314" w:type="dxa"/>
            <w:shd w:val="clear" w:color="auto" w:fill="auto"/>
            <w:vAlign w:val="center"/>
          </w:tcPr>
          <w:p w:rsidR="00593E23" w:rsidRDefault="00F6749D" w:rsidP="003B0CF0">
            <w:pPr>
              <w:jc w:val="center"/>
              <w:rPr>
                <w:bCs/>
                <w:color w:val="000000"/>
                <w:lang w:val="uk-UA"/>
              </w:rPr>
            </w:pPr>
            <w:r>
              <w:rPr>
                <w:bCs/>
                <w:color w:val="000000"/>
                <w:lang w:val="uk-UA"/>
              </w:rPr>
              <w:t>2</w:t>
            </w:r>
          </w:p>
          <w:p w:rsidR="004E4E74" w:rsidRPr="008914DB" w:rsidRDefault="00846D06" w:rsidP="003B0CF0">
            <w:pPr>
              <w:jc w:val="center"/>
              <w:rPr>
                <w:bCs/>
                <w:color w:val="000000"/>
                <w:lang w:val="uk-UA"/>
              </w:rPr>
            </w:pPr>
            <w:r>
              <w:rPr>
                <w:bCs/>
                <w:color w:val="000000"/>
                <w:lang w:val="uk-UA"/>
              </w:rPr>
              <w:t>3</w:t>
            </w:r>
          </w:p>
          <w:p w:rsidR="00593E23" w:rsidRPr="008914DB" w:rsidRDefault="00593E23" w:rsidP="004E4E74">
            <w:pPr>
              <w:rPr>
                <w:bCs/>
                <w:color w:val="000000"/>
                <w:lang w:val="uk-UA"/>
              </w:rPr>
            </w:pPr>
          </w:p>
        </w:tc>
      </w:tr>
      <w:tr w:rsidR="00F23AF2" w:rsidRPr="00A22548" w:rsidTr="00E91A54">
        <w:tc>
          <w:tcPr>
            <w:tcW w:w="959" w:type="dxa"/>
            <w:shd w:val="clear" w:color="auto" w:fill="auto"/>
            <w:vAlign w:val="center"/>
          </w:tcPr>
          <w:p w:rsidR="00F23AF2" w:rsidRPr="008914DB" w:rsidRDefault="00F23AF2" w:rsidP="00F376FA">
            <w:pPr>
              <w:jc w:val="center"/>
              <w:rPr>
                <w:bCs/>
                <w:color w:val="000000"/>
                <w:lang w:val="uk-UA"/>
              </w:rPr>
            </w:pPr>
            <w:r w:rsidRPr="008914DB">
              <w:rPr>
                <w:bCs/>
                <w:color w:val="000000"/>
                <w:lang w:val="uk-UA"/>
              </w:rPr>
              <w:t>5</w:t>
            </w:r>
          </w:p>
        </w:tc>
        <w:tc>
          <w:tcPr>
            <w:tcW w:w="1843" w:type="dxa"/>
            <w:gridSpan w:val="2"/>
            <w:shd w:val="clear" w:color="auto" w:fill="auto"/>
            <w:vAlign w:val="center"/>
          </w:tcPr>
          <w:p w:rsidR="00F23AF2" w:rsidRPr="008914DB" w:rsidRDefault="00F23AF2" w:rsidP="00980F86">
            <w:pPr>
              <w:rPr>
                <w:color w:val="000000"/>
                <w:lang w:val="uk-UA"/>
              </w:rPr>
            </w:pPr>
            <w:r w:rsidRPr="008914DB">
              <w:rPr>
                <w:color w:val="000000"/>
                <w:lang w:val="uk-UA"/>
              </w:rPr>
              <w:t>Лекція №5</w:t>
            </w:r>
          </w:p>
        </w:tc>
        <w:tc>
          <w:tcPr>
            <w:tcW w:w="2976" w:type="dxa"/>
            <w:shd w:val="clear" w:color="auto" w:fill="auto"/>
            <w:vAlign w:val="center"/>
          </w:tcPr>
          <w:p w:rsidR="00F23AF2" w:rsidRPr="008914DB" w:rsidRDefault="00F909F8" w:rsidP="00F909F8">
            <w:pPr>
              <w:suppressAutoHyphens/>
              <w:rPr>
                <w:rFonts w:eastAsia="Times New Roman"/>
                <w:lang w:val="uk-UA" w:eastAsia="zh-CN"/>
              </w:rPr>
            </w:pPr>
            <w:r w:rsidRPr="00F909F8">
              <w:rPr>
                <w:rFonts w:eastAsia="Times New Roman"/>
                <w:lang w:val="uk-UA" w:eastAsia="zh-CN"/>
              </w:rPr>
              <w:t>К</w:t>
            </w:r>
            <w:r w:rsidR="00C140FA">
              <w:rPr>
                <w:rFonts w:eastAsia="Times New Roman"/>
                <w:lang w:val="uk-UA" w:eastAsia="zh-CN"/>
              </w:rPr>
              <w:t>онтроль проникаючими речовинами</w:t>
            </w:r>
          </w:p>
        </w:tc>
        <w:tc>
          <w:tcPr>
            <w:tcW w:w="3119" w:type="dxa"/>
            <w:shd w:val="clear" w:color="auto" w:fill="auto"/>
            <w:vAlign w:val="center"/>
          </w:tcPr>
          <w:p w:rsidR="00F23AF2" w:rsidRPr="008914DB" w:rsidRDefault="00F23AF2" w:rsidP="0051595E">
            <w:pPr>
              <w:rPr>
                <w:b/>
                <w:bCs/>
                <w:color w:val="000000"/>
                <w:lang w:val="uk-UA"/>
              </w:rPr>
            </w:pPr>
          </w:p>
        </w:tc>
        <w:tc>
          <w:tcPr>
            <w:tcW w:w="1314" w:type="dxa"/>
            <w:shd w:val="clear" w:color="auto" w:fill="auto"/>
            <w:vAlign w:val="center"/>
          </w:tcPr>
          <w:p w:rsidR="00F23AF2" w:rsidRPr="008914DB" w:rsidRDefault="00F23AF2" w:rsidP="0051595E">
            <w:pPr>
              <w:jc w:val="center"/>
              <w:rPr>
                <w:bCs/>
                <w:color w:val="000000"/>
                <w:lang w:val="uk-UA"/>
              </w:rPr>
            </w:pPr>
          </w:p>
        </w:tc>
      </w:tr>
      <w:tr w:rsidR="002D2EFF" w:rsidRPr="000E3AEE" w:rsidTr="00E91A54">
        <w:tc>
          <w:tcPr>
            <w:tcW w:w="959" w:type="dxa"/>
            <w:vMerge w:val="restart"/>
            <w:shd w:val="clear" w:color="auto" w:fill="auto"/>
            <w:vAlign w:val="center"/>
          </w:tcPr>
          <w:p w:rsidR="002D2EFF" w:rsidRPr="008914DB" w:rsidRDefault="002D2EFF" w:rsidP="00F376FA">
            <w:pPr>
              <w:jc w:val="center"/>
              <w:rPr>
                <w:bCs/>
                <w:color w:val="000000"/>
                <w:lang w:val="uk-UA"/>
              </w:rPr>
            </w:pPr>
            <w:r w:rsidRPr="008914DB">
              <w:rPr>
                <w:bCs/>
                <w:color w:val="000000"/>
                <w:lang w:val="uk-UA"/>
              </w:rPr>
              <w:t>6</w:t>
            </w:r>
          </w:p>
        </w:tc>
        <w:tc>
          <w:tcPr>
            <w:tcW w:w="1843" w:type="dxa"/>
            <w:gridSpan w:val="2"/>
            <w:shd w:val="clear" w:color="auto" w:fill="auto"/>
            <w:vAlign w:val="center"/>
          </w:tcPr>
          <w:p w:rsidR="002D2EFF" w:rsidRPr="008914DB" w:rsidRDefault="002D2EFF" w:rsidP="00980F86">
            <w:pPr>
              <w:rPr>
                <w:color w:val="000000"/>
                <w:lang w:val="uk-UA"/>
              </w:rPr>
            </w:pPr>
            <w:r w:rsidRPr="008914DB">
              <w:rPr>
                <w:color w:val="000000"/>
                <w:lang w:val="uk-UA"/>
              </w:rPr>
              <w:t>Лекція №6</w:t>
            </w:r>
          </w:p>
        </w:tc>
        <w:tc>
          <w:tcPr>
            <w:tcW w:w="2976" w:type="dxa"/>
            <w:shd w:val="clear" w:color="auto" w:fill="auto"/>
            <w:vAlign w:val="center"/>
          </w:tcPr>
          <w:p w:rsidR="002D2EFF" w:rsidRPr="008914DB" w:rsidRDefault="00F909F8" w:rsidP="00E4551C">
            <w:pPr>
              <w:suppressAutoHyphens/>
              <w:snapToGrid w:val="0"/>
              <w:rPr>
                <w:rFonts w:eastAsia="Times New Roman"/>
                <w:lang w:val="uk-UA" w:eastAsia="zh-CN"/>
              </w:rPr>
            </w:pPr>
            <w:r>
              <w:rPr>
                <w:rFonts w:eastAsia="TimesNewRoman"/>
                <w:lang w:val="uk-UA"/>
              </w:rPr>
              <w:t>Магніто-порошковий контроль</w:t>
            </w:r>
          </w:p>
        </w:tc>
        <w:tc>
          <w:tcPr>
            <w:tcW w:w="3119" w:type="dxa"/>
            <w:shd w:val="clear" w:color="auto" w:fill="auto"/>
            <w:vAlign w:val="center"/>
          </w:tcPr>
          <w:p w:rsidR="002D2EFF" w:rsidRPr="008914DB" w:rsidRDefault="002D2EFF" w:rsidP="0051595E">
            <w:pPr>
              <w:rPr>
                <w:b/>
                <w:bCs/>
                <w:color w:val="000000"/>
                <w:lang w:val="uk-UA"/>
              </w:rPr>
            </w:pPr>
          </w:p>
        </w:tc>
        <w:tc>
          <w:tcPr>
            <w:tcW w:w="1314" w:type="dxa"/>
            <w:shd w:val="clear" w:color="auto" w:fill="auto"/>
            <w:vAlign w:val="center"/>
          </w:tcPr>
          <w:p w:rsidR="002D2EFF" w:rsidRPr="008914DB" w:rsidRDefault="002D2EFF" w:rsidP="0051595E">
            <w:pPr>
              <w:jc w:val="center"/>
              <w:rPr>
                <w:bCs/>
                <w:color w:val="000000"/>
                <w:lang w:val="uk-UA"/>
              </w:rPr>
            </w:pPr>
          </w:p>
        </w:tc>
      </w:tr>
      <w:tr w:rsidR="002D2EFF" w:rsidRPr="005C616A" w:rsidTr="00E91A54">
        <w:tc>
          <w:tcPr>
            <w:tcW w:w="959" w:type="dxa"/>
            <w:vMerge/>
            <w:shd w:val="clear" w:color="auto" w:fill="auto"/>
            <w:vAlign w:val="center"/>
          </w:tcPr>
          <w:p w:rsidR="002D2EFF" w:rsidRPr="008914DB" w:rsidRDefault="002D2EFF" w:rsidP="00F376FA">
            <w:pPr>
              <w:jc w:val="center"/>
              <w:rPr>
                <w:b/>
                <w:bCs/>
                <w:color w:val="000000"/>
                <w:lang w:val="uk-UA"/>
              </w:rPr>
            </w:pPr>
          </w:p>
        </w:tc>
        <w:tc>
          <w:tcPr>
            <w:tcW w:w="1843" w:type="dxa"/>
            <w:gridSpan w:val="2"/>
            <w:shd w:val="clear" w:color="auto" w:fill="auto"/>
            <w:vAlign w:val="center"/>
          </w:tcPr>
          <w:p w:rsidR="002D2EFF" w:rsidRPr="008914DB" w:rsidRDefault="00C140FA" w:rsidP="00980F86">
            <w:pPr>
              <w:rPr>
                <w:color w:val="000000"/>
                <w:lang w:val="uk-UA"/>
              </w:rPr>
            </w:pPr>
            <w:r>
              <w:rPr>
                <w:color w:val="000000"/>
                <w:lang w:val="uk-UA"/>
              </w:rPr>
              <w:t>Лабораторна робота №3</w:t>
            </w:r>
          </w:p>
        </w:tc>
        <w:tc>
          <w:tcPr>
            <w:tcW w:w="2976" w:type="dxa"/>
            <w:shd w:val="clear" w:color="auto" w:fill="auto"/>
          </w:tcPr>
          <w:p w:rsidR="002D2EFF" w:rsidRPr="00CA42A5" w:rsidRDefault="00CA42A5" w:rsidP="0051595E">
            <w:pPr>
              <w:rPr>
                <w:lang w:val="ru-RU"/>
              </w:rPr>
            </w:pPr>
            <w:r w:rsidRPr="00CA42A5">
              <w:rPr>
                <w:lang w:val="ru-RU"/>
              </w:rPr>
              <w:t>Складання технологічних карт та проведення</w:t>
            </w:r>
            <w:r w:rsidRPr="00CA42A5">
              <w:rPr>
                <w:lang w:val="ru-RU"/>
              </w:rPr>
              <w:t xml:space="preserve"> </w:t>
            </w:r>
            <w:r w:rsidRPr="00CA42A5">
              <w:rPr>
                <w:lang w:val="ru-RU"/>
              </w:rPr>
              <w:t>візуального контролю</w:t>
            </w:r>
            <w:r w:rsidRPr="00CA42A5">
              <w:rPr>
                <w:lang w:val="ru-RU"/>
              </w:rPr>
              <w:t xml:space="preserve"> </w:t>
            </w:r>
          </w:p>
        </w:tc>
        <w:tc>
          <w:tcPr>
            <w:tcW w:w="3119" w:type="dxa"/>
            <w:shd w:val="clear" w:color="auto" w:fill="auto"/>
            <w:vAlign w:val="center"/>
          </w:tcPr>
          <w:p w:rsidR="002D2EFF" w:rsidRPr="008914DB" w:rsidRDefault="002D2EFF" w:rsidP="003B0CF0">
            <w:pPr>
              <w:rPr>
                <w:lang w:val="uk-UA"/>
              </w:rPr>
            </w:pPr>
            <w:r w:rsidRPr="008914DB">
              <w:rPr>
                <w:lang w:val="uk-UA"/>
              </w:rPr>
              <w:t>Звіт з лабораторної роботи.</w:t>
            </w:r>
          </w:p>
          <w:p w:rsidR="002D2EFF" w:rsidRPr="008914DB" w:rsidRDefault="002D2EFF" w:rsidP="003B0CF0">
            <w:pPr>
              <w:rPr>
                <w:b/>
                <w:bCs/>
                <w:color w:val="000000"/>
                <w:lang w:val="uk-UA"/>
              </w:rPr>
            </w:pPr>
            <w:r w:rsidRPr="008914DB">
              <w:rPr>
                <w:lang w:val="uk-UA"/>
              </w:rPr>
              <w:t xml:space="preserve">Захист лабораторної роботи (опитування </w:t>
            </w:r>
            <w:r>
              <w:rPr>
                <w:lang w:val="uk-UA"/>
              </w:rPr>
              <w:t>/тестування)</w:t>
            </w:r>
          </w:p>
        </w:tc>
        <w:tc>
          <w:tcPr>
            <w:tcW w:w="1314" w:type="dxa"/>
            <w:shd w:val="clear" w:color="auto" w:fill="auto"/>
            <w:vAlign w:val="center"/>
          </w:tcPr>
          <w:p w:rsidR="002D2EFF" w:rsidRDefault="00F6749D" w:rsidP="0051595E">
            <w:pPr>
              <w:jc w:val="center"/>
              <w:rPr>
                <w:bCs/>
                <w:color w:val="000000"/>
                <w:lang w:val="uk-UA"/>
              </w:rPr>
            </w:pPr>
            <w:r>
              <w:rPr>
                <w:bCs/>
                <w:color w:val="000000"/>
                <w:lang w:val="uk-UA"/>
              </w:rPr>
              <w:t>2</w:t>
            </w:r>
          </w:p>
          <w:p w:rsidR="004E4E74" w:rsidRDefault="00846D06" w:rsidP="0051595E">
            <w:pPr>
              <w:jc w:val="center"/>
              <w:rPr>
                <w:bCs/>
                <w:color w:val="000000"/>
                <w:lang w:val="uk-UA"/>
              </w:rPr>
            </w:pPr>
            <w:r>
              <w:rPr>
                <w:bCs/>
                <w:color w:val="000000"/>
                <w:lang w:val="uk-UA"/>
              </w:rPr>
              <w:t>3</w:t>
            </w:r>
          </w:p>
          <w:p w:rsidR="004E4E74" w:rsidRPr="008914DB" w:rsidRDefault="004E4E74" w:rsidP="0051595E">
            <w:pPr>
              <w:jc w:val="center"/>
              <w:rPr>
                <w:bCs/>
                <w:color w:val="000000"/>
                <w:lang w:val="uk-UA"/>
              </w:rPr>
            </w:pPr>
          </w:p>
        </w:tc>
      </w:tr>
      <w:tr w:rsidR="00C06D25" w:rsidRPr="000E3AEE" w:rsidTr="00E91A54">
        <w:tc>
          <w:tcPr>
            <w:tcW w:w="959" w:type="dxa"/>
            <w:shd w:val="clear" w:color="auto" w:fill="auto"/>
            <w:vAlign w:val="center"/>
          </w:tcPr>
          <w:p w:rsidR="00C06D25" w:rsidRPr="008914DB" w:rsidRDefault="00C06D25" w:rsidP="00F376FA">
            <w:pPr>
              <w:jc w:val="center"/>
              <w:rPr>
                <w:bCs/>
                <w:color w:val="000000"/>
                <w:lang w:val="uk-UA"/>
              </w:rPr>
            </w:pPr>
            <w:r w:rsidRPr="008914DB">
              <w:rPr>
                <w:bCs/>
                <w:color w:val="000000"/>
                <w:lang w:val="uk-UA"/>
              </w:rPr>
              <w:t>7</w:t>
            </w:r>
          </w:p>
        </w:tc>
        <w:tc>
          <w:tcPr>
            <w:tcW w:w="1843" w:type="dxa"/>
            <w:gridSpan w:val="2"/>
            <w:shd w:val="clear" w:color="auto" w:fill="auto"/>
            <w:vAlign w:val="center"/>
          </w:tcPr>
          <w:p w:rsidR="00C06D25" w:rsidRPr="008914DB" w:rsidRDefault="00C06D25" w:rsidP="00980F86">
            <w:pPr>
              <w:rPr>
                <w:color w:val="000000"/>
                <w:lang w:val="uk-UA"/>
              </w:rPr>
            </w:pPr>
            <w:r w:rsidRPr="008914DB">
              <w:rPr>
                <w:color w:val="000000"/>
                <w:lang w:val="uk-UA"/>
              </w:rPr>
              <w:t>Лекція №7</w:t>
            </w:r>
          </w:p>
        </w:tc>
        <w:tc>
          <w:tcPr>
            <w:tcW w:w="2976" w:type="dxa"/>
            <w:shd w:val="clear" w:color="auto" w:fill="auto"/>
            <w:vAlign w:val="center"/>
          </w:tcPr>
          <w:p w:rsidR="00C06D25" w:rsidRPr="008914DB" w:rsidRDefault="00F909F8" w:rsidP="00F909F8">
            <w:pPr>
              <w:suppressAutoHyphens/>
              <w:rPr>
                <w:rFonts w:eastAsia="Times New Roman"/>
                <w:lang w:val="uk-UA" w:eastAsia="zh-CN"/>
              </w:rPr>
            </w:pPr>
            <w:r>
              <w:rPr>
                <w:rFonts w:eastAsia="Times New Roman"/>
                <w:lang w:val="uk-UA" w:eastAsia="zh-CN"/>
              </w:rPr>
              <w:t>Акустичний контроль</w:t>
            </w:r>
          </w:p>
        </w:tc>
        <w:tc>
          <w:tcPr>
            <w:tcW w:w="3119" w:type="dxa"/>
            <w:shd w:val="clear" w:color="auto" w:fill="auto"/>
            <w:vAlign w:val="center"/>
          </w:tcPr>
          <w:p w:rsidR="00C06D25" w:rsidRPr="008914DB" w:rsidRDefault="00C06D25" w:rsidP="0051595E">
            <w:pPr>
              <w:rPr>
                <w:b/>
                <w:bCs/>
                <w:color w:val="000000"/>
                <w:lang w:val="uk-UA"/>
              </w:rPr>
            </w:pPr>
          </w:p>
        </w:tc>
        <w:tc>
          <w:tcPr>
            <w:tcW w:w="1314" w:type="dxa"/>
            <w:shd w:val="clear" w:color="auto" w:fill="auto"/>
            <w:vAlign w:val="center"/>
          </w:tcPr>
          <w:p w:rsidR="00C06D25" w:rsidRPr="008914DB" w:rsidRDefault="00C06D25" w:rsidP="0051595E">
            <w:pPr>
              <w:jc w:val="center"/>
              <w:rPr>
                <w:bCs/>
                <w:color w:val="000000"/>
                <w:lang w:val="uk-UA"/>
              </w:rPr>
            </w:pPr>
          </w:p>
        </w:tc>
      </w:tr>
      <w:tr w:rsidR="00C06D25" w:rsidRPr="000E3AEE" w:rsidTr="00E91A54">
        <w:tc>
          <w:tcPr>
            <w:tcW w:w="959" w:type="dxa"/>
            <w:vMerge w:val="restart"/>
            <w:shd w:val="clear" w:color="auto" w:fill="auto"/>
            <w:vAlign w:val="center"/>
          </w:tcPr>
          <w:p w:rsidR="00C06D25" w:rsidRPr="008914DB" w:rsidRDefault="00C06D25" w:rsidP="00F376FA">
            <w:pPr>
              <w:jc w:val="center"/>
              <w:rPr>
                <w:bCs/>
                <w:color w:val="000000"/>
                <w:lang w:val="uk-UA"/>
              </w:rPr>
            </w:pPr>
            <w:r>
              <w:rPr>
                <w:bCs/>
                <w:color w:val="000000"/>
                <w:lang w:val="uk-UA"/>
              </w:rPr>
              <w:lastRenderedPageBreak/>
              <w:t>8</w:t>
            </w:r>
          </w:p>
        </w:tc>
        <w:tc>
          <w:tcPr>
            <w:tcW w:w="1843" w:type="dxa"/>
            <w:gridSpan w:val="2"/>
            <w:shd w:val="clear" w:color="auto" w:fill="auto"/>
            <w:vAlign w:val="center"/>
          </w:tcPr>
          <w:p w:rsidR="00C06D25" w:rsidRPr="008914DB" w:rsidRDefault="00C06D25" w:rsidP="00980F86">
            <w:pPr>
              <w:rPr>
                <w:color w:val="000000"/>
                <w:lang w:val="uk-UA"/>
              </w:rPr>
            </w:pPr>
            <w:r>
              <w:rPr>
                <w:color w:val="000000"/>
                <w:lang w:val="uk-UA"/>
              </w:rPr>
              <w:t>Лекція №8</w:t>
            </w:r>
          </w:p>
        </w:tc>
        <w:tc>
          <w:tcPr>
            <w:tcW w:w="2976" w:type="dxa"/>
            <w:shd w:val="clear" w:color="auto" w:fill="auto"/>
            <w:vAlign w:val="center"/>
          </w:tcPr>
          <w:p w:rsidR="00F909F8" w:rsidRPr="00F909F8" w:rsidRDefault="00F909F8" w:rsidP="00F909F8">
            <w:pPr>
              <w:suppressAutoHyphens/>
              <w:rPr>
                <w:rFonts w:eastAsia="Times New Roman"/>
                <w:lang w:val="uk-UA" w:eastAsia="zh-CN"/>
              </w:rPr>
            </w:pPr>
            <w:r w:rsidRPr="00F909F8">
              <w:rPr>
                <w:rFonts w:eastAsia="Times New Roman"/>
                <w:lang w:val="uk-UA" w:eastAsia="zh-CN"/>
              </w:rPr>
              <w:t>Акустичний контроль</w:t>
            </w:r>
          </w:p>
          <w:p w:rsidR="00C06D25" w:rsidRPr="00F909F8" w:rsidRDefault="00F909F8" w:rsidP="0051595E">
            <w:pPr>
              <w:rPr>
                <w:bCs/>
                <w:color w:val="000000"/>
                <w:lang w:val="uk-UA"/>
              </w:rPr>
            </w:pPr>
            <w:r w:rsidRPr="00F909F8">
              <w:rPr>
                <w:bCs/>
                <w:color w:val="000000"/>
                <w:lang w:val="uk-UA"/>
              </w:rPr>
              <w:t>(продовження)</w:t>
            </w:r>
          </w:p>
        </w:tc>
        <w:tc>
          <w:tcPr>
            <w:tcW w:w="3119" w:type="dxa"/>
            <w:shd w:val="clear" w:color="auto" w:fill="auto"/>
            <w:vAlign w:val="center"/>
          </w:tcPr>
          <w:p w:rsidR="00C06D25" w:rsidRPr="008914DB" w:rsidRDefault="00C06D25" w:rsidP="0051595E">
            <w:pPr>
              <w:rPr>
                <w:b/>
                <w:bCs/>
                <w:color w:val="000000"/>
                <w:lang w:val="uk-UA"/>
              </w:rPr>
            </w:pPr>
          </w:p>
        </w:tc>
        <w:tc>
          <w:tcPr>
            <w:tcW w:w="1314" w:type="dxa"/>
            <w:shd w:val="clear" w:color="auto" w:fill="auto"/>
            <w:vAlign w:val="center"/>
          </w:tcPr>
          <w:p w:rsidR="00C06D25" w:rsidRPr="008914DB" w:rsidRDefault="00C06D25" w:rsidP="0051595E">
            <w:pPr>
              <w:jc w:val="center"/>
              <w:rPr>
                <w:bCs/>
                <w:color w:val="000000"/>
                <w:lang w:val="uk-UA"/>
              </w:rPr>
            </w:pPr>
          </w:p>
        </w:tc>
      </w:tr>
      <w:tr w:rsidR="00C06D25" w:rsidRPr="000E3AEE" w:rsidTr="00E91A54">
        <w:tc>
          <w:tcPr>
            <w:tcW w:w="959" w:type="dxa"/>
            <w:vMerge/>
            <w:shd w:val="clear" w:color="auto" w:fill="auto"/>
            <w:vAlign w:val="center"/>
          </w:tcPr>
          <w:p w:rsidR="00C06D25" w:rsidRPr="008914DB" w:rsidRDefault="00C06D25" w:rsidP="00F376FA">
            <w:pPr>
              <w:jc w:val="center"/>
              <w:rPr>
                <w:bCs/>
                <w:color w:val="000000"/>
                <w:lang w:val="uk-UA"/>
              </w:rPr>
            </w:pPr>
          </w:p>
        </w:tc>
        <w:tc>
          <w:tcPr>
            <w:tcW w:w="1843" w:type="dxa"/>
            <w:gridSpan w:val="2"/>
            <w:shd w:val="clear" w:color="auto" w:fill="auto"/>
            <w:vAlign w:val="center"/>
          </w:tcPr>
          <w:p w:rsidR="00C06D25" w:rsidRPr="008914DB" w:rsidRDefault="00C140FA" w:rsidP="00980F86">
            <w:pPr>
              <w:rPr>
                <w:color w:val="000000"/>
                <w:lang w:val="uk-UA"/>
              </w:rPr>
            </w:pPr>
            <w:r>
              <w:rPr>
                <w:color w:val="000000"/>
                <w:lang w:val="uk-UA"/>
              </w:rPr>
              <w:t>Лабораторна робота №4</w:t>
            </w:r>
          </w:p>
        </w:tc>
        <w:tc>
          <w:tcPr>
            <w:tcW w:w="2976" w:type="dxa"/>
            <w:shd w:val="clear" w:color="auto" w:fill="auto"/>
            <w:vAlign w:val="center"/>
          </w:tcPr>
          <w:p w:rsidR="00C06D25" w:rsidRPr="00C06D25" w:rsidRDefault="00C140FA" w:rsidP="0051595E">
            <w:pPr>
              <w:rPr>
                <w:bCs/>
                <w:color w:val="000000"/>
                <w:lang w:val="uk-UA"/>
              </w:rPr>
            </w:pPr>
            <w:r w:rsidRPr="00C140FA">
              <w:rPr>
                <w:bCs/>
                <w:color w:val="000000"/>
                <w:lang w:val="uk-UA"/>
              </w:rPr>
              <w:t>Визначення поверхневих дефектів капілярним методом</w:t>
            </w:r>
          </w:p>
        </w:tc>
        <w:tc>
          <w:tcPr>
            <w:tcW w:w="3119" w:type="dxa"/>
            <w:shd w:val="clear" w:color="auto" w:fill="auto"/>
            <w:vAlign w:val="center"/>
          </w:tcPr>
          <w:p w:rsidR="00C06D25" w:rsidRPr="008914DB" w:rsidRDefault="00C06D25" w:rsidP="00E305CD">
            <w:pPr>
              <w:rPr>
                <w:lang w:val="uk-UA"/>
              </w:rPr>
            </w:pPr>
            <w:r w:rsidRPr="008914DB">
              <w:rPr>
                <w:lang w:val="uk-UA"/>
              </w:rPr>
              <w:t>Звіт з лабораторної роботи.</w:t>
            </w:r>
          </w:p>
          <w:p w:rsidR="00C06D25" w:rsidRPr="008914DB" w:rsidRDefault="00C06D25" w:rsidP="00E305CD">
            <w:pPr>
              <w:rPr>
                <w:b/>
                <w:bCs/>
                <w:color w:val="000000"/>
                <w:lang w:val="uk-UA"/>
              </w:rPr>
            </w:pPr>
            <w:r w:rsidRPr="008914DB">
              <w:rPr>
                <w:lang w:val="uk-UA"/>
              </w:rPr>
              <w:t xml:space="preserve">Захист лабораторної </w:t>
            </w:r>
            <w:r>
              <w:rPr>
                <w:lang w:val="uk-UA"/>
              </w:rPr>
              <w:t>роботи (опитування /тестування)</w:t>
            </w:r>
          </w:p>
        </w:tc>
        <w:tc>
          <w:tcPr>
            <w:tcW w:w="1314" w:type="dxa"/>
            <w:shd w:val="clear" w:color="auto" w:fill="auto"/>
            <w:vAlign w:val="center"/>
          </w:tcPr>
          <w:p w:rsidR="00C06D25" w:rsidRPr="008914DB" w:rsidRDefault="00F6749D" w:rsidP="003B0CF0">
            <w:pPr>
              <w:jc w:val="center"/>
              <w:rPr>
                <w:bCs/>
                <w:color w:val="000000"/>
                <w:lang w:val="uk-UA"/>
              </w:rPr>
            </w:pPr>
            <w:r>
              <w:rPr>
                <w:bCs/>
                <w:color w:val="000000"/>
                <w:lang w:val="uk-UA"/>
              </w:rPr>
              <w:t>2</w:t>
            </w:r>
          </w:p>
          <w:p w:rsidR="00C06D25" w:rsidRPr="008914DB" w:rsidRDefault="00846D06" w:rsidP="003B0CF0">
            <w:pPr>
              <w:jc w:val="center"/>
              <w:rPr>
                <w:bCs/>
                <w:color w:val="000000"/>
                <w:lang w:val="uk-UA"/>
              </w:rPr>
            </w:pPr>
            <w:r>
              <w:rPr>
                <w:bCs/>
                <w:color w:val="000000"/>
                <w:lang w:val="uk-UA"/>
              </w:rPr>
              <w:t>3</w:t>
            </w:r>
          </w:p>
        </w:tc>
      </w:tr>
      <w:tr w:rsidR="00C06D25" w:rsidRPr="000B59B3" w:rsidTr="00E91A54">
        <w:tc>
          <w:tcPr>
            <w:tcW w:w="959" w:type="dxa"/>
            <w:shd w:val="clear" w:color="auto" w:fill="auto"/>
            <w:vAlign w:val="center"/>
          </w:tcPr>
          <w:p w:rsidR="00C06D25" w:rsidRPr="008914DB" w:rsidRDefault="00C06D25" w:rsidP="00F376FA">
            <w:pPr>
              <w:jc w:val="center"/>
              <w:rPr>
                <w:bCs/>
                <w:color w:val="000000"/>
                <w:lang w:val="uk-UA"/>
              </w:rPr>
            </w:pPr>
            <w:r>
              <w:rPr>
                <w:bCs/>
                <w:color w:val="000000"/>
                <w:lang w:val="uk-UA"/>
              </w:rPr>
              <w:t>9</w:t>
            </w:r>
          </w:p>
        </w:tc>
        <w:tc>
          <w:tcPr>
            <w:tcW w:w="1843" w:type="dxa"/>
            <w:gridSpan w:val="2"/>
            <w:shd w:val="clear" w:color="auto" w:fill="auto"/>
            <w:vAlign w:val="center"/>
          </w:tcPr>
          <w:p w:rsidR="00C06D25" w:rsidRPr="008914DB" w:rsidRDefault="00C06D25" w:rsidP="00980F86">
            <w:pPr>
              <w:rPr>
                <w:color w:val="000000"/>
                <w:lang w:val="uk-UA"/>
              </w:rPr>
            </w:pPr>
            <w:r>
              <w:rPr>
                <w:color w:val="000000"/>
                <w:lang w:val="uk-UA"/>
              </w:rPr>
              <w:t>Лекція №9</w:t>
            </w:r>
          </w:p>
        </w:tc>
        <w:tc>
          <w:tcPr>
            <w:tcW w:w="2976" w:type="dxa"/>
            <w:shd w:val="clear" w:color="auto" w:fill="auto"/>
            <w:vAlign w:val="center"/>
          </w:tcPr>
          <w:p w:rsidR="00C06D25" w:rsidRPr="00BD2E63" w:rsidRDefault="00BD2E63" w:rsidP="00BD2E63">
            <w:pPr>
              <w:suppressAutoHyphens/>
              <w:rPr>
                <w:rFonts w:eastAsia="Times New Roman"/>
                <w:lang w:val="uk-UA" w:eastAsia="zh-CN"/>
              </w:rPr>
            </w:pPr>
            <w:r>
              <w:rPr>
                <w:rFonts w:eastAsia="Times New Roman"/>
                <w:lang w:val="uk-UA" w:eastAsia="zh-CN"/>
              </w:rPr>
              <w:t>Вихрострумовий контроль</w:t>
            </w:r>
          </w:p>
        </w:tc>
        <w:tc>
          <w:tcPr>
            <w:tcW w:w="3119" w:type="dxa"/>
            <w:shd w:val="clear" w:color="auto" w:fill="auto"/>
            <w:vAlign w:val="center"/>
          </w:tcPr>
          <w:p w:rsidR="00C06D25" w:rsidRPr="008914DB" w:rsidRDefault="00C06D25" w:rsidP="0051595E">
            <w:pPr>
              <w:rPr>
                <w:b/>
                <w:bCs/>
                <w:color w:val="000000"/>
                <w:lang w:val="uk-UA"/>
              </w:rPr>
            </w:pPr>
          </w:p>
        </w:tc>
        <w:tc>
          <w:tcPr>
            <w:tcW w:w="1314" w:type="dxa"/>
            <w:shd w:val="clear" w:color="auto" w:fill="auto"/>
            <w:vAlign w:val="center"/>
          </w:tcPr>
          <w:p w:rsidR="00C06D25" w:rsidRPr="008914DB" w:rsidRDefault="00C06D25" w:rsidP="0051595E">
            <w:pPr>
              <w:jc w:val="center"/>
              <w:rPr>
                <w:bCs/>
                <w:color w:val="000000"/>
                <w:lang w:val="uk-UA"/>
              </w:rPr>
            </w:pPr>
          </w:p>
        </w:tc>
      </w:tr>
      <w:tr w:rsidR="005509A3" w:rsidRPr="000B59B3" w:rsidTr="00E91A54">
        <w:tc>
          <w:tcPr>
            <w:tcW w:w="959" w:type="dxa"/>
            <w:vMerge w:val="restart"/>
            <w:shd w:val="clear" w:color="auto" w:fill="auto"/>
            <w:vAlign w:val="center"/>
          </w:tcPr>
          <w:p w:rsidR="005509A3" w:rsidRPr="008914DB" w:rsidRDefault="005509A3" w:rsidP="00F376FA">
            <w:pPr>
              <w:jc w:val="center"/>
              <w:rPr>
                <w:bCs/>
                <w:color w:val="000000"/>
                <w:lang w:val="uk-UA"/>
              </w:rPr>
            </w:pPr>
            <w:r>
              <w:rPr>
                <w:bCs/>
                <w:color w:val="000000"/>
                <w:lang w:val="uk-UA"/>
              </w:rPr>
              <w:t>10</w:t>
            </w:r>
          </w:p>
        </w:tc>
        <w:tc>
          <w:tcPr>
            <w:tcW w:w="1843" w:type="dxa"/>
            <w:gridSpan w:val="2"/>
            <w:shd w:val="clear" w:color="auto" w:fill="auto"/>
            <w:vAlign w:val="center"/>
          </w:tcPr>
          <w:p w:rsidR="005509A3" w:rsidRPr="008914DB" w:rsidRDefault="005509A3" w:rsidP="00980F86">
            <w:pPr>
              <w:rPr>
                <w:color w:val="000000"/>
                <w:lang w:val="uk-UA"/>
              </w:rPr>
            </w:pPr>
            <w:r>
              <w:rPr>
                <w:color w:val="000000"/>
                <w:lang w:val="uk-UA"/>
              </w:rPr>
              <w:t>Лекція №10</w:t>
            </w:r>
          </w:p>
        </w:tc>
        <w:tc>
          <w:tcPr>
            <w:tcW w:w="2976" w:type="dxa"/>
            <w:shd w:val="clear" w:color="auto" w:fill="auto"/>
            <w:vAlign w:val="center"/>
          </w:tcPr>
          <w:p w:rsidR="005509A3" w:rsidRDefault="00BD2E63" w:rsidP="0051595E">
            <w:pPr>
              <w:rPr>
                <w:rFonts w:eastAsia="Times New Roman"/>
                <w:lang w:val="uk-UA" w:eastAsia="zh-CN"/>
              </w:rPr>
            </w:pPr>
            <w:r>
              <w:rPr>
                <w:rFonts w:eastAsia="Times New Roman"/>
                <w:lang w:val="uk-UA" w:eastAsia="zh-CN"/>
              </w:rPr>
              <w:t>Вихрострумовий контроль</w:t>
            </w:r>
          </w:p>
          <w:p w:rsidR="00BD2E63" w:rsidRPr="008914DB" w:rsidRDefault="00BD2E63" w:rsidP="0051595E">
            <w:pPr>
              <w:rPr>
                <w:b/>
                <w:bCs/>
                <w:color w:val="000000"/>
                <w:lang w:val="uk-UA"/>
              </w:rPr>
            </w:pPr>
            <w:r>
              <w:rPr>
                <w:rFonts w:eastAsia="Times New Roman"/>
                <w:lang w:val="uk-UA" w:eastAsia="zh-CN"/>
              </w:rPr>
              <w:t>(продовження)</w:t>
            </w:r>
          </w:p>
        </w:tc>
        <w:tc>
          <w:tcPr>
            <w:tcW w:w="3119" w:type="dxa"/>
            <w:shd w:val="clear" w:color="auto" w:fill="auto"/>
            <w:vAlign w:val="center"/>
          </w:tcPr>
          <w:p w:rsidR="005509A3" w:rsidRPr="008914DB" w:rsidRDefault="005509A3" w:rsidP="0051595E">
            <w:pPr>
              <w:rPr>
                <w:b/>
                <w:bCs/>
                <w:color w:val="000000"/>
                <w:lang w:val="uk-UA"/>
              </w:rPr>
            </w:pPr>
          </w:p>
        </w:tc>
        <w:tc>
          <w:tcPr>
            <w:tcW w:w="1314" w:type="dxa"/>
            <w:shd w:val="clear" w:color="auto" w:fill="auto"/>
            <w:vAlign w:val="center"/>
          </w:tcPr>
          <w:p w:rsidR="005509A3" w:rsidRPr="008914DB" w:rsidRDefault="005509A3" w:rsidP="0051595E">
            <w:pPr>
              <w:jc w:val="center"/>
              <w:rPr>
                <w:bCs/>
                <w:color w:val="000000"/>
                <w:lang w:val="uk-UA"/>
              </w:rPr>
            </w:pPr>
          </w:p>
        </w:tc>
      </w:tr>
      <w:tr w:rsidR="005509A3" w:rsidRPr="000E3AEE" w:rsidTr="00E91A54">
        <w:tc>
          <w:tcPr>
            <w:tcW w:w="959" w:type="dxa"/>
            <w:vMerge/>
            <w:shd w:val="clear" w:color="auto" w:fill="auto"/>
          </w:tcPr>
          <w:p w:rsidR="005509A3" w:rsidRPr="008914DB" w:rsidRDefault="005509A3" w:rsidP="0051595E">
            <w:pPr>
              <w:jc w:val="center"/>
              <w:rPr>
                <w:b/>
                <w:bCs/>
                <w:color w:val="000000"/>
                <w:lang w:val="uk-UA"/>
              </w:rPr>
            </w:pPr>
          </w:p>
        </w:tc>
        <w:tc>
          <w:tcPr>
            <w:tcW w:w="1843" w:type="dxa"/>
            <w:gridSpan w:val="2"/>
            <w:shd w:val="clear" w:color="auto" w:fill="auto"/>
            <w:vAlign w:val="center"/>
          </w:tcPr>
          <w:p w:rsidR="005509A3" w:rsidRPr="008914DB" w:rsidRDefault="00C140FA" w:rsidP="00980F86">
            <w:pPr>
              <w:rPr>
                <w:color w:val="000000"/>
                <w:lang w:val="uk-UA"/>
              </w:rPr>
            </w:pPr>
            <w:r>
              <w:rPr>
                <w:color w:val="000000"/>
                <w:lang w:val="uk-UA"/>
              </w:rPr>
              <w:t>Лабораторна робота №5</w:t>
            </w:r>
          </w:p>
        </w:tc>
        <w:tc>
          <w:tcPr>
            <w:tcW w:w="2976" w:type="dxa"/>
            <w:shd w:val="clear" w:color="auto" w:fill="auto"/>
            <w:vAlign w:val="center"/>
          </w:tcPr>
          <w:p w:rsidR="005509A3" w:rsidRPr="005509A3" w:rsidRDefault="00C140FA" w:rsidP="00C140FA">
            <w:pPr>
              <w:rPr>
                <w:bCs/>
                <w:color w:val="000000"/>
                <w:lang w:val="uk-UA"/>
              </w:rPr>
            </w:pPr>
            <w:r w:rsidRPr="00C140FA">
              <w:rPr>
                <w:bCs/>
                <w:color w:val="000000"/>
                <w:lang w:val="uk-UA"/>
              </w:rPr>
              <w:t>Визначення поверхневих дефектів магнітопорошковим методом</w:t>
            </w:r>
          </w:p>
        </w:tc>
        <w:tc>
          <w:tcPr>
            <w:tcW w:w="3119" w:type="dxa"/>
            <w:shd w:val="clear" w:color="auto" w:fill="auto"/>
            <w:vAlign w:val="center"/>
          </w:tcPr>
          <w:p w:rsidR="005509A3" w:rsidRPr="008914DB" w:rsidRDefault="005509A3" w:rsidP="00E305CD">
            <w:pPr>
              <w:rPr>
                <w:lang w:val="uk-UA"/>
              </w:rPr>
            </w:pPr>
            <w:r w:rsidRPr="008914DB">
              <w:rPr>
                <w:lang w:val="uk-UA"/>
              </w:rPr>
              <w:t>Звіт з лабораторної роботи.</w:t>
            </w:r>
          </w:p>
          <w:p w:rsidR="005509A3" w:rsidRPr="008914DB" w:rsidRDefault="005509A3" w:rsidP="00E305CD">
            <w:pPr>
              <w:rPr>
                <w:b/>
                <w:bCs/>
                <w:color w:val="000000"/>
                <w:lang w:val="uk-UA"/>
              </w:rPr>
            </w:pPr>
            <w:r w:rsidRPr="008914DB">
              <w:rPr>
                <w:lang w:val="uk-UA"/>
              </w:rPr>
              <w:t xml:space="preserve">Захист лабораторної </w:t>
            </w:r>
            <w:r>
              <w:rPr>
                <w:lang w:val="uk-UA"/>
              </w:rPr>
              <w:t>роботи (опитування /тестування)</w:t>
            </w:r>
          </w:p>
        </w:tc>
        <w:tc>
          <w:tcPr>
            <w:tcW w:w="1314" w:type="dxa"/>
            <w:shd w:val="clear" w:color="auto" w:fill="auto"/>
            <w:vAlign w:val="center"/>
          </w:tcPr>
          <w:p w:rsidR="005509A3" w:rsidRPr="008914DB" w:rsidRDefault="00F6749D" w:rsidP="003B0CF0">
            <w:pPr>
              <w:jc w:val="center"/>
              <w:rPr>
                <w:bCs/>
                <w:color w:val="000000"/>
                <w:lang w:val="uk-UA"/>
              </w:rPr>
            </w:pPr>
            <w:r>
              <w:rPr>
                <w:bCs/>
                <w:color w:val="000000"/>
                <w:lang w:val="uk-UA"/>
              </w:rPr>
              <w:t>2</w:t>
            </w:r>
          </w:p>
          <w:p w:rsidR="005509A3" w:rsidRPr="008914DB" w:rsidRDefault="00846D06" w:rsidP="003B0CF0">
            <w:pPr>
              <w:jc w:val="center"/>
              <w:rPr>
                <w:bCs/>
                <w:color w:val="000000"/>
                <w:lang w:val="uk-UA"/>
              </w:rPr>
            </w:pPr>
            <w:r>
              <w:rPr>
                <w:bCs/>
                <w:color w:val="000000"/>
                <w:lang w:val="uk-UA"/>
              </w:rPr>
              <w:t>3</w:t>
            </w:r>
          </w:p>
          <w:p w:rsidR="005509A3" w:rsidRPr="008914DB" w:rsidRDefault="005509A3" w:rsidP="003B0CF0">
            <w:pPr>
              <w:jc w:val="center"/>
              <w:rPr>
                <w:bCs/>
                <w:color w:val="000000"/>
                <w:lang w:val="uk-UA"/>
              </w:rPr>
            </w:pPr>
          </w:p>
        </w:tc>
      </w:tr>
      <w:tr w:rsidR="005509A3" w:rsidRPr="000E3AEE" w:rsidTr="00E91A54">
        <w:tc>
          <w:tcPr>
            <w:tcW w:w="959" w:type="dxa"/>
            <w:shd w:val="clear" w:color="auto" w:fill="auto"/>
          </w:tcPr>
          <w:p w:rsidR="005509A3" w:rsidRPr="009F3E46" w:rsidRDefault="005509A3" w:rsidP="0051595E">
            <w:pPr>
              <w:jc w:val="center"/>
              <w:rPr>
                <w:bCs/>
                <w:color w:val="000000"/>
                <w:lang w:val="uk-UA"/>
              </w:rPr>
            </w:pPr>
            <w:r>
              <w:rPr>
                <w:bCs/>
                <w:color w:val="000000"/>
                <w:lang w:val="uk-UA"/>
              </w:rPr>
              <w:t>11</w:t>
            </w:r>
          </w:p>
        </w:tc>
        <w:tc>
          <w:tcPr>
            <w:tcW w:w="1843" w:type="dxa"/>
            <w:gridSpan w:val="2"/>
            <w:shd w:val="clear" w:color="auto" w:fill="auto"/>
          </w:tcPr>
          <w:p w:rsidR="005509A3" w:rsidRDefault="005509A3">
            <w:r>
              <w:rPr>
                <w:color w:val="000000"/>
                <w:lang w:val="uk-UA"/>
              </w:rPr>
              <w:t>Лекція №11</w:t>
            </w:r>
          </w:p>
        </w:tc>
        <w:tc>
          <w:tcPr>
            <w:tcW w:w="2976" w:type="dxa"/>
            <w:shd w:val="clear" w:color="auto" w:fill="auto"/>
            <w:vAlign w:val="center"/>
          </w:tcPr>
          <w:p w:rsidR="005509A3" w:rsidRPr="00BD2E63" w:rsidRDefault="00BD2E63" w:rsidP="00BD2E63">
            <w:pPr>
              <w:suppressAutoHyphens/>
              <w:rPr>
                <w:rFonts w:eastAsia="Times New Roman"/>
                <w:lang w:val="uk-UA" w:eastAsia="zh-CN"/>
              </w:rPr>
            </w:pPr>
            <w:r>
              <w:rPr>
                <w:rFonts w:eastAsia="Times New Roman"/>
                <w:lang w:val="uk-UA" w:eastAsia="zh-CN"/>
              </w:rPr>
              <w:t>Радіохвильовий контроль</w:t>
            </w:r>
          </w:p>
        </w:tc>
        <w:tc>
          <w:tcPr>
            <w:tcW w:w="3119" w:type="dxa"/>
            <w:shd w:val="clear" w:color="auto" w:fill="auto"/>
            <w:vAlign w:val="center"/>
          </w:tcPr>
          <w:p w:rsidR="005509A3" w:rsidRPr="008914DB" w:rsidRDefault="005509A3" w:rsidP="00E305CD">
            <w:pPr>
              <w:rPr>
                <w:lang w:val="uk-UA"/>
              </w:rPr>
            </w:pPr>
          </w:p>
        </w:tc>
        <w:tc>
          <w:tcPr>
            <w:tcW w:w="1314" w:type="dxa"/>
            <w:shd w:val="clear" w:color="auto" w:fill="auto"/>
            <w:vAlign w:val="center"/>
          </w:tcPr>
          <w:p w:rsidR="005509A3" w:rsidRPr="008914DB" w:rsidRDefault="005509A3" w:rsidP="003B0CF0">
            <w:pPr>
              <w:jc w:val="center"/>
              <w:rPr>
                <w:bCs/>
                <w:color w:val="000000"/>
                <w:lang w:val="uk-UA"/>
              </w:rPr>
            </w:pPr>
          </w:p>
        </w:tc>
      </w:tr>
      <w:tr w:rsidR="005509A3" w:rsidRPr="000E3AEE" w:rsidTr="00E91A54">
        <w:tc>
          <w:tcPr>
            <w:tcW w:w="959" w:type="dxa"/>
            <w:vMerge w:val="restart"/>
            <w:shd w:val="clear" w:color="auto" w:fill="auto"/>
          </w:tcPr>
          <w:p w:rsidR="005509A3" w:rsidRPr="009F3E46" w:rsidRDefault="005509A3" w:rsidP="0051595E">
            <w:pPr>
              <w:jc w:val="center"/>
              <w:rPr>
                <w:bCs/>
                <w:color w:val="000000"/>
                <w:lang w:val="uk-UA"/>
              </w:rPr>
            </w:pPr>
            <w:r>
              <w:rPr>
                <w:bCs/>
                <w:color w:val="000000"/>
                <w:lang w:val="uk-UA"/>
              </w:rPr>
              <w:t>12</w:t>
            </w:r>
          </w:p>
        </w:tc>
        <w:tc>
          <w:tcPr>
            <w:tcW w:w="1843" w:type="dxa"/>
            <w:gridSpan w:val="2"/>
            <w:shd w:val="clear" w:color="auto" w:fill="auto"/>
          </w:tcPr>
          <w:p w:rsidR="005509A3" w:rsidRDefault="005509A3">
            <w:r>
              <w:rPr>
                <w:color w:val="000000"/>
                <w:lang w:val="uk-UA"/>
              </w:rPr>
              <w:t>Лекція №12</w:t>
            </w:r>
          </w:p>
        </w:tc>
        <w:tc>
          <w:tcPr>
            <w:tcW w:w="2976" w:type="dxa"/>
            <w:shd w:val="clear" w:color="auto" w:fill="auto"/>
            <w:vAlign w:val="center"/>
          </w:tcPr>
          <w:p w:rsidR="005509A3" w:rsidRPr="00BD2E63" w:rsidRDefault="00BD2E63" w:rsidP="00BD2E63">
            <w:pPr>
              <w:suppressAutoHyphens/>
              <w:rPr>
                <w:rFonts w:eastAsia="Times New Roman"/>
                <w:lang w:val="uk-UA" w:eastAsia="zh-CN"/>
              </w:rPr>
            </w:pPr>
            <w:r>
              <w:rPr>
                <w:rFonts w:eastAsia="Times New Roman"/>
                <w:lang w:val="uk-UA" w:eastAsia="zh-CN"/>
              </w:rPr>
              <w:t>Радіаційний контроль</w:t>
            </w:r>
          </w:p>
        </w:tc>
        <w:tc>
          <w:tcPr>
            <w:tcW w:w="3119" w:type="dxa"/>
            <w:shd w:val="clear" w:color="auto" w:fill="auto"/>
            <w:vAlign w:val="center"/>
          </w:tcPr>
          <w:p w:rsidR="005509A3" w:rsidRPr="008914DB" w:rsidRDefault="005509A3" w:rsidP="00E305CD">
            <w:pPr>
              <w:rPr>
                <w:lang w:val="uk-UA"/>
              </w:rPr>
            </w:pPr>
          </w:p>
        </w:tc>
        <w:tc>
          <w:tcPr>
            <w:tcW w:w="1314" w:type="dxa"/>
            <w:shd w:val="clear" w:color="auto" w:fill="auto"/>
            <w:vAlign w:val="center"/>
          </w:tcPr>
          <w:p w:rsidR="005509A3" w:rsidRPr="008914DB" w:rsidRDefault="005509A3" w:rsidP="003B0CF0">
            <w:pPr>
              <w:jc w:val="center"/>
              <w:rPr>
                <w:bCs/>
                <w:color w:val="000000"/>
                <w:lang w:val="uk-UA"/>
              </w:rPr>
            </w:pPr>
          </w:p>
        </w:tc>
      </w:tr>
      <w:tr w:rsidR="005509A3" w:rsidRPr="005509A3" w:rsidTr="00E91A54">
        <w:tc>
          <w:tcPr>
            <w:tcW w:w="959" w:type="dxa"/>
            <w:vMerge/>
            <w:shd w:val="clear" w:color="auto" w:fill="auto"/>
          </w:tcPr>
          <w:p w:rsidR="005509A3" w:rsidRDefault="005509A3" w:rsidP="0051595E">
            <w:pPr>
              <w:jc w:val="center"/>
              <w:rPr>
                <w:bCs/>
                <w:color w:val="000000"/>
                <w:lang w:val="uk-UA"/>
              </w:rPr>
            </w:pPr>
          </w:p>
        </w:tc>
        <w:tc>
          <w:tcPr>
            <w:tcW w:w="1843" w:type="dxa"/>
            <w:gridSpan w:val="2"/>
            <w:shd w:val="clear" w:color="auto" w:fill="auto"/>
          </w:tcPr>
          <w:p w:rsidR="005509A3" w:rsidRDefault="00C140FA" w:rsidP="00C140FA">
            <w:pPr>
              <w:rPr>
                <w:color w:val="000000"/>
                <w:lang w:val="uk-UA"/>
              </w:rPr>
            </w:pPr>
            <w:r>
              <w:rPr>
                <w:color w:val="000000"/>
                <w:lang w:val="uk-UA"/>
              </w:rPr>
              <w:t>Лабораторна робота №6</w:t>
            </w:r>
          </w:p>
        </w:tc>
        <w:tc>
          <w:tcPr>
            <w:tcW w:w="2976" w:type="dxa"/>
            <w:shd w:val="clear" w:color="auto" w:fill="auto"/>
            <w:vAlign w:val="center"/>
          </w:tcPr>
          <w:p w:rsidR="005509A3" w:rsidRPr="00BD2E63" w:rsidRDefault="00C140FA" w:rsidP="00C140FA">
            <w:pPr>
              <w:rPr>
                <w:bCs/>
                <w:lang w:val="uk-UA"/>
              </w:rPr>
            </w:pPr>
            <w:r w:rsidRPr="00BD2E63">
              <w:rPr>
                <w:bCs/>
                <w:lang w:val="uk-UA"/>
              </w:rPr>
              <w:t>Визначення товщини матеріалів методами ультразвукової товщинометрії</w:t>
            </w:r>
          </w:p>
        </w:tc>
        <w:tc>
          <w:tcPr>
            <w:tcW w:w="3119" w:type="dxa"/>
            <w:shd w:val="clear" w:color="auto" w:fill="auto"/>
            <w:vAlign w:val="center"/>
          </w:tcPr>
          <w:p w:rsidR="00831407" w:rsidRPr="008914DB" w:rsidRDefault="00831407" w:rsidP="00831407">
            <w:pPr>
              <w:rPr>
                <w:lang w:val="uk-UA"/>
              </w:rPr>
            </w:pPr>
            <w:r w:rsidRPr="008914DB">
              <w:rPr>
                <w:lang w:val="uk-UA"/>
              </w:rPr>
              <w:t>Звіт з лабораторної роботи.</w:t>
            </w:r>
          </w:p>
          <w:p w:rsidR="005509A3" w:rsidRPr="008914DB" w:rsidRDefault="00831407" w:rsidP="00831407">
            <w:pPr>
              <w:rPr>
                <w:lang w:val="uk-UA"/>
              </w:rPr>
            </w:pPr>
            <w:r w:rsidRPr="008914DB">
              <w:rPr>
                <w:lang w:val="uk-UA"/>
              </w:rPr>
              <w:t xml:space="preserve">Захист лабораторної </w:t>
            </w:r>
            <w:r>
              <w:rPr>
                <w:lang w:val="uk-UA"/>
              </w:rPr>
              <w:t>роботи (опитування /тестування)</w:t>
            </w:r>
          </w:p>
        </w:tc>
        <w:tc>
          <w:tcPr>
            <w:tcW w:w="1314" w:type="dxa"/>
            <w:shd w:val="clear" w:color="auto" w:fill="auto"/>
            <w:vAlign w:val="center"/>
          </w:tcPr>
          <w:p w:rsidR="005509A3" w:rsidRDefault="00F6749D" w:rsidP="003B0CF0">
            <w:pPr>
              <w:jc w:val="center"/>
              <w:rPr>
                <w:bCs/>
                <w:color w:val="000000"/>
                <w:lang w:val="uk-UA"/>
              </w:rPr>
            </w:pPr>
            <w:r>
              <w:rPr>
                <w:bCs/>
                <w:color w:val="000000"/>
                <w:lang w:val="uk-UA"/>
              </w:rPr>
              <w:t>2</w:t>
            </w:r>
          </w:p>
          <w:p w:rsidR="004E4E74" w:rsidRDefault="00846D06" w:rsidP="003B0CF0">
            <w:pPr>
              <w:jc w:val="center"/>
              <w:rPr>
                <w:bCs/>
                <w:color w:val="000000"/>
                <w:lang w:val="uk-UA"/>
              </w:rPr>
            </w:pPr>
            <w:r>
              <w:rPr>
                <w:bCs/>
                <w:color w:val="000000"/>
                <w:lang w:val="uk-UA"/>
              </w:rPr>
              <w:t>3</w:t>
            </w:r>
          </w:p>
          <w:p w:rsidR="004E4E74" w:rsidRPr="008914DB" w:rsidRDefault="004E4E74" w:rsidP="003B0CF0">
            <w:pPr>
              <w:jc w:val="center"/>
              <w:rPr>
                <w:bCs/>
                <w:color w:val="000000"/>
                <w:lang w:val="uk-UA"/>
              </w:rPr>
            </w:pPr>
          </w:p>
        </w:tc>
      </w:tr>
      <w:tr w:rsidR="005509A3" w:rsidRPr="00A22548" w:rsidTr="00E91A54">
        <w:tc>
          <w:tcPr>
            <w:tcW w:w="959" w:type="dxa"/>
            <w:shd w:val="clear" w:color="auto" w:fill="auto"/>
          </w:tcPr>
          <w:p w:rsidR="005509A3" w:rsidRPr="009F3E46" w:rsidRDefault="005509A3" w:rsidP="0051595E">
            <w:pPr>
              <w:jc w:val="center"/>
              <w:rPr>
                <w:bCs/>
                <w:color w:val="000000"/>
                <w:lang w:val="uk-UA"/>
              </w:rPr>
            </w:pPr>
            <w:r>
              <w:rPr>
                <w:bCs/>
                <w:color w:val="000000"/>
                <w:lang w:val="uk-UA"/>
              </w:rPr>
              <w:t>13</w:t>
            </w:r>
          </w:p>
        </w:tc>
        <w:tc>
          <w:tcPr>
            <w:tcW w:w="1843" w:type="dxa"/>
            <w:gridSpan w:val="2"/>
            <w:shd w:val="clear" w:color="auto" w:fill="auto"/>
          </w:tcPr>
          <w:p w:rsidR="005509A3" w:rsidRDefault="005509A3">
            <w:r>
              <w:rPr>
                <w:color w:val="000000"/>
                <w:lang w:val="uk-UA"/>
              </w:rPr>
              <w:t>Лекція №13</w:t>
            </w:r>
          </w:p>
        </w:tc>
        <w:tc>
          <w:tcPr>
            <w:tcW w:w="2976" w:type="dxa"/>
            <w:shd w:val="clear" w:color="auto" w:fill="auto"/>
            <w:vAlign w:val="center"/>
          </w:tcPr>
          <w:p w:rsidR="005509A3" w:rsidRPr="00BD2E63" w:rsidRDefault="00BD2E63" w:rsidP="0051595E">
            <w:pPr>
              <w:rPr>
                <w:lang w:val="ru-RU"/>
              </w:rPr>
            </w:pPr>
            <w:r>
              <w:rPr>
                <w:lang w:val="ru-RU"/>
              </w:rPr>
              <w:t>Електричний контроль</w:t>
            </w:r>
          </w:p>
        </w:tc>
        <w:tc>
          <w:tcPr>
            <w:tcW w:w="3119" w:type="dxa"/>
            <w:shd w:val="clear" w:color="auto" w:fill="auto"/>
            <w:vAlign w:val="center"/>
          </w:tcPr>
          <w:p w:rsidR="005509A3" w:rsidRPr="008914DB" w:rsidRDefault="005509A3" w:rsidP="00E305CD">
            <w:pPr>
              <w:rPr>
                <w:lang w:val="uk-UA"/>
              </w:rPr>
            </w:pPr>
          </w:p>
        </w:tc>
        <w:tc>
          <w:tcPr>
            <w:tcW w:w="1314" w:type="dxa"/>
            <w:shd w:val="clear" w:color="auto" w:fill="auto"/>
            <w:vAlign w:val="center"/>
          </w:tcPr>
          <w:p w:rsidR="005509A3" w:rsidRPr="008914DB" w:rsidRDefault="005509A3" w:rsidP="003B0CF0">
            <w:pPr>
              <w:jc w:val="center"/>
              <w:rPr>
                <w:bCs/>
                <w:color w:val="000000"/>
                <w:lang w:val="uk-UA"/>
              </w:rPr>
            </w:pPr>
          </w:p>
        </w:tc>
      </w:tr>
      <w:tr w:rsidR="005509A3" w:rsidRPr="00A22548" w:rsidTr="00E91A54">
        <w:tc>
          <w:tcPr>
            <w:tcW w:w="959" w:type="dxa"/>
            <w:vMerge w:val="restart"/>
            <w:shd w:val="clear" w:color="auto" w:fill="auto"/>
          </w:tcPr>
          <w:p w:rsidR="005509A3" w:rsidRPr="009F3E46" w:rsidRDefault="005509A3" w:rsidP="0051595E">
            <w:pPr>
              <w:jc w:val="center"/>
              <w:rPr>
                <w:bCs/>
                <w:color w:val="000000"/>
                <w:lang w:val="uk-UA"/>
              </w:rPr>
            </w:pPr>
            <w:r>
              <w:rPr>
                <w:bCs/>
                <w:color w:val="000000"/>
                <w:lang w:val="uk-UA"/>
              </w:rPr>
              <w:t>14</w:t>
            </w:r>
          </w:p>
        </w:tc>
        <w:tc>
          <w:tcPr>
            <w:tcW w:w="1843" w:type="dxa"/>
            <w:gridSpan w:val="2"/>
            <w:shd w:val="clear" w:color="auto" w:fill="auto"/>
          </w:tcPr>
          <w:p w:rsidR="005509A3" w:rsidRDefault="005509A3">
            <w:r>
              <w:rPr>
                <w:color w:val="000000"/>
                <w:lang w:val="uk-UA"/>
              </w:rPr>
              <w:t>Лекція №14</w:t>
            </w:r>
          </w:p>
        </w:tc>
        <w:tc>
          <w:tcPr>
            <w:tcW w:w="2976" w:type="dxa"/>
            <w:shd w:val="clear" w:color="auto" w:fill="auto"/>
            <w:vAlign w:val="center"/>
          </w:tcPr>
          <w:p w:rsidR="005509A3" w:rsidRPr="00BD2E63" w:rsidRDefault="00BD2E63" w:rsidP="0051595E">
            <w:pPr>
              <w:rPr>
                <w:lang w:val="ru-RU"/>
              </w:rPr>
            </w:pPr>
            <w:r>
              <w:rPr>
                <w:rFonts w:eastAsia="Times New Roman"/>
                <w:lang w:val="uk-UA" w:eastAsia="zh-CN"/>
              </w:rPr>
              <w:t>Тепловий</w:t>
            </w:r>
            <w:r w:rsidRPr="00BD2E63">
              <w:rPr>
                <w:rFonts w:eastAsia="Times New Roman"/>
                <w:lang w:val="uk-UA" w:eastAsia="zh-CN"/>
              </w:rPr>
              <w:t xml:space="preserve"> контроль</w:t>
            </w:r>
          </w:p>
        </w:tc>
        <w:tc>
          <w:tcPr>
            <w:tcW w:w="3119" w:type="dxa"/>
            <w:shd w:val="clear" w:color="auto" w:fill="auto"/>
            <w:vAlign w:val="center"/>
          </w:tcPr>
          <w:p w:rsidR="005509A3" w:rsidRPr="009F3E46" w:rsidRDefault="005509A3" w:rsidP="00E305CD">
            <w:pPr>
              <w:rPr>
                <w:lang w:val="uk-UA"/>
              </w:rPr>
            </w:pPr>
          </w:p>
        </w:tc>
        <w:tc>
          <w:tcPr>
            <w:tcW w:w="1314" w:type="dxa"/>
            <w:shd w:val="clear" w:color="auto" w:fill="auto"/>
            <w:vAlign w:val="center"/>
          </w:tcPr>
          <w:p w:rsidR="005509A3" w:rsidRPr="009F3E46" w:rsidRDefault="005509A3" w:rsidP="003B0CF0">
            <w:pPr>
              <w:jc w:val="center"/>
              <w:rPr>
                <w:bCs/>
                <w:color w:val="000000"/>
                <w:lang w:val="uk-UA"/>
              </w:rPr>
            </w:pPr>
          </w:p>
        </w:tc>
      </w:tr>
      <w:tr w:rsidR="005509A3" w:rsidRPr="005C616A" w:rsidTr="00E91A54">
        <w:tc>
          <w:tcPr>
            <w:tcW w:w="959" w:type="dxa"/>
            <w:vMerge/>
            <w:shd w:val="clear" w:color="auto" w:fill="auto"/>
          </w:tcPr>
          <w:p w:rsidR="005509A3" w:rsidRDefault="005509A3" w:rsidP="0051595E">
            <w:pPr>
              <w:jc w:val="center"/>
              <w:rPr>
                <w:bCs/>
                <w:color w:val="000000"/>
                <w:lang w:val="uk-UA"/>
              </w:rPr>
            </w:pPr>
          </w:p>
        </w:tc>
        <w:tc>
          <w:tcPr>
            <w:tcW w:w="1843" w:type="dxa"/>
            <w:gridSpan w:val="2"/>
            <w:shd w:val="clear" w:color="auto" w:fill="auto"/>
          </w:tcPr>
          <w:p w:rsidR="005509A3" w:rsidRDefault="0082074D" w:rsidP="00C140FA">
            <w:pPr>
              <w:rPr>
                <w:color w:val="000000"/>
                <w:lang w:val="uk-UA"/>
              </w:rPr>
            </w:pPr>
            <w:r>
              <w:rPr>
                <w:color w:val="000000"/>
                <w:lang w:val="uk-UA"/>
              </w:rPr>
              <w:t>Лабораторна робота №</w:t>
            </w:r>
            <w:r w:rsidR="00C140FA">
              <w:rPr>
                <w:color w:val="000000"/>
                <w:lang w:val="uk-UA"/>
              </w:rPr>
              <w:t>7</w:t>
            </w:r>
          </w:p>
        </w:tc>
        <w:tc>
          <w:tcPr>
            <w:tcW w:w="2976" w:type="dxa"/>
            <w:shd w:val="clear" w:color="auto" w:fill="auto"/>
            <w:vAlign w:val="center"/>
          </w:tcPr>
          <w:p w:rsidR="005509A3" w:rsidRPr="00BD2E63" w:rsidRDefault="00C140FA" w:rsidP="00C140FA">
            <w:pPr>
              <w:rPr>
                <w:bCs/>
                <w:lang w:val="ru-RU"/>
              </w:rPr>
            </w:pPr>
            <w:r w:rsidRPr="00BD2E63">
              <w:rPr>
                <w:bCs/>
                <w:lang w:val="ru-RU"/>
              </w:rPr>
              <w:t>Проведення теплового контролю</w:t>
            </w:r>
          </w:p>
        </w:tc>
        <w:tc>
          <w:tcPr>
            <w:tcW w:w="3119" w:type="dxa"/>
            <w:shd w:val="clear" w:color="auto" w:fill="auto"/>
            <w:vAlign w:val="center"/>
          </w:tcPr>
          <w:p w:rsidR="00831407" w:rsidRPr="008914DB" w:rsidRDefault="00831407" w:rsidP="00831407">
            <w:pPr>
              <w:rPr>
                <w:lang w:val="uk-UA"/>
              </w:rPr>
            </w:pPr>
            <w:r w:rsidRPr="008914DB">
              <w:rPr>
                <w:lang w:val="uk-UA"/>
              </w:rPr>
              <w:t>Звіт з лабораторної роботи.</w:t>
            </w:r>
          </w:p>
          <w:p w:rsidR="005509A3" w:rsidRPr="009F3E46" w:rsidRDefault="00831407" w:rsidP="00831407">
            <w:pPr>
              <w:rPr>
                <w:lang w:val="uk-UA"/>
              </w:rPr>
            </w:pPr>
            <w:r w:rsidRPr="008914DB">
              <w:rPr>
                <w:lang w:val="uk-UA"/>
              </w:rPr>
              <w:t xml:space="preserve">Захист лабораторної </w:t>
            </w:r>
            <w:r>
              <w:rPr>
                <w:lang w:val="uk-UA"/>
              </w:rPr>
              <w:t>роботи (опитування /тестування)</w:t>
            </w:r>
          </w:p>
        </w:tc>
        <w:tc>
          <w:tcPr>
            <w:tcW w:w="1314" w:type="dxa"/>
            <w:shd w:val="clear" w:color="auto" w:fill="auto"/>
            <w:vAlign w:val="center"/>
          </w:tcPr>
          <w:p w:rsidR="005509A3" w:rsidRDefault="00F6749D" w:rsidP="003B0CF0">
            <w:pPr>
              <w:jc w:val="center"/>
              <w:rPr>
                <w:bCs/>
                <w:color w:val="000000"/>
                <w:lang w:val="uk-UA"/>
              </w:rPr>
            </w:pPr>
            <w:r>
              <w:rPr>
                <w:bCs/>
                <w:color w:val="000000"/>
                <w:lang w:val="uk-UA"/>
              </w:rPr>
              <w:t>2</w:t>
            </w:r>
          </w:p>
          <w:p w:rsidR="004E4E74" w:rsidRDefault="00846D06" w:rsidP="003B0CF0">
            <w:pPr>
              <w:jc w:val="center"/>
              <w:rPr>
                <w:bCs/>
                <w:color w:val="000000"/>
                <w:lang w:val="uk-UA"/>
              </w:rPr>
            </w:pPr>
            <w:r>
              <w:rPr>
                <w:bCs/>
                <w:color w:val="000000"/>
                <w:lang w:val="uk-UA"/>
              </w:rPr>
              <w:t>3</w:t>
            </w:r>
          </w:p>
          <w:p w:rsidR="004E4E74" w:rsidRPr="009F3E46" w:rsidRDefault="004E4E74" w:rsidP="003B0CF0">
            <w:pPr>
              <w:jc w:val="center"/>
              <w:rPr>
                <w:bCs/>
                <w:color w:val="000000"/>
                <w:lang w:val="uk-UA"/>
              </w:rPr>
            </w:pPr>
          </w:p>
        </w:tc>
      </w:tr>
      <w:tr w:rsidR="00F376FA" w:rsidRPr="000E3AEE" w:rsidTr="00E91A54">
        <w:tc>
          <w:tcPr>
            <w:tcW w:w="959" w:type="dxa"/>
            <w:shd w:val="clear" w:color="auto" w:fill="auto"/>
          </w:tcPr>
          <w:p w:rsidR="00F376FA" w:rsidRPr="008914DB" w:rsidRDefault="00C140FA" w:rsidP="00F376FA">
            <w:pPr>
              <w:jc w:val="center"/>
              <w:rPr>
                <w:lang w:val="uk-UA"/>
              </w:rPr>
            </w:pPr>
            <w:r>
              <w:rPr>
                <w:lang w:val="uk-UA"/>
              </w:rPr>
              <w:t>14</w:t>
            </w:r>
          </w:p>
        </w:tc>
        <w:tc>
          <w:tcPr>
            <w:tcW w:w="7938" w:type="dxa"/>
            <w:gridSpan w:val="4"/>
            <w:shd w:val="clear" w:color="auto" w:fill="auto"/>
          </w:tcPr>
          <w:p w:rsidR="00F376FA" w:rsidRPr="008914DB" w:rsidRDefault="00F376FA" w:rsidP="00F376FA">
            <w:pPr>
              <w:jc w:val="center"/>
              <w:rPr>
                <w:i/>
                <w:lang w:val="uk-UA"/>
              </w:rPr>
            </w:pPr>
            <w:r w:rsidRPr="008914DB">
              <w:rPr>
                <w:rFonts w:eastAsia="Times New Roman"/>
                <w:i/>
                <w:lang w:val="uk-UA" w:eastAsia="ar-SA"/>
              </w:rPr>
              <w:t>Тестування за змістовним модулем №2</w:t>
            </w:r>
          </w:p>
        </w:tc>
        <w:tc>
          <w:tcPr>
            <w:tcW w:w="1314" w:type="dxa"/>
            <w:shd w:val="clear" w:color="auto" w:fill="auto"/>
            <w:vAlign w:val="center"/>
          </w:tcPr>
          <w:p w:rsidR="00F376FA" w:rsidRPr="008914DB" w:rsidRDefault="00846D06" w:rsidP="0051595E">
            <w:pPr>
              <w:jc w:val="center"/>
              <w:rPr>
                <w:bCs/>
                <w:color w:val="000000"/>
                <w:lang w:val="uk-UA"/>
              </w:rPr>
            </w:pPr>
            <w:r>
              <w:rPr>
                <w:bCs/>
                <w:color w:val="000000"/>
                <w:lang w:val="uk-UA"/>
              </w:rPr>
              <w:t>15</w:t>
            </w:r>
          </w:p>
        </w:tc>
      </w:tr>
    </w:tbl>
    <w:p w:rsidR="00BD552C" w:rsidRPr="00EF5BEC" w:rsidRDefault="00BD552C" w:rsidP="00CD6A2D">
      <w:pPr>
        <w:ind w:left="2160" w:firstLine="720"/>
        <w:rPr>
          <w:b/>
          <w:bCs/>
          <w:color w:val="000000"/>
          <w:lang w:val="uk-UA"/>
        </w:rPr>
      </w:pPr>
    </w:p>
    <w:p w:rsidR="00350535" w:rsidRDefault="00350535" w:rsidP="0031048A">
      <w:pPr>
        <w:rPr>
          <w:b/>
          <w:bCs/>
          <w:color w:val="000000"/>
          <w:sz w:val="28"/>
          <w:szCs w:val="28"/>
          <w:lang w:val="uk-UA"/>
        </w:rPr>
      </w:pPr>
    </w:p>
    <w:p w:rsidR="00AD4D5B" w:rsidRDefault="00AD4D5B" w:rsidP="0031048A">
      <w:pPr>
        <w:rPr>
          <w:b/>
          <w:bCs/>
          <w:color w:val="000000"/>
          <w:sz w:val="28"/>
          <w:szCs w:val="28"/>
          <w:lang w:val="uk-UA"/>
        </w:rPr>
      </w:pPr>
      <w:r>
        <w:rPr>
          <w:b/>
          <w:bCs/>
          <w:color w:val="000000"/>
          <w:sz w:val="28"/>
          <w:szCs w:val="28"/>
          <w:lang w:val="uk-UA"/>
        </w:rPr>
        <w:t xml:space="preserve">ОСНОВНІ ДЖЕРЕЛА </w:t>
      </w:r>
    </w:p>
    <w:p w:rsidR="00846D06" w:rsidRDefault="00846D06" w:rsidP="0031048A">
      <w:pPr>
        <w:rPr>
          <w:b/>
          <w:bCs/>
          <w:color w:val="000000"/>
          <w:sz w:val="28"/>
          <w:szCs w:val="28"/>
          <w:lang w:val="uk-UA"/>
        </w:rPr>
      </w:pPr>
    </w:p>
    <w:p w:rsidR="00846D06" w:rsidRDefault="0051595E" w:rsidP="00846D06">
      <w:pPr>
        <w:autoSpaceDE w:val="0"/>
        <w:autoSpaceDN w:val="0"/>
        <w:adjustRightInd w:val="0"/>
        <w:ind w:left="284" w:hanging="284"/>
        <w:rPr>
          <w:rFonts w:eastAsia="Times New Roman"/>
          <w:bCs/>
          <w:lang w:val="ru-RU" w:eastAsia="ru-RU"/>
        </w:rPr>
      </w:pPr>
      <w:r w:rsidRPr="0051595E">
        <w:rPr>
          <w:rFonts w:eastAsia="Times New Roman"/>
          <w:color w:val="000000"/>
          <w:lang w:val="uk-UA" w:eastAsia="ru-RU"/>
        </w:rPr>
        <w:t xml:space="preserve">1. </w:t>
      </w:r>
      <w:r w:rsidR="00790494">
        <w:rPr>
          <w:rFonts w:eastAsia="Times New Roman"/>
          <w:bCs/>
          <w:lang w:val="uk-UA" w:eastAsia="zh-CN"/>
        </w:rPr>
        <w:t xml:space="preserve"> </w:t>
      </w:r>
      <w:r w:rsidR="00846D06" w:rsidRPr="00846D06">
        <w:rPr>
          <w:rFonts w:eastAsia="Times New Roman"/>
          <w:bCs/>
          <w:lang w:val="uk-UA" w:eastAsia="ru-RU"/>
        </w:rPr>
        <w:t xml:space="preserve">Васильченко Т.О., Шевченко І.А., Чепурна О.В., Гречаний О.М. Неруйнівний контроль: методичні вказівки до лабораторних робіт для здобувачів ступеня вищої освіти бакалавра спеціальностей 133 «Галузеве машинобудування», 136 «Металургія» 151«Автоматизація та комп’ютерно-інтегровані технології» освітньо-професійних програм «Галузеве машинобудування», « Металургія», «Автоматизація та комп’ютерно-інтегровані технології». </w:t>
      </w:r>
      <w:r w:rsidR="00846D06" w:rsidRPr="00846D06">
        <w:rPr>
          <w:rFonts w:eastAsia="Times New Roman"/>
          <w:bCs/>
          <w:lang w:val="ru-RU" w:eastAsia="ru-RU"/>
        </w:rPr>
        <w:t>Запоріжжя: ЗНУ,2020. 57 с.</w:t>
      </w:r>
    </w:p>
    <w:p w:rsidR="00846D06" w:rsidRPr="00846D06" w:rsidRDefault="00846D06" w:rsidP="00846D06">
      <w:pPr>
        <w:autoSpaceDE w:val="0"/>
        <w:autoSpaceDN w:val="0"/>
        <w:adjustRightInd w:val="0"/>
        <w:ind w:left="284" w:hanging="284"/>
        <w:rPr>
          <w:rFonts w:eastAsia="Times New Roman"/>
          <w:bCs/>
          <w:lang w:val="uk-UA" w:eastAsia="ru-RU"/>
        </w:rPr>
      </w:pPr>
      <w:r>
        <w:rPr>
          <w:rFonts w:eastAsia="Times New Roman"/>
          <w:bCs/>
          <w:lang w:val="ru-RU" w:eastAsia="ru-RU"/>
        </w:rPr>
        <w:t xml:space="preserve">2.  </w:t>
      </w:r>
      <w:r w:rsidRPr="00846D06">
        <w:rPr>
          <w:rFonts w:eastAsia="Times New Roman"/>
          <w:bCs/>
          <w:lang w:val="uk-UA" w:eastAsia="ru-RU"/>
        </w:rPr>
        <w:t xml:space="preserve">Денель А.К. </w:t>
      </w:r>
      <w:r w:rsidRPr="00846D06">
        <w:rPr>
          <w:rFonts w:eastAsia="Times New Roman"/>
          <w:bCs/>
          <w:lang w:val="ru-RU" w:eastAsia="ru-RU"/>
        </w:rPr>
        <w:t>Дефектоскопия металлов</w:t>
      </w:r>
      <w:r w:rsidRPr="00846D06">
        <w:rPr>
          <w:rFonts w:eastAsia="Times New Roman"/>
          <w:bCs/>
          <w:lang w:val="uk-UA" w:eastAsia="ru-RU"/>
        </w:rPr>
        <w:t xml:space="preserve">: учебник. Изд. </w:t>
      </w:r>
      <w:r w:rsidRPr="00846D06">
        <w:rPr>
          <w:rFonts w:eastAsia="Times New Roman"/>
          <w:bCs/>
          <w:lang w:val="ru-RU" w:eastAsia="ru-RU"/>
        </w:rPr>
        <w:t>2-е., перераб. и доп. М</w:t>
      </w:r>
      <w:r w:rsidRPr="00846D06">
        <w:rPr>
          <w:rFonts w:eastAsia="Times New Roman"/>
          <w:bCs/>
          <w:lang w:val="uk-UA" w:eastAsia="ru-RU"/>
        </w:rPr>
        <w:t>осква</w:t>
      </w:r>
      <w:r w:rsidRPr="00846D06">
        <w:rPr>
          <w:rFonts w:eastAsia="Times New Roman"/>
          <w:bCs/>
          <w:lang w:val="ru-RU" w:eastAsia="ru-RU"/>
        </w:rPr>
        <w:t>: Металлургия, 1972</w:t>
      </w:r>
      <w:r w:rsidRPr="00846D06">
        <w:rPr>
          <w:rFonts w:eastAsia="Times New Roman"/>
          <w:bCs/>
          <w:lang w:val="uk-UA" w:eastAsia="ru-RU"/>
        </w:rPr>
        <w:t xml:space="preserve">, </w:t>
      </w:r>
      <w:r w:rsidRPr="00846D06">
        <w:rPr>
          <w:rFonts w:eastAsia="Times New Roman"/>
          <w:bCs/>
          <w:lang w:val="ru-RU" w:eastAsia="ru-RU"/>
        </w:rPr>
        <w:t>303 c.</w:t>
      </w:r>
    </w:p>
    <w:p w:rsidR="00846D06" w:rsidRPr="00846D06" w:rsidRDefault="00846D06" w:rsidP="00846D06">
      <w:pPr>
        <w:autoSpaceDE w:val="0"/>
        <w:autoSpaceDN w:val="0"/>
        <w:adjustRightInd w:val="0"/>
        <w:ind w:left="284" w:hanging="284"/>
        <w:rPr>
          <w:rFonts w:eastAsia="Times New Roman"/>
          <w:bCs/>
          <w:lang w:val="uk-UA" w:eastAsia="ru-RU"/>
        </w:rPr>
      </w:pPr>
      <w:r>
        <w:rPr>
          <w:rFonts w:eastAsia="Times New Roman"/>
          <w:bCs/>
          <w:lang w:val="uk-UA" w:eastAsia="ru-RU"/>
        </w:rPr>
        <w:t>3</w:t>
      </w:r>
      <w:r w:rsidRPr="00846D06">
        <w:rPr>
          <w:rFonts w:eastAsia="Times New Roman"/>
          <w:bCs/>
          <w:lang w:val="uk-UA" w:eastAsia="ru-RU"/>
        </w:rPr>
        <w:t>. Белокур И.П. Дефектология и неразрушающий контроль: учеб. пособие. Киев: Вища школа, 1990, 207 c.</w:t>
      </w:r>
    </w:p>
    <w:p w:rsidR="00846D06" w:rsidRPr="00846D06" w:rsidRDefault="00846D06" w:rsidP="00846D06">
      <w:pPr>
        <w:autoSpaceDE w:val="0"/>
        <w:autoSpaceDN w:val="0"/>
        <w:adjustRightInd w:val="0"/>
        <w:ind w:left="284" w:hanging="284"/>
        <w:rPr>
          <w:rFonts w:eastAsia="Times New Roman"/>
          <w:bCs/>
          <w:lang w:val="uk-UA" w:eastAsia="ru-RU"/>
        </w:rPr>
      </w:pPr>
      <w:r>
        <w:rPr>
          <w:rFonts w:eastAsia="Times New Roman"/>
          <w:bCs/>
          <w:lang w:val="uk-UA" w:eastAsia="ru-RU"/>
        </w:rPr>
        <w:t>4</w:t>
      </w:r>
      <w:r w:rsidRPr="00846D06">
        <w:rPr>
          <w:rFonts w:eastAsia="Times New Roman"/>
          <w:bCs/>
          <w:lang w:val="uk-UA" w:eastAsia="ru-RU"/>
        </w:rPr>
        <w:t xml:space="preserve">. Неразрушающий контроль материалов и элементов конструкций/ под ред. А. Н. Гузь. Киев : Наук. думка, 1981, 276 c. </w:t>
      </w:r>
    </w:p>
    <w:p w:rsidR="00846D06" w:rsidRPr="00846D06" w:rsidRDefault="00846D06" w:rsidP="00846D06">
      <w:pPr>
        <w:autoSpaceDE w:val="0"/>
        <w:autoSpaceDN w:val="0"/>
        <w:adjustRightInd w:val="0"/>
        <w:ind w:left="284" w:hanging="284"/>
        <w:rPr>
          <w:rFonts w:eastAsia="Times New Roman"/>
          <w:bCs/>
          <w:lang w:val="ru-RU" w:eastAsia="ru-RU"/>
        </w:rPr>
      </w:pPr>
      <w:r>
        <w:rPr>
          <w:rFonts w:eastAsia="Times New Roman"/>
          <w:bCs/>
          <w:lang w:val="uk-UA" w:eastAsia="ru-RU"/>
        </w:rPr>
        <w:t>5</w:t>
      </w:r>
      <w:r w:rsidRPr="00846D06">
        <w:rPr>
          <w:rFonts w:eastAsia="Times New Roman"/>
          <w:bCs/>
          <w:lang w:val="ru-RU" w:eastAsia="ru-RU"/>
        </w:rPr>
        <w:t>. Неразрушающий контроль: справочник в 7-ми томах</w:t>
      </w:r>
      <w:r>
        <w:rPr>
          <w:rFonts w:eastAsia="Times New Roman"/>
          <w:bCs/>
          <w:lang w:val="uk-UA" w:eastAsia="ru-RU"/>
        </w:rPr>
        <w:t>/п</w:t>
      </w:r>
      <w:r w:rsidRPr="00846D06">
        <w:rPr>
          <w:rFonts w:eastAsia="Times New Roman"/>
          <w:bCs/>
          <w:lang w:val="uk-UA" w:eastAsia="ru-RU"/>
        </w:rPr>
        <w:t>од</w:t>
      </w:r>
      <w:r w:rsidRPr="00846D06">
        <w:rPr>
          <w:rFonts w:eastAsia="Times New Roman"/>
          <w:bCs/>
          <w:lang w:val="ru-RU" w:eastAsia="ru-RU"/>
        </w:rPr>
        <w:t xml:space="preserve"> общей редакцией В.В. Клюева</w:t>
      </w:r>
      <w:r w:rsidRPr="00846D06">
        <w:rPr>
          <w:rFonts w:eastAsia="Times New Roman"/>
          <w:bCs/>
          <w:lang w:val="uk-UA" w:eastAsia="ru-RU"/>
        </w:rPr>
        <w:t>.</w:t>
      </w:r>
      <w:r w:rsidRPr="00846D06">
        <w:rPr>
          <w:rFonts w:eastAsia="Times New Roman"/>
          <w:bCs/>
          <w:lang w:val="ru-RU" w:eastAsia="ru-RU"/>
        </w:rPr>
        <w:t xml:space="preserve"> М</w:t>
      </w:r>
      <w:r w:rsidRPr="00846D06">
        <w:rPr>
          <w:rFonts w:eastAsia="Times New Roman"/>
          <w:bCs/>
          <w:lang w:val="uk-UA" w:eastAsia="ru-RU"/>
        </w:rPr>
        <w:t>осква</w:t>
      </w:r>
      <w:r w:rsidRPr="00846D06">
        <w:rPr>
          <w:rFonts w:eastAsia="Times New Roman"/>
          <w:bCs/>
          <w:lang w:val="ru-RU" w:eastAsia="ru-RU"/>
        </w:rPr>
        <w:t>: Машиностроение, 2003.</w:t>
      </w:r>
    </w:p>
    <w:p w:rsidR="00846D06" w:rsidRPr="00846D06" w:rsidRDefault="00846D06" w:rsidP="00846D06">
      <w:pPr>
        <w:autoSpaceDE w:val="0"/>
        <w:autoSpaceDN w:val="0"/>
        <w:adjustRightInd w:val="0"/>
        <w:ind w:left="284" w:hanging="284"/>
        <w:rPr>
          <w:rFonts w:eastAsia="Times New Roman"/>
          <w:bCs/>
          <w:lang w:val="uk-UA" w:eastAsia="ru-RU"/>
        </w:rPr>
      </w:pPr>
      <w:r>
        <w:rPr>
          <w:rFonts w:eastAsia="Times New Roman"/>
          <w:bCs/>
          <w:lang w:val="uk-UA" w:eastAsia="ru-RU"/>
        </w:rPr>
        <w:t>6</w:t>
      </w:r>
      <w:r w:rsidRPr="00846D06">
        <w:rPr>
          <w:rFonts w:eastAsia="Times New Roman"/>
          <w:bCs/>
          <w:lang w:val="ru-RU" w:eastAsia="ru-RU"/>
        </w:rPr>
        <w:t>. Ермолов И.Н., Останин Ю.А. Методы и средства неразрушающего контроля качества. М</w:t>
      </w:r>
      <w:r w:rsidRPr="00846D06">
        <w:rPr>
          <w:rFonts w:eastAsia="Times New Roman"/>
          <w:bCs/>
          <w:lang w:val="uk-UA" w:eastAsia="ru-RU"/>
        </w:rPr>
        <w:t>осква</w:t>
      </w:r>
      <w:r w:rsidRPr="00846D06">
        <w:rPr>
          <w:rFonts w:eastAsia="Times New Roman"/>
          <w:bCs/>
          <w:lang w:val="ru-RU" w:eastAsia="ru-RU"/>
        </w:rPr>
        <w:t>: Высшая школа, 1986</w:t>
      </w:r>
      <w:r w:rsidRPr="00846D06">
        <w:rPr>
          <w:rFonts w:eastAsia="Times New Roman"/>
          <w:bCs/>
          <w:lang w:val="uk-UA" w:eastAsia="ru-RU"/>
        </w:rPr>
        <w:t xml:space="preserve">, </w:t>
      </w:r>
      <w:r w:rsidRPr="00846D06">
        <w:rPr>
          <w:rFonts w:eastAsia="Times New Roman"/>
          <w:bCs/>
          <w:lang w:val="ru-RU" w:eastAsia="ru-RU"/>
        </w:rPr>
        <w:t>368 с.</w:t>
      </w:r>
      <w:r w:rsidRPr="00846D06">
        <w:rPr>
          <w:rFonts w:eastAsia="Times New Roman"/>
          <w:bCs/>
          <w:lang w:eastAsia="ru-RU"/>
        </w:rPr>
        <w:t> </w:t>
      </w:r>
    </w:p>
    <w:p w:rsidR="00846D06" w:rsidRPr="00846D06" w:rsidRDefault="00846D06" w:rsidP="00846D06">
      <w:pPr>
        <w:autoSpaceDE w:val="0"/>
        <w:autoSpaceDN w:val="0"/>
        <w:adjustRightInd w:val="0"/>
        <w:ind w:left="284" w:hanging="284"/>
        <w:rPr>
          <w:rFonts w:eastAsia="Times New Roman"/>
          <w:bCs/>
          <w:lang w:val="uk-UA" w:eastAsia="ru-RU"/>
        </w:rPr>
      </w:pPr>
      <w:r>
        <w:rPr>
          <w:rFonts w:eastAsia="Times New Roman"/>
          <w:bCs/>
          <w:lang w:val="uk-UA" w:eastAsia="ru-RU"/>
        </w:rPr>
        <w:t>7</w:t>
      </w:r>
      <w:r w:rsidRPr="00846D06">
        <w:rPr>
          <w:rFonts w:eastAsia="Times New Roman"/>
          <w:bCs/>
          <w:lang w:val="uk-UA" w:eastAsia="ru-RU"/>
        </w:rPr>
        <w:t xml:space="preserve">. </w:t>
      </w:r>
      <w:r w:rsidRPr="00846D06">
        <w:rPr>
          <w:rFonts w:eastAsia="Times New Roman"/>
          <w:bCs/>
          <w:lang w:val="ru-RU" w:eastAsia="ru-RU"/>
        </w:rPr>
        <w:t xml:space="preserve">Вавилов В.П. Тепловые методы неразрушающего контроля: </w:t>
      </w:r>
      <w:r w:rsidRPr="00846D06">
        <w:rPr>
          <w:rFonts w:eastAsia="Times New Roman"/>
          <w:bCs/>
          <w:lang w:val="uk-UA" w:eastAsia="ru-RU"/>
        </w:rPr>
        <w:t>с</w:t>
      </w:r>
      <w:r w:rsidRPr="00846D06">
        <w:rPr>
          <w:rFonts w:eastAsia="Times New Roman"/>
          <w:bCs/>
          <w:lang w:val="ru-RU" w:eastAsia="ru-RU"/>
        </w:rPr>
        <w:t>правочник. М</w:t>
      </w:r>
      <w:r w:rsidRPr="00846D06">
        <w:rPr>
          <w:rFonts w:eastAsia="Times New Roman"/>
          <w:bCs/>
          <w:lang w:val="uk-UA" w:eastAsia="ru-RU"/>
        </w:rPr>
        <w:t>осква</w:t>
      </w:r>
      <w:r w:rsidRPr="00846D06">
        <w:rPr>
          <w:rFonts w:eastAsia="Times New Roman"/>
          <w:bCs/>
          <w:lang w:val="ru-RU" w:eastAsia="ru-RU"/>
        </w:rPr>
        <w:t>: Машиностроение, 1991</w:t>
      </w:r>
      <w:r w:rsidRPr="00846D06">
        <w:rPr>
          <w:rFonts w:eastAsia="Times New Roman"/>
          <w:bCs/>
          <w:lang w:val="uk-UA" w:eastAsia="ru-RU"/>
        </w:rPr>
        <w:t>,</w:t>
      </w:r>
      <w:r w:rsidRPr="00846D06">
        <w:rPr>
          <w:rFonts w:eastAsia="Times New Roman"/>
          <w:bCs/>
          <w:lang w:val="ru-RU" w:eastAsia="ru-RU"/>
        </w:rPr>
        <w:t xml:space="preserve"> 240 с.</w:t>
      </w:r>
      <w:r w:rsidRPr="00846D06">
        <w:rPr>
          <w:rFonts w:eastAsia="Times New Roman"/>
          <w:bCs/>
          <w:lang w:eastAsia="ru-RU"/>
        </w:rPr>
        <w:t> </w:t>
      </w:r>
    </w:p>
    <w:p w:rsidR="00846D06" w:rsidRPr="00846D06" w:rsidRDefault="00846D06" w:rsidP="00846D06">
      <w:pPr>
        <w:autoSpaceDE w:val="0"/>
        <w:autoSpaceDN w:val="0"/>
        <w:adjustRightInd w:val="0"/>
        <w:ind w:left="284" w:hanging="284"/>
        <w:rPr>
          <w:rFonts w:eastAsia="Times New Roman"/>
          <w:bCs/>
          <w:lang w:val="uk-UA" w:eastAsia="ru-RU"/>
        </w:rPr>
      </w:pPr>
      <w:r>
        <w:rPr>
          <w:rFonts w:eastAsia="Times New Roman"/>
          <w:bCs/>
          <w:lang w:val="uk-UA" w:eastAsia="ru-RU"/>
        </w:rPr>
        <w:t>8</w:t>
      </w:r>
      <w:r w:rsidRPr="00846D06">
        <w:rPr>
          <w:rFonts w:eastAsia="Times New Roman"/>
          <w:bCs/>
          <w:lang w:val="uk-UA" w:eastAsia="ru-RU"/>
        </w:rPr>
        <w:t xml:space="preserve">. Зацепин Н.Н., Коржова Л.В. Магнитная дефектоскопия. Минск : Наука и техника, 1981, 208 c. </w:t>
      </w:r>
    </w:p>
    <w:p w:rsidR="00846D06" w:rsidRPr="00846D06" w:rsidRDefault="00846D06" w:rsidP="00846D06">
      <w:pPr>
        <w:autoSpaceDE w:val="0"/>
        <w:autoSpaceDN w:val="0"/>
        <w:adjustRightInd w:val="0"/>
        <w:ind w:left="284" w:hanging="284"/>
        <w:rPr>
          <w:rFonts w:eastAsia="Times New Roman"/>
          <w:bCs/>
          <w:lang w:val="uk-UA" w:eastAsia="ru-RU"/>
        </w:rPr>
      </w:pPr>
      <w:r>
        <w:rPr>
          <w:rFonts w:eastAsia="Times New Roman"/>
          <w:bCs/>
          <w:lang w:val="uk-UA" w:eastAsia="ru-RU"/>
        </w:rPr>
        <w:t>9</w:t>
      </w:r>
      <w:r w:rsidRPr="00846D06">
        <w:rPr>
          <w:rFonts w:eastAsia="Times New Roman"/>
          <w:bCs/>
          <w:lang w:val="ru-RU" w:eastAsia="ru-RU"/>
        </w:rPr>
        <w:t>. Крауткремер Й., Крауткремер Г. Ультразвуковой контроль материалов</w:t>
      </w:r>
      <w:r w:rsidRPr="00846D06">
        <w:rPr>
          <w:rFonts w:eastAsia="Times New Roman"/>
          <w:bCs/>
          <w:lang w:val="uk-UA" w:eastAsia="ru-RU"/>
        </w:rPr>
        <w:t>:</w:t>
      </w:r>
      <w:r w:rsidRPr="00846D06">
        <w:rPr>
          <w:rFonts w:eastAsia="Times New Roman"/>
          <w:bCs/>
          <w:lang w:val="ru-RU" w:eastAsia="ru-RU"/>
        </w:rPr>
        <w:t xml:space="preserve"> </w:t>
      </w:r>
      <w:r w:rsidRPr="00846D06">
        <w:rPr>
          <w:rFonts w:eastAsia="Times New Roman"/>
          <w:bCs/>
          <w:lang w:val="uk-UA" w:eastAsia="ru-RU"/>
        </w:rPr>
        <w:t>с</w:t>
      </w:r>
      <w:r w:rsidRPr="00846D06">
        <w:rPr>
          <w:rFonts w:eastAsia="Times New Roman"/>
          <w:bCs/>
          <w:lang w:val="ru-RU" w:eastAsia="ru-RU"/>
        </w:rPr>
        <w:t>правочник. М</w:t>
      </w:r>
      <w:r w:rsidRPr="00846D06">
        <w:rPr>
          <w:rFonts w:eastAsia="Times New Roman"/>
          <w:bCs/>
          <w:lang w:val="uk-UA" w:eastAsia="ru-RU"/>
        </w:rPr>
        <w:t>осква</w:t>
      </w:r>
      <w:r w:rsidRPr="00846D06">
        <w:rPr>
          <w:rFonts w:eastAsia="Times New Roman"/>
          <w:bCs/>
          <w:lang w:val="ru-RU" w:eastAsia="ru-RU"/>
        </w:rPr>
        <w:t>: Металлургия, 1991</w:t>
      </w:r>
      <w:r w:rsidRPr="00846D06">
        <w:rPr>
          <w:rFonts w:eastAsia="Times New Roman"/>
          <w:bCs/>
          <w:lang w:val="uk-UA" w:eastAsia="ru-RU"/>
        </w:rPr>
        <w:t xml:space="preserve">, </w:t>
      </w:r>
      <w:r w:rsidRPr="00846D06">
        <w:rPr>
          <w:rFonts w:eastAsia="Times New Roman"/>
          <w:bCs/>
          <w:lang w:val="ru-RU" w:eastAsia="ru-RU"/>
        </w:rPr>
        <w:t xml:space="preserve"> 673 с.</w:t>
      </w:r>
    </w:p>
    <w:p w:rsidR="00846D06" w:rsidRPr="00846D06" w:rsidRDefault="00846D06" w:rsidP="00846D06">
      <w:pPr>
        <w:autoSpaceDE w:val="0"/>
        <w:autoSpaceDN w:val="0"/>
        <w:adjustRightInd w:val="0"/>
        <w:ind w:left="284" w:hanging="284"/>
        <w:rPr>
          <w:rFonts w:eastAsia="Times New Roman"/>
          <w:bCs/>
          <w:lang w:val="uk-UA" w:eastAsia="ru-RU"/>
        </w:rPr>
      </w:pPr>
      <w:r>
        <w:rPr>
          <w:rFonts w:eastAsia="Times New Roman"/>
          <w:b/>
          <w:bCs/>
          <w:lang w:val="uk-UA" w:eastAsia="ru-RU"/>
        </w:rPr>
        <w:lastRenderedPageBreak/>
        <w:t>Стандарти</w:t>
      </w:r>
      <w:r w:rsidRPr="00846D06">
        <w:rPr>
          <w:rFonts w:eastAsia="Times New Roman"/>
          <w:bCs/>
          <w:lang w:val="uk-UA" w:eastAsia="ru-RU"/>
        </w:rPr>
        <w:t>:</w:t>
      </w:r>
    </w:p>
    <w:p w:rsidR="00846D06" w:rsidRPr="00846D06" w:rsidRDefault="00846D06" w:rsidP="00846D06">
      <w:pPr>
        <w:autoSpaceDE w:val="0"/>
        <w:autoSpaceDN w:val="0"/>
        <w:adjustRightInd w:val="0"/>
        <w:ind w:left="284" w:hanging="284"/>
        <w:rPr>
          <w:rFonts w:eastAsia="Times New Roman"/>
          <w:bCs/>
          <w:lang w:val="uk-UA" w:eastAsia="ru-RU"/>
        </w:rPr>
      </w:pPr>
      <w:r w:rsidRPr="00846D06">
        <w:rPr>
          <w:rFonts w:eastAsia="Times New Roman"/>
          <w:bCs/>
          <w:lang w:val="uk-UA" w:eastAsia="ru-RU"/>
        </w:rPr>
        <w:t>1</w:t>
      </w:r>
      <w:r w:rsidRPr="00846D06">
        <w:rPr>
          <w:rFonts w:eastAsia="Times New Roman"/>
          <w:bCs/>
          <w:lang w:val="ru-RU" w:eastAsia="ru-RU"/>
        </w:rPr>
        <w:t>. ДСТУ EN 1330-1:2016</w:t>
      </w:r>
      <w:r w:rsidRPr="00846D06">
        <w:rPr>
          <w:rFonts w:eastAsia="Times New Roman"/>
          <w:bCs/>
          <w:lang w:val="uk-UA" w:eastAsia="ru-RU"/>
        </w:rPr>
        <w:t>.</w:t>
      </w:r>
      <w:r w:rsidRPr="00846D06">
        <w:rPr>
          <w:rFonts w:eastAsia="Times New Roman"/>
          <w:bCs/>
          <w:lang w:val="ru-RU" w:eastAsia="ru-RU"/>
        </w:rPr>
        <w:t xml:space="preserve"> Неруйнівний контроль. Термінологія. Частина 1. Перелік загальних термінів.</w:t>
      </w:r>
      <w:r w:rsidRPr="00846D06">
        <w:rPr>
          <w:rFonts w:eastAsia="Times New Roman"/>
          <w:bCs/>
          <w:lang w:val="uk-UA" w:eastAsia="ru-RU"/>
        </w:rPr>
        <w:t xml:space="preserve"> </w:t>
      </w:r>
      <w:r w:rsidRPr="00846D06">
        <w:rPr>
          <w:rFonts w:eastAsia="Times New Roman"/>
          <w:bCs/>
          <w:lang w:val="ru-RU" w:eastAsia="ru-RU"/>
        </w:rPr>
        <w:t>[</w:t>
      </w:r>
      <w:r w:rsidRPr="00846D06">
        <w:rPr>
          <w:rFonts w:eastAsia="Times New Roman"/>
          <w:bCs/>
          <w:lang w:val="uk-UA" w:eastAsia="ru-RU"/>
        </w:rPr>
        <w:t>Чинний від 2016.01.08</w:t>
      </w:r>
      <w:r w:rsidRPr="00846D06">
        <w:rPr>
          <w:rFonts w:eastAsia="Times New Roman"/>
          <w:bCs/>
          <w:lang w:val="ru-RU" w:eastAsia="ru-RU"/>
        </w:rPr>
        <w:t>]</w:t>
      </w:r>
      <w:r w:rsidRPr="00846D06">
        <w:rPr>
          <w:rFonts w:eastAsia="Times New Roman"/>
          <w:bCs/>
          <w:lang w:val="uk-UA" w:eastAsia="ru-RU"/>
        </w:rPr>
        <w:t>. Київ, 2016, 26с. (Інформація та документація).</w:t>
      </w:r>
    </w:p>
    <w:p w:rsidR="00846D06" w:rsidRPr="00846D06" w:rsidRDefault="00846D06" w:rsidP="00846D06">
      <w:pPr>
        <w:autoSpaceDE w:val="0"/>
        <w:autoSpaceDN w:val="0"/>
        <w:adjustRightInd w:val="0"/>
        <w:ind w:left="284" w:hanging="284"/>
        <w:rPr>
          <w:rFonts w:eastAsia="Times New Roman"/>
          <w:bCs/>
          <w:lang w:val="uk-UA" w:eastAsia="ru-RU"/>
        </w:rPr>
      </w:pPr>
      <w:r w:rsidRPr="00846D06">
        <w:rPr>
          <w:rFonts w:eastAsia="Times New Roman"/>
          <w:bCs/>
          <w:lang w:val="uk-UA" w:eastAsia="ru-RU"/>
        </w:rPr>
        <w:t>2</w:t>
      </w:r>
      <w:r w:rsidRPr="00846D06">
        <w:rPr>
          <w:rFonts w:eastAsia="Times New Roman"/>
          <w:bCs/>
          <w:lang w:val="ru-RU" w:eastAsia="ru-RU"/>
        </w:rPr>
        <w:t>. ДСТУ EN ISO 16810:2016. Неруйнівний контроль. Ультразвуковий контроль. Загальні вимоги.</w:t>
      </w:r>
      <w:r w:rsidRPr="00846D06">
        <w:rPr>
          <w:rFonts w:eastAsia="Times New Roman"/>
          <w:bCs/>
          <w:lang w:val="uk-UA" w:eastAsia="ru-RU"/>
        </w:rPr>
        <w:t xml:space="preserve"> </w:t>
      </w:r>
      <w:r w:rsidRPr="00846D06">
        <w:rPr>
          <w:rFonts w:eastAsia="Times New Roman"/>
          <w:bCs/>
          <w:lang w:val="ru-RU" w:eastAsia="ru-RU"/>
        </w:rPr>
        <w:t>[</w:t>
      </w:r>
      <w:r w:rsidRPr="00846D06">
        <w:rPr>
          <w:rFonts w:eastAsia="Times New Roman"/>
          <w:bCs/>
          <w:lang w:val="uk-UA" w:eastAsia="ru-RU"/>
        </w:rPr>
        <w:t>Чинний від 2016.01.08</w:t>
      </w:r>
      <w:r w:rsidRPr="00846D06">
        <w:rPr>
          <w:rFonts w:eastAsia="Times New Roman"/>
          <w:bCs/>
          <w:lang w:val="ru-RU" w:eastAsia="ru-RU"/>
        </w:rPr>
        <w:t>]</w:t>
      </w:r>
      <w:r w:rsidRPr="00846D06">
        <w:rPr>
          <w:rFonts w:eastAsia="Times New Roman"/>
          <w:bCs/>
          <w:lang w:val="uk-UA" w:eastAsia="ru-RU"/>
        </w:rPr>
        <w:t>. Київ, 2016, 32с. (Інформація та документація).</w:t>
      </w:r>
    </w:p>
    <w:p w:rsidR="00846D06" w:rsidRPr="00846D06" w:rsidRDefault="00846D06" w:rsidP="00846D06">
      <w:pPr>
        <w:autoSpaceDE w:val="0"/>
        <w:autoSpaceDN w:val="0"/>
        <w:adjustRightInd w:val="0"/>
        <w:ind w:left="284" w:hanging="284"/>
        <w:rPr>
          <w:rFonts w:eastAsia="Times New Roman"/>
          <w:bCs/>
          <w:lang w:val="uk-UA" w:eastAsia="ru-RU"/>
        </w:rPr>
      </w:pPr>
      <w:r w:rsidRPr="00846D06">
        <w:rPr>
          <w:rFonts w:eastAsia="Times New Roman"/>
          <w:bCs/>
          <w:lang w:val="uk-UA" w:eastAsia="ru-RU"/>
        </w:rPr>
        <w:t>3</w:t>
      </w:r>
      <w:r w:rsidRPr="00846D06">
        <w:rPr>
          <w:rFonts w:eastAsia="Times New Roman"/>
          <w:bCs/>
          <w:lang w:val="ru-RU" w:eastAsia="ru-RU"/>
        </w:rPr>
        <w:t>. ДСТУ ISO 3058:2016.  Контроль неруйнівний. Допоміжні засоби для візуального контролю. Вибір луп з малою кратністю збільшення.</w:t>
      </w:r>
      <w:r w:rsidRPr="00846D06">
        <w:rPr>
          <w:rFonts w:eastAsia="Times New Roman"/>
          <w:bCs/>
          <w:lang w:val="uk-UA" w:eastAsia="ru-RU"/>
        </w:rPr>
        <w:t xml:space="preserve"> </w:t>
      </w:r>
      <w:r w:rsidRPr="00846D06">
        <w:rPr>
          <w:rFonts w:eastAsia="Times New Roman"/>
          <w:bCs/>
          <w:lang w:val="ru-RU" w:eastAsia="ru-RU"/>
        </w:rPr>
        <w:t>[</w:t>
      </w:r>
      <w:r w:rsidRPr="00846D06">
        <w:rPr>
          <w:rFonts w:eastAsia="Times New Roman"/>
          <w:bCs/>
          <w:lang w:val="uk-UA" w:eastAsia="ru-RU"/>
        </w:rPr>
        <w:t>Чинний від 2016.01.08</w:t>
      </w:r>
      <w:r w:rsidRPr="00846D06">
        <w:rPr>
          <w:rFonts w:eastAsia="Times New Roman"/>
          <w:bCs/>
          <w:lang w:val="ru-RU" w:eastAsia="ru-RU"/>
        </w:rPr>
        <w:t>]</w:t>
      </w:r>
      <w:r w:rsidRPr="00846D06">
        <w:rPr>
          <w:rFonts w:eastAsia="Times New Roman"/>
          <w:bCs/>
          <w:lang w:val="uk-UA" w:eastAsia="ru-RU"/>
        </w:rPr>
        <w:t>. Київ, 2016, 34с. (Інформація та документація).</w:t>
      </w:r>
    </w:p>
    <w:p w:rsidR="00846D06" w:rsidRPr="00846D06" w:rsidRDefault="00846D06" w:rsidP="00846D06">
      <w:pPr>
        <w:autoSpaceDE w:val="0"/>
        <w:autoSpaceDN w:val="0"/>
        <w:adjustRightInd w:val="0"/>
        <w:ind w:left="284" w:hanging="284"/>
        <w:rPr>
          <w:rFonts w:eastAsia="Times New Roman"/>
          <w:bCs/>
          <w:lang w:val="uk-UA" w:eastAsia="ru-RU"/>
        </w:rPr>
      </w:pPr>
      <w:r w:rsidRPr="00846D06">
        <w:rPr>
          <w:rFonts w:eastAsia="Times New Roman"/>
          <w:bCs/>
          <w:lang w:val="uk-UA" w:eastAsia="ru-RU"/>
        </w:rPr>
        <w:t>4</w:t>
      </w:r>
      <w:r w:rsidRPr="00846D06">
        <w:rPr>
          <w:rFonts w:eastAsia="Times New Roman"/>
          <w:bCs/>
          <w:lang w:val="ru-RU" w:eastAsia="ru-RU"/>
        </w:rPr>
        <w:t>. ДСТУ ISO 10878:2016. Неруйнівний контроль. Інфрачервона термографія. Словник термінів.[</w:t>
      </w:r>
      <w:r w:rsidRPr="00846D06">
        <w:rPr>
          <w:rFonts w:eastAsia="Times New Roman"/>
          <w:bCs/>
          <w:lang w:val="uk-UA" w:eastAsia="ru-RU"/>
        </w:rPr>
        <w:t>Чинний від 2016.01.08</w:t>
      </w:r>
      <w:r w:rsidRPr="00846D06">
        <w:rPr>
          <w:rFonts w:eastAsia="Times New Roman"/>
          <w:bCs/>
          <w:lang w:val="ru-RU" w:eastAsia="ru-RU"/>
        </w:rPr>
        <w:t>]</w:t>
      </w:r>
      <w:r w:rsidRPr="00846D06">
        <w:rPr>
          <w:rFonts w:eastAsia="Times New Roman"/>
          <w:bCs/>
          <w:lang w:val="uk-UA" w:eastAsia="ru-RU"/>
        </w:rPr>
        <w:t>. Київ, 2016, 32с. (Інформація та документація).</w:t>
      </w:r>
    </w:p>
    <w:p w:rsidR="00846D06" w:rsidRPr="00846D06" w:rsidRDefault="00846D06" w:rsidP="00846D06">
      <w:pPr>
        <w:autoSpaceDE w:val="0"/>
        <w:autoSpaceDN w:val="0"/>
        <w:adjustRightInd w:val="0"/>
        <w:ind w:left="284" w:hanging="284"/>
        <w:rPr>
          <w:rFonts w:eastAsia="Times New Roman"/>
          <w:bCs/>
          <w:lang w:val="uk-UA" w:eastAsia="ru-RU"/>
        </w:rPr>
      </w:pPr>
      <w:r w:rsidRPr="00846D06">
        <w:rPr>
          <w:rFonts w:eastAsia="Times New Roman"/>
          <w:bCs/>
          <w:lang w:val="uk-UA" w:eastAsia="ru-RU"/>
        </w:rPr>
        <w:t>5</w:t>
      </w:r>
      <w:r w:rsidRPr="00846D06">
        <w:rPr>
          <w:rFonts w:eastAsia="Times New Roman"/>
          <w:bCs/>
          <w:lang w:val="ru-RU" w:eastAsia="ru-RU"/>
        </w:rPr>
        <w:t>. ДСТУ EN ISO 12706:2016. Неруйнівний контроль. Капілярний контроль.</w:t>
      </w:r>
      <w:r w:rsidRPr="00846D06">
        <w:rPr>
          <w:rFonts w:eastAsia="Times New Roman"/>
          <w:bCs/>
          <w:lang w:val="uk-UA" w:eastAsia="ru-RU"/>
        </w:rPr>
        <w:t xml:space="preserve"> </w:t>
      </w:r>
      <w:r w:rsidRPr="00846D06">
        <w:rPr>
          <w:rFonts w:eastAsia="Times New Roman"/>
          <w:bCs/>
          <w:lang w:val="ru-RU" w:eastAsia="ru-RU"/>
        </w:rPr>
        <w:t>[</w:t>
      </w:r>
      <w:r w:rsidRPr="00846D06">
        <w:rPr>
          <w:rFonts w:eastAsia="Times New Roman"/>
          <w:bCs/>
          <w:lang w:val="uk-UA" w:eastAsia="ru-RU"/>
        </w:rPr>
        <w:t>Чинний від 2016.01.08</w:t>
      </w:r>
      <w:r w:rsidRPr="00846D06">
        <w:rPr>
          <w:rFonts w:eastAsia="Times New Roman"/>
          <w:bCs/>
          <w:lang w:val="ru-RU" w:eastAsia="ru-RU"/>
        </w:rPr>
        <w:t>]</w:t>
      </w:r>
      <w:r w:rsidRPr="00846D06">
        <w:rPr>
          <w:rFonts w:eastAsia="Times New Roman"/>
          <w:bCs/>
          <w:lang w:val="uk-UA" w:eastAsia="ru-RU"/>
        </w:rPr>
        <w:t>. Київ, 2016, 24с. (Інформація та документація).</w:t>
      </w:r>
    </w:p>
    <w:p w:rsidR="00846D06" w:rsidRPr="00846D06" w:rsidRDefault="00846D06" w:rsidP="00846D06">
      <w:pPr>
        <w:autoSpaceDE w:val="0"/>
        <w:autoSpaceDN w:val="0"/>
        <w:adjustRightInd w:val="0"/>
        <w:ind w:left="284" w:hanging="284"/>
        <w:rPr>
          <w:rFonts w:eastAsia="Times New Roman"/>
          <w:bCs/>
          <w:lang w:val="ru-RU" w:eastAsia="ru-RU"/>
        </w:rPr>
      </w:pPr>
    </w:p>
    <w:p w:rsidR="00846D06" w:rsidRPr="00846D06" w:rsidRDefault="00846D06" w:rsidP="00846D06">
      <w:pPr>
        <w:autoSpaceDE w:val="0"/>
        <w:autoSpaceDN w:val="0"/>
        <w:adjustRightInd w:val="0"/>
        <w:ind w:left="284" w:hanging="284"/>
        <w:rPr>
          <w:rFonts w:eastAsia="Times New Roman"/>
          <w:bCs/>
          <w:lang w:val="uk-UA" w:eastAsia="ru-RU"/>
        </w:rPr>
      </w:pPr>
      <w:r w:rsidRPr="00846D06">
        <w:rPr>
          <w:rFonts w:eastAsia="Times New Roman"/>
          <w:b/>
          <w:bCs/>
          <w:lang w:val="uk-UA" w:eastAsia="ru-RU"/>
        </w:rPr>
        <w:t>Інформаційні ресурси</w:t>
      </w:r>
      <w:r w:rsidRPr="00846D06">
        <w:rPr>
          <w:rFonts w:eastAsia="Times New Roman"/>
          <w:bCs/>
          <w:lang w:val="uk-UA" w:eastAsia="ru-RU"/>
        </w:rPr>
        <w:t>:</w:t>
      </w:r>
    </w:p>
    <w:p w:rsidR="00846D06" w:rsidRPr="00846D06" w:rsidRDefault="00846D06" w:rsidP="00846D06">
      <w:pPr>
        <w:numPr>
          <w:ilvl w:val="0"/>
          <w:numId w:val="14"/>
        </w:numPr>
        <w:autoSpaceDE w:val="0"/>
        <w:autoSpaceDN w:val="0"/>
        <w:adjustRightInd w:val="0"/>
        <w:rPr>
          <w:rFonts w:eastAsia="Times New Roman"/>
          <w:bCs/>
          <w:lang w:val="uk-UA" w:eastAsia="ru-RU"/>
        </w:rPr>
      </w:pPr>
      <w:r w:rsidRPr="00846D06">
        <w:rPr>
          <w:rFonts w:eastAsia="Times New Roman"/>
          <w:bCs/>
          <w:lang w:val="ru-RU" w:eastAsia="ru-RU"/>
        </w:rPr>
        <w:t xml:space="preserve"> </w:t>
      </w:r>
      <w:r w:rsidRPr="00846D06">
        <w:rPr>
          <w:rFonts w:eastAsia="Times New Roman"/>
          <w:bCs/>
          <w:lang w:val="uk-UA" w:eastAsia="ru-RU"/>
        </w:rPr>
        <w:t>Неруйнівний контроль</w:t>
      </w:r>
      <w:r w:rsidRPr="00846D06">
        <w:rPr>
          <w:rFonts w:eastAsia="Times New Roman"/>
          <w:bCs/>
          <w:i/>
          <w:lang w:val="uk-UA" w:eastAsia="ru-RU"/>
        </w:rPr>
        <w:t xml:space="preserve">. </w:t>
      </w:r>
      <w:r w:rsidRPr="00846D06">
        <w:rPr>
          <w:rFonts w:eastAsia="Times New Roman"/>
          <w:bCs/>
          <w:lang w:val="uk-UA" w:eastAsia="ru-RU"/>
        </w:rPr>
        <w:t>Система електронного забезпечення навчання ЗНУ</w:t>
      </w:r>
      <w:r w:rsidRPr="00846D06">
        <w:rPr>
          <w:rFonts w:eastAsia="Times New Roman"/>
          <w:bCs/>
          <w:lang w:val="ru-RU" w:eastAsia="ru-RU"/>
        </w:rPr>
        <w:t xml:space="preserve">. </w:t>
      </w:r>
      <w:r w:rsidRPr="00846D06">
        <w:rPr>
          <w:rFonts w:eastAsia="Times New Roman"/>
          <w:bCs/>
          <w:lang w:eastAsia="ru-RU"/>
        </w:rPr>
        <w:t>URL</w:t>
      </w:r>
      <w:r w:rsidRPr="00846D06">
        <w:rPr>
          <w:rFonts w:eastAsia="Times New Roman"/>
          <w:bCs/>
          <w:lang w:val="uk-UA" w:eastAsia="ru-RU"/>
        </w:rPr>
        <w:t xml:space="preserve"> </w:t>
      </w:r>
      <w:r w:rsidRPr="00846D06">
        <w:rPr>
          <w:rFonts w:eastAsia="Times New Roman"/>
          <w:bCs/>
          <w:lang w:eastAsia="ru-RU"/>
        </w:rPr>
        <w:t>: https://moodle.znu.edu.ua/course/view.php?id=8933</w:t>
      </w:r>
      <w:r w:rsidRPr="00846D06">
        <w:rPr>
          <w:rFonts w:eastAsia="Times New Roman"/>
          <w:bCs/>
          <w:lang w:val="uk-UA" w:eastAsia="ru-RU"/>
        </w:rPr>
        <w:t>.</w:t>
      </w:r>
    </w:p>
    <w:p w:rsidR="00846D06" w:rsidRPr="00846D06" w:rsidRDefault="00846D06" w:rsidP="00846D06">
      <w:pPr>
        <w:autoSpaceDE w:val="0"/>
        <w:autoSpaceDN w:val="0"/>
        <w:adjustRightInd w:val="0"/>
        <w:ind w:left="284" w:hanging="284"/>
        <w:rPr>
          <w:rFonts w:eastAsia="Times New Roman"/>
          <w:bCs/>
          <w:lang w:val="uk-UA" w:eastAsia="ru-RU"/>
        </w:rPr>
      </w:pPr>
      <w:r w:rsidRPr="00846D06">
        <w:rPr>
          <w:rFonts w:eastAsia="Times New Roman"/>
          <w:bCs/>
          <w:lang w:val="uk-UA" w:eastAsia="ru-RU"/>
        </w:rPr>
        <w:t>2.</w:t>
      </w:r>
      <w:r w:rsidRPr="00846D06">
        <w:rPr>
          <w:rFonts w:eastAsia="Times New Roman"/>
          <w:bCs/>
          <w:i/>
          <w:lang w:val="uk-UA" w:eastAsia="ru-RU"/>
        </w:rPr>
        <w:t xml:space="preserve"> </w:t>
      </w:r>
      <w:r w:rsidRPr="00846D06">
        <w:rPr>
          <w:rFonts w:eastAsia="Times New Roman"/>
          <w:bCs/>
          <w:lang w:val="uk-UA" w:eastAsia="ru-RU"/>
        </w:rPr>
        <w:t xml:space="preserve">Бібліотека ЗДІА. </w:t>
      </w:r>
      <w:r w:rsidRPr="00846D06">
        <w:rPr>
          <w:rFonts w:eastAsia="Times New Roman"/>
          <w:bCs/>
          <w:lang w:eastAsia="ru-RU"/>
        </w:rPr>
        <w:t>URL</w:t>
      </w:r>
      <w:r w:rsidRPr="00846D06">
        <w:rPr>
          <w:rFonts w:eastAsia="Times New Roman"/>
          <w:bCs/>
          <w:lang w:val="uk-UA" w:eastAsia="ru-RU"/>
        </w:rPr>
        <w:t xml:space="preserve">:  </w:t>
      </w:r>
      <w:r w:rsidRPr="00846D06">
        <w:rPr>
          <w:rFonts w:eastAsia="Times New Roman"/>
          <w:bCs/>
          <w:lang w:eastAsia="ru-RU"/>
        </w:rPr>
        <w:t>http</w:t>
      </w:r>
      <w:r w:rsidRPr="00846D06">
        <w:rPr>
          <w:rFonts w:eastAsia="Times New Roman"/>
          <w:bCs/>
          <w:lang w:val="uk-UA" w:eastAsia="ru-RU"/>
        </w:rPr>
        <w:t xml:space="preserve">:// </w:t>
      </w:r>
      <w:hyperlink r:id="rId8" w:history="1">
        <w:r w:rsidRPr="00846D06">
          <w:rPr>
            <w:rStyle w:val="a4"/>
            <w:rFonts w:eastAsia="Times New Roman"/>
            <w:bCs/>
            <w:lang w:eastAsia="ru-RU"/>
          </w:rPr>
          <w:t>www</w:t>
        </w:r>
        <w:r w:rsidRPr="00846D06">
          <w:rPr>
            <w:rStyle w:val="a4"/>
            <w:rFonts w:eastAsia="Times New Roman"/>
            <w:bCs/>
            <w:lang w:val="uk-UA" w:eastAsia="ru-RU"/>
          </w:rPr>
          <w:t>.</w:t>
        </w:r>
        <w:r w:rsidRPr="00846D06">
          <w:rPr>
            <w:rStyle w:val="a4"/>
            <w:rFonts w:eastAsia="Times New Roman"/>
            <w:bCs/>
            <w:lang w:eastAsia="ru-RU"/>
          </w:rPr>
          <w:t>library</w:t>
        </w:r>
        <w:r w:rsidRPr="00846D06">
          <w:rPr>
            <w:rStyle w:val="a4"/>
            <w:rFonts w:eastAsia="Times New Roman"/>
            <w:bCs/>
            <w:lang w:val="uk-UA" w:eastAsia="ru-RU"/>
          </w:rPr>
          <w:t>.</w:t>
        </w:r>
        <w:r w:rsidRPr="00846D06">
          <w:rPr>
            <w:rStyle w:val="a4"/>
            <w:rFonts w:eastAsia="Times New Roman"/>
            <w:bCs/>
            <w:lang w:eastAsia="ru-RU"/>
          </w:rPr>
          <w:t>zgia</w:t>
        </w:r>
        <w:r w:rsidRPr="00846D06">
          <w:rPr>
            <w:rStyle w:val="a4"/>
            <w:rFonts w:eastAsia="Times New Roman"/>
            <w:bCs/>
            <w:lang w:val="uk-UA" w:eastAsia="ru-RU"/>
          </w:rPr>
          <w:t>.</w:t>
        </w:r>
        <w:r w:rsidRPr="00846D06">
          <w:rPr>
            <w:rStyle w:val="a4"/>
            <w:rFonts w:eastAsia="Times New Roman"/>
            <w:bCs/>
            <w:lang w:eastAsia="ru-RU"/>
          </w:rPr>
          <w:t>zp</w:t>
        </w:r>
        <w:r w:rsidRPr="00846D06">
          <w:rPr>
            <w:rStyle w:val="a4"/>
            <w:rFonts w:eastAsia="Times New Roman"/>
            <w:bCs/>
            <w:lang w:val="uk-UA" w:eastAsia="ru-RU"/>
          </w:rPr>
          <w:t>.</w:t>
        </w:r>
        <w:r w:rsidRPr="00846D06">
          <w:rPr>
            <w:rStyle w:val="a4"/>
            <w:rFonts w:eastAsia="Times New Roman"/>
            <w:bCs/>
            <w:lang w:eastAsia="ru-RU"/>
          </w:rPr>
          <w:t>ua</w:t>
        </w:r>
      </w:hyperlink>
    </w:p>
    <w:p w:rsidR="00846D06" w:rsidRPr="00846D06" w:rsidRDefault="00846D06" w:rsidP="00846D06">
      <w:pPr>
        <w:autoSpaceDE w:val="0"/>
        <w:autoSpaceDN w:val="0"/>
        <w:adjustRightInd w:val="0"/>
        <w:ind w:left="284" w:hanging="284"/>
        <w:rPr>
          <w:rFonts w:eastAsia="Times New Roman"/>
          <w:bCs/>
          <w:lang w:val="uk-UA" w:eastAsia="ru-RU"/>
        </w:rPr>
      </w:pPr>
      <w:r w:rsidRPr="00846D06">
        <w:rPr>
          <w:rFonts w:eastAsia="Times New Roman"/>
          <w:bCs/>
          <w:lang w:val="ru-RU" w:eastAsia="ru-RU"/>
        </w:rPr>
        <w:t xml:space="preserve">3. Учебные материалы по методам нерузрашующего контроля. </w:t>
      </w:r>
      <w:r w:rsidRPr="00846D06">
        <w:rPr>
          <w:rFonts w:eastAsia="Times New Roman"/>
          <w:bCs/>
          <w:lang w:eastAsia="ru-RU"/>
        </w:rPr>
        <w:t>URL</w:t>
      </w:r>
      <w:r w:rsidRPr="00846D06">
        <w:rPr>
          <w:rFonts w:eastAsia="Times New Roman"/>
          <w:bCs/>
          <w:lang w:val="uk-UA" w:eastAsia="ru-RU"/>
        </w:rPr>
        <w:t xml:space="preserve"> </w:t>
      </w:r>
      <w:r w:rsidRPr="00846D06">
        <w:rPr>
          <w:rFonts w:eastAsia="Times New Roman"/>
          <w:bCs/>
          <w:lang w:eastAsia="ru-RU"/>
        </w:rPr>
        <w:t>: http://ndtgrad.ru/non-destructive-testing_69-uchebnye-materialy.htm</w:t>
      </w:r>
      <w:r w:rsidRPr="00846D06">
        <w:rPr>
          <w:rFonts w:eastAsia="Times New Roman"/>
          <w:bCs/>
          <w:lang w:val="uk-UA" w:eastAsia="ru-RU"/>
        </w:rPr>
        <w:t>.</w:t>
      </w:r>
    </w:p>
    <w:p w:rsidR="00846D06" w:rsidRPr="00846D06" w:rsidRDefault="00846D06" w:rsidP="00846D06">
      <w:pPr>
        <w:autoSpaceDE w:val="0"/>
        <w:autoSpaceDN w:val="0"/>
        <w:adjustRightInd w:val="0"/>
        <w:ind w:left="284" w:hanging="284"/>
        <w:rPr>
          <w:rFonts w:eastAsia="Times New Roman"/>
          <w:bCs/>
          <w:lang w:val="ru-RU" w:eastAsia="ru-RU"/>
        </w:rPr>
      </w:pPr>
      <w:r w:rsidRPr="00846D06">
        <w:rPr>
          <w:rFonts w:eastAsia="Times New Roman"/>
          <w:bCs/>
          <w:lang w:val="ru-RU" w:eastAsia="ru-RU"/>
        </w:rPr>
        <w:t>4. Книги по ультразвуковой дефектоскопии.</w:t>
      </w:r>
      <w:r w:rsidRPr="00846D06">
        <w:rPr>
          <w:rFonts w:eastAsia="Times New Roman"/>
          <w:bCs/>
          <w:lang w:val="uk-UA" w:eastAsia="ru-RU"/>
        </w:rPr>
        <w:t xml:space="preserve"> </w:t>
      </w:r>
      <w:r w:rsidRPr="00846D06">
        <w:rPr>
          <w:rFonts w:eastAsia="Times New Roman"/>
          <w:bCs/>
          <w:lang w:eastAsia="ru-RU"/>
        </w:rPr>
        <w:t>URL</w:t>
      </w:r>
      <w:r w:rsidRPr="00846D06">
        <w:rPr>
          <w:rFonts w:eastAsia="Times New Roman"/>
          <w:bCs/>
          <w:lang w:val="uk-UA" w:eastAsia="ru-RU"/>
        </w:rPr>
        <w:t xml:space="preserve"> </w:t>
      </w:r>
      <w:r w:rsidRPr="00846D06">
        <w:rPr>
          <w:rFonts w:eastAsia="Times New Roman"/>
          <w:bCs/>
          <w:lang w:val="ru-RU" w:eastAsia="ru-RU"/>
        </w:rPr>
        <w:t xml:space="preserve">: </w:t>
      </w:r>
      <w:r w:rsidRPr="00846D06">
        <w:rPr>
          <w:rFonts w:eastAsia="Times New Roman"/>
          <w:bCs/>
          <w:lang w:eastAsia="ru-RU"/>
        </w:rPr>
        <w:t>http</w:t>
      </w:r>
      <w:r w:rsidRPr="00846D06">
        <w:rPr>
          <w:rFonts w:eastAsia="Times New Roman"/>
          <w:bCs/>
          <w:lang w:val="ru-RU" w:eastAsia="ru-RU"/>
        </w:rPr>
        <w:t>://</w:t>
      </w:r>
      <w:r w:rsidRPr="00846D06">
        <w:rPr>
          <w:rFonts w:eastAsia="Times New Roman"/>
          <w:bCs/>
          <w:lang w:eastAsia="ru-RU"/>
        </w:rPr>
        <w:t>defectoscopia</w:t>
      </w:r>
      <w:r w:rsidRPr="00846D06">
        <w:rPr>
          <w:rFonts w:eastAsia="Times New Roman"/>
          <w:bCs/>
          <w:lang w:val="ru-RU" w:eastAsia="ru-RU"/>
        </w:rPr>
        <w:t>.</w:t>
      </w:r>
      <w:r w:rsidRPr="00846D06">
        <w:rPr>
          <w:rFonts w:eastAsia="Times New Roman"/>
          <w:bCs/>
          <w:lang w:eastAsia="ru-RU"/>
        </w:rPr>
        <w:t>narod</w:t>
      </w:r>
      <w:r w:rsidRPr="00846D06">
        <w:rPr>
          <w:rFonts w:eastAsia="Times New Roman"/>
          <w:bCs/>
          <w:lang w:val="ru-RU" w:eastAsia="ru-RU"/>
        </w:rPr>
        <w:t>.</w:t>
      </w:r>
      <w:r w:rsidRPr="00846D06">
        <w:rPr>
          <w:rFonts w:eastAsia="Times New Roman"/>
          <w:bCs/>
          <w:lang w:eastAsia="ru-RU"/>
        </w:rPr>
        <w:t>ru</w:t>
      </w:r>
      <w:r w:rsidRPr="00846D06">
        <w:rPr>
          <w:rFonts w:eastAsia="Times New Roman"/>
          <w:bCs/>
          <w:lang w:val="ru-RU" w:eastAsia="ru-RU"/>
        </w:rPr>
        <w:t>/</w:t>
      </w:r>
      <w:r w:rsidRPr="00846D06">
        <w:rPr>
          <w:rFonts w:eastAsia="Times New Roman"/>
          <w:bCs/>
          <w:lang w:eastAsia="ru-RU"/>
        </w:rPr>
        <w:t>books</w:t>
      </w:r>
      <w:r w:rsidRPr="00846D06">
        <w:rPr>
          <w:rFonts w:eastAsia="Times New Roman"/>
          <w:bCs/>
          <w:lang w:val="ru-RU" w:eastAsia="ru-RU"/>
        </w:rPr>
        <w:t>.</w:t>
      </w:r>
      <w:r w:rsidRPr="00846D06">
        <w:rPr>
          <w:rFonts w:eastAsia="Times New Roman"/>
          <w:bCs/>
          <w:lang w:eastAsia="ru-RU"/>
        </w:rPr>
        <w:t>html</w:t>
      </w:r>
      <w:r w:rsidRPr="00846D06">
        <w:rPr>
          <w:rFonts w:eastAsia="Times New Roman"/>
          <w:bCs/>
          <w:lang w:val="ru-RU" w:eastAsia="ru-RU"/>
        </w:rPr>
        <w:t xml:space="preserve">. </w:t>
      </w:r>
    </w:p>
    <w:p w:rsidR="00846D06" w:rsidRPr="00846D06" w:rsidRDefault="00846D06" w:rsidP="00846D06">
      <w:pPr>
        <w:autoSpaceDE w:val="0"/>
        <w:autoSpaceDN w:val="0"/>
        <w:adjustRightInd w:val="0"/>
        <w:ind w:left="284" w:hanging="284"/>
        <w:rPr>
          <w:rFonts w:eastAsia="Times New Roman"/>
          <w:bCs/>
          <w:lang w:val="uk-UA" w:eastAsia="ru-RU"/>
        </w:rPr>
      </w:pPr>
      <w:r w:rsidRPr="00846D06">
        <w:rPr>
          <w:rFonts w:eastAsia="Times New Roman"/>
          <w:bCs/>
          <w:lang w:val="ru-RU" w:eastAsia="ru-RU"/>
        </w:rPr>
        <w:t xml:space="preserve">5. Информационный и учебный материал по неразрушающему контролю. </w:t>
      </w:r>
      <w:r w:rsidRPr="00846D06">
        <w:rPr>
          <w:rFonts w:eastAsia="Times New Roman"/>
          <w:bCs/>
          <w:lang w:eastAsia="ru-RU"/>
        </w:rPr>
        <w:t>URL</w:t>
      </w:r>
      <w:r w:rsidRPr="00846D06">
        <w:rPr>
          <w:rFonts w:eastAsia="Times New Roman"/>
          <w:bCs/>
          <w:lang w:val="uk-UA" w:eastAsia="ru-RU"/>
        </w:rPr>
        <w:t xml:space="preserve"> </w:t>
      </w:r>
      <w:r w:rsidRPr="00846D06">
        <w:rPr>
          <w:rFonts w:eastAsia="Times New Roman"/>
          <w:bCs/>
          <w:lang w:val="ru-RU" w:eastAsia="ru-RU"/>
        </w:rPr>
        <w:t xml:space="preserve">: </w:t>
      </w:r>
      <w:r w:rsidRPr="00846D06">
        <w:rPr>
          <w:rFonts w:eastAsia="Times New Roman"/>
          <w:bCs/>
          <w:lang w:eastAsia="ru-RU"/>
        </w:rPr>
        <w:t>http</w:t>
      </w:r>
      <w:r w:rsidRPr="00846D06">
        <w:rPr>
          <w:rFonts w:eastAsia="Times New Roman"/>
          <w:bCs/>
          <w:lang w:val="ru-RU" w:eastAsia="ru-RU"/>
        </w:rPr>
        <w:t>://</w:t>
      </w:r>
      <w:r w:rsidRPr="00846D06">
        <w:rPr>
          <w:rFonts w:eastAsia="Times New Roman"/>
          <w:bCs/>
          <w:lang w:eastAsia="ru-RU"/>
        </w:rPr>
        <w:t>www</w:t>
      </w:r>
      <w:r w:rsidRPr="00846D06">
        <w:rPr>
          <w:rFonts w:eastAsia="Times New Roman"/>
          <w:bCs/>
          <w:lang w:val="ru-RU" w:eastAsia="ru-RU"/>
        </w:rPr>
        <w:t>.</w:t>
      </w:r>
      <w:r w:rsidRPr="00846D06">
        <w:rPr>
          <w:rFonts w:eastAsia="Times New Roman"/>
          <w:bCs/>
          <w:lang w:eastAsia="ru-RU"/>
        </w:rPr>
        <w:t>ntcexpert</w:t>
      </w:r>
      <w:r w:rsidRPr="00846D06">
        <w:rPr>
          <w:rFonts w:eastAsia="Times New Roman"/>
          <w:bCs/>
          <w:lang w:val="ru-RU" w:eastAsia="ru-RU"/>
        </w:rPr>
        <w:t>.</w:t>
      </w:r>
      <w:r w:rsidRPr="00846D06">
        <w:rPr>
          <w:rFonts w:eastAsia="Times New Roman"/>
          <w:bCs/>
          <w:lang w:eastAsia="ru-RU"/>
        </w:rPr>
        <w:t>ru</w:t>
      </w:r>
      <w:r w:rsidRPr="00846D06">
        <w:rPr>
          <w:rFonts w:eastAsia="Times New Roman"/>
          <w:bCs/>
          <w:lang w:val="uk-UA" w:eastAsia="ru-RU"/>
        </w:rPr>
        <w:t>.</w:t>
      </w:r>
    </w:p>
    <w:p w:rsidR="00353230" w:rsidRDefault="00353230" w:rsidP="00626ADD">
      <w:pPr>
        <w:jc w:val="center"/>
        <w:rPr>
          <w:b/>
          <w:bCs/>
          <w:color w:val="000000"/>
          <w:sz w:val="28"/>
          <w:szCs w:val="28"/>
          <w:lang w:val="uk-UA"/>
        </w:rPr>
      </w:pPr>
    </w:p>
    <w:p w:rsidR="00566A39" w:rsidRDefault="00566A39" w:rsidP="00626ADD">
      <w:pPr>
        <w:jc w:val="center"/>
        <w:rPr>
          <w:b/>
          <w:bCs/>
          <w:color w:val="000000"/>
          <w:sz w:val="28"/>
          <w:szCs w:val="28"/>
          <w:lang w:val="uk-UA"/>
        </w:rPr>
      </w:pPr>
      <w:r>
        <w:rPr>
          <w:b/>
          <w:bCs/>
          <w:color w:val="000000"/>
          <w:sz w:val="28"/>
          <w:szCs w:val="28"/>
          <w:lang w:val="uk-UA"/>
        </w:rPr>
        <w:t xml:space="preserve">РЕГУЛЯЦІЇ І </w:t>
      </w:r>
      <w:r w:rsidR="00EF5BEC" w:rsidRPr="00A808DE">
        <w:rPr>
          <w:b/>
          <w:bCs/>
          <w:color w:val="000000"/>
          <w:sz w:val="28"/>
          <w:szCs w:val="28"/>
          <w:lang w:val="uk-UA"/>
        </w:rPr>
        <w:t>ПОЛІТИКИ</w:t>
      </w:r>
      <w:r>
        <w:rPr>
          <w:b/>
          <w:bCs/>
          <w:color w:val="000000"/>
          <w:sz w:val="28"/>
          <w:szCs w:val="28"/>
          <w:lang w:val="uk-UA"/>
        </w:rPr>
        <w:t xml:space="preserve"> КУРСУ</w:t>
      </w:r>
      <w:r w:rsidR="00204EA4">
        <w:rPr>
          <w:rStyle w:val="a9"/>
          <w:b/>
          <w:bCs/>
          <w:color w:val="000000"/>
          <w:sz w:val="28"/>
          <w:szCs w:val="28"/>
          <w:lang w:val="uk-UA"/>
        </w:rPr>
        <w:footnoteReference w:id="2"/>
      </w:r>
    </w:p>
    <w:p w:rsidR="001A3AC6" w:rsidRDefault="001A3AC6" w:rsidP="0031048A">
      <w:pPr>
        <w:rPr>
          <w:b/>
          <w:bCs/>
          <w:color w:val="000000"/>
          <w:highlight w:val="yellow"/>
          <w:lang w:val="uk-UA"/>
        </w:rPr>
      </w:pPr>
    </w:p>
    <w:p w:rsidR="0031527A" w:rsidRPr="00404FEA" w:rsidRDefault="0031527A" w:rsidP="0031527A">
      <w:pPr>
        <w:rPr>
          <w:b/>
          <w:bCs/>
          <w:color w:val="000000"/>
          <w:lang w:val="uk-UA"/>
        </w:rPr>
      </w:pPr>
      <w:r w:rsidRPr="00404FEA">
        <w:rPr>
          <w:b/>
          <w:bCs/>
          <w:color w:val="000000"/>
          <w:lang w:val="uk-UA"/>
        </w:rPr>
        <w:t>Відвідування</w:t>
      </w:r>
      <w:r>
        <w:rPr>
          <w:b/>
          <w:bCs/>
          <w:color w:val="000000"/>
          <w:lang w:val="uk-UA"/>
        </w:rPr>
        <w:t xml:space="preserve"> занять. Регуляція пропусків.</w:t>
      </w:r>
    </w:p>
    <w:p w:rsidR="0031527A" w:rsidRPr="00E42EDC" w:rsidRDefault="0031527A" w:rsidP="0031527A">
      <w:pPr>
        <w:jc w:val="both"/>
        <w:rPr>
          <w:i/>
          <w:color w:val="000000"/>
          <w:lang w:val="uk-UA"/>
        </w:rPr>
      </w:pPr>
      <w:r>
        <w:rPr>
          <w:i/>
          <w:iCs/>
          <w:color w:val="000000"/>
          <w:lang w:val="uk-UA"/>
        </w:rPr>
        <w:t>Інтерактивний характер курсу передбачає обов</w:t>
      </w:r>
      <w:r w:rsidRPr="000B59B3">
        <w:rPr>
          <w:i/>
          <w:iCs/>
          <w:color w:val="000000"/>
          <w:lang w:val="uk-UA"/>
        </w:rPr>
        <w:t>’</w:t>
      </w:r>
      <w:r>
        <w:rPr>
          <w:i/>
          <w:iCs/>
          <w:color w:val="000000"/>
          <w:lang w:val="uk-UA"/>
        </w:rPr>
        <w:t xml:space="preserve">язкове відвідування лабораторних робіт. Студенти, які за певних обставин не можуть відвідувати лабораторні роботи регулярно, мусять впродовж тижня узгодити із викладачем графік індивідуального відпрацювання пропущених лабораторних робіт. Окремі пропущенні лабораторні роботи мають бути відпрацьовані на найближчій консультації впродовж тижня після пропуску. Студенти, які станом на початок екзаменаційної сесії мають понад 70% невідпрацьованих пропущених лабораторних робіт, до відпрацювання і </w:t>
      </w:r>
      <w:r w:rsidRPr="00E42EDC">
        <w:rPr>
          <w:i/>
          <w:color w:val="000000"/>
          <w:lang w:val="uk-UA"/>
        </w:rPr>
        <w:t>до здачі іспитів не допускаються і отримують підсумкову оцінку «F».</w:t>
      </w:r>
    </w:p>
    <w:p w:rsidR="0031527A" w:rsidRDefault="0031527A" w:rsidP="0031527A">
      <w:pPr>
        <w:jc w:val="both"/>
        <w:rPr>
          <w:color w:val="000000"/>
          <w:u w:val="single"/>
          <w:lang w:val="uk-UA"/>
        </w:rPr>
      </w:pPr>
    </w:p>
    <w:p w:rsidR="0031527A" w:rsidRPr="00E54730" w:rsidRDefault="0031527A" w:rsidP="0031527A">
      <w:pPr>
        <w:rPr>
          <w:b/>
          <w:bCs/>
          <w:color w:val="000000"/>
          <w:lang w:val="uk-UA"/>
        </w:rPr>
      </w:pPr>
      <w:r w:rsidRPr="00E54730">
        <w:rPr>
          <w:b/>
          <w:bCs/>
          <w:color w:val="000000"/>
          <w:lang w:val="uk-UA"/>
        </w:rPr>
        <w:t>Політика академічної доброчесності</w:t>
      </w:r>
    </w:p>
    <w:p w:rsidR="00DE3E64" w:rsidRDefault="0031527A" w:rsidP="00DE3E64">
      <w:pPr>
        <w:jc w:val="both"/>
        <w:rPr>
          <w:i/>
          <w:iCs/>
          <w:color w:val="000000"/>
          <w:lang w:val="ru-RU"/>
        </w:rPr>
      </w:pPr>
      <w:r w:rsidRPr="0050649A">
        <w:rPr>
          <w:i/>
          <w:iCs/>
          <w:color w:val="000000"/>
          <w:lang w:val="uk-UA"/>
        </w:rPr>
        <w:t>Будьте толерантні, поважайте чужу думку. Заперечення формулюйте в коректній формі. Плагіат та інші форми нечесної роботи неприпустимі. В рамках навчання з дисципліни неприпустимі будь-які корупційні прояви в будь-якій формі.</w:t>
      </w:r>
      <w:r w:rsidR="00DE3E64">
        <w:rPr>
          <w:i/>
          <w:iCs/>
          <w:color w:val="000000"/>
          <w:lang w:val="uk-UA"/>
        </w:rPr>
        <w:t xml:space="preserve">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r w:rsidR="00DE3E64">
        <w:rPr>
          <w:i/>
          <w:iCs/>
          <w:color w:val="000000"/>
        </w:rPr>
        <w:t>Moode</w:t>
      </w:r>
      <w:r w:rsidR="00DE3E64" w:rsidRPr="004707AA">
        <w:rPr>
          <w:i/>
          <w:iCs/>
          <w:color w:val="000000"/>
          <w:lang w:val="ru-RU"/>
        </w:rPr>
        <w:t xml:space="preserve">: </w:t>
      </w:r>
      <w:hyperlink r:id="rId9" w:history="1">
        <w:r w:rsidR="00DE3E64" w:rsidRPr="002F1DF1">
          <w:rPr>
            <w:rStyle w:val="a4"/>
            <w:i/>
            <w:iCs/>
          </w:rPr>
          <w:t>https</w:t>
        </w:r>
        <w:r w:rsidR="00DE3E64" w:rsidRPr="002F1DF1">
          <w:rPr>
            <w:rStyle w:val="a4"/>
            <w:i/>
            <w:iCs/>
            <w:lang w:val="ru-RU"/>
          </w:rPr>
          <w:t>://</w:t>
        </w:r>
        <w:r w:rsidR="00DE3E64" w:rsidRPr="002F1DF1">
          <w:rPr>
            <w:rStyle w:val="a4"/>
            <w:i/>
            <w:iCs/>
          </w:rPr>
          <w:t>moodle</w:t>
        </w:r>
        <w:r w:rsidR="00DE3E64" w:rsidRPr="002F1DF1">
          <w:rPr>
            <w:rStyle w:val="a4"/>
            <w:i/>
            <w:iCs/>
            <w:lang w:val="ru-RU"/>
          </w:rPr>
          <w:t>.</w:t>
        </w:r>
        <w:r w:rsidR="00DE3E64" w:rsidRPr="002F1DF1">
          <w:rPr>
            <w:rStyle w:val="a4"/>
            <w:i/>
            <w:iCs/>
          </w:rPr>
          <w:t>znu</w:t>
        </w:r>
        <w:r w:rsidR="00DE3E64" w:rsidRPr="002F1DF1">
          <w:rPr>
            <w:rStyle w:val="a4"/>
            <w:i/>
            <w:iCs/>
            <w:lang w:val="ru-RU"/>
          </w:rPr>
          <w:t>.</w:t>
        </w:r>
        <w:r w:rsidR="00DE3E64" w:rsidRPr="002F1DF1">
          <w:rPr>
            <w:rStyle w:val="a4"/>
            <w:i/>
            <w:iCs/>
          </w:rPr>
          <w:t>edu</w:t>
        </w:r>
        <w:r w:rsidR="00DE3E64" w:rsidRPr="002F1DF1">
          <w:rPr>
            <w:rStyle w:val="a4"/>
            <w:i/>
            <w:iCs/>
            <w:lang w:val="ru-RU"/>
          </w:rPr>
          <w:t>.</w:t>
        </w:r>
        <w:r w:rsidR="00DE3E64" w:rsidRPr="002F1DF1">
          <w:rPr>
            <w:rStyle w:val="a4"/>
            <w:i/>
            <w:iCs/>
          </w:rPr>
          <w:t>ua</w:t>
        </w:r>
        <w:r w:rsidR="00DE3E64" w:rsidRPr="002F1DF1">
          <w:rPr>
            <w:rStyle w:val="a4"/>
            <w:i/>
            <w:iCs/>
            <w:lang w:val="ru-RU"/>
          </w:rPr>
          <w:t>/</w:t>
        </w:r>
        <w:r w:rsidR="00DE3E64" w:rsidRPr="002F1DF1">
          <w:rPr>
            <w:rStyle w:val="a4"/>
            <w:i/>
            <w:iCs/>
          </w:rPr>
          <w:t>mod</w:t>
        </w:r>
        <w:r w:rsidR="00DE3E64" w:rsidRPr="002F1DF1">
          <w:rPr>
            <w:rStyle w:val="a4"/>
            <w:i/>
            <w:iCs/>
            <w:lang w:val="ru-RU"/>
          </w:rPr>
          <w:t>/</w:t>
        </w:r>
        <w:r w:rsidR="00DE3E64" w:rsidRPr="002F1DF1">
          <w:rPr>
            <w:rStyle w:val="a4"/>
            <w:i/>
            <w:iCs/>
          </w:rPr>
          <w:t>resource</w:t>
        </w:r>
        <w:r w:rsidR="00DE3E64" w:rsidRPr="002F1DF1">
          <w:rPr>
            <w:rStyle w:val="a4"/>
            <w:i/>
            <w:iCs/>
            <w:lang w:val="ru-RU"/>
          </w:rPr>
          <w:t>/</w:t>
        </w:r>
        <w:r w:rsidR="00DE3E64" w:rsidRPr="002F1DF1">
          <w:rPr>
            <w:rStyle w:val="a4"/>
            <w:i/>
            <w:iCs/>
          </w:rPr>
          <w:t>view</w:t>
        </w:r>
        <w:r w:rsidR="00DE3E64" w:rsidRPr="002F1DF1">
          <w:rPr>
            <w:rStyle w:val="a4"/>
            <w:i/>
            <w:iCs/>
            <w:lang w:val="ru-RU"/>
          </w:rPr>
          <w:t>.</w:t>
        </w:r>
        <w:r w:rsidR="00DE3E64" w:rsidRPr="002F1DF1">
          <w:rPr>
            <w:rStyle w:val="a4"/>
            <w:i/>
            <w:iCs/>
          </w:rPr>
          <w:t>php</w:t>
        </w:r>
        <w:r w:rsidR="00DE3E64" w:rsidRPr="002F1DF1">
          <w:rPr>
            <w:rStyle w:val="a4"/>
            <w:i/>
            <w:iCs/>
            <w:lang w:val="ru-RU"/>
          </w:rPr>
          <w:t>?</w:t>
        </w:r>
        <w:r w:rsidR="00DE3E64" w:rsidRPr="002F1DF1">
          <w:rPr>
            <w:rStyle w:val="a4"/>
            <w:i/>
            <w:iCs/>
          </w:rPr>
          <w:t>id</w:t>
        </w:r>
        <w:r w:rsidR="00DE3E64" w:rsidRPr="002F1DF1">
          <w:rPr>
            <w:rStyle w:val="a4"/>
            <w:i/>
            <w:iCs/>
            <w:lang w:val="ru-RU"/>
          </w:rPr>
          <w:t>=103857</w:t>
        </w:r>
      </w:hyperlink>
    </w:p>
    <w:p w:rsidR="00DE3E64" w:rsidRPr="005E7D79" w:rsidRDefault="00DE3E64" w:rsidP="00DE3E64">
      <w:pPr>
        <w:jc w:val="both"/>
        <w:rPr>
          <w:i/>
          <w:iCs/>
          <w:color w:val="000000"/>
          <w:lang w:val="uk-UA"/>
        </w:rPr>
      </w:pPr>
      <w:r>
        <w:rPr>
          <w:i/>
          <w:iCs/>
          <w:color w:val="000000"/>
          <w:lang w:val="uk-UA"/>
        </w:rPr>
        <w:t>Виконавці індивідуальних дослідницьких завдань обов</w:t>
      </w:r>
      <w:r w:rsidRPr="005E7D79">
        <w:rPr>
          <w:i/>
          <w:iCs/>
          <w:color w:val="000000"/>
          <w:lang w:val="uk-UA"/>
        </w:rPr>
        <w:t>’</w:t>
      </w:r>
      <w:r>
        <w:rPr>
          <w:i/>
          <w:iCs/>
          <w:color w:val="000000"/>
          <w:lang w:val="uk-UA"/>
        </w:rPr>
        <w:t xml:space="preserve">язково додають до текстів своїх робіт власноруч підписану Декларацію академічної доброчесності (див. посилання у Додатку до силабусу). </w:t>
      </w:r>
    </w:p>
    <w:p w:rsidR="00DE3E64" w:rsidRDefault="00DE3E64" w:rsidP="00DE3E64">
      <w:pPr>
        <w:jc w:val="both"/>
        <w:rPr>
          <w:i/>
          <w:iCs/>
          <w:color w:val="000000"/>
          <w:lang w:val="uk-UA"/>
        </w:rPr>
      </w:pPr>
      <w:r>
        <w:rPr>
          <w:i/>
          <w:iCs/>
          <w:color w:val="000000"/>
          <w:lang w:val="uk-UA"/>
        </w:rPr>
        <w:lastRenderedPageBreak/>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DE3E64" w:rsidRDefault="00DE3E64" w:rsidP="00DE3E64">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r>
        <w:rPr>
          <w:i/>
          <w:iCs/>
          <w:color w:val="000000"/>
        </w:rPr>
        <w:t>Studopedia</w:t>
      </w:r>
      <w:r w:rsidRPr="004707AA">
        <w:rPr>
          <w:i/>
          <w:iCs/>
          <w:color w:val="000000"/>
          <w:lang w:val="uk-UA"/>
        </w:rPr>
        <w:t>.</w:t>
      </w:r>
      <w:r>
        <w:rPr>
          <w:i/>
          <w:iCs/>
          <w:color w:val="000000"/>
        </w:rPr>
        <w:t>org</w:t>
      </w:r>
      <w:r w:rsidRPr="004707AA">
        <w:rPr>
          <w:i/>
          <w:iCs/>
          <w:color w:val="000000"/>
          <w:lang w:val="uk-UA"/>
        </w:rPr>
        <w:t xml:space="preserve"> </w:t>
      </w:r>
      <w:r>
        <w:rPr>
          <w:i/>
          <w:iCs/>
          <w:color w:val="000000"/>
          <w:lang w:val="uk-UA"/>
        </w:rPr>
        <w:t xml:space="preserve">та подібні) є неприпустимим. Рекомендовані бази даних для пошуку джерел: </w:t>
      </w:r>
    </w:p>
    <w:p w:rsidR="00DE3E64" w:rsidRPr="00EF5880" w:rsidRDefault="00DE3E64" w:rsidP="00DE3E64">
      <w:pPr>
        <w:jc w:val="both"/>
        <w:rPr>
          <w:lang w:val="uk-UA"/>
        </w:rPr>
      </w:pPr>
      <w:r>
        <w:rPr>
          <w:i/>
          <w:iCs/>
          <w:color w:val="000000"/>
          <w:lang w:val="uk-UA"/>
        </w:rPr>
        <w:t xml:space="preserve">Електронні ресурси Національної бібліотеки ім. Вернадського: </w:t>
      </w:r>
      <w:hyperlink r:id="rId10" w:history="1">
        <w:r w:rsidRPr="002F1DF1">
          <w:rPr>
            <w:rStyle w:val="a4"/>
          </w:rPr>
          <w:t>http</w:t>
        </w:r>
        <w:r w:rsidRPr="002F1DF1">
          <w:rPr>
            <w:rStyle w:val="a4"/>
            <w:lang w:val="uk-UA"/>
          </w:rPr>
          <w:t>://</w:t>
        </w:r>
        <w:r w:rsidRPr="002F1DF1">
          <w:rPr>
            <w:rStyle w:val="a4"/>
          </w:rPr>
          <w:t>www</w:t>
        </w:r>
        <w:r w:rsidRPr="002F1DF1">
          <w:rPr>
            <w:rStyle w:val="a4"/>
            <w:lang w:val="uk-UA"/>
          </w:rPr>
          <w:t>.</w:t>
        </w:r>
        <w:r w:rsidRPr="002F1DF1">
          <w:rPr>
            <w:rStyle w:val="a4"/>
          </w:rPr>
          <w:t>nbuv</w:t>
        </w:r>
        <w:r w:rsidRPr="002F1DF1">
          <w:rPr>
            <w:rStyle w:val="a4"/>
            <w:lang w:val="uk-UA"/>
          </w:rPr>
          <w:t>.</w:t>
        </w:r>
        <w:r w:rsidRPr="002F1DF1">
          <w:rPr>
            <w:rStyle w:val="a4"/>
          </w:rPr>
          <w:t>gov</w:t>
        </w:r>
        <w:r w:rsidRPr="002F1DF1">
          <w:rPr>
            <w:rStyle w:val="a4"/>
            <w:lang w:val="uk-UA"/>
          </w:rPr>
          <w:t>.</w:t>
        </w:r>
        <w:r w:rsidRPr="002F1DF1">
          <w:rPr>
            <w:rStyle w:val="a4"/>
          </w:rPr>
          <w:t>ua</w:t>
        </w:r>
      </w:hyperlink>
    </w:p>
    <w:p w:rsidR="00DE3E64" w:rsidRPr="0050649A" w:rsidRDefault="00DE3E64" w:rsidP="00DE3E64">
      <w:pPr>
        <w:jc w:val="both"/>
        <w:rPr>
          <w:i/>
          <w:iCs/>
          <w:color w:val="000000"/>
          <w:lang w:val="uk-UA"/>
        </w:rPr>
      </w:pPr>
      <w:r w:rsidRPr="0050649A">
        <w:rPr>
          <w:i/>
          <w:iCs/>
          <w:color w:val="000000"/>
          <w:lang w:val="uk-UA"/>
        </w:rPr>
        <w:t>Неприпустимо підказування і списування під час іспитів, здача іспиту за іншого студента. Студент, викритий у фальсифікації будь-якої інформації курсу, отримає підсумкову оцінку «F».</w:t>
      </w:r>
    </w:p>
    <w:p w:rsidR="0031527A" w:rsidRDefault="0031527A" w:rsidP="0031527A">
      <w:pPr>
        <w:rPr>
          <w:b/>
          <w:bCs/>
          <w:color w:val="000000"/>
          <w:lang w:val="uk-UA"/>
        </w:rPr>
      </w:pPr>
    </w:p>
    <w:p w:rsidR="0031527A" w:rsidRPr="008757C1" w:rsidRDefault="0031527A" w:rsidP="0031527A">
      <w:pPr>
        <w:rPr>
          <w:b/>
          <w:bCs/>
          <w:color w:val="000000"/>
          <w:lang w:val="uk-UA"/>
        </w:rPr>
      </w:pPr>
      <w:r w:rsidRPr="008757C1">
        <w:rPr>
          <w:b/>
          <w:bCs/>
          <w:color w:val="000000"/>
          <w:lang w:val="uk-UA"/>
        </w:rPr>
        <w:t>Використання комп’ютерів/телефонів на занятті</w:t>
      </w:r>
    </w:p>
    <w:p w:rsidR="0031527A" w:rsidRDefault="0031527A" w:rsidP="0031527A">
      <w:pPr>
        <w:jc w:val="both"/>
        <w:rPr>
          <w:i/>
          <w:iCs/>
          <w:color w:val="000000"/>
          <w:lang w:val="uk-UA"/>
        </w:rPr>
      </w:pPr>
      <w:r>
        <w:rPr>
          <w:i/>
          <w:iCs/>
          <w:color w:val="000000"/>
          <w:lang w:val="uk-UA"/>
        </w:rPr>
        <w:t xml:space="preserve">Використання мобільних телефонів, планшетів та інших гаджетів під час лекційних та лабораторних робіт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31527A" w:rsidRDefault="0031527A" w:rsidP="0031527A">
      <w:pPr>
        <w:jc w:val="both"/>
        <w:rPr>
          <w:i/>
          <w:iCs/>
          <w:color w:val="000000"/>
          <w:lang w:val="uk-UA"/>
        </w:rPr>
      </w:pPr>
      <w:r>
        <w:rPr>
          <w:i/>
          <w:iCs/>
          <w:color w:val="000000"/>
          <w:lang w:val="uk-UA"/>
        </w:rPr>
        <w:t>Під час виконання заходів контролю використання гаджетів заборонено. У разі порушення цієї заборони роботу буде анульовано без права перескладання.</w:t>
      </w:r>
    </w:p>
    <w:p w:rsidR="0031527A" w:rsidRDefault="0031527A" w:rsidP="0031527A">
      <w:pPr>
        <w:jc w:val="both"/>
        <w:rPr>
          <w:color w:val="000000"/>
          <w:lang w:val="uk-UA"/>
        </w:rPr>
      </w:pPr>
    </w:p>
    <w:p w:rsidR="0031048A" w:rsidRPr="00E42FA1" w:rsidRDefault="00CE7235" w:rsidP="0031048A">
      <w:pPr>
        <w:rPr>
          <w:lang w:val="uk-UA"/>
        </w:rPr>
      </w:pPr>
      <w:r>
        <w:rPr>
          <w:b/>
          <w:bCs/>
          <w:color w:val="000000"/>
          <w:lang w:val="uk-UA"/>
        </w:rPr>
        <w:t>Комунікація</w:t>
      </w:r>
    </w:p>
    <w:p w:rsidR="00DE3E64" w:rsidRPr="00D54399" w:rsidRDefault="002C2915" w:rsidP="00DE3E64">
      <w:pPr>
        <w:jc w:val="both"/>
        <w:rPr>
          <w:i/>
          <w:iCs/>
          <w:color w:val="000000"/>
          <w:lang w:val="uk-UA"/>
        </w:rPr>
      </w:pPr>
      <w:r w:rsidRPr="00217C8D">
        <w:rPr>
          <w:rFonts w:eastAsia="Times New Roman"/>
          <w:lang w:val="uk-UA"/>
        </w:rPr>
        <w:t>https://moodle.znu.edu.ua/course/view.php?id=8935</w:t>
      </w:r>
    </w:p>
    <w:p w:rsidR="00DE3E64" w:rsidRDefault="00DE3E64" w:rsidP="00DE3E64">
      <w:pPr>
        <w:jc w:val="both"/>
        <w:rPr>
          <w:i/>
          <w:iCs/>
          <w:color w:val="000000"/>
          <w:lang w:val="uk-UA"/>
        </w:rPr>
      </w:pPr>
      <w:r>
        <w:rPr>
          <w:i/>
          <w:iCs/>
          <w:color w:val="000000"/>
          <w:lang w:val="uk-UA"/>
        </w:rPr>
        <w:t xml:space="preserve">Важливі повідомлення загального характеру  регулярно розміщуються викладачем </w:t>
      </w:r>
      <w:r>
        <w:rPr>
          <w:i/>
          <w:iCs/>
          <w:color w:val="000000"/>
          <w:lang w:val="ru-RU"/>
        </w:rPr>
        <w:t xml:space="preserve">на форумі курсу. Для персональних запитів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Pr>
          <w:i/>
          <w:iCs/>
          <w:color w:val="000000"/>
        </w:rPr>
        <w:t>Moodle</w:t>
      </w:r>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профайлі на </w:t>
      </w:r>
      <w:r>
        <w:rPr>
          <w:i/>
          <w:iCs/>
          <w:color w:val="000000"/>
        </w:rPr>
        <w:t>Moodle</w:t>
      </w:r>
      <w:r w:rsidRPr="00D60B1B">
        <w:rPr>
          <w:i/>
          <w:iCs/>
          <w:color w:val="000000"/>
          <w:lang w:val="ru-RU"/>
        </w:rPr>
        <w:t xml:space="preserve">, </w:t>
      </w:r>
      <w:r>
        <w:rPr>
          <w:i/>
          <w:iCs/>
          <w:color w:val="000000"/>
          <w:lang w:val="uk-UA"/>
        </w:rPr>
        <w:t xml:space="preserve">є актуальною, та регулярно перевіряйте папку «Спам».  </w:t>
      </w:r>
    </w:p>
    <w:p w:rsidR="00DE3E64" w:rsidRDefault="00DE3E64" w:rsidP="00DE3E64">
      <w:pPr>
        <w:rPr>
          <w:i/>
          <w:iCs/>
          <w:lang w:val="uk-UA"/>
        </w:rPr>
      </w:pPr>
      <w:r>
        <w:rPr>
          <w:i/>
          <w:iCs/>
          <w:color w:val="000000"/>
          <w:lang w:val="uk-UA"/>
        </w:rPr>
        <w:t>Якщо за технічних</w:t>
      </w:r>
      <w:r w:rsidRPr="00D60B1B">
        <w:rPr>
          <w:i/>
          <w:iCs/>
          <w:color w:val="000000"/>
          <w:lang w:val="ru-RU"/>
        </w:rPr>
        <w:t xml:space="preserve"> </w:t>
      </w:r>
      <w:r>
        <w:rPr>
          <w:i/>
          <w:iCs/>
          <w:color w:val="000000"/>
          <w:lang w:val="uk-UA"/>
        </w:rPr>
        <w:t xml:space="preserve">причин доступ до </w:t>
      </w:r>
      <w:r>
        <w:rPr>
          <w:i/>
          <w:iCs/>
          <w:color w:val="000000"/>
        </w:rPr>
        <w:t>Moodle</w:t>
      </w:r>
      <w:r w:rsidRPr="00D60B1B">
        <w:rPr>
          <w:i/>
          <w:iCs/>
          <w:color w:val="000000"/>
          <w:lang w:val="ru-RU"/>
        </w:rPr>
        <w:t xml:space="preserve"> </w:t>
      </w:r>
      <w:r>
        <w:rPr>
          <w:i/>
          <w:iCs/>
          <w:color w:val="000000"/>
          <w:lang w:val="ru-RU"/>
        </w:rPr>
        <w:t xml:space="preserve">є неможливим, або ваше питання потребує термінового розгляду, направте електронного листа з позначкою «Важливо» на адресу </w:t>
      </w:r>
      <w:hyperlink r:id="rId11" w:history="1">
        <w:r w:rsidR="008E38F3" w:rsidRPr="00D72AC1">
          <w:rPr>
            <w:rStyle w:val="a4"/>
            <w:i/>
          </w:rPr>
          <w:t>tata</w:t>
        </w:r>
        <w:r w:rsidR="008E38F3" w:rsidRPr="00D72AC1">
          <w:rPr>
            <w:rStyle w:val="a4"/>
            <w:i/>
            <w:lang w:val="ru-RU"/>
          </w:rPr>
          <w:t>573@</w:t>
        </w:r>
      </w:hyperlink>
      <w:r w:rsidR="002C2915">
        <w:rPr>
          <w:rStyle w:val="a4"/>
          <w:i/>
        </w:rPr>
        <w:t>ukr</w:t>
      </w:r>
      <w:r w:rsidR="002C2915" w:rsidRPr="002C2915">
        <w:rPr>
          <w:rStyle w:val="a4"/>
          <w:i/>
          <w:lang w:val="ru-RU"/>
        </w:rPr>
        <w:t>.</w:t>
      </w:r>
      <w:r w:rsidR="002C2915">
        <w:rPr>
          <w:rStyle w:val="a4"/>
          <w:i/>
        </w:rPr>
        <w:t>ne</w:t>
      </w:r>
      <w:r>
        <w:rPr>
          <w:rStyle w:val="a4"/>
          <w:i/>
          <w:lang w:val="uk-UA"/>
        </w:rPr>
        <w:t>.</w:t>
      </w:r>
      <w:r>
        <w:rPr>
          <w:i/>
          <w:iCs/>
          <w:lang w:val="uk-UA"/>
        </w:rPr>
        <w:t xml:space="preserve"> У листі обов</w:t>
      </w:r>
      <w:r w:rsidRPr="00183C4E">
        <w:rPr>
          <w:i/>
          <w:iCs/>
          <w:lang w:val="uk-UA"/>
        </w:rPr>
        <w:t>’</w:t>
      </w:r>
      <w:r>
        <w:rPr>
          <w:i/>
          <w:iCs/>
          <w:lang w:val="uk-UA"/>
        </w:rPr>
        <w:t>язково вкажіть ваше прізвище та ім</w:t>
      </w:r>
      <w:r w:rsidRPr="00183C4E">
        <w:rPr>
          <w:i/>
          <w:iCs/>
          <w:lang w:val="uk-UA"/>
        </w:rPr>
        <w:t>’</w:t>
      </w:r>
      <w:r>
        <w:rPr>
          <w:i/>
          <w:iCs/>
          <w:lang w:val="uk-UA"/>
        </w:rPr>
        <w:t>я, курс та шифр академічної групи.</w:t>
      </w:r>
    </w:p>
    <w:p w:rsidR="00183C4E" w:rsidRPr="00183C4E" w:rsidRDefault="00183C4E" w:rsidP="00183C4E">
      <w:pPr>
        <w:rPr>
          <w:i/>
          <w:iCs/>
          <w:lang w:val="uk-UA"/>
        </w:rPr>
      </w:pPr>
      <w:r>
        <w:rPr>
          <w:i/>
          <w:iCs/>
          <w:lang w:val="uk-UA"/>
        </w:rPr>
        <w:t xml:space="preserve">  </w:t>
      </w:r>
    </w:p>
    <w:p w:rsidR="00D60B1B" w:rsidRPr="00183C4E" w:rsidRDefault="00D60B1B" w:rsidP="004B275A">
      <w:pPr>
        <w:jc w:val="both"/>
        <w:rPr>
          <w:i/>
          <w:iCs/>
          <w:color w:val="000000"/>
          <w:lang w:val="uk-UA"/>
        </w:rPr>
      </w:pPr>
      <w:r w:rsidRPr="00183C4E">
        <w:rPr>
          <w:i/>
          <w:iCs/>
          <w:color w:val="000000"/>
          <w:lang w:val="uk-UA"/>
        </w:rPr>
        <w:t xml:space="preserve"> </w:t>
      </w:r>
    </w:p>
    <w:p w:rsidR="00D60B1B" w:rsidRPr="00183C4E" w:rsidRDefault="00D60B1B" w:rsidP="004B275A">
      <w:pPr>
        <w:jc w:val="both"/>
        <w:rPr>
          <w:i/>
          <w:iCs/>
          <w:color w:val="000000"/>
          <w:lang w:val="uk-UA"/>
        </w:rPr>
      </w:pPr>
    </w:p>
    <w:p w:rsidR="00C47403" w:rsidRPr="00DB4651" w:rsidRDefault="00A90A11"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br w:type="page"/>
      </w:r>
      <w:r w:rsidR="00C47403" w:rsidRPr="00DB4651">
        <w:rPr>
          <w:rFonts w:ascii="Cambria" w:hAnsi="Cambria" w:cs="Cambria"/>
          <w:b/>
          <w:bCs/>
          <w:color w:val="000000"/>
          <w:sz w:val="28"/>
          <w:szCs w:val="28"/>
          <w:lang w:val="uk-UA"/>
        </w:rPr>
        <w:lastRenderedPageBreak/>
        <w:t>ДОДАТОК ДО СИЛАБУСУ</w:t>
      </w:r>
      <w:r w:rsidRPr="00DB4651">
        <w:rPr>
          <w:rFonts w:ascii="Cambria" w:hAnsi="Cambria" w:cs="Cambria"/>
          <w:b/>
          <w:bCs/>
          <w:color w:val="000000"/>
          <w:sz w:val="28"/>
          <w:szCs w:val="28"/>
          <w:lang w:val="uk-UA"/>
        </w:rPr>
        <w:t xml:space="preserve"> ЗНУ – 2020-2021</w:t>
      </w:r>
    </w:p>
    <w:p w:rsidR="00A90A11" w:rsidRPr="00287991" w:rsidRDefault="00A90A11" w:rsidP="00A90A11">
      <w:pPr>
        <w:jc w:val="center"/>
        <w:rPr>
          <w:rFonts w:eastAsia="Times New Roman"/>
          <w:b/>
          <w:bCs/>
          <w:sz w:val="20"/>
          <w:szCs w:val="20"/>
          <w:lang w:val="uk-UA"/>
        </w:rPr>
      </w:pPr>
    </w:p>
    <w:p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494816" w:rsidRPr="00DB4651">
        <w:rPr>
          <w:rFonts w:ascii="Cambria" w:hAnsi="Cambria" w:cs="Cambria"/>
          <w:b/>
          <w:bCs/>
          <w:i/>
          <w:iCs/>
          <w:sz w:val="20"/>
          <w:szCs w:val="20"/>
          <w:lang w:val="ru-RU"/>
        </w:rPr>
        <w:t xml:space="preserve"> 2020-2021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(гіперпосилання на сторінку сайта)</w:t>
      </w:r>
    </w:p>
    <w:p w:rsidR="00DB4651" w:rsidRPr="00287991" w:rsidRDefault="00DB4651" w:rsidP="00A90A11">
      <w:pPr>
        <w:jc w:val="both"/>
        <w:rPr>
          <w:rFonts w:ascii="Cambria" w:hAnsi="Cambria" w:cs="Cambria"/>
          <w:b/>
          <w:bCs/>
          <w:i/>
          <w:iCs/>
          <w:sz w:val="14"/>
          <w:szCs w:val="14"/>
          <w:lang w:val="uk-UA"/>
        </w:rPr>
      </w:pPr>
    </w:p>
    <w:p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r w:rsidRPr="00BD3C37">
        <w:rPr>
          <w:rFonts w:ascii="Cambria" w:hAnsi="Cambria" w:cs="Cambria"/>
          <w:sz w:val="20"/>
          <w:szCs w:val="20"/>
          <w:lang w:val="uk-UA"/>
        </w:rPr>
        <w:t xml:space="preserve"> </w:t>
      </w:r>
      <w:hyperlink r:id="rId12" w:history="1">
        <w:r w:rsidR="00494816" w:rsidRPr="00BD3C37">
          <w:rPr>
            <w:rStyle w:val="a4"/>
            <w:rFonts w:ascii="Cambria" w:hAnsi="Cambria" w:cs="Cambria"/>
            <w:sz w:val="20"/>
            <w:szCs w:val="20"/>
            <w:lang w:val="uk-UA"/>
          </w:rPr>
          <w:t>https://tinyurl.com/ya6yk4ad</w:t>
        </w:r>
      </w:hyperlink>
      <w:r w:rsidR="00BD3C37">
        <w:rPr>
          <w:rFonts w:ascii="Cambria" w:hAnsi="Cambria" w:cs="Cambria"/>
          <w:sz w:val="20"/>
          <w:szCs w:val="20"/>
          <w:lang w:val="uk-UA"/>
        </w:rPr>
        <w:t>.</w:t>
      </w:r>
      <w:r w:rsidR="00494816" w:rsidRPr="00E42FA1">
        <w:rPr>
          <w:rFonts w:ascii="Cambria" w:hAnsi="Cambria" w:cs="Cambria"/>
          <w:sz w:val="20"/>
          <w:szCs w:val="20"/>
          <w:lang w:val="uk-UA"/>
        </w:rPr>
        <w:t xml:space="preserve"> </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3"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rsidR="000363C2" w:rsidRPr="00287991" w:rsidRDefault="000363C2" w:rsidP="000363C2">
      <w:pPr>
        <w:rPr>
          <w:rFonts w:ascii="Cambria" w:hAnsi="Cambria" w:cs="Cambria"/>
          <w:sz w:val="14"/>
          <w:szCs w:val="14"/>
          <w:lang w:val="uk-UA"/>
        </w:rPr>
      </w:pPr>
    </w:p>
    <w:p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14"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tinyurl</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r w:rsidR="00494816" w:rsidRPr="00BD3C37">
          <w:rPr>
            <w:rStyle w:val="a4"/>
            <w:rFonts w:ascii="Cambria" w:hAnsi="Cambria" w:cs="Cambria"/>
            <w:sz w:val="20"/>
            <w:szCs w:val="20"/>
            <w:shd w:val="clear" w:color="auto" w:fill="FFFFFF"/>
          </w:rPr>
          <w:t>tve</w:t>
        </w:r>
        <w:r w:rsidR="00494816" w:rsidRPr="00E42FA1">
          <w:rPr>
            <w:rStyle w:val="a4"/>
            <w:rFonts w:ascii="Cambria" w:hAnsi="Cambria" w:cs="Cambria"/>
            <w:sz w:val="20"/>
            <w:szCs w:val="20"/>
            <w:shd w:val="clear" w:color="auto" w:fill="FFFFFF"/>
            <w:lang w:val="uk-UA"/>
          </w:rPr>
          <w:t>4</w:t>
        </w:r>
        <w:r w:rsidR="00494816" w:rsidRPr="00BD3C37">
          <w:rPr>
            <w:rStyle w:val="a4"/>
            <w:rFonts w:ascii="Cambria" w:hAnsi="Cambria" w:cs="Cambria"/>
            <w:sz w:val="20"/>
            <w:szCs w:val="20"/>
            <w:shd w:val="clear" w:color="auto" w:fill="FFFFFF"/>
          </w:rPr>
          <w:t>lk</w:t>
        </w:r>
      </w:hyperlink>
      <w:r w:rsidR="00BD3C37">
        <w:rPr>
          <w:rFonts w:ascii="Cambria" w:hAnsi="Cambria" w:cs="Cambria"/>
          <w:b/>
          <w:bCs/>
          <w:color w:val="000000"/>
          <w:sz w:val="20"/>
          <w:szCs w:val="20"/>
          <w:shd w:val="clear" w:color="auto" w:fill="FFFFFF"/>
          <w:lang w:val="uk-UA"/>
        </w:rPr>
        <w:t>.</w:t>
      </w:r>
    </w:p>
    <w:p w:rsidR="000363C2" w:rsidRPr="00287991" w:rsidRDefault="000363C2" w:rsidP="00A90A11">
      <w:pPr>
        <w:jc w:val="both"/>
        <w:rPr>
          <w:rFonts w:ascii="Cambria" w:hAnsi="Cambria" w:cs="Cambria"/>
          <w:i/>
          <w:iCs/>
          <w:sz w:val="14"/>
          <w:szCs w:val="14"/>
          <w:lang w:val="uk-UA"/>
        </w:rPr>
      </w:pPr>
    </w:p>
    <w:p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15"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16"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свідоцтвами,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17"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r>
        <w:rPr>
          <w:rFonts w:ascii="Cambria" w:hAnsi="Cambria" w:cs="Cambria"/>
          <w:sz w:val="20"/>
          <w:szCs w:val="20"/>
          <w:lang w:val="uk-UA"/>
        </w:rPr>
        <w:t xml:space="preserve"> </w:t>
      </w:r>
      <w:hyperlink r:id="rId18" w:history="1">
        <w:r w:rsidRPr="007171E2">
          <w:rPr>
            <w:rStyle w:val="a4"/>
            <w:rFonts w:ascii="Cambria" w:hAnsi="Cambria" w:cs="Cambria"/>
            <w:sz w:val="20"/>
            <w:szCs w:val="20"/>
            <w:lang w:val="uk-UA"/>
          </w:rPr>
          <w:t>https://tinyurl.com/ycyfws9v</w:t>
        </w:r>
      </w:hyperlink>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Pr>
          <w:rFonts w:ascii="Cambria" w:hAnsi="Cambria" w:cs="Cambria"/>
          <w:sz w:val="20"/>
          <w:szCs w:val="20"/>
          <w:lang w:val="uk-UA"/>
        </w:rPr>
        <w:t xml:space="preserve"> </w:t>
      </w:r>
      <w:r w:rsidRPr="006F1B80">
        <w:rPr>
          <w:rFonts w:ascii="Cambria" w:hAnsi="Cambria" w:cs="Cambria"/>
          <w:i/>
          <w:iCs/>
          <w:sz w:val="20"/>
          <w:szCs w:val="20"/>
          <w:lang w:val="uk-UA"/>
        </w:rPr>
        <w:t>Положення про порядок призначення і виплати академічних стипен</w:t>
      </w:r>
      <w:r w:rsidR="006F1B80" w:rsidRPr="006F1B80">
        <w:rPr>
          <w:rFonts w:ascii="Cambria" w:hAnsi="Cambria" w:cs="Cambria"/>
          <w:i/>
          <w:iCs/>
          <w:sz w:val="20"/>
          <w:szCs w:val="20"/>
          <w:lang w:val="uk-UA"/>
        </w:rPr>
        <w:t>дій у ЗНУ</w:t>
      </w:r>
      <w:r w:rsidRPr="008C552B">
        <w:rPr>
          <w:rFonts w:ascii="Cambria" w:hAnsi="Cambria" w:cs="Cambria"/>
          <w:sz w:val="20"/>
          <w:szCs w:val="20"/>
          <w:lang w:val="uk-UA"/>
        </w:rPr>
        <w:t>:</w:t>
      </w:r>
      <w:r w:rsidR="006F1B80">
        <w:rPr>
          <w:rFonts w:ascii="Cambria" w:hAnsi="Cambria" w:cs="Cambria"/>
          <w:sz w:val="20"/>
          <w:szCs w:val="20"/>
          <w:lang w:val="uk-UA"/>
        </w:rPr>
        <w:t xml:space="preserve"> </w:t>
      </w:r>
      <w:hyperlink r:id="rId19" w:history="1">
        <w:r w:rsidR="006F1B80" w:rsidRPr="007171E2">
          <w:rPr>
            <w:rStyle w:val="a4"/>
            <w:rFonts w:ascii="Cambria" w:hAnsi="Cambria" w:cs="Cambria"/>
            <w:sz w:val="20"/>
            <w:szCs w:val="20"/>
            <w:lang w:val="uk-UA"/>
          </w:rPr>
          <w:t>https://tinyurl.com/yd6bq6p9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20"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rsidR="00287991" w:rsidRPr="00287991" w:rsidRDefault="00287991" w:rsidP="00287991">
      <w:pPr>
        <w:jc w:val="both"/>
        <w:rPr>
          <w:rFonts w:ascii="Cambria" w:hAnsi="Cambria" w:cs="Cambria"/>
          <w:b/>
          <w:bCs/>
          <w:i/>
          <w:iCs/>
          <w:sz w:val="14"/>
          <w:szCs w:val="14"/>
          <w:lang w:val="uk-UA"/>
        </w:rPr>
      </w:pPr>
    </w:p>
    <w:p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з питань запобігання та виявлення корупції</w:t>
      </w:r>
      <w:r w:rsidRPr="009D2288">
        <w:rPr>
          <w:rFonts w:ascii="Cambria" w:hAnsi="Cambria" w:cs="Cambria"/>
          <w:color w:val="4D5156"/>
          <w:sz w:val="20"/>
          <w:szCs w:val="20"/>
          <w:shd w:val="clear" w:color="auto" w:fill="FFFFFF"/>
          <w:lang w:val="uk-UA"/>
        </w:rPr>
        <w:t xml:space="preserve"> </w:t>
      </w:r>
      <w:r w:rsidRPr="00425EA8">
        <w:rPr>
          <w:rFonts w:ascii="Cambria" w:hAnsi="Cambria" w:cs="Cambria"/>
          <w:color w:val="333333"/>
          <w:sz w:val="20"/>
          <w:szCs w:val="20"/>
          <w:shd w:val="clear" w:color="auto" w:fill="FFFFFF"/>
          <w:lang w:val="ru-RU"/>
        </w:rPr>
        <w:t xml:space="preserve">(Воронков В. В., 1 корп., 29 каб., тел. </w:t>
      </w:r>
      <w:r w:rsidRPr="004964FC">
        <w:rPr>
          <w:rFonts w:ascii="Cambria" w:hAnsi="Cambria" w:cs="Cambria"/>
          <w:color w:val="333333"/>
          <w:sz w:val="20"/>
          <w:szCs w:val="20"/>
          <w:shd w:val="clear" w:color="auto" w:fill="FFFFFF"/>
          <w:lang w:val="ru-RU"/>
        </w:rPr>
        <w:t>+38 (061) 289-14-18).</w:t>
      </w:r>
    </w:p>
    <w:p w:rsidR="00287991" w:rsidRPr="00287991" w:rsidRDefault="00287991" w:rsidP="008C552B">
      <w:pPr>
        <w:jc w:val="both"/>
        <w:rPr>
          <w:rFonts w:ascii="Cambria" w:hAnsi="Cambria" w:cs="Cambria"/>
          <w:b/>
          <w:bCs/>
          <w:i/>
          <w:iCs/>
          <w:sz w:val="14"/>
          <w:szCs w:val="14"/>
          <w:lang w:val="uk-UA"/>
        </w:rPr>
      </w:pPr>
    </w:p>
    <w:p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w:t>
      </w:r>
      <w:r>
        <w:rPr>
          <w:rFonts w:ascii="Cambria" w:hAnsi="Cambria" w:cs="Cambria"/>
          <w:sz w:val="20"/>
          <w:szCs w:val="20"/>
          <w:lang w:val="uk-UA"/>
        </w:rPr>
        <w:t xml:space="preserve"> </w:t>
      </w:r>
      <w:r w:rsidR="008C552B" w:rsidRPr="008C552B">
        <w:rPr>
          <w:rFonts w:ascii="Cambria" w:hAnsi="Cambria" w:cs="Cambria"/>
          <w:sz w:val="20"/>
          <w:szCs w:val="20"/>
          <w:lang w:val="uk-UA"/>
        </w:rPr>
        <w:t>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21"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rsidR="006F1B80" w:rsidRPr="00287991" w:rsidRDefault="006F1B80" w:rsidP="008C552B">
      <w:pPr>
        <w:jc w:val="both"/>
        <w:rPr>
          <w:rFonts w:ascii="Cambria" w:hAnsi="Cambria" w:cs="Cambria"/>
          <w:b/>
          <w:bCs/>
          <w:i/>
          <w:iCs/>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22"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Графік роботи абонементів:</w:t>
      </w:r>
      <w:r>
        <w:rPr>
          <w:rFonts w:ascii="Cambria" w:hAnsi="Cambria" w:cs="Cambria"/>
          <w:sz w:val="20"/>
          <w:szCs w:val="20"/>
          <w:lang w:val="uk-UA"/>
        </w:rPr>
        <w:t xml:space="preserve"> </w:t>
      </w:r>
      <w:r w:rsidR="008C552B" w:rsidRPr="008C552B">
        <w:rPr>
          <w:rFonts w:ascii="Cambria" w:hAnsi="Cambria" w:cs="Cambria"/>
          <w:sz w:val="20"/>
          <w:szCs w:val="20"/>
          <w:lang w:val="uk-UA"/>
        </w:rPr>
        <w:t>понеділок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rsidR="008C552B" w:rsidRPr="00287991" w:rsidRDefault="008C552B" w:rsidP="008C552B">
      <w:pPr>
        <w:jc w:val="both"/>
        <w:rPr>
          <w:rFonts w:ascii="Cambria" w:hAnsi="Cambria" w:cs="Cambria"/>
          <w:sz w:val="14"/>
          <w:szCs w:val="14"/>
          <w:lang w:val="uk-UA"/>
        </w:rPr>
      </w:pPr>
      <w:r w:rsidRPr="00287991">
        <w:rPr>
          <w:rFonts w:ascii="Cambria" w:hAnsi="Cambria" w:cs="Cambria"/>
          <w:sz w:val="14"/>
          <w:szCs w:val="14"/>
          <w:lang w:val="uk-UA"/>
        </w:rPr>
        <w:t xml:space="preserve"> </w:t>
      </w:r>
    </w:p>
    <w:p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Якщо забули пароль/логін, направте листа з темою «Забув пароль/логін» за адресами:</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w:t>
      </w:r>
      <w:r w:rsidR="006F1B80">
        <w:rPr>
          <w:rFonts w:ascii="Cambria" w:hAnsi="Cambria" w:cs="Cambria"/>
          <w:sz w:val="20"/>
          <w:szCs w:val="20"/>
          <w:lang w:val="uk-UA"/>
        </w:rPr>
        <w:t xml:space="preserve"> </w:t>
      </w:r>
      <w:r w:rsidRPr="008C552B">
        <w:rPr>
          <w:rFonts w:ascii="Cambria" w:hAnsi="Cambria" w:cs="Cambria"/>
          <w:sz w:val="20"/>
          <w:szCs w:val="20"/>
          <w:lang w:val="uk-UA"/>
        </w:rPr>
        <w:t>прізвище, ім'я, по-батькові українською мовою;</w:t>
      </w:r>
      <w:r w:rsidR="006F1B80">
        <w:rPr>
          <w:rFonts w:ascii="Cambria" w:hAnsi="Cambria" w:cs="Cambria"/>
          <w:sz w:val="20"/>
          <w:szCs w:val="20"/>
          <w:lang w:val="uk-UA"/>
        </w:rPr>
        <w:t xml:space="preserve"> </w:t>
      </w:r>
      <w:r w:rsidRPr="008C552B">
        <w:rPr>
          <w:rFonts w:ascii="Cambria" w:hAnsi="Cambria" w:cs="Cambria"/>
          <w:sz w:val="20"/>
          <w:szCs w:val="20"/>
          <w:lang w:val="uk-UA"/>
        </w:rPr>
        <w:t>шифр групи;</w:t>
      </w:r>
      <w:r w:rsidR="006F1B80">
        <w:rPr>
          <w:rFonts w:ascii="Cambria" w:hAnsi="Cambria" w:cs="Cambria"/>
          <w:sz w:val="20"/>
          <w:szCs w:val="20"/>
          <w:lang w:val="uk-UA"/>
        </w:rPr>
        <w:t xml:space="preserve"> </w:t>
      </w:r>
      <w:r w:rsidRPr="008C552B">
        <w:rPr>
          <w:rFonts w:ascii="Cambria" w:hAnsi="Cambria" w:cs="Cambria"/>
          <w:sz w:val="20"/>
          <w:szCs w:val="20"/>
          <w:lang w:val="uk-UA"/>
        </w:rPr>
        <w:t>електронну адресу.</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23"/>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91F" w:rsidRDefault="0027191F" w:rsidP="00CF2559">
      <w:r>
        <w:separator/>
      </w:r>
    </w:p>
  </w:endnote>
  <w:endnote w:type="continuationSeparator" w:id="0">
    <w:p w:rsidR="0027191F" w:rsidRDefault="0027191F"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Cambria"/>
    <w:panose1 w:val="02020603050405020304"/>
    <w:charset w:val="CC"/>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91F" w:rsidRDefault="0027191F" w:rsidP="00CF2559">
      <w:r>
        <w:separator/>
      </w:r>
    </w:p>
  </w:footnote>
  <w:footnote w:type="continuationSeparator" w:id="0">
    <w:p w:rsidR="0027191F" w:rsidRDefault="0027191F" w:rsidP="00CF2559">
      <w:r>
        <w:continuationSeparator/>
      </w:r>
    </w:p>
  </w:footnote>
  <w:footnote w:id="1">
    <w:p w:rsidR="00C17252" w:rsidRPr="000B59B3" w:rsidRDefault="00C17252">
      <w:pPr>
        <w:pStyle w:val="ad"/>
        <w:rPr>
          <w:lang w:val="ru-RU"/>
        </w:rPr>
      </w:pPr>
    </w:p>
  </w:footnote>
  <w:footnote w:id="2">
    <w:p w:rsidR="00C17252" w:rsidRPr="000B59B3" w:rsidRDefault="00C17252">
      <w:pPr>
        <w:pStyle w:val="ad"/>
        <w:rPr>
          <w:lang w:val="ru-RU"/>
        </w:rPr>
      </w:pPr>
      <w:r w:rsidRPr="001A78E1">
        <w:rPr>
          <w:rStyle w:val="a9"/>
          <w:b/>
          <w:bCs/>
        </w:rPr>
        <w:footnoteRef/>
      </w:r>
      <w:r w:rsidRPr="00E42FA1">
        <w:rPr>
          <w:b/>
          <w:bCs/>
          <w:lang w:val="ru-RU"/>
        </w:rPr>
        <w:t xml:space="preserve"> </w:t>
      </w:r>
      <w:r w:rsidRPr="001A78E1">
        <w:rPr>
          <w:b/>
          <w:bCs/>
          <w:lang w:val="uk-UA"/>
        </w:rPr>
        <w:t xml:space="preserve">Тут </w:t>
      </w:r>
      <w:r>
        <w:rPr>
          <w:b/>
          <w:bCs/>
          <w:lang w:val="uk-UA"/>
        </w:rPr>
        <w:t>зазначається</w:t>
      </w:r>
      <w:r w:rsidRPr="001A78E1">
        <w:rPr>
          <w:b/>
          <w:bCs/>
          <w:lang w:val="uk-UA"/>
        </w:rPr>
        <w:t xml:space="preserve"> все, що важливо для курсу: наприклад, умови допуску до лабораторій, реактивів і т.д. Викладач сам вирішує, що </w:t>
      </w:r>
      <w:r>
        <w:rPr>
          <w:b/>
          <w:bCs/>
          <w:lang w:val="uk-UA"/>
        </w:rPr>
        <w:t>треба</w:t>
      </w:r>
      <w:r w:rsidRPr="001A78E1">
        <w:rPr>
          <w:b/>
          <w:bCs/>
          <w:lang w:val="uk-UA"/>
        </w:rPr>
        <w:t xml:space="preserve"> знати студенту для успішного проходження курсу!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252" w:rsidRDefault="00C17252" w:rsidP="005D428A">
    <w:pPr>
      <w:pStyle w:val="ae"/>
      <w:jc w:val="center"/>
      <w:rPr>
        <w:rFonts w:ascii="Cambria" w:hAnsi="Cambria" w:cs="Cambria"/>
        <w:b/>
        <w:bCs/>
        <w:sz w:val="22"/>
        <w:szCs w:val="22"/>
        <w:lang w:val="uk-UA"/>
      </w:rPr>
    </w:pPr>
    <w:r>
      <w:rPr>
        <w:rFonts w:ascii="Cambria" w:hAnsi="Cambria" w:cs="Cambria"/>
        <w:b/>
        <w:bCs/>
        <w:sz w:val="22"/>
        <w:szCs w:val="22"/>
        <w:lang w:val="uk-UA"/>
      </w:rPr>
      <w:t>ІНЖЕНЕРНИЙ НАВЧАЛЬНО-НАУКОВИЙ ІНСТИТУТ</w:t>
    </w:r>
  </w:p>
  <w:p w:rsidR="00C17252" w:rsidRPr="006F1B80" w:rsidRDefault="00C17252"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w:t>
    </w:r>
    <w:r>
      <w:rPr>
        <w:rFonts w:ascii="Cambria" w:hAnsi="Cambria" w:cs="Cambria"/>
        <w:b/>
        <w:bCs/>
        <w:sz w:val="22"/>
        <w:szCs w:val="22"/>
        <w:lang w:val="uk-UA"/>
      </w:rPr>
      <w:t>ОГО</w:t>
    </w:r>
    <w:r w:rsidRPr="006F1B80">
      <w:rPr>
        <w:rFonts w:ascii="Cambria" w:hAnsi="Cambria" w:cs="Cambria"/>
        <w:b/>
        <w:bCs/>
        <w:sz w:val="22"/>
        <w:szCs w:val="22"/>
        <w:lang w:val="uk-UA"/>
      </w:rPr>
      <w:t xml:space="preserve"> НАЦІОНАЛЬН</w:t>
    </w:r>
    <w:r>
      <w:rPr>
        <w:rFonts w:ascii="Cambria" w:hAnsi="Cambria" w:cs="Cambria"/>
        <w:b/>
        <w:bCs/>
        <w:sz w:val="22"/>
        <w:szCs w:val="22"/>
        <w:lang w:val="uk-UA"/>
      </w:rPr>
      <w:t xml:space="preserve">ОГО </w:t>
    </w:r>
    <w:r w:rsidRPr="006F1B80">
      <w:rPr>
        <w:rFonts w:ascii="Cambria" w:hAnsi="Cambria" w:cs="Cambria"/>
        <w:b/>
        <w:bCs/>
        <w:sz w:val="22"/>
        <w:szCs w:val="22"/>
        <w:lang w:val="uk-UA"/>
      </w:rPr>
      <w:t>УНІВЕРСИТЕТ</w:t>
    </w:r>
    <w:r>
      <w:rPr>
        <w:rFonts w:ascii="Cambria" w:hAnsi="Cambria" w:cs="Cambria"/>
        <w:b/>
        <w:bCs/>
        <w:sz w:val="22"/>
        <w:szCs w:val="22"/>
        <w:lang w:val="uk-UA"/>
      </w:rPr>
      <w:t>У</w:t>
    </w:r>
  </w:p>
  <w:p w:rsidR="00C17252" w:rsidRPr="006F1B80" w:rsidRDefault="0027191F" w:rsidP="003D656F">
    <w:pPr>
      <w:pStyle w:val="ae"/>
      <w:jc w:val="center"/>
      <w:rPr>
        <w:rFonts w:ascii="Sylfaen" w:hAnsi="Sylfaen" w:cs="Sylfaen"/>
        <w:b/>
        <w:bCs/>
        <w:sz w:val="22"/>
        <w:szCs w:val="22"/>
        <w:lang w:val="uk-UA"/>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24.35pt;margin-top:-25.6pt;width:41.75pt;height:43.6pt;z-index:-1">
          <v:imagedata r:id="rId1" o:title=""/>
        </v:shape>
      </w:pict>
    </w:r>
    <w:r w:rsidR="00C17252" w:rsidRPr="006F1B80">
      <w:rPr>
        <w:rFonts w:ascii="Cambria" w:hAnsi="Cambria" w:cs="Cambria"/>
        <w:b/>
        <w:bCs/>
        <w:sz w:val="22"/>
        <w:szCs w:val="22"/>
        <w:lang w:val="uk-UA"/>
      </w:rPr>
      <w:t>Силабус навчальної дисципліни</w:t>
    </w:r>
  </w:p>
  <w:p w:rsidR="00C17252" w:rsidRPr="00CF2559" w:rsidRDefault="00C17252" w:rsidP="00775E0B">
    <w:pPr>
      <w:pStyle w:val="ae"/>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A38442A"/>
    <w:multiLevelType w:val="hybridMultilevel"/>
    <w:tmpl w:val="A0B82050"/>
    <w:lvl w:ilvl="0" w:tplc="D8083EC6">
      <w:numFmt w:val="bullet"/>
      <w:lvlText w:val="-"/>
      <w:lvlJc w:val="left"/>
      <w:pPr>
        <w:tabs>
          <w:tab w:val="num" w:pos="1080"/>
        </w:tabs>
        <w:ind w:left="108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17874B1"/>
    <w:multiLevelType w:val="hybridMultilevel"/>
    <w:tmpl w:val="2124CC08"/>
    <w:lvl w:ilvl="0" w:tplc="1424E6E2">
      <w:start w:val="1"/>
      <w:numFmt w:val="decimal"/>
      <w:lvlText w:val="%1"/>
      <w:lvlJc w:val="left"/>
      <w:pPr>
        <w:ind w:left="36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49048D4"/>
    <w:multiLevelType w:val="singleLevel"/>
    <w:tmpl w:val="69D0CB84"/>
    <w:lvl w:ilvl="0">
      <w:start w:val="1"/>
      <w:numFmt w:val="bullet"/>
      <w:lvlText w:val="-"/>
      <w:lvlJc w:val="left"/>
      <w:pPr>
        <w:tabs>
          <w:tab w:val="num" w:pos="360"/>
        </w:tabs>
        <w:ind w:left="360" w:hanging="360"/>
      </w:pPr>
      <w:rPr>
        <w:rFonts w:hint="default"/>
      </w:rPr>
    </w:lvl>
  </w:abstractNum>
  <w:abstractNum w:abstractNumId="6">
    <w:nsid w:val="3780711F"/>
    <w:multiLevelType w:val="hybridMultilevel"/>
    <w:tmpl w:val="F3DAB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CA24F39"/>
    <w:multiLevelType w:val="hybridMultilevel"/>
    <w:tmpl w:val="7962282E"/>
    <w:lvl w:ilvl="0" w:tplc="4B1E3AA4">
      <w:start w:val="3"/>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576009F"/>
    <w:multiLevelType w:val="hybridMultilevel"/>
    <w:tmpl w:val="C1684794"/>
    <w:lvl w:ilvl="0" w:tplc="F89AD696">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7"/>
  </w:num>
  <w:num w:numId="2">
    <w:abstractNumId w:val="11"/>
  </w:num>
  <w:num w:numId="3">
    <w:abstractNumId w:val="10"/>
  </w:num>
  <w:num w:numId="4">
    <w:abstractNumId w:val="3"/>
  </w:num>
  <w:num w:numId="5">
    <w:abstractNumId w:val="12"/>
  </w:num>
  <w:num w:numId="6">
    <w:abstractNumId w:val="9"/>
  </w:num>
  <w:num w:numId="7">
    <w:abstractNumId w:val="0"/>
  </w:num>
  <w:num w:numId="8">
    <w:abstractNumId w:val="2"/>
  </w:num>
  <w:num w:numId="9">
    <w:abstractNumId w:val="13"/>
  </w:num>
  <w:num w:numId="10">
    <w:abstractNumId w:val="1"/>
  </w:num>
  <w:num w:numId="11">
    <w:abstractNumId w:val="8"/>
  </w:num>
  <w:num w:numId="12">
    <w:abstractNumId w:val="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E18"/>
    <w:rsid w:val="00000772"/>
    <w:rsid w:val="00003B89"/>
    <w:rsid w:val="0000511E"/>
    <w:rsid w:val="0001451E"/>
    <w:rsid w:val="00014B15"/>
    <w:rsid w:val="0001785D"/>
    <w:rsid w:val="00024DDD"/>
    <w:rsid w:val="000363C2"/>
    <w:rsid w:val="000406BF"/>
    <w:rsid w:val="00044B30"/>
    <w:rsid w:val="00054AD5"/>
    <w:rsid w:val="000615FC"/>
    <w:rsid w:val="00061AFB"/>
    <w:rsid w:val="0006237B"/>
    <w:rsid w:val="0007112C"/>
    <w:rsid w:val="00073CB8"/>
    <w:rsid w:val="00080904"/>
    <w:rsid w:val="0008217B"/>
    <w:rsid w:val="00097C11"/>
    <w:rsid w:val="000A5148"/>
    <w:rsid w:val="000B59B3"/>
    <w:rsid w:val="000B7460"/>
    <w:rsid w:val="000C3539"/>
    <w:rsid w:val="000D2AB8"/>
    <w:rsid w:val="000E3AEE"/>
    <w:rsid w:val="000F48AB"/>
    <w:rsid w:val="000F4B31"/>
    <w:rsid w:val="000F5B53"/>
    <w:rsid w:val="0010550C"/>
    <w:rsid w:val="00120EAD"/>
    <w:rsid w:val="001319FA"/>
    <w:rsid w:val="00142B13"/>
    <w:rsid w:val="00171C53"/>
    <w:rsid w:val="00177BBC"/>
    <w:rsid w:val="00183C4E"/>
    <w:rsid w:val="001852A7"/>
    <w:rsid w:val="001874DD"/>
    <w:rsid w:val="00192F27"/>
    <w:rsid w:val="00194FC6"/>
    <w:rsid w:val="001A0B7E"/>
    <w:rsid w:val="001A2AD5"/>
    <w:rsid w:val="001A3AC6"/>
    <w:rsid w:val="001A78E1"/>
    <w:rsid w:val="001D11C5"/>
    <w:rsid w:val="001D3058"/>
    <w:rsid w:val="001E336D"/>
    <w:rsid w:val="001F6A09"/>
    <w:rsid w:val="00204EA4"/>
    <w:rsid w:val="0021546E"/>
    <w:rsid w:val="00217B2F"/>
    <w:rsid w:val="00217C8D"/>
    <w:rsid w:val="00225610"/>
    <w:rsid w:val="00225B4B"/>
    <w:rsid w:val="00236E90"/>
    <w:rsid w:val="00246191"/>
    <w:rsid w:val="00252633"/>
    <w:rsid w:val="00253A8C"/>
    <w:rsid w:val="00261989"/>
    <w:rsid w:val="00262893"/>
    <w:rsid w:val="002637A9"/>
    <w:rsid w:val="0026764D"/>
    <w:rsid w:val="002710F3"/>
    <w:rsid w:val="0027191F"/>
    <w:rsid w:val="00285002"/>
    <w:rsid w:val="00285CB2"/>
    <w:rsid w:val="00287991"/>
    <w:rsid w:val="002976F3"/>
    <w:rsid w:val="002B1B4C"/>
    <w:rsid w:val="002B70D4"/>
    <w:rsid w:val="002C2915"/>
    <w:rsid w:val="002D2EFF"/>
    <w:rsid w:val="002D59AF"/>
    <w:rsid w:val="002D663F"/>
    <w:rsid w:val="002E111C"/>
    <w:rsid w:val="002E2CF7"/>
    <w:rsid w:val="002F1DF1"/>
    <w:rsid w:val="002F20AA"/>
    <w:rsid w:val="0031048A"/>
    <w:rsid w:val="0031527A"/>
    <w:rsid w:val="00325C70"/>
    <w:rsid w:val="0033065A"/>
    <w:rsid w:val="003321C1"/>
    <w:rsid w:val="00337DF5"/>
    <w:rsid w:val="00342DF8"/>
    <w:rsid w:val="00350535"/>
    <w:rsid w:val="003525A2"/>
    <w:rsid w:val="00353230"/>
    <w:rsid w:val="003557B8"/>
    <w:rsid w:val="003672F6"/>
    <w:rsid w:val="00372243"/>
    <w:rsid w:val="00375B18"/>
    <w:rsid w:val="0037729C"/>
    <w:rsid w:val="00390F40"/>
    <w:rsid w:val="00394415"/>
    <w:rsid w:val="003B0CF0"/>
    <w:rsid w:val="003B60E9"/>
    <w:rsid w:val="003C1184"/>
    <w:rsid w:val="003C1958"/>
    <w:rsid w:val="003D656F"/>
    <w:rsid w:val="003E2E32"/>
    <w:rsid w:val="003E3FC0"/>
    <w:rsid w:val="003E5ABF"/>
    <w:rsid w:val="00404FEA"/>
    <w:rsid w:val="00405484"/>
    <w:rsid w:val="00410F54"/>
    <w:rsid w:val="0041128B"/>
    <w:rsid w:val="00413924"/>
    <w:rsid w:val="00415BC7"/>
    <w:rsid w:val="00416E2E"/>
    <w:rsid w:val="00425EA8"/>
    <w:rsid w:val="00427517"/>
    <w:rsid w:val="0043779A"/>
    <w:rsid w:val="0044229A"/>
    <w:rsid w:val="00456ADD"/>
    <w:rsid w:val="004707AA"/>
    <w:rsid w:val="004709BF"/>
    <w:rsid w:val="00482603"/>
    <w:rsid w:val="0048670C"/>
    <w:rsid w:val="00490AC0"/>
    <w:rsid w:val="00494816"/>
    <w:rsid w:val="004964FC"/>
    <w:rsid w:val="004B275A"/>
    <w:rsid w:val="004B7C43"/>
    <w:rsid w:val="004E4E74"/>
    <w:rsid w:val="004F31E5"/>
    <w:rsid w:val="00502E96"/>
    <w:rsid w:val="00506FAC"/>
    <w:rsid w:val="00512876"/>
    <w:rsid w:val="0051595E"/>
    <w:rsid w:val="0052498A"/>
    <w:rsid w:val="00533984"/>
    <w:rsid w:val="005377E0"/>
    <w:rsid w:val="005408AE"/>
    <w:rsid w:val="005473A4"/>
    <w:rsid w:val="005509A3"/>
    <w:rsid w:val="00553E5E"/>
    <w:rsid w:val="00564361"/>
    <w:rsid w:val="00566A39"/>
    <w:rsid w:val="00577A1B"/>
    <w:rsid w:val="00583A4F"/>
    <w:rsid w:val="00583E5E"/>
    <w:rsid w:val="005867A6"/>
    <w:rsid w:val="0058748D"/>
    <w:rsid w:val="00593E23"/>
    <w:rsid w:val="005979F2"/>
    <w:rsid w:val="005A3707"/>
    <w:rsid w:val="005C1503"/>
    <w:rsid w:val="005C616A"/>
    <w:rsid w:val="005D3580"/>
    <w:rsid w:val="005D428A"/>
    <w:rsid w:val="005E7D79"/>
    <w:rsid w:val="005F47B8"/>
    <w:rsid w:val="005F5830"/>
    <w:rsid w:val="005F5CAB"/>
    <w:rsid w:val="005F5DC3"/>
    <w:rsid w:val="0060176C"/>
    <w:rsid w:val="006052F0"/>
    <w:rsid w:val="0060541B"/>
    <w:rsid w:val="00624379"/>
    <w:rsid w:val="00626ADD"/>
    <w:rsid w:val="00627C96"/>
    <w:rsid w:val="006304F1"/>
    <w:rsid w:val="006326A3"/>
    <w:rsid w:val="006464EA"/>
    <w:rsid w:val="00655FE2"/>
    <w:rsid w:val="00676F1A"/>
    <w:rsid w:val="00687F1E"/>
    <w:rsid w:val="00694B6F"/>
    <w:rsid w:val="006A2900"/>
    <w:rsid w:val="006C1238"/>
    <w:rsid w:val="006C1BAC"/>
    <w:rsid w:val="006C4032"/>
    <w:rsid w:val="006E2904"/>
    <w:rsid w:val="006F1B80"/>
    <w:rsid w:val="00713189"/>
    <w:rsid w:val="007171E2"/>
    <w:rsid w:val="00730A5B"/>
    <w:rsid w:val="00730FFD"/>
    <w:rsid w:val="00775E0B"/>
    <w:rsid w:val="00783B03"/>
    <w:rsid w:val="00786560"/>
    <w:rsid w:val="00790494"/>
    <w:rsid w:val="00791E2C"/>
    <w:rsid w:val="007B5660"/>
    <w:rsid w:val="007B5979"/>
    <w:rsid w:val="007B6BA9"/>
    <w:rsid w:val="007C3DBA"/>
    <w:rsid w:val="007C79D4"/>
    <w:rsid w:val="007D7EE9"/>
    <w:rsid w:val="007E1F11"/>
    <w:rsid w:val="007F181A"/>
    <w:rsid w:val="007F4588"/>
    <w:rsid w:val="007F59DA"/>
    <w:rsid w:val="008016AB"/>
    <w:rsid w:val="00804D0C"/>
    <w:rsid w:val="00815933"/>
    <w:rsid w:val="0082074D"/>
    <w:rsid w:val="00830A7E"/>
    <w:rsid w:val="00830E5B"/>
    <w:rsid w:val="00831407"/>
    <w:rsid w:val="00836A2A"/>
    <w:rsid w:val="00844E18"/>
    <w:rsid w:val="00845F41"/>
    <w:rsid w:val="00846ADE"/>
    <w:rsid w:val="00846D06"/>
    <w:rsid w:val="008520D5"/>
    <w:rsid w:val="00856B79"/>
    <w:rsid w:val="00870429"/>
    <w:rsid w:val="008757C1"/>
    <w:rsid w:val="00881506"/>
    <w:rsid w:val="008914DB"/>
    <w:rsid w:val="008A4865"/>
    <w:rsid w:val="008A7AC1"/>
    <w:rsid w:val="008C552B"/>
    <w:rsid w:val="008C72C7"/>
    <w:rsid w:val="008E38F3"/>
    <w:rsid w:val="008E7C14"/>
    <w:rsid w:val="008F10E5"/>
    <w:rsid w:val="008F60F8"/>
    <w:rsid w:val="00905129"/>
    <w:rsid w:val="00905143"/>
    <w:rsid w:val="00913303"/>
    <w:rsid w:val="00916DDC"/>
    <w:rsid w:val="00933144"/>
    <w:rsid w:val="009411B6"/>
    <w:rsid w:val="00943FF9"/>
    <w:rsid w:val="009462B0"/>
    <w:rsid w:val="00965718"/>
    <w:rsid w:val="00966160"/>
    <w:rsid w:val="00980F86"/>
    <w:rsid w:val="00997704"/>
    <w:rsid w:val="009A1219"/>
    <w:rsid w:val="009A4A06"/>
    <w:rsid w:val="009D2288"/>
    <w:rsid w:val="009D30C8"/>
    <w:rsid w:val="009D732B"/>
    <w:rsid w:val="009D77A7"/>
    <w:rsid w:val="009F3E46"/>
    <w:rsid w:val="009F6B92"/>
    <w:rsid w:val="00A112C4"/>
    <w:rsid w:val="00A22548"/>
    <w:rsid w:val="00A3027A"/>
    <w:rsid w:val="00A374ED"/>
    <w:rsid w:val="00A41E31"/>
    <w:rsid w:val="00A42289"/>
    <w:rsid w:val="00A43D52"/>
    <w:rsid w:val="00A560D8"/>
    <w:rsid w:val="00A61D54"/>
    <w:rsid w:val="00A626AA"/>
    <w:rsid w:val="00A62A09"/>
    <w:rsid w:val="00A65EAD"/>
    <w:rsid w:val="00A75861"/>
    <w:rsid w:val="00A808DE"/>
    <w:rsid w:val="00A819A8"/>
    <w:rsid w:val="00A82F24"/>
    <w:rsid w:val="00A867FE"/>
    <w:rsid w:val="00A90A11"/>
    <w:rsid w:val="00A94E7B"/>
    <w:rsid w:val="00A96198"/>
    <w:rsid w:val="00AA0308"/>
    <w:rsid w:val="00AB3F4F"/>
    <w:rsid w:val="00AD356A"/>
    <w:rsid w:val="00AD3F52"/>
    <w:rsid w:val="00AD4787"/>
    <w:rsid w:val="00AD4C75"/>
    <w:rsid w:val="00AD4D5B"/>
    <w:rsid w:val="00AD79E0"/>
    <w:rsid w:val="00AD7D31"/>
    <w:rsid w:val="00AE5D68"/>
    <w:rsid w:val="00AF1128"/>
    <w:rsid w:val="00AF245F"/>
    <w:rsid w:val="00AF434B"/>
    <w:rsid w:val="00B30D1E"/>
    <w:rsid w:val="00B43642"/>
    <w:rsid w:val="00B53897"/>
    <w:rsid w:val="00B562E0"/>
    <w:rsid w:val="00B74332"/>
    <w:rsid w:val="00B90143"/>
    <w:rsid w:val="00BA282F"/>
    <w:rsid w:val="00BA7B63"/>
    <w:rsid w:val="00BC2C9F"/>
    <w:rsid w:val="00BD2E63"/>
    <w:rsid w:val="00BD3C37"/>
    <w:rsid w:val="00BD5377"/>
    <w:rsid w:val="00BD552C"/>
    <w:rsid w:val="00C00637"/>
    <w:rsid w:val="00C0464B"/>
    <w:rsid w:val="00C05277"/>
    <w:rsid w:val="00C05D21"/>
    <w:rsid w:val="00C06D25"/>
    <w:rsid w:val="00C140FA"/>
    <w:rsid w:val="00C14672"/>
    <w:rsid w:val="00C155D9"/>
    <w:rsid w:val="00C171B7"/>
    <w:rsid w:val="00C17252"/>
    <w:rsid w:val="00C27B7C"/>
    <w:rsid w:val="00C35B4D"/>
    <w:rsid w:val="00C37501"/>
    <w:rsid w:val="00C47403"/>
    <w:rsid w:val="00C47911"/>
    <w:rsid w:val="00C7575C"/>
    <w:rsid w:val="00C81538"/>
    <w:rsid w:val="00C83C2C"/>
    <w:rsid w:val="00CA4036"/>
    <w:rsid w:val="00CA42A5"/>
    <w:rsid w:val="00CD6A2D"/>
    <w:rsid w:val="00CE7235"/>
    <w:rsid w:val="00CF003F"/>
    <w:rsid w:val="00CF1850"/>
    <w:rsid w:val="00CF2559"/>
    <w:rsid w:val="00CF39BB"/>
    <w:rsid w:val="00CF3C30"/>
    <w:rsid w:val="00CF4FA7"/>
    <w:rsid w:val="00CF50EB"/>
    <w:rsid w:val="00D43F60"/>
    <w:rsid w:val="00D50315"/>
    <w:rsid w:val="00D54399"/>
    <w:rsid w:val="00D602C0"/>
    <w:rsid w:val="00D60B1B"/>
    <w:rsid w:val="00D66460"/>
    <w:rsid w:val="00D85E0D"/>
    <w:rsid w:val="00D87B34"/>
    <w:rsid w:val="00DA0B71"/>
    <w:rsid w:val="00DA2DD5"/>
    <w:rsid w:val="00DB15EC"/>
    <w:rsid w:val="00DB4651"/>
    <w:rsid w:val="00DB5D8D"/>
    <w:rsid w:val="00DC0033"/>
    <w:rsid w:val="00DC3AA0"/>
    <w:rsid w:val="00DD34AD"/>
    <w:rsid w:val="00DD3E0D"/>
    <w:rsid w:val="00DD5E12"/>
    <w:rsid w:val="00DD734E"/>
    <w:rsid w:val="00DE3E64"/>
    <w:rsid w:val="00E053EE"/>
    <w:rsid w:val="00E05D39"/>
    <w:rsid w:val="00E148C2"/>
    <w:rsid w:val="00E305CD"/>
    <w:rsid w:val="00E42FA1"/>
    <w:rsid w:val="00E4551C"/>
    <w:rsid w:val="00E45DB4"/>
    <w:rsid w:val="00E54730"/>
    <w:rsid w:val="00E57B30"/>
    <w:rsid w:val="00E60AE1"/>
    <w:rsid w:val="00E63A60"/>
    <w:rsid w:val="00E63E95"/>
    <w:rsid w:val="00E66AAD"/>
    <w:rsid w:val="00E66C95"/>
    <w:rsid w:val="00E67609"/>
    <w:rsid w:val="00E73665"/>
    <w:rsid w:val="00E7631A"/>
    <w:rsid w:val="00E91A54"/>
    <w:rsid w:val="00E94D2A"/>
    <w:rsid w:val="00E96CF7"/>
    <w:rsid w:val="00EA01D3"/>
    <w:rsid w:val="00EA1ED6"/>
    <w:rsid w:val="00EC1D14"/>
    <w:rsid w:val="00EE7E94"/>
    <w:rsid w:val="00EF5880"/>
    <w:rsid w:val="00EF5BEC"/>
    <w:rsid w:val="00F1130B"/>
    <w:rsid w:val="00F23AF2"/>
    <w:rsid w:val="00F346A0"/>
    <w:rsid w:val="00F36981"/>
    <w:rsid w:val="00F376FA"/>
    <w:rsid w:val="00F41832"/>
    <w:rsid w:val="00F41BA6"/>
    <w:rsid w:val="00F46B2D"/>
    <w:rsid w:val="00F47CE1"/>
    <w:rsid w:val="00F54457"/>
    <w:rsid w:val="00F54DAF"/>
    <w:rsid w:val="00F56EB8"/>
    <w:rsid w:val="00F61156"/>
    <w:rsid w:val="00F6749D"/>
    <w:rsid w:val="00F75F7B"/>
    <w:rsid w:val="00F87A38"/>
    <w:rsid w:val="00F909F8"/>
    <w:rsid w:val="00F9391D"/>
    <w:rsid w:val="00FA61BC"/>
    <w:rsid w:val="00FB4DDD"/>
    <w:rsid w:val="00FC57E5"/>
    <w:rsid w:val="00FE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val="x-none"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val="x-none"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val="x-none"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val="x-none"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val="x-none"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val="x-none"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val="x-none"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val="x-none" w:eastAsia="en-US"/>
    </w:rPr>
  </w:style>
  <w:style w:type="character" w:customStyle="1" w:styleId="ac">
    <w:name w:val="Текст сноски Знак"/>
    <w:link w:val="ad"/>
    <w:uiPriority w:val="99"/>
    <w:semiHidden/>
    <w:locked/>
    <w:rsid w:val="00142B13"/>
    <w:rPr>
      <w:rFonts w:cs="Times New Roman"/>
      <w:lang w:val="x-none"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val="x-none"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Pr>
      <w:sz w:val="20"/>
      <w:szCs w:val="20"/>
      <w:lang w:val="en-US" w:eastAsia="en-US"/>
    </w:rPr>
  </w:style>
  <w:style w:type="character" w:customStyle="1" w:styleId="13">
    <w:name w:val="Текст сноски Знак13"/>
    <w:uiPriority w:val="99"/>
    <w:semiHidden/>
    <w:rPr>
      <w:rFonts w:cs="Times New Roman"/>
      <w:sz w:val="20"/>
      <w:szCs w:val="20"/>
    </w:rPr>
  </w:style>
  <w:style w:type="character" w:customStyle="1" w:styleId="12">
    <w:name w:val="Текст сноски Знак12"/>
    <w:uiPriority w:val="99"/>
    <w:semiHidden/>
    <w:rPr>
      <w:rFonts w:cs="Times New Roman"/>
      <w:sz w:val="20"/>
      <w:szCs w:val="20"/>
      <w:lang w:val="en-US" w:eastAsia="en-US"/>
    </w:rPr>
  </w:style>
  <w:style w:type="character" w:customStyle="1" w:styleId="110">
    <w:name w:val="Текст сноски Знак11"/>
    <w:uiPriority w:val="99"/>
    <w:semiHidden/>
    <w:rPr>
      <w:rFonts w:cs="Times New Roman"/>
      <w:sz w:val="20"/>
      <w:szCs w:val="20"/>
    </w:rPr>
  </w:style>
  <w:style w:type="character" w:customStyle="1" w:styleId="UnresolvedMention">
    <w:name w:val="Unresolved Mention"/>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paragraph" w:customStyle="1" w:styleId="Default">
    <w:name w:val="Default"/>
    <w:rsid w:val="003672F6"/>
    <w:pPr>
      <w:autoSpaceDE w:val="0"/>
      <w:autoSpaceDN w:val="0"/>
      <w:adjustRightInd w:val="0"/>
    </w:pPr>
    <w:rPr>
      <w:rFonts w:ascii="Cambria" w:hAnsi="Cambria" w:cs="Cambria"/>
      <w:color w:val="000000"/>
      <w:sz w:val="24"/>
      <w:szCs w:val="24"/>
    </w:rPr>
  </w:style>
  <w:style w:type="paragraph" w:styleId="af2">
    <w:name w:val="Body Text Indent"/>
    <w:basedOn w:val="a"/>
    <w:link w:val="af3"/>
    <w:uiPriority w:val="99"/>
    <w:semiHidden/>
    <w:unhideWhenUsed/>
    <w:locked/>
    <w:rsid w:val="00790494"/>
    <w:pPr>
      <w:spacing w:after="120"/>
      <w:ind w:left="283"/>
    </w:pPr>
  </w:style>
  <w:style w:type="character" w:customStyle="1" w:styleId="af3">
    <w:name w:val="Основной текст с отступом Знак"/>
    <w:link w:val="af2"/>
    <w:uiPriority w:val="99"/>
    <w:semiHidden/>
    <w:rsid w:val="00790494"/>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179">
      <w:bodyDiv w:val="1"/>
      <w:marLeft w:val="0"/>
      <w:marRight w:val="0"/>
      <w:marTop w:val="0"/>
      <w:marBottom w:val="0"/>
      <w:divBdr>
        <w:top w:val="none" w:sz="0" w:space="0" w:color="auto"/>
        <w:left w:val="none" w:sz="0" w:space="0" w:color="auto"/>
        <w:bottom w:val="none" w:sz="0" w:space="0" w:color="auto"/>
        <w:right w:val="none" w:sz="0" w:space="0" w:color="auto"/>
      </w:divBdr>
      <w:divsChild>
        <w:div w:id="2013483774">
          <w:marLeft w:val="0"/>
          <w:marRight w:val="0"/>
          <w:marTop w:val="100"/>
          <w:marBottom w:val="100"/>
          <w:divBdr>
            <w:top w:val="none" w:sz="0" w:space="0" w:color="auto"/>
            <w:left w:val="none" w:sz="0" w:space="0" w:color="auto"/>
            <w:bottom w:val="none" w:sz="0" w:space="0" w:color="auto"/>
            <w:right w:val="none" w:sz="0" w:space="0" w:color="auto"/>
          </w:divBdr>
          <w:divsChild>
            <w:div w:id="1208645390">
              <w:marLeft w:val="0"/>
              <w:marRight w:val="0"/>
              <w:marTop w:val="0"/>
              <w:marBottom w:val="0"/>
              <w:divBdr>
                <w:top w:val="none" w:sz="0" w:space="0" w:color="auto"/>
                <w:left w:val="none" w:sz="0" w:space="0" w:color="auto"/>
                <w:bottom w:val="none" w:sz="0" w:space="0" w:color="auto"/>
                <w:right w:val="none" w:sz="0" w:space="0" w:color="auto"/>
              </w:divBdr>
              <w:divsChild>
                <w:div w:id="97919354">
                  <w:marLeft w:val="0"/>
                  <w:marRight w:val="0"/>
                  <w:marTop w:val="0"/>
                  <w:marBottom w:val="0"/>
                  <w:divBdr>
                    <w:top w:val="none" w:sz="0" w:space="0" w:color="auto"/>
                    <w:left w:val="none" w:sz="0" w:space="0" w:color="auto"/>
                    <w:bottom w:val="none" w:sz="0" w:space="0" w:color="auto"/>
                    <w:right w:val="none" w:sz="0" w:space="0" w:color="auto"/>
                  </w:divBdr>
                  <w:divsChild>
                    <w:div w:id="1988440304">
                      <w:marLeft w:val="0"/>
                      <w:marRight w:val="0"/>
                      <w:marTop w:val="0"/>
                      <w:marBottom w:val="0"/>
                      <w:divBdr>
                        <w:top w:val="none" w:sz="0" w:space="0" w:color="auto"/>
                        <w:left w:val="none" w:sz="0" w:space="0" w:color="auto"/>
                        <w:bottom w:val="none" w:sz="0" w:space="0" w:color="auto"/>
                        <w:right w:val="none" w:sz="0" w:space="0" w:color="auto"/>
                      </w:divBdr>
                      <w:divsChild>
                        <w:div w:id="1662191950">
                          <w:marLeft w:val="0"/>
                          <w:marRight w:val="0"/>
                          <w:marTop w:val="0"/>
                          <w:marBottom w:val="0"/>
                          <w:divBdr>
                            <w:top w:val="none" w:sz="0" w:space="0" w:color="auto"/>
                            <w:left w:val="none" w:sz="0" w:space="0" w:color="auto"/>
                            <w:bottom w:val="none" w:sz="0" w:space="0" w:color="auto"/>
                            <w:right w:val="none" w:sz="0" w:space="0" w:color="auto"/>
                          </w:divBdr>
                          <w:divsChild>
                            <w:div w:id="5054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282331">
      <w:bodyDiv w:val="1"/>
      <w:marLeft w:val="0"/>
      <w:marRight w:val="0"/>
      <w:marTop w:val="0"/>
      <w:marBottom w:val="0"/>
      <w:divBdr>
        <w:top w:val="none" w:sz="0" w:space="0" w:color="auto"/>
        <w:left w:val="none" w:sz="0" w:space="0" w:color="auto"/>
        <w:bottom w:val="none" w:sz="0" w:space="0" w:color="auto"/>
        <w:right w:val="none" w:sz="0" w:space="0" w:color="auto"/>
      </w:divBdr>
      <w:divsChild>
        <w:div w:id="70588475">
          <w:marLeft w:val="0"/>
          <w:marRight w:val="0"/>
          <w:marTop w:val="100"/>
          <w:marBottom w:val="100"/>
          <w:divBdr>
            <w:top w:val="none" w:sz="0" w:space="0" w:color="auto"/>
            <w:left w:val="none" w:sz="0" w:space="0" w:color="auto"/>
            <w:bottom w:val="none" w:sz="0" w:space="0" w:color="auto"/>
            <w:right w:val="none" w:sz="0" w:space="0" w:color="auto"/>
          </w:divBdr>
          <w:divsChild>
            <w:div w:id="1560357124">
              <w:marLeft w:val="0"/>
              <w:marRight w:val="0"/>
              <w:marTop w:val="0"/>
              <w:marBottom w:val="0"/>
              <w:divBdr>
                <w:top w:val="none" w:sz="0" w:space="0" w:color="auto"/>
                <w:left w:val="none" w:sz="0" w:space="0" w:color="auto"/>
                <w:bottom w:val="none" w:sz="0" w:space="0" w:color="auto"/>
                <w:right w:val="none" w:sz="0" w:space="0" w:color="auto"/>
              </w:divBdr>
              <w:divsChild>
                <w:div w:id="800223632">
                  <w:marLeft w:val="0"/>
                  <w:marRight w:val="0"/>
                  <w:marTop w:val="0"/>
                  <w:marBottom w:val="0"/>
                  <w:divBdr>
                    <w:top w:val="none" w:sz="0" w:space="0" w:color="auto"/>
                    <w:left w:val="none" w:sz="0" w:space="0" w:color="auto"/>
                    <w:bottom w:val="none" w:sz="0" w:space="0" w:color="auto"/>
                    <w:right w:val="none" w:sz="0" w:space="0" w:color="auto"/>
                  </w:divBdr>
                  <w:divsChild>
                    <w:div w:id="724911740">
                      <w:marLeft w:val="0"/>
                      <w:marRight w:val="0"/>
                      <w:marTop w:val="0"/>
                      <w:marBottom w:val="0"/>
                      <w:divBdr>
                        <w:top w:val="none" w:sz="0" w:space="0" w:color="auto"/>
                        <w:left w:val="none" w:sz="0" w:space="0" w:color="auto"/>
                        <w:bottom w:val="none" w:sz="0" w:space="0" w:color="auto"/>
                        <w:right w:val="none" w:sz="0" w:space="0" w:color="auto"/>
                      </w:divBdr>
                      <w:divsChild>
                        <w:div w:id="183833522">
                          <w:marLeft w:val="0"/>
                          <w:marRight w:val="0"/>
                          <w:marTop w:val="0"/>
                          <w:marBottom w:val="0"/>
                          <w:divBdr>
                            <w:top w:val="none" w:sz="0" w:space="0" w:color="auto"/>
                            <w:left w:val="none" w:sz="0" w:space="0" w:color="auto"/>
                            <w:bottom w:val="none" w:sz="0" w:space="0" w:color="auto"/>
                            <w:right w:val="none" w:sz="0" w:space="0" w:color="auto"/>
                          </w:divBdr>
                          <w:divsChild>
                            <w:div w:id="5233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606138">
      <w:bodyDiv w:val="1"/>
      <w:marLeft w:val="0"/>
      <w:marRight w:val="0"/>
      <w:marTop w:val="0"/>
      <w:marBottom w:val="0"/>
      <w:divBdr>
        <w:top w:val="none" w:sz="0" w:space="0" w:color="auto"/>
        <w:left w:val="none" w:sz="0" w:space="0" w:color="auto"/>
        <w:bottom w:val="none" w:sz="0" w:space="0" w:color="auto"/>
        <w:right w:val="none" w:sz="0" w:space="0" w:color="auto"/>
      </w:divBdr>
      <w:divsChild>
        <w:div w:id="72094339">
          <w:marLeft w:val="0"/>
          <w:marRight w:val="150"/>
          <w:marTop w:val="0"/>
          <w:marBottom w:val="0"/>
          <w:divBdr>
            <w:top w:val="none" w:sz="0" w:space="0" w:color="auto"/>
            <w:left w:val="none" w:sz="0" w:space="0" w:color="auto"/>
            <w:bottom w:val="none" w:sz="0" w:space="0" w:color="auto"/>
            <w:right w:val="none" w:sz="0" w:space="0" w:color="auto"/>
          </w:divBdr>
          <w:divsChild>
            <w:div w:id="681275160">
              <w:marLeft w:val="0"/>
              <w:marRight w:val="0"/>
              <w:marTop w:val="0"/>
              <w:marBottom w:val="0"/>
              <w:divBdr>
                <w:top w:val="none" w:sz="0" w:space="0" w:color="auto"/>
                <w:left w:val="none" w:sz="0" w:space="0" w:color="auto"/>
                <w:bottom w:val="none" w:sz="0" w:space="0" w:color="auto"/>
                <w:right w:val="none" w:sz="0" w:space="0" w:color="auto"/>
              </w:divBdr>
              <w:divsChild>
                <w:div w:id="297997748">
                  <w:marLeft w:val="150"/>
                  <w:marRight w:val="225"/>
                  <w:marTop w:val="0"/>
                  <w:marBottom w:val="0"/>
                  <w:divBdr>
                    <w:top w:val="none" w:sz="0" w:space="0" w:color="auto"/>
                    <w:left w:val="none" w:sz="0" w:space="0" w:color="auto"/>
                    <w:bottom w:val="none" w:sz="0" w:space="0" w:color="auto"/>
                    <w:right w:val="none" w:sz="0" w:space="0" w:color="auto"/>
                  </w:divBdr>
                  <w:divsChild>
                    <w:div w:id="1168785196">
                      <w:marLeft w:val="270"/>
                      <w:marRight w:val="120"/>
                      <w:marTop w:val="0"/>
                      <w:marBottom w:val="540"/>
                      <w:divBdr>
                        <w:top w:val="none" w:sz="0" w:space="0" w:color="auto"/>
                        <w:left w:val="none" w:sz="0" w:space="0" w:color="auto"/>
                        <w:bottom w:val="none" w:sz="0" w:space="0" w:color="auto"/>
                        <w:right w:val="none" w:sz="0" w:space="0" w:color="auto"/>
                      </w:divBdr>
                      <w:divsChild>
                        <w:div w:id="1859349133">
                          <w:marLeft w:val="0"/>
                          <w:marRight w:val="0"/>
                          <w:marTop w:val="0"/>
                          <w:marBottom w:val="720"/>
                          <w:divBdr>
                            <w:top w:val="none" w:sz="0" w:space="0" w:color="auto"/>
                            <w:left w:val="none" w:sz="0" w:space="0" w:color="auto"/>
                            <w:bottom w:val="none" w:sz="0" w:space="0" w:color="auto"/>
                            <w:right w:val="none" w:sz="0" w:space="0" w:color="auto"/>
                          </w:divBdr>
                          <w:divsChild>
                            <w:div w:id="1570651783">
                              <w:marLeft w:val="0"/>
                              <w:marRight w:val="0"/>
                              <w:marTop w:val="0"/>
                              <w:marBottom w:val="0"/>
                              <w:divBdr>
                                <w:top w:val="none" w:sz="0" w:space="0" w:color="auto"/>
                                <w:left w:val="none" w:sz="0" w:space="0" w:color="auto"/>
                                <w:bottom w:val="none" w:sz="0" w:space="0" w:color="auto"/>
                                <w:right w:val="none" w:sz="0" w:space="0" w:color="auto"/>
                              </w:divBdr>
                              <w:divsChild>
                                <w:div w:id="1048726706">
                                  <w:marLeft w:val="0"/>
                                  <w:marRight w:val="4875"/>
                                  <w:marTop w:val="0"/>
                                  <w:marBottom w:val="0"/>
                                  <w:divBdr>
                                    <w:top w:val="none" w:sz="0" w:space="0" w:color="auto"/>
                                    <w:left w:val="none" w:sz="0" w:space="0" w:color="auto"/>
                                    <w:bottom w:val="none" w:sz="0" w:space="0" w:color="auto"/>
                                    <w:right w:val="none" w:sz="0" w:space="0" w:color="auto"/>
                                  </w:divBdr>
                                  <w:divsChild>
                                    <w:div w:id="1611890001">
                                      <w:marLeft w:val="0"/>
                                      <w:marRight w:val="0"/>
                                      <w:marTop w:val="0"/>
                                      <w:marBottom w:val="0"/>
                                      <w:divBdr>
                                        <w:top w:val="none" w:sz="0" w:space="0" w:color="auto"/>
                                        <w:left w:val="none" w:sz="0" w:space="0" w:color="auto"/>
                                        <w:bottom w:val="none" w:sz="0" w:space="0" w:color="auto"/>
                                        <w:right w:val="none" w:sz="0" w:space="0" w:color="auto"/>
                                      </w:divBdr>
                                      <w:divsChild>
                                        <w:div w:id="8277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483671">
      <w:bodyDiv w:val="1"/>
      <w:marLeft w:val="0"/>
      <w:marRight w:val="0"/>
      <w:marTop w:val="0"/>
      <w:marBottom w:val="0"/>
      <w:divBdr>
        <w:top w:val="none" w:sz="0" w:space="0" w:color="auto"/>
        <w:left w:val="none" w:sz="0" w:space="0" w:color="auto"/>
        <w:bottom w:val="none" w:sz="0" w:space="0" w:color="auto"/>
        <w:right w:val="none" w:sz="0" w:space="0" w:color="auto"/>
      </w:divBdr>
      <w:divsChild>
        <w:div w:id="1481461768">
          <w:marLeft w:val="0"/>
          <w:marRight w:val="150"/>
          <w:marTop w:val="0"/>
          <w:marBottom w:val="0"/>
          <w:divBdr>
            <w:top w:val="none" w:sz="0" w:space="0" w:color="auto"/>
            <w:left w:val="none" w:sz="0" w:space="0" w:color="auto"/>
            <w:bottom w:val="none" w:sz="0" w:space="0" w:color="auto"/>
            <w:right w:val="none" w:sz="0" w:space="0" w:color="auto"/>
          </w:divBdr>
          <w:divsChild>
            <w:div w:id="1509368263">
              <w:marLeft w:val="0"/>
              <w:marRight w:val="0"/>
              <w:marTop w:val="0"/>
              <w:marBottom w:val="0"/>
              <w:divBdr>
                <w:top w:val="none" w:sz="0" w:space="0" w:color="auto"/>
                <w:left w:val="none" w:sz="0" w:space="0" w:color="auto"/>
                <w:bottom w:val="none" w:sz="0" w:space="0" w:color="auto"/>
                <w:right w:val="none" w:sz="0" w:space="0" w:color="auto"/>
              </w:divBdr>
              <w:divsChild>
                <w:div w:id="754400686">
                  <w:marLeft w:val="150"/>
                  <w:marRight w:val="225"/>
                  <w:marTop w:val="0"/>
                  <w:marBottom w:val="0"/>
                  <w:divBdr>
                    <w:top w:val="none" w:sz="0" w:space="0" w:color="auto"/>
                    <w:left w:val="none" w:sz="0" w:space="0" w:color="auto"/>
                    <w:bottom w:val="none" w:sz="0" w:space="0" w:color="auto"/>
                    <w:right w:val="none" w:sz="0" w:space="0" w:color="auto"/>
                  </w:divBdr>
                  <w:divsChild>
                    <w:div w:id="1757048564">
                      <w:marLeft w:val="270"/>
                      <w:marRight w:val="120"/>
                      <w:marTop w:val="0"/>
                      <w:marBottom w:val="540"/>
                      <w:divBdr>
                        <w:top w:val="none" w:sz="0" w:space="0" w:color="auto"/>
                        <w:left w:val="none" w:sz="0" w:space="0" w:color="auto"/>
                        <w:bottom w:val="none" w:sz="0" w:space="0" w:color="auto"/>
                        <w:right w:val="none" w:sz="0" w:space="0" w:color="auto"/>
                      </w:divBdr>
                      <w:divsChild>
                        <w:div w:id="1948849229">
                          <w:marLeft w:val="0"/>
                          <w:marRight w:val="0"/>
                          <w:marTop w:val="0"/>
                          <w:marBottom w:val="720"/>
                          <w:divBdr>
                            <w:top w:val="none" w:sz="0" w:space="0" w:color="auto"/>
                            <w:left w:val="none" w:sz="0" w:space="0" w:color="auto"/>
                            <w:bottom w:val="none" w:sz="0" w:space="0" w:color="auto"/>
                            <w:right w:val="none" w:sz="0" w:space="0" w:color="auto"/>
                          </w:divBdr>
                          <w:divsChild>
                            <w:div w:id="1991322310">
                              <w:marLeft w:val="0"/>
                              <w:marRight w:val="0"/>
                              <w:marTop w:val="0"/>
                              <w:marBottom w:val="0"/>
                              <w:divBdr>
                                <w:top w:val="none" w:sz="0" w:space="0" w:color="auto"/>
                                <w:left w:val="none" w:sz="0" w:space="0" w:color="auto"/>
                                <w:bottom w:val="none" w:sz="0" w:space="0" w:color="auto"/>
                                <w:right w:val="none" w:sz="0" w:space="0" w:color="auto"/>
                              </w:divBdr>
                              <w:divsChild>
                                <w:div w:id="470825104">
                                  <w:marLeft w:val="0"/>
                                  <w:marRight w:val="4875"/>
                                  <w:marTop w:val="0"/>
                                  <w:marBottom w:val="0"/>
                                  <w:divBdr>
                                    <w:top w:val="none" w:sz="0" w:space="0" w:color="auto"/>
                                    <w:left w:val="none" w:sz="0" w:space="0" w:color="auto"/>
                                    <w:bottom w:val="none" w:sz="0" w:space="0" w:color="auto"/>
                                    <w:right w:val="none" w:sz="0" w:space="0" w:color="auto"/>
                                  </w:divBdr>
                                  <w:divsChild>
                                    <w:div w:id="1244995570">
                                      <w:marLeft w:val="0"/>
                                      <w:marRight w:val="0"/>
                                      <w:marTop w:val="0"/>
                                      <w:marBottom w:val="0"/>
                                      <w:divBdr>
                                        <w:top w:val="none" w:sz="0" w:space="0" w:color="auto"/>
                                        <w:left w:val="none" w:sz="0" w:space="0" w:color="auto"/>
                                        <w:bottom w:val="none" w:sz="0" w:space="0" w:color="auto"/>
                                        <w:right w:val="none" w:sz="0" w:space="0" w:color="auto"/>
                                      </w:divBdr>
                                      <w:divsChild>
                                        <w:div w:id="16459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rary.zgia.zp.ua" TargetMode="External"/><Relationship Id="rId13" Type="http://schemas.openxmlformats.org/officeDocument/2006/relationships/hyperlink" Target="https://tinyurl.com/y6wzzlu3" TargetMode="External"/><Relationship Id="rId18" Type="http://schemas.openxmlformats.org/officeDocument/2006/relationships/hyperlink" Target="https://tinyurl.com/ycyfws9v" TargetMode="External"/><Relationship Id="rId3" Type="http://schemas.microsoft.com/office/2007/relationships/stylesWithEffects" Target="stylesWithEffects.xml"/><Relationship Id="rId21" Type="http://schemas.openxmlformats.org/officeDocument/2006/relationships/hyperlink" Target="https://tinyurl.com/ydhcsagx" TargetMode="External"/><Relationship Id="rId7" Type="http://schemas.openxmlformats.org/officeDocument/2006/relationships/endnotes" Target="endnotes.xml"/><Relationship Id="rId12" Type="http://schemas.openxmlformats.org/officeDocument/2006/relationships/hyperlink" Target="https://tinyurl.com/ya6yk4ad" TargetMode="External"/><Relationship Id="rId17" Type="http://schemas.openxmlformats.org/officeDocument/2006/relationships/hyperlink" Target="https://tinyurl.com/y8gbt4x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inyurl.com/ycds57la" TargetMode="External"/><Relationship Id="rId20" Type="http://schemas.openxmlformats.org/officeDocument/2006/relationships/hyperlink" Target="https://tinyurl.com/y9r5dpw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ata57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inyurl.com/y9pkmmp5" TargetMode="External"/><Relationship Id="rId23" Type="http://schemas.openxmlformats.org/officeDocument/2006/relationships/header" Target="header1.xml"/><Relationship Id="rId10" Type="http://schemas.openxmlformats.org/officeDocument/2006/relationships/hyperlink" Target="http://www.nbuv.gov.ua" TargetMode="External"/><Relationship Id="rId19" Type="http://schemas.openxmlformats.org/officeDocument/2006/relationships/hyperlink" Target="https://tinyurl.com/yd6bq6p9" TargetMode="External"/><Relationship Id="rId4" Type="http://schemas.openxmlformats.org/officeDocument/2006/relationships/settings" Target="settings.xml"/><Relationship Id="rId9" Type="http://schemas.openxmlformats.org/officeDocument/2006/relationships/hyperlink" Target="https://moodle.znu.edu.ua/mod/resource/view.php?id=103857" TargetMode="External"/><Relationship Id="rId14" Type="http://schemas.openxmlformats.org/officeDocument/2006/relationships/hyperlink" Target="https://tinyurl.com/y9tve4lk" TargetMode="External"/><Relationship Id="rId22" Type="http://schemas.openxmlformats.org/officeDocument/2006/relationships/hyperlink" Target="http://library.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7</Pages>
  <Words>2776</Words>
  <Characters>15825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18564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Татьяна</cp:lastModifiedBy>
  <cp:revision>13</cp:revision>
  <cp:lastPrinted>2020-06-17T19:03:00Z</cp:lastPrinted>
  <dcterms:created xsi:type="dcterms:W3CDTF">2020-08-30T22:12:00Z</dcterms:created>
  <dcterms:modified xsi:type="dcterms:W3CDTF">2020-09-06T20:15:00Z</dcterms:modified>
</cp:coreProperties>
</file>