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header3.xml.rels" ContentType="application/vnd.openxmlformats-package.relationships+xml"/>
  <Override PartName="/word/_rels/header1.xml.rels" ContentType="application/vnd.openxmlformats-package.relationships+xml"/>
  <Override PartName="/word/_rels/header2.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header2.xml" ContentType="application/vnd.openxmlformats-officedocument.wordprocessingml.head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header3.xml" ContentType="application/vnd.openxmlformats-officedocument.wordprocessingml.header+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Normal"/>
        <w:jc w:val="center"/>
        <w:rPr>
          <w:lang w:val="uk-UA"/>
        </w:rPr>
      </w:pPr>
      <w:r>
        <w:rPr>
          <w:szCs w:val="28"/>
          <w:lang w:val="uk-UA"/>
        </w:rPr>
        <w:t>МІНІСТЕРСТВО ОСВІТИ І НАУКИ УКРАЇНИ</w:t>
      </w:r>
    </w:p>
    <w:p>
      <w:pPr>
        <w:pStyle w:val="Normal"/>
        <w:jc w:val="center"/>
        <w:rPr>
          <w:lang w:val="uk-UA"/>
        </w:rPr>
      </w:pPr>
      <w:r>
        <w:rPr>
          <w:szCs w:val="28"/>
          <w:lang w:val="uk-UA"/>
        </w:rPr>
        <w:t>ЗАПОРІЗЬКИЙ НАЦІОНАЛЬНИЙ УНІВЕРСИТЕТ</w:t>
      </w:r>
    </w:p>
    <w:p>
      <w:pPr>
        <w:pStyle w:val="Normal"/>
        <w:jc w:val="center"/>
        <w:rPr>
          <w:lang w:val="uk-UA"/>
        </w:rPr>
      </w:pPr>
      <w:r>
        <w:rPr>
          <w:caps/>
          <w:szCs w:val="28"/>
          <w:lang w:val="uk-UA"/>
        </w:rPr>
        <w:t>БІОЛОГІЧНИЙ Факультет</w:t>
      </w:r>
    </w:p>
    <w:p>
      <w:pPr>
        <w:pStyle w:val="Normal"/>
        <w:jc w:val="center"/>
        <w:rPr>
          <w:lang w:val="uk-UA"/>
        </w:rPr>
      </w:pPr>
      <w:r>
        <w:rPr>
          <w:caps/>
          <w:lang w:val="uk-UA"/>
        </w:rPr>
        <w:t>Кафедра</w:t>
      </w:r>
      <w:r>
        <w:rPr>
          <w:lang w:val="uk-UA"/>
        </w:rPr>
        <w:t xml:space="preserve">  БІОЛОГІЇ ЛІСУ, МИСЛИВСТВОЗНАВСТВА ТА ІХТІОЛОГІЇ</w:t>
      </w:r>
    </w:p>
    <w:p>
      <w:pPr>
        <w:pStyle w:val="Normal"/>
        <w:jc w:val="center"/>
        <w:rPr>
          <w:sz w:val="20"/>
          <w:szCs w:val="20"/>
          <w:lang w:val="uk-UA"/>
        </w:rPr>
      </w:pPr>
      <w:r>
        <w:rPr>
          <w:sz w:val="20"/>
          <w:szCs w:val="20"/>
          <w:lang w:val="uk-UA"/>
        </w:rPr>
      </w:r>
    </w:p>
    <w:p>
      <w:pPr>
        <w:pStyle w:val="Normal"/>
        <w:jc w:val="center"/>
        <w:rPr>
          <w:lang w:val="uk-UA"/>
        </w:rPr>
      </w:pPr>
      <w:r>
        <w:rPr>
          <w:b/>
          <w:lang w:val="uk-UA"/>
        </w:rPr>
        <w:t xml:space="preserve">                                                </w:t>
      </w:r>
    </w:p>
    <w:p>
      <w:pPr>
        <w:pStyle w:val="Normal"/>
        <w:jc w:val="center"/>
        <w:rPr>
          <w:lang w:val="uk-UA"/>
        </w:rPr>
      </w:pPr>
      <w:r>
        <w:rPr>
          <w:b/>
          <w:lang w:val="uk-UA"/>
        </w:rPr>
        <w:t xml:space="preserve">                                                       </w:t>
      </w:r>
      <w:r>
        <w:rPr>
          <w:b/>
          <w:lang w:val="uk-UA"/>
        </w:rPr>
        <w:t>ЗАТВЕРДЖУЮ</w:t>
      </w:r>
    </w:p>
    <w:p>
      <w:pPr>
        <w:pStyle w:val="Normal"/>
        <w:ind w:left="5400" w:hanging="0"/>
        <w:rPr>
          <w:lang w:val="uk-UA"/>
        </w:rPr>
      </w:pPr>
      <w:r>
        <w:rPr>
          <w:lang w:val="uk-UA"/>
        </w:rPr>
      </w:r>
    </w:p>
    <w:p>
      <w:pPr>
        <w:pStyle w:val="Normal"/>
        <w:ind w:left="5400" w:hanging="0"/>
        <w:rPr>
          <w:lang w:val="uk-UA"/>
        </w:rPr>
      </w:pPr>
      <w:r>
        <w:rPr>
          <w:lang w:val="uk-UA"/>
        </w:rPr>
        <w:t xml:space="preserve">Декан Біологічного факультету </w:t>
      </w:r>
    </w:p>
    <w:p>
      <w:pPr>
        <w:pStyle w:val="Normal"/>
        <w:ind w:left="5400" w:hanging="0"/>
        <w:rPr>
          <w:lang w:val="uk-UA"/>
        </w:rPr>
      </w:pPr>
      <w:r>
        <w:rPr>
          <w:szCs w:val="28"/>
          <w:lang w:val="uk-UA"/>
        </w:rPr>
        <w:t xml:space="preserve">       </w:t>
      </w:r>
      <w:r>
        <w:rPr>
          <w:szCs w:val="28"/>
          <w:lang w:val="uk-UA"/>
        </w:rPr>
        <w:t>______        Л.О. Омельянчик</w:t>
      </w:r>
      <w:r>
        <w:rPr>
          <w:sz w:val="16"/>
          <w:lang w:val="uk-UA"/>
        </w:rPr>
        <w:t xml:space="preserve">  </w:t>
      </w:r>
    </w:p>
    <w:p>
      <w:pPr>
        <w:pStyle w:val="Normal"/>
        <w:ind w:left="5400" w:hanging="0"/>
        <w:rPr>
          <w:lang w:val="uk-UA"/>
        </w:rPr>
      </w:pPr>
      <w:r>
        <w:rPr>
          <w:sz w:val="16"/>
          <w:lang w:val="uk-UA"/>
        </w:rPr>
        <w:t xml:space="preserve">               </w:t>
      </w:r>
      <w:r>
        <w:rPr>
          <w:sz w:val="16"/>
          <w:lang w:val="uk-UA"/>
        </w:rPr>
        <w:t xml:space="preserve">(підпис)                        </w:t>
      </w:r>
    </w:p>
    <w:p>
      <w:pPr>
        <w:pStyle w:val="Normal"/>
        <w:rPr>
          <w:lang w:val="uk-UA"/>
        </w:rPr>
      </w:pPr>
      <w:r>
        <w:rPr>
          <w:lang w:val="uk-UA"/>
        </w:rPr>
        <w:t xml:space="preserve">                                                                                                </w:t>
      </w:r>
      <w:r>
        <w:rPr>
          <w:lang w:val="uk-UA"/>
        </w:rPr>
        <w:t>«______»_______________2024</w:t>
      </w:r>
    </w:p>
    <w:p>
      <w:pPr>
        <w:pStyle w:val="Normal"/>
        <w:jc w:val="center"/>
        <w:rPr>
          <w:sz w:val="20"/>
          <w:szCs w:val="20"/>
          <w:lang w:val="uk-UA"/>
        </w:rPr>
      </w:pPr>
      <w:r>
        <w:rPr>
          <w:sz w:val="20"/>
          <w:szCs w:val="20"/>
          <w:lang w:val="uk-UA"/>
        </w:rPr>
      </w:r>
    </w:p>
    <w:p>
      <w:pPr>
        <w:pStyle w:val="Normal"/>
        <w:jc w:val="center"/>
        <w:rPr>
          <w:sz w:val="20"/>
          <w:szCs w:val="20"/>
          <w:lang w:val="uk-UA"/>
        </w:rPr>
      </w:pPr>
      <w:r>
        <w:rPr>
          <w:sz w:val="20"/>
          <w:szCs w:val="20"/>
          <w:lang w:val="uk-UA"/>
        </w:rPr>
      </w:r>
    </w:p>
    <w:p>
      <w:pPr>
        <w:pStyle w:val="Normal"/>
        <w:jc w:val="center"/>
        <w:rPr>
          <w:sz w:val="20"/>
          <w:szCs w:val="20"/>
          <w:lang w:val="uk-UA"/>
        </w:rPr>
      </w:pPr>
      <w:r>
        <w:rPr>
          <w:sz w:val="20"/>
          <w:szCs w:val="20"/>
          <w:lang w:val="uk-UA"/>
        </w:rPr>
      </w:r>
    </w:p>
    <w:p>
      <w:pPr>
        <w:pStyle w:val="Normal"/>
        <w:jc w:val="center"/>
        <w:rPr>
          <w:lang w:val="uk-UA"/>
        </w:rPr>
      </w:pPr>
      <w:r>
        <w:rPr>
          <w:iCs/>
          <w:sz w:val="28"/>
          <w:szCs w:val="28"/>
          <w:lang w:val="uk-UA"/>
        </w:rPr>
        <w:t>СИЛАБУС НАВЧАЛЬНОЇ ДИСЦИПЛІНИ</w:t>
      </w:r>
    </w:p>
    <w:p>
      <w:pPr>
        <w:pStyle w:val="Normal"/>
        <w:jc w:val="center"/>
        <w:rPr>
          <w:lang w:val="uk-UA"/>
        </w:rPr>
      </w:pPr>
      <w:r>
        <w:rPr>
          <w:b/>
          <w:bCs/>
          <w:sz w:val="28"/>
          <w:szCs w:val="28"/>
          <w:lang w:val="uk-UA"/>
        </w:rPr>
        <w:t>ГІС-технології у лісовому та мисливському господарстві</w:t>
      </w:r>
    </w:p>
    <w:p>
      <w:pPr>
        <w:pStyle w:val="Normal"/>
        <w:jc w:val="center"/>
        <w:rPr>
          <w:sz w:val="16"/>
          <w:szCs w:val="16"/>
          <w:lang w:val="uk-UA"/>
        </w:rPr>
      </w:pPr>
      <w:r>
        <w:rPr>
          <w:sz w:val="16"/>
          <w:szCs w:val="16"/>
          <w:lang w:val="uk-UA"/>
        </w:rPr>
      </w:r>
    </w:p>
    <w:p>
      <w:pPr>
        <w:pStyle w:val="Normal"/>
        <w:jc w:val="center"/>
        <w:rPr>
          <w:lang w:val="uk-UA"/>
        </w:rPr>
      </w:pPr>
      <w:r>
        <w:rPr>
          <w:b/>
          <w:bCs/>
          <w:sz w:val="28"/>
          <w:szCs w:val="28"/>
          <w:lang w:val="uk-UA"/>
        </w:rPr>
        <w:t xml:space="preserve"> </w:t>
      </w:r>
      <w:r>
        <w:rPr>
          <w:bCs/>
          <w:sz w:val="28"/>
          <w:szCs w:val="28"/>
          <w:lang w:val="uk-UA"/>
        </w:rPr>
        <w:t>підготовки _____</w:t>
      </w:r>
      <w:r>
        <w:rPr>
          <w:bCs/>
          <w:sz w:val="28"/>
          <w:szCs w:val="28"/>
          <w:u w:val="single"/>
          <w:lang w:val="uk-UA"/>
        </w:rPr>
        <w:t>Магістр</w:t>
      </w:r>
      <w:r>
        <w:rPr>
          <w:bCs/>
          <w:sz w:val="28"/>
          <w:szCs w:val="28"/>
          <w:lang w:val="uk-UA"/>
        </w:rPr>
        <w:t>_____</w:t>
      </w:r>
    </w:p>
    <w:p>
      <w:pPr>
        <w:pStyle w:val="Normal"/>
        <w:jc w:val="center"/>
        <w:rPr>
          <w:bCs/>
          <w:sz w:val="28"/>
          <w:szCs w:val="28"/>
          <w:lang w:val="uk-UA"/>
        </w:rPr>
      </w:pPr>
      <w:r>
        <w:rPr>
          <w:bCs/>
          <w:sz w:val="28"/>
          <w:szCs w:val="28"/>
          <w:lang w:val="uk-UA"/>
        </w:rPr>
      </w:r>
    </w:p>
    <w:p>
      <w:pPr>
        <w:pStyle w:val="Normal"/>
        <w:jc w:val="center"/>
        <w:rPr>
          <w:lang w:val="uk-UA"/>
        </w:rPr>
      </w:pPr>
      <w:r>
        <w:rPr>
          <w:iCs/>
          <w:color w:val="000000"/>
          <w:sz w:val="28"/>
          <w:szCs w:val="28"/>
          <w:lang w:val="uk-UA"/>
        </w:rPr>
        <w:t>денної</w:t>
      </w:r>
      <w:r>
        <w:rPr>
          <w:iCs/>
          <w:sz w:val="28"/>
          <w:szCs w:val="28"/>
          <w:lang w:val="uk-UA"/>
        </w:rPr>
        <w:t xml:space="preserve"> форми здобуття освіти</w:t>
      </w:r>
    </w:p>
    <w:p>
      <w:pPr>
        <w:pStyle w:val="Normal"/>
        <w:jc w:val="center"/>
        <w:rPr>
          <w:sz w:val="28"/>
          <w:szCs w:val="28"/>
          <w:lang w:val="uk-UA"/>
        </w:rPr>
      </w:pPr>
      <w:r>
        <w:rPr>
          <w:sz w:val="28"/>
          <w:szCs w:val="28"/>
          <w:lang w:val="uk-UA"/>
        </w:rPr>
      </w:r>
    </w:p>
    <w:p>
      <w:pPr>
        <w:pStyle w:val="Normal"/>
        <w:jc w:val="center"/>
        <w:rPr>
          <w:lang w:val="uk-UA"/>
        </w:rPr>
      </w:pPr>
      <w:r>
        <w:rPr>
          <w:sz w:val="28"/>
          <w:szCs w:val="28"/>
          <w:lang w:val="uk-UA"/>
        </w:rPr>
        <w:t xml:space="preserve">освітньо-професійна програма </w:t>
      </w:r>
      <w:r>
        <w:rPr>
          <w:sz w:val="28"/>
          <w:szCs w:val="28"/>
          <w:u w:val="single"/>
          <w:lang w:val="uk-UA"/>
        </w:rPr>
        <w:t>«Мисливське господарство»</w:t>
      </w:r>
    </w:p>
    <w:p>
      <w:pPr>
        <w:pStyle w:val="Normal"/>
        <w:jc w:val="center"/>
        <w:rPr>
          <w:lang w:val="uk-UA"/>
        </w:rPr>
      </w:pPr>
      <w:r>
        <w:rPr>
          <w:sz w:val="16"/>
          <w:szCs w:val="16"/>
          <w:lang w:val="uk-UA"/>
        </w:rPr>
        <w:t xml:space="preserve"> </w:t>
      </w:r>
    </w:p>
    <w:p>
      <w:pPr>
        <w:pStyle w:val="Normal"/>
        <w:jc w:val="center"/>
        <w:rPr>
          <w:lang w:val="uk-UA"/>
        </w:rPr>
      </w:pPr>
      <w:r>
        <w:rPr>
          <w:sz w:val="28"/>
          <w:szCs w:val="28"/>
          <w:lang w:val="uk-UA"/>
        </w:rPr>
        <w:t xml:space="preserve">спеціальності   </w:t>
      </w:r>
      <w:r>
        <w:rPr>
          <w:lang w:val="uk-UA"/>
        </w:rPr>
        <w:t xml:space="preserve"> </w:t>
      </w:r>
      <w:r>
        <w:rPr>
          <w:sz w:val="28"/>
          <w:szCs w:val="28"/>
          <w:lang w:val="uk-UA"/>
        </w:rPr>
        <w:t>205 Лісове господарство</w:t>
      </w:r>
    </w:p>
    <w:p>
      <w:pPr>
        <w:pStyle w:val="Normal"/>
        <w:jc w:val="center"/>
        <w:rPr>
          <w:sz w:val="28"/>
          <w:szCs w:val="28"/>
          <w:lang w:val="uk-UA"/>
        </w:rPr>
      </w:pPr>
      <w:r>
        <w:rPr>
          <w:sz w:val="28"/>
          <w:szCs w:val="28"/>
          <w:lang w:val="uk-UA"/>
        </w:rPr>
      </w:r>
    </w:p>
    <w:p>
      <w:pPr>
        <w:pStyle w:val="Normal"/>
        <w:jc w:val="center"/>
        <w:rPr>
          <w:lang w:val="uk-UA"/>
        </w:rPr>
      </w:pPr>
      <w:r>
        <w:rPr>
          <w:sz w:val="28"/>
          <w:szCs w:val="28"/>
          <w:lang w:val="uk-UA"/>
        </w:rPr>
        <w:t>галузі знань 2</w:t>
      </w:r>
      <w:r>
        <w:rPr>
          <w:rFonts w:eastAsia="Times New Roman"/>
          <w:sz w:val="28"/>
          <w:szCs w:val="28"/>
          <w:lang w:val="uk-UA" w:eastAsia="ar-SA"/>
        </w:rPr>
        <w:t>0 Аграрні науки та продовольство</w:t>
      </w:r>
    </w:p>
    <w:p>
      <w:pPr>
        <w:pStyle w:val="Normal"/>
        <w:ind w:firstLine="708"/>
        <w:rPr>
          <w:lang w:val="uk-UA"/>
        </w:rPr>
      </w:pPr>
      <w:r>
        <w:rPr>
          <w:sz w:val="16"/>
          <w:szCs w:val="16"/>
          <w:lang w:val="uk-UA"/>
        </w:rPr>
        <w:t xml:space="preserve">                                                                                                                     </w:t>
      </w:r>
      <w:r>
        <w:rPr>
          <w:sz w:val="16"/>
          <w:szCs w:val="16"/>
          <w:lang w:val="uk-UA"/>
        </w:rPr>
        <w:t>(шифр і назва)</w:t>
      </w:r>
    </w:p>
    <w:p>
      <w:pPr>
        <w:pStyle w:val="Normal"/>
        <w:jc w:val="center"/>
        <w:rPr>
          <w:lang w:val="uk-UA"/>
        </w:rPr>
      </w:pPr>
      <w:r>
        <w:rPr>
          <w:color w:val="000000"/>
          <w:sz w:val="16"/>
          <w:szCs w:val="16"/>
          <w:lang w:val="uk-UA"/>
        </w:rPr>
        <w:t xml:space="preserve">                                                  </w:t>
      </w:r>
    </w:p>
    <w:p>
      <w:pPr>
        <w:pStyle w:val="Normal"/>
        <w:rPr>
          <w:lang w:val="uk-UA"/>
        </w:rPr>
      </w:pPr>
      <w:r>
        <w:rPr>
          <w:rFonts w:ascii="Times New Roman Полужирный" w:hAnsi="Times New Roman Полужирный"/>
          <w:b/>
          <w:bCs/>
          <w:caps/>
          <w:color w:val="000000"/>
          <w:lang w:val="uk-UA"/>
        </w:rPr>
        <w:t>викладач</w:t>
      </w:r>
      <w:r>
        <w:rPr>
          <w:b/>
          <w:bCs/>
          <w:color w:val="000000"/>
          <w:lang w:val="uk-UA"/>
        </w:rPr>
        <w:t>:</w:t>
      </w:r>
      <w:r>
        <w:rPr>
          <w:b/>
          <w:bCs/>
          <w:lang w:val="uk-UA"/>
        </w:rPr>
        <w:t xml:space="preserve"> _____</w:t>
      </w:r>
      <w:r>
        <w:rPr>
          <w:bCs/>
          <w:u w:val="single"/>
          <w:lang w:val="uk-UA"/>
        </w:rPr>
        <w:t xml:space="preserve"> </w:t>
      </w:r>
      <w:r>
        <w:rPr>
          <w:bCs/>
          <w:sz w:val="28"/>
          <w:szCs w:val="28"/>
          <w:u w:val="single"/>
          <w:lang w:val="uk-UA"/>
        </w:rPr>
        <w:t>Ткач Євген Вікторович</w:t>
      </w:r>
      <w:r>
        <w:rPr>
          <w:b/>
          <w:bCs/>
          <w:lang w:val="uk-UA"/>
        </w:rPr>
        <w:t>________</w:t>
      </w:r>
    </w:p>
    <w:p>
      <w:pPr>
        <w:pStyle w:val="Normal"/>
        <w:rPr>
          <w:b/>
          <w:b/>
          <w:bCs/>
          <w:lang w:val="uk-UA"/>
        </w:rPr>
      </w:pPr>
      <w:r>
        <w:rPr>
          <w:b/>
          <w:bCs/>
          <w:lang w:val="uk-UA"/>
        </w:rPr>
      </w:r>
    </w:p>
    <w:p>
      <w:pPr>
        <w:pStyle w:val="Normal"/>
        <w:rPr>
          <w:lang w:val="uk-UA"/>
        </w:rPr>
      </w:pPr>
      <w:r>
        <w:rPr>
          <w:b/>
          <w:bCs/>
          <w:sz w:val="16"/>
          <w:szCs w:val="16"/>
          <w:vertAlign w:val="superscript"/>
          <w:lang w:val="uk-UA"/>
        </w:rPr>
        <w:t xml:space="preserve">                                                                                           </w:t>
      </w:r>
    </w:p>
    <w:p>
      <w:pPr>
        <w:pStyle w:val="Normal"/>
        <w:rPr>
          <w:b/>
          <w:b/>
          <w:bCs/>
          <w:sz w:val="16"/>
          <w:szCs w:val="16"/>
          <w:vertAlign w:val="superscript"/>
          <w:lang w:val="uk-UA"/>
        </w:rPr>
      </w:pPr>
      <w:r>
        <w:rPr>
          <w:b/>
          <w:bCs/>
          <w:sz w:val="16"/>
          <w:szCs w:val="16"/>
          <w:vertAlign w:val="superscript"/>
          <w:lang w:val="uk-UA"/>
        </w:rPr>
      </w:r>
    </w:p>
    <w:p>
      <w:pPr>
        <w:pStyle w:val="Normal"/>
        <w:rPr>
          <w:b/>
          <w:b/>
          <w:bCs/>
          <w:sz w:val="16"/>
          <w:szCs w:val="16"/>
          <w:vertAlign w:val="superscript"/>
          <w:lang w:val="uk-UA"/>
        </w:rPr>
      </w:pPr>
      <w:r>
        <w:rPr>
          <w:b/>
          <w:bCs/>
          <w:sz w:val="16"/>
          <w:szCs w:val="16"/>
          <w:vertAlign w:val="superscript"/>
          <w:lang w:val="uk-UA"/>
        </w:rPr>
      </w:r>
    </w:p>
    <w:p>
      <w:pPr>
        <w:pStyle w:val="Normal"/>
        <w:jc w:val="center"/>
        <w:rPr>
          <w:sz w:val="22"/>
          <w:szCs w:val="22"/>
          <w:vertAlign w:val="superscript"/>
          <w:lang w:val="uk-UA"/>
        </w:rPr>
      </w:pPr>
      <w:r>
        <w:rPr>
          <w:sz w:val="22"/>
          <w:szCs w:val="22"/>
          <w:vertAlign w:val="superscript"/>
          <w:lang w:val="uk-UA"/>
        </w:rPr>
      </w:r>
    </w:p>
    <w:tbl>
      <w:tblPr>
        <w:tblW w:w="9571" w:type="dxa"/>
        <w:jc w:val="left"/>
        <w:tblInd w:w="108" w:type="dxa"/>
        <w:tblLayout w:type="fixed"/>
        <w:tblCellMar>
          <w:top w:w="0" w:type="dxa"/>
          <w:left w:w="108" w:type="dxa"/>
          <w:bottom w:w="0" w:type="dxa"/>
          <w:right w:w="108" w:type="dxa"/>
        </w:tblCellMar>
        <w:tblLook w:val="01e0" w:noHBand="0" w:noVBand="0" w:firstColumn="1" w:lastRow="1" w:lastColumn="1" w:firstRow="1"/>
      </w:tblPr>
      <w:tblGrid>
        <w:gridCol w:w="4825"/>
        <w:gridCol w:w="4745"/>
      </w:tblGrid>
      <w:tr>
        <w:trPr/>
        <w:tc>
          <w:tcPr>
            <w:tcW w:w="4825" w:type="dxa"/>
            <w:tcBorders/>
          </w:tcPr>
          <w:p>
            <w:pPr>
              <w:pStyle w:val="Normal"/>
              <w:widowControl w:val="false"/>
              <w:spacing w:lineRule="auto" w:line="276"/>
              <w:rPr>
                <w:lang w:val="uk-UA"/>
              </w:rPr>
            </w:pPr>
            <w:r>
              <w:rPr>
                <w:lang w:val="uk-UA"/>
              </w:rPr>
              <w:t>Обговорено та ухвалено</w:t>
            </w:r>
          </w:p>
          <w:p>
            <w:pPr>
              <w:pStyle w:val="Normal"/>
              <w:widowControl w:val="false"/>
              <w:spacing w:lineRule="auto" w:line="276"/>
              <w:rPr>
                <w:lang w:val="uk-UA"/>
              </w:rPr>
            </w:pPr>
            <w:r>
              <w:rPr>
                <w:lang w:val="uk-UA"/>
              </w:rPr>
              <w:t>на засіданні кафедри біології лісу, мисливствазнавства та іхтіології</w:t>
            </w:r>
          </w:p>
          <w:p>
            <w:pPr>
              <w:pStyle w:val="Normal"/>
              <w:widowControl w:val="false"/>
              <w:spacing w:lineRule="auto" w:line="276"/>
              <w:rPr>
                <w:lang w:val="uk-UA"/>
              </w:rPr>
            </w:pPr>
            <w:r>
              <w:rPr>
                <w:lang w:val="uk-UA"/>
              </w:rPr>
            </w:r>
          </w:p>
          <w:p>
            <w:pPr>
              <w:pStyle w:val="Normal"/>
              <w:widowControl w:val="false"/>
              <w:spacing w:lineRule="auto" w:line="276"/>
              <w:rPr>
                <w:lang w:val="uk-UA"/>
              </w:rPr>
            </w:pPr>
            <w:r>
              <w:rPr>
                <w:lang w:val="uk-UA"/>
              </w:rPr>
              <w:t>Протокол №____ від  “___”________202_р.</w:t>
            </w:r>
          </w:p>
          <w:p>
            <w:pPr>
              <w:pStyle w:val="Normal"/>
              <w:widowControl w:val="false"/>
              <w:spacing w:lineRule="auto" w:line="276"/>
              <w:rPr>
                <w:lang w:val="uk-UA"/>
              </w:rPr>
            </w:pPr>
            <w:r>
              <w:rPr>
                <w:lang w:val="uk-UA"/>
              </w:rPr>
              <w:t>Завідувач кафедри кафедри біології лісу, мисливствазнавства та іхтіології</w:t>
            </w:r>
          </w:p>
          <w:p>
            <w:pPr>
              <w:pStyle w:val="Normal"/>
              <w:widowControl w:val="false"/>
              <w:spacing w:lineRule="auto" w:line="276"/>
              <w:rPr>
                <w:lang w:val="uk-UA"/>
              </w:rPr>
            </w:pPr>
            <w:r>
              <w:rPr>
                <w:lang w:val="uk-UA"/>
              </w:rPr>
              <w:t>_________________В.І. Домніч</w:t>
            </w:r>
          </w:p>
          <w:p>
            <w:pPr>
              <w:pStyle w:val="Normal"/>
              <w:widowControl w:val="false"/>
              <w:spacing w:lineRule="auto" w:line="276"/>
              <w:rPr>
                <w:lang w:val="uk-UA"/>
              </w:rPr>
            </w:pPr>
            <w:r>
              <w:rPr>
                <w:lang w:val="uk-UA"/>
              </w:rPr>
              <w:t xml:space="preserve">             </w:t>
            </w:r>
            <w:r>
              <w:rPr>
                <w:vertAlign w:val="superscript"/>
                <w:lang w:val="uk-UA"/>
              </w:rPr>
              <w:t>(підпис)</w:t>
            </w:r>
          </w:p>
        </w:tc>
        <w:tc>
          <w:tcPr>
            <w:tcW w:w="4745" w:type="dxa"/>
            <w:tcBorders/>
          </w:tcPr>
          <w:p>
            <w:pPr>
              <w:pStyle w:val="Normal"/>
              <w:widowControl w:val="false"/>
              <w:spacing w:lineRule="auto" w:line="276"/>
              <w:rPr>
                <w:lang w:val="uk-UA"/>
              </w:rPr>
            </w:pPr>
            <w:r>
              <w:rPr>
                <w:lang w:val="uk-UA"/>
              </w:rPr>
            </w:r>
          </w:p>
          <w:p>
            <w:pPr>
              <w:pStyle w:val="Normal"/>
              <w:widowControl w:val="false"/>
              <w:spacing w:lineRule="auto" w:line="276"/>
              <w:rPr>
                <w:lang w:val="uk-UA"/>
              </w:rPr>
            </w:pPr>
            <w:r>
              <w:rPr>
                <w:lang w:val="uk-UA"/>
              </w:rPr>
            </w:r>
          </w:p>
          <w:p>
            <w:pPr>
              <w:pStyle w:val="Normal"/>
              <w:widowControl w:val="false"/>
              <w:spacing w:lineRule="auto" w:line="276"/>
              <w:rPr>
                <w:lang w:val="uk-UA"/>
              </w:rPr>
            </w:pPr>
            <w:r>
              <w:rPr>
                <w:lang w:val="uk-UA"/>
              </w:rPr>
            </w:r>
          </w:p>
          <w:p>
            <w:pPr>
              <w:pStyle w:val="Normal"/>
              <w:widowControl w:val="false"/>
              <w:spacing w:lineRule="auto" w:line="276"/>
              <w:rPr>
                <w:lang w:val="uk-UA"/>
              </w:rPr>
            </w:pPr>
            <w:r>
              <w:rPr>
                <w:lang w:val="uk-UA"/>
              </w:rPr>
            </w:r>
          </w:p>
          <w:p>
            <w:pPr>
              <w:pStyle w:val="Normal"/>
              <w:widowControl w:val="false"/>
              <w:spacing w:lineRule="auto" w:line="276"/>
              <w:rPr>
                <w:lang w:val="uk-UA"/>
              </w:rPr>
            </w:pPr>
            <w:r>
              <w:rPr>
                <w:lang w:val="uk-UA"/>
              </w:rPr>
              <w:t xml:space="preserve">       </w:t>
            </w:r>
            <w:r>
              <w:rPr>
                <w:lang w:val="uk-UA"/>
              </w:rPr>
              <w:t>Погоджено</w:t>
            </w:r>
          </w:p>
          <w:p>
            <w:pPr>
              <w:pStyle w:val="Normal"/>
              <w:widowControl w:val="false"/>
              <w:spacing w:lineRule="auto" w:line="276"/>
              <w:rPr>
                <w:lang w:val="uk-UA"/>
              </w:rPr>
            </w:pPr>
            <w:r>
              <w:rPr>
                <w:lang w:val="uk-UA"/>
              </w:rPr>
              <w:t xml:space="preserve">       </w:t>
            </w:r>
            <w:r>
              <w:rPr>
                <w:lang w:val="uk-UA"/>
              </w:rPr>
              <w:t>Гарант освітньо-професійної програми</w:t>
            </w:r>
          </w:p>
          <w:p>
            <w:pPr>
              <w:pStyle w:val="Normal"/>
              <w:widowControl w:val="false"/>
              <w:spacing w:lineRule="auto" w:line="276"/>
              <w:ind w:firstLine="419"/>
              <w:rPr>
                <w:lang w:val="uk-UA"/>
              </w:rPr>
            </w:pPr>
            <w:r>
              <w:rPr>
                <w:lang w:val="uk-UA"/>
              </w:rPr>
            </w:r>
          </w:p>
          <w:p>
            <w:pPr>
              <w:pStyle w:val="Normal"/>
              <w:widowControl w:val="false"/>
              <w:spacing w:lineRule="auto" w:line="276"/>
              <w:ind w:firstLine="419"/>
              <w:rPr>
                <w:lang w:val="uk-UA"/>
              </w:rPr>
            </w:pPr>
            <w:r>
              <w:rPr>
                <w:lang w:val="uk-UA"/>
              </w:rPr>
              <w:t>__________________ В.В. Копійка</w:t>
            </w:r>
          </w:p>
          <w:p>
            <w:pPr>
              <w:pStyle w:val="Normal"/>
              <w:widowControl w:val="false"/>
              <w:spacing w:lineRule="auto" w:line="276"/>
              <w:rPr>
                <w:lang w:val="uk-UA"/>
              </w:rPr>
            </w:pPr>
            <w:r>
              <w:rPr>
                <w:sz w:val="16"/>
                <w:szCs w:val="16"/>
                <w:lang w:val="uk-UA"/>
              </w:rPr>
              <w:t xml:space="preserve">                       </w:t>
            </w:r>
            <w:r>
              <w:rPr>
                <w:sz w:val="16"/>
                <w:szCs w:val="16"/>
                <w:lang w:val="uk-UA"/>
              </w:rPr>
              <w:t>(підпис)</w:t>
            </w:r>
          </w:p>
        </w:tc>
      </w:tr>
    </w:tbl>
    <w:p>
      <w:pPr>
        <w:pStyle w:val="Normal"/>
        <w:jc w:val="center"/>
        <w:rPr>
          <w:sz w:val="28"/>
          <w:szCs w:val="28"/>
          <w:lang w:val="uk-UA"/>
        </w:rPr>
      </w:pPr>
      <w:r>
        <w:rPr>
          <w:sz w:val="28"/>
          <w:szCs w:val="28"/>
          <w:lang w:val="uk-UA"/>
        </w:rPr>
      </w:r>
    </w:p>
    <w:p>
      <w:pPr>
        <w:pStyle w:val="Normal"/>
        <w:jc w:val="center"/>
        <w:rPr>
          <w:sz w:val="28"/>
          <w:szCs w:val="28"/>
          <w:lang w:val="uk-UA"/>
        </w:rPr>
      </w:pPr>
      <w:r>
        <w:rPr>
          <w:sz w:val="28"/>
          <w:szCs w:val="28"/>
          <w:lang w:val="uk-UA"/>
        </w:rPr>
      </w:r>
    </w:p>
    <w:p>
      <w:pPr>
        <w:pStyle w:val="Normal"/>
        <w:jc w:val="center"/>
        <w:rPr>
          <w:sz w:val="28"/>
          <w:szCs w:val="28"/>
          <w:lang w:val="uk-UA"/>
        </w:rPr>
      </w:pPr>
      <w:r>
        <w:rPr>
          <w:sz w:val="28"/>
          <w:szCs w:val="28"/>
          <w:lang w:val="uk-UA"/>
        </w:rPr>
      </w:r>
    </w:p>
    <w:p>
      <w:pPr>
        <w:pStyle w:val="Normal"/>
        <w:jc w:val="center"/>
        <w:rPr>
          <w:lang w:val="uk-UA"/>
        </w:rPr>
      </w:pPr>
      <w:r>
        <w:rPr>
          <w:sz w:val="28"/>
          <w:szCs w:val="28"/>
          <w:lang w:val="uk-UA"/>
        </w:rPr>
        <w:t>2024 рік</w:t>
      </w:r>
    </w:p>
    <w:p>
      <w:pPr>
        <w:pStyle w:val="Normal"/>
        <w:jc w:val="center"/>
        <w:rPr>
          <w:sz w:val="28"/>
          <w:szCs w:val="28"/>
          <w:lang w:val="uk-UA"/>
        </w:rPr>
      </w:pPr>
      <w:r>
        <w:rPr>
          <w:sz w:val="28"/>
          <w:szCs w:val="28"/>
          <w:lang w:val="uk-UA"/>
        </w:rPr>
      </w:r>
    </w:p>
    <w:p>
      <w:pPr>
        <w:pStyle w:val="Normal"/>
        <w:rPr>
          <w:rFonts w:ascii="Times New Roman Полужирный" w:hAnsi="Times New Roman Полужирный"/>
          <w:b/>
          <w:b/>
          <w:bCs/>
          <w:sz w:val="28"/>
          <w:szCs w:val="28"/>
          <w:lang w:val="uk-UA"/>
        </w:rPr>
      </w:pPr>
      <w:r>
        <w:rPr>
          <w:rFonts w:ascii="Times New Roman Полужирный" w:hAnsi="Times New Roman Полужирный"/>
          <w:b/>
          <w:bCs/>
          <w:sz w:val="28"/>
          <w:szCs w:val="28"/>
          <w:lang w:val="uk-UA"/>
        </w:rPr>
      </w:r>
      <w:r>
        <w:br w:type="page"/>
      </w:r>
    </w:p>
    <w:p>
      <w:pPr>
        <w:pStyle w:val="Normal"/>
        <w:rPr>
          <w:lang w:val="uk-UA"/>
        </w:rPr>
      </w:pPr>
      <w:r>
        <w:rPr>
          <w:rFonts w:ascii="Times new roman" w:hAnsi="Times new roman"/>
          <w:b/>
          <w:sz w:val="28"/>
          <w:szCs w:val="28"/>
          <w:lang w:val="uk-UA" w:eastAsia="en-US"/>
        </w:rPr>
        <w:t>Викладач:</w:t>
      </w:r>
      <w:r>
        <w:rPr>
          <w:rFonts w:ascii="Times new roman" w:hAnsi="Times new roman"/>
          <w:sz w:val="28"/>
          <w:szCs w:val="28"/>
          <w:lang w:val="uk-UA" w:eastAsia="en-US"/>
        </w:rPr>
        <w:t xml:space="preserve"> </w:t>
      </w:r>
      <w:r>
        <w:rPr>
          <w:rFonts w:ascii="Times new roman" w:hAnsi="Times new roman"/>
          <w:i/>
          <w:iCs/>
          <w:sz w:val="28"/>
          <w:szCs w:val="28"/>
          <w:lang w:val="uk-UA" w:eastAsia="en-US"/>
        </w:rPr>
        <w:t xml:space="preserve"> Ткач Євген Вікторович</w:t>
      </w:r>
    </w:p>
    <w:p>
      <w:pPr>
        <w:pStyle w:val="Normal"/>
        <w:rPr>
          <w:lang w:val="uk-UA"/>
        </w:rPr>
      </w:pPr>
      <w:r>
        <w:rPr>
          <w:rFonts w:ascii="Times new roman" w:hAnsi="Times new roman"/>
          <w:b/>
          <w:bCs/>
          <w:sz w:val="28"/>
          <w:szCs w:val="28"/>
          <w:lang w:val="uk-UA"/>
        </w:rPr>
        <w:t xml:space="preserve">Зв`язок з викладачем: </w:t>
      </w:r>
    </w:p>
    <w:p>
      <w:pPr>
        <w:pStyle w:val="Normal"/>
        <w:rPr>
          <w:lang w:val="uk-UA"/>
        </w:rPr>
      </w:pPr>
      <w:r>
        <w:rPr>
          <w:rFonts w:ascii="Times new roman" w:hAnsi="Times new roman"/>
          <w:b/>
          <w:color w:val="000000"/>
          <w:sz w:val="28"/>
          <w:szCs w:val="28"/>
          <w:lang w:val="uk-UA"/>
        </w:rPr>
        <w:t>E-mail:</w:t>
      </w:r>
      <w:r>
        <w:rPr>
          <w:rFonts w:eastAsia="Calibri" w:ascii="Times new roman" w:hAnsi="Times new roman"/>
          <w:sz w:val="28"/>
          <w:szCs w:val="28"/>
          <w:lang w:val="uk-UA" w:eastAsia="en-US"/>
        </w:rPr>
        <w:t xml:space="preserve"> tkachievgen@gmail.com</w:t>
      </w:r>
    </w:p>
    <w:p>
      <w:pPr>
        <w:pStyle w:val="Normal"/>
        <w:rPr>
          <w:lang w:val="uk-UA"/>
        </w:rPr>
      </w:pPr>
      <w:r>
        <w:rPr>
          <w:rFonts w:ascii="Times new roman" w:hAnsi="Times new roman"/>
          <w:b/>
          <w:color w:val="000000"/>
          <w:sz w:val="28"/>
          <w:szCs w:val="28"/>
          <w:lang w:val="uk-UA"/>
        </w:rPr>
        <w:t xml:space="preserve">Сезн ЗНУ повідомлення: </w:t>
      </w:r>
    </w:p>
    <w:p>
      <w:pPr>
        <w:pStyle w:val="Normal"/>
        <w:rPr>
          <w:lang w:val="uk-UA"/>
        </w:rPr>
      </w:pPr>
      <w:r>
        <w:rPr>
          <w:rFonts w:ascii="Times new roman" w:hAnsi="Times new roman"/>
          <w:b/>
          <w:color w:val="000000"/>
          <w:sz w:val="28"/>
          <w:szCs w:val="28"/>
          <w:lang w:val="uk-UA"/>
        </w:rPr>
        <w:t xml:space="preserve">Телефон: </w:t>
      </w:r>
      <w:r>
        <w:rPr>
          <w:rFonts w:ascii="Times new roman" w:hAnsi="Times new roman"/>
          <w:sz w:val="28"/>
          <w:szCs w:val="28"/>
          <w:lang w:val="uk-UA" w:eastAsia="en-US"/>
        </w:rPr>
        <w:t xml:space="preserve">(061) </w:t>
      </w:r>
      <w:r>
        <w:rPr>
          <w:rFonts w:ascii="Times new roman" w:hAnsi="Times new roman"/>
          <w:bCs/>
          <w:sz w:val="28"/>
          <w:szCs w:val="28"/>
          <w:lang w:val="uk-UA" w:eastAsia="en-US"/>
        </w:rPr>
        <w:t>228-75-79</w:t>
      </w:r>
      <w:r>
        <w:rPr>
          <w:rFonts w:ascii="Times new roman" w:hAnsi="Times new roman"/>
          <w:sz w:val="28"/>
          <w:szCs w:val="28"/>
          <w:lang w:val="uk-UA" w:eastAsia="en-US"/>
        </w:rPr>
        <w:t xml:space="preserve"> (кафедра), (050) 805-98-98</w:t>
      </w:r>
    </w:p>
    <w:p>
      <w:pPr>
        <w:pStyle w:val="Normal"/>
        <w:rPr>
          <w:lang w:val="uk-UA"/>
        </w:rPr>
      </w:pPr>
      <w:r>
        <w:rPr>
          <w:rFonts w:ascii="Times new roman" w:hAnsi="Times new roman"/>
          <w:b/>
          <w:sz w:val="28"/>
          <w:szCs w:val="28"/>
          <w:lang w:val="uk-UA" w:eastAsia="en-US"/>
        </w:rPr>
        <w:t>Інші засоби зв’язку: особисті повідомлення у СЕЗН ЗНУ Moodle, Telegram,  Z</w:t>
      </w:r>
      <w:r>
        <w:rPr>
          <w:rFonts w:ascii="Times new roman" w:hAnsi="Times new roman"/>
          <w:sz w:val="28"/>
          <w:szCs w:val="28"/>
          <w:lang w:val="uk-UA" w:eastAsia="en-US"/>
        </w:rPr>
        <w:t xml:space="preserve">OOM. </w:t>
      </w:r>
      <w:r>
        <w:rPr>
          <w:rFonts w:ascii="Times new roman" w:hAnsi="Times new roman"/>
          <w:bCs/>
          <w:i/>
          <w:iCs/>
          <w:sz w:val="28"/>
          <w:szCs w:val="28"/>
          <w:lang w:val="uk-UA" w:eastAsia="en-US"/>
        </w:rPr>
        <w:t xml:space="preserve"> </w:t>
      </w:r>
    </w:p>
    <w:p>
      <w:pPr>
        <w:pStyle w:val="Normal"/>
        <w:rPr>
          <w:lang w:val="uk-UA"/>
        </w:rPr>
      </w:pPr>
      <w:r>
        <w:rPr>
          <w:rFonts w:ascii="Times new roman" w:hAnsi="Times new roman"/>
          <w:b/>
          <w:sz w:val="28"/>
          <w:szCs w:val="28"/>
          <w:lang w:val="uk-UA" w:eastAsia="en-US"/>
        </w:rPr>
        <w:t xml:space="preserve">Кафедра: </w:t>
      </w:r>
      <w:r>
        <w:rPr>
          <w:rFonts w:ascii="Times new roman" w:hAnsi="Times new roman"/>
          <w:i/>
          <w:iCs/>
          <w:sz w:val="28"/>
          <w:szCs w:val="28"/>
          <w:lang w:val="uk-UA" w:eastAsia="en-US"/>
        </w:rPr>
        <w:t xml:space="preserve"> біології лісу, мисливствознавства та їхтіології, ІІІ корпус ауд.,217</w:t>
      </w:r>
    </w:p>
    <w:p>
      <w:pPr>
        <w:pStyle w:val="Normal"/>
        <w:rPr>
          <w:rFonts w:ascii="Calibri" w:hAnsi="Calibri"/>
          <w:b/>
          <w:b/>
          <w:bCs/>
          <w:sz w:val="28"/>
          <w:szCs w:val="28"/>
          <w:lang w:val="uk-UA"/>
        </w:rPr>
      </w:pPr>
      <w:r>
        <w:rPr>
          <w:rFonts w:ascii="Calibri" w:hAnsi="Calibri"/>
          <w:b/>
          <w:bCs/>
          <w:sz w:val="28"/>
          <w:szCs w:val="28"/>
          <w:lang w:val="uk-UA"/>
        </w:rPr>
      </w:r>
    </w:p>
    <w:p>
      <w:pPr>
        <w:pStyle w:val="Style48"/>
        <w:jc w:val="center"/>
        <w:rPr>
          <w:lang w:val="uk-UA"/>
        </w:rPr>
      </w:pPr>
      <w:r>
        <w:rPr>
          <w:rFonts w:ascii="Times New Roman Полужирный" w:hAnsi="Times New Roman Полужирный"/>
          <w:b/>
          <w:bCs/>
          <w:sz w:val="28"/>
          <w:szCs w:val="28"/>
          <w:lang w:val="uk-UA"/>
        </w:rPr>
        <w:t xml:space="preserve">1. </w:t>
      </w:r>
      <w:r>
        <w:rPr>
          <w:b/>
          <w:bCs/>
          <w:sz w:val="28"/>
          <w:szCs w:val="28"/>
          <w:lang w:val="uk-UA"/>
        </w:rPr>
        <w:t>Опис</w:t>
      </w:r>
      <w:r>
        <w:rPr>
          <w:rFonts w:ascii="Times New Roman Полужирный" w:hAnsi="Times New Roman Полужирный"/>
          <w:b/>
          <w:bCs/>
          <w:sz w:val="28"/>
          <w:szCs w:val="28"/>
          <w:lang w:val="uk-UA"/>
        </w:rPr>
        <w:t xml:space="preserve"> </w:t>
      </w:r>
      <w:r>
        <w:rPr>
          <w:b/>
          <w:bCs/>
          <w:sz w:val="28"/>
          <w:szCs w:val="28"/>
          <w:lang w:val="uk-UA"/>
        </w:rPr>
        <w:t>навчальної дисципліни</w:t>
      </w:r>
    </w:p>
    <w:p>
      <w:pPr>
        <w:pStyle w:val="Style48"/>
        <w:jc w:val="center"/>
        <w:rPr>
          <w:lang w:val="uk-UA"/>
        </w:rPr>
      </w:pPr>
      <w:r>
        <w:rPr/>
      </w:r>
    </w:p>
    <w:p>
      <w:pPr>
        <w:pStyle w:val="Style48"/>
        <w:ind w:left="0" w:firstLine="540"/>
        <w:jc w:val="both"/>
        <w:rPr>
          <w:lang w:val="uk-UA"/>
        </w:rPr>
      </w:pPr>
      <w:r>
        <w:rPr>
          <w:sz w:val="28"/>
          <w:szCs w:val="28"/>
          <w:lang w:val="uk-UA"/>
        </w:rPr>
        <w:t>Метою вивчення навчальної дисципліни «ГІС-технології у лісовому та мисливському господарстві» полягає у - формуванні у майбутніх фахівців системи знань з теоретичних та практичних основ геоінформатики, використання геоінформаційних систем з метою управління лісовими та мисливськими ресурсами.</w:t>
      </w:r>
    </w:p>
    <w:p>
      <w:pPr>
        <w:pStyle w:val="Style48"/>
        <w:ind w:left="0" w:firstLine="540"/>
        <w:jc w:val="both"/>
        <w:rPr>
          <w:lang w:val="uk-UA"/>
        </w:rPr>
      </w:pPr>
      <w:r>
        <w:rPr>
          <w:sz w:val="28"/>
          <w:szCs w:val="28"/>
          <w:lang w:val="uk-UA"/>
        </w:rPr>
        <w:t>Завданням вивчення дисципліни є: засвоєння студентами основ формування та функціонування ГІС; оволодіння геоінформаційними технологіями з метою їх подальшого використання у виробництві; засвоєння базових знань щодо технологій дистанційного зондування лісових та мисливських ресурсів.</w:t>
      </w:r>
    </w:p>
    <w:p>
      <w:pPr>
        <w:pStyle w:val="Style48"/>
        <w:ind w:left="0" w:firstLine="540"/>
        <w:jc w:val="both"/>
        <w:rPr>
          <w:lang w:val="uk-UA"/>
        </w:rPr>
      </w:pPr>
      <w:r>
        <w:rPr>
          <w:sz w:val="28"/>
          <w:szCs w:val="28"/>
          <w:lang w:val="uk-UA"/>
        </w:rPr>
        <w:t>У результаті вивчення дисципліни студенти повинні:</w:t>
      </w:r>
    </w:p>
    <w:p>
      <w:pPr>
        <w:pStyle w:val="Style48"/>
        <w:ind w:left="0" w:firstLine="540"/>
        <w:jc w:val="both"/>
        <w:rPr>
          <w:lang w:val="uk-UA"/>
        </w:rPr>
      </w:pPr>
      <w:r>
        <w:rPr>
          <w:sz w:val="28"/>
          <w:szCs w:val="28"/>
          <w:lang w:val="uk-UA"/>
        </w:rPr>
        <w:t>знати: основи сучасних технологій збору, обробітку та аналізу даних; базові поняття щодо геоінформаційних технологій, методів дистанційного зондування та статистичного аналізу;</w:t>
      </w:r>
    </w:p>
    <w:p>
      <w:pPr>
        <w:pStyle w:val="Style48"/>
        <w:ind w:left="0" w:firstLine="540"/>
        <w:jc w:val="both"/>
        <w:rPr>
          <w:lang w:val="uk-UA"/>
        </w:rPr>
      </w:pPr>
      <w:r>
        <w:rPr>
          <w:sz w:val="28"/>
          <w:szCs w:val="28"/>
          <w:lang w:val="uk-UA"/>
        </w:rPr>
        <w:t>можливості використання новітніх технологій для моніторингу та управлінні лісовим господарством.</w:t>
      </w:r>
    </w:p>
    <w:p>
      <w:pPr>
        <w:pStyle w:val="Style48"/>
        <w:ind w:left="0" w:firstLine="540"/>
        <w:jc w:val="both"/>
        <w:rPr>
          <w:lang w:val="uk-UA"/>
        </w:rPr>
      </w:pPr>
      <w:r>
        <w:rPr>
          <w:sz w:val="28"/>
          <w:szCs w:val="28"/>
          <w:lang w:val="uk-UA"/>
        </w:rPr>
        <w:t xml:space="preserve">вміти: вільно володіти технічними основами роботи з ГІС; редагувати атрибутивні і просторові дані; створювати просторові вибірки даних за певними критеріями; </w:t>
      </w:r>
    </w:p>
    <w:p>
      <w:pPr>
        <w:pStyle w:val="Style48"/>
        <w:ind w:left="0" w:firstLine="540"/>
        <w:jc w:val="both"/>
        <w:rPr>
          <w:lang w:val="uk-UA"/>
        </w:rPr>
      </w:pPr>
      <w:r>
        <w:rPr>
          <w:sz w:val="28"/>
          <w:szCs w:val="28"/>
          <w:lang w:val="uk-UA"/>
        </w:rPr>
        <w:t>виконувати основні види просторового аналізу даних; будувати картографічні матеріали для вирішення завдань лісового господарства.</w:t>
      </w:r>
    </w:p>
    <w:p>
      <w:pPr>
        <w:pStyle w:val="Style48"/>
        <w:ind w:left="0" w:firstLine="540"/>
        <w:jc w:val="both"/>
        <w:rPr>
          <w:sz w:val="28"/>
          <w:szCs w:val="28"/>
        </w:rPr>
      </w:pPr>
      <w:r>
        <w:rPr>
          <w:sz w:val="28"/>
          <w:szCs w:val="28"/>
        </w:rPr>
        <w:t>Дисципліни, які пов’язані з викладанням курсу “ГІС – технології мисливському господарстві”: інформаційні технології, географія доповіді,</w:t>
      </w:r>
    </w:p>
    <w:p>
      <w:pPr>
        <w:pStyle w:val="Style48"/>
        <w:ind w:left="0" w:firstLine="540"/>
        <w:jc w:val="both"/>
        <w:rPr>
          <w:sz w:val="28"/>
          <w:szCs w:val="28"/>
        </w:rPr>
      </w:pPr>
      <w:r>
        <w:rPr>
          <w:sz w:val="28"/>
          <w:szCs w:val="28"/>
        </w:rPr>
        <w:t>Дисципліна розрахована на один семестр. У процесі вивчення дисципліни також передбачається залучення студентів до індивідуальної роботи, яка складається з виконання науково-аналітичного завдання за обраною темою, яке захищається студентом під час лабораторних занять. Зазвичай теми завдань пропонуються викладачем. Однак слід віддавати перевагу тим, які були обрані безпосередньо студентом і які представляють для нього конкретний інтерес. Самостійно обрана тема повинна бути узгоджена із викладачем.</w:t>
      </w:r>
    </w:p>
    <w:p>
      <w:pPr>
        <w:pStyle w:val="Style48"/>
        <w:ind w:left="0" w:hanging="0"/>
        <w:jc w:val="both"/>
        <w:rPr>
          <w:sz w:val="28"/>
          <w:szCs w:val="28"/>
        </w:rPr>
      </w:pPr>
      <w:r>
        <w:rPr>
          <w:sz w:val="28"/>
          <w:szCs w:val="28"/>
        </w:rPr>
      </w:r>
    </w:p>
    <w:p>
      <w:pPr>
        <w:pStyle w:val="Style48"/>
        <w:jc w:val="center"/>
        <w:rPr>
          <w:lang w:val="uk-UA"/>
        </w:rPr>
      </w:pPr>
      <w:r>
        <w:rPr>
          <w:b/>
          <w:bCs/>
          <w:sz w:val="28"/>
          <w:szCs w:val="28"/>
          <w:lang w:val="uk-UA"/>
        </w:rPr>
        <w:t>Паспорт навчальної дисципліни</w:t>
      </w:r>
    </w:p>
    <w:tbl>
      <w:tblPr>
        <w:tblW w:w="9923" w:type="dxa"/>
        <w:jc w:val="left"/>
        <w:tblInd w:w="357" w:type="dxa"/>
        <w:tblLayout w:type="fixed"/>
        <w:tblCellMar>
          <w:top w:w="0" w:type="dxa"/>
          <w:left w:w="108" w:type="dxa"/>
          <w:bottom w:w="0" w:type="dxa"/>
          <w:right w:w="108" w:type="dxa"/>
        </w:tblCellMar>
        <w:tblLook w:val="04a0" w:noHBand="0" w:noVBand="1" w:firstColumn="1" w:lastRow="0" w:lastColumn="0" w:firstRow="1"/>
      </w:tblPr>
      <w:tblGrid>
        <w:gridCol w:w="2974"/>
        <w:gridCol w:w="6948"/>
      </w:tblGrid>
      <w:tr>
        <w:trPr>
          <w:trHeight w:val="511" w:hRule="atLeast"/>
        </w:trPr>
        <w:tc>
          <w:tcPr>
            <w:tcW w:w="297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lang w:val="uk-UA"/>
              </w:rPr>
            </w:pPr>
            <w:r>
              <w:rPr>
                <w:sz w:val="20"/>
                <w:szCs w:val="20"/>
                <w:lang w:val="uk-UA"/>
              </w:rPr>
              <w:t>Нормативні показники</w:t>
            </w:r>
          </w:p>
        </w:tc>
        <w:tc>
          <w:tcPr>
            <w:tcW w:w="694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lang w:val="uk-UA"/>
              </w:rPr>
            </w:pPr>
            <w:r>
              <w:rPr>
                <w:sz w:val="22"/>
                <w:szCs w:val="22"/>
                <w:lang w:val="uk-UA"/>
              </w:rPr>
              <w:t>денна форма здобуття освіти</w:t>
            </w:r>
          </w:p>
        </w:tc>
      </w:tr>
      <w:tr>
        <w:trPr>
          <w:trHeight w:val="365" w:hRule="atLeast"/>
        </w:trPr>
        <w:tc>
          <w:tcPr>
            <w:tcW w:w="297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60" w:after="60"/>
              <w:rPr>
                <w:lang w:val="uk-UA"/>
              </w:rPr>
            </w:pPr>
            <w:r>
              <w:rPr>
                <w:lang w:val="uk-UA" w:eastAsia="en-US"/>
              </w:rPr>
              <w:t>Статус дисципліни</w:t>
            </w:r>
          </w:p>
        </w:tc>
        <w:tc>
          <w:tcPr>
            <w:tcW w:w="694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lang w:val="uk-UA"/>
              </w:rPr>
            </w:pPr>
            <w:r>
              <w:rPr>
                <w:b/>
                <w:sz w:val="28"/>
                <w:szCs w:val="28"/>
                <w:lang w:val="uk-UA"/>
              </w:rPr>
              <w:t>Обов’язкова</w:t>
            </w:r>
          </w:p>
        </w:tc>
      </w:tr>
      <w:tr>
        <w:trPr>
          <w:trHeight w:val="512" w:hRule="atLeast"/>
        </w:trPr>
        <w:tc>
          <w:tcPr>
            <w:tcW w:w="297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60" w:after="60"/>
              <w:rPr>
                <w:lang w:val="uk-UA"/>
              </w:rPr>
            </w:pPr>
            <w:r>
              <w:rPr>
                <w:lang w:val="uk-UA"/>
              </w:rPr>
              <w:t>Семестр</w:t>
            </w:r>
          </w:p>
        </w:tc>
        <w:tc>
          <w:tcPr>
            <w:tcW w:w="694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lang w:val="uk-UA"/>
              </w:rPr>
            </w:pPr>
            <w:r>
              <w:rPr>
                <w:lang w:val="uk-UA"/>
              </w:rPr>
              <w:t>2-й</w:t>
            </w:r>
          </w:p>
        </w:tc>
      </w:tr>
      <w:tr>
        <w:trPr>
          <w:trHeight w:val="362" w:hRule="atLeast"/>
        </w:trPr>
        <w:tc>
          <w:tcPr>
            <w:tcW w:w="297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60" w:after="60"/>
              <w:rPr>
                <w:lang w:val="uk-UA"/>
              </w:rPr>
            </w:pPr>
            <w:r>
              <w:rPr>
                <w:lang w:val="uk-UA"/>
              </w:rPr>
              <w:t>Кількість кредитів ECTS</w:t>
            </w:r>
          </w:p>
        </w:tc>
        <w:tc>
          <w:tcPr>
            <w:tcW w:w="694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lang w:val="uk-UA"/>
              </w:rPr>
            </w:pPr>
            <w:r>
              <w:rPr>
                <w:b/>
                <w:lang w:val="uk-UA"/>
              </w:rPr>
              <w:t>5</w:t>
            </w:r>
          </w:p>
        </w:tc>
      </w:tr>
      <w:tr>
        <w:trPr>
          <w:trHeight w:val="353" w:hRule="atLeast"/>
        </w:trPr>
        <w:tc>
          <w:tcPr>
            <w:tcW w:w="297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60" w:after="60"/>
              <w:rPr>
                <w:lang w:val="uk-UA"/>
              </w:rPr>
            </w:pPr>
            <w:r>
              <w:rPr>
                <w:lang w:val="uk-UA"/>
              </w:rPr>
              <w:t>Кількість годин</w:t>
            </w:r>
          </w:p>
        </w:tc>
        <w:tc>
          <w:tcPr>
            <w:tcW w:w="694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lang w:val="uk-UA"/>
              </w:rPr>
            </w:pPr>
            <w:r>
              <w:rPr>
                <w:lang w:val="uk-UA" w:eastAsia="en-US"/>
              </w:rPr>
              <w:t>120</w:t>
            </w:r>
          </w:p>
        </w:tc>
      </w:tr>
      <w:tr>
        <w:trPr>
          <w:trHeight w:val="351" w:hRule="atLeast"/>
        </w:trPr>
        <w:tc>
          <w:tcPr>
            <w:tcW w:w="297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lang w:val="uk-UA"/>
              </w:rPr>
            </w:pPr>
            <w:r>
              <w:rPr>
                <w:lang w:val="uk-UA"/>
              </w:rPr>
              <w:t>Лекції</w:t>
            </w:r>
          </w:p>
        </w:tc>
        <w:tc>
          <w:tcPr>
            <w:tcW w:w="694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lang w:val="uk-UA"/>
              </w:rPr>
            </w:pPr>
            <w:r>
              <w:rPr>
                <w:lang w:val="uk-UA"/>
              </w:rPr>
              <w:t xml:space="preserve"> </w:t>
            </w:r>
            <w:r>
              <w:rPr>
                <w:lang w:val="uk-UA"/>
              </w:rPr>
              <w:t>24 год.</w:t>
            </w:r>
          </w:p>
        </w:tc>
      </w:tr>
      <w:tr>
        <w:trPr>
          <w:trHeight w:val="351" w:hRule="atLeast"/>
        </w:trPr>
        <w:tc>
          <w:tcPr>
            <w:tcW w:w="2974" w:type="dxa"/>
            <w:tcBorders>
              <w:left w:val="single" w:sz="4" w:space="0" w:color="000000"/>
              <w:bottom w:val="single" w:sz="4" w:space="0" w:color="000000"/>
              <w:right w:val="single" w:sz="4" w:space="0" w:color="000000"/>
            </w:tcBorders>
            <w:vAlign w:val="center"/>
          </w:tcPr>
          <w:p>
            <w:pPr>
              <w:pStyle w:val="Normal"/>
              <w:widowControl w:val="false"/>
              <w:spacing w:lineRule="auto" w:line="276"/>
              <w:rPr>
                <w:lang w:val="uk-UA"/>
              </w:rPr>
            </w:pPr>
            <w:r>
              <w:rPr>
                <w:lang w:val="uk-UA"/>
              </w:rPr>
              <w:t>Практичні заняття</w:t>
            </w:r>
          </w:p>
        </w:tc>
        <w:tc>
          <w:tcPr>
            <w:tcW w:w="6948" w:type="dxa"/>
            <w:tcBorders>
              <w:left w:val="single" w:sz="4" w:space="0" w:color="000000"/>
              <w:bottom w:val="single" w:sz="4" w:space="0" w:color="000000"/>
              <w:right w:val="single" w:sz="4" w:space="0" w:color="000000"/>
            </w:tcBorders>
            <w:vAlign w:val="center"/>
          </w:tcPr>
          <w:p>
            <w:pPr>
              <w:pStyle w:val="Normal"/>
              <w:widowControl w:val="false"/>
              <w:spacing w:lineRule="auto" w:line="276"/>
              <w:jc w:val="center"/>
              <w:rPr>
                <w:lang w:val="uk-UA"/>
              </w:rPr>
            </w:pPr>
            <w:r>
              <w:rPr>
                <w:lang w:val="uk-UA"/>
              </w:rPr>
              <w:t xml:space="preserve"> </w:t>
            </w:r>
            <w:r>
              <w:rPr>
                <w:lang w:val="uk-UA"/>
              </w:rPr>
              <w:t>24 год.</w:t>
            </w:r>
          </w:p>
        </w:tc>
      </w:tr>
      <w:tr>
        <w:trPr>
          <w:trHeight w:val="317" w:hRule="atLeast"/>
        </w:trPr>
        <w:tc>
          <w:tcPr>
            <w:tcW w:w="297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lang w:val="uk-UA"/>
              </w:rPr>
            </w:pPr>
            <w:r>
              <w:rPr>
                <w:lang w:val="uk-UA"/>
              </w:rPr>
              <w:t>Самостійна робота</w:t>
            </w:r>
          </w:p>
        </w:tc>
        <w:tc>
          <w:tcPr>
            <w:tcW w:w="694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lang w:val="uk-UA"/>
              </w:rPr>
            </w:pPr>
            <w:r>
              <w:rPr>
                <w:lang w:val="uk-UA"/>
              </w:rPr>
              <w:t xml:space="preserve"> </w:t>
            </w:r>
            <w:r>
              <w:rPr>
                <w:lang w:val="uk-UA"/>
              </w:rPr>
              <w:t xml:space="preserve">70 </w:t>
            </w:r>
            <w:r>
              <w:rPr>
                <w:lang w:val="uk-UA"/>
              </w:rPr>
              <w:t>год.</w:t>
            </w:r>
          </w:p>
        </w:tc>
      </w:tr>
      <w:tr>
        <w:trPr>
          <w:trHeight w:val="445" w:hRule="atLeast"/>
        </w:trPr>
        <w:tc>
          <w:tcPr>
            <w:tcW w:w="297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lang w:val="uk-UA"/>
              </w:rPr>
            </w:pPr>
            <w:r>
              <w:rPr>
                <w:lang w:val="uk-UA"/>
              </w:rPr>
              <w:t>Консультації</w:t>
            </w:r>
          </w:p>
        </w:tc>
        <w:tc>
          <w:tcPr>
            <w:tcW w:w="694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rPr>
                <w:lang w:val="uk-UA"/>
              </w:rPr>
            </w:pPr>
            <w:r>
              <w:rPr>
                <w:bCs/>
                <w:i/>
                <w:color w:val="000000"/>
                <w:sz w:val="20"/>
                <w:szCs w:val="20"/>
                <w:lang w:val="uk-UA"/>
              </w:rPr>
              <w:t>Поточні очні консультації проводяться за потреби у понеділок та середу з12.00-14.00, ауд 217. Проведення  дистанційних консультацій з використання платформ: gmail,  ZOOM, Moodle та Telegram (у робочий час).</w:t>
            </w:r>
          </w:p>
        </w:tc>
      </w:tr>
      <w:tr>
        <w:trPr>
          <w:trHeight w:val="485" w:hRule="atLeast"/>
        </w:trPr>
        <w:tc>
          <w:tcPr>
            <w:tcW w:w="297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lang w:val="uk-UA"/>
              </w:rPr>
            </w:pPr>
            <w:r>
              <w:rPr>
                <w:lang w:val="uk-UA"/>
              </w:rPr>
              <w:t>Вид підсумкового семестрового контролю:</w:t>
            </w:r>
          </w:p>
        </w:tc>
        <w:tc>
          <w:tcPr>
            <w:tcW w:w="694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lang w:val="uk-UA"/>
              </w:rPr>
            </w:pPr>
            <w:r>
              <w:rPr>
                <w:b/>
                <w:sz w:val="28"/>
                <w:szCs w:val="28"/>
                <w:lang w:val="uk-UA"/>
              </w:rPr>
              <w:t>залік</w:t>
            </w:r>
          </w:p>
        </w:tc>
      </w:tr>
      <w:tr>
        <w:trPr>
          <w:trHeight w:val="888" w:hRule="atLeast"/>
        </w:trPr>
        <w:tc>
          <w:tcPr>
            <w:tcW w:w="297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lang w:val="uk-UA"/>
              </w:rPr>
            </w:pPr>
            <w:r>
              <w:rPr>
                <w:lang w:val="uk-UA"/>
              </w:rPr>
              <w:t>Посилання на електронний курс у СЕЗН ЗНУ (платформа Moodle)</w:t>
            </w:r>
          </w:p>
        </w:tc>
        <w:tc>
          <w:tcPr>
            <w:tcW w:w="694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ind w:left="316" w:hanging="316"/>
              <w:rPr>
                <w:lang w:val="uk-UA"/>
              </w:rPr>
            </w:pPr>
            <w:r>
              <w:rPr>
                <w:i/>
                <w:color w:val="000000"/>
                <w:lang w:val="uk-UA"/>
              </w:rPr>
              <w:t>https://moodle.znu.edu.ua/course/view.php?id=3251</w:t>
            </w:r>
          </w:p>
        </w:tc>
      </w:tr>
    </w:tbl>
    <w:p>
      <w:pPr>
        <w:pStyle w:val="Normal"/>
        <w:jc w:val="center"/>
        <w:rPr>
          <w:b/>
          <w:b/>
          <w:bCs/>
          <w:color w:val="000000"/>
          <w:sz w:val="28"/>
          <w:szCs w:val="28"/>
          <w:lang w:val="uk-UA"/>
        </w:rPr>
      </w:pPr>
      <w:r>
        <w:rPr>
          <w:b/>
          <w:bCs/>
          <w:color w:val="000000"/>
          <w:sz w:val="28"/>
          <w:szCs w:val="28"/>
          <w:lang w:val="uk-UA"/>
        </w:rPr>
      </w:r>
    </w:p>
    <w:p>
      <w:pPr>
        <w:pStyle w:val="Normal"/>
        <w:jc w:val="center"/>
        <w:rPr>
          <w:b/>
          <w:b/>
          <w:bCs/>
          <w:color w:val="000000"/>
          <w:sz w:val="28"/>
          <w:szCs w:val="28"/>
          <w:lang w:val="uk-UA"/>
        </w:rPr>
      </w:pPr>
      <w:r>
        <w:rPr>
          <w:b/>
          <w:bCs/>
          <w:color w:val="000000"/>
          <w:sz w:val="28"/>
          <w:szCs w:val="28"/>
          <w:lang w:val="uk-UA"/>
        </w:rPr>
      </w:r>
    </w:p>
    <w:p>
      <w:pPr>
        <w:pStyle w:val="Normal"/>
        <w:jc w:val="center"/>
        <w:rPr>
          <w:b/>
          <w:b/>
          <w:bCs/>
          <w:color w:val="000000"/>
          <w:sz w:val="28"/>
          <w:szCs w:val="28"/>
          <w:lang w:val="uk-UA"/>
        </w:rPr>
      </w:pPr>
      <w:r>
        <w:rPr>
          <w:b/>
          <w:bCs/>
          <w:color w:val="000000"/>
          <w:sz w:val="28"/>
          <w:szCs w:val="28"/>
          <w:lang w:val="uk-UA"/>
        </w:rPr>
      </w:r>
    </w:p>
    <w:p>
      <w:pPr>
        <w:pStyle w:val="Normal"/>
        <w:jc w:val="center"/>
        <w:rPr>
          <w:lang w:val="uk-UA"/>
        </w:rPr>
      </w:pPr>
      <w:r>
        <w:rPr>
          <w:b/>
          <w:bCs/>
          <w:color w:val="000000"/>
          <w:sz w:val="28"/>
          <w:lang w:val="uk-UA"/>
        </w:rPr>
        <w:t>2. Методи досягнення з</w:t>
      </w:r>
      <w:r>
        <w:rPr>
          <w:b/>
          <w:color w:val="000000"/>
          <w:sz w:val="28"/>
          <w:szCs w:val="28"/>
          <w:lang w:val="uk-UA"/>
        </w:rPr>
        <w:t>апланованих освітньою програмою</w:t>
      </w:r>
      <w:r>
        <w:rPr>
          <w:b/>
          <w:bCs/>
          <w:color w:val="000000"/>
          <w:sz w:val="28"/>
          <w:szCs w:val="28"/>
          <w:lang w:val="uk-UA"/>
        </w:rPr>
        <w:t xml:space="preserve"> </w:t>
      </w:r>
      <w:r>
        <w:rPr>
          <w:b/>
          <w:bCs/>
          <w:color w:val="000000"/>
          <w:sz w:val="28"/>
          <w:lang w:val="uk-UA"/>
        </w:rPr>
        <w:t>компетентностей і результатів навчання</w:t>
      </w:r>
      <w:r>
        <w:rPr>
          <w:b/>
          <w:bCs/>
          <w:color w:val="FF0000"/>
          <w:sz w:val="28"/>
          <w:lang w:val="uk-UA"/>
        </w:rPr>
        <w:t xml:space="preserve"> </w:t>
      </w:r>
    </w:p>
    <w:p>
      <w:pPr>
        <w:pStyle w:val="Normal"/>
        <w:rPr>
          <w:b/>
          <w:b/>
          <w:bCs/>
          <w:color w:val="000000"/>
          <w:sz w:val="28"/>
          <w:lang w:val="uk-UA"/>
        </w:rPr>
      </w:pPr>
      <w:r>
        <w:rPr>
          <w:b/>
          <w:bCs/>
          <w:color w:val="000000"/>
          <w:sz w:val="28"/>
          <w:lang w:val="uk-UA"/>
        </w:rPr>
      </w:r>
    </w:p>
    <w:tbl>
      <w:tblPr>
        <w:tblW w:w="10421"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6395"/>
        <w:gridCol w:w="2107"/>
        <w:gridCol w:w="1919"/>
      </w:tblGrid>
      <w:tr>
        <w:trPr/>
        <w:tc>
          <w:tcPr>
            <w:tcW w:w="639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lang w:val="uk-UA"/>
              </w:rPr>
              <w:t>Компетентності/</w:t>
            </w:r>
          </w:p>
          <w:p>
            <w:pPr>
              <w:pStyle w:val="Normal"/>
              <w:widowControl w:val="false"/>
              <w:spacing w:lineRule="auto" w:line="276"/>
              <w:jc w:val="center"/>
              <w:rPr>
                <w:lang w:val="uk-UA"/>
              </w:rPr>
            </w:pPr>
            <w:r>
              <w:rPr>
                <w:lang w:val="uk-UA"/>
              </w:rPr>
              <w:t>результати навчання</w:t>
            </w:r>
          </w:p>
        </w:tc>
        <w:tc>
          <w:tcPr>
            <w:tcW w:w="21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lang w:val="uk-UA"/>
              </w:rPr>
              <w:t>Методи навчання</w:t>
            </w:r>
          </w:p>
        </w:tc>
        <w:tc>
          <w:tcPr>
            <w:tcW w:w="191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lang w:val="uk-UA"/>
              </w:rPr>
              <w:t>Форми і методи оцінювання</w:t>
            </w:r>
          </w:p>
        </w:tc>
      </w:tr>
      <w:tr>
        <w:trPr/>
        <w:tc>
          <w:tcPr>
            <w:tcW w:w="6395" w:type="dxa"/>
            <w:tcBorders>
              <w:top w:val="single" w:sz="4" w:space="0" w:color="000000"/>
              <w:left w:val="single" w:sz="4" w:space="0" w:color="000000"/>
              <w:bottom w:val="single" w:sz="4" w:space="0" w:color="000000"/>
              <w:right w:val="single" w:sz="4" w:space="0" w:color="000000"/>
            </w:tcBorders>
          </w:tcPr>
          <w:p>
            <w:pPr>
              <w:pStyle w:val="Normal"/>
              <w:widowControl w:val="false"/>
              <w:rPr>
                <w:lang w:val="uk-UA" w:eastAsia="zh-CN" w:bidi="ar-SA"/>
              </w:rPr>
            </w:pPr>
            <w:r>
              <w:rPr>
                <w:lang w:val="uk-UA" w:eastAsia="zh-CN" w:bidi="ar-SA"/>
              </w:rPr>
              <w:t>ІК Здатність розв’язувати складні задачі дослідницького</w:t>
            </w:r>
          </w:p>
          <w:p>
            <w:pPr>
              <w:pStyle w:val="Normal"/>
              <w:widowControl w:val="false"/>
              <w:rPr>
                <w:lang w:val="uk-UA" w:eastAsia="zh-CN" w:bidi="ar-SA"/>
              </w:rPr>
            </w:pPr>
            <w:r>
              <w:rPr>
                <w:lang w:val="uk-UA" w:eastAsia="zh-CN" w:bidi="ar-SA"/>
              </w:rPr>
              <w:t>та/або інноваційного характеру у сфері лісового і</w:t>
            </w:r>
          </w:p>
          <w:p>
            <w:pPr>
              <w:pStyle w:val="Normal"/>
              <w:widowControl w:val="false"/>
              <w:rPr>
                <w:lang w:val="uk-UA" w:eastAsia="zh-CN" w:bidi="ar-SA"/>
              </w:rPr>
            </w:pPr>
            <w:r>
              <w:rPr>
                <w:lang w:val="uk-UA" w:eastAsia="zh-CN" w:bidi="ar-SA"/>
              </w:rPr>
              <w:t>мисливського господарства</w:t>
            </w:r>
          </w:p>
        </w:tc>
        <w:tc>
          <w:tcPr>
            <w:tcW w:w="2107"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t>Пояснювально-ілюстративний (інформаційно-рецептивний). Лекції, бесіди, спостереження, пояснення. Метод проблемного викладу матеріалу.</w:t>
            </w:r>
          </w:p>
          <w:p>
            <w:pPr>
              <w:pStyle w:val="Normal"/>
              <w:widowControl w:val="false"/>
              <w:jc w:val="both"/>
              <w:rPr>
                <w:lang w:val="uk-UA"/>
              </w:rPr>
            </w:pPr>
            <w:r>
              <w:rPr>
                <w:lang w:val="uk-UA"/>
              </w:rPr>
              <w:t>Дослідницький. МедіаграмотністьФактчекінг Практичні роботи, досліди, індивідуальне дослідницьке завдання.</w:t>
            </w:r>
          </w:p>
          <w:p>
            <w:pPr>
              <w:pStyle w:val="Normal"/>
              <w:widowControl w:val="false"/>
              <w:jc w:val="both"/>
              <w:rPr>
                <w:lang w:val="uk-UA" w:eastAsia="en-US"/>
              </w:rPr>
            </w:pPr>
            <w:r>
              <w:rPr>
                <w:lang w:val="uk-UA" w:eastAsia="en-US"/>
              </w:rPr>
            </w:r>
          </w:p>
        </w:tc>
        <w:tc>
          <w:tcPr>
            <w:tcW w:w="1919"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eastAsia="en-US"/>
              </w:rPr>
              <w:t>Форми оцінювання: поточне, підсумкове.</w:t>
            </w:r>
          </w:p>
          <w:p>
            <w:pPr>
              <w:pStyle w:val="Normal"/>
              <w:widowControl w:val="false"/>
              <w:jc w:val="both"/>
              <w:rPr>
                <w:lang w:val="uk-UA"/>
              </w:rPr>
            </w:pPr>
            <w:r>
              <w:rPr>
                <w:lang w:val="uk-UA" w:eastAsia="en-US"/>
              </w:rPr>
              <w:t>Методи оцюнювання: тестування. метод інтерв’ю, опитування, імітаційна діяльність (моделювання), спостереження за навчальною діяльністю студентів, письмовий контроль, практичний контроль.</w:t>
            </w:r>
          </w:p>
        </w:tc>
      </w:tr>
      <w:tr>
        <w:trPr/>
        <w:tc>
          <w:tcPr>
            <w:tcW w:w="6395"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zh-CN" w:bidi="ar-SA"/>
              </w:rPr>
            </w:pPr>
            <w:r>
              <w:rPr>
                <w:lang w:val="uk-UA" w:eastAsia="zh-CN" w:bidi="ar-SA"/>
              </w:rPr>
              <w:t>ЗК 1. Здатність виявляти, ставити та вирішувати проблеми.</w:t>
            </w:r>
          </w:p>
        </w:tc>
        <w:tc>
          <w:tcPr>
            <w:tcW w:w="210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r>
          </w:p>
        </w:tc>
        <w:tc>
          <w:tcPr>
            <w:tcW w:w="191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en-US"/>
              </w:rPr>
            </w:pPr>
            <w:r>
              <w:rPr>
                <w:lang w:val="uk-UA" w:eastAsia="en-US"/>
              </w:rPr>
            </w:r>
          </w:p>
        </w:tc>
      </w:tr>
      <w:tr>
        <w:trPr/>
        <w:tc>
          <w:tcPr>
            <w:tcW w:w="6395"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zh-CN" w:bidi="ar-SA"/>
              </w:rPr>
            </w:pPr>
            <w:r>
              <w:rPr>
                <w:lang w:val="uk-UA" w:eastAsia="zh-CN" w:bidi="ar-SA"/>
              </w:rPr>
              <w:t>ЗК 2. Здатність до пошуку, оброблення та аналізу інформації з різних джерел.</w:t>
            </w:r>
          </w:p>
        </w:tc>
        <w:tc>
          <w:tcPr>
            <w:tcW w:w="210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r>
          </w:p>
        </w:tc>
        <w:tc>
          <w:tcPr>
            <w:tcW w:w="191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en-US"/>
              </w:rPr>
            </w:pPr>
            <w:r>
              <w:rPr>
                <w:lang w:val="uk-UA" w:eastAsia="en-US"/>
              </w:rPr>
            </w:r>
          </w:p>
        </w:tc>
      </w:tr>
      <w:tr>
        <w:trPr/>
        <w:tc>
          <w:tcPr>
            <w:tcW w:w="6395"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zh-CN" w:bidi="ar-SA"/>
              </w:rPr>
            </w:pPr>
            <w:r>
              <w:rPr>
                <w:lang w:val="uk-UA" w:eastAsia="zh-CN" w:bidi="ar-SA"/>
              </w:rPr>
              <w:t>ЗК 3. Здатність використовувати інформаційні та комунікаційні технології.</w:t>
            </w:r>
          </w:p>
        </w:tc>
        <w:tc>
          <w:tcPr>
            <w:tcW w:w="210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r>
          </w:p>
        </w:tc>
        <w:tc>
          <w:tcPr>
            <w:tcW w:w="191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en-US"/>
              </w:rPr>
            </w:pPr>
            <w:r>
              <w:rPr>
                <w:lang w:val="uk-UA" w:eastAsia="en-US"/>
              </w:rPr>
            </w:r>
          </w:p>
        </w:tc>
      </w:tr>
      <w:tr>
        <w:trPr/>
        <w:tc>
          <w:tcPr>
            <w:tcW w:w="6395"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zh-CN" w:bidi="ar-SA"/>
              </w:rPr>
            </w:pPr>
            <w:r>
              <w:rPr>
                <w:lang w:val="uk-UA" w:eastAsia="zh-CN" w:bidi="ar-SA"/>
              </w:rPr>
              <w:t>ЗК 4. Здатність генерувати нові ідеї (креативність).</w:t>
            </w:r>
          </w:p>
        </w:tc>
        <w:tc>
          <w:tcPr>
            <w:tcW w:w="210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r>
          </w:p>
        </w:tc>
        <w:tc>
          <w:tcPr>
            <w:tcW w:w="191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en-US"/>
              </w:rPr>
            </w:pPr>
            <w:r>
              <w:rPr>
                <w:lang w:val="uk-UA" w:eastAsia="en-US"/>
              </w:rPr>
            </w:r>
          </w:p>
        </w:tc>
      </w:tr>
      <w:tr>
        <w:trPr/>
        <w:tc>
          <w:tcPr>
            <w:tcW w:w="6395"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zh-CN" w:bidi="ar-SA"/>
              </w:rPr>
            </w:pPr>
            <w:r>
              <w:rPr>
                <w:lang w:val="uk-UA" w:eastAsia="zh-CN" w:bidi="ar-SA"/>
              </w:rPr>
              <w:t>ЗК 5. Здатність розробляти проекти та управляти ними.</w:t>
            </w:r>
          </w:p>
        </w:tc>
        <w:tc>
          <w:tcPr>
            <w:tcW w:w="210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r>
          </w:p>
        </w:tc>
        <w:tc>
          <w:tcPr>
            <w:tcW w:w="191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en-US"/>
              </w:rPr>
            </w:pPr>
            <w:r>
              <w:rPr>
                <w:lang w:val="uk-UA" w:eastAsia="en-US"/>
              </w:rPr>
            </w:r>
          </w:p>
        </w:tc>
      </w:tr>
      <w:tr>
        <w:trPr/>
        <w:tc>
          <w:tcPr>
            <w:tcW w:w="6395"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zh-CN" w:bidi="ar-SA"/>
              </w:rPr>
            </w:pPr>
            <w:r>
              <w:rPr>
                <w:lang w:val="uk-UA" w:eastAsia="zh-CN" w:bidi="ar-SA"/>
              </w:rPr>
              <w:t>ЗК 6. Здатність оцінювати та забезпечувати якість виконуваних робіт.</w:t>
            </w:r>
          </w:p>
        </w:tc>
        <w:tc>
          <w:tcPr>
            <w:tcW w:w="210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r>
          </w:p>
        </w:tc>
        <w:tc>
          <w:tcPr>
            <w:tcW w:w="191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en-US"/>
              </w:rPr>
            </w:pPr>
            <w:r>
              <w:rPr>
                <w:lang w:val="uk-UA" w:eastAsia="en-US"/>
              </w:rPr>
            </w:r>
          </w:p>
        </w:tc>
      </w:tr>
      <w:tr>
        <w:trPr/>
        <w:tc>
          <w:tcPr>
            <w:tcW w:w="6395"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zh-CN" w:bidi="ar-SA"/>
              </w:rPr>
            </w:pPr>
            <w:r>
              <w:rPr>
                <w:lang w:val="uk-UA" w:eastAsia="zh-CN" w:bidi="ar-SA"/>
              </w:rPr>
              <w:t>ЗК 7. Здатність працювати в міжнародному контексті.</w:t>
            </w:r>
          </w:p>
        </w:tc>
        <w:tc>
          <w:tcPr>
            <w:tcW w:w="210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r>
          </w:p>
        </w:tc>
        <w:tc>
          <w:tcPr>
            <w:tcW w:w="191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en-US"/>
              </w:rPr>
            </w:pPr>
            <w:r>
              <w:rPr>
                <w:lang w:val="uk-UA" w:eastAsia="en-US"/>
              </w:rPr>
            </w:r>
          </w:p>
        </w:tc>
      </w:tr>
      <w:tr>
        <w:trPr/>
        <w:tc>
          <w:tcPr>
            <w:tcW w:w="639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20"/>
                <w:tab w:val="left" w:pos="284" w:leader="none"/>
                <w:tab w:val="left" w:pos="567" w:leader="none"/>
              </w:tabs>
              <w:rPr>
                <w:lang w:val="uk-UA" w:eastAsia="zh-CN" w:bidi="ar-SA"/>
              </w:rPr>
            </w:pPr>
            <w:r>
              <w:rPr>
                <w:lang w:val="uk-UA" w:eastAsia="zh-CN" w:bidi="ar-SA"/>
              </w:rPr>
              <w:t>СК 1. Здатність критично осмислювати проблеми лісового</w:t>
            </w:r>
          </w:p>
          <w:p>
            <w:pPr>
              <w:pStyle w:val="Normal"/>
              <w:widowControl w:val="false"/>
              <w:tabs>
                <w:tab w:val="clear" w:pos="720"/>
                <w:tab w:val="left" w:pos="284" w:leader="none"/>
                <w:tab w:val="left" w:pos="567" w:leader="none"/>
              </w:tabs>
              <w:rPr>
                <w:lang w:val="uk-UA" w:eastAsia="zh-CN" w:bidi="ar-SA"/>
              </w:rPr>
            </w:pPr>
            <w:r>
              <w:rPr>
                <w:lang w:val="uk-UA" w:eastAsia="zh-CN" w:bidi="ar-SA"/>
              </w:rPr>
              <w:t>господарства й дотичні міждисциплінарні проблеми та</w:t>
            </w:r>
          </w:p>
          <w:p>
            <w:pPr>
              <w:pStyle w:val="Normal"/>
              <w:widowControl w:val="false"/>
              <w:tabs>
                <w:tab w:val="clear" w:pos="720"/>
                <w:tab w:val="left" w:pos="284" w:leader="none"/>
                <w:tab w:val="left" w:pos="567" w:leader="none"/>
              </w:tabs>
              <w:rPr>
                <w:lang w:val="uk-UA" w:eastAsia="zh-CN" w:bidi="ar-SA"/>
              </w:rPr>
            </w:pPr>
            <w:r>
              <w:rPr>
                <w:lang w:val="uk-UA" w:eastAsia="zh-CN" w:bidi="ar-SA"/>
              </w:rPr>
              <w:t>приймати ефективні рішення щодо їх вирішення.</w:t>
            </w:r>
          </w:p>
        </w:tc>
        <w:tc>
          <w:tcPr>
            <w:tcW w:w="210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r>
          </w:p>
        </w:tc>
        <w:tc>
          <w:tcPr>
            <w:tcW w:w="191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en-US"/>
              </w:rPr>
            </w:pPr>
            <w:r>
              <w:rPr>
                <w:lang w:val="uk-UA" w:eastAsia="en-US"/>
              </w:rPr>
            </w:r>
          </w:p>
        </w:tc>
      </w:tr>
      <w:tr>
        <w:trPr>
          <w:trHeight w:val="513" w:hRule="atLeast"/>
        </w:trPr>
        <w:tc>
          <w:tcPr>
            <w:tcW w:w="639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20"/>
                <w:tab w:val="left" w:pos="284" w:leader="none"/>
                <w:tab w:val="left" w:pos="567" w:leader="none"/>
              </w:tabs>
              <w:rPr>
                <w:lang w:val="uk-UA" w:eastAsia="zh-CN" w:bidi="ar-SA"/>
              </w:rPr>
            </w:pPr>
            <w:r>
              <w:rPr>
                <w:lang w:val="uk-UA" w:eastAsia="zh-CN" w:bidi="ar-SA"/>
              </w:rPr>
              <w:t>СК 4. Здатність розробляти та реалізовувати поточні та</w:t>
            </w:r>
          </w:p>
          <w:p>
            <w:pPr>
              <w:pStyle w:val="Normal"/>
              <w:widowControl w:val="false"/>
              <w:tabs>
                <w:tab w:val="clear" w:pos="720"/>
                <w:tab w:val="left" w:pos="284" w:leader="none"/>
                <w:tab w:val="left" w:pos="567" w:leader="none"/>
              </w:tabs>
              <w:rPr>
                <w:lang w:val="uk-UA" w:eastAsia="zh-CN" w:bidi="ar-SA"/>
              </w:rPr>
            </w:pPr>
            <w:r>
              <w:rPr>
                <w:lang w:val="uk-UA" w:eastAsia="zh-CN" w:bidi="ar-SA"/>
              </w:rPr>
              <w:t>стратегічні плани розвитку підприємств лісової галузі,</w:t>
            </w:r>
          </w:p>
          <w:p>
            <w:pPr>
              <w:pStyle w:val="Normal"/>
              <w:widowControl w:val="false"/>
              <w:tabs>
                <w:tab w:val="clear" w:pos="720"/>
                <w:tab w:val="left" w:pos="284" w:leader="none"/>
                <w:tab w:val="left" w:pos="567" w:leader="none"/>
              </w:tabs>
              <w:rPr>
                <w:lang w:val="uk-UA" w:eastAsia="zh-CN" w:bidi="ar-SA"/>
              </w:rPr>
            </w:pPr>
            <w:r>
              <w:rPr>
                <w:lang w:val="uk-UA" w:eastAsia="zh-CN" w:bidi="ar-SA"/>
              </w:rPr>
              <w:t>беручи до уваги ресурси, ризики, а також економічні,</w:t>
            </w:r>
          </w:p>
          <w:p>
            <w:pPr>
              <w:pStyle w:val="Normal"/>
              <w:widowControl w:val="false"/>
              <w:tabs>
                <w:tab w:val="clear" w:pos="720"/>
                <w:tab w:val="left" w:pos="284" w:leader="none"/>
                <w:tab w:val="left" w:pos="567" w:leader="none"/>
              </w:tabs>
              <w:rPr>
                <w:lang w:val="uk-UA" w:eastAsia="zh-CN" w:bidi="ar-SA"/>
              </w:rPr>
            </w:pPr>
            <w:r>
              <w:rPr>
                <w:lang w:val="uk-UA" w:eastAsia="zh-CN" w:bidi="ar-SA"/>
              </w:rPr>
              <w:t>правові та екологічні аспекти.</w:t>
            </w:r>
          </w:p>
        </w:tc>
        <w:tc>
          <w:tcPr>
            <w:tcW w:w="210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r>
          </w:p>
        </w:tc>
        <w:tc>
          <w:tcPr>
            <w:tcW w:w="191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en-US"/>
              </w:rPr>
            </w:pPr>
            <w:r>
              <w:rPr>
                <w:lang w:val="uk-UA" w:eastAsia="en-US"/>
              </w:rPr>
            </w:r>
          </w:p>
        </w:tc>
      </w:tr>
      <w:tr>
        <w:trPr/>
        <w:tc>
          <w:tcPr>
            <w:tcW w:w="639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20"/>
                <w:tab w:val="left" w:pos="284" w:leader="none"/>
                <w:tab w:val="left" w:pos="567" w:leader="none"/>
              </w:tabs>
              <w:rPr>
                <w:lang w:val="uk-UA" w:eastAsia="zh-CN" w:bidi="ar-SA"/>
              </w:rPr>
            </w:pPr>
            <w:r>
              <w:rPr>
                <w:lang w:val="uk-UA" w:eastAsia="zh-CN" w:bidi="ar-SA"/>
              </w:rPr>
              <w:t>СК 5. Здатність інтегрувати знання та розв’язувати складні</w:t>
            </w:r>
          </w:p>
          <w:p>
            <w:pPr>
              <w:pStyle w:val="Normal"/>
              <w:widowControl w:val="false"/>
              <w:tabs>
                <w:tab w:val="clear" w:pos="720"/>
                <w:tab w:val="left" w:pos="284" w:leader="none"/>
                <w:tab w:val="left" w:pos="567" w:leader="none"/>
              </w:tabs>
              <w:rPr>
                <w:lang w:val="uk-UA" w:eastAsia="zh-CN" w:bidi="ar-SA"/>
              </w:rPr>
            </w:pPr>
            <w:r>
              <w:rPr>
                <w:lang w:val="uk-UA" w:eastAsia="zh-CN" w:bidi="ar-SA"/>
              </w:rPr>
              <w:t>задачі лісового господарства у широких або мультидисциплінарних контекстах.</w:t>
            </w:r>
          </w:p>
        </w:tc>
        <w:tc>
          <w:tcPr>
            <w:tcW w:w="210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r>
          </w:p>
        </w:tc>
        <w:tc>
          <w:tcPr>
            <w:tcW w:w="191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en-US"/>
              </w:rPr>
            </w:pPr>
            <w:r>
              <w:rPr>
                <w:lang w:val="uk-UA" w:eastAsia="en-US"/>
              </w:rPr>
            </w:r>
          </w:p>
        </w:tc>
      </w:tr>
      <w:tr>
        <w:trPr/>
        <w:tc>
          <w:tcPr>
            <w:tcW w:w="639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20"/>
                <w:tab w:val="left" w:pos="284" w:leader="none"/>
                <w:tab w:val="left" w:pos="567" w:leader="none"/>
              </w:tabs>
              <w:rPr>
                <w:lang w:val="uk-UA" w:eastAsia="zh-CN" w:bidi="ar-SA"/>
              </w:rPr>
            </w:pPr>
            <w:r>
              <w:rPr>
                <w:lang w:val="uk-UA" w:eastAsia="zh-CN" w:bidi="ar-SA"/>
              </w:rPr>
              <w:t>СК 6. Здатність здійснювати просвітницьку діяльність серед населення для формування в них екологічного мислення, свідомості та відповідальності за стан довкілля.</w:t>
            </w:r>
          </w:p>
        </w:tc>
        <w:tc>
          <w:tcPr>
            <w:tcW w:w="210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r>
          </w:p>
        </w:tc>
        <w:tc>
          <w:tcPr>
            <w:tcW w:w="191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en-US"/>
              </w:rPr>
            </w:pPr>
            <w:r>
              <w:rPr>
                <w:lang w:val="uk-UA" w:eastAsia="en-US"/>
              </w:rPr>
            </w:r>
          </w:p>
        </w:tc>
      </w:tr>
      <w:tr>
        <w:trPr/>
        <w:tc>
          <w:tcPr>
            <w:tcW w:w="6395"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eastAsia="zh-CN" w:bidi="ar-SA"/>
              </w:rPr>
              <w:t>СК 7. Здатність застосовувати новітні технології для визначення, оцінки та оптимізації мисливських угідь.</w:t>
            </w:r>
          </w:p>
        </w:tc>
        <w:tc>
          <w:tcPr>
            <w:tcW w:w="210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r>
          </w:p>
        </w:tc>
        <w:tc>
          <w:tcPr>
            <w:tcW w:w="191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en-US"/>
              </w:rPr>
            </w:pPr>
            <w:r>
              <w:rPr>
                <w:lang w:val="uk-UA" w:eastAsia="en-US"/>
              </w:rPr>
            </w:r>
          </w:p>
        </w:tc>
      </w:tr>
      <w:tr>
        <w:trPr>
          <w:trHeight w:val="539" w:hRule="atLeast"/>
        </w:trPr>
        <w:tc>
          <w:tcPr>
            <w:tcW w:w="6395"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t>СК 11. Здатність використовувати професійно-профільні знання для розробки нормативної, методичної та проектної</w:t>
            </w:r>
          </w:p>
          <w:p>
            <w:pPr>
              <w:pStyle w:val="Normal"/>
              <w:widowControl w:val="false"/>
              <w:jc w:val="both"/>
              <w:rPr>
                <w:lang w:val="uk-UA"/>
              </w:rPr>
            </w:pPr>
            <w:r>
              <w:rPr>
                <w:lang w:val="uk-UA"/>
              </w:rPr>
              <w:t>документації.</w:t>
            </w:r>
          </w:p>
        </w:tc>
        <w:tc>
          <w:tcPr>
            <w:tcW w:w="210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r>
          </w:p>
        </w:tc>
        <w:tc>
          <w:tcPr>
            <w:tcW w:w="191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en-US"/>
              </w:rPr>
            </w:pPr>
            <w:r>
              <w:rPr>
                <w:lang w:val="uk-UA" w:eastAsia="en-US"/>
              </w:rPr>
            </w:r>
          </w:p>
        </w:tc>
      </w:tr>
      <w:tr>
        <w:trPr>
          <w:trHeight w:val="156" w:hRule="atLeast"/>
        </w:trPr>
        <w:tc>
          <w:tcPr>
            <w:tcW w:w="6395" w:type="dxa"/>
            <w:tcBorders>
              <w:top w:val="single" w:sz="4" w:space="0" w:color="000000"/>
              <w:left w:val="single" w:sz="4" w:space="0" w:color="000000"/>
              <w:bottom w:val="single" w:sz="4" w:space="0" w:color="000000"/>
              <w:right w:val="single" w:sz="4" w:space="0" w:color="000000"/>
            </w:tcBorders>
          </w:tcPr>
          <w:p>
            <w:pPr>
              <w:pStyle w:val="Normal"/>
              <w:widowControl w:val="false"/>
              <w:rPr>
                <w:lang w:val="uk-UA"/>
              </w:rPr>
            </w:pPr>
            <w:r>
              <w:rPr>
                <w:lang w:val="uk-UA"/>
              </w:rPr>
              <w:t>СК 12. Здатність забезпечувати виконання норм чинного</w:t>
            </w:r>
          </w:p>
          <w:p>
            <w:pPr>
              <w:pStyle w:val="Normal"/>
              <w:widowControl w:val="false"/>
              <w:rPr>
                <w:lang w:val="uk-UA"/>
              </w:rPr>
            </w:pPr>
            <w:r>
              <w:rPr>
                <w:lang w:val="uk-UA"/>
              </w:rPr>
              <w:t>законодавства України та свідомо їх застосовувати у</w:t>
            </w:r>
          </w:p>
          <w:p>
            <w:pPr>
              <w:pStyle w:val="Normal"/>
              <w:widowControl w:val="false"/>
              <w:rPr>
                <w:lang w:val="uk-UA"/>
              </w:rPr>
            </w:pPr>
            <w:r>
              <w:rPr>
                <w:lang w:val="uk-UA"/>
              </w:rPr>
              <w:t>професійній діяльності.</w:t>
            </w:r>
          </w:p>
        </w:tc>
        <w:tc>
          <w:tcPr>
            <w:tcW w:w="210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lang w:val="uk-UA"/>
              </w:rPr>
            </w:r>
          </w:p>
        </w:tc>
        <w:tc>
          <w:tcPr>
            <w:tcW w:w="191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eastAsia="en-US"/>
              </w:rPr>
            </w:pPr>
            <w:r>
              <w:rPr>
                <w:lang w:val="uk-UA" w:eastAsia="en-US"/>
              </w:rPr>
            </w:r>
          </w:p>
        </w:tc>
      </w:tr>
      <w:tr>
        <w:trPr>
          <w:trHeight w:val="108" w:hRule="atLeast"/>
        </w:trPr>
        <w:tc>
          <w:tcPr>
            <w:tcW w:w="6395"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t>РН 2. Вільно спілкуватись усно і письмово українською та іноземною мовами при обговоренні професійних питань, досліджень та інновацій у сфері лісового господарства.</w:t>
            </w:r>
          </w:p>
        </w:tc>
        <w:tc>
          <w:tcPr>
            <w:tcW w:w="210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r>
          </w:p>
        </w:tc>
        <w:tc>
          <w:tcPr>
            <w:tcW w:w="191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en-US"/>
              </w:rPr>
            </w:pPr>
            <w:r>
              <w:rPr>
                <w:lang w:val="uk-UA" w:eastAsia="en-US"/>
              </w:rPr>
            </w:r>
          </w:p>
        </w:tc>
      </w:tr>
      <w:tr>
        <w:trPr>
          <w:trHeight w:val="168" w:hRule="atLeast"/>
        </w:trPr>
        <w:tc>
          <w:tcPr>
            <w:tcW w:w="6395"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t>РН 4. Відшуковувати необхідні дані в науковій літературі, базах даних та інших джерелах, аналізувати та оцінювати ці дані.</w:t>
            </w:r>
          </w:p>
        </w:tc>
        <w:tc>
          <w:tcPr>
            <w:tcW w:w="210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r>
          </w:p>
        </w:tc>
        <w:tc>
          <w:tcPr>
            <w:tcW w:w="191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en-US"/>
              </w:rPr>
            </w:pPr>
            <w:r>
              <w:rPr>
                <w:lang w:val="uk-UA" w:eastAsia="en-US"/>
              </w:rPr>
            </w:r>
          </w:p>
        </w:tc>
      </w:tr>
      <w:tr>
        <w:trPr>
          <w:trHeight w:val="192" w:hRule="atLeast"/>
        </w:trPr>
        <w:tc>
          <w:tcPr>
            <w:tcW w:w="6395"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zh-CN" w:bidi="ar-SA"/>
              </w:rPr>
            </w:pPr>
            <w:r>
              <w:rPr>
                <w:lang w:val="uk-UA" w:eastAsia="zh-CN" w:bidi="ar-SA"/>
              </w:rPr>
              <w:t>РН 8. Розробляти та вдосконалювати технологічні і виробничі процеси, впроваджувати сучасні цифрові технології.</w:t>
            </w:r>
          </w:p>
        </w:tc>
        <w:tc>
          <w:tcPr>
            <w:tcW w:w="210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r>
          </w:p>
        </w:tc>
        <w:tc>
          <w:tcPr>
            <w:tcW w:w="191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en-US"/>
              </w:rPr>
            </w:pPr>
            <w:r>
              <w:rPr>
                <w:lang w:val="uk-UA" w:eastAsia="en-US"/>
              </w:rPr>
            </w:r>
          </w:p>
        </w:tc>
      </w:tr>
      <w:tr>
        <w:trPr>
          <w:trHeight w:val="132" w:hRule="atLeast"/>
        </w:trPr>
        <w:tc>
          <w:tcPr>
            <w:tcW w:w="6395"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lang w:val="uk-UA"/>
              </w:rPr>
            </w:pPr>
            <w:r>
              <w:rPr>
                <w:lang w:val="uk-UA"/>
              </w:rPr>
              <w:t>РН 11. Застосовувати сучасні експериментальні та математичні методи, цифрові технології та спеціалізоване програмне забезпечення для розв’язання складних задач лісового та мисливського господарства.</w:t>
            </w:r>
          </w:p>
        </w:tc>
        <w:tc>
          <w:tcPr>
            <w:tcW w:w="210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r>
          </w:p>
        </w:tc>
        <w:tc>
          <w:tcPr>
            <w:tcW w:w="191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en-US"/>
              </w:rPr>
            </w:pPr>
            <w:r>
              <w:rPr>
                <w:lang w:val="uk-UA" w:eastAsia="en-US"/>
              </w:rPr>
            </w:r>
          </w:p>
        </w:tc>
      </w:tr>
      <w:tr>
        <w:trPr>
          <w:trHeight w:val="132" w:hRule="atLeast"/>
        </w:trPr>
        <w:tc>
          <w:tcPr>
            <w:tcW w:w="6395"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lang w:val="uk-UA" w:eastAsia="zh-CN" w:bidi="ar-SA"/>
              </w:rPr>
            </w:pPr>
            <w:r>
              <w:rPr>
                <w:lang w:val="uk-UA" w:eastAsia="zh-CN" w:bidi="ar-SA"/>
              </w:rPr>
              <w:t>РН 15. Здійснювати планування, організацію та виконання заходів щодо поліпшення стану мисливських угідь.</w:t>
            </w:r>
          </w:p>
        </w:tc>
        <w:tc>
          <w:tcPr>
            <w:tcW w:w="210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r>
          </w:p>
        </w:tc>
        <w:tc>
          <w:tcPr>
            <w:tcW w:w="191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eastAsia="en-US"/>
              </w:rPr>
            </w:pPr>
            <w:r>
              <w:rPr>
                <w:lang w:val="uk-UA" w:eastAsia="en-US"/>
              </w:rPr>
            </w:r>
          </w:p>
        </w:tc>
      </w:tr>
    </w:tbl>
    <w:p>
      <w:pPr>
        <w:pStyle w:val="Normal"/>
        <w:tabs>
          <w:tab w:val="clear" w:pos="720"/>
          <w:tab w:val="left" w:pos="284" w:leader="none"/>
          <w:tab w:val="left" w:pos="567" w:leader="none"/>
        </w:tabs>
        <w:rPr>
          <w:lang w:val="uk-UA"/>
        </w:rPr>
      </w:pPr>
      <w:r>
        <w:rPr>
          <w:lang w:val="uk-UA"/>
        </w:rPr>
      </w:r>
    </w:p>
    <w:p>
      <w:pPr>
        <w:pStyle w:val="Normal"/>
        <w:tabs>
          <w:tab w:val="clear" w:pos="720"/>
          <w:tab w:val="left" w:pos="284" w:leader="none"/>
          <w:tab w:val="left" w:pos="567" w:leader="none"/>
        </w:tabs>
        <w:ind w:left="360" w:hanging="360"/>
        <w:jc w:val="center"/>
        <w:rPr>
          <w:lang w:val="uk-UA"/>
        </w:rPr>
      </w:pPr>
      <w:r>
        <w:rPr>
          <w:b/>
          <w:bCs/>
          <w:sz w:val="28"/>
          <w:szCs w:val="28"/>
          <w:lang w:val="uk-UA"/>
        </w:rPr>
        <w:t>3. Зміст навчальної дисципліни</w:t>
      </w:r>
    </w:p>
    <w:p>
      <w:pPr>
        <w:pStyle w:val="Normal"/>
        <w:tabs>
          <w:tab w:val="clear" w:pos="720"/>
          <w:tab w:val="left" w:pos="284" w:leader="none"/>
          <w:tab w:val="left" w:pos="567" w:leader="none"/>
        </w:tabs>
        <w:ind w:hanging="0"/>
        <w:jc w:val="left"/>
        <w:rPr>
          <w:b w:val="false"/>
          <w:b w:val="false"/>
          <w:bCs w:val="false"/>
          <w:sz w:val="28"/>
          <w:szCs w:val="28"/>
          <w:lang w:val="uk-UA" w:eastAsia="zh-CN" w:bidi="ar-SA"/>
        </w:rPr>
      </w:pPr>
      <w:r>
        <w:rPr>
          <w:b w:val="false"/>
          <w:bCs w:val="false"/>
          <w:sz w:val="28"/>
          <w:szCs w:val="28"/>
          <w:lang w:val="uk-UA" w:eastAsia="zh-CN" w:bidi="ar-SA"/>
        </w:rPr>
        <w:tab/>
        <w:t>Вивчення навчальної дисципліни «ГІС-технології у лісовому та мисливському господарстві»  полягає у - формуванні у майбутніх фахівців системи знань з теоретичних та практичних основ геоінформатики, використання геоінформаційних систем з метою управління лісовими та мисливськими ресурсами.</w:t>
      </w:r>
    </w:p>
    <w:p>
      <w:pPr>
        <w:pStyle w:val="Normal"/>
        <w:tabs>
          <w:tab w:val="clear" w:pos="720"/>
          <w:tab w:val="left" w:pos="284" w:leader="none"/>
          <w:tab w:val="left" w:pos="567" w:leader="none"/>
        </w:tabs>
        <w:ind w:hanging="0"/>
        <w:jc w:val="left"/>
        <w:rPr>
          <w:b w:val="false"/>
          <w:b w:val="false"/>
          <w:bCs w:val="false"/>
          <w:sz w:val="28"/>
          <w:szCs w:val="28"/>
          <w:lang w:val="uk-UA" w:eastAsia="zh-CN" w:bidi="ar-SA"/>
        </w:rPr>
      </w:pPr>
      <w:r>
        <w:rPr>
          <w:b w:val="false"/>
          <w:bCs w:val="false"/>
          <w:sz w:val="28"/>
          <w:szCs w:val="28"/>
          <w:lang w:val="uk-UA" w:eastAsia="zh-CN" w:bidi="ar-SA"/>
        </w:rPr>
        <w:t>ГІС-технології можуть бути корисні в мисливському господарстві для покращення різноманітних процесів та забезпечення більш ефективного використання ресурсів.</w:t>
      </w:r>
    </w:p>
    <w:p>
      <w:pPr>
        <w:pStyle w:val="Normal"/>
        <w:tabs>
          <w:tab w:val="clear" w:pos="720"/>
          <w:tab w:val="left" w:pos="284" w:leader="none"/>
          <w:tab w:val="left" w:pos="567" w:leader="none"/>
        </w:tabs>
        <w:ind w:hanging="0"/>
        <w:jc w:val="left"/>
        <w:rPr>
          <w:b w:val="false"/>
          <w:b w:val="false"/>
          <w:bCs w:val="false"/>
          <w:sz w:val="28"/>
          <w:szCs w:val="28"/>
          <w:lang w:val="uk-UA" w:eastAsia="zh-CN" w:bidi="ar-SA"/>
        </w:rPr>
      </w:pPr>
      <w:r>
        <w:rPr>
          <w:b w:val="false"/>
          <w:bCs w:val="false"/>
          <w:sz w:val="28"/>
          <w:szCs w:val="28"/>
          <w:lang w:val="uk-UA" w:eastAsia="zh-CN" w:bidi="ar-SA"/>
        </w:rPr>
        <w:tab/>
        <w:t xml:space="preserve">Моніторинг тваринного світу: За допомогою дронів, високоточних камер та інших пристроїв можна відстежувати рухи диких тварин, їхню кількість та стан здоров'я. Це допоможе керівникам мисливських господарств приймати розумні рішення щодо збереження та використання популяцій тварин. </w:t>
      </w:r>
    </w:p>
    <w:p>
      <w:pPr>
        <w:pStyle w:val="Normal"/>
        <w:tabs>
          <w:tab w:val="clear" w:pos="720"/>
          <w:tab w:val="left" w:pos="284" w:leader="none"/>
          <w:tab w:val="left" w:pos="567" w:leader="none"/>
        </w:tabs>
        <w:ind w:hanging="0"/>
        <w:jc w:val="left"/>
        <w:rPr>
          <w:b w:val="false"/>
          <w:b w:val="false"/>
          <w:bCs w:val="false"/>
          <w:sz w:val="28"/>
          <w:szCs w:val="28"/>
          <w:lang w:val="uk-UA" w:eastAsia="zh-CN" w:bidi="ar-SA"/>
        </w:rPr>
      </w:pPr>
      <w:r>
        <w:rPr>
          <w:b w:val="false"/>
          <w:bCs w:val="false"/>
          <w:sz w:val="28"/>
          <w:szCs w:val="28"/>
          <w:lang w:val="uk-UA" w:eastAsia="zh-CN" w:bidi="ar-SA"/>
        </w:rPr>
        <w:tab/>
        <w:t>Ведення обліку зброї та боєприпасів: Спеціалізовані програмні продукти можуть допомогти керівникам мисливських господарств контролювати кількість та стан зброї та боєприпасів, що забезпечить безпеку мисливців та інших людей, які перебувають в зоні діяльності мисливського господарства.</w:t>
      </w:r>
    </w:p>
    <w:p>
      <w:pPr>
        <w:pStyle w:val="Normal"/>
        <w:tabs>
          <w:tab w:val="clear" w:pos="720"/>
          <w:tab w:val="left" w:pos="284" w:leader="none"/>
          <w:tab w:val="left" w:pos="567" w:leader="none"/>
        </w:tabs>
        <w:ind w:hanging="0"/>
        <w:jc w:val="left"/>
        <w:rPr>
          <w:b w:val="false"/>
          <w:b w:val="false"/>
          <w:bCs w:val="false"/>
          <w:sz w:val="28"/>
          <w:szCs w:val="28"/>
          <w:lang w:val="uk-UA" w:eastAsia="zh-CN" w:bidi="ar-SA"/>
        </w:rPr>
      </w:pPr>
      <w:r>
        <w:rPr>
          <w:b w:val="false"/>
          <w:bCs w:val="false"/>
          <w:sz w:val="28"/>
          <w:szCs w:val="28"/>
          <w:lang w:val="uk-UA" w:eastAsia="zh-CN" w:bidi="ar-SA"/>
        </w:rPr>
        <w:tab/>
        <w:t>Використання GPS-навігації: GPS-навігація може бути корисною для мисливців, які вирушають на полювання. Це допоможе їм визначати своє місцеперебування та шлях до місця полювання, а також підвищити безпеку на випадок втрати орієнтації в лісі.</w:t>
      </w:r>
    </w:p>
    <w:p>
      <w:pPr>
        <w:pStyle w:val="Normal"/>
        <w:tabs>
          <w:tab w:val="clear" w:pos="720"/>
          <w:tab w:val="left" w:pos="284" w:leader="none"/>
          <w:tab w:val="left" w:pos="567" w:leader="none"/>
        </w:tabs>
        <w:ind w:hanging="0"/>
        <w:jc w:val="left"/>
        <w:rPr>
          <w:b w:val="false"/>
          <w:b w:val="false"/>
          <w:bCs w:val="false"/>
          <w:sz w:val="28"/>
          <w:szCs w:val="28"/>
          <w:lang w:val="uk-UA" w:eastAsia="zh-CN" w:bidi="ar-SA"/>
        </w:rPr>
      </w:pPr>
      <w:r>
        <w:rPr>
          <w:b w:val="false"/>
          <w:bCs w:val="false"/>
          <w:sz w:val="28"/>
          <w:szCs w:val="28"/>
          <w:lang w:val="uk-UA" w:eastAsia="zh-CN" w:bidi="ar-SA"/>
        </w:rPr>
        <w:tab/>
        <w:t>А</w:t>
      </w:r>
      <w:r>
        <w:rPr>
          <w:b w:val="false"/>
          <w:bCs w:val="false"/>
          <w:sz w:val="28"/>
          <w:szCs w:val="28"/>
          <w:lang w:val="uk-UA" w:eastAsia="zh-CN" w:bidi="ar-SA"/>
        </w:rPr>
        <w:t>наліз даних: За допомогою аналізу даних можна з'ясувати, які зони мисливського господарства найбільш ефективні для полювання на різні види тварин. Це допоможе керівникам господарств приймати рішення про те, де потрібно зосередити зусилля мисливствознавців.</w:t>
      </w:r>
    </w:p>
    <w:p>
      <w:pPr>
        <w:pStyle w:val="Normal"/>
        <w:tabs>
          <w:tab w:val="clear" w:pos="720"/>
          <w:tab w:val="left" w:pos="284" w:leader="none"/>
          <w:tab w:val="left" w:pos="567" w:leader="none"/>
        </w:tabs>
        <w:ind w:hanging="0"/>
        <w:jc w:val="left"/>
        <w:rPr>
          <w:b w:val="false"/>
          <w:b w:val="false"/>
          <w:bCs w:val="false"/>
          <w:sz w:val="28"/>
          <w:szCs w:val="28"/>
          <w:lang w:val="uk-UA" w:eastAsia="zh-CN" w:bidi="ar-SA"/>
        </w:rPr>
      </w:pPr>
      <w:r>
        <w:rPr>
          <w:b w:val="false"/>
          <w:bCs w:val="false"/>
          <w:sz w:val="28"/>
          <w:szCs w:val="28"/>
          <w:lang w:val="uk-UA" w:eastAsia="zh-CN" w:bidi="ar-SA"/>
        </w:rPr>
        <w:tab/>
        <w:t>Електронне ведення обліку: Ці технології дозволяють вести електронний облік усіх процесів, пов'язаних з мисливським господарством. Це дозволяє зберігати дані в електронному вигляді, що зменшує кількість паперової документації та спрощує процеси обліку. Крім того, це дозволяє більш швидко та ефективно отримувати необхідну інформацію про стан мисливського господарства.</w:t>
      </w:r>
    </w:p>
    <w:p>
      <w:pPr>
        <w:pStyle w:val="Normal"/>
        <w:tabs>
          <w:tab w:val="clear" w:pos="720"/>
          <w:tab w:val="left" w:pos="284" w:leader="none"/>
          <w:tab w:val="left" w:pos="567" w:leader="none"/>
        </w:tabs>
        <w:ind w:hanging="0"/>
        <w:jc w:val="left"/>
        <w:rPr>
          <w:b w:val="false"/>
          <w:b w:val="false"/>
          <w:bCs w:val="false"/>
          <w:sz w:val="28"/>
          <w:szCs w:val="28"/>
          <w:lang w:val="uk-UA" w:eastAsia="zh-CN" w:bidi="ar-SA"/>
        </w:rPr>
      </w:pPr>
      <w:r>
        <w:rPr>
          <w:b w:val="false"/>
          <w:bCs w:val="false"/>
          <w:sz w:val="28"/>
          <w:szCs w:val="28"/>
          <w:lang w:val="uk-UA" w:eastAsia="zh-CN" w:bidi="ar-SA"/>
        </w:rPr>
        <w:tab/>
        <w:t>Відстеження погодних умов: ГІС-технології можуть допомогти відстежувати погодні умови та прогнозувати їх. Це дозволяє планувати свої дії та зменшує ризики, пов'язані з погодними умовами.</w:t>
      </w:r>
    </w:p>
    <w:p>
      <w:pPr>
        <w:pStyle w:val="Normal"/>
        <w:tabs>
          <w:tab w:val="clear" w:pos="720"/>
          <w:tab w:val="left" w:pos="284" w:leader="none"/>
          <w:tab w:val="left" w:pos="567" w:leader="none"/>
        </w:tabs>
        <w:ind w:hanging="0"/>
        <w:jc w:val="left"/>
        <w:rPr>
          <w:b w:val="false"/>
          <w:b w:val="false"/>
          <w:bCs w:val="false"/>
          <w:sz w:val="28"/>
          <w:szCs w:val="28"/>
          <w:lang w:val="uk-UA" w:eastAsia="zh-CN" w:bidi="ar-SA"/>
        </w:rPr>
      </w:pPr>
      <w:r>
        <w:rPr>
          <w:b w:val="false"/>
          <w:bCs w:val="false"/>
          <w:sz w:val="28"/>
          <w:szCs w:val="28"/>
          <w:lang w:val="uk-UA" w:eastAsia="zh-CN" w:bidi="ar-SA"/>
        </w:rPr>
        <w:tab/>
        <w:t>В цілому, застосування інформаційних технологій може допомогти покращити ефективність та безпеку мисливського господарства, а також сприяти збереженню природних ресурсів та тваринного світу.</w:t>
      </w:r>
    </w:p>
    <w:p>
      <w:pPr>
        <w:pStyle w:val="Normal"/>
        <w:spacing w:lineRule="auto" w:line="240"/>
        <w:ind w:left="0" w:right="0" w:firstLine="720"/>
        <w:jc w:val="both"/>
        <w:rPr>
          <w:rFonts w:ascii="Times New Roman" w:hAnsi="Times New Roman" w:eastAsia="Times New Roman" w:cs="Times New Roman"/>
          <w:sz w:val="24"/>
          <w:szCs w:val="24"/>
          <w:lang w:val="uk-UA" w:eastAsia="zh-CN" w:bidi="ar-SA"/>
        </w:rPr>
      </w:pPr>
      <w:r>
        <w:rPr>
          <w:rFonts w:cs="Arial" w:ascii="Arial" w:hAnsi="Arial"/>
          <w:bCs/>
          <w:i/>
          <w:color w:val="000000"/>
          <w:sz w:val="15"/>
          <w:szCs w:val="15"/>
          <w:lang w:val="uk-UA"/>
        </w:rPr>
      </w:r>
    </w:p>
    <w:p>
      <w:pPr>
        <w:pStyle w:val="Style39"/>
        <w:shd w:val="clear" w:color="auto" w:fill="FFFFFF"/>
        <w:spacing w:lineRule="auto" w:line="240" w:before="0" w:after="0"/>
        <w:jc w:val="both"/>
        <w:rPr>
          <w:rFonts w:ascii="Arial" w:hAnsi="Arial" w:cs="Arial"/>
          <w:bCs/>
          <w:i/>
          <w:i/>
          <w:color w:val="000000"/>
          <w:sz w:val="15"/>
          <w:szCs w:val="15"/>
          <w:shd w:fill="E8E8E8" w:val="clear"/>
          <w:lang w:val="uk-UA"/>
        </w:rPr>
      </w:pPr>
      <w:r>
        <w:rPr>
          <w:rFonts w:cs="Arial" w:ascii="Arial" w:hAnsi="Arial"/>
          <w:bCs/>
          <w:i/>
          <w:color w:val="000000"/>
          <w:sz w:val="15"/>
          <w:szCs w:val="15"/>
          <w:shd w:fill="E8E8E8" w:val="clear"/>
          <w:lang w:val="uk-UA"/>
        </w:rPr>
      </w:r>
    </w:p>
    <w:p>
      <w:pPr>
        <w:pStyle w:val="Style39"/>
        <w:spacing w:lineRule="auto" w:line="240" w:before="0" w:after="0"/>
        <w:jc w:val="center"/>
        <w:rPr>
          <w:lang w:val="uk-UA"/>
        </w:rPr>
      </w:pPr>
      <w:r>
        <w:rPr>
          <w:b/>
          <w:sz w:val="28"/>
          <w:szCs w:val="28"/>
          <w:lang w:val="uk-UA"/>
        </w:rPr>
        <w:t xml:space="preserve">4. Структура навчальної дисципліни </w:t>
      </w:r>
    </w:p>
    <w:p>
      <w:pPr>
        <w:pStyle w:val="Style39"/>
        <w:spacing w:lineRule="auto" w:line="240" w:before="0" w:after="0"/>
        <w:jc w:val="center"/>
        <w:rPr>
          <w:b/>
          <w:b/>
          <w:bCs/>
          <w:sz w:val="28"/>
          <w:szCs w:val="28"/>
          <w:lang w:val="uk-UA"/>
        </w:rPr>
      </w:pPr>
      <w:r>
        <w:rPr>
          <w:b/>
          <w:bCs/>
          <w:sz w:val="28"/>
          <w:szCs w:val="28"/>
          <w:lang w:val="uk-UA"/>
        </w:rPr>
      </w:r>
    </w:p>
    <w:tbl>
      <w:tblPr>
        <w:tblW w:w="10354" w:type="dxa"/>
        <w:jc w:val="left"/>
        <w:tblInd w:w="209" w:type="dxa"/>
        <w:tblLayout w:type="fixed"/>
        <w:tblCellMar>
          <w:top w:w="0" w:type="dxa"/>
          <w:left w:w="108" w:type="dxa"/>
          <w:bottom w:w="0" w:type="dxa"/>
          <w:right w:w="108" w:type="dxa"/>
        </w:tblCellMar>
        <w:tblLook w:val="01e0" w:noHBand="0" w:noVBand="0" w:firstColumn="1" w:lastRow="1" w:lastColumn="1" w:firstRow="1"/>
      </w:tblPr>
      <w:tblGrid>
        <w:gridCol w:w="1559"/>
        <w:gridCol w:w="7178"/>
        <w:gridCol w:w="1617"/>
      </w:tblGrid>
      <w:tr>
        <w:trPr/>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left="-70" w:hanging="0"/>
              <w:jc w:val="center"/>
              <w:rPr>
                <w:lang w:val="uk-UA"/>
              </w:rPr>
            </w:pPr>
            <w:r>
              <w:rPr>
                <w:b/>
                <w:sz w:val="22"/>
                <w:szCs w:val="22"/>
                <w:lang w:val="uk-UA"/>
              </w:rPr>
              <w:t>Вид заняття</w:t>
            </w:r>
          </w:p>
          <w:p>
            <w:pPr>
              <w:pStyle w:val="Normal"/>
              <w:widowControl w:val="false"/>
              <w:spacing w:lineRule="auto" w:line="276"/>
              <w:ind w:left="-70" w:hanging="0"/>
              <w:jc w:val="center"/>
              <w:rPr>
                <w:lang w:val="uk-UA"/>
              </w:rPr>
            </w:pPr>
            <w:r>
              <w:rPr>
                <w:b/>
                <w:sz w:val="22"/>
                <w:szCs w:val="22"/>
                <w:lang w:val="uk-UA"/>
              </w:rPr>
              <w:t>/роботи</w:t>
            </w:r>
          </w:p>
        </w:tc>
        <w:tc>
          <w:tcPr>
            <w:tcW w:w="71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b/>
                <w:sz w:val="22"/>
                <w:szCs w:val="22"/>
                <w:lang w:val="uk-UA"/>
              </w:rPr>
              <w:t>Назва теми</w:t>
            </w:r>
          </w:p>
        </w:tc>
        <w:tc>
          <w:tcPr>
            <w:tcW w:w="16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b/>
                <w:sz w:val="22"/>
                <w:szCs w:val="22"/>
                <w:lang w:val="uk-UA"/>
              </w:rPr>
              <w:t>Згідно з розкладом</w:t>
            </w:r>
          </w:p>
        </w:tc>
      </w:tr>
      <w:tr>
        <w:trPr>
          <w:trHeight w:val="370" w:hRule="atLeast"/>
        </w:trPr>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2"/>
                <w:szCs w:val="22"/>
                <w:lang w:val="uk-UA"/>
              </w:rPr>
            </w:pPr>
            <w:r>
              <w:rPr>
                <w:sz w:val="22"/>
                <w:szCs w:val="22"/>
                <w:lang w:val="uk-UA"/>
              </w:rPr>
              <w:t>Лекційне  заняття 1</w:t>
            </w:r>
          </w:p>
        </w:tc>
        <w:tc>
          <w:tcPr>
            <w:tcW w:w="7178"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lang w:val="uk-UA"/>
              </w:rPr>
            </w:pPr>
            <w:r>
              <w:rPr>
                <w:lang w:val="uk-UA"/>
              </w:rPr>
              <w:t>Вступ до ГІС у лісовому та мисливському господарстві</w:t>
            </w:r>
          </w:p>
        </w:tc>
        <w:tc>
          <w:tcPr>
            <w:tcW w:w="16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rPr>
              <w:t>щотижня</w:t>
            </w:r>
          </w:p>
        </w:tc>
      </w:tr>
      <w:tr>
        <w:trPr>
          <w:trHeight w:val="370" w:hRule="atLeast"/>
        </w:trPr>
        <w:tc>
          <w:tcPr>
            <w:tcW w:w="1559" w:type="dxa"/>
            <w:tcBorders>
              <w:left w:val="single" w:sz="4" w:space="0" w:color="000000"/>
              <w:bottom w:val="single" w:sz="4" w:space="0" w:color="000000"/>
              <w:right w:val="single" w:sz="4" w:space="0" w:color="000000"/>
            </w:tcBorders>
          </w:tcPr>
          <w:p>
            <w:pPr>
              <w:pStyle w:val="Normal"/>
              <w:widowControl w:val="false"/>
              <w:spacing w:lineRule="auto" w:line="276"/>
              <w:jc w:val="center"/>
              <w:rPr>
                <w:sz w:val="22"/>
                <w:szCs w:val="22"/>
              </w:rPr>
            </w:pPr>
            <w:r>
              <w:rPr>
                <w:sz w:val="22"/>
                <w:szCs w:val="22"/>
                <w:lang w:val="uk-UA"/>
              </w:rPr>
              <w:t>Практичне заняття 1</w:t>
            </w:r>
          </w:p>
        </w:tc>
        <w:tc>
          <w:tcPr>
            <w:tcW w:w="7178" w:type="dxa"/>
            <w:tcBorders>
              <w:left w:val="single" w:sz="4" w:space="0" w:color="000000"/>
              <w:bottom w:val="single" w:sz="4" w:space="0" w:color="000000"/>
              <w:right w:val="single" w:sz="4" w:space="0" w:color="000000"/>
            </w:tcBorders>
          </w:tcPr>
          <w:p>
            <w:pPr>
              <w:pStyle w:val="Normal"/>
              <w:widowControl w:val="false"/>
              <w:jc w:val="left"/>
              <w:rPr>
                <w:lang w:val="uk-UA"/>
              </w:rPr>
            </w:pPr>
            <w:r>
              <w:rPr/>
              <w:t>Ознайомлення з основними інструментами ГІС</w:t>
            </w:r>
          </w:p>
        </w:tc>
        <w:tc>
          <w:tcPr>
            <w:tcW w:w="1617"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675" w:hRule="atLeast"/>
        </w:trPr>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2"/>
                <w:szCs w:val="22"/>
              </w:rPr>
            </w:pPr>
            <w:r>
              <w:rPr>
                <w:sz w:val="22"/>
                <w:szCs w:val="22"/>
                <w:lang w:val="uk-UA"/>
              </w:rPr>
              <w:t>Самостійна робота</w:t>
            </w:r>
          </w:p>
        </w:tc>
        <w:tc>
          <w:tcPr>
            <w:tcW w:w="71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left"/>
              <w:rPr>
                <w:lang w:val="uk-UA"/>
              </w:rPr>
            </w:pPr>
            <w:r>
              <w:rPr>
                <w:sz w:val="22"/>
                <w:szCs w:val="22"/>
                <w:lang w:val="uk-UA"/>
              </w:rPr>
              <w:t>Що таке геоінформаційна система (ГІС)?</w:t>
            </w:r>
          </w:p>
          <w:p>
            <w:pPr>
              <w:pStyle w:val="Normal"/>
              <w:widowControl w:val="false"/>
              <w:spacing w:lineRule="auto" w:line="276"/>
              <w:jc w:val="left"/>
              <w:rPr>
                <w:lang w:val="uk-UA"/>
              </w:rPr>
            </w:pPr>
            <w:r>
              <w:rPr>
                <w:sz w:val="22"/>
                <w:szCs w:val="22"/>
                <w:lang w:val="uk-UA"/>
              </w:rPr>
              <w:t>Які переваги використання ГІС у лісовому господарстві?</w:t>
            </w:r>
          </w:p>
          <w:p>
            <w:pPr>
              <w:pStyle w:val="Normal"/>
              <w:widowControl w:val="false"/>
              <w:spacing w:lineRule="auto" w:line="276"/>
              <w:jc w:val="left"/>
              <w:rPr>
                <w:lang w:val="uk-UA"/>
              </w:rPr>
            </w:pPr>
            <w:r>
              <w:rPr>
                <w:sz w:val="22"/>
                <w:szCs w:val="22"/>
                <w:lang w:val="uk-UA"/>
              </w:rPr>
              <w:t>Як ГІС змінюють процеси управління мисливськими ресурсами?</w:t>
            </w:r>
          </w:p>
          <w:p>
            <w:pPr>
              <w:pStyle w:val="Normal"/>
              <w:widowControl w:val="false"/>
              <w:spacing w:lineRule="auto" w:line="276"/>
              <w:jc w:val="left"/>
              <w:rPr>
                <w:lang w:val="uk-UA"/>
              </w:rPr>
            </w:pPr>
            <w:r>
              <w:rPr>
                <w:sz w:val="22"/>
                <w:szCs w:val="22"/>
                <w:lang w:val="uk-UA"/>
              </w:rPr>
              <w:t>Що таке просторові дані?</w:t>
            </w:r>
          </w:p>
          <w:p>
            <w:pPr>
              <w:pStyle w:val="Normal"/>
              <w:widowControl w:val="false"/>
              <w:spacing w:lineRule="auto" w:line="276"/>
              <w:jc w:val="left"/>
              <w:rPr>
                <w:lang w:val="uk-UA"/>
              </w:rPr>
            </w:pPr>
            <w:r>
              <w:rPr>
                <w:sz w:val="22"/>
                <w:szCs w:val="22"/>
                <w:lang w:val="uk-UA"/>
              </w:rPr>
              <w:t>Які сучасні онлайн-ГІС є найбільш популярними?</w:t>
            </w:r>
          </w:p>
        </w:tc>
        <w:tc>
          <w:tcPr>
            <w:tcW w:w="16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461" w:hRule="atLeast"/>
        </w:trPr>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2"/>
                <w:szCs w:val="22"/>
                <w:lang w:val="uk-UA"/>
              </w:rPr>
            </w:pPr>
            <w:r>
              <w:rPr>
                <w:sz w:val="22"/>
                <w:szCs w:val="22"/>
                <w:lang w:val="uk-UA"/>
              </w:rPr>
              <w:t>Лекційне  заняття 2</w:t>
            </w:r>
          </w:p>
        </w:tc>
        <w:tc>
          <w:tcPr>
            <w:tcW w:w="71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left"/>
              <w:rPr>
                <w:lang w:val="uk-UA"/>
              </w:rPr>
            </w:pPr>
            <w:r>
              <w:rPr>
                <w:lang w:val="uk-UA"/>
              </w:rPr>
              <w:t>Основи картографії для ГІС</w:t>
            </w:r>
          </w:p>
        </w:tc>
        <w:tc>
          <w:tcPr>
            <w:tcW w:w="16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rPr>
              <w:t>щотижня</w:t>
            </w:r>
          </w:p>
        </w:tc>
      </w:tr>
      <w:tr>
        <w:trPr>
          <w:trHeight w:val="461" w:hRule="atLeast"/>
        </w:trPr>
        <w:tc>
          <w:tcPr>
            <w:tcW w:w="1559" w:type="dxa"/>
            <w:tcBorders>
              <w:left w:val="single" w:sz="4" w:space="0" w:color="000000"/>
              <w:bottom w:val="single" w:sz="4" w:space="0" w:color="000000"/>
              <w:right w:val="single" w:sz="4" w:space="0" w:color="000000"/>
            </w:tcBorders>
          </w:tcPr>
          <w:p>
            <w:pPr>
              <w:pStyle w:val="Normal"/>
              <w:widowControl w:val="false"/>
              <w:spacing w:lineRule="auto" w:line="276"/>
              <w:jc w:val="center"/>
              <w:rPr>
                <w:sz w:val="22"/>
                <w:szCs w:val="22"/>
              </w:rPr>
            </w:pPr>
            <w:r>
              <w:rPr>
                <w:sz w:val="22"/>
                <w:szCs w:val="22"/>
                <w:lang w:val="uk-UA"/>
              </w:rPr>
              <w:t>Практичне заняття  2</w:t>
            </w:r>
          </w:p>
        </w:tc>
        <w:tc>
          <w:tcPr>
            <w:tcW w:w="7178" w:type="dxa"/>
            <w:tcBorders>
              <w:left w:val="single" w:sz="4" w:space="0" w:color="000000"/>
              <w:bottom w:val="single" w:sz="4" w:space="0" w:color="000000"/>
              <w:right w:val="single" w:sz="4" w:space="0" w:color="000000"/>
            </w:tcBorders>
          </w:tcPr>
          <w:p>
            <w:pPr>
              <w:pStyle w:val="Normal"/>
              <w:widowControl w:val="false"/>
              <w:spacing w:lineRule="auto" w:line="276"/>
              <w:jc w:val="left"/>
              <w:rPr>
                <w:lang w:val="uk-UA"/>
              </w:rPr>
            </w:pPr>
            <w:r>
              <w:rPr>
                <w:sz w:val="22"/>
                <w:szCs w:val="22"/>
                <w:lang w:val="uk-UA"/>
              </w:rPr>
              <w:t>Створення базових карт у ГІС</w:t>
            </w:r>
          </w:p>
        </w:tc>
        <w:tc>
          <w:tcPr>
            <w:tcW w:w="1617"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675" w:hRule="atLeast"/>
        </w:trPr>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2"/>
                <w:szCs w:val="22"/>
              </w:rPr>
            </w:pPr>
            <w:r>
              <w:rPr>
                <w:sz w:val="22"/>
                <w:szCs w:val="22"/>
                <w:lang w:val="uk-UA"/>
              </w:rPr>
              <w:t>Самостійна робота</w:t>
            </w:r>
          </w:p>
        </w:tc>
        <w:tc>
          <w:tcPr>
            <w:tcW w:w="71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left"/>
              <w:rPr>
                <w:lang w:val="uk-UA"/>
              </w:rPr>
            </w:pPr>
            <w:r>
              <w:rPr>
                <w:sz w:val="22"/>
                <w:szCs w:val="22"/>
                <w:lang w:val="uk-UA"/>
              </w:rPr>
              <w:t>Що таке картографічна проекція?</w:t>
            </w:r>
          </w:p>
          <w:p>
            <w:pPr>
              <w:pStyle w:val="Normal"/>
              <w:widowControl w:val="false"/>
              <w:spacing w:lineRule="auto" w:line="276"/>
              <w:jc w:val="left"/>
              <w:rPr>
                <w:lang w:val="uk-UA"/>
              </w:rPr>
            </w:pPr>
            <w:r>
              <w:rPr>
                <w:sz w:val="22"/>
                <w:szCs w:val="22"/>
                <w:lang w:val="uk-UA"/>
              </w:rPr>
              <w:t>Як вибір проекції впливає на точність ГІС?</w:t>
            </w:r>
          </w:p>
          <w:p>
            <w:pPr>
              <w:pStyle w:val="Normal"/>
              <w:widowControl w:val="false"/>
              <w:spacing w:lineRule="auto" w:line="276"/>
              <w:jc w:val="left"/>
              <w:rPr>
                <w:lang w:val="uk-UA"/>
              </w:rPr>
            </w:pPr>
            <w:r>
              <w:rPr>
                <w:sz w:val="22"/>
                <w:szCs w:val="22"/>
                <w:lang w:val="uk-UA"/>
              </w:rPr>
              <w:t>Які типи карт використовуються у лісовому господарстві?</w:t>
            </w:r>
          </w:p>
          <w:p>
            <w:pPr>
              <w:pStyle w:val="Normal"/>
              <w:widowControl w:val="false"/>
              <w:spacing w:lineRule="auto" w:line="276"/>
              <w:jc w:val="left"/>
              <w:rPr>
                <w:lang w:val="uk-UA"/>
              </w:rPr>
            </w:pPr>
            <w:r>
              <w:rPr>
                <w:sz w:val="22"/>
                <w:szCs w:val="22"/>
                <w:lang w:val="uk-UA"/>
              </w:rPr>
              <w:t>Що таке масштаб і як він застосовується у ГІС?</w:t>
            </w:r>
          </w:p>
          <w:p>
            <w:pPr>
              <w:pStyle w:val="Normal"/>
              <w:widowControl w:val="false"/>
              <w:spacing w:lineRule="auto" w:line="276"/>
              <w:jc w:val="left"/>
              <w:rPr>
                <w:lang w:val="uk-UA"/>
              </w:rPr>
            </w:pPr>
            <w:r>
              <w:rPr>
                <w:sz w:val="22"/>
                <w:szCs w:val="22"/>
                <w:lang w:val="uk-UA"/>
              </w:rPr>
              <w:t>Які відмінності між тематичними та топографічними картами?</w:t>
            </w:r>
          </w:p>
        </w:tc>
        <w:tc>
          <w:tcPr>
            <w:tcW w:w="16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675" w:hRule="atLeast"/>
        </w:trPr>
        <w:tc>
          <w:tcPr>
            <w:tcW w:w="1559" w:type="dxa"/>
            <w:tcBorders>
              <w:left w:val="single" w:sz="4" w:space="0" w:color="000000"/>
              <w:bottom w:val="single" w:sz="4" w:space="0" w:color="000000"/>
              <w:right w:val="single" w:sz="4" w:space="0" w:color="000000"/>
            </w:tcBorders>
          </w:tcPr>
          <w:p>
            <w:pPr>
              <w:pStyle w:val="Normal"/>
              <w:widowControl w:val="false"/>
              <w:spacing w:lineRule="auto" w:line="276"/>
              <w:jc w:val="center"/>
              <w:rPr>
                <w:sz w:val="22"/>
                <w:szCs w:val="22"/>
                <w:lang w:val="uk-UA"/>
              </w:rPr>
            </w:pPr>
            <w:r>
              <w:rPr>
                <w:sz w:val="22"/>
                <w:szCs w:val="22"/>
                <w:lang w:val="uk-UA"/>
              </w:rPr>
              <w:t>Лекційне  заняття 3</w:t>
            </w:r>
          </w:p>
        </w:tc>
        <w:tc>
          <w:tcPr>
            <w:tcW w:w="7178" w:type="dxa"/>
            <w:tcBorders>
              <w:left w:val="single" w:sz="4" w:space="0" w:color="000000"/>
              <w:bottom w:val="single" w:sz="4" w:space="0" w:color="000000"/>
              <w:right w:val="single" w:sz="4" w:space="0" w:color="000000"/>
            </w:tcBorders>
          </w:tcPr>
          <w:p>
            <w:pPr>
              <w:pStyle w:val="Normal"/>
              <w:widowControl w:val="false"/>
              <w:spacing w:lineRule="auto" w:line="276"/>
              <w:jc w:val="left"/>
              <w:rPr>
                <w:lang w:val="uk-UA"/>
              </w:rPr>
            </w:pPr>
            <w:r>
              <w:rPr>
                <w:lang w:val="uk-UA"/>
              </w:rPr>
              <w:t>Просторові дані: види, формати, джерела</w:t>
            </w:r>
          </w:p>
        </w:tc>
        <w:tc>
          <w:tcPr>
            <w:tcW w:w="1617"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rPr>
              <w:t>щотижня</w:t>
            </w:r>
          </w:p>
        </w:tc>
      </w:tr>
      <w:tr>
        <w:trPr>
          <w:trHeight w:val="675" w:hRule="atLeast"/>
        </w:trPr>
        <w:tc>
          <w:tcPr>
            <w:tcW w:w="1559"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sz w:val="22"/>
                <w:szCs w:val="22"/>
                <w:lang w:val="uk-UA"/>
              </w:rPr>
              <w:t>Практичне заняття 3</w:t>
            </w:r>
          </w:p>
        </w:tc>
        <w:tc>
          <w:tcPr>
            <w:tcW w:w="7178" w:type="dxa"/>
            <w:tcBorders>
              <w:left w:val="single" w:sz="4" w:space="0" w:color="000000"/>
              <w:bottom w:val="single" w:sz="4" w:space="0" w:color="000000"/>
              <w:right w:val="single" w:sz="4" w:space="0" w:color="000000"/>
            </w:tcBorders>
          </w:tcPr>
          <w:p>
            <w:pPr>
              <w:pStyle w:val="Normal"/>
              <w:widowControl w:val="false"/>
              <w:spacing w:lineRule="auto" w:line="276"/>
              <w:jc w:val="left"/>
              <w:rPr>
                <w:lang w:val="uk-UA"/>
              </w:rPr>
            </w:pPr>
            <w:r>
              <w:rPr>
                <w:sz w:val="22"/>
                <w:szCs w:val="22"/>
                <w:lang w:val="uk-UA"/>
              </w:rPr>
              <w:t>Робота з растровими та векторними даними</w:t>
            </w:r>
          </w:p>
        </w:tc>
        <w:tc>
          <w:tcPr>
            <w:tcW w:w="1617"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675" w:hRule="atLeast"/>
        </w:trPr>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sz w:val="22"/>
                <w:szCs w:val="22"/>
                <w:lang w:val="uk-UA"/>
              </w:rPr>
              <w:t>Самостійна робота</w:t>
            </w:r>
          </w:p>
        </w:tc>
        <w:tc>
          <w:tcPr>
            <w:tcW w:w="71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left"/>
              <w:rPr>
                <w:lang w:val="uk-UA"/>
              </w:rPr>
            </w:pPr>
            <w:r>
              <w:rPr>
                <w:sz w:val="22"/>
                <w:szCs w:val="22"/>
                <w:lang w:val="uk-UA"/>
              </w:rPr>
              <w:t>Чим растрові дані відрізняються від векторних?</w:t>
            </w:r>
          </w:p>
          <w:p>
            <w:pPr>
              <w:pStyle w:val="Normal"/>
              <w:widowControl w:val="false"/>
              <w:spacing w:lineRule="auto" w:line="276"/>
              <w:jc w:val="left"/>
              <w:rPr>
                <w:lang w:val="uk-UA"/>
              </w:rPr>
            </w:pPr>
            <w:r>
              <w:rPr>
                <w:sz w:val="22"/>
                <w:szCs w:val="22"/>
                <w:lang w:val="uk-UA"/>
              </w:rPr>
              <w:t>Які формати файлів найчастіше використовуються у ГІС?</w:t>
            </w:r>
          </w:p>
          <w:p>
            <w:pPr>
              <w:pStyle w:val="Normal"/>
              <w:widowControl w:val="false"/>
              <w:spacing w:lineRule="auto" w:line="276"/>
              <w:jc w:val="left"/>
              <w:rPr>
                <w:lang w:val="uk-UA"/>
              </w:rPr>
            </w:pPr>
            <w:r>
              <w:rPr>
                <w:sz w:val="22"/>
                <w:szCs w:val="22"/>
                <w:lang w:val="uk-UA"/>
              </w:rPr>
              <w:t>Як отримати дані для лісового господарства?</w:t>
            </w:r>
          </w:p>
          <w:p>
            <w:pPr>
              <w:pStyle w:val="Normal"/>
              <w:widowControl w:val="false"/>
              <w:spacing w:lineRule="auto" w:line="276"/>
              <w:jc w:val="left"/>
              <w:rPr>
                <w:lang w:val="uk-UA"/>
              </w:rPr>
            </w:pPr>
            <w:r>
              <w:rPr>
                <w:sz w:val="22"/>
                <w:szCs w:val="22"/>
                <w:lang w:val="uk-UA"/>
              </w:rPr>
              <w:t>Що таке метадані та як вони використовуються у ГІС?</w:t>
            </w:r>
          </w:p>
          <w:p>
            <w:pPr>
              <w:pStyle w:val="Normal"/>
              <w:widowControl w:val="false"/>
              <w:spacing w:lineRule="auto" w:line="276"/>
              <w:jc w:val="left"/>
              <w:rPr>
                <w:lang w:val="uk-UA"/>
              </w:rPr>
            </w:pPr>
            <w:r>
              <w:rPr>
                <w:sz w:val="22"/>
                <w:szCs w:val="22"/>
                <w:lang w:val="uk-UA"/>
              </w:rPr>
              <w:t>Які джерела безкоштовних геоданих можна використовувати?</w:t>
            </w:r>
          </w:p>
        </w:tc>
        <w:tc>
          <w:tcPr>
            <w:tcW w:w="16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675" w:hRule="atLeast"/>
        </w:trPr>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2"/>
                <w:szCs w:val="22"/>
                <w:lang w:val="uk-UA"/>
              </w:rPr>
            </w:pPr>
            <w:r>
              <w:rPr>
                <w:sz w:val="22"/>
                <w:szCs w:val="22"/>
                <w:lang w:val="uk-UA"/>
              </w:rPr>
              <w:t>Лекційне  заняття 4</w:t>
            </w:r>
          </w:p>
        </w:tc>
        <w:tc>
          <w:tcPr>
            <w:tcW w:w="71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left"/>
              <w:rPr>
                <w:lang w:val="uk-UA"/>
              </w:rPr>
            </w:pPr>
            <w:r>
              <w:rPr>
                <w:lang w:val="uk-UA"/>
              </w:rPr>
              <w:t>ГІС у лісовому менеджменті</w:t>
            </w:r>
          </w:p>
        </w:tc>
        <w:tc>
          <w:tcPr>
            <w:tcW w:w="16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rPr>
              <w:t>щотижня</w:t>
            </w:r>
          </w:p>
        </w:tc>
      </w:tr>
      <w:tr>
        <w:trPr>
          <w:trHeight w:val="675" w:hRule="atLeast"/>
        </w:trPr>
        <w:tc>
          <w:tcPr>
            <w:tcW w:w="1559"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sz w:val="22"/>
                <w:szCs w:val="22"/>
                <w:lang w:val="uk-UA"/>
              </w:rPr>
              <w:t>Практичне заняття  4</w:t>
            </w:r>
          </w:p>
        </w:tc>
        <w:tc>
          <w:tcPr>
            <w:tcW w:w="7178" w:type="dxa"/>
            <w:tcBorders>
              <w:left w:val="single" w:sz="4" w:space="0" w:color="000000"/>
              <w:bottom w:val="single" w:sz="4" w:space="0" w:color="000000"/>
              <w:right w:val="single" w:sz="4" w:space="0" w:color="000000"/>
            </w:tcBorders>
          </w:tcPr>
          <w:p>
            <w:pPr>
              <w:pStyle w:val="Normal"/>
              <w:rPr/>
            </w:pPr>
            <w:r>
              <w:rPr/>
              <w:t>Створення тематичних карт лісових насаджень</w:t>
            </w:r>
          </w:p>
        </w:tc>
        <w:tc>
          <w:tcPr>
            <w:tcW w:w="1617"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675" w:hRule="atLeast"/>
        </w:trPr>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sz w:val="22"/>
                <w:szCs w:val="22"/>
                <w:lang w:val="uk-UA"/>
              </w:rPr>
              <w:t>Самостійна робота</w:t>
            </w:r>
          </w:p>
        </w:tc>
        <w:tc>
          <w:tcPr>
            <w:tcW w:w="71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left"/>
              <w:rPr>
                <w:lang w:val="uk-UA"/>
              </w:rPr>
            </w:pPr>
            <w:r>
              <w:rPr>
                <w:sz w:val="22"/>
                <w:szCs w:val="22"/>
                <w:lang w:val="uk-UA"/>
              </w:rPr>
              <w:t>Як ГІС допомагають у моніторингу лісів?</w:t>
            </w:r>
          </w:p>
          <w:p>
            <w:pPr>
              <w:pStyle w:val="Normal"/>
              <w:widowControl w:val="false"/>
              <w:spacing w:lineRule="auto" w:line="276"/>
              <w:jc w:val="left"/>
              <w:rPr>
                <w:lang w:val="uk-UA"/>
              </w:rPr>
            </w:pPr>
            <w:r>
              <w:rPr>
                <w:sz w:val="22"/>
                <w:szCs w:val="22"/>
                <w:lang w:val="uk-UA"/>
              </w:rPr>
              <w:t>Які показники використовуються для оцінки стану лісів?</w:t>
            </w:r>
          </w:p>
          <w:p>
            <w:pPr>
              <w:pStyle w:val="Normal"/>
              <w:widowControl w:val="false"/>
              <w:spacing w:lineRule="auto" w:line="276"/>
              <w:jc w:val="left"/>
              <w:rPr>
                <w:lang w:val="uk-UA"/>
              </w:rPr>
            </w:pPr>
            <w:r>
              <w:rPr>
                <w:sz w:val="22"/>
                <w:szCs w:val="22"/>
                <w:lang w:val="uk-UA"/>
              </w:rPr>
              <w:t>Як ГІС використовуються для планування лісозаготівель?</w:t>
            </w:r>
          </w:p>
          <w:p>
            <w:pPr>
              <w:pStyle w:val="Normal"/>
              <w:widowControl w:val="false"/>
              <w:spacing w:lineRule="auto" w:line="276"/>
              <w:jc w:val="left"/>
              <w:rPr>
                <w:lang w:val="uk-UA"/>
              </w:rPr>
            </w:pPr>
            <w:r>
              <w:rPr>
                <w:sz w:val="22"/>
                <w:szCs w:val="22"/>
                <w:lang w:val="uk-UA"/>
              </w:rPr>
              <w:t>Які дані потрібні для побудови карт лісових насаджень?</w:t>
            </w:r>
          </w:p>
          <w:p>
            <w:pPr>
              <w:pStyle w:val="Normal"/>
              <w:widowControl w:val="false"/>
              <w:spacing w:lineRule="auto" w:line="276"/>
              <w:jc w:val="left"/>
              <w:rPr>
                <w:lang w:val="uk-UA"/>
              </w:rPr>
            </w:pPr>
            <w:r>
              <w:rPr>
                <w:sz w:val="22"/>
                <w:szCs w:val="22"/>
                <w:lang w:val="uk-UA"/>
              </w:rPr>
              <w:t>Як ГІС допомагають боротися з незаконними вирубками?</w:t>
            </w:r>
          </w:p>
        </w:tc>
        <w:tc>
          <w:tcPr>
            <w:tcW w:w="16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447" w:hRule="atLeast"/>
        </w:trPr>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2"/>
                <w:szCs w:val="22"/>
                <w:lang w:val="uk-UA"/>
              </w:rPr>
            </w:pPr>
            <w:r>
              <w:rPr>
                <w:sz w:val="22"/>
                <w:szCs w:val="22"/>
                <w:lang w:val="uk-UA"/>
              </w:rPr>
              <w:t>Лекційне  заняття 5</w:t>
            </w:r>
          </w:p>
        </w:tc>
        <w:tc>
          <w:tcPr>
            <w:tcW w:w="71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left"/>
              <w:rPr>
                <w:lang w:val="uk-UA"/>
              </w:rPr>
            </w:pPr>
            <w:r>
              <w:rPr>
                <w:lang w:val="uk-UA"/>
              </w:rPr>
              <w:t>Застосування ГІС у мисливському господарстві</w:t>
            </w:r>
          </w:p>
        </w:tc>
        <w:tc>
          <w:tcPr>
            <w:tcW w:w="16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rPr>
              <w:t>щотижня</w:t>
            </w:r>
          </w:p>
        </w:tc>
      </w:tr>
      <w:tr>
        <w:trPr>
          <w:trHeight w:val="447" w:hRule="atLeast"/>
        </w:trPr>
        <w:tc>
          <w:tcPr>
            <w:tcW w:w="1559"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sz w:val="22"/>
                <w:szCs w:val="22"/>
                <w:lang w:val="uk-UA"/>
              </w:rPr>
              <w:t>Практичне заняття  5</w:t>
            </w:r>
          </w:p>
        </w:tc>
        <w:tc>
          <w:tcPr>
            <w:tcW w:w="7178" w:type="dxa"/>
            <w:tcBorders>
              <w:left w:val="single" w:sz="4" w:space="0" w:color="000000"/>
              <w:bottom w:val="single" w:sz="4" w:space="0" w:color="000000"/>
              <w:right w:val="single" w:sz="4" w:space="0" w:color="000000"/>
            </w:tcBorders>
          </w:tcPr>
          <w:p>
            <w:pPr>
              <w:pStyle w:val="Normal"/>
              <w:widowControl w:val="false"/>
              <w:jc w:val="both"/>
              <w:rPr>
                <w:lang w:val="uk-UA"/>
              </w:rPr>
            </w:pPr>
            <w:r>
              <w:rPr/>
              <w:t>Аналіз розташування мисливських угідь</w:t>
            </w:r>
          </w:p>
        </w:tc>
        <w:tc>
          <w:tcPr>
            <w:tcW w:w="1617"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675" w:hRule="atLeast"/>
        </w:trPr>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sz w:val="22"/>
                <w:szCs w:val="22"/>
                <w:lang w:val="uk-UA"/>
              </w:rPr>
              <w:t>Самостійна робота</w:t>
            </w:r>
          </w:p>
        </w:tc>
        <w:tc>
          <w:tcPr>
            <w:tcW w:w="71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left"/>
              <w:rPr>
                <w:lang w:val="uk-UA"/>
              </w:rPr>
            </w:pPr>
            <w:r>
              <w:rPr>
                <w:sz w:val="22"/>
                <w:szCs w:val="22"/>
                <w:lang w:val="uk-UA"/>
              </w:rPr>
              <w:t>Які дані потрібні для аналізу мисливських угідь?</w:t>
            </w:r>
          </w:p>
          <w:p>
            <w:pPr>
              <w:pStyle w:val="Normal"/>
              <w:widowControl w:val="false"/>
              <w:spacing w:lineRule="auto" w:line="276"/>
              <w:jc w:val="left"/>
              <w:rPr>
                <w:lang w:val="uk-UA"/>
              </w:rPr>
            </w:pPr>
            <w:r>
              <w:rPr>
                <w:sz w:val="22"/>
                <w:szCs w:val="22"/>
                <w:lang w:val="uk-UA"/>
              </w:rPr>
              <w:t>Як за допомогою ГІС визначати місця проживання тварин?</w:t>
            </w:r>
          </w:p>
          <w:p>
            <w:pPr>
              <w:pStyle w:val="Normal"/>
              <w:widowControl w:val="false"/>
              <w:spacing w:lineRule="auto" w:line="276"/>
              <w:jc w:val="left"/>
              <w:rPr>
                <w:lang w:val="uk-UA"/>
              </w:rPr>
            </w:pPr>
            <w:r>
              <w:rPr>
                <w:sz w:val="22"/>
                <w:szCs w:val="22"/>
                <w:lang w:val="uk-UA"/>
              </w:rPr>
              <w:t>Як ГІС використовуються для оцінки мисливських ресурсів?</w:t>
            </w:r>
          </w:p>
          <w:p>
            <w:pPr>
              <w:pStyle w:val="Normal"/>
              <w:widowControl w:val="false"/>
              <w:spacing w:lineRule="auto" w:line="276"/>
              <w:jc w:val="left"/>
              <w:rPr>
                <w:lang w:val="uk-UA"/>
              </w:rPr>
            </w:pPr>
            <w:r>
              <w:rPr>
                <w:sz w:val="22"/>
                <w:szCs w:val="22"/>
                <w:lang w:val="uk-UA"/>
              </w:rPr>
              <w:t>Які фактори впливають на ареали диких тварин?</w:t>
            </w:r>
          </w:p>
          <w:p>
            <w:pPr>
              <w:pStyle w:val="Normal"/>
              <w:widowControl w:val="false"/>
              <w:spacing w:lineRule="auto" w:line="276"/>
              <w:jc w:val="left"/>
              <w:rPr>
                <w:lang w:val="uk-UA"/>
              </w:rPr>
            </w:pPr>
            <w:r>
              <w:rPr>
                <w:sz w:val="22"/>
                <w:szCs w:val="22"/>
                <w:lang w:val="uk-UA"/>
              </w:rPr>
              <w:t>Як можна оптимізувати використання угідь за допомогою ГІС?</w:t>
            </w:r>
          </w:p>
        </w:tc>
        <w:tc>
          <w:tcPr>
            <w:tcW w:w="16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675" w:hRule="atLeast"/>
        </w:trPr>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2"/>
                <w:szCs w:val="22"/>
                <w:lang w:val="uk-UA"/>
              </w:rPr>
            </w:pPr>
            <w:r>
              <w:rPr>
                <w:sz w:val="22"/>
                <w:szCs w:val="22"/>
                <w:lang w:val="uk-UA"/>
              </w:rPr>
              <w:t>Лекційне  заняття 6</w:t>
            </w:r>
          </w:p>
        </w:tc>
        <w:tc>
          <w:tcPr>
            <w:tcW w:w="7178"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t>GPS і дистанційне зондування в ГІС</w:t>
            </w:r>
          </w:p>
        </w:tc>
        <w:tc>
          <w:tcPr>
            <w:tcW w:w="16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rPr>
              <w:t>щотижня</w:t>
            </w:r>
          </w:p>
        </w:tc>
      </w:tr>
      <w:tr>
        <w:trPr>
          <w:trHeight w:val="675" w:hRule="atLeast"/>
        </w:trPr>
        <w:tc>
          <w:tcPr>
            <w:tcW w:w="1559"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sz w:val="22"/>
                <w:szCs w:val="22"/>
                <w:lang w:val="uk-UA"/>
              </w:rPr>
              <w:t>Практичне заняття  6</w:t>
            </w:r>
          </w:p>
        </w:tc>
        <w:tc>
          <w:tcPr>
            <w:tcW w:w="7178" w:type="dxa"/>
            <w:tcBorders>
              <w:left w:val="single" w:sz="4" w:space="0" w:color="000000"/>
              <w:bottom w:val="single" w:sz="4" w:space="0" w:color="000000"/>
              <w:right w:val="single" w:sz="4" w:space="0" w:color="000000"/>
            </w:tcBorders>
          </w:tcPr>
          <w:p>
            <w:pPr>
              <w:pStyle w:val="Normal"/>
              <w:widowControl w:val="false"/>
              <w:jc w:val="both"/>
              <w:rPr>
                <w:lang w:val="uk-UA"/>
              </w:rPr>
            </w:pPr>
            <w:r>
              <w:rPr/>
              <w:t>Використання GPS-даних у ГІС</w:t>
            </w:r>
          </w:p>
        </w:tc>
        <w:tc>
          <w:tcPr>
            <w:tcW w:w="1617"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675" w:hRule="atLeast"/>
        </w:trPr>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2"/>
                <w:szCs w:val="22"/>
              </w:rPr>
            </w:pPr>
            <w:r>
              <w:rPr>
                <w:sz w:val="22"/>
                <w:szCs w:val="22"/>
                <w:lang w:val="uk-UA"/>
              </w:rPr>
              <w:t>Самостійна робота</w:t>
            </w:r>
          </w:p>
        </w:tc>
        <w:tc>
          <w:tcPr>
            <w:tcW w:w="71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left"/>
              <w:rPr/>
            </w:pPr>
            <w:r>
              <w:rPr>
                <w:sz w:val="22"/>
                <w:szCs w:val="22"/>
              </w:rPr>
              <w:t>Як працює GPS і яке його значення для ГІС?</w:t>
            </w:r>
          </w:p>
          <w:p>
            <w:pPr>
              <w:pStyle w:val="Normal"/>
              <w:widowControl w:val="false"/>
              <w:spacing w:lineRule="auto" w:line="276"/>
              <w:jc w:val="left"/>
              <w:rPr/>
            </w:pPr>
            <w:r>
              <w:rPr>
                <w:sz w:val="22"/>
                <w:szCs w:val="22"/>
              </w:rPr>
              <w:t>Які типи даних отримують за допомогою дистанційного зондування?</w:t>
            </w:r>
          </w:p>
          <w:p>
            <w:pPr>
              <w:pStyle w:val="Normal"/>
              <w:widowControl w:val="false"/>
              <w:spacing w:lineRule="auto" w:line="276"/>
              <w:jc w:val="left"/>
              <w:rPr/>
            </w:pPr>
            <w:r>
              <w:rPr>
                <w:sz w:val="22"/>
                <w:szCs w:val="22"/>
              </w:rPr>
              <w:t>Що таке супутникові знімки і як вони використовуються у ГІС?</w:t>
            </w:r>
          </w:p>
          <w:p>
            <w:pPr>
              <w:pStyle w:val="Normal"/>
              <w:widowControl w:val="false"/>
              <w:spacing w:lineRule="auto" w:line="276"/>
              <w:jc w:val="left"/>
              <w:rPr/>
            </w:pPr>
            <w:r>
              <w:rPr>
                <w:sz w:val="22"/>
                <w:szCs w:val="22"/>
              </w:rPr>
              <w:t>Як поєднувати GPS-дані з ГІС?</w:t>
            </w:r>
          </w:p>
          <w:p>
            <w:pPr>
              <w:pStyle w:val="Normal"/>
              <w:widowControl w:val="false"/>
              <w:spacing w:lineRule="auto" w:line="276"/>
              <w:jc w:val="left"/>
              <w:rPr/>
            </w:pPr>
            <w:r>
              <w:rPr>
                <w:sz w:val="22"/>
                <w:szCs w:val="22"/>
              </w:rPr>
              <w:t>Які програмні інструменти підтримують обробку GPS-даних?</w:t>
            </w:r>
          </w:p>
        </w:tc>
        <w:tc>
          <w:tcPr>
            <w:tcW w:w="16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321" w:hRule="atLeast"/>
        </w:trPr>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2"/>
                <w:szCs w:val="22"/>
                <w:lang w:val="uk-UA"/>
              </w:rPr>
            </w:pPr>
            <w:r>
              <w:rPr>
                <w:sz w:val="22"/>
                <w:szCs w:val="22"/>
                <w:lang w:val="uk-UA"/>
              </w:rPr>
              <w:t>Лекційне  заняття 7</w:t>
            </w:r>
          </w:p>
        </w:tc>
        <w:tc>
          <w:tcPr>
            <w:tcW w:w="7178"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t>Аналіз просторових даних у лісовому господарстві</w:t>
            </w:r>
          </w:p>
        </w:tc>
        <w:tc>
          <w:tcPr>
            <w:tcW w:w="16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rPr>
              <w:t>щотижня</w:t>
            </w:r>
          </w:p>
        </w:tc>
      </w:tr>
      <w:tr>
        <w:trPr>
          <w:trHeight w:val="321" w:hRule="atLeast"/>
        </w:trPr>
        <w:tc>
          <w:tcPr>
            <w:tcW w:w="1559"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sz w:val="22"/>
                <w:szCs w:val="22"/>
                <w:lang w:val="uk-UA"/>
              </w:rPr>
              <w:t>Практичне заняття  7</w:t>
            </w:r>
          </w:p>
        </w:tc>
        <w:tc>
          <w:tcPr>
            <w:tcW w:w="7178" w:type="dxa"/>
            <w:tcBorders>
              <w:left w:val="single" w:sz="4" w:space="0" w:color="000000"/>
              <w:bottom w:val="single" w:sz="4" w:space="0" w:color="000000"/>
              <w:right w:val="single" w:sz="4" w:space="0" w:color="000000"/>
            </w:tcBorders>
          </w:tcPr>
          <w:p>
            <w:pPr>
              <w:pStyle w:val="Normal"/>
              <w:widowControl w:val="false"/>
              <w:jc w:val="both"/>
              <w:rPr>
                <w:lang w:val="uk-UA"/>
              </w:rPr>
            </w:pPr>
            <w:r>
              <w:rPr/>
              <w:t>Виконання просторового аналізу</w:t>
            </w:r>
          </w:p>
        </w:tc>
        <w:tc>
          <w:tcPr>
            <w:tcW w:w="1617"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675" w:hRule="atLeast"/>
        </w:trPr>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sz w:val="22"/>
                <w:szCs w:val="22"/>
                <w:lang w:val="uk-UA"/>
              </w:rPr>
              <w:t>Самостійна робота</w:t>
            </w:r>
          </w:p>
        </w:tc>
        <w:tc>
          <w:tcPr>
            <w:tcW w:w="717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left"/>
              <w:rPr/>
            </w:pPr>
            <w:r>
              <w:rPr>
                <w:sz w:val="22"/>
                <w:szCs w:val="22"/>
              </w:rPr>
              <w:t>Що таке просторовий аналіз?</w:t>
            </w:r>
          </w:p>
          <w:p>
            <w:pPr>
              <w:pStyle w:val="Normal"/>
              <w:widowControl w:val="false"/>
              <w:spacing w:lineRule="auto" w:line="276"/>
              <w:jc w:val="left"/>
              <w:rPr/>
            </w:pPr>
            <w:r>
              <w:rPr>
                <w:sz w:val="22"/>
                <w:szCs w:val="22"/>
              </w:rPr>
              <w:t>Що таке буферний аналіз і як він застосовується?</w:t>
            </w:r>
          </w:p>
          <w:p>
            <w:pPr>
              <w:pStyle w:val="Normal"/>
              <w:widowControl w:val="false"/>
              <w:spacing w:lineRule="auto" w:line="276"/>
              <w:jc w:val="left"/>
              <w:rPr/>
            </w:pPr>
            <w:r>
              <w:rPr>
                <w:sz w:val="22"/>
                <w:szCs w:val="22"/>
              </w:rPr>
              <w:t>Як аналізувати зміну площ лісових насаджень у часі?</w:t>
            </w:r>
          </w:p>
          <w:p>
            <w:pPr>
              <w:pStyle w:val="Normal"/>
              <w:widowControl w:val="false"/>
              <w:spacing w:lineRule="auto" w:line="276"/>
              <w:jc w:val="left"/>
              <w:rPr/>
            </w:pPr>
            <w:r>
              <w:rPr>
                <w:sz w:val="22"/>
                <w:szCs w:val="22"/>
              </w:rPr>
              <w:t>Які інструменти використовуються для аналізу розподілу лісових ресурсів?</w:t>
            </w:r>
          </w:p>
          <w:p>
            <w:pPr>
              <w:pStyle w:val="Normal"/>
              <w:widowControl w:val="false"/>
              <w:spacing w:lineRule="auto" w:line="276"/>
              <w:jc w:val="left"/>
              <w:rPr/>
            </w:pPr>
            <w:r>
              <w:rPr>
                <w:sz w:val="22"/>
                <w:szCs w:val="22"/>
              </w:rPr>
              <w:t xml:space="preserve">Які інструменти використовуються для </w:t>
            </w:r>
            <w:r>
              <w:rPr>
                <w:sz w:val="22"/>
                <w:szCs w:val="22"/>
              </w:rPr>
              <w:t>оцінки пожежонебезпечності лісів?</w:t>
            </w:r>
          </w:p>
        </w:tc>
        <w:tc>
          <w:tcPr>
            <w:tcW w:w="16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675" w:hRule="atLeast"/>
        </w:trPr>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sz w:val="22"/>
                <w:szCs w:val="22"/>
                <w:lang w:val="uk-UA"/>
              </w:rPr>
            </w:pPr>
            <w:r>
              <w:rPr>
                <w:sz w:val="22"/>
                <w:szCs w:val="22"/>
                <w:lang w:val="uk-UA"/>
              </w:rPr>
              <w:t>Лекційне  заняття 8</w:t>
            </w:r>
          </w:p>
        </w:tc>
        <w:tc>
          <w:tcPr>
            <w:tcW w:w="7178"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t>Моделювання у ГІС</w:t>
            </w:r>
          </w:p>
        </w:tc>
        <w:tc>
          <w:tcPr>
            <w:tcW w:w="16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rPr>
              <w:t>щотижня</w:t>
            </w:r>
          </w:p>
        </w:tc>
      </w:tr>
      <w:tr>
        <w:trPr>
          <w:trHeight w:val="675" w:hRule="atLeast"/>
        </w:trPr>
        <w:tc>
          <w:tcPr>
            <w:tcW w:w="1559"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sz w:val="22"/>
                <w:szCs w:val="22"/>
                <w:lang w:val="uk-UA"/>
              </w:rPr>
              <w:t>Практичне заняття  8</w:t>
            </w:r>
          </w:p>
        </w:tc>
        <w:tc>
          <w:tcPr>
            <w:tcW w:w="7178" w:type="dxa"/>
            <w:tcBorders>
              <w:left w:val="single" w:sz="4" w:space="0" w:color="000000"/>
              <w:bottom w:val="single" w:sz="4" w:space="0" w:color="000000"/>
              <w:right w:val="single" w:sz="4" w:space="0" w:color="000000"/>
            </w:tcBorders>
          </w:tcPr>
          <w:p>
            <w:pPr>
              <w:pStyle w:val="Normal"/>
              <w:widowControl w:val="false"/>
              <w:jc w:val="both"/>
              <w:rPr>
                <w:lang w:val="uk-UA"/>
              </w:rPr>
            </w:pPr>
            <w:r>
              <w:rPr/>
              <w:t>Створення моделей змін лісового покриву</w:t>
            </w:r>
          </w:p>
        </w:tc>
        <w:tc>
          <w:tcPr>
            <w:tcW w:w="1617"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675" w:hRule="atLeast"/>
        </w:trPr>
        <w:tc>
          <w:tcPr>
            <w:tcW w:w="1559"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sz w:val="22"/>
                <w:szCs w:val="22"/>
                <w:lang w:val="uk-UA"/>
              </w:rPr>
              <w:t>Самостійна робота</w:t>
            </w:r>
          </w:p>
        </w:tc>
        <w:tc>
          <w:tcPr>
            <w:tcW w:w="7178" w:type="dxa"/>
            <w:tcBorders>
              <w:left w:val="single" w:sz="4" w:space="0" w:color="000000"/>
              <w:bottom w:val="single" w:sz="4" w:space="0" w:color="000000"/>
              <w:right w:val="single" w:sz="4" w:space="0" w:color="000000"/>
            </w:tcBorders>
          </w:tcPr>
          <w:p>
            <w:pPr>
              <w:pStyle w:val="Normal"/>
              <w:widowControl w:val="false"/>
              <w:spacing w:lineRule="auto" w:line="276"/>
              <w:jc w:val="left"/>
              <w:rPr/>
            </w:pPr>
            <w:r>
              <w:rPr>
                <w:sz w:val="22"/>
                <w:szCs w:val="22"/>
              </w:rPr>
              <w:t>Що таке моделювання у ГІС?</w:t>
            </w:r>
          </w:p>
          <w:p>
            <w:pPr>
              <w:pStyle w:val="Normal"/>
              <w:widowControl w:val="false"/>
              <w:spacing w:lineRule="auto" w:line="276"/>
              <w:jc w:val="left"/>
              <w:rPr/>
            </w:pPr>
            <w:r>
              <w:rPr>
                <w:sz w:val="22"/>
                <w:szCs w:val="22"/>
              </w:rPr>
              <w:t>Як моделювати природні процеси в лісах?</w:t>
            </w:r>
          </w:p>
          <w:p>
            <w:pPr>
              <w:pStyle w:val="Normal"/>
              <w:widowControl w:val="false"/>
              <w:spacing w:lineRule="auto" w:line="276"/>
              <w:jc w:val="left"/>
              <w:rPr/>
            </w:pPr>
            <w:r>
              <w:rPr>
                <w:sz w:val="22"/>
                <w:szCs w:val="22"/>
              </w:rPr>
              <w:t>Які дані потрібні для прогнозування змін лісів?</w:t>
            </w:r>
          </w:p>
          <w:p>
            <w:pPr>
              <w:pStyle w:val="Normal"/>
              <w:widowControl w:val="false"/>
              <w:spacing w:lineRule="auto" w:line="276"/>
              <w:jc w:val="left"/>
              <w:rPr/>
            </w:pPr>
            <w:r>
              <w:rPr>
                <w:sz w:val="22"/>
                <w:szCs w:val="22"/>
              </w:rPr>
              <w:t>Як використовувати моделі для планування господарських заходів?</w:t>
            </w:r>
          </w:p>
          <w:p>
            <w:pPr>
              <w:pStyle w:val="Normal"/>
              <w:widowControl w:val="false"/>
              <w:spacing w:lineRule="auto" w:line="276"/>
              <w:jc w:val="left"/>
              <w:rPr/>
            </w:pPr>
            <w:r>
              <w:rPr>
                <w:sz w:val="22"/>
                <w:szCs w:val="22"/>
              </w:rPr>
              <w:t>Які є обмеження моделювання у ГІС?</w:t>
            </w:r>
          </w:p>
        </w:tc>
        <w:tc>
          <w:tcPr>
            <w:tcW w:w="1617"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675" w:hRule="atLeast"/>
        </w:trPr>
        <w:tc>
          <w:tcPr>
            <w:tcW w:w="1559" w:type="dxa"/>
            <w:tcBorders>
              <w:left w:val="single" w:sz="4" w:space="0" w:color="000000"/>
              <w:bottom w:val="single" w:sz="4" w:space="0" w:color="000000"/>
              <w:right w:val="single" w:sz="4" w:space="0" w:color="000000"/>
            </w:tcBorders>
          </w:tcPr>
          <w:p>
            <w:pPr>
              <w:pStyle w:val="Normal"/>
              <w:widowControl w:val="false"/>
              <w:spacing w:lineRule="auto" w:line="276"/>
              <w:jc w:val="center"/>
              <w:rPr>
                <w:sz w:val="22"/>
                <w:szCs w:val="22"/>
                <w:lang w:val="uk-UA"/>
              </w:rPr>
            </w:pPr>
            <w:r>
              <w:rPr>
                <w:sz w:val="22"/>
                <w:szCs w:val="22"/>
                <w:lang w:val="uk-UA"/>
              </w:rPr>
              <w:t>Лекційне  заняття 9</w:t>
            </w:r>
          </w:p>
        </w:tc>
        <w:tc>
          <w:tcPr>
            <w:tcW w:w="7178" w:type="dxa"/>
            <w:tcBorders>
              <w:left w:val="single" w:sz="4" w:space="0" w:color="000000"/>
              <w:bottom w:val="single" w:sz="4" w:space="0" w:color="000000"/>
              <w:right w:val="single" w:sz="4" w:space="0" w:color="000000"/>
            </w:tcBorders>
          </w:tcPr>
          <w:p>
            <w:pPr>
              <w:pStyle w:val="Normal"/>
              <w:widowControl w:val="false"/>
              <w:jc w:val="both"/>
              <w:rPr>
                <w:lang w:val="uk-UA"/>
              </w:rPr>
            </w:pPr>
            <w:r>
              <w:rPr/>
              <w:t>Оцінка екологічного стану за допомогою ГІС</w:t>
            </w:r>
          </w:p>
        </w:tc>
        <w:tc>
          <w:tcPr>
            <w:tcW w:w="1617"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rPr>
              <w:t>щотижня</w:t>
            </w:r>
          </w:p>
        </w:tc>
      </w:tr>
      <w:tr>
        <w:trPr>
          <w:trHeight w:val="675" w:hRule="atLeast"/>
        </w:trPr>
        <w:tc>
          <w:tcPr>
            <w:tcW w:w="1559"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sz w:val="22"/>
                <w:szCs w:val="22"/>
                <w:lang w:val="uk-UA"/>
              </w:rPr>
              <w:t>Практичне заняття  9</w:t>
            </w:r>
          </w:p>
        </w:tc>
        <w:tc>
          <w:tcPr>
            <w:tcW w:w="7178" w:type="dxa"/>
            <w:tcBorders>
              <w:left w:val="single" w:sz="4" w:space="0" w:color="000000"/>
              <w:bottom w:val="single" w:sz="4" w:space="0" w:color="000000"/>
              <w:right w:val="single" w:sz="4" w:space="0" w:color="000000"/>
            </w:tcBorders>
          </w:tcPr>
          <w:p>
            <w:pPr>
              <w:pStyle w:val="Normal"/>
              <w:widowControl w:val="false"/>
              <w:jc w:val="both"/>
              <w:rPr>
                <w:lang w:val="uk-UA"/>
              </w:rPr>
            </w:pPr>
            <w:r>
              <w:rPr/>
              <w:t>Аналіз впливу антропогенної діяльності</w:t>
            </w:r>
          </w:p>
        </w:tc>
        <w:tc>
          <w:tcPr>
            <w:tcW w:w="1617"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675" w:hRule="atLeast"/>
        </w:trPr>
        <w:tc>
          <w:tcPr>
            <w:tcW w:w="1559"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sz w:val="22"/>
                <w:szCs w:val="22"/>
                <w:lang w:val="uk-UA"/>
              </w:rPr>
              <w:t>Самостійна робота</w:t>
            </w:r>
          </w:p>
        </w:tc>
        <w:tc>
          <w:tcPr>
            <w:tcW w:w="7178" w:type="dxa"/>
            <w:tcBorders>
              <w:left w:val="single" w:sz="4" w:space="0" w:color="000000"/>
              <w:bottom w:val="single" w:sz="4" w:space="0" w:color="000000"/>
              <w:right w:val="single" w:sz="4" w:space="0" w:color="000000"/>
            </w:tcBorders>
          </w:tcPr>
          <w:p>
            <w:pPr>
              <w:pStyle w:val="Normal"/>
              <w:widowControl w:val="false"/>
              <w:spacing w:lineRule="auto" w:line="276"/>
              <w:jc w:val="left"/>
              <w:rPr/>
            </w:pPr>
            <w:r>
              <w:rPr/>
              <w:t>Як оцінювати екологічний стан лісів?</w:t>
            </w:r>
          </w:p>
          <w:p>
            <w:pPr>
              <w:pStyle w:val="Normal"/>
              <w:widowControl w:val="false"/>
              <w:spacing w:lineRule="auto" w:line="276"/>
              <w:jc w:val="left"/>
              <w:rPr/>
            </w:pPr>
            <w:r>
              <w:rPr/>
              <w:t>Які показники свідчать про деградацію лісів?</w:t>
            </w:r>
          </w:p>
          <w:p>
            <w:pPr>
              <w:pStyle w:val="Normal"/>
              <w:widowControl w:val="false"/>
              <w:spacing w:lineRule="auto" w:line="276"/>
              <w:jc w:val="left"/>
              <w:rPr/>
            </w:pPr>
            <w:r>
              <w:rPr/>
              <w:t>Як ГІС допомагають відслідковувати пожежі у лісах?</w:t>
            </w:r>
          </w:p>
          <w:p>
            <w:pPr>
              <w:pStyle w:val="Normal"/>
              <w:widowControl w:val="false"/>
              <w:spacing w:lineRule="auto" w:line="276"/>
              <w:jc w:val="left"/>
              <w:rPr/>
            </w:pPr>
            <w:r>
              <w:rPr/>
              <w:t>Як визначити вплив промисловості на ліси за допомогою ГІС?</w:t>
            </w:r>
          </w:p>
          <w:p>
            <w:pPr>
              <w:pStyle w:val="Normal"/>
              <w:widowControl w:val="false"/>
              <w:spacing w:lineRule="auto" w:line="276"/>
              <w:jc w:val="left"/>
              <w:rPr/>
            </w:pPr>
            <w:r>
              <w:rPr/>
              <w:t>Які методи використовуються для оцінки біорізноманіття?</w:t>
            </w:r>
          </w:p>
        </w:tc>
        <w:tc>
          <w:tcPr>
            <w:tcW w:w="1617"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675" w:hRule="atLeast"/>
        </w:trPr>
        <w:tc>
          <w:tcPr>
            <w:tcW w:w="1559" w:type="dxa"/>
            <w:tcBorders>
              <w:left w:val="single" w:sz="4" w:space="0" w:color="000000"/>
              <w:bottom w:val="single" w:sz="4" w:space="0" w:color="000000"/>
              <w:right w:val="single" w:sz="4" w:space="0" w:color="000000"/>
            </w:tcBorders>
          </w:tcPr>
          <w:p>
            <w:pPr>
              <w:pStyle w:val="Normal"/>
              <w:widowControl w:val="false"/>
              <w:spacing w:lineRule="auto" w:line="276"/>
              <w:jc w:val="center"/>
              <w:rPr>
                <w:sz w:val="22"/>
                <w:szCs w:val="22"/>
                <w:lang w:val="uk-UA"/>
              </w:rPr>
            </w:pPr>
            <w:r>
              <w:rPr>
                <w:sz w:val="22"/>
                <w:szCs w:val="22"/>
                <w:lang w:val="uk-UA"/>
              </w:rPr>
              <w:t>Лекційне  заняття 10</w:t>
            </w:r>
          </w:p>
        </w:tc>
        <w:tc>
          <w:tcPr>
            <w:tcW w:w="7178" w:type="dxa"/>
            <w:tcBorders>
              <w:left w:val="single" w:sz="4" w:space="0" w:color="000000"/>
              <w:bottom w:val="single" w:sz="4" w:space="0" w:color="000000"/>
              <w:right w:val="single" w:sz="4" w:space="0" w:color="000000"/>
            </w:tcBorders>
          </w:tcPr>
          <w:p>
            <w:pPr>
              <w:pStyle w:val="Normal"/>
              <w:widowControl w:val="false"/>
              <w:jc w:val="both"/>
              <w:rPr>
                <w:lang w:val="uk-UA"/>
              </w:rPr>
            </w:pPr>
            <w:r>
              <w:rPr/>
              <w:t>Інтеграція ГІС із хмарними сервісами</w:t>
            </w:r>
          </w:p>
        </w:tc>
        <w:tc>
          <w:tcPr>
            <w:tcW w:w="1617"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rPr>
              <w:t>щотижня</w:t>
            </w:r>
          </w:p>
        </w:tc>
      </w:tr>
      <w:tr>
        <w:trPr>
          <w:trHeight w:val="675" w:hRule="atLeast"/>
        </w:trPr>
        <w:tc>
          <w:tcPr>
            <w:tcW w:w="1559"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sz w:val="22"/>
                <w:szCs w:val="22"/>
                <w:lang w:val="uk-UA"/>
              </w:rPr>
              <w:t>Практичне заняття  10</w:t>
            </w:r>
          </w:p>
        </w:tc>
        <w:tc>
          <w:tcPr>
            <w:tcW w:w="7178" w:type="dxa"/>
            <w:tcBorders>
              <w:left w:val="single" w:sz="4" w:space="0" w:color="000000"/>
              <w:bottom w:val="single" w:sz="4" w:space="0" w:color="000000"/>
              <w:right w:val="single" w:sz="4" w:space="0" w:color="000000"/>
            </w:tcBorders>
          </w:tcPr>
          <w:p>
            <w:pPr>
              <w:pStyle w:val="Normal"/>
              <w:widowControl w:val="false"/>
              <w:jc w:val="both"/>
              <w:rPr>
                <w:lang w:val="uk-UA"/>
              </w:rPr>
            </w:pPr>
            <w:r>
              <w:rPr>
                <w:lang w:val="uk-UA"/>
              </w:rPr>
              <w:t xml:space="preserve">Використання </w:t>
            </w:r>
            <w:r>
              <w:rPr>
                <w:lang w:val="uk-UA"/>
              </w:rPr>
              <w:t>різних ГІС інструментів</w:t>
            </w:r>
            <w:r>
              <w:rPr>
                <w:lang w:val="uk-UA"/>
              </w:rPr>
              <w:t xml:space="preserve"> для </w:t>
            </w:r>
            <w:r>
              <w:rPr>
                <w:lang w:val="uk-UA"/>
              </w:rPr>
              <w:t xml:space="preserve">упорядкування </w:t>
            </w:r>
            <w:r>
              <w:rPr>
                <w:lang w:val="uk-UA"/>
              </w:rPr>
              <w:t>лісового господарства</w:t>
            </w:r>
          </w:p>
        </w:tc>
        <w:tc>
          <w:tcPr>
            <w:tcW w:w="1617"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675" w:hRule="atLeast"/>
        </w:trPr>
        <w:tc>
          <w:tcPr>
            <w:tcW w:w="1559"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sz w:val="22"/>
                <w:szCs w:val="22"/>
                <w:lang w:val="uk-UA"/>
              </w:rPr>
              <w:t>Самостійна робота</w:t>
            </w:r>
          </w:p>
        </w:tc>
        <w:tc>
          <w:tcPr>
            <w:tcW w:w="7178" w:type="dxa"/>
            <w:tcBorders>
              <w:left w:val="single" w:sz="4" w:space="0" w:color="000000"/>
              <w:bottom w:val="single" w:sz="4" w:space="0" w:color="000000"/>
              <w:right w:val="single" w:sz="4" w:space="0" w:color="000000"/>
            </w:tcBorders>
          </w:tcPr>
          <w:p>
            <w:pPr>
              <w:pStyle w:val="Normal"/>
              <w:widowControl w:val="false"/>
              <w:spacing w:lineRule="auto" w:line="276"/>
              <w:jc w:val="left"/>
              <w:rPr/>
            </w:pPr>
            <w:r>
              <w:rPr/>
              <w:t>Що таке хмарні ГІС і які їх переваги?</w:t>
            </w:r>
          </w:p>
          <w:p>
            <w:pPr>
              <w:pStyle w:val="Normal"/>
              <w:widowControl w:val="false"/>
              <w:spacing w:lineRule="auto" w:line="276"/>
              <w:jc w:val="left"/>
              <w:rPr/>
            </w:pPr>
            <w:r>
              <w:rPr/>
              <w:t>Як інтегрувати локальні дані з хмарними платформами?</w:t>
            </w:r>
          </w:p>
          <w:p>
            <w:pPr>
              <w:pStyle w:val="Normal"/>
              <w:widowControl w:val="false"/>
              <w:spacing w:lineRule="auto" w:line="276"/>
              <w:jc w:val="left"/>
              <w:rPr/>
            </w:pPr>
            <w:r>
              <w:rPr/>
              <w:t>Які можливості надає ArcGIS Online?</w:t>
            </w:r>
          </w:p>
          <w:p>
            <w:pPr>
              <w:pStyle w:val="Normal"/>
              <w:widowControl w:val="false"/>
              <w:spacing w:lineRule="auto" w:line="276"/>
              <w:jc w:val="left"/>
              <w:rPr/>
            </w:pPr>
            <w:r>
              <w:rPr/>
              <w:t>Як спільно використовувати дані у хмарі?</w:t>
            </w:r>
          </w:p>
          <w:p>
            <w:pPr>
              <w:pStyle w:val="Normal"/>
              <w:widowControl w:val="false"/>
              <w:spacing w:lineRule="auto" w:line="276"/>
              <w:jc w:val="left"/>
              <w:rPr/>
            </w:pPr>
            <w:r>
              <w:rPr/>
              <w:t>Які виклики існують при роботі з хмарними сервісами?Створення інтерактивних карт у ГІС</w:t>
            </w:r>
          </w:p>
        </w:tc>
        <w:tc>
          <w:tcPr>
            <w:tcW w:w="1617"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675" w:hRule="atLeast"/>
        </w:trPr>
        <w:tc>
          <w:tcPr>
            <w:tcW w:w="1559" w:type="dxa"/>
            <w:tcBorders>
              <w:left w:val="single" w:sz="4" w:space="0" w:color="000000"/>
              <w:bottom w:val="single" w:sz="4" w:space="0" w:color="000000"/>
              <w:right w:val="single" w:sz="4" w:space="0" w:color="000000"/>
            </w:tcBorders>
          </w:tcPr>
          <w:p>
            <w:pPr>
              <w:pStyle w:val="Normal"/>
              <w:widowControl w:val="false"/>
              <w:spacing w:lineRule="auto" w:line="276"/>
              <w:jc w:val="center"/>
              <w:rPr>
                <w:sz w:val="22"/>
                <w:szCs w:val="22"/>
                <w:lang w:val="uk-UA"/>
              </w:rPr>
            </w:pPr>
            <w:r>
              <w:rPr>
                <w:sz w:val="22"/>
                <w:szCs w:val="22"/>
                <w:lang w:val="uk-UA"/>
              </w:rPr>
              <w:t>Лекційне  заняття 11</w:t>
            </w:r>
          </w:p>
        </w:tc>
        <w:tc>
          <w:tcPr>
            <w:tcW w:w="7178" w:type="dxa"/>
            <w:tcBorders>
              <w:left w:val="single" w:sz="4" w:space="0" w:color="000000"/>
              <w:bottom w:val="single" w:sz="4" w:space="0" w:color="000000"/>
              <w:right w:val="single" w:sz="4" w:space="0" w:color="000000"/>
            </w:tcBorders>
          </w:tcPr>
          <w:p>
            <w:pPr>
              <w:pStyle w:val="Normal"/>
              <w:widowControl w:val="false"/>
              <w:jc w:val="both"/>
              <w:rPr>
                <w:lang w:val="uk-UA"/>
              </w:rPr>
            </w:pPr>
            <w:r>
              <w:rPr/>
              <w:t>Створення інтерактивних карт у ГІС</w:t>
            </w:r>
          </w:p>
        </w:tc>
        <w:tc>
          <w:tcPr>
            <w:tcW w:w="1617"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rPr>
              <w:t>щотижня</w:t>
            </w:r>
          </w:p>
        </w:tc>
      </w:tr>
      <w:tr>
        <w:trPr>
          <w:trHeight w:val="675" w:hRule="atLeast"/>
        </w:trPr>
        <w:tc>
          <w:tcPr>
            <w:tcW w:w="1559"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sz w:val="22"/>
                <w:szCs w:val="22"/>
                <w:lang w:val="uk-UA"/>
              </w:rPr>
              <w:t>Практичне заняття  11</w:t>
            </w:r>
          </w:p>
        </w:tc>
        <w:tc>
          <w:tcPr>
            <w:tcW w:w="7178" w:type="dxa"/>
            <w:tcBorders>
              <w:left w:val="single" w:sz="4" w:space="0" w:color="000000"/>
              <w:bottom w:val="single" w:sz="4" w:space="0" w:color="000000"/>
              <w:right w:val="single" w:sz="4" w:space="0" w:color="000000"/>
            </w:tcBorders>
          </w:tcPr>
          <w:p>
            <w:pPr>
              <w:pStyle w:val="Normal"/>
              <w:widowControl w:val="false"/>
              <w:jc w:val="both"/>
              <w:rPr>
                <w:lang w:val="uk-UA"/>
              </w:rPr>
            </w:pPr>
            <w:r>
              <w:rPr/>
              <w:t>Розробка веб-карт для лісового господарства</w:t>
            </w:r>
          </w:p>
        </w:tc>
        <w:tc>
          <w:tcPr>
            <w:tcW w:w="1617"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675" w:hRule="atLeast"/>
        </w:trPr>
        <w:tc>
          <w:tcPr>
            <w:tcW w:w="1559"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sz w:val="22"/>
                <w:szCs w:val="22"/>
                <w:lang w:val="uk-UA"/>
              </w:rPr>
              <w:t>Самостійна робота</w:t>
            </w:r>
          </w:p>
        </w:tc>
        <w:tc>
          <w:tcPr>
            <w:tcW w:w="7178" w:type="dxa"/>
            <w:tcBorders>
              <w:left w:val="single" w:sz="4" w:space="0" w:color="000000"/>
              <w:bottom w:val="single" w:sz="4" w:space="0" w:color="000000"/>
              <w:right w:val="single" w:sz="4" w:space="0" w:color="000000"/>
            </w:tcBorders>
          </w:tcPr>
          <w:p>
            <w:pPr>
              <w:pStyle w:val="Normal"/>
              <w:widowControl w:val="false"/>
              <w:spacing w:lineRule="auto" w:line="276"/>
              <w:jc w:val="left"/>
              <w:rPr/>
            </w:pPr>
            <w:r>
              <w:rPr/>
              <w:t>Що таке інтерактивна карта?</w:t>
            </w:r>
          </w:p>
          <w:p>
            <w:pPr>
              <w:pStyle w:val="Normal"/>
              <w:widowControl w:val="false"/>
              <w:spacing w:lineRule="auto" w:line="276"/>
              <w:jc w:val="left"/>
              <w:rPr/>
            </w:pPr>
            <w:r>
              <w:rPr/>
              <w:t>Як створювати веб-карти для лісового господарства?</w:t>
            </w:r>
          </w:p>
          <w:p>
            <w:pPr>
              <w:pStyle w:val="Normal"/>
              <w:widowControl w:val="false"/>
              <w:spacing w:lineRule="auto" w:line="276"/>
              <w:jc w:val="left"/>
              <w:rPr/>
            </w:pPr>
            <w:r>
              <w:rPr/>
              <w:t>Які інструменти використовуються для інтерактивних карт?</w:t>
            </w:r>
          </w:p>
          <w:p>
            <w:pPr>
              <w:pStyle w:val="Normal"/>
              <w:widowControl w:val="false"/>
              <w:spacing w:lineRule="auto" w:line="276"/>
              <w:jc w:val="left"/>
              <w:rPr/>
            </w:pPr>
            <w:r>
              <w:rPr/>
              <w:t>Як налаштовувати шари для різних цілей?</w:t>
            </w:r>
          </w:p>
          <w:p>
            <w:pPr>
              <w:pStyle w:val="Normal"/>
              <w:widowControl w:val="false"/>
              <w:spacing w:lineRule="auto" w:line="276"/>
              <w:jc w:val="left"/>
              <w:rPr/>
            </w:pPr>
            <w:r>
              <w:rPr/>
              <w:t>Які формати підтримуються для публікації карт онлайн?</w:t>
            </w:r>
          </w:p>
        </w:tc>
        <w:tc>
          <w:tcPr>
            <w:tcW w:w="1617"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675" w:hRule="atLeast"/>
        </w:trPr>
        <w:tc>
          <w:tcPr>
            <w:tcW w:w="1559" w:type="dxa"/>
            <w:tcBorders>
              <w:left w:val="single" w:sz="4" w:space="0" w:color="000000"/>
              <w:bottom w:val="single" w:sz="4" w:space="0" w:color="000000"/>
              <w:right w:val="single" w:sz="4" w:space="0" w:color="000000"/>
            </w:tcBorders>
          </w:tcPr>
          <w:p>
            <w:pPr>
              <w:pStyle w:val="Normal"/>
              <w:widowControl w:val="false"/>
              <w:spacing w:lineRule="auto" w:line="276"/>
              <w:jc w:val="center"/>
              <w:rPr>
                <w:sz w:val="22"/>
                <w:szCs w:val="22"/>
                <w:lang w:val="uk-UA"/>
              </w:rPr>
            </w:pPr>
            <w:r>
              <w:rPr>
                <w:sz w:val="22"/>
                <w:szCs w:val="22"/>
                <w:lang w:val="uk-UA"/>
              </w:rPr>
              <w:t>Лекційне  заняття 12</w:t>
            </w:r>
          </w:p>
        </w:tc>
        <w:tc>
          <w:tcPr>
            <w:tcW w:w="7178" w:type="dxa"/>
            <w:tcBorders>
              <w:left w:val="single" w:sz="4" w:space="0" w:color="000000"/>
              <w:bottom w:val="single" w:sz="4" w:space="0" w:color="000000"/>
              <w:right w:val="single" w:sz="4" w:space="0" w:color="000000"/>
            </w:tcBorders>
          </w:tcPr>
          <w:p>
            <w:pPr>
              <w:pStyle w:val="Normal"/>
              <w:widowControl w:val="false"/>
              <w:jc w:val="both"/>
              <w:rPr>
                <w:lang w:val="uk-UA"/>
              </w:rPr>
            </w:pPr>
            <w:r>
              <w:rPr/>
              <w:t>Перспективи розвитку ГІС у лісовому та мисливському господарстві</w:t>
            </w:r>
          </w:p>
        </w:tc>
        <w:tc>
          <w:tcPr>
            <w:tcW w:w="1617"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rPr>
              <w:t>щотижня</w:t>
            </w:r>
          </w:p>
        </w:tc>
      </w:tr>
      <w:tr>
        <w:trPr>
          <w:trHeight w:val="675" w:hRule="atLeast"/>
        </w:trPr>
        <w:tc>
          <w:tcPr>
            <w:tcW w:w="1559"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sz w:val="22"/>
                <w:szCs w:val="22"/>
                <w:lang w:val="uk-UA"/>
              </w:rPr>
              <w:t>Практичне заняття  12</w:t>
            </w:r>
          </w:p>
        </w:tc>
        <w:tc>
          <w:tcPr>
            <w:tcW w:w="7178" w:type="dxa"/>
            <w:tcBorders>
              <w:left w:val="single" w:sz="4" w:space="0" w:color="000000"/>
              <w:bottom w:val="single" w:sz="4" w:space="0" w:color="000000"/>
              <w:right w:val="single" w:sz="4" w:space="0" w:color="000000"/>
            </w:tcBorders>
          </w:tcPr>
          <w:p>
            <w:pPr>
              <w:pStyle w:val="Normal"/>
              <w:widowControl w:val="false"/>
              <w:jc w:val="both"/>
              <w:rPr>
                <w:lang w:val="uk-UA"/>
              </w:rPr>
            </w:pPr>
            <w:r>
              <w:rPr/>
              <w:t>Підготовка проекту з використанням ГІС</w:t>
            </w:r>
          </w:p>
        </w:tc>
        <w:tc>
          <w:tcPr>
            <w:tcW w:w="1617"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r>
        <w:trPr>
          <w:trHeight w:val="675" w:hRule="atLeast"/>
        </w:trPr>
        <w:tc>
          <w:tcPr>
            <w:tcW w:w="1559"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sz w:val="22"/>
                <w:szCs w:val="22"/>
                <w:lang w:val="uk-UA"/>
              </w:rPr>
              <w:t>Самостійна робота</w:t>
            </w:r>
          </w:p>
        </w:tc>
        <w:tc>
          <w:tcPr>
            <w:tcW w:w="7178" w:type="dxa"/>
            <w:tcBorders>
              <w:left w:val="single" w:sz="4" w:space="0" w:color="000000"/>
              <w:bottom w:val="single" w:sz="4" w:space="0" w:color="000000"/>
              <w:right w:val="single" w:sz="4" w:space="0" w:color="000000"/>
            </w:tcBorders>
          </w:tcPr>
          <w:p>
            <w:pPr>
              <w:pStyle w:val="Normal"/>
              <w:widowControl w:val="false"/>
              <w:spacing w:lineRule="auto" w:line="276"/>
              <w:jc w:val="left"/>
              <w:rPr/>
            </w:pPr>
            <w:r>
              <w:rPr/>
              <w:t>Які сучасні тренди розвитку ГІС-технологій?</w:t>
            </w:r>
          </w:p>
          <w:p>
            <w:pPr>
              <w:pStyle w:val="Normal"/>
              <w:widowControl w:val="false"/>
              <w:spacing w:lineRule="auto" w:line="276"/>
              <w:jc w:val="left"/>
              <w:rPr/>
            </w:pPr>
            <w:r>
              <w:rPr/>
              <w:t>Як впливає штучний інтелект на розвиток ГІС?</w:t>
            </w:r>
          </w:p>
          <w:p>
            <w:pPr>
              <w:pStyle w:val="Normal"/>
              <w:widowControl w:val="false"/>
              <w:spacing w:lineRule="auto" w:line="276"/>
              <w:jc w:val="left"/>
              <w:rPr/>
            </w:pPr>
            <w:r>
              <w:rPr/>
              <w:t>Які виклики постають перед впровадженням ГІС у господарстві?</w:t>
            </w:r>
          </w:p>
          <w:p>
            <w:pPr>
              <w:pStyle w:val="Normal"/>
              <w:widowControl w:val="false"/>
              <w:spacing w:lineRule="auto" w:line="276"/>
              <w:jc w:val="left"/>
              <w:rPr/>
            </w:pPr>
            <w:r>
              <w:rPr/>
              <w:t>Які інноваційні рішення впроваджуються у сфері ГІС?</w:t>
            </w:r>
          </w:p>
          <w:p>
            <w:pPr>
              <w:pStyle w:val="Normal"/>
              <w:widowControl w:val="false"/>
              <w:spacing w:lineRule="auto" w:line="276"/>
              <w:jc w:val="left"/>
              <w:rPr/>
            </w:pPr>
            <w:r>
              <w:rPr/>
              <w:t>Як залучити зацікавлені сторони до використання ГІС?</w:t>
            </w:r>
          </w:p>
        </w:tc>
        <w:tc>
          <w:tcPr>
            <w:tcW w:w="1617" w:type="dxa"/>
            <w:tcBorders>
              <w:left w:val="single" w:sz="4" w:space="0" w:color="000000"/>
              <w:bottom w:val="single" w:sz="4" w:space="0" w:color="000000"/>
              <w:right w:val="single" w:sz="4" w:space="0" w:color="000000"/>
            </w:tcBorders>
          </w:tcPr>
          <w:p>
            <w:pPr>
              <w:pStyle w:val="Normal"/>
              <w:widowControl w:val="false"/>
              <w:spacing w:lineRule="auto" w:line="276"/>
              <w:jc w:val="center"/>
              <w:rPr>
                <w:lang w:val="uk-UA"/>
              </w:rPr>
            </w:pPr>
            <w:r>
              <w:rPr>
                <w:i/>
                <w:sz w:val="22"/>
                <w:szCs w:val="22"/>
                <w:lang w:val="uk-UA"/>
              </w:rPr>
              <w:t>щотижня</w:t>
            </w:r>
          </w:p>
        </w:tc>
      </w:tr>
    </w:tbl>
    <w:p>
      <w:pPr>
        <w:pStyle w:val="Style39"/>
        <w:spacing w:lineRule="auto" w:line="240" w:before="0" w:after="0"/>
        <w:ind w:firstLine="709"/>
        <w:rPr>
          <w:b/>
          <w:b/>
          <w:sz w:val="22"/>
          <w:szCs w:val="22"/>
          <w:lang w:val="uk-UA"/>
        </w:rPr>
      </w:pPr>
      <w:r>
        <w:rPr>
          <w:b/>
          <w:sz w:val="22"/>
          <w:szCs w:val="22"/>
          <w:lang w:val="uk-UA"/>
        </w:rPr>
      </w:r>
    </w:p>
    <w:p>
      <w:pPr>
        <w:sectPr>
          <w:headerReference w:type="default" r:id="rId2"/>
          <w:type w:val="nextPage"/>
          <w:pgSz w:w="11906" w:h="16838"/>
          <w:pgMar w:left="1134" w:right="567" w:gutter="0" w:header="720" w:top="1134" w:footer="0" w:bottom="1134"/>
          <w:pgNumType w:fmt="decimal"/>
          <w:formProt w:val="false"/>
          <w:titlePg/>
          <w:textDirection w:val="lrTb"/>
          <w:docGrid w:type="default" w:linePitch="100" w:charSpace="0"/>
        </w:sectPr>
        <w:pStyle w:val="Style39"/>
        <w:spacing w:lineRule="auto" w:line="240" w:before="0" w:after="0"/>
        <w:ind w:firstLine="709"/>
        <w:rPr>
          <w:b/>
          <w:b/>
          <w:sz w:val="22"/>
          <w:szCs w:val="22"/>
          <w:lang w:val="uk-UA"/>
        </w:rPr>
      </w:pPr>
      <w:r>
        <w:rPr>
          <w:b/>
          <w:sz w:val="22"/>
          <w:szCs w:val="22"/>
          <w:lang w:val="uk-UA"/>
        </w:rPr>
      </w:r>
    </w:p>
    <w:p>
      <w:pPr>
        <w:pStyle w:val="Normal"/>
        <w:ind w:left="927" w:hanging="0"/>
        <w:jc w:val="center"/>
        <w:rPr>
          <w:lang w:val="uk-UA"/>
        </w:rPr>
      </w:pPr>
      <w:r>
        <w:drawing>
          <wp:anchor behindDoc="1" distT="0" distB="0" distL="0" distR="0" simplePos="0" locked="0" layoutInCell="0" allowOverlap="1" relativeHeight="15">
            <wp:simplePos x="0" y="0"/>
            <wp:positionH relativeFrom="column">
              <wp:posOffset>9109710</wp:posOffset>
            </wp:positionH>
            <wp:positionV relativeFrom="paragraph">
              <wp:posOffset>-687705</wp:posOffset>
            </wp:positionV>
            <wp:extent cx="812165" cy="889000"/>
            <wp:effectExtent l="0" t="0" r="0" b="0"/>
            <wp:wrapNone/>
            <wp:docPr id="2" name="_x005F_x0000_s2053 Copy 1 Copy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_x005F_x0000_s2053 Copy 1 Copy 2" descr=""/>
                    <pic:cNvPicPr>
                      <a:picLocks noChangeAspect="1" noChangeArrowheads="1"/>
                    </pic:cNvPicPr>
                  </pic:nvPicPr>
                  <pic:blipFill>
                    <a:blip r:embed="rId3"/>
                    <a:srcRect l="3989" t="0" r="73623" b="79273"/>
                    <a:stretch>
                      <a:fillRect/>
                    </a:stretch>
                  </pic:blipFill>
                  <pic:spPr bwMode="auto">
                    <a:xfrm>
                      <a:off x="0" y="0"/>
                      <a:ext cx="812165" cy="889000"/>
                    </a:xfrm>
                    <a:prstGeom prst="rect">
                      <a:avLst/>
                    </a:prstGeom>
                  </pic:spPr>
                </pic:pic>
              </a:graphicData>
            </a:graphic>
          </wp:anchor>
        </w:drawing>
      </w:r>
      <w:r>
        <w:rPr>
          <w:b/>
          <w:sz w:val="28"/>
          <w:szCs w:val="28"/>
          <w:lang w:val="uk-UA"/>
        </w:rPr>
        <w:t xml:space="preserve">5. Види і зміст контрольних заходів </w:t>
      </w:r>
    </w:p>
    <w:p>
      <w:pPr>
        <w:pStyle w:val="Normal"/>
        <w:ind w:left="927" w:hanging="0"/>
        <w:jc w:val="center"/>
        <w:rPr>
          <w:b/>
          <w:b/>
          <w:sz w:val="20"/>
          <w:szCs w:val="20"/>
          <w:lang w:val="uk-UA"/>
        </w:rPr>
      </w:pPr>
      <w:r>
        <w:rPr>
          <w:b/>
          <w:sz w:val="20"/>
          <w:szCs w:val="20"/>
          <w:lang w:val="uk-UA"/>
        </w:rPr>
      </w:r>
    </w:p>
    <w:tbl>
      <w:tblPr>
        <w:tblW w:w="15007" w:type="dxa"/>
        <w:jc w:val="left"/>
        <w:tblInd w:w="250" w:type="dxa"/>
        <w:tblLayout w:type="fixed"/>
        <w:tblCellMar>
          <w:top w:w="0" w:type="dxa"/>
          <w:left w:w="108" w:type="dxa"/>
          <w:bottom w:w="0" w:type="dxa"/>
          <w:right w:w="108" w:type="dxa"/>
        </w:tblCellMar>
        <w:tblLook w:val="04a0" w:noHBand="0" w:noVBand="1" w:firstColumn="1" w:lastRow="0" w:lastColumn="0" w:firstRow="1"/>
      </w:tblPr>
      <w:tblGrid>
        <w:gridCol w:w="1667"/>
        <w:gridCol w:w="2410"/>
        <w:gridCol w:w="4394"/>
        <w:gridCol w:w="5671"/>
        <w:gridCol w:w="854"/>
        <w:gridCol w:w="10"/>
      </w:tblGrid>
      <w:tr>
        <w:trPr>
          <w:trHeight w:val="575" w:hRule="atLeast"/>
        </w:trPr>
        <w:tc>
          <w:tcPr>
            <w:tcW w:w="166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sz w:val="20"/>
                <w:szCs w:val="20"/>
                <w:lang w:val="uk-UA"/>
              </w:rPr>
              <w:t>Вид заняття/роботи</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sz w:val="20"/>
                <w:szCs w:val="20"/>
                <w:lang w:val="uk-UA"/>
              </w:rPr>
              <w:t>Вид поточного контрольного заходу</w:t>
            </w:r>
          </w:p>
        </w:tc>
        <w:tc>
          <w:tcPr>
            <w:tcW w:w="439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sz w:val="20"/>
                <w:szCs w:val="20"/>
                <w:lang w:val="uk-UA"/>
              </w:rPr>
              <w:t>Зміст контрольного заходу*</w:t>
            </w:r>
          </w:p>
        </w:tc>
        <w:tc>
          <w:tcPr>
            <w:tcW w:w="567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sz w:val="20"/>
                <w:szCs w:val="20"/>
                <w:lang w:val="uk-UA"/>
              </w:rPr>
              <w:t>Критерії оцінювання</w:t>
            </w:r>
          </w:p>
          <w:p>
            <w:pPr>
              <w:pStyle w:val="Normal"/>
              <w:widowControl w:val="false"/>
              <w:jc w:val="center"/>
              <w:rPr>
                <w:lang w:val="uk-UA"/>
              </w:rPr>
            </w:pPr>
            <w:r>
              <w:rPr>
                <w:sz w:val="20"/>
                <w:szCs w:val="20"/>
                <w:lang w:val="uk-UA"/>
              </w:rPr>
              <w:t>та термін виконання*</w:t>
            </w:r>
          </w:p>
        </w:tc>
        <w:tc>
          <w:tcPr>
            <w:tcW w:w="85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sz w:val="20"/>
                <w:szCs w:val="20"/>
                <w:lang w:val="uk-UA"/>
              </w:rPr>
              <w:t>Усього балів</w:t>
            </w:r>
          </w:p>
        </w:tc>
        <w:tc>
          <w:tcPr>
            <w:tcW w:w="10" w:type="dxa"/>
            <w:tcBorders/>
          </w:tcPr>
          <w:p>
            <w:pPr>
              <w:pStyle w:val="Normal"/>
              <w:widowControl w:val="false"/>
              <w:rPr>
                <w:lang w:val="uk-UA"/>
              </w:rPr>
            </w:pPr>
            <w:r>
              <w:rPr>
                <w:lang w:val="uk-UA"/>
              </w:rPr>
            </w:r>
          </w:p>
        </w:tc>
      </w:tr>
      <w:tr>
        <w:trPr>
          <w:trHeight w:val="272" w:hRule="atLeast"/>
        </w:trPr>
        <w:tc>
          <w:tcPr>
            <w:tcW w:w="166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sz w:val="20"/>
                <w:szCs w:val="20"/>
                <w:lang w:val="uk-UA"/>
              </w:rPr>
              <w:t>1</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sz w:val="20"/>
                <w:szCs w:val="20"/>
                <w:lang w:val="uk-UA"/>
              </w:rPr>
              <w:t>2</w:t>
            </w:r>
          </w:p>
        </w:tc>
        <w:tc>
          <w:tcPr>
            <w:tcW w:w="439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sz w:val="20"/>
                <w:szCs w:val="20"/>
                <w:lang w:val="uk-UA"/>
              </w:rPr>
              <w:t>3</w:t>
            </w:r>
          </w:p>
        </w:tc>
        <w:tc>
          <w:tcPr>
            <w:tcW w:w="567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sz w:val="20"/>
                <w:szCs w:val="20"/>
                <w:lang w:val="uk-UA"/>
              </w:rPr>
              <w:t>4</w:t>
            </w:r>
          </w:p>
        </w:tc>
        <w:tc>
          <w:tcPr>
            <w:tcW w:w="85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sz w:val="20"/>
                <w:szCs w:val="20"/>
                <w:lang w:val="uk-UA"/>
              </w:rPr>
              <w:t>5</w:t>
            </w:r>
          </w:p>
        </w:tc>
        <w:tc>
          <w:tcPr>
            <w:tcW w:w="10" w:type="dxa"/>
            <w:tcBorders/>
          </w:tcPr>
          <w:p>
            <w:pPr>
              <w:pStyle w:val="Normal"/>
              <w:widowControl w:val="false"/>
              <w:rPr>
                <w:lang w:val="uk-UA"/>
              </w:rPr>
            </w:pPr>
            <w:r>
              <w:rPr>
                <w:lang w:val="uk-UA"/>
              </w:rPr>
            </w:r>
          </w:p>
        </w:tc>
      </w:tr>
      <w:tr>
        <w:trPr>
          <w:trHeight w:val="282" w:hRule="atLeast"/>
        </w:trPr>
        <w:tc>
          <w:tcPr>
            <w:tcW w:w="15006" w:type="dxa"/>
            <w:gridSpan w:val="6"/>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lang w:val="uk-UA"/>
              </w:rPr>
            </w:pPr>
            <w:r>
              <w:rPr>
                <w:b/>
                <w:sz w:val="20"/>
                <w:szCs w:val="20"/>
                <w:lang w:val="uk-UA" w:eastAsia="en-US"/>
              </w:rPr>
              <w:t>Поточний контроль</w:t>
            </w:r>
          </w:p>
        </w:tc>
      </w:tr>
      <w:tr>
        <w:trPr>
          <w:trHeight w:val="352" w:hRule="atLeast"/>
        </w:trPr>
        <w:tc>
          <w:tcPr>
            <w:tcW w:w="166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sz w:val="20"/>
                <w:szCs w:val="20"/>
                <w:lang w:val="uk-UA" w:eastAsia="en-US"/>
              </w:rPr>
              <w:t xml:space="preserve">Лекція </w:t>
            </w:r>
            <w:r>
              <w:rPr>
                <w:sz w:val="20"/>
                <w:szCs w:val="20"/>
                <w:lang w:val="uk-UA" w:eastAsia="en-US"/>
              </w:rPr>
              <w:t>1</w:t>
            </w:r>
          </w:p>
          <w:p>
            <w:pPr>
              <w:pStyle w:val="Normal"/>
              <w:widowControl w:val="false"/>
              <w:jc w:val="center"/>
              <w:rPr>
                <w:lang w:val="uk-UA"/>
              </w:rPr>
            </w:pPr>
            <w:r>
              <w:rPr>
                <w:sz w:val="20"/>
                <w:szCs w:val="20"/>
                <w:lang w:val="uk-UA" w:eastAsia="en-US"/>
              </w:rPr>
              <w:t>Практична 1</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ind w:left="34" w:hanging="34"/>
              <w:rPr>
                <w:lang w:val="uk-UA"/>
              </w:rPr>
            </w:pPr>
            <w:r>
              <w:rPr>
                <w:sz w:val="20"/>
                <w:szCs w:val="20"/>
                <w:lang w:val="uk-UA"/>
              </w:rPr>
              <w:t xml:space="preserve">Опитування, завдання самостійної роботи 1, виконання </w:t>
            </w:r>
            <w:r>
              <w:rPr>
                <w:sz w:val="20"/>
                <w:szCs w:val="20"/>
                <w:lang w:val="uk-UA" w:eastAsia="en-US"/>
              </w:rPr>
              <w:t>практично</w:t>
            </w:r>
            <w:r>
              <w:rPr>
                <w:sz w:val="20"/>
                <w:szCs w:val="20"/>
                <w:lang w:val="uk-UA"/>
              </w:rPr>
              <w:t>ї роботи 1.</w:t>
            </w:r>
          </w:p>
        </w:tc>
        <w:tc>
          <w:tcPr>
            <w:tcW w:w="4394"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ind w:left="34" w:hanging="34"/>
              <w:rPr>
                <w:lang w:val="uk-UA"/>
              </w:rPr>
            </w:pPr>
            <w:r>
              <w:rPr>
                <w:sz w:val="20"/>
                <w:szCs w:val="20"/>
                <w:lang w:val="uk-UA"/>
              </w:rPr>
              <w:t xml:space="preserve">Вимоги до виконання та оформлення </w:t>
            </w:r>
            <w:r>
              <w:rPr>
                <w:sz w:val="20"/>
                <w:szCs w:val="20"/>
                <w:lang w:val="uk-UA" w:eastAsia="en-US"/>
              </w:rPr>
              <w:t>практично</w:t>
            </w:r>
            <w:r>
              <w:rPr>
                <w:sz w:val="20"/>
                <w:szCs w:val="20"/>
                <w:lang w:val="uk-UA"/>
              </w:rPr>
              <w:t>ї роботи подано у СЕЗН ЗНУ, на сторінці дисципліни, де надаються вимоги до необхідного обладнання, покроковий хід виконання практичної роботи та вимоги до узагальнення отриманих результатів.</w:t>
            </w:r>
          </w:p>
        </w:tc>
        <w:tc>
          <w:tcPr>
            <w:tcW w:w="5671"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28"/>
              <w:jc w:val="both"/>
              <w:rPr>
                <w:lang w:val="uk-UA"/>
              </w:rPr>
            </w:pPr>
            <w:r>
              <w:rPr>
                <w:sz w:val="20"/>
                <w:szCs w:val="20"/>
                <w:lang w:val="uk-UA"/>
              </w:rPr>
              <w:t>Термін виконання – до наступного практичного заняття.</w:t>
            </w:r>
          </w:p>
          <w:p>
            <w:pPr>
              <w:pStyle w:val="Normal"/>
              <w:widowControl w:val="false"/>
              <w:spacing w:lineRule="auto" w:line="228"/>
              <w:jc w:val="both"/>
              <w:rPr>
                <w:lang w:val="uk-UA"/>
              </w:rPr>
            </w:pPr>
            <w:r>
              <w:rPr>
                <w:sz w:val="20"/>
                <w:szCs w:val="20"/>
                <w:lang w:val="uk-UA"/>
              </w:rPr>
              <w:t>5 балів здобувачі вищої освіти отримують якщо питання розкриті повністю без помилок; демонструють всебічне системне і глибоке знання програмного матеріалу; засвоєння основної й додаткової літератури; чітке володіння понятійним апаратом, методами та методиками передбаченими програмою дисципліни; вміння використовувати їх для вирішення типових і нестандартних практичних ситуацій; виявляє творчі здібності у розумінні, викладі та використанні навчального матеріалу, лаборторна робота виконана у повному обсязі, згідно вимог;</w:t>
            </w:r>
          </w:p>
          <w:p>
            <w:pPr>
              <w:pStyle w:val="Normal"/>
              <w:widowControl w:val="false"/>
              <w:spacing w:lineRule="auto" w:line="228"/>
              <w:jc w:val="both"/>
              <w:rPr>
                <w:lang w:val="uk-UA"/>
              </w:rPr>
            </w:pPr>
            <w:r>
              <w:rPr>
                <w:sz w:val="20"/>
                <w:szCs w:val="20"/>
                <w:lang w:val="uk-UA"/>
              </w:rPr>
              <w:t>4 бали – питання розкриті без суттєвих помилок, здобувачі освіти демонструють володіння знаннями основного програмного матеріалу, засвоєння інформації у межах лекційного курсу; володіння необхідними методами та методиками передбаченими програмою; вміння використовувати їх для вирішення типових практичних ситуацій, припускаючись окремих незначних помилок, лабораторнаробота виконана з несуттєвими помилками;</w:t>
            </w:r>
          </w:p>
          <w:p>
            <w:pPr>
              <w:pStyle w:val="Normal"/>
              <w:widowControl w:val="false"/>
              <w:spacing w:lineRule="auto" w:line="228"/>
              <w:jc w:val="both"/>
              <w:rPr>
                <w:lang w:val="uk-UA"/>
              </w:rPr>
            </w:pPr>
            <w:r>
              <w:rPr>
                <w:sz w:val="20"/>
                <w:szCs w:val="20"/>
                <w:lang w:val="uk-UA"/>
              </w:rPr>
              <w:t>2-3 бали – до 30 % питань певної роботи розкриті частково або неправильно; здобувачі освіти демонструють значні прогалини у знаннях основного та обізнаність із деякими поняттями програмного матеріалу, методи та методики передбачені програмою дисципліни використовуються не вірно, лабораторна робота не виконана повністю, або виконана із суттєвими помилками;</w:t>
            </w:r>
          </w:p>
          <w:p>
            <w:pPr>
              <w:pStyle w:val="Normal"/>
              <w:widowControl w:val="false"/>
              <w:spacing w:lineRule="auto" w:line="228"/>
              <w:jc w:val="both"/>
              <w:rPr>
                <w:lang w:val="uk-UA"/>
              </w:rPr>
            </w:pPr>
            <w:r>
              <w:rPr>
                <w:sz w:val="20"/>
                <w:szCs w:val="20"/>
                <w:lang w:val="uk-UA"/>
              </w:rPr>
              <w:t>1 бал здобувачі освіти отримують якщо понад 30 % питань певної роботи розкриті частково або неправильно; здобувачі освіти обізнані із деякими поняттями програмного матеріалу, методи та методики передбачені програмою дисципліни використовуються неправильно; виконання практичної роботи не зараховується і повертається на доопрацювання.</w:t>
            </w:r>
          </w:p>
        </w:tc>
        <w:tc>
          <w:tcPr>
            <w:tcW w:w="85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b/>
                <w:sz w:val="20"/>
                <w:szCs w:val="20"/>
                <w:lang w:val="uk-UA" w:eastAsia="en-US"/>
              </w:rPr>
              <w:t>5</w:t>
            </w:r>
          </w:p>
        </w:tc>
        <w:tc>
          <w:tcPr>
            <w:tcW w:w="10" w:type="dxa"/>
            <w:tcBorders/>
          </w:tcPr>
          <w:p>
            <w:pPr>
              <w:pStyle w:val="Normal"/>
              <w:widowControl w:val="false"/>
              <w:rPr>
                <w:lang w:val="uk-UA"/>
              </w:rPr>
            </w:pPr>
            <w:r>
              <w:rPr>
                <w:lang w:val="uk-UA"/>
              </w:rPr>
            </w:r>
          </w:p>
        </w:tc>
      </w:tr>
      <w:tr>
        <w:trPr>
          <w:trHeight w:val="352" w:hRule="atLeast"/>
        </w:trPr>
        <w:tc>
          <w:tcPr>
            <w:tcW w:w="166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sz w:val="20"/>
                <w:szCs w:val="20"/>
                <w:lang w:val="uk-UA" w:eastAsia="en-US"/>
              </w:rPr>
              <w:t>Лекція  2</w:t>
            </w:r>
          </w:p>
          <w:p>
            <w:pPr>
              <w:pStyle w:val="Normal"/>
              <w:widowControl w:val="false"/>
              <w:jc w:val="center"/>
              <w:rPr>
                <w:lang w:val="uk-UA"/>
              </w:rPr>
            </w:pPr>
            <w:r>
              <w:rPr>
                <w:sz w:val="20"/>
                <w:szCs w:val="20"/>
                <w:lang w:val="uk-UA" w:eastAsia="en-US"/>
              </w:rPr>
              <w:t>Практична 2</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rPr>
                <w:lang w:val="uk-UA"/>
              </w:rPr>
            </w:pPr>
            <w:r>
              <w:rPr>
                <w:sz w:val="20"/>
                <w:szCs w:val="20"/>
                <w:lang w:val="uk-UA"/>
              </w:rPr>
              <w:t xml:space="preserve">Опитування, завдання самостійної роботи 2, виконання </w:t>
            </w:r>
            <w:r>
              <w:rPr>
                <w:sz w:val="20"/>
                <w:szCs w:val="20"/>
                <w:lang w:val="uk-UA" w:eastAsia="en-US"/>
              </w:rPr>
              <w:t>практично</w:t>
            </w:r>
            <w:r>
              <w:rPr>
                <w:sz w:val="20"/>
                <w:szCs w:val="20"/>
                <w:lang w:val="uk-UA"/>
              </w:rPr>
              <w:t>ї  роботи 2.</w:t>
            </w:r>
          </w:p>
        </w:tc>
        <w:tc>
          <w:tcPr>
            <w:tcW w:w="4394"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sz w:val="20"/>
                <w:szCs w:val="20"/>
                <w:lang w:val="uk-UA"/>
              </w:rPr>
            </w:pPr>
            <w:r>
              <w:rPr>
                <w:sz w:val="20"/>
                <w:szCs w:val="20"/>
                <w:lang w:val="uk-UA"/>
              </w:rPr>
            </w:r>
          </w:p>
        </w:tc>
        <w:tc>
          <w:tcPr>
            <w:tcW w:w="5671"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28"/>
              <w:jc w:val="both"/>
              <w:rPr>
                <w:sz w:val="20"/>
                <w:szCs w:val="20"/>
                <w:lang w:val="uk-UA"/>
              </w:rPr>
            </w:pPr>
            <w:r>
              <w:rPr>
                <w:sz w:val="20"/>
                <w:szCs w:val="20"/>
                <w:lang w:val="uk-UA"/>
              </w:rPr>
            </w:r>
          </w:p>
        </w:tc>
        <w:tc>
          <w:tcPr>
            <w:tcW w:w="85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b/>
                <w:sz w:val="20"/>
                <w:szCs w:val="20"/>
                <w:lang w:val="uk-UA" w:eastAsia="en-US"/>
              </w:rPr>
              <w:t>5</w:t>
            </w:r>
          </w:p>
        </w:tc>
        <w:tc>
          <w:tcPr>
            <w:tcW w:w="10" w:type="dxa"/>
            <w:tcBorders/>
          </w:tcPr>
          <w:p>
            <w:pPr>
              <w:pStyle w:val="Normal"/>
              <w:widowControl w:val="false"/>
              <w:rPr>
                <w:lang w:val="uk-UA"/>
              </w:rPr>
            </w:pPr>
            <w:r>
              <w:rPr>
                <w:lang w:val="uk-UA"/>
              </w:rPr>
            </w:r>
          </w:p>
        </w:tc>
      </w:tr>
      <w:tr>
        <w:trPr>
          <w:trHeight w:val="1147" w:hRule="atLeast"/>
        </w:trPr>
        <w:tc>
          <w:tcPr>
            <w:tcW w:w="166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sz w:val="20"/>
                <w:szCs w:val="20"/>
                <w:lang w:val="uk-UA" w:eastAsia="en-US"/>
              </w:rPr>
              <w:t>Лекція  3</w:t>
            </w:r>
          </w:p>
          <w:p>
            <w:pPr>
              <w:pStyle w:val="Normal"/>
              <w:widowControl w:val="false"/>
              <w:jc w:val="center"/>
              <w:rPr>
                <w:lang w:val="uk-UA"/>
              </w:rPr>
            </w:pPr>
            <w:r>
              <w:rPr>
                <w:sz w:val="20"/>
                <w:szCs w:val="20"/>
                <w:lang w:val="uk-UA" w:eastAsia="en-US"/>
              </w:rPr>
              <w:t>Практична 3</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rPr>
                <w:lang w:val="uk-UA"/>
              </w:rPr>
            </w:pPr>
            <w:r>
              <w:rPr>
                <w:sz w:val="20"/>
                <w:szCs w:val="20"/>
                <w:lang w:val="uk-UA"/>
              </w:rPr>
              <w:t xml:space="preserve">Опитування, завдання самостійної роботи 3, виконання </w:t>
            </w:r>
            <w:r>
              <w:rPr>
                <w:sz w:val="20"/>
                <w:szCs w:val="20"/>
                <w:lang w:val="uk-UA" w:eastAsia="en-US"/>
              </w:rPr>
              <w:t>практично</w:t>
            </w:r>
            <w:r>
              <w:rPr>
                <w:sz w:val="20"/>
                <w:szCs w:val="20"/>
                <w:lang w:val="uk-UA"/>
              </w:rPr>
              <w:t>ї роботи 3.</w:t>
            </w:r>
          </w:p>
        </w:tc>
        <w:tc>
          <w:tcPr>
            <w:tcW w:w="4394"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lang w:val="uk-UA"/>
              </w:rPr>
            </w:pPr>
            <w:r>
              <w:rPr>
                <w:lang w:val="uk-UA"/>
              </w:rPr>
            </w:r>
          </w:p>
        </w:tc>
        <w:tc>
          <w:tcPr>
            <w:tcW w:w="5671"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28"/>
              <w:jc w:val="both"/>
              <w:rPr>
                <w:sz w:val="20"/>
                <w:szCs w:val="20"/>
                <w:lang w:val="uk-UA"/>
              </w:rPr>
            </w:pPr>
            <w:r>
              <w:rPr>
                <w:sz w:val="20"/>
                <w:szCs w:val="20"/>
                <w:lang w:val="uk-UA"/>
              </w:rPr>
            </w:r>
          </w:p>
        </w:tc>
        <w:tc>
          <w:tcPr>
            <w:tcW w:w="85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b/>
                <w:sz w:val="20"/>
                <w:szCs w:val="20"/>
                <w:lang w:val="uk-UA" w:eastAsia="en-US"/>
              </w:rPr>
              <w:t>5</w:t>
            </w:r>
          </w:p>
          <w:p>
            <w:pPr>
              <w:pStyle w:val="Normal"/>
              <w:widowControl w:val="false"/>
              <w:jc w:val="center"/>
              <w:rPr>
                <w:b/>
                <w:b/>
                <w:sz w:val="20"/>
                <w:szCs w:val="20"/>
                <w:lang w:val="uk-UA" w:eastAsia="en-US"/>
              </w:rPr>
            </w:pPr>
            <w:r>
              <w:rPr>
                <w:b/>
                <w:sz w:val="20"/>
                <w:szCs w:val="20"/>
                <w:lang w:val="uk-UA" w:eastAsia="en-US"/>
              </w:rPr>
            </w:r>
          </w:p>
          <w:p>
            <w:pPr>
              <w:pStyle w:val="Normal"/>
              <w:widowControl w:val="false"/>
              <w:jc w:val="center"/>
              <w:rPr>
                <w:b/>
                <w:b/>
                <w:sz w:val="20"/>
                <w:szCs w:val="20"/>
                <w:lang w:val="uk-UA" w:eastAsia="en-US"/>
              </w:rPr>
            </w:pPr>
            <w:r>
              <w:rPr>
                <w:b/>
                <w:sz w:val="20"/>
                <w:szCs w:val="20"/>
                <w:lang w:val="uk-UA" w:eastAsia="en-US"/>
              </w:rPr>
            </w:r>
          </w:p>
        </w:tc>
        <w:tc>
          <w:tcPr>
            <w:tcW w:w="10" w:type="dxa"/>
            <w:tcBorders/>
          </w:tcPr>
          <w:p>
            <w:pPr>
              <w:pStyle w:val="Normal"/>
              <w:widowControl w:val="false"/>
              <w:rPr>
                <w:lang w:val="uk-UA"/>
              </w:rPr>
            </w:pPr>
            <w:r>
              <w:rPr>
                <w:lang w:val="uk-UA"/>
              </w:rPr>
            </w:r>
          </w:p>
        </w:tc>
      </w:tr>
      <w:tr>
        <w:trPr>
          <w:trHeight w:val="352" w:hRule="atLeast"/>
        </w:trPr>
        <w:tc>
          <w:tcPr>
            <w:tcW w:w="166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sz w:val="20"/>
                <w:szCs w:val="20"/>
                <w:lang w:val="uk-UA" w:eastAsia="en-US"/>
              </w:rPr>
              <w:t>Лекція 4</w:t>
            </w:r>
          </w:p>
          <w:p>
            <w:pPr>
              <w:pStyle w:val="Normal"/>
              <w:widowControl w:val="false"/>
              <w:rPr>
                <w:lang w:val="uk-UA"/>
              </w:rPr>
            </w:pPr>
            <w:r>
              <w:rPr>
                <w:sz w:val="20"/>
                <w:szCs w:val="20"/>
                <w:lang w:val="uk-UA" w:eastAsia="en-US"/>
              </w:rPr>
              <w:t xml:space="preserve">    </w:t>
            </w:r>
            <w:r>
              <w:rPr>
                <w:sz w:val="20"/>
                <w:szCs w:val="20"/>
                <w:lang w:val="uk-UA" w:eastAsia="en-US"/>
              </w:rPr>
              <w:t>Практична 4</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rPr>
                <w:lang w:val="uk-UA"/>
              </w:rPr>
            </w:pPr>
            <w:r>
              <w:rPr>
                <w:sz w:val="20"/>
                <w:szCs w:val="20"/>
                <w:lang w:val="uk-UA"/>
              </w:rPr>
              <w:t xml:space="preserve">Опитування, завдання самостійної роботи 4, виконання </w:t>
            </w:r>
            <w:r>
              <w:rPr>
                <w:sz w:val="20"/>
                <w:szCs w:val="20"/>
                <w:lang w:val="uk-UA" w:eastAsia="en-US"/>
              </w:rPr>
              <w:t>практично</w:t>
            </w:r>
            <w:r>
              <w:rPr>
                <w:sz w:val="20"/>
                <w:szCs w:val="20"/>
                <w:lang w:val="uk-UA"/>
              </w:rPr>
              <w:t>ї  роботи 4</w:t>
            </w:r>
          </w:p>
        </w:tc>
        <w:tc>
          <w:tcPr>
            <w:tcW w:w="4394"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sz w:val="20"/>
                <w:szCs w:val="20"/>
                <w:lang w:val="uk-UA" w:eastAsia="en-US"/>
              </w:rPr>
            </w:pPr>
            <w:r>
              <w:rPr>
                <w:sz w:val="20"/>
                <w:szCs w:val="20"/>
                <w:lang w:val="uk-UA" w:eastAsia="en-US"/>
              </w:rPr>
            </w:r>
          </w:p>
        </w:tc>
        <w:tc>
          <w:tcPr>
            <w:tcW w:w="5671"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28"/>
              <w:jc w:val="both"/>
              <w:rPr>
                <w:sz w:val="20"/>
                <w:szCs w:val="20"/>
              </w:rPr>
            </w:pPr>
            <w:r>
              <w:rPr>
                <w:sz w:val="20"/>
                <w:szCs w:val="20"/>
              </w:rPr>
            </w:r>
          </w:p>
        </w:tc>
        <w:tc>
          <w:tcPr>
            <w:tcW w:w="85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b/>
                <w:sz w:val="20"/>
                <w:szCs w:val="20"/>
                <w:lang w:val="uk-UA" w:eastAsia="en-US"/>
              </w:rPr>
              <w:t>5</w:t>
            </w:r>
          </w:p>
        </w:tc>
        <w:tc>
          <w:tcPr>
            <w:tcW w:w="10" w:type="dxa"/>
            <w:tcBorders/>
          </w:tcPr>
          <w:p>
            <w:pPr>
              <w:pStyle w:val="Normal"/>
              <w:widowControl w:val="false"/>
              <w:rPr>
                <w:lang w:val="uk-UA"/>
              </w:rPr>
            </w:pPr>
            <w:r>
              <w:rPr>
                <w:lang w:val="uk-UA"/>
              </w:rPr>
            </w:r>
          </w:p>
        </w:tc>
      </w:tr>
      <w:tr>
        <w:trPr>
          <w:trHeight w:val="1166" w:hRule="atLeast"/>
        </w:trPr>
        <w:tc>
          <w:tcPr>
            <w:tcW w:w="1667" w:type="dxa"/>
            <w:tcBorders>
              <w:top w:val="single" w:sz="4" w:space="0" w:color="000000"/>
              <w:left w:val="single" w:sz="4" w:space="0" w:color="000000"/>
              <w:bottom w:val="single" w:sz="4" w:space="0" w:color="000000"/>
              <w:right w:val="single" w:sz="4" w:space="0" w:color="000000"/>
            </w:tcBorders>
          </w:tcPr>
          <w:p>
            <w:pPr>
              <w:pStyle w:val="Normal"/>
              <w:widowControl w:val="false"/>
              <w:rPr>
                <w:lang w:val="uk-UA"/>
              </w:rPr>
            </w:pPr>
            <w:r>
              <w:rPr>
                <w:sz w:val="20"/>
                <w:szCs w:val="20"/>
                <w:lang w:val="uk-UA" w:eastAsia="en-US"/>
              </w:rPr>
              <w:t xml:space="preserve">        </w:t>
            </w:r>
            <w:r>
              <w:rPr>
                <w:sz w:val="20"/>
                <w:szCs w:val="20"/>
                <w:lang w:val="uk-UA" w:eastAsia="en-US"/>
              </w:rPr>
              <w:t>Лекція 5</w:t>
            </w:r>
            <w:r>
              <w:rPr>
                <w:sz w:val="20"/>
                <w:szCs w:val="20"/>
                <w:lang w:val="uk-UA" w:eastAsia="en-US"/>
              </w:rPr>
              <w:t xml:space="preserve">  </w:t>
            </w:r>
          </w:p>
          <w:p>
            <w:pPr>
              <w:pStyle w:val="Normal"/>
              <w:widowControl w:val="false"/>
              <w:rPr>
                <w:lang w:val="uk-UA"/>
              </w:rPr>
            </w:pPr>
            <w:r>
              <w:rPr>
                <w:sz w:val="20"/>
                <w:szCs w:val="20"/>
                <w:lang w:val="uk-UA" w:eastAsia="en-US"/>
              </w:rPr>
              <w:t xml:space="preserve">    </w:t>
            </w:r>
            <w:r>
              <w:rPr>
                <w:sz w:val="20"/>
                <w:szCs w:val="20"/>
                <w:lang w:val="uk-UA" w:eastAsia="en-US"/>
              </w:rPr>
              <w:t>Практична 5</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rPr>
                <w:lang w:val="uk-UA"/>
              </w:rPr>
            </w:pPr>
            <w:r>
              <w:rPr>
                <w:sz w:val="20"/>
                <w:szCs w:val="20"/>
                <w:lang w:val="uk-UA"/>
              </w:rPr>
              <w:t xml:space="preserve">Опитування, завдання самостійної роботи 5, виконання </w:t>
            </w:r>
            <w:r>
              <w:rPr>
                <w:sz w:val="20"/>
                <w:szCs w:val="20"/>
                <w:lang w:val="uk-UA" w:eastAsia="en-US"/>
              </w:rPr>
              <w:t>практично</w:t>
            </w:r>
            <w:r>
              <w:rPr>
                <w:sz w:val="20"/>
                <w:szCs w:val="20"/>
                <w:lang w:val="uk-UA"/>
              </w:rPr>
              <w:t>ї  роботи 5</w:t>
            </w:r>
          </w:p>
        </w:tc>
        <w:tc>
          <w:tcPr>
            <w:tcW w:w="4394"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lang w:val="uk-UA"/>
              </w:rPr>
            </w:pPr>
            <w:r>
              <w:rPr>
                <w:lang w:val="uk-UA"/>
              </w:rPr>
            </w:r>
          </w:p>
        </w:tc>
        <w:tc>
          <w:tcPr>
            <w:tcW w:w="5671"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28"/>
              <w:jc w:val="both"/>
              <w:rPr>
                <w:sz w:val="22"/>
                <w:szCs w:val="22"/>
                <w:lang w:val="uk-UA"/>
              </w:rPr>
            </w:pPr>
            <w:r>
              <w:rPr>
                <w:sz w:val="22"/>
                <w:szCs w:val="22"/>
                <w:lang w:val="uk-UA"/>
              </w:rPr>
            </w:r>
          </w:p>
        </w:tc>
        <w:tc>
          <w:tcPr>
            <w:tcW w:w="85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b/>
                <w:sz w:val="20"/>
                <w:szCs w:val="20"/>
                <w:lang w:val="uk-UA" w:eastAsia="en-US"/>
              </w:rPr>
              <w:t>5</w:t>
            </w:r>
          </w:p>
        </w:tc>
        <w:tc>
          <w:tcPr>
            <w:tcW w:w="10" w:type="dxa"/>
            <w:tcBorders/>
          </w:tcPr>
          <w:p>
            <w:pPr>
              <w:pStyle w:val="Normal"/>
              <w:widowControl w:val="false"/>
              <w:rPr>
                <w:lang w:val="uk-UA"/>
              </w:rPr>
            </w:pPr>
            <w:r>
              <w:rPr>
                <w:lang w:val="uk-UA"/>
              </w:rPr>
            </w:r>
          </w:p>
        </w:tc>
      </w:tr>
      <w:tr>
        <w:trPr>
          <w:trHeight w:val="1069" w:hRule="atLeast"/>
        </w:trPr>
        <w:tc>
          <w:tcPr>
            <w:tcW w:w="166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sz w:val="20"/>
                <w:szCs w:val="20"/>
                <w:lang w:val="uk-UA" w:eastAsia="en-US"/>
              </w:rPr>
              <w:t>Лекція  6</w:t>
            </w:r>
          </w:p>
          <w:p>
            <w:pPr>
              <w:pStyle w:val="Normal"/>
              <w:widowControl w:val="false"/>
              <w:rPr>
                <w:lang w:val="uk-UA"/>
              </w:rPr>
            </w:pPr>
            <w:r>
              <w:rPr>
                <w:sz w:val="20"/>
                <w:szCs w:val="20"/>
                <w:lang w:val="uk-UA" w:eastAsia="en-US"/>
              </w:rPr>
              <w:t xml:space="preserve">     </w:t>
            </w:r>
            <w:r>
              <w:rPr>
                <w:sz w:val="20"/>
                <w:szCs w:val="20"/>
                <w:lang w:val="uk-UA" w:eastAsia="en-US"/>
              </w:rPr>
              <w:t>Практична 6</w:t>
            </w:r>
          </w:p>
          <w:p>
            <w:pPr>
              <w:pStyle w:val="Normal"/>
              <w:widowControl w:val="false"/>
              <w:rPr>
                <w:lang w:val="uk-UA"/>
              </w:rPr>
            </w:pPr>
            <w:r>
              <w:rPr>
                <w:lang w:val="uk-UA"/>
              </w:rPr>
            </w:r>
          </w:p>
          <w:p>
            <w:pPr>
              <w:pStyle w:val="Normal"/>
              <w:widowControl w:val="false"/>
              <w:rPr>
                <w:lang w:val="uk-UA"/>
              </w:rPr>
            </w:pPr>
            <w:r>
              <w:rPr>
                <w:lang w:val="uk-UA"/>
              </w:rPr>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rPr>
                <w:lang w:val="uk-UA"/>
              </w:rPr>
            </w:pPr>
            <w:r>
              <w:rPr>
                <w:sz w:val="20"/>
                <w:szCs w:val="20"/>
                <w:lang w:val="uk-UA"/>
              </w:rPr>
              <w:t xml:space="preserve">Опитування, завдання самостійної роботи 6, виконання </w:t>
            </w:r>
            <w:r>
              <w:rPr>
                <w:sz w:val="20"/>
                <w:szCs w:val="20"/>
                <w:lang w:val="uk-UA" w:eastAsia="en-US"/>
              </w:rPr>
              <w:t>практично</w:t>
            </w:r>
            <w:r>
              <w:rPr>
                <w:sz w:val="20"/>
                <w:szCs w:val="20"/>
                <w:lang w:val="uk-UA"/>
              </w:rPr>
              <w:t>ї  роботи 6</w:t>
            </w:r>
          </w:p>
        </w:tc>
        <w:tc>
          <w:tcPr>
            <w:tcW w:w="4394"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sz w:val="20"/>
                <w:szCs w:val="20"/>
                <w:lang w:val="uk-UA"/>
              </w:rPr>
            </w:pPr>
            <w:r>
              <w:rPr>
                <w:sz w:val="20"/>
                <w:szCs w:val="20"/>
                <w:lang w:val="uk-UA"/>
              </w:rPr>
            </w:r>
          </w:p>
        </w:tc>
        <w:tc>
          <w:tcPr>
            <w:tcW w:w="5671"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28"/>
              <w:jc w:val="both"/>
              <w:rPr>
                <w:sz w:val="22"/>
                <w:szCs w:val="22"/>
                <w:lang w:val="uk-UA"/>
              </w:rPr>
            </w:pPr>
            <w:r>
              <w:rPr>
                <w:sz w:val="22"/>
                <w:szCs w:val="22"/>
                <w:lang w:val="uk-UA"/>
              </w:rPr>
            </w:r>
          </w:p>
        </w:tc>
        <w:tc>
          <w:tcPr>
            <w:tcW w:w="854"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b/>
                <w:sz w:val="20"/>
                <w:szCs w:val="20"/>
                <w:lang w:val="uk-UA" w:eastAsia="en-US"/>
              </w:rPr>
              <w:t>5</w:t>
            </w:r>
          </w:p>
          <w:p>
            <w:pPr>
              <w:pStyle w:val="Normal"/>
              <w:widowControl w:val="false"/>
              <w:rPr>
                <w:lang w:val="uk-UA"/>
              </w:rPr>
            </w:pPr>
            <w:r>
              <w:rPr>
                <w:lang w:val="uk-UA"/>
              </w:rPr>
            </w:r>
          </w:p>
          <w:p>
            <w:pPr>
              <w:pStyle w:val="Normal"/>
              <w:widowControl w:val="false"/>
              <w:rPr>
                <w:lang w:val="uk-UA"/>
              </w:rPr>
            </w:pPr>
            <w:r>
              <w:rPr>
                <w:lang w:val="uk-UA"/>
              </w:rPr>
            </w:r>
          </w:p>
        </w:tc>
        <w:tc>
          <w:tcPr>
            <w:tcW w:w="10" w:type="dxa"/>
            <w:vMerge w:val="restart"/>
            <w:tcBorders/>
          </w:tcPr>
          <w:p>
            <w:pPr>
              <w:pStyle w:val="Normal"/>
              <w:widowControl w:val="false"/>
              <w:rPr>
                <w:lang w:val="uk-UA"/>
              </w:rPr>
            </w:pPr>
            <w:r>
              <w:rPr>
                <w:lang w:val="uk-UA"/>
              </w:rPr>
            </w:r>
          </w:p>
        </w:tc>
      </w:tr>
      <w:tr>
        <w:trPr>
          <w:trHeight w:val="619" w:hRule="atLeast"/>
        </w:trPr>
        <w:tc>
          <w:tcPr>
            <w:tcW w:w="1667" w:type="dxa"/>
            <w:tcBorders>
              <w:left w:val="single" w:sz="4" w:space="0" w:color="000000"/>
              <w:bottom w:val="single" w:sz="4" w:space="0" w:color="000000"/>
              <w:right w:val="single" w:sz="4" w:space="0" w:color="000000"/>
            </w:tcBorders>
          </w:tcPr>
          <w:p>
            <w:pPr>
              <w:pStyle w:val="Normal"/>
              <w:widowControl w:val="false"/>
              <w:rPr>
                <w:lang w:val="uk-UA"/>
              </w:rPr>
            </w:pPr>
            <w:r>
              <w:rPr>
                <w:lang w:val="uk-UA"/>
              </w:rPr>
              <w:t>Модуль 1</w:t>
            </w:r>
          </w:p>
        </w:tc>
        <w:tc>
          <w:tcPr>
            <w:tcW w:w="2410" w:type="dxa"/>
            <w:tcBorders>
              <w:left w:val="single" w:sz="4" w:space="0" w:color="000000"/>
              <w:bottom w:val="single" w:sz="4" w:space="0" w:color="000000"/>
              <w:right w:val="single" w:sz="4" w:space="0" w:color="000000"/>
            </w:tcBorders>
          </w:tcPr>
          <w:p>
            <w:pPr>
              <w:pStyle w:val="Normal"/>
              <w:widowControl w:val="false"/>
              <w:rPr>
                <w:lang w:val="uk-UA"/>
              </w:rPr>
            </w:pPr>
            <w:r>
              <w:rPr>
                <w:lang w:val="uk-UA"/>
              </w:rPr>
            </w:r>
          </w:p>
        </w:tc>
        <w:tc>
          <w:tcPr>
            <w:tcW w:w="4394" w:type="dxa"/>
            <w:vMerge w:val="continue"/>
            <w:tcBorders>
              <w:left w:val="single" w:sz="4" w:space="0" w:color="000000"/>
              <w:bottom w:val="single" w:sz="4" w:space="0" w:color="000000"/>
              <w:right w:val="single" w:sz="4" w:space="0" w:color="000000"/>
            </w:tcBorders>
          </w:tcPr>
          <w:p>
            <w:pPr>
              <w:pStyle w:val="Normal"/>
              <w:widowControl w:val="false"/>
              <w:rPr>
                <w:sz w:val="20"/>
                <w:szCs w:val="20"/>
                <w:lang w:val="uk-UA"/>
              </w:rPr>
            </w:pPr>
            <w:r>
              <w:rPr>
                <w:sz w:val="20"/>
                <w:szCs w:val="20"/>
                <w:lang w:val="uk-UA"/>
              </w:rPr>
            </w:r>
          </w:p>
        </w:tc>
        <w:tc>
          <w:tcPr>
            <w:tcW w:w="5671" w:type="dxa"/>
            <w:vMerge w:val="continue"/>
            <w:tcBorders>
              <w:left w:val="single" w:sz="4" w:space="0" w:color="000000"/>
              <w:bottom w:val="single" w:sz="4" w:space="0" w:color="000000"/>
              <w:right w:val="single" w:sz="4" w:space="0" w:color="000000"/>
            </w:tcBorders>
          </w:tcPr>
          <w:p>
            <w:pPr>
              <w:pStyle w:val="Normal"/>
              <w:widowControl w:val="false"/>
              <w:spacing w:lineRule="auto" w:line="228"/>
              <w:jc w:val="both"/>
              <w:rPr>
                <w:sz w:val="22"/>
                <w:szCs w:val="22"/>
                <w:lang w:val="uk-UA"/>
              </w:rPr>
            </w:pPr>
            <w:r>
              <w:rPr>
                <w:sz w:val="22"/>
                <w:szCs w:val="22"/>
                <w:lang w:val="uk-UA"/>
              </w:rPr>
            </w:r>
          </w:p>
        </w:tc>
        <w:tc>
          <w:tcPr>
            <w:tcW w:w="854"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lang w:val="uk-UA"/>
              </w:rPr>
            </w:r>
          </w:p>
        </w:tc>
        <w:tc>
          <w:tcPr>
            <w:tcW w:w="10" w:type="dxa"/>
            <w:vMerge w:val="continue"/>
            <w:tcBorders/>
          </w:tcPr>
          <w:p>
            <w:pPr>
              <w:pStyle w:val="Normal"/>
              <w:widowControl w:val="false"/>
              <w:rPr>
                <w:lang w:val="uk-UA"/>
              </w:rPr>
            </w:pPr>
            <w:r>
              <w:rPr>
                <w:lang w:val="uk-UA"/>
              </w:rPr>
            </w:r>
          </w:p>
        </w:tc>
      </w:tr>
      <w:tr>
        <w:trPr>
          <w:trHeight w:val="1069" w:hRule="atLeast"/>
        </w:trPr>
        <w:tc>
          <w:tcPr>
            <w:tcW w:w="1667" w:type="dxa"/>
            <w:tcBorders>
              <w:left w:val="single" w:sz="4" w:space="0" w:color="000000"/>
              <w:bottom w:val="single" w:sz="4" w:space="0" w:color="000000"/>
              <w:right w:val="single" w:sz="4" w:space="0" w:color="000000"/>
            </w:tcBorders>
          </w:tcPr>
          <w:p>
            <w:pPr>
              <w:pStyle w:val="Normal"/>
              <w:widowControl w:val="false"/>
              <w:jc w:val="center"/>
              <w:rPr>
                <w:lang w:val="uk-UA"/>
              </w:rPr>
            </w:pPr>
            <w:r>
              <w:rPr>
                <w:sz w:val="20"/>
                <w:szCs w:val="20"/>
                <w:lang w:val="uk-UA" w:eastAsia="en-US"/>
              </w:rPr>
              <w:t>Лекція  7</w:t>
            </w:r>
          </w:p>
          <w:p>
            <w:pPr>
              <w:pStyle w:val="Normal"/>
              <w:widowControl w:val="false"/>
              <w:rPr>
                <w:lang w:val="uk-UA"/>
              </w:rPr>
            </w:pPr>
            <w:r>
              <w:rPr>
                <w:sz w:val="20"/>
                <w:szCs w:val="20"/>
                <w:lang w:val="uk-UA" w:eastAsia="en-US"/>
              </w:rPr>
              <w:t xml:space="preserve">    </w:t>
            </w:r>
            <w:r>
              <w:rPr>
                <w:sz w:val="20"/>
                <w:szCs w:val="20"/>
                <w:lang w:val="uk-UA" w:eastAsia="en-US"/>
              </w:rPr>
              <w:t>Практична 7</w:t>
            </w:r>
          </w:p>
          <w:p>
            <w:pPr>
              <w:pStyle w:val="Normal"/>
              <w:widowControl w:val="false"/>
              <w:rPr>
                <w:lang w:val="uk-UA"/>
              </w:rPr>
            </w:pPr>
            <w:r>
              <w:rPr>
                <w:lang w:val="uk-UA"/>
              </w:rPr>
            </w:r>
          </w:p>
          <w:p>
            <w:pPr>
              <w:pStyle w:val="Normal"/>
              <w:widowControl w:val="false"/>
              <w:rPr>
                <w:lang w:val="uk-UA"/>
              </w:rPr>
            </w:pPr>
            <w:r>
              <w:rPr>
                <w:lang w:val="uk-UA"/>
              </w:rPr>
            </w:r>
          </w:p>
        </w:tc>
        <w:tc>
          <w:tcPr>
            <w:tcW w:w="2410" w:type="dxa"/>
            <w:tcBorders>
              <w:left w:val="single" w:sz="4" w:space="0" w:color="000000"/>
              <w:bottom w:val="single" w:sz="4" w:space="0" w:color="000000"/>
              <w:right w:val="single" w:sz="4" w:space="0" w:color="000000"/>
            </w:tcBorders>
          </w:tcPr>
          <w:p>
            <w:pPr>
              <w:pStyle w:val="Normal"/>
              <w:widowControl w:val="false"/>
              <w:rPr>
                <w:lang w:val="uk-UA"/>
              </w:rPr>
            </w:pPr>
            <w:r>
              <w:rPr>
                <w:sz w:val="20"/>
                <w:szCs w:val="20"/>
                <w:lang w:val="uk-UA"/>
              </w:rPr>
              <w:t xml:space="preserve">Опитування, завдання самостійної роботи 7, виконання </w:t>
            </w:r>
            <w:r>
              <w:rPr>
                <w:sz w:val="20"/>
                <w:szCs w:val="20"/>
                <w:lang w:val="uk-UA" w:eastAsia="en-US"/>
              </w:rPr>
              <w:t>практично</w:t>
            </w:r>
            <w:r>
              <w:rPr>
                <w:sz w:val="20"/>
                <w:szCs w:val="20"/>
                <w:lang w:val="uk-UA"/>
              </w:rPr>
              <w:t>ї  роботи 7</w:t>
            </w:r>
          </w:p>
        </w:tc>
        <w:tc>
          <w:tcPr>
            <w:tcW w:w="4394" w:type="dxa"/>
            <w:vMerge w:val="continue"/>
            <w:tcBorders>
              <w:left w:val="single" w:sz="4" w:space="0" w:color="000000"/>
              <w:bottom w:val="single" w:sz="4" w:space="0" w:color="000000"/>
              <w:right w:val="single" w:sz="4" w:space="0" w:color="000000"/>
            </w:tcBorders>
          </w:tcPr>
          <w:p>
            <w:pPr>
              <w:pStyle w:val="Normal"/>
              <w:widowControl w:val="false"/>
              <w:rPr>
                <w:sz w:val="20"/>
                <w:szCs w:val="20"/>
                <w:lang w:val="uk-UA"/>
              </w:rPr>
            </w:pPr>
            <w:r>
              <w:rPr>
                <w:sz w:val="20"/>
                <w:szCs w:val="20"/>
                <w:lang w:val="uk-UA"/>
              </w:rPr>
            </w:r>
          </w:p>
        </w:tc>
        <w:tc>
          <w:tcPr>
            <w:tcW w:w="5671" w:type="dxa"/>
            <w:vMerge w:val="continue"/>
            <w:tcBorders>
              <w:left w:val="single" w:sz="4" w:space="0" w:color="000000"/>
              <w:bottom w:val="single" w:sz="4" w:space="0" w:color="000000"/>
              <w:right w:val="single" w:sz="4" w:space="0" w:color="000000"/>
            </w:tcBorders>
          </w:tcPr>
          <w:p>
            <w:pPr>
              <w:pStyle w:val="Normal"/>
              <w:widowControl w:val="false"/>
              <w:spacing w:lineRule="auto" w:line="228"/>
              <w:jc w:val="both"/>
              <w:rPr>
                <w:sz w:val="22"/>
                <w:szCs w:val="22"/>
                <w:lang w:val="uk-UA"/>
              </w:rPr>
            </w:pPr>
            <w:r>
              <w:rPr>
                <w:sz w:val="22"/>
                <w:szCs w:val="22"/>
                <w:lang w:val="uk-UA"/>
              </w:rPr>
            </w:r>
          </w:p>
        </w:tc>
        <w:tc>
          <w:tcPr>
            <w:tcW w:w="854" w:type="dxa"/>
            <w:tcBorders>
              <w:left w:val="single" w:sz="4" w:space="0" w:color="000000"/>
              <w:bottom w:val="single" w:sz="4" w:space="0" w:color="000000"/>
              <w:right w:val="single" w:sz="4" w:space="0" w:color="000000"/>
            </w:tcBorders>
          </w:tcPr>
          <w:p>
            <w:pPr>
              <w:pStyle w:val="Normal"/>
              <w:widowControl w:val="false"/>
              <w:jc w:val="center"/>
              <w:rPr>
                <w:lang w:val="uk-UA"/>
              </w:rPr>
            </w:pPr>
            <w:r>
              <w:rPr>
                <w:lang w:val="uk-UA"/>
              </w:rPr>
              <w:t>5</w:t>
            </w:r>
          </w:p>
        </w:tc>
        <w:tc>
          <w:tcPr>
            <w:tcW w:w="10" w:type="dxa"/>
            <w:tcBorders/>
          </w:tcPr>
          <w:p>
            <w:pPr>
              <w:pStyle w:val="Normal"/>
              <w:widowControl w:val="false"/>
              <w:rPr>
                <w:lang w:val="uk-UA"/>
              </w:rPr>
            </w:pPr>
            <w:r>
              <w:rPr>
                <w:lang w:val="uk-UA"/>
              </w:rPr>
            </w:r>
          </w:p>
        </w:tc>
      </w:tr>
      <w:tr>
        <w:trPr>
          <w:trHeight w:val="1087" w:hRule="atLeast"/>
        </w:trPr>
        <w:tc>
          <w:tcPr>
            <w:tcW w:w="1667" w:type="dxa"/>
            <w:tcBorders>
              <w:left w:val="single" w:sz="4" w:space="0" w:color="000000"/>
              <w:bottom w:val="single" w:sz="4" w:space="0" w:color="000000"/>
              <w:right w:val="single" w:sz="4" w:space="0" w:color="000000"/>
            </w:tcBorders>
          </w:tcPr>
          <w:p>
            <w:pPr>
              <w:pStyle w:val="Normal"/>
              <w:widowControl w:val="false"/>
              <w:jc w:val="center"/>
              <w:rPr>
                <w:lang w:val="uk-UA"/>
              </w:rPr>
            </w:pPr>
            <w:r>
              <w:rPr>
                <w:sz w:val="20"/>
                <w:szCs w:val="20"/>
                <w:lang w:val="uk-UA" w:eastAsia="en-US"/>
              </w:rPr>
              <w:t>Лекція   8</w:t>
            </w:r>
          </w:p>
          <w:p>
            <w:pPr>
              <w:pStyle w:val="Normal"/>
              <w:widowControl w:val="false"/>
              <w:rPr>
                <w:lang w:val="uk-UA"/>
              </w:rPr>
            </w:pPr>
            <w:r>
              <w:rPr>
                <w:sz w:val="20"/>
                <w:szCs w:val="20"/>
                <w:lang w:val="uk-UA" w:eastAsia="en-US"/>
              </w:rPr>
              <w:t xml:space="preserve">    </w:t>
            </w:r>
            <w:r>
              <w:rPr>
                <w:sz w:val="20"/>
                <w:szCs w:val="20"/>
                <w:lang w:val="uk-UA" w:eastAsia="en-US"/>
              </w:rPr>
              <w:t>Практична 8</w:t>
            </w:r>
          </w:p>
          <w:p>
            <w:pPr>
              <w:pStyle w:val="Normal"/>
              <w:widowControl w:val="false"/>
              <w:rPr>
                <w:lang w:val="uk-UA"/>
              </w:rPr>
            </w:pPr>
            <w:r>
              <w:rPr>
                <w:lang w:val="uk-UA"/>
              </w:rPr>
            </w:r>
          </w:p>
          <w:p>
            <w:pPr>
              <w:pStyle w:val="Normal"/>
              <w:widowControl w:val="false"/>
              <w:rPr>
                <w:lang w:val="uk-UA"/>
              </w:rPr>
            </w:pPr>
            <w:r>
              <w:rPr>
                <w:lang w:val="uk-UA"/>
              </w:rPr>
            </w:r>
          </w:p>
        </w:tc>
        <w:tc>
          <w:tcPr>
            <w:tcW w:w="2410" w:type="dxa"/>
            <w:tcBorders>
              <w:left w:val="single" w:sz="4" w:space="0" w:color="000000"/>
              <w:bottom w:val="single" w:sz="4" w:space="0" w:color="000000"/>
              <w:right w:val="single" w:sz="4" w:space="0" w:color="000000"/>
            </w:tcBorders>
          </w:tcPr>
          <w:p>
            <w:pPr>
              <w:pStyle w:val="Normal"/>
              <w:widowControl w:val="false"/>
              <w:rPr>
                <w:lang w:val="uk-UA"/>
              </w:rPr>
            </w:pPr>
            <w:r>
              <w:rPr>
                <w:sz w:val="20"/>
                <w:szCs w:val="20"/>
                <w:lang w:val="uk-UA"/>
              </w:rPr>
              <w:t xml:space="preserve">Опитування, завдання самостійної роботи 8, виконання </w:t>
            </w:r>
            <w:r>
              <w:rPr>
                <w:sz w:val="20"/>
                <w:szCs w:val="20"/>
                <w:lang w:val="uk-UA" w:eastAsia="en-US"/>
              </w:rPr>
              <w:t>практично</w:t>
            </w:r>
            <w:r>
              <w:rPr>
                <w:sz w:val="20"/>
                <w:szCs w:val="20"/>
                <w:lang w:val="uk-UA"/>
              </w:rPr>
              <w:t>ї  роботи 8</w:t>
            </w:r>
          </w:p>
        </w:tc>
        <w:tc>
          <w:tcPr>
            <w:tcW w:w="4394" w:type="dxa"/>
            <w:vMerge w:val="continue"/>
            <w:tcBorders>
              <w:left w:val="single" w:sz="4" w:space="0" w:color="000000"/>
              <w:bottom w:val="single" w:sz="4" w:space="0" w:color="000000"/>
              <w:right w:val="single" w:sz="4" w:space="0" w:color="000000"/>
            </w:tcBorders>
          </w:tcPr>
          <w:p>
            <w:pPr>
              <w:pStyle w:val="Normal"/>
              <w:widowControl w:val="false"/>
              <w:rPr>
                <w:sz w:val="20"/>
                <w:szCs w:val="20"/>
                <w:lang w:val="uk-UA"/>
              </w:rPr>
            </w:pPr>
            <w:r>
              <w:rPr>
                <w:sz w:val="20"/>
                <w:szCs w:val="20"/>
                <w:lang w:val="uk-UA"/>
              </w:rPr>
            </w:r>
          </w:p>
        </w:tc>
        <w:tc>
          <w:tcPr>
            <w:tcW w:w="5671" w:type="dxa"/>
            <w:vMerge w:val="continue"/>
            <w:tcBorders>
              <w:left w:val="single" w:sz="4" w:space="0" w:color="000000"/>
              <w:bottom w:val="single" w:sz="4" w:space="0" w:color="000000"/>
              <w:right w:val="single" w:sz="4" w:space="0" w:color="000000"/>
            </w:tcBorders>
          </w:tcPr>
          <w:p>
            <w:pPr>
              <w:pStyle w:val="Normal"/>
              <w:widowControl w:val="false"/>
              <w:spacing w:lineRule="auto" w:line="228"/>
              <w:jc w:val="both"/>
              <w:rPr>
                <w:sz w:val="22"/>
                <w:szCs w:val="22"/>
                <w:lang w:val="uk-UA"/>
              </w:rPr>
            </w:pPr>
            <w:r>
              <w:rPr>
                <w:sz w:val="22"/>
                <w:szCs w:val="22"/>
                <w:lang w:val="uk-UA"/>
              </w:rPr>
            </w:r>
          </w:p>
        </w:tc>
        <w:tc>
          <w:tcPr>
            <w:tcW w:w="854" w:type="dxa"/>
            <w:tcBorders>
              <w:left w:val="single" w:sz="4" w:space="0" w:color="000000"/>
              <w:bottom w:val="single" w:sz="4" w:space="0" w:color="000000"/>
              <w:right w:val="single" w:sz="4" w:space="0" w:color="000000"/>
            </w:tcBorders>
          </w:tcPr>
          <w:p>
            <w:pPr>
              <w:pStyle w:val="Normal"/>
              <w:widowControl w:val="false"/>
              <w:jc w:val="center"/>
              <w:rPr>
                <w:lang w:val="uk-UA"/>
              </w:rPr>
            </w:pPr>
            <w:r>
              <w:rPr>
                <w:lang w:val="uk-UA"/>
              </w:rPr>
              <w:t>5</w:t>
            </w:r>
          </w:p>
        </w:tc>
        <w:tc>
          <w:tcPr>
            <w:tcW w:w="10" w:type="dxa"/>
            <w:tcBorders/>
          </w:tcPr>
          <w:p>
            <w:pPr>
              <w:pStyle w:val="Normal"/>
              <w:widowControl w:val="false"/>
              <w:rPr>
                <w:lang w:val="uk-UA"/>
              </w:rPr>
            </w:pPr>
            <w:r>
              <w:rPr>
                <w:lang w:val="uk-UA"/>
              </w:rPr>
            </w:r>
          </w:p>
        </w:tc>
      </w:tr>
      <w:tr>
        <w:trPr>
          <w:trHeight w:val="1013" w:hRule="atLeast"/>
        </w:trPr>
        <w:tc>
          <w:tcPr>
            <w:tcW w:w="1667" w:type="dxa"/>
            <w:tcBorders>
              <w:left w:val="single" w:sz="4" w:space="0" w:color="000000"/>
              <w:bottom w:val="single" w:sz="4" w:space="0" w:color="000000"/>
              <w:right w:val="single" w:sz="4" w:space="0" w:color="000000"/>
            </w:tcBorders>
          </w:tcPr>
          <w:p>
            <w:pPr>
              <w:pStyle w:val="Normal"/>
              <w:widowControl w:val="false"/>
              <w:jc w:val="center"/>
              <w:rPr>
                <w:lang w:val="uk-UA"/>
              </w:rPr>
            </w:pPr>
            <w:r>
              <w:rPr>
                <w:sz w:val="20"/>
                <w:szCs w:val="20"/>
                <w:lang w:val="uk-UA" w:eastAsia="en-US"/>
              </w:rPr>
              <w:t>Лекція  9</w:t>
            </w:r>
          </w:p>
          <w:p>
            <w:pPr>
              <w:pStyle w:val="Normal"/>
              <w:widowControl w:val="false"/>
              <w:rPr>
                <w:lang w:val="uk-UA"/>
              </w:rPr>
            </w:pPr>
            <w:r>
              <w:rPr>
                <w:sz w:val="20"/>
                <w:szCs w:val="20"/>
                <w:lang w:val="uk-UA" w:eastAsia="en-US"/>
              </w:rPr>
              <w:t xml:space="preserve">    </w:t>
            </w:r>
            <w:r>
              <w:rPr>
                <w:sz w:val="20"/>
                <w:szCs w:val="20"/>
                <w:lang w:val="uk-UA" w:eastAsia="en-US"/>
              </w:rPr>
              <w:t>Практична 9</w:t>
            </w:r>
          </w:p>
          <w:p>
            <w:pPr>
              <w:pStyle w:val="Normal"/>
              <w:widowControl w:val="false"/>
              <w:rPr>
                <w:lang w:val="uk-UA"/>
              </w:rPr>
            </w:pPr>
            <w:r>
              <w:rPr>
                <w:lang w:val="uk-UA"/>
              </w:rPr>
            </w:r>
          </w:p>
          <w:p>
            <w:pPr>
              <w:pStyle w:val="Normal"/>
              <w:widowControl w:val="false"/>
              <w:rPr>
                <w:lang w:val="uk-UA"/>
              </w:rPr>
            </w:pPr>
            <w:r>
              <w:rPr>
                <w:lang w:val="uk-UA"/>
              </w:rPr>
            </w:r>
          </w:p>
        </w:tc>
        <w:tc>
          <w:tcPr>
            <w:tcW w:w="2410" w:type="dxa"/>
            <w:tcBorders>
              <w:left w:val="single" w:sz="4" w:space="0" w:color="000000"/>
              <w:bottom w:val="single" w:sz="4" w:space="0" w:color="000000"/>
              <w:right w:val="single" w:sz="4" w:space="0" w:color="000000"/>
            </w:tcBorders>
          </w:tcPr>
          <w:p>
            <w:pPr>
              <w:pStyle w:val="Normal"/>
              <w:widowControl w:val="false"/>
              <w:rPr>
                <w:lang w:val="uk-UA"/>
              </w:rPr>
            </w:pPr>
            <w:r>
              <w:rPr>
                <w:sz w:val="20"/>
                <w:szCs w:val="20"/>
                <w:lang w:val="uk-UA"/>
              </w:rPr>
              <w:t xml:space="preserve">Опитування, завдання самостійної роботи 9, виконання </w:t>
            </w:r>
            <w:r>
              <w:rPr>
                <w:sz w:val="20"/>
                <w:szCs w:val="20"/>
                <w:lang w:val="uk-UA" w:eastAsia="en-US"/>
              </w:rPr>
              <w:t>практично</w:t>
            </w:r>
            <w:r>
              <w:rPr>
                <w:sz w:val="20"/>
                <w:szCs w:val="20"/>
                <w:lang w:val="uk-UA"/>
              </w:rPr>
              <w:t>ї  роботи 9</w:t>
            </w:r>
          </w:p>
        </w:tc>
        <w:tc>
          <w:tcPr>
            <w:tcW w:w="4394" w:type="dxa"/>
            <w:vMerge w:val="continue"/>
            <w:tcBorders>
              <w:left w:val="single" w:sz="4" w:space="0" w:color="000000"/>
              <w:bottom w:val="single" w:sz="4" w:space="0" w:color="000000"/>
              <w:right w:val="single" w:sz="4" w:space="0" w:color="000000"/>
            </w:tcBorders>
          </w:tcPr>
          <w:p>
            <w:pPr>
              <w:pStyle w:val="Normal"/>
              <w:widowControl w:val="false"/>
              <w:rPr>
                <w:sz w:val="20"/>
                <w:szCs w:val="20"/>
                <w:lang w:val="uk-UA"/>
              </w:rPr>
            </w:pPr>
            <w:r>
              <w:rPr>
                <w:sz w:val="20"/>
                <w:szCs w:val="20"/>
                <w:lang w:val="uk-UA"/>
              </w:rPr>
            </w:r>
          </w:p>
        </w:tc>
        <w:tc>
          <w:tcPr>
            <w:tcW w:w="5671" w:type="dxa"/>
            <w:vMerge w:val="continue"/>
            <w:tcBorders>
              <w:left w:val="single" w:sz="4" w:space="0" w:color="000000"/>
              <w:bottom w:val="single" w:sz="4" w:space="0" w:color="000000"/>
              <w:right w:val="single" w:sz="4" w:space="0" w:color="000000"/>
            </w:tcBorders>
          </w:tcPr>
          <w:p>
            <w:pPr>
              <w:pStyle w:val="Normal"/>
              <w:widowControl w:val="false"/>
              <w:spacing w:lineRule="auto" w:line="228"/>
              <w:jc w:val="both"/>
              <w:rPr>
                <w:sz w:val="22"/>
                <w:szCs w:val="22"/>
                <w:lang w:val="uk-UA"/>
              </w:rPr>
            </w:pPr>
            <w:r>
              <w:rPr>
                <w:sz w:val="22"/>
                <w:szCs w:val="22"/>
                <w:lang w:val="uk-UA"/>
              </w:rPr>
            </w:r>
          </w:p>
        </w:tc>
        <w:tc>
          <w:tcPr>
            <w:tcW w:w="854" w:type="dxa"/>
            <w:tcBorders>
              <w:left w:val="single" w:sz="4" w:space="0" w:color="000000"/>
              <w:bottom w:val="single" w:sz="4" w:space="0" w:color="000000"/>
              <w:right w:val="single" w:sz="4" w:space="0" w:color="000000"/>
            </w:tcBorders>
          </w:tcPr>
          <w:p>
            <w:pPr>
              <w:pStyle w:val="Normal"/>
              <w:widowControl w:val="false"/>
              <w:jc w:val="center"/>
              <w:rPr>
                <w:lang w:val="uk-UA"/>
              </w:rPr>
            </w:pPr>
            <w:r>
              <w:rPr>
                <w:lang w:val="uk-UA"/>
              </w:rPr>
              <w:t>5</w:t>
            </w:r>
          </w:p>
        </w:tc>
        <w:tc>
          <w:tcPr>
            <w:tcW w:w="10" w:type="dxa"/>
            <w:tcBorders/>
          </w:tcPr>
          <w:p>
            <w:pPr>
              <w:pStyle w:val="Normal"/>
              <w:widowControl w:val="false"/>
              <w:rPr>
                <w:lang w:val="uk-UA"/>
              </w:rPr>
            </w:pPr>
            <w:r>
              <w:rPr>
                <w:lang w:val="uk-UA"/>
              </w:rPr>
            </w:r>
          </w:p>
        </w:tc>
      </w:tr>
      <w:tr>
        <w:trPr>
          <w:trHeight w:val="956" w:hRule="atLeast"/>
        </w:trPr>
        <w:tc>
          <w:tcPr>
            <w:tcW w:w="1667" w:type="dxa"/>
            <w:tcBorders>
              <w:left w:val="single" w:sz="4" w:space="0" w:color="000000"/>
              <w:bottom w:val="single" w:sz="4" w:space="0" w:color="000000"/>
              <w:right w:val="single" w:sz="4" w:space="0" w:color="000000"/>
            </w:tcBorders>
          </w:tcPr>
          <w:p>
            <w:pPr>
              <w:pStyle w:val="Normal"/>
              <w:widowControl w:val="false"/>
              <w:rPr>
                <w:lang w:val="uk-UA"/>
              </w:rPr>
            </w:pPr>
            <w:r>
              <w:rPr>
                <w:sz w:val="20"/>
                <w:szCs w:val="20"/>
                <w:lang w:val="uk-UA" w:eastAsia="en-US"/>
              </w:rPr>
              <w:t xml:space="preserve">      </w:t>
            </w:r>
            <w:r>
              <w:rPr>
                <w:sz w:val="20"/>
                <w:szCs w:val="20"/>
                <w:lang w:val="uk-UA" w:eastAsia="en-US"/>
              </w:rPr>
              <w:t>Лекція 10</w:t>
            </w:r>
            <w:r>
              <w:rPr>
                <w:sz w:val="20"/>
                <w:szCs w:val="20"/>
                <w:lang w:val="uk-UA" w:eastAsia="en-US"/>
              </w:rPr>
              <w:t xml:space="preserve">  </w:t>
            </w:r>
          </w:p>
          <w:p>
            <w:pPr>
              <w:pStyle w:val="Normal"/>
              <w:widowControl w:val="false"/>
              <w:rPr>
                <w:lang w:val="uk-UA"/>
              </w:rPr>
            </w:pPr>
            <w:r>
              <w:rPr>
                <w:sz w:val="20"/>
                <w:szCs w:val="20"/>
                <w:lang w:val="uk-UA" w:eastAsia="en-US"/>
              </w:rPr>
              <w:t xml:space="preserve">   </w:t>
            </w:r>
            <w:r>
              <w:rPr>
                <w:sz w:val="20"/>
                <w:szCs w:val="20"/>
                <w:lang w:val="uk-UA" w:eastAsia="en-US"/>
              </w:rPr>
              <w:t>Практична 10</w:t>
            </w:r>
          </w:p>
          <w:p>
            <w:pPr>
              <w:pStyle w:val="Normal"/>
              <w:widowControl w:val="false"/>
              <w:rPr>
                <w:lang w:val="uk-UA"/>
              </w:rPr>
            </w:pPr>
            <w:r>
              <w:rPr>
                <w:lang w:val="uk-UA"/>
              </w:rPr>
            </w:r>
          </w:p>
          <w:p>
            <w:pPr>
              <w:pStyle w:val="Normal"/>
              <w:widowControl w:val="false"/>
              <w:rPr>
                <w:lang w:val="uk-UA"/>
              </w:rPr>
            </w:pPr>
            <w:r>
              <w:rPr>
                <w:lang w:val="uk-UA"/>
              </w:rPr>
            </w:r>
          </w:p>
        </w:tc>
        <w:tc>
          <w:tcPr>
            <w:tcW w:w="2410" w:type="dxa"/>
            <w:tcBorders>
              <w:left w:val="single" w:sz="4" w:space="0" w:color="000000"/>
              <w:bottom w:val="single" w:sz="4" w:space="0" w:color="000000"/>
              <w:right w:val="single" w:sz="4" w:space="0" w:color="000000"/>
            </w:tcBorders>
          </w:tcPr>
          <w:p>
            <w:pPr>
              <w:pStyle w:val="Normal"/>
              <w:widowControl w:val="false"/>
              <w:rPr>
                <w:lang w:val="uk-UA"/>
              </w:rPr>
            </w:pPr>
            <w:r>
              <w:rPr>
                <w:sz w:val="20"/>
                <w:szCs w:val="20"/>
                <w:lang w:val="uk-UA"/>
              </w:rPr>
              <w:t xml:space="preserve">Опитування, завдання самостійної роботи 10, виконання </w:t>
            </w:r>
            <w:r>
              <w:rPr>
                <w:sz w:val="20"/>
                <w:szCs w:val="20"/>
                <w:lang w:val="uk-UA" w:eastAsia="en-US"/>
              </w:rPr>
              <w:t>практично</w:t>
            </w:r>
            <w:r>
              <w:rPr>
                <w:sz w:val="20"/>
                <w:szCs w:val="20"/>
                <w:lang w:val="uk-UA"/>
              </w:rPr>
              <w:t>ї  роботи 10</w:t>
            </w:r>
          </w:p>
        </w:tc>
        <w:tc>
          <w:tcPr>
            <w:tcW w:w="4394" w:type="dxa"/>
            <w:vMerge w:val="continue"/>
            <w:tcBorders>
              <w:left w:val="single" w:sz="4" w:space="0" w:color="000000"/>
              <w:bottom w:val="single" w:sz="4" w:space="0" w:color="000000"/>
              <w:right w:val="single" w:sz="4" w:space="0" w:color="000000"/>
            </w:tcBorders>
          </w:tcPr>
          <w:p>
            <w:pPr>
              <w:pStyle w:val="Normal"/>
              <w:widowControl w:val="false"/>
              <w:rPr>
                <w:sz w:val="20"/>
                <w:szCs w:val="20"/>
                <w:lang w:val="uk-UA"/>
              </w:rPr>
            </w:pPr>
            <w:r>
              <w:rPr>
                <w:sz w:val="20"/>
                <w:szCs w:val="20"/>
                <w:lang w:val="uk-UA"/>
              </w:rPr>
            </w:r>
          </w:p>
        </w:tc>
        <w:tc>
          <w:tcPr>
            <w:tcW w:w="5671" w:type="dxa"/>
            <w:vMerge w:val="continue"/>
            <w:tcBorders>
              <w:left w:val="single" w:sz="4" w:space="0" w:color="000000"/>
              <w:bottom w:val="single" w:sz="4" w:space="0" w:color="000000"/>
              <w:right w:val="single" w:sz="4" w:space="0" w:color="000000"/>
            </w:tcBorders>
          </w:tcPr>
          <w:p>
            <w:pPr>
              <w:pStyle w:val="Normal"/>
              <w:widowControl w:val="false"/>
              <w:spacing w:lineRule="auto" w:line="228"/>
              <w:jc w:val="both"/>
              <w:rPr>
                <w:sz w:val="22"/>
                <w:szCs w:val="22"/>
                <w:lang w:val="uk-UA"/>
              </w:rPr>
            </w:pPr>
            <w:r>
              <w:rPr>
                <w:sz w:val="22"/>
                <w:szCs w:val="22"/>
                <w:lang w:val="uk-UA"/>
              </w:rPr>
            </w:r>
          </w:p>
        </w:tc>
        <w:tc>
          <w:tcPr>
            <w:tcW w:w="854" w:type="dxa"/>
            <w:tcBorders>
              <w:left w:val="single" w:sz="4" w:space="0" w:color="000000"/>
              <w:bottom w:val="single" w:sz="4" w:space="0" w:color="000000"/>
              <w:right w:val="single" w:sz="4" w:space="0" w:color="000000"/>
            </w:tcBorders>
          </w:tcPr>
          <w:p>
            <w:pPr>
              <w:pStyle w:val="Normal"/>
              <w:widowControl w:val="false"/>
              <w:jc w:val="center"/>
              <w:rPr>
                <w:lang w:val="uk-UA"/>
              </w:rPr>
            </w:pPr>
            <w:r>
              <w:rPr>
                <w:lang w:val="uk-UA"/>
              </w:rPr>
              <w:t>5</w:t>
            </w:r>
          </w:p>
        </w:tc>
        <w:tc>
          <w:tcPr>
            <w:tcW w:w="10" w:type="dxa"/>
            <w:vMerge w:val="restart"/>
            <w:tcBorders/>
          </w:tcPr>
          <w:p>
            <w:pPr>
              <w:pStyle w:val="Normal"/>
              <w:widowControl w:val="false"/>
              <w:rPr>
                <w:lang w:val="uk-UA"/>
              </w:rPr>
            </w:pPr>
            <w:r>
              <w:rPr>
                <w:lang w:val="uk-UA"/>
              </w:rPr>
            </w:r>
          </w:p>
        </w:tc>
      </w:tr>
      <w:tr>
        <w:trPr>
          <w:trHeight w:val="1012" w:hRule="atLeast"/>
        </w:trPr>
        <w:tc>
          <w:tcPr>
            <w:tcW w:w="1667" w:type="dxa"/>
            <w:tcBorders>
              <w:left w:val="single" w:sz="4" w:space="0" w:color="000000"/>
              <w:bottom w:val="single" w:sz="4" w:space="0" w:color="000000"/>
              <w:right w:val="single" w:sz="4" w:space="0" w:color="000000"/>
            </w:tcBorders>
          </w:tcPr>
          <w:p>
            <w:pPr>
              <w:pStyle w:val="Normal"/>
              <w:widowControl w:val="false"/>
              <w:jc w:val="center"/>
              <w:rPr>
                <w:lang w:val="uk-UA"/>
              </w:rPr>
            </w:pPr>
            <w:r>
              <w:rPr>
                <w:sz w:val="20"/>
                <w:szCs w:val="20"/>
                <w:lang w:val="uk-UA" w:eastAsia="en-US"/>
              </w:rPr>
              <w:t>Лекція  11</w:t>
            </w:r>
          </w:p>
          <w:p>
            <w:pPr>
              <w:pStyle w:val="Normal"/>
              <w:widowControl w:val="false"/>
              <w:rPr>
                <w:lang w:val="uk-UA"/>
              </w:rPr>
            </w:pPr>
            <w:r>
              <w:rPr>
                <w:sz w:val="20"/>
                <w:szCs w:val="20"/>
                <w:lang w:val="uk-UA" w:eastAsia="en-US"/>
              </w:rPr>
              <w:t xml:space="preserve">   </w:t>
            </w:r>
            <w:r>
              <w:rPr>
                <w:sz w:val="20"/>
                <w:szCs w:val="20"/>
                <w:lang w:val="uk-UA" w:eastAsia="en-US"/>
              </w:rPr>
              <w:t>Практична 11</w:t>
            </w:r>
          </w:p>
          <w:p>
            <w:pPr>
              <w:pStyle w:val="Normal"/>
              <w:widowControl w:val="false"/>
              <w:rPr>
                <w:lang w:val="uk-UA"/>
              </w:rPr>
            </w:pPr>
            <w:r>
              <w:rPr>
                <w:lang w:val="uk-UA"/>
              </w:rPr>
            </w:r>
          </w:p>
          <w:p>
            <w:pPr>
              <w:pStyle w:val="Normal"/>
              <w:widowControl w:val="false"/>
              <w:rPr>
                <w:lang w:val="uk-UA"/>
              </w:rPr>
            </w:pPr>
            <w:r>
              <w:rPr>
                <w:lang w:val="uk-UA"/>
              </w:rPr>
            </w:r>
          </w:p>
        </w:tc>
        <w:tc>
          <w:tcPr>
            <w:tcW w:w="2410" w:type="dxa"/>
            <w:tcBorders>
              <w:left w:val="single" w:sz="4" w:space="0" w:color="000000"/>
              <w:bottom w:val="single" w:sz="4" w:space="0" w:color="000000"/>
              <w:right w:val="single" w:sz="4" w:space="0" w:color="000000"/>
            </w:tcBorders>
          </w:tcPr>
          <w:p>
            <w:pPr>
              <w:pStyle w:val="Normal"/>
              <w:widowControl w:val="false"/>
              <w:rPr>
                <w:lang w:val="uk-UA"/>
              </w:rPr>
            </w:pPr>
            <w:r>
              <w:rPr>
                <w:sz w:val="20"/>
                <w:szCs w:val="20"/>
                <w:lang w:val="uk-UA"/>
              </w:rPr>
              <w:t xml:space="preserve">Опитування, завдання самостійної роботи 11, виконання </w:t>
            </w:r>
            <w:r>
              <w:rPr>
                <w:sz w:val="20"/>
                <w:szCs w:val="20"/>
                <w:lang w:val="uk-UA" w:eastAsia="en-US"/>
              </w:rPr>
              <w:t>практично</w:t>
            </w:r>
            <w:r>
              <w:rPr>
                <w:sz w:val="20"/>
                <w:szCs w:val="20"/>
                <w:lang w:val="uk-UA"/>
              </w:rPr>
              <w:t>ї  роботи 11</w:t>
            </w:r>
          </w:p>
        </w:tc>
        <w:tc>
          <w:tcPr>
            <w:tcW w:w="4394" w:type="dxa"/>
            <w:vMerge w:val="continue"/>
            <w:tcBorders>
              <w:left w:val="single" w:sz="4" w:space="0" w:color="000000"/>
              <w:bottom w:val="single" w:sz="4" w:space="0" w:color="000000"/>
              <w:right w:val="single" w:sz="4" w:space="0" w:color="000000"/>
            </w:tcBorders>
          </w:tcPr>
          <w:p>
            <w:pPr>
              <w:pStyle w:val="Normal"/>
              <w:widowControl w:val="false"/>
              <w:rPr>
                <w:sz w:val="20"/>
                <w:szCs w:val="20"/>
                <w:lang w:val="uk-UA"/>
              </w:rPr>
            </w:pPr>
            <w:r>
              <w:rPr>
                <w:sz w:val="20"/>
                <w:szCs w:val="20"/>
                <w:lang w:val="uk-UA"/>
              </w:rPr>
            </w:r>
          </w:p>
        </w:tc>
        <w:tc>
          <w:tcPr>
            <w:tcW w:w="5671" w:type="dxa"/>
            <w:vMerge w:val="continue"/>
            <w:tcBorders>
              <w:left w:val="single" w:sz="4" w:space="0" w:color="000000"/>
              <w:bottom w:val="single" w:sz="4" w:space="0" w:color="000000"/>
              <w:right w:val="single" w:sz="4" w:space="0" w:color="000000"/>
            </w:tcBorders>
          </w:tcPr>
          <w:p>
            <w:pPr>
              <w:pStyle w:val="Normal"/>
              <w:widowControl w:val="false"/>
              <w:spacing w:lineRule="auto" w:line="228"/>
              <w:jc w:val="both"/>
              <w:rPr>
                <w:sz w:val="22"/>
                <w:szCs w:val="22"/>
                <w:lang w:val="uk-UA"/>
              </w:rPr>
            </w:pPr>
            <w:r>
              <w:rPr>
                <w:sz w:val="22"/>
                <w:szCs w:val="22"/>
                <w:lang w:val="uk-UA"/>
              </w:rPr>
            </w:r>
          </w:p>
        </w:tc>
        <w:tc>
          <w:tcPr>
            <w:tcW w:w="854" w:type="dxa"/>
            <w:tcBorders>
              <w:left w:val="single" w:sz="4" w:space="0" w:color="000000"/>
              <w:bottom w:val="single" w:sz="4" w:space="0" w:color="000000"/>
              <w:right w:val="single" w:sz="4" w:space="0" w:color="000000"/>
            </w:tcBorders>
          </w:tcPr>
          <w:p>
            <w:pPr>
              <w:pStyle w:val="Normal"/>
              <w:widowControl w:val="false"/>
              <w:jc w:val="center"/>
              <w:rPr>
                <w:lang w:val="uk-UA"/>
              </w:rPr>
            </w:pPr>
            <w:r>
              <w:rPr>
                <w:lang w:val="uk-UA"/>
              </w:rPr>
              <w:t>5</w:t>
            </w:r>
          </w:p>
        </w:tc>
        <w:tc>
          <w:tcPr>
            <w:tcW w:w="10" w:type="dxa"/>
            <w:vMerge w:val="continue"/>
            <w:tcBorders/>
          </w:tcPr>
          <w:p>
            <w:pPr>
              <w:pStyle w:val="Normal"/>
              <w:widowControl w:val="false"/>
              <w:rPr>
                <w:lang w:val="uk-UA"/>
              </w:rPr>
            </w:pPr>
            <w:r>
              <w:rPr>
                <w:lang w:val="uk-UA"/>
              </w:rPr>
            </w:r>
          </w:p>
        </w:tc>
      </w:tr>
      <w:tr>
        <w:trPr>
          <w:trHeight w:val="956" w:hRule="atLeast"/>
        </w:trPr>
        <w:tc>
          <w:tcPr>
            <w:tcW w:w="1667" w:type="dxa"/>
            <w:tcBorders>
              <w:left w:val="single" w:sz="4" w:space="0" w:color="000000"/>
              <w:bottom w:val="single" w:sz="4" w:space="0" w:color="000000"/>
              <w:right w:val="single" w:sz="4" w:space="0" w:color="000000"/>
            </w:tcBorders>
          </w:tcPr>
          <w:p>
            <w:pPr>
              <w:pStyle w:val="Normal"/>
              <w:widowControl w:val="false"/>
              <w:jc w:val="center"/>
              <w:rPr>
                <w:lang w:val="uk-UA"/>
              </w:rPr>
            </w:pPr>
            <w:r>
              <w:rPr>
                <w:sz w:val="20"/>
                <w:szCs w:val="20"/>
                <w:lang w:val="uk-UA" w:eastAsia="en-US"/>
              </w:rPr>
              <w:t>Лекція  12</w:t>
            </w:r>
          </w:p>
          <w:p>
            <w:pPr>
              <w:pStyle w:val="Normal"/>
              <w:widowControl w:val="false"/>
              <w:rPr>
                <w:lang w:val="uk-UA"/>
              </w:rPr>
            </w:pPr>
            <w:r>
              <w:rPr>
                <w:sz w:val="20"/>
                <w:szCs w:val="20"/>
                <w:lang w:val="uk-UA" w:eastAsia="en-US"/>
              </w:rPr>
              <w:t xml:space="preserve">   </w:t>
            </w:r>
            <w:r>
              <w:rPr>
                <w:sz w:val="20"/>
                <w:szCs w:val="20"/>
                <w:lang w:val="uk-UA" w:eastAsia="en-US"/>
              </w:rPr>
              <w:t>Практична 12</w:t>
            </w:r>
          </w:p>
          <w:p>
            <w:pPr>
              <w:pStyle w:val="Normal"/>
              <w:widowControl w:val="false"/>
              <w:rPr>
                <w:lang w:val="uk-UA"/>
              </w:rPr>
            </w:pPr>
            <w:r>
              <w:rPr>
                <w:lang w:val="uk-UA"/>
              </w:rPr>
            </w:r>
          </w:p>
          <w:p>
            <w:pPr>
              <w:pStyle w:val="Normal"/>
              <w:widowControl w:val="false"/>
              <w:rPr>
                <w:lang w:val="uk-UA"/>
              </w:rPr>
            </w:pPr>
            <w:r>
              <w:rPr>
                <w:lang w:val="uk-UA"/>
              </w:rPr>
            </w:r>
          </w:p>
        </w:tc>
        <w:tc>
          <w:tcPr>
            <w:tcW w:w="2410" w:type="dxa"/>
            <w:tcBorders>
              <w:left w:val="single" w:sz="4" w:space="0" w:color="000000"/>
              <w:bottom w:val="single" w:sz="4" w:space="0" w:color="000000"/>
              <w:right w:val="single" w:sz="4" w:space="0" w:color="000000"/>
            </w:tcBorders>
          </w:tcPr>
          <w:p>
            <w:pPr>
              <w:pStyle w:val="Normal"/>
              <w:widowControl w:val="false"/>
              <w:rPr>
                <w:lang w:val="uk-UA"/>
              </w:rPr>
            </w:pPr>
            <w:r>
              <w:rPr>
                <w:sz w:val="20"/>
                <w:szCs w:val="20"/>
                <w:lang w:val="uk-UA"/>
              </w:rPr>
              <w:t xml:space="preserve">Опитування, завдання самостійної роботи 12, виконання </w:t>
            </w:r>
            <w:r>
              <w:rPr>
                <w:sz w:val="20"/>
                <w:szCs w:val="20"/>
                <w:lang w:val="uk-UA" w:eastAsia="en-US"/>
              </w:rPr>
              <w:t>практично</w:t>
            </w:r>
            <w:r>
              <w:rPr>
                <w:sz w:val="20"/>
                <w:szCs w:val="20"/>
                <w:lang w:val="uk-UA"/>
              </w:rPr>
              <w:t>ї  роботи 12</w:t>
            </w:r>
          </w:p>
        </w:tc>
        <w:tc>
          <w:tcPr>
            <w:tcW w:w="4394" w:type="dxa"/>
            <w:vMerge w:val="continue"/>
            <w:tcBorders>
              <w:left w:val="single" w:sz="4" w:space="0" w:color="000000"/>
              <w:bottom w:val="single" w:sz="4" w:space="0" w:color="000000"/>
              <w:right w:val="single" w:sz="4" w:space="0" w:color="000000"/>
            </w:tcBorders>
          </w:tcPr>
          <w:p>
            <w:pPr>
              <w:pStyle w:val="Normal"/>
              <w:widowControl w:val="false"/>
              <w:rPr>
                <w:sz w:val="20"/>
                <w:szCs w:val="20"/>
                <w:lang w:val="uk-UA"/>
              </w:rPr>
            </w:pPr>
            <w:r>
              <w:rPr>
                <w:sz w:val="20"/>
                <w:szCs w:val="20"/>
                <w:lang w:val="uk-UA"/>
              </w:rPr>
            </w:r>
          </w:p>
        </w:tc>
        <w:tc>
          <w:tcPr>
            <w:tcW w:w="5671" w:type="dxa"/>
            <w:vMerge w:val="continue"/>
            <w:tcBorders>
              <w:left w:val="single" w:sz="4" w:space="0" w:color="000000"/>
              <w:bottom w:val="single" w:sz="4" w:space="0" w:color="000000"/>
              <w:right w:val="single" w:sz="4" w:space="0" w:color="000000"/>
            </w:tcBorders>
          </w:tcPr>
          <w:p>
            <w:pPr>
              <w:pStyle w:val="Normal"/>
              <w:widowControl w:val="false"/>
              <w:spacing w:lineRule="auto" w:line="228"/>
              <w:jc w:val="both"/>
              <w:rPr>
                <w:sz w:val="22"/>
                <w:szCs w:val="22"/>
                <w:lang w:val="uk-UA"/>
              </w:rPr>
            </w:pPr>
            <w:r>
              <w:rPr>
                <w:sz w:val="22"/>
                <w:szCs w:val="22"/>
                <w:lang w:val="uk-UA"/>
              </w:rPr>
            </w:r>
          </w:p>
        </w:tc>
        <w:tc>
          <w:tcPr>
            <w:tcW w:w="854" w:type="dxa"/>
            <w:vMerge w:val="restart"/>
            <w:tcBorders>
              <w:left w:val="single" w:sz="4" w:space="0" w:color="000000"/>
              <w:bottom w:val="single" w:sz="4" w:space="0" w:color="000000"/>
              <w:right w:val="single" w:sz="4" w:space="0" w:color="000000"/>
            </w:tcBorders>
          </w:tcPr>
          <w:p>
            <w:pPr>
              <w:pStyle w:val="Normal"/>
              <w:widowControl w:val="false"/>
              <w:jc w:val="center"/>
              <w:rPr>
                <w:lang w:val="uk-UA"/>
              </w:rPr>
            </w:pPr>
            <w:r>
              <w:rPr>
                <w:lang w:val="uk-UA"/>
              </w:rPr>
              <w:t>5</w:t>
            </w:r>
          </w:p>
        </w:tc>
        <w:tc>
          <w:tcPr>
            <w:tcW w:w="10" w:type="dxa"/>
            <w:tcBorders/>
          </w:tcPr>
          <w:p>
            <w:pPr>
              <w:pStyle w:val="Normal"/>
              <w:widowControl w:val="false"/>
              <w:rPr>
                <w:lang w:val="uk-UA"/>
              </w:rPr>
            </w:pPr>
            <w:r>
              <w:rPr>
                <w:lang w:val="uk-UA"/>
              </w:rPr>
            </w:r>
          </w:p>
        </w:tc>
      </w:tr>
      <w:tr>
        <w:trPr>
          <w:trHeight w:val="357" w:hRule="atLeast"/>
        </w:trPr>
        <w:tc>
          <w:tcPr>
            <w:tcW w:w="166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sz w:val="20"/>
                <w:szCs w:val="20"/>
                <w:lang w:val="uk-UA" w:eastAsia="en-US"/>
              </w:rPr>
              <w:t>Модуль 2</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ind w:left="34" w:hanging="34"/>
              <w:rPr>
                <w:sz w:val="20"/>
                <w:szCs w:val="20"/>
              </w:rPr>
            </w:pPr>
            <w:r>
              <w:rPr>
                <w:sz w:val="20"/>
                <w:szCs w:val="20"/>
              </w:rPr>
            </w:r>
          </w:p>
        </w:tc>
        <w:tc>
          <w:tcPr>
            <w:tcW w:w="4394"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sz w:val="20"/>
                <w:szCs w:val="20"/>
                <w:lang w:eastAsia="en-US"/>
              </w:rPr>
            </w:pPr>
            <w:r>
              <w:rPr>
                <w:sz w:val="20"/>
                <w:szCs w:val="20"/>
                <w:lang w:eastAsia="en-US"/>
              </w:rPr>
            </w:r>
          </w:p>
        </w:tc>
        <w:tc>
          <w:tcPr>
            <w:tcW w:w="5671"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28"/>
              <w:jc w:val="both"/>
              <w:rPr>
                <w:sz w:val="22"/>
                <w:szCs w:val="22"/>
              </w:rPr>
            </w:pPr>
            <w:r>
              <w:rPr>
                <w:sz w:val="22"/>
                <w:szCs w:val="22"/>
              </w:rPr>
            </w:r>
          </w:p>
        </w:tc>
        <w:tc>
          <w:tcPr>
            <w:tcW w:w="854" w:type="dxa"/>
            <w:vMerge w:val="continue"/>
            <w:tcBorders>
              <w:left w:val="single" w:sz="4" w:space="0" w:color="000000"/>
              <w:bottom w:val="single" w:sz="4" w:space="0" w:color="000000"/>
              <w:right w:val="single" w:sz="4" w:space="0" w:color="000000"/>
            </w:tcBorders>
          </w:tcPr>
          <w:p>
            <w:pPr>
              <w:pStyle w:val="Normal"/>
              <w:widowControl w:val="false"/>
              <w:jc w:val="center"/>
              <w:rPr>
                <w:b/>
                <w:b/>
                <w:sz w:val="20"/>
                <w:szCs w:val="20"/>
                <w:lang w:eastAsia="en-US"/>
              </w:rPr>
            </w:pPr>
            <w:r>
              <w:rPr>
                <w:b/>
                <w:sz w:val="20"/>
                <w:szCs w:val="20"/>
                <w:lang w:eastAsia="en-US"/>
              </w:rPr>
            </w:r>
          </w:p>
        </w:tc>
        <w:tc>
          <w:tcPr>
            <w:tcW w:w="10" w:type="dxa"/>
            <w:tcBorders/>
          </w:tcPr>
          <w:p>
            <w:pPr>
              <w:pStyle w:val="Normal"/>
              <w:widowControl w:val="false"/>
              <w:rPr>
                <w:lang w:val="uk-UA"/>
              </w:rPr>
            </w:pPr>
            <w:r>
              <w:rPr>
                <w:lang w:val="uk-UA"/>
              </w:rPr>
            </w:r>
          </w:p>
        </w:tc>
      </w:tr>
      <w:tr>
        <w:trPr/>
        <w:tc>
          <w:tcPr>
            <w:tcW w:w="1667" w:type="dxa"/>
            <w:tcBorders>
              <w:top w:val="single" w:sz="4" w:space="0" w:color="000000"/>
              <w:left w:val="single" w:sz="4" w:space="0" w:color="000000"/>
              <w:bottom w:val="single" w:sz="4" w:space="0" w:color="000000"/>
              <w:right w:val="single" w:sz="4" w:space="0" w:color="000000"/>
            </w:tcBorders>
          </w:tcPr>
          <w:p>
            <w:pPr>
              <w:pStyle w:val="Normal"/>
              <w:widowControl w:val="false"/>
              <w:rPr>
                <w:lang w:val="uk-UA"/>
              </w:rPr>
            </w:pPr>
            <w:r>
              <w:rPr>
                <w:b/>
                <w:sz w:val="20"/>
                <w:szCs w:val="20"/>
                <w:lang w:val="uk-UA"/>
              </w:rPr>
              <w:t>Усього поточний контроль</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b/>
                <w:sz w:val="20"/>
                <w:szCs w:val="20"/>
                <w:lang w:val="uk-UA"/>
              </w:rPr>
              <w:t>12</w:t>
            </w:r>
          </w:p>
        </w:tc>
        <w:tc>
          <w:tcPr>
            <w:tcW w:w="439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b/>
                <w:b/>
                <w:sz w:val="20"/>
                <w:szCs w:val="20"/>
                <w:lang w:val="uk-UA" w:eastAsia="en-US"/>
              </w:rPr>
            </w:pPr>
            <w:r>
              <w:rPr>
                <w:b/>
                <w:sz w:val="20"/>
                <w:szCs w:val="20"/>
                <w:lang w:val="uk-UA" w:eastAsia="en-US"/>
              </w:rPr>
            </w:r>
          </w:p>
        </w:tc>
        <w:tc>
          <w:tcPr>
            <w:tcW w:w="567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b/>
                <w:b/>
                <w:sz w:val="20"/>
                <w:szCs w:val="20"/>
                <w:lang w:val="uk-UA" w:eastAsia="en-US"/>
              </w:rPr>
            </w:pPr>
            <w:r>
              <w:rPr>
                <w:b/>
                <w:sz w:val="20"/>
                <w:szCs w:val="20"/>
                <w:lang w:val="uk-UA" w:eastAsia="en-US"/>
              </w:rPr>
            </w:r>
          </w:p>
        </w:tc>
        <w:tc>
          <w:tcPr>
            <w:tcW w:w="85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b/>
                <w:sz w:val="20"/>
                <w:szCs w:val="20"/>
                <w:lang w:val="uk-UA"/>
              </w:rPr>
              <w:t>60</w:t>
            </w:r>
          </w:p>
        </w:tc>
        <w:tc>
          <w:tcPr>
            <w:tcW w:w="10" w:type="dxa"/>
            <w:tcBorders/>
          </w:tcPr>
          <w:p>
            <w:pPr>
              <w:pStyle w:val="Normal"/>
              <w:widowControl w:val="false"/>
              <w:rPr>
                <w:lang w:val="uk-UA"/>
              </w:rPr>
            </w:pPr>
            <w:r>
              <w:rPr>
                <w:lang w:val="uk-UA"/>
              </w:rPr>
            </w:r>
          </w:p>
        </w:tc>
      </w:tr>
      <w:tr>
        <w:trPr/>
        <w:tc>
          <w:tcPr>
            <w:tcW w:w="15006" w:type="dxa"/>
            <w:gridSpan w:val="6"/>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b/>
                <w:sz w:val="20"/>
                <w:szCs w:val="20"/>
                <w:lang w:val="uk-UA"/>
              </w:rPr>
              <w:t>Підсумковий контроль</w:t>
            </w:r>
          </w:p>
        </w:tc>
      </w:tr>
      <w:tr>
        <w:trPr>
          <w:trHeight w:val="1343" w:hRule="atLeast"/>
        </w:trPr>
        <w:tc>
          <w:tcPr>
            <w:tcW w:w="1667" w:type="dxa"/>
            <w:vMerge w:val="restart"/>
            <w:tcBorders>
              <w:top w:val="single" w:sz="4" w:space="0" w:color="000000"/>
              <w:left w:val="single" w:sz="4" w:space="0" w:color="000000"/>
              <w:bottom w:val="single" w:sz="4" w:space="0" w:color="000000"/>
              <w:right w:val="single" w:sz="4" w:space="0" w:color="000000"/>
            </w:tcBorders>
            <w:textDirection w:val="btLr"/>
          </w:tcPr>
          <w:p>
            <w:pPr>
              <w:pStyle w:val="Normal"/>
              <w:widowControl w:val="false"/>
              <w:ind w:left="113" w:hanging="0"/>
              <w:jc w:val="center"/>
              <w:rPr>
                <w:b/>
                <w:b/>
                <w:sz w:val="20"/>
                <w:szCs w:val="20"/>
                <w:lang w:val="uk-UA"/>
              </w:rPr>
            </w:pPr>
            <w:r>
              <w:rPr>
                <w:b/>
                <w:sz w:val="20"/>
                <w:szCs w:val="20"/>
                <w:lang w:val="uk-UA"/>
              </w:rPr>
            </w:r>
          </w:p>
          <w:p>
            <w:pPr>
              <w:pStyle w:val="Normal"/>
              <w:widowControl w:val="false"/>
              <w:ind w:hanging="0"/>
              <w:jc w:val="center"/>
              <w:rPr>
                <w:lang w:val="uk-UA"/>
              </w:rPr>
            </w:pPr>
            <w:r>
              <w:rPr>
                <w:b/>
                <w:sz w:val="20"/>
                <w:szCs w:val="20"/>
                <w:lang w:val="uk-UA"/>
              </w:rPr>
              <w:t>Залік</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ind w:firstLine="34"/>
              <w:rPr>
                <w:lang w:val="uk-UA"/>
              </w:rPr>
            </w:pPr>
            <w:r>
              <w:rPr>
                <w:sz w:val="22"/>
                <w:szCs w:val="22"/>
                <w:lang w:val="uk-UA"/>
              </w:rPr>
              <w:t>Тестування в СЕЗН ЗНУ</w:t>
            </w:r>
          </w:p>
        </w:tc>
        <w:tc>
          <w:tcPr>
            <w:tcW w:w="4394" w:type="dxa"/>
            <w:tcBorders>
              <w:top w:val="single" w:sz="4" w:space="0" w:color="000000"/>
              <w:left w:val="single" w:sz="4" w:space="0" w:color="000000"/>
              <w:bottom w:val="single" w:sz="4" w:space="0" w:color="000000"/>
              <w:right w:val="single" w:sz="4" w:space="0" w:color="000000"/>
            </w:tcBorders>
          </w:tcPr>
          <w:p>
            <w:pPr>
              <w:pStyle w:val="Normal"/>
              <w:widowControl w:val="false"/>
              <w:rPr>
                <w:lang w:val="uk-UA"/>
              </w:rPr>
            </w:pPr>
            <w:r>
              <w:rPr>
                <w:spacing w:val="-4"/>
                <w:sz w:val="20"/>
                <w:szCs w:val="20"/>
                <w:lang w:val="uk-UA"/>
              </w:rPr>
              <w:t>Підготовка до заліку здійснюється за навчальним матеріалом усього курсу</w:t>
            </w:r>
          </w:p>
        </w:tc>
        <w:tc>
          <w:tcPr>
            <w:tcW w:w="5671"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sz w:val="20"/>
                <w:szCs w:val="20"/>
                <w:lang w:val="uk-UA"/>
              </w:rPr>
              <w:t>Виконання тестових завдань відбувається на сторінці дисципліни в СЕЗН ЗНУ. Із банку тестових завдань СЕЗН ЗНУ для кожного здобувача освіти випадковим чином обирається 20 тестових завдань. За кожну вірну відповідь на тестове завдання здобувач вищої освіти отримує 1 бал</w:t>
            </w:r>
          </w:p>
        </w:tc>
        <w:tc>
          <w:tcPr>
            <w:tcW w:w="85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b/>
                <w:sz w:val="20"/>
                <w:szCs w:val="20"/>
                <w:lang w:val="uk-UA" w:eastAsia="en-US"/>
              </w:rPr>
              <w:t>20</w:t>
            </w:r>
          </w:p>
        </w:tc>
        <w:tc>
          <w:tcPr>
            <w:tcW w:w="10" w:type="dxa"/>
            <w:tcBorders/>
          </w:tcPr>
          <w:p>
            <w:pPr>
              <w:pStyle w:val="Normal"/>
              <w:widowControl w:val="false"/>
              <w:rPr>
                <w:lang w:val="uk-UA"/>
              </w:rPr>
            </w:pPr>
            <w:r>
              <w:rPr>
                <w:lang w:val="uk-UA"/>
              </w:rPr>
            </w:r>
          </w:p>
        </w:tc>
      </w:tr>
      <w:tr>
        <w:trPr>
          <w:trHeight w:val="565" w:hRule="atLeast"/>
        </w:trPr>
        <w:tc>
          <w:tcPr>
            <w:tcW w:w="1667"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b/>
                <w:b/>
                <w:sz w:val="20"/>
                <w:szCs w:val="20"/>
                <w:lang w:val="uk-UA" w:eastAsia="en-US"/>
              </w:rPr>
            </w:pPr>
            <w:r>
              <w:rPr>
                <w:b/>
                <w:sz w:val="20"/>
                <w:szCs w:val="20"/>
                <w:lang w:val="uk-UA" w:eastAsia="en-US"/>
              </w:rPr>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sz w:val="22"/>
                <w:szCs w:val="22"/>
                <w:lang w:val="uk-UA"/>
              </w:rPr>
              <w:t>Індивідуальне дослідницьке завдання</w:t>
            </w:r>
          </w:p>
        </w:tc>
        <w:tc>
          <w:tcPr>
            <w:tcW w:w="439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2"/>
              <w:jc w:val="both"/>
              <w:rPr>
                <w:lang w:val="uk-UA"/>
              </w:rPr>
            </w:pPr>
            <w:r>
              <w:rPr>
                <w:spacing w:val="-4"/>
                <w:sz w:val="20"/>
                <w:szCs w:val="20"/>
                <w:lang w:val="uk-UA"/>
              </w:rPr>
              <w:t>Індивідуальні дослідницькі завдання повинні містити аналіз сучасного стану обраного питання. Виконуються у вигляді доповіді та презентації. Обсяг доповіді ІДЗ повинен бути розрахований на 7-10 хв. Доповідь повинна складатися зі вступу, в якому висвітлена актуальність, мета дослідження, завдання, об’єкт та предмет (1-2 хв.) повне висвітлення питань, висновки та додається список використаних джерел. Презентація ІДЗ повинна містити графіки, таблиці та рисунки та складатися  з 15-20 слайдів.</w:t>
            </w:r>
          </w:p>
          <w:p>
            <w:pPr>
              <w:pStyle w:val="Normal"/>
              <w:widowControl w:val="false"/>
              <w:spacing w:lineRule="auto" w:line="252"/>
              <w:jc w:val="both"/>
              <w:rPr>
                <w:lang w:val="uk-UA"/>
              </w:rPr>
            </w:pPr>
            <w:r>
              <w:rPr>
                <w:spacing w:val="-4"/>
                <w:sz w:val="20"/>
                <w:szCs w:val="20"/>
                <w:lang w:val="uk-UA"/>
              </w:rPr>
              <w:t>ІДЗ повинно бути виконано протягом семестру, та представлено до захисту до початку залікового тижня.</w:t>
            </w:r>
          </w:p>
          <w:p>
            <w:pPr>
              <w:pStyle w:val="Normal"/>
              <w:widowControl w:val="false"/>
              <w:spacing w:lineRule="auto" w:line="252"/>
              <w:jc w:val="both"/>
              <w:rPr>
                <w:lang w:val="uk-UA"/>
              </w:rPr>
            </w:pPr>
            <w:r>
              <w:rPr>
                <w:spacing w:val="-4"/>
                <w:sz w:val="20"/>
                <w:szCs w:val="20"/>
                <w:lang w:val="uk-UA"/>
              </w:rPr>
              <w:t>Питання для виконання ІДЗ обираються відповідно до номера прізвища студента у журналі академічної групи.</w:t>
            </w:r>
          </w:p>
          <w:p>
            <w:pPr>
              <w:pStyle w:val="Normal"/>
              <w:widowControl w:val="false"/>
              <w:rPr>
                <w:lang w:val="uk-UA"/>
              </w:rPr>
            </w:pPr>
            <w:r>
              <w:rPr>
                <w:spacing w:val="-4"/>
                <w:sz w:val="20"/>
                <w:szCs w:val="20"/>
                <w:lang w:val="uk-UA"/>
              </w:rPr>
              <w:t>Орієнтовні питання для виконання завдання викладено на сторінці СЕЗН ЗНУ на платформі Moodle.</w:t>
            </w:r>
          </w:p>
        </w:tc>
        <w:tc>
          <w:tcPr>
            <w:tcW w:w="5671"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2"/>
              <w:jc w:val="both"/>
              <w:rPr>
                <w:lang w:val="uk-UA"/>
              </w:rPr>
            </w:pPr>
            <w:r>
              <w:rPr>
                <w:b/>
                <w:spacing w:val="-4"/>
                <w:sz w:val="20"/>
                <w:szCs w:val="20"/>
                <w:lang w:val="uk-UA"/>
              </w:rPr>
              <w:t>19-20 балів</w:t>
            </w:r>
            <w:r>
              <w:rPr>
                <w:spacing w:val="-4"/>
                <w:sz w:val="20"/>
                <w:szCs w:val="20"/>
                <w:lang w:val="uk-UA"/>
              </w:rPr>
              <w:t xml:space="preserve"> – здобувачі вишої освіти самостійно виконали понад 90% завдань, під час виконання роботи виявили усебічні, систематичні та глибокі знання програмного матеріалу з дисципліни, уміння ставити мету і формулювати завдання досліджень; творчі здібності у розумінні та використанні програмного матеріалу для виконання поставлених мети та завдань; чітко, логічно, послідовно викладати матеріал; робити обґрунтовані висновки. Під час захисту індивідуального завдання надавали вичерпні, аргументовані та цілісні відповіді на всі запитання. Робота оформлена акуратно, відповідно до поставлених вимог.</w:t>
            </w:r>
          </w:p>
          <w:p>
            <w:pPr>
              <w:pStyle w:val="Normal"/>
              <w:widowControl w:val="false"/>
              <w:spacing w:lineRule="auto" w:line="252"/>
              <w:jc w:val="both"/>
              <w:rPr>
                <w:lang w:val="uk-UA"/>
              </w:rPr>
            </w:pPr>
            <w:r>
              <w:rPr>
                <w:b/>
                <w:spacing w:val="-4"/>
                <w:sz w:val="20"/>
                <w:szCs w:val="20"/>
                <w:lang w:val="uk-UA"/>
              </w:rPr>
              <w:t xml:space="preserve">17-18 балів </w:t>
            </w:r>
            <w:r>
              <w:rPr>
                <w:spacing w:val="-4"/>
                <w:sz w:val="20"/>
                <w:szCs w:val="20"/>
                <w:lang w:val="uk-UA"/>
              </w:rPr>
              <w:t>– здобувачі вищої освіти виконали не менше 90% завдань, завдання роботи виконані достатньо грамотно, але є декілька (1-3) несуттєвих помилок. Під час виконання роботи здобувачі освіти виявили знання і розуміння програмного матеріалу з дисципліни в повному обсязі, уміння ставити мету і формулювати завдання досліджень; творчій підхід до виконання поставлених мети та завдань; логічно, послідовно викладати матеріал; робити обґрунтовані висновки. Під час захисту індивідуального завдання загалом надавали аргументовані, без суттєвих помилок, відповіді на всі запитання. У цілому робота оформлена акуратно, але наявні незначні неточності в її оформленні та презентації.</w:t>
            </w:r>
          </w:p>
          <w:p>
            <w:pPr>
              <w:pStyle w:val="Normal"/>
              <w:widowControl w:val="false"/>
              <w:spacing w:lineRule="auto" w:line="252"/>
              <w:jc w:val="both"/>
              <w:rPr>
                <w:lang w:val="uk-UA"/>
              </w:rPr>
            </w:pPr>
            <w:r>
              <w:rPr>
                <w:b/>
                <w:spacing w:val="-4"/>
                <w:sz w:val="20"/>
                <w:szCs w:val="20"/>
                <w:lang w:val="uk-UA"/>
              </w:rPr>
              <w:t>15-16 балів</w:t>
            </w:r>
            <w:r>
              <w:rPr>
                <w:spacing w:val="-4"/>
                <w:sz w:val="20"/>
                <w:szCs w:val="20"/>
                <w:lang w:val="uk-UA"/>
              </w:rPr>
              <w:t xml:space="preserve"> – здобувачі вищої освіти виконали не менше 80% завдань, завдання роботи виконані достатньо грамотно, але є декілька (до 5) несуттєвих помилок. Під час виконання роботи здобувачі освіти виявили знання і розуміння програмного матеріалу з дисципліни з основних розділів, уміння ставити мету і формулювати завдання досліджень; логічно, послідовно викладати матеріал; робити висновки. Під час захисту індивідуального завдання відповідали достатньо грамотно, але припускались однієї-двох непринципових помилок. Робота оформлена акуратно, але наявні незначні неточності в її оформленні.</w:t>
            </w:r>
          </w:p>
          <w:p>
            <w:pPr>
              <w:pStyle w:val="Normal"/>
              <w:widowControl w:val="false"/>
              <w:spacing w:lineRule="auto" w:line="252"/>
              <w:jc w:val="both"/>
              <w:rPr>
                <w:lang w:val="uk-UA"/>
              </w:rPr>
            </w:pPr>
            <w:r>
              <w:rPr>
                <w:b/>
                <w:spacing w:val="-4"/>
                <w:sz w:val="20"/>
                <w:szCs w:val="20"/>
                <w:lang w:val="uk-UA"/>
              </w:rPr>
              <w:t>13-14 балів</w:t>
            </w:r>
            <w:r>
              <w:rPr>
                <w:spacing w:val="-4"/>
                <w:sz w:val="20"/>
                <w:szCs w:val="20"/>
                <w:lang w:val="uk-UA"/>
              </w:rPr>
              <w:t xml:space="preserve"> – здобувачі вищої освіти виконали завдання не в повному обсязі, але не менше 70%. Під час виконання роботи виявили знання й розуміння основних положень дисципліни; завдання виконали неповно, непослідовно; наявні неточності та помилки у змісті та оформленні роботи. Здобувачі освіти виявляють знання й розуміння основних положень матеріалу, але надають неповні, непослідовні відповіді. Під час захисту індивідуального завдання демонстрували недостатньо глибокі знання з</w:t>
            </w:r>
            <w:r>
              <w:rPr>
                <w:rFonts w:eastAsia="MS Mincho" w:cs="Lohit Devanagari"/>
                <w:color w:val="auto"/>
                <w:spacing w:val="-4"/>
                <w:kern w:val="0"/>
                <w:sz w:val="20"/>
                <w:szCs w:val="20"/>
                <w:lang w:val="uk-UA" w:eastAsia="zh-CN" w:bidi="ar-SA"/>
              </w:rPr>
              <w:t xml:space="preserve"> досліджуваної теми, припускаючись не відповідностей у визначенні понять, неповно або недостатньо аргументовано відповідали на запитання.</w:t>
            </w:r>
          </w:p>
          <w:p>
            <w:pPr>
              <w:pStyle w:val="Normal"/>
              <w:widowControl w:val="false"/>
              <w:jc w:val="both"/>
              <w:rPr>
                <w:rFonts w:ascii="Times New Roman" w:hAnsi="Times New Roman" w:eastAsia="MS Mincho" w:cs="Lohit Devanagari"/>
                <w:color w:val="auto"/>
                <w:spacing w:val="-4"/>
                <w:kern w:val="0"/>
                <w:sz w:val="20"/>
                <w:szCs w:val="20"/>
                <w:lang w:val="uk-UA" w:eastAsia="zh-CN" w:bidi="ar-SA"/>
              </w:rPr>
            </w:pPr>
            <w:r>
              <w:rPr>
                <w:rFonts w:eastAsia="MS Mincho" w:cs="Lohit Devanagari"/>
                <w:color w:val="auto"/>
                <w:spacing w:val="-4"/>
                <w:kern w:val="0"/>
                <w:sz w:val="20"/>
                <w:szCs w:val="20"/>
                <w:lang w:val="uk-UA" w:eastAsia="zh-CN" w:bidi="ar-SA"/>
              </w:rPr>
              <w:t>розуміння основного програмового матеріалу в обсязі, який не дозволяє засвоювати наступний програмний матеріал; не відповідає на основні запитання.</w:t>
            </w:r>
          </w:p>
          <w:p>
            <w:pPr>
              <w:pStyle w:val="Normal"/>
              <w:widowControl w:val="false"/>
              <w:spacing w:lineRule="auto" w:line="252"/>
              <w:jc w:val="both"/>
              <w:rPr>
                <w:rFonts w:ascii="Times New Roman" w:hAnsi="Times New Roman" w:eastAsia="MS Mincho" w:cs="Lohit Devanagari"/>
                <w:color w:val="auto"/>
                <w:spacing w:val="-4"/>
                <w:kern w:val="0"/>
                <w:sz w:val="20"/>
                <w:szCs w:val="20"/>
                <w:lang w:val="uk-UA" w:eastAsia="zh-CN" w:bidi="ar-SA"/>
              </w:rPr>
            </w:pPr>
            <w:r>
              <w:rPr>
                <w:rFonts w:eastAsia="MS Mincho" w:cs="Lohit Devanagari"/>
                <w:color w:val="auto"/>
                <w:spacing w:val="-4"/>
                <w:kern w:val="0"/>
                <w:sz w:val="20"/>
                <w:szCs w:val="20"/>
                <w:lang w:val="uk-UA" w:eastAsia="zh-CN" w:bidi="ar-SA"/>
              </w:rPr>
              <w:t>10-12 балів – здобувачі вищої освіти виконали завдання не в повному обсязі, але не менше ніж на 60%; у роботі присутні принципові помилки в оформленні. Під час виконання роботи виявили знання й розуміння основних положень матеріалу з дисципліни. Під час захисті та підготовці презентації продемонстрували поверхневі знання з досліджуваної теми, відповідали неповно, непослідовно, припускаючись не відповідностей у визначенні понять, не вміє переконливо обґрунтувати свою думку.</w:t>
            </w:r>
          </w:p>
          <w:p>
            <w:pPr>
              <w:pStyle w:val="Normal"/>
              <w:widowControl w:val="false"/>
              <w:jc w:val="both"/>
              <w:rPr>
                <w:rFonts w:ascii="Times New Roman" w:hAnsi="Times New Roman" w:eastAsia="MS Mincho" w:cs="Lohit Devanagari"/>
                <w:color w:val="auto"/>
                <w:spacing w:val="-4"/>
                <w:kern w:val="0"/>
                <w:sz w:val="20"/>
                <w:szCs w:val="20"/>
                <w:lang w:val="uk-UA" w:eastAsia="zh-CN" w:bidi="ar-SA"/>
              </w:rPr>
            </w:pPr>
            <w:r>
              <w:rPr>
                <w:rFonts w:eastAsia="MS Mincho" w:cs="Lohit Devanagari"/>
                <w:b/>
                <w:color w:val="auto"/>
                <w:spacing w:val="-4"/>
                <w:kern w:val="0"/>
                <w:sz w:val="20"/>
                <w:szCs w:val="20"/>
                <w:lang w:val="uk-UA" w:eastAsia="zh-CN" w:bidi="ar-SA"/>
              </w:rPr>
              <w:t>0-9 балів</w:t>
            </w:r>
            <w:r>
              <w:rPr>
                <w:rFonts w:eastAsia="MS Mincho" w:cs="Lohit Devanagari"/>
                <w:color w:val="auto"/>
                <w:spacing w:val="-4"/>
                <w:kern w:val="0"/>
                <w:sz w:val="20"/>
                <w:szCs w:val="20"/>
                <w:lang w:val="uk-UA" w:eastAsia="zh-CN" w:bidi="ar-SA"/>
              </w:rPr>
              <w:t xml:space="preserve"> – здобувачі вищої освіти виконали понад 50% завдань. Під час виконання роботи припускалися принципових помилок при розв’язанні завдань. Робота оформлена зі значними порушеннями вимог. Необхідна досконала переробка роботи. Під час захисту здобувачі освіти виявили поверхові знання і</w:t>
            </w:r>
          </w:p>
        </w:tc>
        <w:tc>
          <w:tcPr>
            <w:tcW w:w="85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b/>
                <w:sz w:val="20"/>
                <w:szCs w:val="20"/>
                <w:lang w:val="uk-UA" w:eastAsia="en-US"/>
              </w:rPr>
              <w:t>20</w:t>
            </w:r>
          </w:p>
        </w:tc>
        <w:tc>
          <w:tcPr>
            <w:tcW w:w="10" w:type="dxa"/>
            <w:tcBorders/>
          </w:tcPr>
          <w:p>
            <w:pPr>
              <w:pStyle w:val="Normal"/>
              <w:widowControl w:val="false"/>
              <w:rPr>
                <w:lang w:val="uk-UA"/>
              </w:rPr>
            </w:pPr>
            <w:r>
              <w:rPr>
                <w:lang w:val="uk-UA"/>
              </w:rPr>
            </w:r>
          </w:p>
        </w:tc>
      </w:tr>
      <w:tr>
        <w:trPr/>
        <w:tc>
          <w:tcPr>
            <w:tcW w:w="166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b/>
                <w:sz w:val="20"/>
                <w:szCs w:val="20"/>
                <w:lang w:val="uk-UA"/>
              </w:rPr>
              <w:t>Усього</w:t>
            </w:r>
          </w:p>
          <w:p>
            <w:pPr>
              <w:pStyle w:val="Normal"/>
              <w:widowControl w:val="false"/>
              <w:jc w:val="center"/>
              <w:rPr>
                <w:lang w:val="uk-UA"/>
              </w:rPr>
            </w:pPr>
            <w:r>
              <w:rPr>
                <w:b/>
                <w:sz w:val="20"/>
                <w:szCs w:val="20"/>
                <w:lang w:val="uk-UA"/>
              </w:rPr>
              <w:t>підсумковий контроль</w:t>
            </w:r>
          </w:p>
        </w:tc>
        <w:tc>
          <w:tcPr>
            <w:tcW w:w="241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b/>
                <w:b/>
                <w:sz w:val="20"/>
                <w:szCs w:val="20"/>
                <w:lang w:val="uk-UA" w:eastAsia="en-US"/>
              </w:rPr>
            </w:pPr>
            <w:r>
              <w:rPr>
                <w:b/>
                <w:sz w:val="20"/>
                <w:szCs w:val="20"/>
                <w:lang w:val="uk-UA" w:eastAsia="en-US"/>
              </w:rPr>
            </w:r>
          </w:p>
        </w:tc>
        <w:tc>
          <w:tcPr>
            <w:tcW w:w="439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b/>
                <w:b/>
                <w:sz w:val="20"/>
                <w:szCs w:val="20"/>
                <w:lang w:val="uk-UA" w:eastAsia="en-US"/>
              </w:rPr>
            </w:pPr>
            <w:r>
              <w:rPr>
                <w:b/>
                <w:sz w:val="20"/>
                <w:szCs w:val="20"/>
                <w:lang w:val="uk-UA" w:eastAsia="en-US"/>
              </w:rPr>
            </w:r>
          </w:p>
        </w:tc>
        <w:tc>
          <w:tcPr>
            <w:tcW w:w="5671"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jc w:val="both"/>
              <w:rPr>
                <w:lang w:val="uk-UA"/>
              </w:rPr>
            </w:pPr>
            <w:r>
              <w:rPr>
                <w:lang w:val="uk-UA"/>
              </w:rPr>
            </w:r>
          </w:p>
        </w:tc>
        <w:tc>
          <w:tcPr>
            <w:tcW w:w="85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b/>
                <w:sz w:val="20"/>
                <w:szCs w:val="20"/>
                <w:lang w:val="uk-UA"/>
              </w:rPr>
              <w:t>40</w:t>
            </w:r>
          </w:p>
        </w:tc>
        <w:tc>
          <w:tcPr>
            <w:tcW w:w="10" w:type="dxa"/>
            <w:tcBorders/>
          </w:tcPr>
          <w:p>
            <w:pPr>
              <w:pStyle w:val="Normal"/>
              <w:widowControl w:val="false"/>
              <w:rPr>
                <w:lang w:val="uk-UA"/>
              </w:rPr>
            </w:pPr>
            <w:r>
              <w:rPr>
                <w:lang w:val="uk-UA"/>
              </w:rPr>
            </w:r>
          </w:p>
        </w:tc>
      </w:tr>
    </w:tbl>
    <w:p>
      <w:pPr>
        <w:pStyle w:val="Normal"/>
        <w:jc w:val="both"/>
        <w:rPr>
          <w:b/>
          <w:b/>
          <w:bCs/>
          <w:i/>
          <w:i/>
          <w:color w:val="000000"/>
          <w:sz w:val="20"/>
          <w:szCs w:val="20"/>
          <w:lang w:val="uk-UA"/>
        </w:rPr>
      </w:pPr>
      <w:r>
        <w:rPr>
          <w:b/>
          <w:bCs/>
          <w:i/>
          <w:color w:val="000000"/>
          <w:sz w:val="20"/>
          <w:szCs w:val="20"/>
          <w:lang w:val="uk-UA"/>
        </w:rPr>
      </w:r>
    </w:p>
    <w:p>
      <w:pPr>
        <w:pStyle w:val="Normal"/>
        <w:jc w:val="center"/>
        <w:rPr>
          <w:b/>
          <w:b/>
          <w:color w:val="000000"/>
          <w:lang w:val="uk-UA"/>
        </w:rPr>
      </w:pPr>
      <w:r>
        <w:rPr>
          <w:b/>
          <w:color w:val="000000"/>
          <w:lang w:val="uk-UA"/>
        </w:rPr>
      </w:r>
    </w:p>
    <w:p>
      <w:pPr>
        <w:pStyle w:val="Normal"/>
        <w:jc w:val="center"/>
        <w:rPr>
          <w:b/>
          <w:b/>
          <w:color w:val="000000"/>
          <w:lang w:val="uk-UA"/>
        </w:rPr>
      </w:pPr>
      <w:r>
        <w:rPr>
          <w:b/>
          <w:color w:val="000000"/>
          <w:lang w:val="uk-UA"/>
        </w:rPr>
      </w:r>
    </w:p>
    <w:p>
      <w:pPr>
        <w:pStyle w:val="Normal"/>
        <w:jc w:val="center"/>
        <w:rPr>
          <w:b/>
          <w:b/>
          <w:color w:val="000000"/>
          <w:lang w:val="uk-UA"/>
        </w:rPr>
      </w:pPr>
      <w:r>
        <w:rPr>
          <w:b/>
          <w:color w:val="000000"/>
          <w:lang w:val="uk-UA"/>
        </w:rPr>
      </w:r>
    </w:p>
    <w:p>
      <w:pPr>
        <w:pStyle w:val="Normal"/>
        <w:jc w:val="center"/>
        <w:rPr>
          <w:b/>
          <w:b/>
          <w:color w:val="000000"/>
          <w:lang w:val="uk-UA"/>
        </w:rPr>
      </w:pPr>
      <w:r>
        <w:rPr>
          <w:b/>
          <w:color w:val="000000"/>
          <w:lang w:val="uk-UA"/>
        </w:rPr>
      </w:r>
    </w:p>
    <w:p>
      <w:pPr>
        <w:sectPr>
          <w:headerReference w:type="default" r:id="rId4"/>
          <w:type w:val="nextPage"/>
          <w:pgSz w:orient="landscape" w:w="16838" w:h="11906"/>
          <w:pgMar w:left="1134" w:right="1134" w:gutter="0" w:header="720" w:top="1134" w:footer="0" w:bottom="567"/>
          <w:pgNumType w:fmt="decimal"/>
          <w:formProt w:val="false"/>
          <w:titlePg/>
          <w:textDirection w:val="lrTb"/>
          <w:docGrid w:type="default" w:linePitch="100" w:charSpace="0"/>
        </w:sectPr>
        <w:pStyle w:val="Normal"/>
        <w:jc w:val="center"/>
        <w:rPr>
          <w:b/>
          <w:b/>
          <w:color w:val="000000"/>
          <w:lang w:val="uk-UA"/>
        </w:rPr>
      </w:pPr>
      <w:r>
        <w:rPr>
          <w:b/>
          <w:color w:val="000000"/>
          <w:lang w:val="uk-UA"/>
        </w:rPr>
      </w:r>
    </w:p>
    <w:p>
      <w:pPr>
        <w:pStyle w:val="Normal"/>
        <w:jc w:val="center"/>
        <w:rPr>
          <w:b/>
          <w:b/>
          <w:color w:val="000000"/>
          <w:lang w:val="uk-UA"/>
        </w:rPr>
      </w:pPr>
      <w:r>
        <w:rPr>
          <w:b/>
          <w:color w:val="000000"/>
          <w:lang w:val="uk-UA"/>
        </w:rPr>
      </w:r>
    </w:p>
    <w:p>
      <w:pPr>
        <w:pStyle w:val="Normal"/>
        <w:jc w:val="center"/>
        <w:rPr>
          <w:lang w:val="uk-UA"/>
        </w:rPr>
      </w:pPr>
      <w:r>
        <w:rPr>
          <w:b/>
          <w:color w:val="000000"/>
          <w:lang w:val="uk-UA"/>
        </w:rPr>
        <w:t>Шкала оцінювання ЗНУ: національна та ECTS</w:t>
      </w:r>
    </w:p>
    <w:tbl>
      <w:tblPr>
        <w:tblW w:w="10009"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1500"/>
        <w:gridCol w:w="4510"/>
        <w:gridCol w:w="2126"/>
        <w:gridCol w:w="1872"/>
      </w:tblGrid>
      <w:tr>
        <w:trPr>
          <w:trHeight w:val="205" w:hRule="atLeast"/>
          <w:cantSplit w:val="true"/>
        </w:trPr>
        <w:tc>
          <w:tcPr>
            <w:tcW w:w="1500" w:type="dxa"/>
            <w:vMerge w:val="restart"/>
            <w:tcBorders>
              <w:top w:val="single" w:sz="4" w:space="0" w:color="000000"/>
              <w:left w:val="single" w:sz="4" w:space="0" w:color="000000"/>
              <w:bottom w:val="single" w:sz="4" w:space="0" w:color="000000"/>
              <w:right w:val="single" w:sz="4" w:space="0" w:color="000000"/>
            </w:tcBorders>
          </w:tcPr>
          <w:p>
            <w:pPr>
              <w:pStyle w:val="2"/>
              <w:widowControl w:val="false"/>
              <w:spacing w:lineRule="auto" w:line="218" w:before="0" w:after="0"/>
              <w:jc w:val="center"/>
              <w:rPr>
                <w:lang w:val="uk-UA"/>
              </w:rPr>
            </w:pPr>
            <w:r>
              <w:rPr>
                <w:rFonts w:cs="Times New Roman" w:ascii="Times New Roman" w:hAnsi="Times New Roman"/>
                <w:caps/>
                <w:color w:val="000000"/>
                <w:sz w:val="24"/>
                <w:szCs w:val="24"/>
                <w:lang w:val="uk-UA"/>
              </w:rPr>
              <w:t>З</w:t>
            </w:r>
            <w:r>
              <w:rPr>
                <w:rFonts w:cs="Times New Roman" w:ascii="Times New Roman" w:hAnsi="Times New Roman"/>
                <w:color w:val="000000"/>
                <w:sz w:val="24"/>
                <w:szCs w:val="24"/>
                <w:lang w:val="uk-UA"/>
              </w:rPr>
              <w:t>а шкалою</w:t>
            </w:r>
          </w:p>
          <w:p>
            <w:pPr>
              <w:pStyle w:val="6"/>
              <w:widowControl w:val="false"/>
              <w:spacing w:lineRule="auto" w:line="218" w:before="0" w:after="0"/>
              <w:jc w:val="center"/>
              <w:rPr>
                <w:lang w:val="uk-UA"/>
              </w:rPr>
            </w:pPr>
            <w:r>
              <w:rPr>
                <w:rFonts w:cs="Times New Roman" w:ascii="Times New Roman" w:hAnsi="Times New Roman"/>
                <w:color w:val="000000"/>
                <w:lang w:val="uk-UA"/>
              </w:rPr>
              <w:t>ECTS</w:t>
            </w:r>
          </w:p>
        </w:tc>
        <w:tc>
          <w:tcPr>
            <w:tcW w:w="4510" w:type="dxa"/>
            <w:vMerge w:val="restart"/>
            <w:tcBorders>
              <w:top w:val="single" w:sz="4" w:space="0" w:color="000000"/>
              <w:left w:val="single" w:sz="4" w:space="0" w:color="000000"/>
              <w:bottom w:val="single" w:sz="4" w:space="0" w:color="000000"/>
              <w:right w:val="single" w:sz="4" w:space="0" w:color="000000"/>
            </w:tcBorders>
          </w:tcPr>
          <w:p>
            <w:pPr>
              <w:pStyle w:val="5"/>
              <w:widowControl w:val="false"/>
              <w:spacing w:lineRule="auto" w:line="218" w:before="0" w:after="0"/>
              <w:ind w:left="316" w:right="-108" w:hanging="0"/>
              <w:jc w:val="center"/>
              <w:rPr>
                <w:lang w:val="uk-UA"/>
              </w:rPr>
            </w:pPr>
            <w:r>
              <w:rPr>
                <w:rFonts w:cs="Times New Roman"/>
                <w:color w:val="000000"/>
                <w:lang w:val="uk-UA"/>
              </w:rPr>
              <w:t>За шкалою університету</w:t>
            </w:r>
          </w:p>
        </w:tc>
        <w:tc>
          <w:tcPr>
            <w:tcW w:w="3998" w:type="dxa"/>
            <w:gridSpan w:val="2"/>
            <w:tcBorders>
              <w:top w:val="single" w:sz="4" w:space="0" w:color="000000"/>
              <w:left w:val="single" w:sz="4" w:space="0" w:color="000000"/>
              <w:bottom w:val="single" w:sz="4" w:space="0" w:color="000000"/>
              <w:right w:val="single" w:sz="4" w:space="0" w:color="000000"/>
            </w:tcBorders>
          </w:tcPr>
          <w:p>
            <w:pPr>
              <w:pStyle w:val="3"/>
              <w:widowControl w:val="false"/>
              <w:tabs>
                <w:tab w:val="clear" w:pos="720"/>
                <w:tab w:val="left" w:pos="0" w:leader="none"/>
              </w:tabs>
              <w:spacing w:lineRule="auto" w:line="218" w:before="0" w:after="0"/>
              <w:jc w:val="center"/>
              <w:rPr>
                <w:lang w:val="uk-UA"/>
              </w:rPr>
            </w:pPr>
            <w:r>
              <w:rPr>
                <w:rFonts w:cs="Times New Roman" w:ascii="Times New Roman" w:hAnsi="Times New Roman"/>
                <w:color w:val="000000"/>
                <w:lang w:val="uk-UA"/>
              </w:rPr>
              <w:t>За національною шкалою</w:t>
            </w:r>
          </w:p>
        </w:tc>
      </w:tr>
      <w:tr>
        <w:trPr>
          <w:trHeight w:val="58" w:hRule="atLeast"/>
          <w:cantSplit w:val="true"/>
        </w:trPr>
        <w:tc>
          <w:tcPr>
            <w:tcW w:w="1500" w:type="dxa"/>
            <w:vMerge w:val="continue"/>
            <w:tcBorders>
              <w:top w:val="single" w:sz="4" w:space="0" w:color="000000"/>
              <w:left w:val="single" w:sz="4" w:space="0" w:color="000000"/>
              <w:bottom w:val="single" w:sz="4" w:space="0" w:color="000000"/>
              <w:right w:val="single" w:sz="4" w:space="0" w:color="000000"/>
            </w:tcBorders>
          </w:tcPr>
          <w:p>
            <w:pPr>
              <w:pStyle w:val="2"/>
              <w:widowControl w:val="false"/>
              <w:numPr>
                <w:ilvl w:val="0"/>
                <w:numId w:val="0"/>
              </w:numPr>
              <w:spacing w:lineRule="auto" w:line="218" w:before="0" w:after="0"/>
              <w:ind w:left="0" w:hanging="0"/>
              <w:rPr>
                <w:rFonts w:ascii="Times New Roman" w:hAnsi="Times New Roman" w:cs="Times New Roman"/>
                <w:color w:val="000000"/>
                <w:sz w:val="24"/>
                <w:szCs w:val="24"/>
                <w:lang w:val="uk-UA"/>
              </w:rPr>
            </w:pPr>
            <w:r>
              <w:rPr>
                <w:rFonts w:cs="Times New Roman" w:ascii="Times New Roman" w:hAnsi="Times New Roman"/>
                <w:color w:val="000000"/>
                <w:sz w:val="24"/>
                <w:szCs w:val="24"/>
                <w:lang w:val="uk-UA"/>
              </w:rPr>
            </w:r>
          </w:p>
        </w:tc>
        <w:tc>
          <w:tcPr>
            <w:tcW w:w="4510" w:type="dxa"/>
            <w:vMerge w:val="continue"/>
            <w:tcBorders>
              <w:top w:val="single" w:sz="4" w:space="0" w:color="000000"/>
              <w:left w:val="single" w:sz="4" w:space="0" w:color="000000"/>
              <w:bottom w:val="single" w:sz="4" w:space="0" w:color="000000"/>
              <w:right w:val="single" w:sz="4" w:space="0" w:color="000000"/>
            </w:tcBorders>
          </w:tcPr>
          <w:p>
            <w:pPr>
              <w:pStyle w:val="5"/>
              <w:widowControl w:val="false"/>
              <w:numPr>
                <w:ilvl w:val="0"/>
                <w:numId w:val="0"/>
              </w:numPr>
              <w:spacing w:lineRule="auto" w:line="218" w:before="0" w:after="0"/>
              <w:ind w:left="0" w:hanging="0"/>
              <w:rPr>
                <w:rFonts w:ascii="Times New Roman" w:hAnsi="Times New Roman" w:cs="Times New Roman"/>
                <w:color w:val="000000"/>
                <w:lang w:val="uk-UA"/>
              </w:rPr>
            </w:pPr>
            <w:r>
              <w:rPr>
                <w:rFonts w:cs="Times New Roman"/>
                <w:color w:val="000000"/>
                <w:lang w:val="uk-UA"/>
              </w:rPr>
            </w:r>
          </w:p>
        </w:tc>
        <w:tc>
          <w:tcPr>
            <w:tcW w:w="2126" w:type="dxa"/>
            <w:tcBorders>
              <w:top w:val="single" w:sz="4" w:space="0" w:color="000000"/>
              <w:left w:val="single" w:sz="4" w:space="0" w:color="000000"/>
              <w:bottom w:val="single" w:sz="4" w:space="0" w:color="000000"/>
              <w:right w:val="single" w:sz="4" w:space="0" w:color="000000"/>
            </w:tcBorders>
          </w:tcPr>
          <w:p>
            <w:pPr>
              <w:pStyle w:val="3"/>
              <w:widowControl w:val="false"/>
              <w:spacing w:lineRule="auto" w:line="218" w:before="0" w:after="0"/>
              <w:jc w:val="center"/>
              <w:rPr>
                <w:lang w:val="uk-UA"/>
              </w:rPr>
            </w:pPr>
            <w:r>
              <w:rPr>
                <w:rFonts w:cs="Times New Roman" w:ascii="Times New Roman" w:hAnsi="Times New Roman"/>
                <w:color w:val="000000"/>
                <w:lang w:val="uk-UA"/>
              </w:rPr>
              <w:t>Екзамен</w:t>
            </w:r>
          </w:p>
        </w:tc>
        <w:tc>
          <w:tcPr>
            <w:tcW w:w="1872" w:type="dxa"/>
            <w:tcBorders>
              <w:top w:val="single" w:sz="4" w:space="0" w:color="000000"/>
              <w:left w:val="single" w:sz="4" w:space="0" w:color="000000"/>
              <w:bottom w:val="single" w:sz="4" w:space="0" w:color="000000"/>
              <w:right w:val="single" w:sz="4" w:space="0" w:color="000000"/>
            </w:tcBorders>
          </w:tcPr>
          <w:p>
            <w:pPr>
              <w:pStyle w:val="3"/>
              <w:widowControl w:val="false"/>
              <w:spacing w:lineRule="auto" w:line="218" w:before="0" w:after="0"/>
              <w:jc w:val="center"/>
              <w:rPr>
                <w:lang w:val="uk-UA"/>
              </w:rPr>
            </w:pPr>
            <w:r>
              <w:rPr>
                <w:rFonts w:cs="Times New Roman" w:ascii="Times New Roman" w:hAnsi="Times New Roman"/>
                <w:color w:val="000000"/>
                <w:lang w:val="uk-UA"/>
              </w:rPr>
              <w:t>Залік</w:t>
            </w:r>
          </w:p>
        </w:tc>
      </w:tr>
      <w:tr>
        <w:trPr>
          <w:cantSplit w:val="true"/>
        </w:trPr>
        <w:tc>
          <w:tcPr>
            <w:tcW w:w="150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68" w:hanging="0"/>
              <w:jc w:val="center"/>
              <w:rPr>
                <w:lang w:val="uk-UA"/>
              </w:rPr>
            </w:pPr>
            <w:r>
              <w:rPr>
                <w:color w:val="000000"/>
                <w:spacing w:val="-2"/>
                <w:lang w:val="uk-UA"/>
              </w:rPr>
              <w:t>A</w:t>
            </w:r>
          </w:p>
        </w:tc>
        <w:tc>
          <w:tcPr>
            <w:tcW w:w="4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223" w:hanging="0"/>
              <w:jc w:val="center"/>
              <w:rPr>
                <w:lang w:val="uk-UA"/>
              </w:rPr>
            </w:pPr>
            <w:r>
              <w:rPr>
                <w:color w:val="000000"/>
                <w:spacing w:val="-2"/>
                <w:lang w:val="uk-UA"/>
              </w:rPr>
              <w:t>90 – 100 (відмінно)</w:t>
            </w:r>
          </w:p>
        </w:tc>
        <w:tc>
          <w:tcPr>
            <w:tcW w:w="2126" w:type="dxa"/>
            <w:tcBorders>
              <w:top w:val="single" w:sz="4" w:space="0" w:color="000000"/>
              <w:left w:val="single" w:sz="4" w:space="0" w:color="000000"/>
              <w:bottom w:val="single" w:sz="4" w:space="0" w:color="000000"/>
              <w:right w:val="single" w:sz="4" w:space="0" w:color="000000"/>
            </w:tcBorders>
            <w:vAlign w:val="center"/>
          </w:tcPr>
          <w:p>
            <w:pPr>
              <w:pStyle w:val="4"/>
              <w:widowControl w:val="false"/>
              <w:spacing w:lineRule="auto" w:line="218" w:before="0" w:after="0"/>
              <w:jc w:val="center"/>
              <w:rPr>
                <w:lang w:val="uk-UA"/>
              </w:rPr>
            </w:pPr>
            <w:r>
              <w:rPr>
                <w:rFonts w:cs="Times New Roman" w:ascii="Times New Roman" w:hAnsi="Times New Roman"/>
                <w:i w:val="false"/>
                <w:color w:val="000000"/>
                <w:lang w:val="uk-UA"/>
              </w:rPr>
              <w:t>5 (відмінно)</w:t>
            </w:r>
          </w:p>
        </w:tc>
        <w:tc>
          <w:tcPr>
            <w:tcW w:w="1872" w:type="dxa"/>
            <w:vMerge w:val="restart"/>
            <w:tcBorders>
              <w:top w:val="single" w:sz="4" w:space="0" w:color="000000"/>
              <w:left w:val="single" w:sz="4" w:space="0" w:color="000000"/>
              <w:bottom w:val="single" w:sz="4" w:space="0" w:color="000000"/>
              <w:right w:val="single" w:sz="4" w:space="0" w:color="000000"/>
            </w:tcBorders>
            <w:vAlign w:val="center"/>
          </w:tcPr>
          <w:p>
            <w:pPr>
              <w:pStyle w:val="4"/>
              <w:widowControl w:val="false"/>
              <w:spacing w:lineRule="auto" w:line="218" w:before="0" w:after="0"/>
              <w:jc w:val="center"/>
              <w:rPr>
                <w:lang w:val="uk-UA"/>
              </w:rPr>
            </w:pPr>
            <w:r>
              <w:rPr>
                <w:rFonts w:cs="Times New Roman" w:ascii="Times New Roman" w:hAnsi="Times New Roman"/>
                <w:i w:val="false"/>
                <w:color w:val="000000"/>
                <w:lang w:val="uk-UA"/>
              </w:rPr>
              <w:t>Зараховано</w:t>
            </w:r>
          </w:p>
        </w:tc>
      </w:tr>
      <w:tr>
        <w:trPr>
          <w:trHeight w:val="276" w:hRule="atLeast"/>
          <w:cantSplit w:val="true"/>
        </w:trPr>
        <w:tc>
          <w:tcPr>
            <w:tcW w:w="150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68" w:hanging="0"/>
              <w:jc w:val="center"/>
              <w:rPr>
                <w:lang w:val="uk-UA"/>
              </w:rPr>
            </w:pPr>
            <w:r>
              <w:rPr>
                <w:color w:val="000000"/>
                <w:spacing w:val="-2"/>
                <w:lang w:val="uk-UA"/>
              </w:rPr>
              <w:t>B</w:t>
            </w:r>
          </w:p>
        </w:tc>
        <w:tc>
          <w:tcPr>
            <w:tcW w:w="4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223" w:hanging="0"/>
              <w:jc w:val="center"/>
              <w:rPr>
                <w:lang w:val="uk-UA"/>
              </w:rPr>
            </w:pPr>
            <w:r>
              <w:rPr>
                <w:color w:val="000000"/>
                <w:spacing w:val="-2"/>
                <w:lang w:val="uk-UA"/>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54" w:hanging="0"/>
              <w:jc w:val="center"/>
              <w:rPr>
                <w:lang w:val="uk-UA"/>
              </w:rPr>
            </w:pPr>
            <w:r>
              <w:rPr>
                <w:color w:val="000000"/>
                <w:spacing w:val="-2"/>
                <w:lang w:val="uk-UA"/>
              </w:rPr>
              <w:t>4 (добре)</w:t>
            </w:r>
          </w:p>
        </w:tc>
        <w:tc>
          <w:tcPr>
            <w:tcW w:w="187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54" w:hanging="0"/>
              <w:jc w:val="center"/>
              <w:rPr>
                <w:color w:val="000000"/>
                <w:spacing w:val="-2"/>
                <w:lang w:val="uk-UA"/>
              </w:rPr>
            </w:pPr>
            <w:r>
              <w:rPr>
                <w:color w:val="000000"/>
                <w:spacing w:val="-2"/>
                <w:lang w:val="uk-UA"/>
              </w:rPr>
            </w:r>
          </w:p>
        </w:tc>
      </w:tr>
      <w:tr>
        <w:trPr>
          <w:cantSplit w:val="true"/>
        </w:trPr>
        <w:tc>
          <w:tcPr>
            <w:tcW w:w="150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68" w:hanging="0"/>
              <w:jc w:val="center"/>
              <w:rPr>
                <w:lang w:val="uk-UA"/>
              </w:rPr>
            </w:pPr>
            <w:r>
              <w:rPr>
                <w:color w:val="000000"/>
                <w:spacing w:val="-2"/>
                <w:lang w:val="uk-UA"/>
              </w:rPr>
              <w:t>C</w:t>
            </w:r>
          </w:p>
        </w:tc>
        <w:tc>
          <w:tcPr>
            <w:tcW w:w="4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223" w:hanging="0"/>
              <w:jc w:val="center"/>
              <w:rPr>
                <w:lang w:val="uk-UA"/>
              </w:rPr>
            </w:pPr>
            <w:r>
              <w:rPr>
                <w:color w:val="000000"/>
                <w:spacing w:val="-2"/>
                <w:lang w:val="uk-UA"/>
              </w:rPr>
              <w:t>75 – 84 (добре)</w:t>
            </w:r>
          </w:p>
        </w:tc>
        <w:tc>
          <w:tcPr>
            <w:tcW w:w="212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54" w:hanging="0"/>
              <w:jc w:val="center"/>
              <w:rPr>
                <w:color w:val="000000"/>
                <w:spacing w:val="-2"/>
                <w:lang w:val="uk-UA"/>
              </w:rPr>
            </w:pPr>
            <w:r>
              <w:rPr>
                <w:color w:val="000000"/>
                <w:spacing w:val="-2"/>
                <w:lang w:val="uk-UA"/>
              </w:rPr>
            </w:r>
          </w:p>
        </w:tc>
        <w:tc>
          <w:tcPr>
            <w:tcW w:w="187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54" w:hanging="0"/>
              <w:jc w:val="center"/>
              <w:rPr>
                <w:color w:val="000000"/>
                <w:spacing w:val="-2"/>
                <w:lang w:val="uk-UA"/>
              </w:rPr>
            </w:pPr>
            <w:r>
              <w:rPr>
                <w:color w:val="000000"/>
                <w:spacing w:val="-2"/>
                <w:lang w:val="uk-UA"/>
              </w:rPr>
            </w:r>
          </w:p>
        </w:tc>
      </w:tr>
      <w:tr>
        <w:trPr>
          <w:trHeight w:val="276" w:hRule="atLeast"/>
          <w:cantSplit w:val="true"/>
        </w:trPr>
        <w:tc>
          <w:tcPr>
            <w:tcW w:w="150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68" w:hanging="0"/>
              <w:jc w:val="center"/>
              <w:rPr>
                <w:lang w:val="uk-UA"/>
              </w:rPr>
            </w:pPr>
            <w:r>
              <w:rPr>
                <w:color w:val="000000"/>
                <w:spacing w:val="-2"/>
                <w:lang w:val="uk-UA"/>
              </w:rPr>
              <w:t>D</w:t>
            </w:r>
          </w:p>
        </w:tc>
        <w:tc>
          <w:tcPr>
            <w:tcW w:w="4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223" w:hanging="0"/>
              <w:jc w:val="center"/>
              <w:rPr>
                <w:lang w:val="uk-UA"/>
              </w:rPr>
            </w:pPr>
            <w:r>
              <w:rPr>
                <w:color w:val="000000"/>
                <w:spacing w:val="-2"/>
                <w:lang w:val="uk-UA"/>
              </w:rPr>
              <w:t>70 – 74 (задовільно)</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54" w:hanging="0"/>
              <w:jc w:val="center"/>
              <w:rPr>
                <w:lang w:val="uk-UA"/>
              </w:rPr>
            </w:pPr>
            <w:r>
              <w:rPr>
                <w:color w:val="000000"/>
                <w:spacing w:val="-2"/>
                <w:lang w:val="uk-UA"/>
              </w:rPr>
              <w:t>3 (задовільно)</w:t>
            </w:r>
          </w:p>
        </w:tc>
        <w:tc>
          <w:tcPr>
            <w:tcW w:w="187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54" w:hanging="0"/>
              <w:jc w:val="center"/>
              <w:rPr>
                <w:color w:val="000000"/>
                <w:spacing w:val="-2"/>
                <w:lang w:val="uk-UA"/>
              </w:rPr>
            </w:pPr>
            <w:r>
              <w:rPr>
                <w:color w:val="000000"/>
                <w:spacing w:val="-2"/>
                <w:lang w:val="uk-UA"/>
              </w:rPr>
            </w:r>
          </w:p>
        </w:tc>
      </w:tr>
      <w:tr>
        <w:trPr>
          <w:cantSplit w:val="true"/>
        </w:trPr>
        <w:tc>
          <w:tcPr>
            <w:tcW w:w="150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68" w:hanging="0"/>
              <w:jc w:val="center"/>
              <w:rPr>
                <w:lang w:val="uk-UA"/>
              </w:rPr>
            </w:pPr>
            <w:r>
              <w:rPr>
                <w:color w:val="000000"/>
                <w:spacing w:val="-2"/>
                <w:lang w:val="uk-UA"/>
              </w:rPr>
              <w:t>E</w:t>
            </w:r>
          </w:p>
        </w:tc>
        <w:tc>
          <w:tcPr>
            <w:tcW w:w="4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223" w:hanging="0"/>
              <w:jc w:val="center"/>
              <w:rPr>
                <w:lang w:val="uk-UA"/>
              </w:rPr>
            </w:pPr>
            <w:r>
              <w:rPr>
                <w:color w:val="000000"/>
                <w:spacing w:val="-2"/>
                <w:lang w:val="uk-UA"/>
              </w:rPr>
              <w:t>60 – 69 (достатньо)</w:t>
            </w:r>
          </w:p>
        </w:tc>
        <w:tc>
          <w:tcPr>
            <w:tcW w:w="212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54" w:hanging="0"/>
              <w:jc w:val="center"/>
              <w:rPr>
                <w:color w:val="000000"/>
                <w:spacing w:val="-2"/>
                <w:lang w:val="uk-UA"/>
              </w:rPr>
            </w:pPr>
            <w:r>
              <w:rPr>
                <w:color w:val="000000"/>
                <w:spacing w:val="-2"/>
                <w:lang w:val="uk-UA"/>
              </w:rPr>
            </w:r>
          </w:p>
        </w:tc>
        <w:tc>
          <w:tcPr>
            <w:tcW w:w="187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54" w:hanging="0"/>
              <w:jc w:val="center"/>
              <w:rPr>
                <w:color w:val="000000"/>
                <w:spacing w:val="-2"/>
                <w:lang w:val="uk-UA"/>
              </w:rPr>
            </w:pPr>
            <w:r>
              <w:rPr>
                <w:color w:val="000000"/>
                <w:spacing w:val="-2"/>
                <w:lang w:val="uk-UA"/>
              </w:rPr>
            </w:r>
          </w:p>
        </w:tc>
      </w:tr>
      <w:tr>
        <w:trPr>
          <w:cantSplit w:val="true"/>
        </w:trPr>
        <w:tc>
          <w:tcPr>
            <w:tcW w:w="150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68" w:hanging="0"/>
              <w:jc w:val="center"/>
              <w:rPr>
                <w:lang w:val="uk-UA"/>
              </w:rPr>
            </w:pPr>
            <w:r>
              <w:rPr>
                <w:color w:val="000000"/>
                <w:spacing w:val="-2"/>
                <w:lang w:val="uk-UA"/>
              </w:rPr>
              <w:t>FX</w:t>
            </w:r>
          </w:p>
        </w:tc>
        <w:tc>
          <w:tcPr>
            <w:tcW w:w="4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223" w:hanging="0"/>
              <w:jc w:val="center"/>
              <w:rPr>
                <w:lang w:val="uk-UA"/>
              </w:rPr>
            </w:pPr>
            <w:r>
              <w:rPr>
                <w:color w:val="000000"/>
                <w:spacing w:val="-2"/>
                <w:lang w:val="uk-UA"/>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54" w:hanging="0"/>
              <w:jc w:val="center"/>
              <w:rPr>
                <w:lang w:val="uk-UA"/>
              </w:rPr>
            </w:pPr>
            <w:r>
              <w:rPr>
                <w:color w:val="000000"/>
                <w:spacing w:val="-2"/>
                <w:lang w:val="uk-UA"/>
              </w:rPr>
              <w:t>2 (незадовільно)</w:t>
            </w:r>
          </w:p>
        </w:tc>
        <w:tc>
          <w:tcPr>
            <w:tcW w:w="1872"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54" w:hanging="0"/>
              <w:rPr>
                <w:lang w:val="uk-UA"/>
              </w:rPr>
            </w:pPr>
            <w:r>
              <w:rPr>
                <w:color w:val="000000"/>
                <w:spacing w:val="-2"/>
                <w:lang w:val="uk-UA"/>
              </w:rPr>
              <w:t>Не зараховано</w:t>
            </w:r>
          </w:p>
        </w:tc>
      </w:tr>
      <w:tr>
        <w:trPr>
          <w:cantSplit w:val="true"/>
        </w:trPr>
        <w:tc>
          <w:tcPr>
            <w:tcW w:w="150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68" w:hanging="0"/>
              <w:jc w:val="center"/>
              <w:rPr>
                <w:lang w:val="uk-UA"/>
              </w:rPr>
            </w:pPr>
            <w:r>
              <w:rPr>
                <w:color w:val="000000"/>
                <w:spacing w:val="-2"/>
                <w:lang w:val="uk-UA"/>
              </w:rPr>
              <w:t>F</w:t>
            </w:r>
          </w:p>
        </w:tc>
        <w:tc>
          <w:tcPr>
            <w:tcW w:w="451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223" w:hanging="0"/>
              <w:jc w:val="center"/>
              <w:rPr>
                <w:lang w:val="uk-UA"/>
              </w:rPr>
            </w:pPr>
            <w:r>
              <w:rPr>
                <w:color w:val="000000"/>
                <w:spacing w:val="-2"/>
                <w:lang w:val="uk-UA"/>
              </w:rPr>
              <w:t>1 – 34 (незадовільно – з обов’язковим повторним курсом)</w:t>
            </w:r>
          </w:p>
        </w:tc>
        <w:tc>
          <w:tcPr>
            <w:tcW w:w="212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54" w:hanging="0"/>
              <w:jc w:val="center"/>
              <w:rPr>
                <w:color w:val="000000"/>
                <w:spacing w:val="-2"/>
                <w:lang w:val="uk-UA"/>
              </w:rPr>
            </w:pPr>
            <w:r>
              <w:rPr>
                <w:color w:val="000000"/>
                <w:spacing w:val="-2"/>
                <w:lang w:val="uk-UA"/>
              </w:rPr>
            </w:r>
          </w:p>
        </w:tc>
        <w:tc>
          <w:tcPr>
            <w:tcW w:w="187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18"/>
              <w:ind w:right="-54" w:hanging="0"/>
              <w:jc w:val="center"/>
              <w:rPr>
                <w:color w:val="000000"/>
                <w:spacing w:val="-2"/>
                <w:lang w:val="uk-UA"/>
              </w:rPr>
            </w:pPr>
            <w:r>
              <w:rPr>
                <w:color w:val="000000"/>
                <w:spacing w:val="-2"/>
                <w:lang w:val="uk-UA"/>
              </w:rPr>
            </w:r>
          </w:p>
        </w:tc>
      </w:tr>
    </w:tbl>
    <w:p>
      <w:pPr>
        <w:pStyle w:val="Normal"/>
        <w:shd w:val="clear" w:color="auto" w:fill="FFFFFF"/>
        <w:jc w:val="center"/>
        <w:rPr>
          <w:b/>
          <w:b/>
          <w:sz w:val="28"/>
          <w:szCs w:val="28"/>
          <w:lang w:val="uk-UA"/>
        </w:rPr>
      </w:pPr>
      <w:r>
        <w:rPr>
          <w:b/>
          <w:sz w:val="28"/>
          <w:szCs w:val="28"/>
          <w:lang w:val="uk-UA"/>
        </w:rPr>
      </w:r>
    </w:p>
    <w:p>
      <w:pPr>
        <w:pStyle w:val="Normal"/>
        <w:shd w:val="clear" w:color="auto" w:fill="FFFFFF"/>
        <w:jc w:val="center"/>
        <w:rPr>
          <w:b/>
          <w:b/>
          <w:bCs/>
          <w:sz w:val="28"/>
          <w:szCs w:val="28"/>
          <w:lang w:val="uk-UA"/>
        </w:rPr>
      </w:pPr>
      <w:r>
        <w:rPr>
          <w:b/>
          <w:bCs/>
          <w:sz w:val="28"/>
          <w:szCs w:val="28"/>
          <w:lang w:val="uk-UA"/>
        </w:rPr>
      </w:r>
    </w:p>
    <w:p>
      <w:pPr>
        <w:pStyle w:val="Normal"/>
        <w:shd w:val="clear" w:color="auto" w:fill="FFFFFF"/>
        <w:jc w:val="center"/>
        <w:rPr>
          <w:lang w:val="uk-UA"/>
        </w:rPr>
      </w:pPr>
      <w:r>
        <w:rPr>
          <w:b/>
          <w:sz w:val="28"/>
          <w:szCs w:val="28"/>
          <w:lang w:val="uk-UA"/>
        </w:rPr>
        <w:t xml:space="preserve">6. </w:t>
      </w:r>
      <w:r>
        <w:rPr>
          <w:b/>
          <w:color w:val="FF0000"/>
          <w:sz w:val="28"/>
          <w:szCs w:val="28"/>
          <w:lang w:val="uk-UA"/>
        </w:rPr>
        <w:t xml:space="preserve">  </w:t>
      </w:r>
      <w:r>
        <w:rPr>
          <w:b/>
          <w:sz w:val="28"/>
          <w:szCs w:val="28"/>
          <w:lang w:val="uk-UA"/>
        </w:rPr>
        <w:t xml:space="preserve">Основні навчальні ресурси </w:t>
      </w:r>
    </w:p>
    <w:p>
      <w:pPr>
        <w:pStyle w:val="Normal"/>
        <w:shd w:val="clear" w:color="auto" w:fill="FFFFFF"/>
        <w:jc w:val="center"/>
        <w:rPr>
          <w:b/>
          <w:b/>
          <w:bCs/>
          <w:sz w:val="28"/>
          <w:szCs w:val="28"/>
          <w:lang w:val="uk-UA"/>
        </w:rPr>
      </w:pPr>
      <w:r>
        <w:rPr>
          <w:b/>
          <w:bCs/>
          <w:sz w:val="28"/>
          <w:szCs w:val="28"/>
          <w:lang w:val="uk-UA"/>
        </w:rPr>
      </w:r>
    </w:p>
    <w:p>
      <w:pPr>
        <w:pStyle w:val="Normal"/>
        <w:shd w:val="clear" w:fill="FFFFFF"/>
        <w:jc w:val="center"/>
        <w:rPr/>
      </w:pPr>
      <w:r>
        <w:rPr>
          <w:rFonts w:ascii="Liberation Serif" w:hAnsi="Liberation Serif"/>
          <w:b/>
          <w:color w:val="000000"/>
          <w:sz w:val="28"/>
          <w:szCs w:val="28"/>
          <w:lang w:val="ru-RU"/>
        </w:rPr>
        <w:t xml:space="preserve">РЕКОМЕНДОВАНА </w:t>
      </w:r>
      <w:r>
        <w:rPr>
          <w:rFonts w:ascii="Liberation Serif" w:hAnsi="Liberation Serif"/>
          <w:b/>
          <w:color w:val="000000"/>
          <w:sz w:val="28"/>
          <w:szCs w:val="28"/>
        </w:rPr>
        <w:t>ЛІТЕРАТУРА</w:t>
      </w:r>
    </w:p>
    <w:p>
      <w:pPr>
        <w:pStyle w:val="Normal"/>
        <w:ind w:firstLine="567"/>
        <w:jc w:val="both"/>
        <w:rPr>
          <w:rFonts w:ascii="Liberation Serif" w:hAnsi="Liberation Serif"/>
          <w:b/>
          <w:b/>
          <w:bCs/>
          <w:color w:val="000000"/>
          <w:sz w:val="24"/>
          <w:szCs w:val="24"/>
        </w:rPr>
      </w:pPr>
      <w:r>
        <w:rPr>
          <w:rFonts w:ascii="Liberation Serif" w:hAnsi="Liberation Serif"/>
          <w:b/>
          <w:bCs/>
          <w:i/>
          <w:color w:val="000000"/>
          <w:sz w:val="24"/>
          <w:szCs w:val="24"/>
        </w:rPr>
        <w:t>Основна:</w:t>
      </w:r>
    </w:p>
    <w:p>
      <w:pPr>
        <w:pStyle w:val="Normal"/>
        <w:ind w:hanging="0"/>
        <w:jc w:val="both"/>
        <w:rPr>
          <w:rFonts w:ascii="Liberation Serif" w:hAnsi="Liberation Serif"/>
          <w:i w:val="false"/>
          <w:i w:val="false"/>
          <w:iCs w:val="false"/>
          <w:color w:val="000000"/>
          <w:sz w:val="24"/>
          <w:szCs w:val="24"/>
        </w:rPr>
      </w:pPr>
      <w:r>
        <w:rPr>
          <w:rFonts w:ascii="Liberation Serif" w:hAnsi="Liberation Serif"/>
          <w:i w:val="false"/>
          <w:iCs w:val="false"/>
          <w:color w:val="000000"/>
          <w:sz w:val="24"/>
          <w:szCs w:val="24"/>
        </w:rPr>
        <w:t xml:space="preserve">1. </w:t>
      </w:r>
      <w:r>
        <w:rPr>
          <w:rFonts w:ascii="Liberation Serif" w:hAnsi="Liberation Serif"/>
          <w:i w:val="false"/>
          <w:iCs w:val="false"/>
          <w:color w:val="000000"/>
          <w:sz w:val="24"/>
          <w:szCs w:val="24"/>
        </w:rPr>
        <w:t>Міклуш С.І., Геоінформаційні системи в лісовому господарстві: Навчальний посібник. Львів: НЛТУ України, 2016. 128 с.</w:t>
      </w:r>
    </w:p>
    <w:p>
      <w:pPr>
        <w:pStyle w:val="Normal"/>
        <w:ind w:hanging="0"/>
        <w:jc w:val="both"/>
        <w:rPr>
          <w:rFonts w:ascii="Liberation Serif" w:hAnsi="Liberation Serif"/>
          <w:i w:val="false"/>
          <w:i w:val="false"/>
          <w:iCs w:val="false"/>
          <w:color w:val="000000"/>
          <w:sz w:val="24"/>
          <w:szCs w:val="24"/>
        </w:rPr>
      </w:pPr>
      <w:r>
        <w:rPr>
          <w:rFonts w:ascii="Liberation Serif" w:hAnsi="Liberation Serif"/>
          <w:i w:val="false"/>
          <w:iCs w:val="false"/>
          <w:color w:val="000000"/>
          <w:sz w:val="24"/>
          <w:szCs w:val="24"/>
        </w:rPr>
        <w:t xml:space="preserve">2. </w:t>
      </w:r>
      <w:r>
        <w:rPr>
          <w:rFonts w:ascii="Liberation Serif" w:hAnsi="Liberation Serif"/>
          <w:i w:val="false"/>
          <w:iCs w:val="false"/>
          <w:color w:val="000000"/>
          <w:sz w:val="24"/>
          <w:szCs w:val="24"/>
        </w:rPr>
        <w:t>Морозов В.В.. Геоінформаційні системи в агросфері: навчальний посібник. Київ: Аграрна освіта, 2010. 269 с.</w:t>
      </w:r>
    </w:p>
    <w:p>
      <w:pPr>
        <w:pStyle w:val="Normal"/>
        <w:ind w:hanging="0"/>
        <w:jc w:val="both"/>
        <w:rPr>
          <w:rFonts w:ascii="Liberation Serif" w:hAnsi="Liberation Serif"/>
          <w:i w:val="false"/>
          <w:i w:val="false"/>
          <w:iCs w:val="false"/>
          <w:color w:val="000000"/>
          <w:sz w:val="24"/>
          <w:szCs w:val="24"/>
        </w:rPr>
      </w:pPr>
      <w:r>
        <w:rPr>
          <w:rFonts w:ascii="Liberation Serif" w:hAnsi="Liberation Serif"/>
          <w:i w:val="false"/>
          <w:iCs w:val="false"/>
          <w:color w:val="000000"/>
          <w:sz w:val="24"/>
          <w:szCs w:val="24"/>
        </w:rPr>
        <w:t xml:space="preserve">3. </w:t>
      </w:r>
      <w:r>
        <w:rPr>
          <w:rFonts w:ascii="Liberation Serif" w:hAnsi="Liberation Serif"/>
          <w:i w:val="false"/>
          <w:iCs w:val="false"/>
          <w:color w:val="000000"/>
          <w:sz w:val="24"/>
          <w:szCs w:val="24"/>
        </w:rPr>
        <w:t>Світличний О.О., Основи геоінформатики: Навчальний посібник. Суми: ВТД «Університетська книга», 2014.</w:t>
      </w:r>
    </w:p>
    <w:p>
      <w:pPr>
        <w:pStyle w:val="Normal"/>
        <w:ind w:hanging="0"/>
        <w:jc w:val="both"/>
        <w:rPr>
          <w:rFonts w:ascii="Liberation Serif" w:hAnsi="Liberation Serif"/>
          <w:i w:val="false"/>
          <w:i w:val="false"/>
          <w:iCs w:val="false"/>
          <w:color w:val="000000"/>
          <w:sz w:val="24"/>
          <w:szCs w:val="24"/>
        </w:rPr>
      </w:pPr>
      <w:r>
        <w:rPr>
          <w:rFonts w:ascii="Liberation Serif" w:hAnsi="Liberation Serif"/>
          <w:i w:val="false"/>
          <w:iCs w:val="false"/>
          <w:color w:val="000000"/>
          <w:sz w:val="24"/>
          <w:szCs w:val="24"/>
        </w:rPr>
        <w:t xml:space="preserve">4. </w:t>
      </w:r>
      <w:r>
        <w:rPr>
          <w:rFonts w:ascii="Liberation Serif" w:hAnsi="Liberation Serif"/>
          <w:i w:val="false"/>
          <w:iCs w:val="false"/>
          <w:color w:val="000000"/>
          <w:sz w:val="24"/>
          <w:szCs w:val="24"/>
        </w:rPr>
        <w:t>Кошкарів А.В. Основы геоінформатики: Навчальний посібник. Київ: Видавничий центр, 2012. 134 с.</w:t>
      </w:r>
    </w:p>
    <w:p>
      <w:pPr>
        <w:pStyle w:val="Normal"/>
        <w:ind w:hanging="0"/>
        <w:jc w:val="both"/>
        <w:rPr>
          <w:rFonts w:ascii="Liberation Serif" w:hAnsi="Liberation Serif"/>
          <w:i w:val="false"/>
          <w:i w:val="false"/>
          <w:iCs w:val="false"/>
          <w:color w:val="000000"/>
          <w:sz w:val="24"/>
          <w:szCs w:val="24"/>
        </w:rPr>
      </w:pPr>
      <w:r>
        <w:rPr>
          <w:rFonts w:ascii="Liberation Serif" w:hAnsi="Liberation Serif"/>
          <w:i w:val="false"/>
          <w:iCs w:val="false"/>
          <w:color w:val="000000"/>
          <w:sz w:val="24"/>
          <w:szCs w:val="24"/>
        </w:rPr>
        <w:t xml:space="preserve">5. </w:t>
      </w:r>
      <w:r>
        <w:rPr>
          <w:rFonts w:ascii="Liberation Serif" w:hAnsi="Liberation Serif"/>
          <w:i w:val="false"/>
          <w:iCs w:val="false"/>
          <w:color w:val="000000"/>
          <w:sz w:val="24"/>
          <w:szCs w:val="24"/>
        </w:rPr>
        <w:t>Берлянт А.М. Геоінформатика: Словарь основных термінів. Харків: ГІС-Ассоціація. 2011. 98 с.</w:t>
      </w:r>
    </w:p>
    <w:p>
      <w:pPr>
        <w:pStyle w:val="Normal"/>
        <w:ind w:hanging="0"/>
        <w:jc w:val="both"/>
        <w:rPr>
          <w:rFonts w:ascii="Liberation Serif" w:hAnsi="Liberation Serif"/>
          <w:i w:val="false"/>
          <w:i w:val="false"/>
          <w:iCs w:val="false"/>
          <w:color w:val="000000"/>
          <w:sz w:val="24"/>
          <w:szCs w:val="24"/>
        </w:rPr>
      </w:pPr>
      <w:r>
        <w:rPr>
          <w:rFonts w:ascii="Liberation Serif" w:hAnsi="Liberation Serif"/>
          <w:i w:val="false"/>
          <w:iCs w:val="false"/>
          <w:color w:val="000000"/>
          <w:sz w:val="24"/>
          <w:szCs w:val="24"/>
        </w:rPr>
        <w:t xml:space="preserve">6. </w:t>
      </w:r>
      <w:r>
        <w:rPr>
          <w:rFonts w:ascii="Liberation Serif" w:hAnsi="Liberation Serif"/>
          <w:i w:val="false"/>
          <w:iCs w:val="false"/>
          <w:color w:val="000000"/>
          <w:sz w:val="24"/>
          <w:szCs w:val="24"/>
        </w:rPr>
        <w:t>Хромых В.В., Хромых О.В. Цифрові моделі в лісовому господарстві: навч. посібник. Суми:</w:t>
      </w:r>
    </w:p>
    <w:p>
      <w:pPr>
        <w:pStyle w:val="Normal"/>
        <w:ind w:hanging="0"/>
        <w:jc w:val="both"/>
        <w:rPr>
          <w:rFonts w:ascii="Liberation Serif" w:hAnsi="Liberation Serif"/>
          <w:i w:val="false"/>
          <w:i w:val="false"/>
          <w:iCs w:val="false"/>
          <w:color w:val="000000"/>
          <w:sz w:val="24"/>
          <w:szCs w:val="24"/>
        </w:rPr>
      </w:pPr>
      <w:r>
        <w:rPr>
          <w:rFonts w:ascii="Liberation Serif" w:hAnsi="Liberation Serif"/>
          <w:i w:val="false"/>
          <w:iCs w:val="false"/>
          <w:color w:val="000000"/>
          <w:sz w:val="24"/>
          <w:szCs w:val="24"/>
        </w:rPr>
        <w:t>Видавництво «СМЛ», 2013. 178 с.</w:t>
      </w:r>
    </w:p>
    <w:p>
      <w:pPr>
        <w:pStyle w:val="Normal"/>
        <w:ind w:hanging="0"/>
        <w:jc w:val="both"/>
        <w:rPr>
          <w:rFonts w:ascii="Liberation Serif" w:hAnsi="Liberation Serif"/>
          <w:i w:val="false"/>
          <w:i w:val="false"/>
          <w:iCs w:val="false"/>
          <w:color w:val="000000"/>
          <w:sz w:val="24"/>
          <w:szCs w:val="24"/>
        </w:rPr>
      </w:pPr>
      <w:r>
        <w:rPr>
          <w:rFonts w:ascii="Liberation Serif" w:hAnsi="Liberation Serif"/>
          <w:i w:val="false"/>
          <w:iCs w:val="false"/>
          <w:color w:val="000000"/>
          <w:sz w:val="24"/>
          <w:szCs w:val="24"/>
        </w:rPr>
      </w:r>
    </w:p>
    <w:p>
      <w:pPr>
        <w:pStyle w:val="Normal"/>
        <w:ind w:firstLine="567"/>
        <w:jc w:val="both"/>
        <w:rPr>
          <w:b/>
          <w:b/>
          <w:bCs/>
          <w:i w:val="false"/>
          <w:i w:val="false"/>
          <w:iCs w:val="false"/>
          <w:u w:val="none"/>
        </w:rPr>
      </w:pPr>
      <w:r>
        <w:rPr>
          <w:b/>
          <w:bCs/>
          <w:i w:val="false"/>
          <w:iCs w:val="false"/>
          <w:u w:val="none"/>
        </w:rPr>
        <w:t>Додатков</w:t>
      </w:r>
      <w:r>
        <w:rPr>
          <w:b/>
          <w:bCs/>
          <w:i w:val="false"/>
          <w:iCs w:val="false"/>
          <w:u w:val="none"/>
        </w:rPr>
        <w:t>а:</w:t>
      </w:r>
    </w:p>
    <w:p>
      <w:pPr>
        <w:pStyle w:val="Normal"/>
        <w:ind w:hanging="0"/>
        <w:jc w:val="both"/>
        <w:rPr>
          <w:rFonts w:ascii="Liberation Serif" w:hAnsi="Liberation Serif" w:eastAsia="MS Mincho" w:cs="Lohit Devanagari"/>
          <w:i w:val="false"/>
          <w:i w:val="false"/>
          <w:iCs w:val="false"/>
          <w:color w:val="000000"/>
          <w:kern w:val="0"/>
          <w:sz w:val="24"/>
          <w:szCs w:val="24"/>
          <w:u w:val="none"/>
          <w:lang w:val="uk-UA" w:eastAsia="zh-CN" w:bidi="ar-SA"/>
        </w:rPr>
      </w:pPr>
      <w:r>
        <w:rPr>
          <w:rFonts w:eastAsia="MS Mincho" w:cs="Lohit Devanagari" w:ascii="Liberation Serif" w:hAnsi="Liberation Serif"/>
          <w:i w:val="false"/>
          <w:iCs w:val="false"/>
          <w:color w:val="000000"/>
          <w:kern w:val="0"/>
          <w:sz w:val="24"/>
          <w:szCs w:val="24"/>
          <w:u w:val="none"/>
          <w:lang w:val="uk-UA" w:eastAsia="zh-CN" w:bidi="ar-SA"/>
        </w:rPr>
        <w:t>1. Baral H. Applications of GIS in Community Forestry: Linking Geographic Information Technology to Community Participation. VDM Verlag, 2008. 180 p.</w:t>
      </w:r>
    </w:p>
    <w:p>
      <w:pPr>
        <w:pStyle w:val="Normal"/>
        <w:ind w:hanging="0"/>
        <w:jc w:val="both"/>
        <w:rPr>
          <w:rFonts w:ascii="Liberation Serif" w:hAnsi="Liberation Serif" w:eastAsia="MS Mincho" w:cs="Lohit Devanagari"/>
          <w:i w:val="false"/>
          <w:i w:val="false"/>
          <w:iCs w:val="false"/>
          <w:color w:val="000000"/>
          <w:kern w:val="0"/>
          <w:sz w:val="24"/>
          <w:szCs w:val="24"/>
          <w:u w:val="none"/>
          <w:lang w:val="uk-UA" w:eastAsia="zh-CN" w:bidi="ar-SA"/>
        </w:rPr>
      </w:pPr>
      <w:r>
        <w:rPr>
          <w:rFonts w:eastAsia="MS Mincho" w:cs="Lohit Devanagari" w:ascii="Liberation Serif" w:hAnsi="Liberation Serif"/>
          <w:i w:val="false"/>
          <w:iCs w:val="false"/>
          <w:color w:val="000000"/>
          <w:kern w:val="0"/>
          <w:sz w:val="24"/>
          <w:szCs w:val="24"/>
          <w:u w:val="none"/>
          <w:lang w:val="uk-UA" w:eastAsia="zh-CN" w:bidi="ar-SA"/>
        </w:rPr>
        <w:t>2. Capolupo A. Remote Sensing in Agriculture: State-of-the-Art. Mdpi AG, 2022. 220 p.</w:t>
      </w:r>
    </w:p>
    <w:p>
      <w:pPr>
        <w:pStyle w:val="Normal"/>
        <w:ind w:hanging="0"/>
        <w:jc w:val="both"/>
        <w:rPr>
          <w:rFonts w:ascii="Liberation Serif" w:hAnsi="Liberation Serif" w:eastAsia="MS Mincho" w:cs="Lohit Devanagari"/>
          <w:i w:val="false"/>
          <w:i w:val="false"/>
          <w:iCs w:val="false"/>
          <w:color w:val="000000"/>
          <w:kern w:val="0"/>
          <w:sz w:val="24"/>
          <w:szCs w:val="24"/>
          <w:u w:val="none"/>
          <w:lang w:val="uk-UA" w:eastAsia="zh-CN" w:bidi="ar-SA"/>
        </w:rPr>
      </w:pPr>
      <w:r>
        <w:rPr>
          <w:rFonts w:eastAsia="MS Mincho" w:cs="Lohit Devanagari" w:ascii="Liberation Serif" w:hAnsi="Liberation Serif"/>
          <w:i w:val="false"/>
          <w:iCs w:val="false"/>
          <w:color w:val="000000"/>
          <w:kern w:val="0"/>
          <w:sz w:val="24"/>
          <w:szCs w:val="24"/>
          <w:u w:val="none"/>
          <w:lang w:val="uk-UA" w:eastAsia="zh-CN" w:bidi="ar-SA"/>
        </w:rPr>
        <w:t>3</w:t>
      </w:r>
      <w:r>
        <w:rPr>
          <w:rFonts w:eastAsia="MS Mincho" w:cs="Lohit Devanagari" w:ascii="Liberation Serif" w:hAnsi="Liberation Serif"/>
          <w:i w:val="false"/>
          <w:iCs w:val="false"/>
          <w:color w:val="000000"/>
          <w:kern w:val="0"/>
          <w:sz w:val="24"/>
          <w:szCs w:val="24"/>
          <w:u w:val="none"/>
          <w:lang w:val="uk-UA" w:eastAsia="zh-CN" w:bidi="ar-SA"/>
        </w:rPr>
        <w:t>. Forest Resources Resilience and Conflicts / V. P. Sati et al. Elsevier, 2021. 470 p.</w:t>
      </w:r>
    </w:p>
    <w:p>
      <w:pPr>
        <w:pStyle w:val="Normal"/>
        <w:ind w:hanging="0"/>
        <w:jc w:val="both"/>
        <w:rPr>
          <w:rFonts w:ascii="Liberation Serif" w:hAnsi="Liberation Serif" w:eastAsia="MS Mincho" w:cs="Lohit Devanagari"/>
          <w:i w:val="false"/>
          <w:i w:val="false"/>
          <w:iCs w:val="false"/>
          <w:color w:val="000000"/>
          <w:kern w:val="0"/>
          <w:sz w:val="24"/>
          <w:szCs w:val="24"/>
          <w:u w:val="none"/>
          <w:lang w:val="uk-UA" w:eastAsia="zh-CN" w:bidi="ar-SA"/>
        </w:rPr>
      </w:pPr>
      <w:r>
        <w:rPr>
          <w:rFonts w:eastAsia="MS Mincho" w:cs="Lohit Devanagari" w:ascii="Liberation Serif" w:hAnsi="Liberation Serif"/>
          <w:i w:val="false"/>
          <w:iCs w:val="false"/>
          <w:color w:val="000000"/>
          <w:kern w:val="0"/>
          <w:sz w:val="24"/>
          <w:szCs w:val="24"/>
          <w:u w:val="none"/>
          <w:lang w:val="uk-UA" w:eastAsia="zh-CN" w:bidi="ar-SA"/>
        </w:rPr>
        <w:t>4. Geographic information systems: Applications in natural resource management / ed. by B. P. 1962-. 2nd ed. Don Mills, Ont : Oxford University Press, 2008. 268 p.</w:t>
      </w:r>
    </w:p>
    <w:p>
      <w:pPr>
        <w:pStyle w:val="Normal"/>
        <w:ind w:hanging="0"/>
        <w:jc w:val="both"/>
        <w:rPr>
          <w:rFonts w:ascii="Liberation Serif" w:hAnsi="Liberation Serif" w:eastAsia="MS Mincho" w:cs="Lohit Devanagari"/>
          <w:i w:val="false"/>
          <w:i w:val="false"/>
          <w:iCs w:val="false"/>
          <w:color w:val="000000"/>
          <w:kern w:val="0"/>
          <w:sz w:val="24"/>
          <w:szCs w:val="24"/>
          <w:u w:val="none"/>
          <w:lang w:val="uk-UA" w:eastAsia="zh-CN" w:bidi="ar-SA"/>
        </w:rPr>
      </w:pPr>
      <w:r>
        <w:rPr>
          <w:rFonts w:eastAsia="MS Mincho" w:cs="Lohit Devanagari" w:ascii="Liberation Serif" w:hAnsi="Liberation Serif"/>
          <w:i w:val="false"/>
          <w:iCs w:val="false"/>
          <w:color w:val="000000"/>
          <w:kern w:val="0"/>
          <w:sz w:val="24"/>
          <w:szCs w:val="24"/>
          <w:u w:val="none"/>
          <w:lang w:val="uk-UA" w:eastAsia="zh-CN" w:bidi="ar-SA"/>
        </w:rPr>
        <w:t>5. Geographic Information System Skills for Foresters and Natural Resource Managers. Elsevier, 2022.</w:t>
      </w:r>
    </w:p>
    <w:p>
      <w:pPr>
        <w:pStyle w:val="Normal"/>
        <w:ind w:hanging="0"/>
        <w:jc w:val="both"/>
        <w:rPr>
          <w:rFonts w:ascii="Liberation Serif" w:hAnsi="Liberation Serif" w:eastAsia="MS Mincho" w:cs="Lohit Devanagari"/>
          <w:i w:val="false"/>
          <w:i w:val="false"/>
          <w:iCs w:val="false"/>
          <w:color w:val="000000"/>
          <w:kern w:val="0"/>
          <w:sz w:val="24"/>
          <w:szCs w:val="24"/>
          <w:u w:val="none"/>
          <w:lang w:val="uk-UA" w:eastAsia="zh-CN" w:bidi="ar-SA"/>
        </w:rPr>
      </w:pPr>
      <w:r>
        <w:rPr>
          <w:rFonts w:eastAsia="MS Mincho" w:cs="Lohit Devanagari" w:ascii="Liberation Serif" w:hAnsi="Liberation Serif"/>
          <w:i w:val="false"/>
          <w:iCs w:val="false"/>
          <w:color w:val="000000"/>
          <w:kern w:val="0"/>
          <w:sz w:val="24"/>
          <w:szCs w:val="24"/>
          <w:u w:val="none"/>
          <w:lang w:val="uk-UA" w:eastAsia="zh-CN" w:bidi="ar-SA"/>
        </w:rPr>
        <w:t>6. Geographic Information System Skills for Foresters and Natural Resource Managers / P. Bettinger et al. Elsevier, 2023.</w:t>
      </w:r>
    </w:p>
    <w:p>
      <w:pPr>
        <w:pStyle w:val="Normal"/>
        <w:ind w:hanging="0"/>
        <w:jc w:val="both"/>
        <w:rPr>
          <w:rFonts w:ascii="Liberation Serif" w:hAnsi="Liberation Serif" w:eastAsia="MS Mincho" w:cs="Lohit Devanagari"/>
          <w:i w:val="false"/>
          <w:i w:val="false"/>
          <w:iCs w:val="false"/>
          <w:color w:val="000000"/>
          <w:kern w:val="0"/>
          <w:sz w:val="24"/>
          <w:szCs w:val="24"/>
          <w:u w:val="none"/>
          <w:lang w:val="uk-UA" w:eastAsia="zh-CN" w:bidi="ar-SA"/>
        </w:rPr>
      </w:pPr>
      <w:r>
        <w:rPr>
          <w:rFonts w:eastAsia="MS Mincho" w:cs="Lohit Devanagari" w:ascii="Liberation Serif" w:hAnsi="Liberation Serif"/>
          <w:i w:val="false"/>
          <w:iCs w:val="false"/>
          <w:color w:val="000000"/>
          <w:kern w:val="0"/>
          <w:sz w:val="24"/>
          <w:szCs w:val="24"/>
          <w:u w:val="none"/>
          <w:lang w:val="uk-UA" w:eastAsia="zh-CN" w:bidi="ar-SA"/>
        </w:rPr>
        <w:t>7. Land Use Cover Datasets and Validation Tools / ed. by D. García-Álvarez et al. Cham : Springer International Publishing, 2022. URL: https://doi.org/10.1007/978-3-030-90998-7 (date of access: 31.01.2025).</w:t>
      </w:r>
    </w:p>
    <w:p>
      <w:pPr>
        <w:pStyle w:val="Normal"/>
        <w:ind w:hanging="0"/>
        <w:jc w:val="both"/>
        <w:rPr>
          <w:rFonts w:ascii="Liberation Serif" w:hAnsi="Liberation Serif" w:eastAsia="MS Mincho" w:cs="Lohit Devanagari"/>
          <w:i w:val="false"/>
          <w:i w:val="false"/>
          <w:iCs w:val="false"/>
          <w:color w:val="000000"/>
          <w:kern w:val="0"/>
          <w:sz w:val="24"/>
          <w:szCs w:val="24"/>
          <w:u w:val="none"/>
          <w:lang w:val="uk-UA" w:eastAsia="zh-CN" w:bidi="ar-SA"/>
        </w:rPr>
      </w:pPr>
      <w:r>
        <w:rPr>
          <w:rFonts w:eastAsia="MS Mincho" w:cs="Lohit Devanagari" w:ascii="Liberation Serif" w:hAnsi="Liberation Serif"/>
          <w:i w:val="false"/>
          <w:iCs w:val="false"/>
          <w:color w:val="000000"/>
          <w:kern w:val="0"/>
          <w:sz w:val="24"/>
          <w:szCs w:val="24"/>
          <w:u w:val="none"/>
          <w:lang w:val="uk-UA" w:eastAsia="zh-CN" w:bidi="ar-SA"/>
        </w:rPr>
        <w:t>8. LiDAR Principles, Processing and Applications in Forest Ecology / Q. Guo et al. Elsevier Science &amp; Technology Books, 2022.</w:t>
      </w:r>
    </w:p>
    <w:p>
      <w:pPr>
        <w:pStyle w:val="Normal"/>
        <w:ind w:hanging="0"/>
        <w:jc w:val="both"/>
        <w:rPr>
          <w:rFonts w:ascii="Liberation Serif" w:hAnsi="Liberation Serif" w:eastAsia="MS Mincho" w:cs="Lohit Devanagari"/>
          <w:i w:val="false"/>
          <w:i w:val="false"/>
          <w:iCs w:val="false"/>
          <w:color w:val="000000"/>
          <w:kern w:val="0"/>
          <w:sz w:val="24"/>
          <w:szCs w:val="24"/>
          <w:u w:val="none"/>
          <w:lang w:val="uk-UA" w:eastAsia="zh-CN" w:bidi="ar-SA"/>
        </w:rPr>
      </w:pPr>
      <w:r>
        <w:rPr>
          <w:rFonts w:eastAsia="MS Mincho" w:cs="Lohit Devanagari" w:ascii="Liberation Serif" w:hAnsi="Liberation Serif"/>
          <w:i w:val="false"/>
          <w:iCs w:val="false"/>
          <w:color w:val="000000"/>
          <w:kern w:val="0"/>
          <w:sz w:val="24"/>
          <w:szCs w:val="24"/>
          <w:u w:val="none"/>
          <w:lang w:val="uk-UA" w:eastAsia="zh-CN" w:bidi="ar-SA"/>
        </w:rPr>
        <w:t>9. Managing Our World: GIS for Natural Resources. ESRI, Incorporated, 2023.</w:t>
      </w:r>
    </w:p>
    <w:p>
      <w:pPr>
        <w:pStyle w:val="Normal"/>
        <w:ind w:hanging="0"/>
        <w:jc w:val="both"/>
        <w:rPr>
          <w:rFonts w:ascii="Liberation Serif" w:hAnsi="Liberation Serif" w:eastAsia="MS Mincho" w:cs="Lohit Devanagari"/>
          <w:i w:val="false"/>
          <w:i w:val="false"/>
          <w:iCs w:val="false"/>
          <w:color w:val="000000"/>
          <w:kern w:val="0"/>
          <w:sz w:val="24"/>
          <w:szCs w:val="24"/>
          <w:u w:val="none"/>
          <w:lang w:val="uk-UA" w:eastAsia="zh-CN" w:bidi="ar-SA"/>
        </w:rPr>
      </w:pPr>
      <w:r>
        <w:rPr>
          <w:rFonts w:eastAsia="MS Mincho" w:cs="Lohit Devanagari" w:ascii="Liberation Serif" w:hAnsi="Liberation Serif"/>
          <w:i w:val="false"/>
          <w:iCs w:val="false"/>
          <w:color w:val="000000"/>
          <w:kern w:val="0"/>
          <w:sz w:val="24"/>
          <w:szCs w:val="24"/>
          <w:u w:val="none"/>
          <w:lang w:val="uk-UA" w:eastAsia="zh-CN" w:bidi="ar-SA"/>
        </w:rPr>
        <w:t>10. QGIS for Ecologists: An Introduction to Mapping for Ecological Surveys. Pelagic Publishing Ltd., 2024.</w:t>
      </w:r>
    </w:p>
    <w:p>
      <w:pPr>
        <w:pStyle w:val="Normal"/>
        <w:ind w:hanging="0"/>
        <w:jc w:val="both"/>
        <w:rPr>
          <w:rFonts w:ascii="Liberation Serif" w:hAnsi="Liberation Serif" w:eastAsia="MS Mincho" w:cs="Lohit Devanagari"/>
          <w:i w:val="false"/>
          <w:i w:val="false"/>
          <w:iCs w:val="false"/>
          <w:color w:val="000000"/>
          <w:kern w:val="0"/>
          <w:sz w:val="24"/>
          <w:szCs w:val="24"/>
          <w:u w:val="none"/>
          <w:lang w:val="uk-UA" w:eastAsia="zh-CN" w:bidi="ar-SA"/>
        </w:rPr>
      </w:pPr>
      <w:r>
        <w:rPr>
          <w:rFonts w:eastAsia="MS Mincho" w:cs="Lohit Devanagari" w:ascii="Liberation Serif" w:hAnsi="Liberation Serif"/>
          <w:i w:val="false"/>
          <w:iCs w:val="false"/>
          <w:color w:val="000000"/>
          <w:kern w:val="0"/>
          <w:sz w:val="24"/>
          <w:szCs w:val="24"/>
          <w:u w:val="none"/>
          <w:lang w:val="uk-UA" w:eastAsia="zh-CN" w:bidi="ar-SA"/>
        </w:rPr>
        <w:t>11. Saligoe-Simmel J. Working Beyond Borders: GIS for Geospatial Collaboration. ESRI, Incorporated, 2024.</w:t>
      </w:r>
    </w:p>
    <w:p>
      <w:pPr>
        <w:pStyle w:val="Normal"/>
        <w:ind w:hanging="0"/>
        <w:jc w:val="both"/>
        <w:rPr>
          <w:rFonts w:ascii="Liberation Serif" w:hAnsi="Liberation Serif" w:eastAsia="MS Mincho" w:cs="Lohit Devanagari"/>
          <w:i w:val="false"/>
          <w:i w:val="false"/>
          <w:iCs w:val="false"/>
          <w:color w:val="000000"/>
          <w:kern w:val="0"/>
          <w:sz w:val="24"/>
          <w:szCs w:val="24"/>
          <w:u w:val="none"/>
          <w:lang w:val="uk-UA" w:eastAsia="zh-CN" w:bidi="ar-SA"/>
        </w:rPr>
      </w:pPr>
      <w:r>
        <w:rPr>
          <w:rFonts w:eastAsia="MS Mincho" w:cs="Lohit Devanagari" w:ascii="Liberation Serif" w:hAnsi="Liberation Serif"/>
          <w:i w:val="false"/>
          <w:iCs w:val="false"/>
          <w:color w:val="000000"/>
          <w:kern w:val="0"/>
          <w:sz w:val="24"/>
          <w:szCs w:val="24"/>
          <w:u w:val="none"/>
          <w:lang w:val="uk-UA" w:eastAsia="zh-CN" w:bidi="ar-SA"/>
        </w:rPr>
        <w:t>12. Tomkins M., Bohn K. Urban Food Mapping: Making Visible the Edible City. Taylor &amp; Francis Group, 2024.</w:t>
      </w:r>
    </w:p>
    <w:p>
      <w:pPr>
        <w:pStyle w:val="Normal"/>
        <w:ind w:hanging="0"/>
        <w:jc w:val="both"/>
        <w:rPr>
          <w:rFonts w:ascii="Liberation Serif" w:hAnsi="Liberation Serif" w:eastAsia="MS Mincho" w:cs="Lohit Devanagari"/>
          <w:i w:val="false"/>
          <w:i w:val="false"/>
          <w:iCs w:val="false"/>
          <w:color w:val="000000"/>
          <w:kern w:val="0"/>
          <w:sz w:val="24"/>
          <w:szCs w:val="24"/>
          <w:u w:val="none"/>
          <w:lang w:val="uk-UA" w:eastAsia="zh-CN" w:bidi="ar-SA"/>
        </w:rPr>
      </w:pPr>
      <w:r>
        <w:rPr>
          <w:rFonts w:eastAsia="MS Mincho" w:cs="Lohit Devanagari" w:ascii="Liberation Serif" w:hAnsi="Liberation Serif"/>
          <w:i w:val="false"/>
          <w:iCs w:val="false"/>
          <w:color w:val="000000"/>
          <w:kern w:val="0"/>
          <w:sz w:val="24"/>
          <w:szCs w:val="24"/>
          <w:u w:val="none"/>
          <w:lang w:val="uk-UA" w:eastAsia="zh-CN" w:bidi="ar-SA"/>
        </w:rPr>
        <w:t>13. UAVs for Vegetation Monitoring. MDPI, 2021. URL: https://doi.org/10.3390/books978-3-0365-2191-6 (date of access: 31.01.2025).</w:t>
      </w:r>
    </w:p>
    <w:p>
      <w:pPr>
        <w:pStyle w:val="Normal"/>
        <w:ind w:hanging="0"/>
        <w:jc w:val="both"/>
        <w:rPr>
          <w:rFonts w:ascii="Liberation Serif" w:hAnsi="Liberation Serif" w:eastAsia="MS Mincho" w:cs="Lohit Devanagari"/>
          <w:i w:val="false"/>
          <w:i w:val="false"/>
          <w:iCs w:val="false"/>
          <w:color w:val="000000"/>
          <w:kern w:val="0"/>
          <w:sz w:val="24"/>
          <w:szCs w:val="24"/>
          <w:u w:val="none"/>
          <w:lang w:val="uk-UA" w:eastAsia="zh-CN" w:bidi="ar-SA"/>
        </w:rPr>
      </w:pPr>
      <w:r>
        <w:rPr>
          <w:rFonts w:eastAsia="MS Mincho" w:cs="Lohit Devanagari" w:ascii="Liberation Serif" w:hAnsi="Liberation Serif"/>
          <w:i w:val="false"/>
          <w:iCs w:val="false"/>
          <w:color w:val="000000"/>
          <w:kern w:val="0"/>
          <w:sz w:val="24"/>
          <w:szCs w:val="24"/>
          <w:u w:val="none"/>
          <w:lang w:val="uk-UA" w:eastAsia="zh-CN" w:bidi="ar-SA"/>
        </w:rPr>
        <w:t>14. Vertzonis M. Fieldwork Handbook: A Practical Guide on the Go. ESRI, Incorporated, 2024.</w:t>
      </w:r>
    </w:p>
    <w:p>
      <w:pPr>
        <w:pStyle w:val="Normal"/>
        <w:ind w:firstLine="567"/>
        <w:jc w:val="both"/>
        <w:rPr>
          <w:rFonts w:ascii="Liberation Serif" w:hAnsi="Liberation Serif" w:eastAsia="MS Mincho" w:cs="Lohit Devanagari"/>
          <w:i w:val="false"/>
          <w:i w:val="false"/>
          <w:iCs w:val="false"/>
          <w:color w:val="000000"/>
          <w:kern w:val="0"/>
          <w:sz w:val="24"/>
          <w:szCs w:val="24"/>
          <w:u w:val="none"/>
          <w:lang w:val="uk-UA" w:eastAsia="zh-CN" w:bidi="ar-SA"/>
        </w:rPr>
      </w:pPr>
      <w:r>
        <w:rPr>
          <w:rFonts w:eastAsia="MS Mincho" w:cs="Lohit Devanagari" w:ascii="Liberation Serif" w:hAnsi="Liberation Serif"/>
          <w:i w:val="false"/>
          <w:iCs w:val="false"/>
          <w:color w:val="000000"/>
          <w:kern w:val="0"/>
          <w:sz w:val="24"/>
          <w:szCs w:val="24"/>
          <w:u w:val="none"/>
          <w:lang w:val="uk-UA" w:eastAsia="zh-CN" w:bidi="ar-SA"/>
        </w:rPr>
      </w:r>
    </w:p>
    <w:p>
      <w:pPr>
        <w:pStyle w:val="Normal"/>
        <w:tabs>
          <w:tab w:val="clear" w:pos="720"/>
          <w:tab w:val="left" w:pos="0" w:leader="none"/>
          <w:tab w:val="left" w:pos="6135" w:leader="none"/>
        </w:tabs>
        <w:ind w:firstLine="567"/>
        <w:jc w:val="both"/>
        <w:textAlignment w:val="baseline"/>
        <w:rPr>
          <w:rFonts w:ascii="Times New Roman" w:hAnsi="Times New Roman" w:eastAsia="MS Mincho" w:cs="Lohit Devanagari"/>
          <w:b/>
          <w:b/>
          <w:bCs/>
          <w:i w:val="false"/>
          <w:i w:val="false"/>
          <w:iCs w:val="false"/>
          <w:color w:val="auto"/>
          <w:kern w:val="0"/>
          <w:sz w:val="24"/>
          <w:szCs w:val="24"/>
          <w:u w:val="none"/>
          <w:lang w:val="uk-UA" w:eastAsia="zh-CN" w:bidi="ar-SA"/>
        </w:rPr>
      </w:pPr>
      <w:r>
        <w:rPr>
          <w:rFonts w:eastAsia="MS Mincho" w:cs="Lohit Devanagari"/>
          <w:b/>
          <w:bCs/>
          <w:i w:val="false"/>
          <w:iCs w:val="false"/>
          <w:color w:val="auto"/>
          <w:kern w:val="0"/>
          <w:sz w:val="24"/>
          <w:szCs w:val="24"/>
          <w:u w:val="none"/>
          <w:lang w:val="uk-UA" w:eastAsia="zh-CN" w:bidi="ar-SA"/>
        </w:rPr>
        <w:t xml:space="preserve">Інформаційні джерела: </w:t>
      </w:r>
    </w:p>
    <w:p>
      <w:pPr>
        <w:pStyle w:val="Normal"/>
        <w:rPr/>
      </w:pPr>
      <w:r>
        <w:rPr/>
        <w:t>ArcGIS Online – хмарна платформа від ESRI для створення карт, аналізу та роботи з геоданими.</w:t>
      </w:r>
    </w:p>
    <w:p>
      <w:pPr>
        <w:pStyle w:val="Normal"/>
        <w:rPr/>
      </w:pPr>
      <w:r>
        <w:rPr/>
        <w:t>QGIS – офіційний сайт відкритого програмного забезпечення для роботи з ГІС.</w:t>
      </w:r>
    </w:p>
    <w:p>
      <w:pPr>
        <w:pStyle w:val="Normal"/>
        <w:rPr/>
      </w:pPr>
      <w:r>
        <w:rPr/>
        <w:t>OpenStreetMap – платформа з відкритими геоданими для створення та редагування карт.</w:t>
      </w:r>
    </w:p>
    <w:p>
      <w:pPr>
        <w:pStyle w:val="Normal"/>
        <w:rPr/>
      </w:pPr>
      <w:r>
        <w:rPr/>
        <w:t>Google Earth Engine – сервіс для аналізу супутникових знімків і геоданих від Google.</w:t>
      </w:r>
    </w:p>
    <w:p>
      <w:pPr>
        <w:pStyle w:val="Normal"/>
        <w:rPr/>
      </w:pPr>
      <w:r>
        <w:rPr/>
        <w:t>Mapbox – онлайн-платформа для створення інтерактивних карт.</w:t>
      </w:r>
    </w:p>
    <w:p>
      <w:pPr>
        <w:pStyle w:val="Normal"/>
        <w:rPr/>
      </w:pPr>
      <w:r>
        <w:rPr/>
        <w:t>ESRI Training – безкоштовні та платні курси по ArcGIS та іншим продуктам ESRI.</w:t>
      </w:r>
    </w:p>
    <w:p>
      <w:pPr>
        <w:pStyle w:val="Normal"/>
        <w:rPr/>
      </w:pPr>
      <w:r>
        <w:rPr/>
        <w:t>Udemy: GIS Courses – онлайн-курси з основ ГІС, QGIS, ArcGIS та інших технологій.</w:t>
      </w:r>
    </w:p>
    <w:p>
      <w:pPr>
        <w:pStyle w:val="Normal"/>
        <w:rPr/>
      </w:pPr>
      <w:r>
        <w:rPr/>
        <w:t>Coursera: GIS Specializations – спеціалізації та курси з ГІС від провідних університетів.</w:t>
      </w:r>
    </w:p>
    <w:p>
      <w:pPr>
        <w:pStyle w:val="Normal"/>
        <w:rPr/>
      </w:pPr>
      <w:r>
        <w:rPr/>
        <w:t>LearnOSM – ресурс для навчання роботі з OpenStreetMap.</w:t>
      </w:r>
    </w:p>
    <w:p>
      <w:pPr>
        <w:pStyle w:val="Normal"/>
        <w:rPr/>
      </w:pPr>
      <w:r>
        <w:rPr/>
        <w:t>GIS Stack Exchange – платформа для обговорення питань, пов'язаних з ГІС.</w:t>
      </w:r>
    </w:p>
    <w:p>
      <w:pPr>
        <w:pStyle w:val="Normal"/>
        <w:rPr/>
      </w:pPr>
      <w:r>
        <w:rPr/>
        <w:t>Reddit: GIS Community – активна спільнота для обговорення інструментів і проектів у сфері ГІС.</w:t>
      </w:r>
    </w:p>
    <w:p>
      <w:pPr>
        <w:pStyle w:val="Normal"/>
        <w:rPr/>
      </w:pPr>
      <w:r>
        <w:rPr/>
        <w:t>GeoNet – форум користувачів ESRI для обміну досвідом і вирішення проблем.</w:t>
      </w:r>
    </w:p>
    <w:p>
      <w:pPr>
        <w:pStyle w:val="Normal"/>
        <w:rPr/>
      </w:pPr>
      <w:r>
        <w:rPr/>
        <w:t>OSGeo – міжнародна спільнота відкритих геопросторових технологій.</w:t>
      </w:r>
    </w:p>
    <w:p>
      <w:pPr>
        <w:pStyle w:val="Normal"/>
        <w:rPr/>
      </w:pPr>
      <w:r>
        <w:rPr/>
        <w:t>GIS Lounge – новини, статті, навчальні матеріали та ресурси для ГІС-фахівців.</w:t>
      </w:r>
    </w:p>
    <w:p>
      <w:pPr>
        <w:pStyle w:val="Normal"/>
        <w:rPr/>
      </w:pPr>
      <w:r>
        <w:rPr/>
        <w:t>USGS Earth Explorer – доступ до супутникових знімків та даних дистанційного зондування.</w:t>
      </w:r>
    </w:p>
    <w:p>
      <w:pPr>
        <w:pStyle w:val="Normal"/>
        <w:rPr/>
      </w:pPr>
      <w:r>
        <w:rPr/>
        <w:t>Copernicus Open Access Hub – дані супутників Sentinel від Європейського космічного агентства.</w:t>
      </w:r>
    </w:p>
    <w:p>
      <w:pPr>
        <w:pStyle w:val="Normal"/>
        <w:rPr/>
      </w:pPr>
      <w:r>
        <w:rPr/>
        <w:t>Natural Earth – безкоштовні карти та геодані для глобального використання.</w:t>
      </w:r>
    </w:p>
    <w:p>
      <w:pPr>
        <w:pStyle w:val="Normal"/>
        <w:rPr/>
      </w:pPr>
      <w:r>
        <w:rPr/>
        <w:t>NASA EarthData – супутникові знімки та аналітичні дані від NASA.</w:t>
      </w:r>
    </w:p>
    <w:p>
      <w:pPr>
        <w:pStyle w:val="Normal"/>
        <w:rPr/>
      </w:pPr>
      <w:r>
        <w:rPr/>
        <w:t>Global Forest Watch – інтерактивна платформа для моніторингу стану лісів.</w:t>
      </w:r>
    </w:p>
    <w:p>
      <w:pPr>
        <w:pStyle w:val="Normal"/>
        <w:rPr/>
      </w:pPr>
      <w:r>
        <w:rPr/>
        <w:t>GIS Geography – статті, огляди інструментів, навчальні матеріали та новини ГІС.</w:t>
      </w:r>
    </w:p>
    <w:p>
      <w:pPr>
        <w:pStyle w:val="Normal"/>
        <w:rPr/>
      </w:pPr>
      <w:r>
        <w:rPr/>
        <w:t>Geoawesomeness – новини, інновації та тренди у сфері геотехнологій.</w:t>
      </w:r>
    </w:p>
    <w:p>
      <w:pPr>
        <w:pStyle w:val="Normal"/>
        <w:rPr/>
      </w:pPr>
      <w:r>
        <w:rPr/>
        <w:t>Spatial Source – аналітика та новини про просторові технології.</w:t>
      </w:r>
    </w:p>
    <w:p>
      <w:pPr>
        <w:pStyle w:val="Normal"/>
        <w:rPr/>
      </w:pPr>
      <w:r>
        <w:rPr/>
        <w:t>Planet GIS Blog – інформація про супутникові дані та їх використання.</w:t>
      </w:r>
    </w:p>
    <w:p>
      <w:pPr>
        <w:pStyle w:val="Normal"/>
        <w:rPr/>
      </w:pPr>
      <w:r>
        <w:rPr/>
        <w:t>Geospatial World – новини, тренди та аналітика у сфері геопросторових технологій.</w:t>
      </w:r>
    </w:p>
    <w:p>
      <w:pPr>
        <w:pStyle w:val="Normal"/>
        <w:shd w:val="clear" w:color="auto" w:fill="FFFFFF"/>
        <w:tabs>
          <w:tab w:val="clear" w:pos="720"/>
          <w:tab w:val="left" w:pos="0" w:leader="none"/>
          <w:tab w:val="left" w:pos="851" w:leader="none"/>
          <w:tab w:val="left" w:pos="993" w:leader="none"/>
        </w:tabs>
        <w:jc w:val="both"/>
        <w:rPr>
          <w:lang w:val="uk-UA"/>
        </w:rPr>
      </w:pPr>
      <w:r>
        <w:rPr>
          <w:lang w:val="uk-UA"/>
        </w:rPr>
      </w:r>
    </w:p>
    <w:p>
      <w:pPr>
        <w:pStyle w:val="Normal"/>
        <w:shd w:val="clear" w:color="auto" w:fill="FFFFFF"/>
        <w:tabs>
          <w:tab w:val="clear" w:pos="720"/>
          <w:tab w:val="left" w:pos="0" w:leader="none"/>
          <w:tab w:val="left" w:pos="851" w:leader="none"/>
          <w:tab w:val="left" w:pos="993" w:leader="none"/>
        </w:tabs>
        <w:ind w:left="0" w:right="0" w:firstLine="283"/>
        <w:jc w:val="left"/>
        <w:rPr>
          <w:lang w:val="uk-UA"/>
        </w:rPr>
      </w:pPr>
      <w:r>
        <w:rPr>
          <w:lang w:val="uk-UA"/>
        </w:rPr>
      </w:r>
    </w:p>
    <w:p>
      <w:pPr>
        <w:pStyle w:val="Normal"/>
        <w:jc w:val="center"/>
        <w:rPr>
          <w:lang w:val="uk-UA"/>
        </w:rPr>
      </w:pPr>
      <w:r>
        <w:rPr>
          <w:b/>
          <w:bCs/>
          <w:lang w:val="uk-UA"/>
        </w:rPr>
        <w:t>7. Регуляції</w:t>
      </w:r>
      <w:r>
        <w:rPr>
          <w:b/>
          <w:bCs/>
          <w:color w:val="000000"/>
          <w:lang w:val="uk-UA"/>
        </w:rPr>
        <w:t xml:space="preserve"> і політики курсу</w:t>
      </w:r>
    </w:p>
    <w:p>
      <w:pPr>
        <w:pStyle w:val="Normal"/>
        <w:jc w:val="both"/>
        <w:rPr>
          <w:lang w:val="uk-UA"/>
        </w:rPr>
      </w:pPr>
      <w:r>
        <w:rPr>
          <w:b/>
          <w:bCs/>
          <w:color w:val="000000"/>
          <w:lang w:val="uk-UA"/>
        </w:rPr>
        <w:t>Відвідування занять. Регуляція пропусків.</w:t>
      </w:r>
    </w:p>
    <w:p>
      <w:pPr>
        <w:pStyle w:val="Style39"/>
        <w:ind w:right="102" w:hanging="0"/>
        <w:jc w:val="both"/>
        <w:rPr>
          <w:lang w:val="uk-UA"/>
        </w:rPr>
      </w:pPr>
      <w:r>
        <w:rPr>
          <w:lang w:val="uk-UA"/>
        </w:rPr>
        <w:t>Інтерактивний</w:t>
      </w:r>
      <w:r>
        <w:rPr>
          <w:spacing w:val="1"/>
          <w:lang w:val="uk-UA"/>
        </w:rPr>
        <w:t xml:space="preserve"> </w:t>
      </w:r>
      <w:r>
        <w:rPr>
          <w:lang w:val="uk-UA"/>
        </w:rPr>
        <w:t>характер</w:t>
      </w:r>
      <w:r>
        <w:rPr>
          <w:spacing w:val="1"/>
          <w:lang w:val="uk-UA"/>
        </w:rPr>
        <w:t xml:space="preserve"> </w:t>
      </w:r>
      <w:r>
        <w:rPr>
          <w:lang w:val="uk-UA"/>
        </w:rPr>
        <w:t>курсу</w:t>
      </w:r>
      <w:r>
        <w:rPr>
          <w:spacing w:val="1"/>
          <w:lang w:val="uk-UA"/>
        </w:rPr>
        <w:t xml:space="preserve"> </w:t>
      </w:r>
      <w:r>
        <w:rPr>
          <w:lang w:val="uk-UA"/>
        </w:rPr>
        <w:t>передбачає</w:t>
      </w:r>
      <w:r>
        <w:rPr>
          <w:spacing w:val="1"/>
          <w:lang w:val="uk-UA"/>
        </w:rPr>
        <w:t xml:space="preserve"> </w:t>
      </w:r>
      <w:r>
        <w:rPr>
          <w:lang w:val="uk-UA"/>
        </w:rPr>
        <w:t>обов’язкове</w:t>
      </w:r>
      <w:r>
        <w:rPr>
          <w:spacing w:val="1"/>
          <w:lang w:val="uk-UA"/>
        </w:rPr>
        <w:t xml:space="preserve"> </w:t>
      </w:r>
      <w:r>
        <w:rPr>
          <w:lang w:val="uk-UA"/>
        </w:rPr>
        <w:t>відвідування</w:t>
      </w:r>
      <w:r>
        <w:rPr>
          <w:spacing w:val="1"/>
          <w:lang w:val="uk-UA"/>
        </w:rPr>
        <w:t xml:space="preserve"> </w:t>
      </w:r>
      <w:r>
        <w:rPr>
          <w:lang w:val="uk-UA"/>
        </w:rPr>
        <w:t>лекційних</w:t>
      </w:r>
      <w:r>
        <w:rPr>
          <w:spacing w:val="1"/>
          <w:lang w:val="uk-UA"/>
        </w:rPr>
        <w:t xml:space="preserve"> </w:t>
      </w:r>
      <w:r>
        <w:rPr>
          <w:lang w:val="uk-UA"/>
        </w:rPr>
        <w:t>і</w:t>
      </w:r>
      <w:r>
        <w:rPr>
          <w:spacing w:val="1"/>
          <w:lang w:val="uk-UA"/>
        </w:rPr>
        <w:t xml:space="preserve"> </w:t>
      </w:r>
      <w:r>
        <w:rPr>
          <w:lang w:val="uk-UA"/>
        </w:rPr>
        <w:t>практичних</w:t>
      </w:r>
      <w:r>
        <w:rPr>
          <w:spacing w:val="1"/>
          <w:lang w:val="uk-UA"/>
        </w:rPr>
        <w:t xml:space="preserve"> </w:t>
      </w:r>
      <w:r>
        <w:rPr>
          <w:lang w:val="uk-UA"/>
        </w:rPr>
        <w:t>занять. Студенти, які за певних обставин не можуть відвідувати практичні заняття регулярно,</w:t>
      </w:r>
      <w:r>
        <w:rPr>
          <w:spacing w:val="1"/>
          <w:lang w:val="uk-UA"/>
        </w:rPr>
        <w:t xml:space="preserve"> </w:t>
      </w:r>
      <w:r>
        <w:rPr>
          <w:lang w:val="uk-UA"/>
        </w:rPr>
        <w:t>мусять</w:t>
      </w:r>
      <w:r>
        <w:rPr>
          <w:spacing w:val="1"/>
          <w:lang w:val="uk-UA"/>
        </w:rPr>
        <w:t xml:space="preserve"> </w:t>
      </w:r>
      <w:r>
        <w:rPr>
          <w:lang w:val="uk-UA"/>
        </w:rPr>
        <w:t>впродовж</w:t>
      </w:r>
      <w:r>
        <w:rPr>
          <w:spacing w:val="1"/>
          <w:lang w:val="uk-UA"/>
        </w:rPr>
        <w:t xml:space="preserve"> </w:t>
      </w:r>
      <w:r>
        <w:rPr>
          <w:lang w:val="uk-UA"/>
        </w:rPr>
        <w:t>тижня</w:t>
      </w:r>
      <w:r>
        <w:rPr>
          <w:spacing w:val="1"/>
          <w:lang w:val="uk-UA"/>
        </w:rPr>
        <w:t xml:space="preserve"> </w:t>
      </w:r>
      <w:r>
        <w:rPr>
          <w:lang w:val="uk-UA"/>
        </w:rPr>
        <w:t>узгодити</w:t>
      </w:r>
      <w:r>
        <w:rPr>
          <w:spacing w:val="1"/>
          <w:lang w:val="uk-UA"/>
        </w:rPr>
        <w:t xml:space="preserve"> </w:t>
      </w:r>
      <w:r>
        <w:rPr>
          <w:lang w:val="uk-UA"/>
        </w:rPr>
        <w:t>із</w:t>
      </w:r>
      <w:r>
        <w:rPr>
          <w:spacing w:val="1"/>
          <w:lang w:val="uk-UA"/>
        </w:rPr>
        <w:t xml:space="preserve"> </w:t>
      </w:r>
      <w:r>
        <w:rPr>
          <w:lang w:val="uk-UA"/>
        </w:rPr>
        <w:t>викладачем</w:t>
      </w:r>
      <w:r>
        <w:rPr>
          <w:spacing w:val="1"/>
          <w:lang w:val="uk-UA"/>
        </w:rPr>
        <w:t xml:space="preserve"> </w:t>
      </w:r>
      <w:r>
        <w:rPr>
          <w:lang w:val="uk-UA"/>
        </w:rPr>
        <w:t>графік</w:t>
      </w:r>
      <w:r>
        <w:rPr>
          <w:spacing w:val="1"/>
          <w:lang w:val="uk-UA"/>
        </w:rPr>
        <w:t xml:space="preserve"> </w:t>
      </w:r>
      <w:r>
        <w:rPr>
          <w:lang w:val="uk-UA"/>
        </w:rPr>
        <w:t>індивідуального</w:t>
      </w:r>
      <w:r>
        <w:rPr>
          <w:spacing w:val="1"/>
          <w:lang w:val="uk-UA"/>
        </w:rPr>
        <w:t xml:space="preserve"> </w:t>
      </w:r>
      <w:r>
        <w:rPr>
          <w:lang w:val="uk-UA"/>
        </w:rPr>
        <w:t>відпрацювання</w:t>
      </w:r>
      <w:r>
        <w:rPr>
          <w:spacing w:val="1"/>
          <w:lang w:val="uk-UA"/>
        </w:rPr>
        <w:t xml:space="preserve"> </w:t>
      </w:r>
      <w:r>
        <w:rPr>
          <w:lang w:val="uk-UA"/>
        </w:rPr>
        <w:t>пропущених</w:t>
      </w:r>
      <w:r>
        <w:rPr>
          <w:spacing w:val="1"/>
          <w:lang w:val="uk-UA"/>
        </w:rPr>
        <w:t xml:space="preserve"> </w:t>
      </w:r>
      <w:r>
        <w:rPr>
          <w:lang w:val="uk-UA"/>
        </w:rPr>
        <w:t>занять.</w:t>
      </w:r>
      <w:r>
        <w:rPr>
          <w:spacing w:val="1"/>
          <w:lang w:val="uk-UA"/>
        </w:rPr>
        <w:t xml:space="preserve"> </w:t>
      </w:r>
      <w:r>
        <w:rPr>
          <w:lang w:val="uk-UA"/>
        </w:rPr>
        <w:t>Окремі</w:t>
      </w:r>
      <w:r>
        <w:rPr>
          <w:spacing w:val="1"/>
          <w:lang w:val="uk-UA"/>
        </w:rPr>
        <w:t xml:space="preserve"> </w:t>
      </w:r>
      <w:r>
        <w:rPr>
          <w:lang w:val="uk-UA"/>
        </w:rPr>
        <w:t>пропущенні</w:t>
      </w:r>
      <w:r>
        <w:rPr>
          <w:spacing w:val="1"/>
          <w:lang w:val="uk-UA"/>
        </w:rPr>
        <w:t xml:space="preserve"> </w:t>
      </w:r>
      <w:r>
        <w:rPr>
          <w:lang w:val="uk-UA"/>
        </w:rPr>
        <w:t>завдання</w:t>
      </w:r>
      <w:r>
        <w:rPr>
          <w:spacing w:val="1"/>
          <w:lang w:val="uk-UA"/>
        </w:rPr>
        <w:t xml:space="preserve"> </w:t>
      </w:r>
      <w:r>
        <w:rPr>
          <w:lang w:val="uk-UA"/>
        </w:rPr>
        <w:t>мають</w:t>
      </w:r>
      <w:r>
        <w:rPr>
          <w:spacing w:val="1"/>
          <w:lang w:val="uk-UA"/>
        </w:rPr>
        <w:t xml:space="preserve"> </w:t>
      </w:r>
      <w:r>
        <w:rPr>
          <w:lang w:val="uk-UA"/>
        </w:rPr>
        <w:t>бути</w:t>
      </w:r>
      <w:r>
        <w:rPr>
          <w:spacing w:val="1"/>
          <w:lang w:val="uk-UA"/>
        </w:rPr>
        <w:t xml:space="preserve"> </w:t>
      </w:r>
      <w:r>
        <w:rPr>
          <w:lang w:val="uk-UA"/>
        </w:rPr>
        <w:t>відпрацьовані</w:t>
      </w:r>
      <w:r>
        <w:rPr>
          <w:spacing w:val="1"/>
          <w:lang w:val="uk-UA"/>
        </w:rPr>
        <w:t xml:space="preserve"> </w:t>
      </w:r>
      <w:r>
        <w:rPr>
          <w:lang w:val="uk-UA"/>
        </w:rPr>
        <w:t>на</w:t>
      </w:r>
      <w:r>
        <w:rPr>
          <w:spacing w:val="1"/>
          <w:lang w:val="uk-UA"/>
        </w:rPr>
        <w:t xml:space="preserve"> </w:t>
      </w:r>
      <w:r>
        <w:rPr>
          <w:lang w:val="uk-UA"/>
        </w:rPr>
        <w:t>найближчій</w:t>
      </w:r>
      <w:r>
        <w:rPr>
          <w:spacing w:val="1"/>
          <w:lang w:val="uk-UA"/>
        </w:rPr>
        <w:t xml:space="preserve"> </w:t>
      </w:r>
      <w:r>
        <w:rPr>
          <w:lang w:val="uk-UA"/>
        </w:rPr>
        <w:t>консультації</w:t>
      </w:r>
      <w:r>
        <w:rPr>
          <w:spacing w:val="1"/>
          <w:lang w:val="uk-UA"/>
        </w:rPr>
        <w:t xml:space="preserve"> </w:t>
      </w:r>
      <w:r>
        <w:rPr>
          <w:lang w:val="uk-UA"/>
        </w:rPr>
        <w:t>впродовж</w:t>
      </w:r>
      <w:r>
        <w:rPr>
          <w:spacing w:val="1"/>
          <w:lang w:val="uk-UA"/>
        </w:rPr>
        <w:t xml:space="preserve"> </w:t>
      </w:r>
      <w:r>
        <w:rPr>
          <w:lang w:val="uk-UA"/>
        </w:rPr>
        <w:t>тижня</w:t>
      </w:r>
      <w:r>
        <w:rPr>
          <w:spacing w:val="1"/>
          <w:lang w:val="uk-UA"/>
        </w:rPr>
        <w:t xml:space="preserve"> </w:t>
      </w:r>
      <w:r>
        <w:rPr>
          <w:lang w:val="uk-UA"/>
        </w:rPr>
        <w:t>після</w:t>
      </w:r>
      <w:r>
        <w:rPr>
          <w:spacing w:val="1"/>
          <w:lang w:val="uk-UA"/>
        </w:rPr>
        <w:t xml:space="preserve"> </w:t>
      </w:r>
      <w:r>
        <w:rPr>
          <w:lang w:val="uk-UA"/>
        </w:rPr>
        <w:t>пропуску.</w:t>
      </w:r>
      <w:r>
        <w:rPr>
          <w:spacing w:val="1"/>
          <w:lang w:val="uk-UA"/>
        </w:rPr>
        <w:t xml:space="preserve"> </w:t>
      </w:r>
      <w:r>
        <w:rPr>
          <w:lang w:val="uk-UA"/>
        </w:rPr>
        <w:t>Відпрацювання</w:t>
      </w:r>
      <w:r>
        <w:rPr>
          <w:spacing w:val="1"/>
          <w:lang w:val="uk-UA"/>
        </w:rPr>
        <w:t xml:space="preserve"> </w:t>
      </w:r>
      <w:r>
        <w:rPr>
          <w:lang w:val="uk-UA"/>
        </w:rPr>
        <w:t>занять</w:t>
      </w:r>
      <w:r>
        <w:rPr>
          <w:spacing w:val="1"/>
          <w:lang w:val="uk-UA"/>
        </w:rPr>
        <w:t xml:space="preserve"> </w:t>
      </w:r>
      <w:r>
        <w:rPr>
          <w:lang w:val="uk-UA"/>
        </w:rPr>
        <w:t>здійснюється</w:t>
      </w:r>
      <w:r>
        <w:rPr>
          <w:spacing w:val="1"/>
          <w:lang w:val="uk-UA"/>
        </w:rPr>
        <w:t xml:space="preserve"> </w:t>
      </w:r>
      <w:r>
        <w:rPr>
          <w:lang w:val="uk-UA"/>
        </w:rPr>
        <w:t>у</w:t>
      </w:r>
      <w:r>
        <w:rPr>
          <w:spacing w:val="1"/>
          <w:lang w:val="uk-UA"/>
        </w:rPr>
        <w:t xml:space="preserve"> </w:t>
      </w:r>
      <w:r>
        <w:rPr>
          <w:lang w:val="uk-UA"/>
        </w:rPr>
        <w:t>формі</w:t>
      </w:r>
      <w:r>
        <w:rPr>
          <w:spacing w:val="1"/>
          <w:lang w:val="uk-UA"/>
        </w:rPr>
        <w:t xml:space="preserve"> </w:t>
      </w:r>
      <w:r>
        <w:rPr>
          <w:lang w:val="uk-UA"/>
        </w:rPr>
        <w:t>захисту</w:t>
      </w:r>
      <w:r>
        <w:rPr>
          <w:spacing w:val="-2"/>
          <w:lang w:val="uk-UA"/>
        </w:rPr>
        <w:t xml:space="preserve"> </w:t>
      </w:r>
      <w:r>
        <w:rPr>
          <w:lang w:val="uk-UA"/>
        </w:rPr>
        <w:t>завдань, що були виконані</w:t>
      </w:r>
      <w:r>
        <w:rPr>
          <w:spacing w:val="-2"/>
          <w:lang w:val="uk-UA"/>
        </w:rPr>
        <w:t xml:space="preserve"> </w:t>
      </w:r>
      <w:r>
        <w:rPr>
          <w:lang w:val="uk-UA"/>
        </w:rPr>
        <w:t>на</w:t>
      </w:r>
      <w:r>
        <w:rPr>
          <w:spacing w:val="-1"/>
          <w:lang w:val="uk-UA"/>
        </w:rPr>
        <w:t xml:space="preserve"> </w:t>
      </w:r>
      <w:r>
        <w:rPr>
          <w:lang w:val="uk-UA"/>
        </w:rPr>
        <w:t>пропущеному</w:t>
      </w:r>
      <w:r>
        <w:rPr>
          <w:spacing w:val="-1"/>
          <w:lang w:val="uk-UA"/>
        </w:rPr>
        <w:t xml:space="preserve"> </w:t>
      </w:r>
      <w:r>
        <w:rPr>
          <w:lang w:val="uk-UA"/>
        </w:rPr>
        <w:t>занятті.</w:t>
      </w:r>
    </w:p>
    <w:p>
      <w:pPr>
        <w:pStyle w:val="Style39"/>
        <w:ind w:right="103" w:hanging="0"/>
        <w:jc w:val="both"/>
        <w:rPr>
          <w:lang w:val="uk-UA"/>
        </w:rPr>
      </w:pPr>
      <w:r>
        <w:rPr>
          <w:lang w:val="uk-UA"/>
        </w:rPr>
        <w:t>Студенти,</w:t>
      </w:r>
      <w:r>
        <w:rPr>
          <w:spacing w:val="1"/>
          <w:lang w:val="uk-UA"/>
        </w:rPr>
        <w:t xml:space="preserve"> </w:t>
      </w:r>
      <w:r>
        <w:rPr>
          <w:lang w:val="uk-UA"/>
        </w:rPr>
        <w:t>які</w:t>
      </w:r>
      <w:r>
        <w:rPr>
          <w:spacing w:val="1"/>
          <w:lang w:val="uk-UA"/>
        </w:rPr>
        <w:t xml:space="preserve"> </w:t>
      </w:r>
      <w:r>
        <w:rPr>
          <w:lang w:val="uk-UA"/>
        </w:rPr>
        <w:t>станом</w:t>
      </w:r>
      <w:r>
        <w:rPr>
          <w:spacing w:val="1"/>
          <w:lang w:val="uk-UA"/>
        </w:rPr>
        <w:t xml:space="preserve"> </w:t>
      </w:r>
      <w:r>
        <w:rPr>
          <w:lang w:val="uk-UA"/>
        </w:rPr>
        <w:t>на</w:t>
      </w:r>
      <w:r>
        <w:rPr>
          <w:spacing w:val="1"/>
          <w:lang w:val="uk-UA"/>
        </w:rPr>
        <w:t xml:space="preserve"> </w:t>
      </w:r>
      <w:r>
        <w:rPr>
          <w:lang w:val="uk-UA"/>
        </w:rPr>
        <w:t>початок</w:t>
      </w:r>
      <w:r>
        <w:rPr>
          <w:spacing w:val="1"/>
          <w:lang w:val="uk-UA"/>
        </w:rPr>
        <w:t xml:space="preserve"> </w:t>
      </w:r>
      <w:r>
        <w:rPr>
          <w:lang w:val="uk-UA"/>
        </w:rPr>
        <w:t>екзаменаційної</w:t>
      </w:r>
      <w:r>
        <w:rPr>
          <w:spacing w:val="1"/>
          <w:lang w:val="uk-UA"/>
        </w:rPr>
        <w:t xml:space="preserve"> </w:t>
      </w:r>
      <w:r>
        <w:rPr>
          <w:lang w:val="uk-UA"/>
        </w:rPr>
        <w:t>сесії</w:t>
      </w:r>
      <w:r>
        <w:rPr>
          <w:spacing w:val="1"/>
          <w:lang w:val="uk-UA"/>
        </w:rPr>
        <w:t xml:space="preserve"> </w:t>
      </w:r>
      <w:r>
        <w:rPr>
          <w:lang w:val="uk-UA"/>
        </w:rPr>
        <w:t>мають</w:t>
      </w:r>
      <w:r>
        <w:rPr>
          <w:spacing w:val="1"/>
          <w:lang w:val="uk-UA"/>
        </w:rPr>
        <w:t xml:space="preserve"> </w:t>
      </w:r>
      <w:r>
        <w:rPr>
          <w:lang w:val="uk-UA"/>
        </w:rPr>
        <w:t>понад</w:t>
      </w:r>
      <w:r>
        <w:rPr>
          <w:spacing w:val="1"/>
          <w:lang w:val="uk-UA"/>
        </w:rPr>
        <w:t xml:space="preserve"> </w:t>
      </w:r>
      <w:r>
        <w:rPr>
          <w:lang w:val="uk-UA"/>
        </w:rPr>
        <w:t>70%</w:t>
      </w:r>
      <w:r>
        <w:rPr>
          <w:spacing w:val="1"/>
          <w:lang w:val="uk-UA"/>
        </w:rPr>
        <w:t xml:space="preserve"> </w:t>
      </w:r>
      <w:r>
        <w:rPr>
          <w:lang w:val="uk-UA"/>
        </w:rPr>
        <w:t>невідпрацьованих</w:t>
      </w:r>
      <w:r>
        <w:rPr>
          <w:spacing w:val="1"/>
          <w:lang w:val="uk-UA"/>
        </w:rPr>
        <w:t xml:space="preserve"> </w:t>
      </w:r>
      <w:r>
        <w:rPr>
          <w:lang w:val="uk-UA"/>
        </w:rPr>
        <w:t>пропущених</w:t>
      </w:r>
      <w:r>
        <w:rPr>
          <w:spacing w:val="-2"/>
          <w:lang w:val="uk-UA"/>
        </w:rPr>
        <w:t xml:space="preserve"> </w:t>
      </w:r>
      <w:r>
        <w:rPr>
          <w:lang w:val="uk-UA"/>
        </w:rPr>
        <w:t>занять, до відпрацювання</w:t>
      </w:r>
      <w:r>
        <w:rPr>
          <w:spacing w:val="-2"/>
          <w:lang w:val="uk-UA"/>
        </w:rPr>
        <w:t xml:space="preserve"> </w:t>
      </w:r>
      <w:r>
        <w:rPr>
          <w:lang w:val="uk-UA"/>
        </w:rPr>
        <w:t>не</w:t>
      </w:r>
      <w:r>
        <w:rPr>
          <w:spacing w:val="-1"/>
          <w:lang w:val="uk-UA"/>
        </w:rPr>
        <w:t xml:space="preserve"> </w:t>
      </w:r>
      <w:r>
        <w:rPr>
          <w:lang w:val="uk-UA"/>
        </w:rPr>
        <w:t>допускаються.</w:t>
      </w:r>
    </w:p>
    <w:p>
      <w:pPr>
        <w:pStyle w:val="Normal"/>
        <w:jc w:val="both"/>
        <w:rPr>
          <w:lang w:val="uk-UA"/>
        </w:rPr>
      </w:pPr>
      <w:r>
        <w:rPr>
          <w:b/>
          <w:bCs/>
          <w:color w:val="000000"/>
          <w:lang w:val="uk-UA"/>
        </w:rPr>
        <w:t>Політика академічної доброчесності</w:t>
      </w:r>
    </w:p>
    <w:p>
      <w:pPr>
        <w:pStyle w:val="Style39"/>
        <w:tabs>
          <w:tab w:val="clear" w:pos="720"/>
          <w:tab w:val="left" w:pos="1485" w:leader="none"/>
          <w:tab w:val="left" w:pos="2615" w:leader="none"/>
          <w:tab w:val="left" w:pos="3052" w:leader="none"/>
          <w:tab w:val="left" w:pos="4415" w:leader="none"/>
          <w:tab w:val="left" w:pos="6340" w:leader="none"/>
          <w:tab w:val="left" w:pos="7862" w:leader="none"/>
          <w:tab w:val="left" w:pos="9417" w:leader="none"/>
        </w:tabs>
        <w:ind w:right="102" w:hanging="0"/>
        <w:jc w:val="both"/>
        <w:rPr/>
      </w:pPr>
      <w:r>
        <w:rPr>
          <w:lang w:val="uk-UA"/>
        </w:rPr>
        <w:t>Усі</w:t>
      </w:r>
      <w:r>
        <w:rPr>
          <w:spacing w:val="45"/>
          <w:lang w:val="uk-UA"/>
        </w:rPr>
        <w:t xml:space="preserve"> </w:t>
      </w:r>
      <w:r>
        <w:rPr>
          <w:lang w:val="uk-UA"/>
        </w:rPr>
        <w:t>роботи,</w:t>
      </w:r>
      <w:r>
        <w:rPr>
          <w:spacing w:val="44"/>
          <w:lang w:val="uk-UA"/>
        </w:rPr>
        <w:t xml:space="preserve"> </w:t>
      </w:r>
      <w:r>
        <w:rPr>
          <w:lang w:val="uk-UA"/>
        </w:rPr>
        <w:t>що</w:t>
      </w:r>
      <w:r>
        <w:rPr>
          <w:spacing w:val="47"/>
          <w:lang w:val="uk-UA"/>
        </w:rPr>
        <w:t xml:space="preserve"> </w:t>
      </w:r>
      <w:r>
        <w:rPr>
          <w:lang w:val="uk-UA"/>
        </w:rPr>
        <w:t>виконуються</w:t>
      </w:r>
      <w:r>
        <w:rPr>
          <w:spacing w:val="43"/>
          <w:lang w:val="uk-UA"/>
        </w:rPr>
        <w:t xml:space="preserve"> </w:t>
      </w:r>
      <w:r>
        <w:rPr>
          <w:lang w:val="uk-UA"/>
        </w:rPr>
        <w:t>здобувачами вишої освіти</w:t>
      </w:r>
      <w:r>
        <w:rPr>
          <w:spacing w:val="44"/>
          <w:lang w:val="uk-UA"/>
        </w:rPr>
        <w:t xml:space="preserve"> </w:t>
      </w:r>
      <w:r>
        <w:rPr>
          <w:lang w:val="uk-UA"/>
        </w:rPr>
        <w:t>під</w:t>
      </w:r>
      <w:r>
        <w:rPr>
          <w:spacing w:val="45"/>
          <w:lang w:val="uk-UA"/>
        </w:rPr>
        <w:t xml:space="preserve"> </w:t>
      </w:r>
      <w:r>
        <w:rPr>
          <w:lang w:val="uk-UA"/>
        </w:rPr>
        <w:t>час</w:t>
      </w:r>
      <w:r>
        <w:rPr>
          <w:spacing w:val="43"/>
          <w:lang w:val="uk-UA"/>
        </w:rPr>
        <w:t xml:space="preserve"> </w:t>
      </w:r>
      <w:r>
        <w:rPr>
          <w:lang w:val="uk-UA"/>
        </w:rPr>
        <w:t>проходження</w:t>
      </w:r>
      <w:r>
        <w:rPr>
          <w:spacing w:val="43"/>
          <w:lang w:val="uk-UA"/>
        </w:rPr>
        <w:t xml:space="preserve"> </w:t>
      </w:r>
      <w:r>
        <w:rPr>
          <w:lang w:val="uk-UA"/>
        </w:rPr>
        <w:t>курсу,</w:t>
      </w:r>
      <w:r>
        <w:rPr>
          <w:spacing w:val="47"/>
          <w:lang w:val="uk-UA"/>
        </w:rPr>
        <w:t xml:space="preserve"> </w:t>
      </w:r>
      <w:r>
        <w:rPr>
          <w:lang w:val="uk-UA"/>
        </w:rPr>
        <w:t>перевіряються</w:t>
      </w:r>
      <w:r>
        <w:rPr>
          <w:spacing w:val="43"/>
          <w:lang w:val="uk-UA"/>
        </w:rPr>
        <w:t xml:space="preserve"> </w:t>
      </w:r>
      <w:r>
        <w:rPr>
          <w:lang w:val="uk-UA"/>
        </w:rPr>
        <w:t>на</w:t>
      </w:r>
      <w:r>
        <w:rPr>
          <w:spacing w:val="-57"/>
          <w:lang w:val="uk-UA"/>
        </w:rPr>
        <w:t xml:space="preserve">  </w:t>
      </w:r>
      <w:r>
        <w:rPr>
          <w:lang w:val="uk-UA"/>
        </w:rPr>
        <w:t>наявність</w:t>
        <w:tab/>
        <w:t>плагіату за допомогою спеціалізованого програмного забезпечення UniCheck.</w:t>
      </w:r>
      <w:r>
        <w:rPr>
          <w:spacing w:val="-57"/>
          <w:lang w:val="uk-UA"/>
        </w:rPr>
        <w:t xml:space="preserve"> </w:t>
      </w:r>
      <w:r>
        <w:rPr>
          <w:lang w:val="uk-UA"/>
        </w:rPr>
        <w:t>Відповідно</w:t>
      </w:r>
      <w:r>
        <w:rPr>
          <w:spacing w:val="2"/>
          <w:lang w:val="uk-UA"/>
        </w:rPr>
        <w:t xml:space="preserve"> </w:t>
      </w:r>
      <w:r>
        <w:rPr>
          <w:lang w:val="uk-UA"/>
        </w:rPr>
        <w:t>до</w:t>
      </w:r>
      <w:r>
        <w:rPr>
          <w:spacing w:val="2"/>
          <w:lang w:val="uk-UA"/>
        </w:rPr>
        <w:t xml:space="preserve"> </w:t>
      </w:r>
      <w:r>
        <w:rPr>
          <w:lang w:val="uk-UA"/>
        </w:rPr>
        <w:t>чинних</w:t>
      </w:r>
      <w:r>
        <w:rPr>
          <w:spacing w:val="1"/>
          <w:lang w:val="uk-UA"/>
        </w:rPr>
        <w:t xml:space="preserve"> </w:t>
      </w:r>
      <w:r>
        <w:rPr>
          <w:lang w:val="uk-UA"/>
        </w:rPr>
        <w:t>правових</w:t>
      </w:r>
      <w:r>
        <w:rPr>
          <w:spacing w:val="4"/>
          <w:lang w:val="uk-UA"/>
        </w:rPr>
        <w:t xml:space="preserve"> </w:t>
      </w:r>
      <w:r>
        <w:rPr>
          <w:lang w:val="uk-UA"/>
        </w:rPr>
        <w:t>норм,</w:t>
      </w:r>
      <w:r>
        <w:rPr>
          <w:spacing w:val="5"/>
          <w:lang w:val="uk-UA"/>
        </w:rPr>
        <w:t xml:space="preserve"> </w:t>
      </w:r>
      <w:r>
        <w:rPr>
          <w:lang w:val="uk-UA"/>
        </w:rPr>
        <w:t>плагіатом</w:t>
      </w:r>
      <w:r>
        <w:rPr>
          <w:spacing w:val="5"/>
          <w:lang w:val="uk-UA"/>
        </w:rPr>
        <w:t xml:space="preserve"> </w:t>
      </w:r>
      <w:r>
        <w:rPr>
          <w:lang w:val="uk-UA"/>
        </w:rPr>
        <w:t>вважатиметься:</w:t>
      </w:r>
      <w:r>
        <w:rPr>
          <w:spacing w:val="6"/>
          <w:lang w:val="uk-UA"/>
        </w:rPr>
        <w:t xml:space="preserve"> </w:t>
      </w:r>
      <w:r>
        <w:rPr>
          <w:lang w:val="uk-UA"/>
        </w:rPr>
        <w:t>копіювання</w:t>
      </w:r>
      <w:r>
        <w:rPr>
          <w:spacing w:val="4"/>
          <w:lang w:val="uk-UA"/>
        </w:rPr>
        <w:t xml:space="preserve"> </w:t>
      </w:r>
      <w:r>
        <w:rPr>
          <w:lang w:val="uk-UA"/>
        </w:rPr>
        <w:t>чужої</w:t>
      </w:r>
      <w:r>
        <w:rPr>
          <w:spacing w:val="3"/>
          <w:lang w:val="uk-UA"/>
        </w:rPr>
        <w:t xml:space="preserve"> </w:t>
      </w:r>
      <w:r>
        <w:rPr>
          <w:lang w:val="uk-UA"/>
        </w:rPr>
        <w:t>наукової</w:t>
      </w:r>
      <w:r>
        <w:rPr>
          <w:spacing w:val="-57"/>
          <w:lang w:val="uk-UA"/>
        </w:rPr>
        <w:t xml:space="preserve"> </w:t>
      </w:r>
      <w:r>
        <w:rPr>
          <w:lang w:val="uk-UA"/>
        </w:rPr>
        <w:t>роботи</w:t>
      </w:r>
      <w:r>
        <w:rPr>
          <w:spacing w:val="53"/>
          <w:lang w:val="uk-UA"/>
        </w:rPr>
        <w:t xml:space="preserve"> </w:t>
      </w:r>
      <w:r>
        <w:rPr>
          <w:lang w:val="uk-UA"/>
        </w:rPr>
        <w:t>чи</w:t>
      </w:r>
      <w:r>
        <w:rPr>
          <w:spacing w:val="54"/>
          <w:lang w:val="uk-UA"/>
        </w:rPr>
        <w:t xml:space="preserve"> </w:t>
      </w:r>
      <w:r>
        <w:rPr>
          <w:lang w:val="uk-UA"/>
        </w:rPr>
        <w:t>декількох</w:t>
      </w:r>
      <w:r>
        <w:rPr>
          <w:spacing w:val="53"/>
          <w:lang w:val="uk-UA"/>
        </w:rPr>
        <w:t xml:space="preserve"> </w:t>
      </w:r>
      <w:r>
        <w:rPr>
          <w:lang w:val="uk-UA"/>
        </w:rPr>
        <w:t>робіт</w:t>
      </w:r>
      <w:r>
        <w:rPr>
          <w:spacing w:val="53"/>
          <w:lang w:val="uk-UA"/>
        </w:rPr>
        <w:t xml:space="preserve"> </w:t>
      </w:r>
      <w:r>
        <w:rPr>
          <w:lang w:val="uk-UA"/>
        </w:rPr>
        <w:t>та</w:t>
      </w:r>
      <w:r>
        <w:rPr>
          <w:spacing w:val="54"/>
          <w:lang w:val="uk-UA"/>
        </w:rPr>
        <w:t xml:space="preserve"> </w:t>
      </w:r>
      <w:r>
        <w:rPr>
          <w:lang w:val="uk-UA"/>
        </w:rPr>
        <w:t>оприлюднення</w:t>
      </w:r>
      <w:r>
        <w:rPr>
          <w:spacing w:val="53"/>
          <w:lang w:val="uk-UA"/>
        </w:rPr>
        <w:t xml:space="preserve"> </w:t>
      </w:r>
      <w:r>
        <w:rPr>
          <w:lang w:val="uk-UA"/>
        </w:rPr>
        <w:t>результату</w:t>
      </w:r>
      <w:r>
        <w:rPr>
          <w:spacing w:val="52"/>
          <w:lang w:val="uk-UA"/>
        </w:rPr>
        <w:t xml:space="preserve"> </w:t>
      </w:r>
      <w:r>
        <w:rPr>
          <w:lang w:val="uk-UA"/>
        </w:rPr>
        <w:t>під</w:t>
      </w:r>
      <w:r>
        <w:rPr>
          <w:spacing w:val="55"/>
          <w:lang w:val="uk-UA"/>
        </w:rPr>
        <w:t xml:space="preserve"> </w:t>
      </w:r>
      <w:r>
        <w:rPr>
          <w:lang w:val="uk-UA"/>
        </w:rPr>
        <w:t>своїм</w:t>
      </w:r>
      <w:r>
        <w:rPr>
          <w:spacing w:val="54"/>
          <w:lang w:val="uk-UA"/>
        </w:rPr>
        <w:t xml:space="preserve"> </w:t>
      </w:r>
      <w:r>
        <w:rPr>
          <w:lang w:val="uk-UA"/>
        </w:rPr>
        <w:t>іменем;</w:t>
      </w:r>
      <w:r>
        <w:rPr>
          <w:spacing w:val="53"/>
          <w:lang w:val="uk-UA"/>
        </w:rPr>
        <w:t xml:space="preserve"> </w:t>
      </w:r>
      <w:r>
        <w:rPr>
          <w:lang w:val="uk-UA"/>
        </w:rPr>
        <w:t>створення</w:t>
      </w:r>
      <w:r>
        <w:rPr>
          <w:spacing w:val="55"/>
          <w:lang w:val="uk-UA"/>
        </w:rPr>
        <w:t xml:space="preserve"> </w:t>
      </w:r>
      <w:r>
        <w:rPr>
          <w:lang w:val="uk-UA"/>
        </w:rPr>
        <w:t>суміші</w:t>
      </w:r>
      <w:r>
        <w:rPr>
          <w:spacing w:val="-57"/>
          <w:lang w:val="uk-UA"/>
        </w:rPr>
        <w:t xml:space="preserve"> </w:t>
      </w:r>
      <w:r>
        <w:rPr>
          <w:lang w:val="uk-UA"/>
        </w:rPr>
        <w:t>власного</w:t>
      </w:r>
      <w:r>
        <w:rPr>
          <w:spacing w:val="50"/>
          <w:lang w:val="uk-UA"/>
        </w:rPr>
        <w:t xml:space="preserve"> </w:t>
      </w:r>
      <w:r>
        <w:rPr>
          <w:lang w:val="uk-UA"/>
        </w:rPr>
        <w:t>та</w:t>
      </w:r>
      <w:r>
        <w:rPr>
          <w:spacing w:val="51"/>
          <w:lang w:val="uk-UA"/>
        </w:rPr>
        <w:t xml:space="preserve"> </w:t>
      </w:r>
      <w:r>
        <w:rPr>
          <w:lang w:val="uk-UA"/>
        </w:rPr>
        <w:t>запозиченого</w:t>
      </w:r>
      <w:r>
        <w:rPr>
          <w:spacing w:val="50"/>
          <w:lang w:val="uk-UA"/>
        </w:rPr>
        <w:t xml:space="preserve"> </w:t>
      </w:r>
      <w:r>
        <w:rPr>
          <w:lang w:val="uk-UA"/>
        </w:rPr>
        <w:t>тексту</w:t>
      </w:r>
      <w:r>
        <w:rPr>
          <w:spacing w:val="53"/>
          <w:lang w:val="uk-UA"/>
        </w:rPr>
        <w:t xml:space="preserve"> </w:t>
      </w:r>
      <w:r>
        <w:rPr>
          <w:lang w:val="uk-UA"/>
        </w:rPr>
        <w:t>без</w:t>
      </w:r>
      <w:r>
        <w:rPr>
          <w:spacing w:val="51"/>
          <w:lang w:val="uk-UA"/>
        </w:rPr>
        <w:t xml:space="preserve"> </w:t>
      </w:r>
      <w:r>
        <w:rPr>
          <w:lang w:val="uk-UA"/>
        </w:rPr>
        <w:t>належного</w:t>
      </w:r>
      <w:r>
        <w:rPr>
          <w:spacing w:val="50"/>
          <w:lang w:val="uk-UA"/>
        </w:rPr>
        <w:t xml:space="preserve"> </w:t>
      </w:r>
      <w:r>
        <w:rPr>
          <w:lang w:val="uk-UA"/>
        </w:rPr>
        <w:t>цитування</w:t>
      </w:r>
      <w:r>
        <w:rPr>
          <w:spacing w:val="50"/>
          <w:lang w:val="uk-UA"/>
        </w:rPr>
        <w:t xml:space="preserve"> </w:t>
      </w:r>
      <w:r>
        <w:rPr>
          <w:lang w:val="uk-UA"/>
        </w:rPr>
        <w:t>джерел;</w:t>
      </w:r>
      <w:r>
        <w:rPr>
          <w:spacing w:val="50"/>
          <w:lang w:val="uk-UA"/>
        </w:rPr>
        <w:t xml:space="preserve"> </w:t>
      </w:r>
      <w:r>
        <w:rPr>
          <w:lang w:val="uk-UA"/>
        </w:rPr>
        <w:t>рерайт</w:t>
      </w:r>
      <w:r>
        <w:rPr>
          <w:spacing w:val="53"/>
          <w:lang w:val="uk-UA"/>
        </w:rPr>
        <w:t xml:space="preserve"> </w:t>
      </w:r>
      <w:r>
        <w:rPr>
          <w:lang w:val="uk-UA"/>
        </w:rPr>
        <w:t>(перефразування</w:t>
      </w:r>
      <w:r>
        <w:rPr>
          <w:spacing w:val="-57"/>
          <w:lang w:val="uk-UA"/>
        </w:rPr>
        <w:t xml:space="preserve"> </w:t>
      </w:r>
      <w:r>
        <w:rPr>
          <w:lang w:val="uk-UA"/>
        </w:rPr>
        <w:t>чужої</w:t>
      </w:r>
      <w:r>
        <w:rPr>
          <w:spacing w:val="5"/>
          <w:lang w:val="uk-UA"/>
        </w:rPr>
        <w:t xml:space="preserve"> </w:t>
      </w:r>
      <w:r>
        <w:rPr>
          <w:lang w:val="uk-UA"/>
        </w:rPr>
        <w:t>праці</w:t>
      </w:r>
      <w:r>
        <w:rPr>
          <w:spacing w:val="5"/>
          <w:lang w:val="uk-UA"/>
        </w:rPr>
        <w:t xml:space="preserve"> </w:t>
      </w:r>
      <w:r>
        <w:rPr>
          <w:lang w:val="uk-UA"/>
        </w:rPr>
        <w:t>без</w:t>
      </w:r>
      <w:r>
        <w:rPr>
          <w:spacing w:val="5"/>
          <w:lang w:val="uk-UA"/>
        </w:rPr>
        <w:t xml:space="preserve"> </w:t>
      </w:r>
      <w:r>
        <w:rPr>
          <w:lang w:val="uk-UA"/>
        </w:rPr>
        <w:t>згадування</w:t>
      </w:r>
      <w:r>
        <w:rPr>
          <w:spacing w:val="4"/>
          <w:lang w:val="uk-UA"/>
        </w:rPr>
        <w:t xml:space="preserve"> </w:t>
      </w:r>
      <w:r>
        <w:rPr>
          <w:lang w:val="uk-UA"/>
        </w:rPr>
        <w:t>оригінального</w:t>
      </w:r>
      <w:r>
        <w:rPr>
          <w:spacing w:val="5"/>
          <w:lang w:val="uk-UA"/>
        </w:rPr>
        <w:t xml:space="preserve"> </w:t>
      </w:r>
      <w:r>
        <w:rPr>
          <w:lang w:val="uk-UA"/>
        </w:rPr>
        <w:t>автора).</w:t>
      </w:r>
      <w:r>
        <w:rPr>
          <w:spacing w:val="6"/>
          <w:lang w:val="uk-UA"/>
        </w:rPr>
        <w:t xml:space="preserve"> </w:t>
      </w:r>
      <w:r>
        <w:rPr>
          <w:lang w:val="uk-UA"/>
        </w:rPr>
        <w:t>Будь-яка</w:t>
      </w:r>
      <w:r>
        <w:rPr>
          <w:spacing w:val="5"/>
          <w:lang w:val="uk-UA"/>
        </w:rPr>
        <w:t xml:space="preserve"> </w:t>
      </w:r>
      <w:r>
        <w:rPr>
          <w:lang w:val="uk-UA"/>
        </w:rPr>
        <w:t>ідея,</w:t>
      </w:r>
      <w:r>
        <w:rPr>
          <w:spacing w:val="5"/>
          <w:lang w:val="uk-UA"/>
        </w:rPr>
        <w:t xml:space="preserve"> </w:t>
      </w:r>
      <w:r>
        <w:rPr>
          <w:lang w:val="uk-UA"/>
        </w:rPr>
        <w:t>думка</w:t>
      </w:r>
      <w:r>
        <w:rPr>
          <w:spacing w:val="5"/>
          <w:lang w:val="uk-UA"/>
        </w:rPr>
        <w:t xml:space="preserve"> </w:t>
      </w:r>
      <w:r>
        <w:rPr>
          <w:lang w:val="uk-UA"/>
        </w:rPr>
        <w:t>чи</w:t>
      </w:r>
      <w:r>
        <w:rPr>
          <w:spacing w:val="5"/>
          <w:lang w:val="uk-UA"/>
        </w:rPr>
        <w:t xml:space="preserve"> </w:t>
      </w:r>
      <w:r>
        <w:rPr>
          <w:lang w:val="uk-UA"/>
        </w:rPr>
        <w:t>речення,</w:t>
      </w:r>
      <w:r>
        <w:rPr>
          <w:spacing w:val="5"/>
          <w:lang w:val="uk-UA"/>
        </w:rPr>
        <w:t xml:space="preserve"> </w:t>
      </w:r>
      <w:r>
        <w:rPr>
          <w:lang w:val="uk-UA"/>
        </w:rPr>
        <w:t>ілюстрація</w:t>
      </w:r>
      <w:r>
        <w:rPr>
          <w:spacing w:val="5"/>
          <w:lang w:val="uk-UA"/>
        </w:rPr>
        <w:t xml:space="preserve"> </w:t>
      </w:r>
      <w:r>
        <w:rPr>
          <w:lang w:val="uk-UA"/>
        </w:rPr>
        <w:t>чи</w:t>
      </w:r>
      <w:r>
        <w:rPr>
          <w:spacing w:val="-57"/>
          <w:lang w:val="uk-UA"/>
        </w:rPr>
        <w:t xml:space="preserve">  </w:t>
      </w:r>
      <w:r>
        <w:rPr>
          <w:lang w:val="uk-UA"/>
        </w:rPr>
        <w:t>фото,</w:t>
      </w:r>
      <w:r>
        <w:rPr>
          <w:spacing w:val="19"/>
          <w:lang w:val="uk-UA"/>
        </w:rPr>
        <w:t xml:space="preserve"> </w:t>
      </w:r>
      <w:r>
        <w:rPr>
          <w:lang w:val="uk-UA"/>
        </w:rPr>
        <w:t>яке</w:t>
      </w:r>
      <w:r>
        <w:rPr>
          <w:spacing w:val="21"/>
          <w:lang w:val="uk-UA"/>
        </w:rPr>
        <w:t xml:space="preserve"> </w:t>
      </w:r>
      <w:r>
        <w:rPr>
          <w:lang w:val="uk-UA"/>
        </w:rPr>
        <w:t>ви</w:t>
      </w:r>
      <w:r>
        <w:rPr>
          <w:spacing w:val="19"/>
          <w:lang w:val="uk-UA"/>
        </w:rPr>
        <w:t xml:space="preserve"> </w:t>
      </w:r>
      <w:r>
        <w:rPr>
          <w:lang w:val="uk-UA"/>
        </w:rPr>
        <w:t>запозичуєте,</w:t>
      </w:r>
      <w:r>
        <w:rPr>
          <w:spacing w:val="19"/>
          <w:lang w:val="uk-UA"/>
        </w:rPr>
        <w:t xml:space="preserve"> </w:t>
      </w:r>
      <w:r>
        <w:rPr>
          <w:lang w:val="uk-UA"/>
        </w:rPr>
        <w:t>має</w:t>
      </w:r>
      <w:r>
        <w:rPr>
          <w:spacing w:val="20"/>
          <w:lang w:val="uk-UA"/>
        </w:rPr>
        <w:t xml:space="preserve"> </w:t>
      </w:r>
      <w:r>
        <w:rPr>
          <w:lang w:val="uk-UA"/>
        </w:rPr>
        <w:t>супроводжуватися</w:t>
      </w:r>
      <w:r>
        <w:rPr>
          <w:spacing w:val="18"/>
          <w:lang w:val="uk-UA"/>
        </w:rPr>
        <w:t xml:space="preserve"> </w:t>
      </w:r>
      <w:r>
        <w:rPr>
          <w:lang w:val="uk-UA"/>
        </w:rPr>
        <w:t>посиланням</w:t>
      </w:r>
      <w:r>
        <w:rPr>
          <w:spacing w:val="20"/>
          <w:lang w:val="uk-UA"/>
        </w:rPr>
        <w:t xml:space="preserve"> </w:t>
      </w:r>
      <w:r>
        <w:rPr>
          <w:lang w:val="uk-UA"/>
        </w:rPr>
        <w:t>на</w:t>
      </w:r>
      <w:r>
        <w:rPr>
          <w:spacing w:val="19"/>
          <w:lang w:val="uk-UA"/>
        </w:rPr>
        <w:t xml:space="preserve"> </w:t>
      </w:r>
      <w:r>
        <w:rPr>
          <w:lang w:val="uk-UA"/>
        </w:rPr>
        <w:t>першоджерело.</w:t>
      </w:r>
      <w:r>
        <w:rPr>
          <w:spacing w:val="22"/>
          <w:lang w:val="uk-UA"/>
        </w:rPr>
        <w:t xml:space="preserve"> </w:t>
      </w:r>
      <w:r>
        <w:rPr>
          <w:lang w:val="uk-UA"/>
        </w:rPr>
        <w:t xml:space="preserve">Приклади </w:t>
      </w:r>
      <w:r>
        <w:rPr>
          <w:spacing w:val="-57"/>
          <w:lang w:val="uk-UA"/>
        </w:rPr>
        <w:t xml:space="preserve"> </w:t>
      </w:r>
      <w:r>
        <w:rPr>
          <w:lang w:val="uk-UA"/>
        </w:rPr>
        <w:t xml:space="preserve">оформлення цитувань див. на Moode: </w:t>
      </w:r>
      <w:hyperlink r:id="rId5">
        <w:r>
          <w:rPr>
            <w:color w:val="0000FF"/>
            <w:u w:val="single"/>
            <w:lang w:val="uk-UA"/>
          </w:rPr>
          <w:t>https://moodle.znu.edu.ua/mod/resource/view.php?id=103857</w:t>
        </w:r>
      </w:hyperlink>
      <w:r>
        <w:rPr>
          <w:color w:val="0000FF"/>
          <w:spacing w:val="1"/>
          <w:lang w:val="uk-UA"/>
        </w:rPr>
        <w:t xml:space="preserve"> </w:t>
      </w:r>
      <w:r>
        <w:rPr>
          <w:lang w:val="uk-UA"/>
        </w:rPr>
        <w:t>Роботи,</w:t>
      </w:r>
      <w:r>
        <w:rPr>
          <w:spacing w:val="19"/>
          <w:lang w:val="uk-UA"/>
        </w:rPr>
        <w:t xml:space="preserve"> </w:t>
      </w:r>
      <w:r>
        <w:rPr>
          <w:lang w:val="uk-UA"/>
        </w:rPr>
        <w:t>у</w:t>
      </w:r>
      <w:r>
        <w:rPr>
          <w:spacing w:val="19"/>
          <w:lang w:val="uk-UA"/>
        </w:rPr>
        <w:t xml:space="preserve"> </w:t>
      </w:r>
      <w:r>
        <w:rPr>
          <w:lang w:val="uk-UA"/>
        </w:rPr>
        <w:t>яких</w:t>
      </w:r>
      <w:r>
        <w:rPr>
          <w:spacing w:val="19"/>
          <w:lang w:val="uk-UA"/>
        </w:rPr>
        <w:t xml:space="preserve"> </w:t>
      </w:r>
      <w:r>
        <w:rPr>
          <w:lang w:val="uk-UA"/>
        </w:rPr>
        <w:t>виявлено</w:t>
      </w:r>
      <w:r>
        <w:rPr>
          <w:spacing w:val="20"/>
          <w:lang w:val="uk-UA"/>
        </w:rPr>
        <w:t xml:space="preserve"> </w:t>
      </w:r>
      <w:r>
        <w:rPr>
          <w:lang w:val="uk-UA"/>
        </w:rPr>
        <w:t>ознаки</w:t>
      </w:r>
      <w:r>
        <w:rPr>
          <w:spacing w:val="18"/>
          <w:lang w:val="uk-UA"/>
        </w:rPr>
        <w:t xml:space="preserve"> </w:t>
      </w:r>
      <w:r>
        <w:rPr>
          <w:lang w:val="uk-UA"/>
        </w:rPr>
        <w:t>плагіату,</w:t>
      </w:r>
      <w:r>
        <w:rPr>
          <w:spacing w:val="20"/>
          <w:lang w:val="uk-UA"/>
        </w:rPr>
        <w:t xml:space="preserve"> </w:t>
      </w:r>
      <w:r>
        <w:rPr>
          <w:lang w:val="uk-UA"/>
        </w:rPr>
        <w:t>до</w:t>
      </w:r>
      <w:r>
        <w:rPr>
          <w:spacing w:val="15"/>
          <w:lang w:val="uk-UA"/>
        </w:rPr>
        <w:t xml:space="preserve"> </w:t>
      </w:r>
      <w:r>
        <w:rPr>
          <w:lang w:val="uk-UA"/>
        </w:rPr>
        <w:t>розгляду</w:t>
      </w:r>
      <w:r>
        <w:rPr>
          <w:spacing w:val="19"/>
          <w:lang w:val="uk-UA"/>
        </w:rPr>
        <w:t xml:space="preserve"> </w:t>
      </w:r>
      <w:r>
        <w:rPr>
          <w:lang w:val="uk-UA"/>
        </w:rPr>
        <w:t>не</w:t>
      </w:r>
      <w:r>
        <w:rPr>
          <w:spacing w:val="18"/>
          <w:lang w:val="uk-UA"/>
        </w:rPr>
        <w:t xml:space="preserve"> </w:t>
      </w:r>
      <w:r>
        <w:rPr>
          <w:lang w:val="uk-UA"/>
        </w:rPr>
        <w:t>приймаються</w:t>
      </w:r>
      <w:r>
        <w:rPr>
          <w:spacing w:val="19"/>
          <w:lang w:val="uk-UA"/>
        </w:rPr>
        <w:t xml:space="preserve"> </w:t>
      </w:r>
      <w:r>
        <w:rPr>
          <w:lang w:val="uk-UA"/>
        </w:rPr>
        <w:t>і</w:t>
      </w:r>
      <w:r>
        <w:rPr>
          <w:spacing w:val="21"/>
          <w:lang w:val="uk-UA"/>
        </w:rPr>
        <w:t xml:space="preserve"> </w:t>
      </w:r>
      <w:r>
        <w:rPr>
          <w:lang w:val="uk-UA"/>
        </w:rPr>
        <w:t>відхиляються</w:t>
      </w:r>
      <w:r>
        <w:rPr>
          <w:spacing w:val="19"/>
          <w:lang w:val="uk-UA"/>
        </w:rPr>
        <w:t xml:space="preserve"> </w:t>
      </w:r>
      <w:r>
        <w:rPr>
          <w:lang w:val="uk-UA"/>
        </w:rPr>
        <w:t>без</w:t>
      </w:r>
      <w:r>
        <w:rPr>
          <w:spacing w:val="20"/>
          <w:lang w:val="uk-UA"/>
        </w:rPr>
        <w:t xml:space="preserve"> </w:t>
      </w:r>
      <w:r>
        <w:rPr>
          <w:lang w:val="uk-UA"/>
        </w:rPr>
        <w:t>права</w:t>
      </w:r>
      <w:r>
        <w:rPr>
          <w:spacing w:val="1"/>
          <w:lang w:val="uk-UA"/>
        </w:rPr>
        <w:t xml:space="preserve"> </w:t>
      </w:r>
      <w:r>
        <w:rPr>
          <w:lang w:val="uk-UA"/>
        </w:rPr>
        <w:t>перескладання.</w:t>
      </w:r>
      <w:r>
        <w:rPr>
          <w:spacing w:val="48"/>
          <w:lang w:val="uk-UA"/>
        </w:rPr>
        <w:t xml:space="preserve"> </w:t>
      </w:r>
      <w:r>
        <w:rPr>
          <w:lang w:val="uk-UA"/>
        </w:rPr>
        <w:t>Якщо</w:t>
      </w:r>
      <w:r>
        <w:rPr>
          <w:spacing w:val="49"/>
          <w:lang w:val="uk-UA"/>
        </w:rPr>
        <w:t xml:space="preserve"> </w:t>
      </w:r>
      <w:r>
        <w:rPr>
          <w:lang w:val="uk-UA"/>
        </w:rPr>
        <w:t>ви</w:t>
      </w:r>
      <w:r>
        <w:rPr>
          <w:spacing w:val="49"/>
          <w:lang w:val="uk-UA"/>
        </w:rPr>
        <w:t xml:space="preserve"> </w:t>
      </w:r>
      <w:r>
        <w:rPr>
          <w:lang w:val="uk-UA"/>
        </w:rPr>
        <w:t>не</w:t>
      </w:r>
      <w:r>
        <w:rPr>
          <w:spacing w:val="48"/>
          <w:lang w:val="uk-UA"/>
        </w:rPr>
        <w:t xml:space="preserve"> </w:t>
      </w:r>
      <w:r>
        <w:rPr>
          <w:lang w:val="uk-UA"/>
        </w:rPr>
        <w:t>впевнені,</w:t>
      </w:r>
      <w:r>
        <w:rPr>
          <w:spacing w:val="49"/>
          <w:lang w:val="uk-UA"/>
        </w:rPr>
        <w:t xml:space="preserve"> </w:t>
      </w:r>
      <w:r>
        <w:rPr>
          <w:lang w:val="uk-UA"/>
        </w:rPr>
        <w:t>чи</w:t>
      </w:r>
      <w:r>
        <w:rPr>
          <w:spacing w:val="49"/>
          <w:lang w:val="uk-UA"/>
        </w:rPr>
        <w:t xml:space="preserve"> </w:t>
      </w:r>
      <w:r>
        <w:rPr>
          <w:lang w:val="uk-UA"/>
        </w:rPr>
        <w:t>підпадають</w:t>
      </w:r>
      <w:r>
        <w:rPr>
          <w:spacing w:val="50"/>
          <w:lang w:val="uk-UA"/>
        </w:rPr>
        <w:t xml:space="preserve"> </w:t>
      </w:r>
      <w:r>
        <w:rPr>
          <w:lang w:val="uk-UA"/>
        </w:rPr>
        <w:t>зроблені</w:t>
      </w:r>
      <w:r>
        <w:rPr>
          <w:spacing w:val="50"/>
          <w:lang w:val="uk-UA"/>
        </w:rPr>
        <w:t xml:space="preserve"> </w:t>
      </w:r>
      <w:r>
        <w:rPr>
          <w:lang w:val="uk-UA"/>
        </w:rPr>
        <w:t>вами</w:t>
      </w:r>
      <w:r>
        <w:rPr>
          <w:spacing w:val="47"/>
          <w:lang w:val="uk-UA"/>
        </w:rPr>
        <w:t xml:space="preserve"> </w:t>
      </w:r>
      <w:r>
        <w:rPr>
          <w:lang w:val="uk-UA"/>
        </w:rPr>
        <w:t>запозичення</w:t>
      </w:r>
      <w:r>
        <w:rPr>
          <w:spacing w:val="48"/>
          <w:lang w:val="uk-UA"/>
        </w:rPr>
        <w:t xml:space="preserve"> </w:t>
      </w:r>
      <w:r>
        <w:rPr>
          <w:lang w:val="uk-UA"/>
        </w:rPr>
        <w:t>під</w:t>
      </w:r>
      <w:r>
        <w:rPr>
          <w:spacing w:val="48"/>
          <w:lang w:val="uk-UA"/>
        </w:rPr>
        <w:t xml:space="preserve"> </w:t>
      </w:r>
      <w:r>
        <w:rPr>
          <w:lang w:val="uk-UA"/>
        </w:rPr>
        <w:t xml:space="preserve">визначення </w:t>
      </w:r>
      <w:r>
        <w:rPr>
          <w:spacing w:val="-57"/>
          <w:lang w:val="uk-UA"/>
        </w:rPr>
        <w:t xml:space="preserve"> </w:t>
      </w:r>
      <w:r>
        <w:rPr>
          <w:lang w:val="uk-UA"/>
        </w:rPr>
        <w:t>плагіату,</w:t>
      </w:r>
      <w:r>
        <w:rPr>
          <w:spacing w:val="-1"/>
          <w:lang w:val="uk-UA"/>
        </w:rPr>
        <w:t xml:space="preserve"> </w:t>
      </w:r>
      <w:r>
        <w:rPr>
          <w:lang w:val="uk-UA"/>
        </w:rPr>
        <w:t>будь</w:t>
      </w:r>
      <w:r>
        <w:rPr>
          <w:spacing w:val="1"/>
          <w:lang w:val="uk-UA"/>
        </w:rPr>
        <w:t xml:space="preserve"> </w:t>
      </w:r>
      <w:r>
        <w:rPr>
          <w:lang w:val="uk-UA"/>
        </w:rPr>
        <w:t>ласка, проконсультуйтеся</w:t>
      </w:r>
      <w:r>
        <w:rPr>
          <w:spacing w:val="-2"/>
          <w:lang w:val="uk-UA"/>
        </w:rPr>
        <w:t xml:space="preserve"> </w:t>
      </w:r>
      <w:r>
        <w:rPr>
          <w:lang w:val="uk-UA"/>
        </w:rPr>
        <w:t>з</w:t>
      </w:r>
      <w:r>
        <w:rPr>
          <w:spacing w:val="2"/>
          <w:lang w:val="uk-UA"/>
        </w:rPr>
        <w:t xml:space="preserve"> </w:t>
      </w:r>
      <w:r>
        <w:rPr>
          <w:lang w:val="uk-UA"/>
        </w:rPr>
        <w:t>викладачем.</w:t>
      </w:r>
    </w:p>
    <w:p>
      <w:pPr>
        <w:pStyle w:val="Style39"/>
        <w:jc w:val="both"/>
        <w:rPr>
          <w:lang w:val="uk-UA"/>
        </w:rPr>
      </w:pPr>
      <w:r>
        <w:rPr>
          <w:lang w:val="uk-UA"/>
        </w:rPr>
      </w:r>
    </w:p>
    <w:p>
      <w:pPr>
        <w:pStyle w:val="Style39"/>
        <w:jc w:val="both"/>
        <w:rPr>
          <w:lang w:val="uk-UA"/>
        </w:rPr>
      </w:pPr>
      <w:r>
        <w:rPr>
          <w:lang w:val="uk-UA"/>
        </w:rPr>
      </w:r>
    </w:p>
    <w:p>
      <w:pPr>
        <w:pStyle w:val="Normal"/>
        <w:jc w:val="both"/>
        <w:rPr>
          <w:lang w:val="uk-UA"/>
        </w:rPr>
      </w:pPr>
      <w:r>
        <w:rPr>
          <w:b/>
          <w:bCs/>
          <w:iCs/>
          <w:color w:val="000000"/>
          <w:lang w:val="uk-UA"/>
        </w:rPr>
        <w:t>Визнання результатів неформальної/інформальної освіти</w:t>
      </w:r>
    </w:p>
    <w:p>
      <w:pPr>
        <w:pStyle w:val="Style39"/>
        <w:tabs>
          <w:tab w:val="clear" w:pos="720"/>
          <w:tab w:val="left" w:pos="1485" w:leader="none"/>
          <w:tab w:val="left" w:pos="2615" w:leader="none"/>
          <w:tab w:val="left" w:pos="3052" w:leader="none"/>
          <w:tab w:val="left" w:pos="4415" w:leader="none"/>
          <w:tab w:val="left" w:pos="6340" w:leader="none"/>
          <w:tab w:val="left" w:pos="7862" w:leader="none"/>
          <w:tab w:val="left" w:pos="9417" w:leader="none"/>
        </w:tabs>
        <w:ind w:right="102" w:hanging="0"/>
        <w:jc w:val="both"/>
        <w:rPr/>
      </w:pPr>
      <w:r>
        <w:rPr>
          <w:lang w:val="uk-UA"/>
        </w:rPr>
        <w:t xml:space="preserve">Врахування результатів, отриманих здобувачем за рахунок неформальної/інформальної освіти здійснюється згідно з Положенням Запорізького національного університету про порядок визнання результатів навчання здобутих шляхом неформальної та/або інформальної освіти </w:t>
      </w:r>
      <w:hyperlink r:id="rId6" w:tgtFrame="https://sites.znu.edu.ua/navchalnyj_viddil/3647.ukr.html">
        <w:r>
          <w:rPr>
            <w:rStyle w:val="Style10"/>
            <w:lang w:val="uk-UA"/>
          </w:rPr>
          <w:t>https://sites.znu.edu.ua/navchalnyj_viddil/3647.ukr.html</w:t>
        </w:r>
      </w:hyperlink>
    </w:p>
    <w:p>
      <w:pPr>
        <w:pStyle w:val="Style39"/>
        <w:tabs>
          <w:tab w:val="clear" w:pos="720"/>
          <w:tab w:val="left" w:pos="1485" w:leader="none"/>
          <w:tab w:val="left" w:pos="2615" w:leader="none"/>
          <w:tab w:val="left" w:pos="3052" w:leader="none"/>
          <w:tab w:val="left" w:pos="4415" w:leader="none"/>
          <w:tab w:val="left" w:pos="6340" w:leader="none"/>
          <w:tab w:val="left" w:pos="7862" w:leader="none"/>
          <w:tab w:val="left" w:pos="9417" w:leader="none"/>
        </w:tabs>
        <w:ind w:right="102" w:hanging="0"/>
        <w:jc w:val="both"/>
        <w:rPr>
          <w:bCs/>
          <w:i/>
          <w:i/>
          <w:color w:val="000000"/>
          <w:lang w:val="uk-UA"/>
        </w:rPr>
      </w:pPr>
      <w:r>
        <w:rPr>
          <w:bCs/>
          <w:i/>
          <w:color w:val="000000"/>
          <w:lang w:val="uk-UA"/>
        </w:rPr>
      </w:r>
    </w:p>
    <w:p>
      <w:pPr>
        <w:pStyle w:val="Normal"/>
        <w:jc w:val="both"/>
        <w:rPr>
          <w:color w:val="000000"/>
          <w:sz w:val="28"/>
          <w:szCs w:val="28"/>
          <w:lang w:val="uk-UA"/>
        </w:rPr>
      </w:pPr>
      <w:r>
        <w:rPr>
          <w:color w:val="000000"/>
          <w:sz w:val="28"/>
          <w:szCs w:val="28"/>
          <w:lang w:val="uk-UA"/>
        </w:rPr>
      </w:r>
    </w:p>
    <w:p>
      <w:pPr>
        <w:pStyle w:val="Normal"/>
        <w:jc w:val="center"/>
        <w:rPr>
          <w:lang w:val="uk-UA"/>
        </w:rPr>
      </w:pPr>
      <w:r>
        <w:rPr>
          <w:rFonts w:ascii="Times New Roman Полужирный" w:hAnsi="Times New Roman Полужирный"/>
          <w:b/>
          <w:caps/>
          <w:color w:val="000000"/>
          <w:sz w:val="28"/>
          <w:szCs w:val="28"/>
          <w:lang w:val="uk-UA"/>
        </w:rPr>
        <w:t>Додаткова інформація</w:t>
      </w:r>
    </w:p>
    <w:p>
      <w:pPr>
        <w:pStyle w:val="Normal"/>
        <w:jc w:val="both"/>
        <w:rPr/>
      </w:pPr>
      <w:r>
        <w:rPr>
          <w:b/>
          <w:color w:val="000000"/>
          <w:lang w:val="uk-UA"/>
        </w:rPr>
        <w:t xml:space="preserve">ГРАФІК ОСВІТНЬОГО ПРОЦЕСУ 2024-2025 н. р. </w:t>
      </w:r>
      <w:r>
        <w:rPr>
          <w:color w:val="000000"/>
          <w:lang w:val="uk-UA"/>
        </w:rPr>
        <w:t xml:space="preserve">доступний за адресою: </w:t>
      </w:r>
      <w:hyperlink r:id="rId7">
        <w:r>
          <w:rPr>
            <w:rStyle w:val="Style13"/>
            <w:color w:val="000000"/>
            <w:lang w:val="uk-UA"/>
          </w:rPr>
          <w:t>https://tinyurl.com/yckze4jd</w:t>
        </w:r>
      </w:hyperlink>
      <w:r>
        <w:rPr>
          <w:color w:val="000000"/>
          <w:lang w:val="uk-UA"/>
        </w:rPr>
        <w:t>.</w:t>
      </w:r>
    </w:p>
    <w:p>
      <w:pPr>
        <w:pStyle w:val="Normal"/>
        <w:jc w:val="both"/>
        <w:rPr>
          <w:b/>
          <w:b/>
          <w:color w:val="000000"/>
          <w:lang w:val="uk-UA"/>
        </w:rPr>
      </w:pPr>
      <w:r>
        <w:rPr>
          <w:b/>
          <w:color w:val="000000"/>
          <w:lang w:val="uk-UA"/>
        </w:rPr>
      </w:r>
    </w:p>
    <w:p>
      <w:pPr>
        <w:pStyle w:val="Normal"/>
        <w:jc w:val="both"/>
        <w:rPr/>
      </w:pPr>
      <w:r>
        <w:rPr>
          <w:b/>
          <w:color w:val="000000"/>
          <w:lang w:val="uk-UA"/>
        </w:rPr>
        <w:t xml:space="preserve">НАВЧАЛЬНИЙ ПРОЦЕС ТА ЗАБЕЗПЕЧЕННЯ ЯКОСТІ ОСВІТИ. </w:t>
      </w:r>
      <w:r>
        <w:rPr>
          <w:color w:val="000000"/>
          <w:lang w:val="uk-UA"/>
        </w:rPr>
        <w:t>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w:t>
      </w:r>
      <w:r>
        <w:rPr>
          <w:lang w:val="uk-UA"/>
        </w:rPr>
        <w:t xml:space="preserve">: </w:t>
      </w:r>
      <w:hyperlink r:id="rId8">
        <w:r>
          <w:rPr>
            <w:rStyle w:val="Style13"/>
            <w:bCs/>
            <w:shd w:fill="FFFFFF" w:val="clear"/>
            <w:lang w:val="uk-UA"/>
          </w:rPr>
          <w:t>https://tinyurl.com/y9tve4lk</w:t>
        </w:r>
      </w:hyperlink>
      <w:r>
        <w:rPr>
          <w:bCs/>
          <w:shd w:fill="FFFFFF" w:val="clear"/>
          <w:lang w:val="uk-UA"/>
        </w:rPr>
        <w:t>.</w:t>
      </w:r>
    </w:p>
    <w:p>
      <w:pPr>
        <w:pStyle w:val="Normal"/>
        <w:jc w:val="both"/>
        <w:rPr>
          <w:color w:val="000000"/>
          <w:lang w:val="uk-UA"/>
        </w:rPr>
      </w:pPr>
      <w:r>
        <w:rPr>
          <w:color w:val="000000"/>
          <w:lang w:val="uk-UA"/>
        </w:rPr>
      </w:r>
    </w:p>
    <w:p>
      <w:pPr>
        <w:pStyle w:val="Normal"/>
        <w:jc w:val="both"/>
        <w:rPr/>
      </w:pPr>
      <w:r>
        <w:rPr>
          <w:b/>
          <w:color w:val="000000"/>
          <w:lang w:val="uk-UA"/>
        </w:rPr>
        <w:t xml:space="preserve">ПОВТОРНЕ ВИВЧЕННЯ ДИСЦИПЛІН, ВІДРАХУВАННЯ. </w:t>
      </w:r>
      <w:r>
        <w:rPr>
          <w:color w:val="00000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9">
        <w:r>
          <w:rPr>
            <w:rStyle w:val="Style13"/>
            <w:color w:val="000000"/>
            <w:lang w:val="uk-UA"/>
          </w:rPr>
          <w:t>https://tinyurl.com/y9pkmmp5</w:t>
        </w:r>
      </w:hyperlink>
      <w:r>
        <w:rPr>
          <w:color w:val="000000"/>
          <w:lang w:val="uk-UA"/>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0">
        <w:r>
          <w:rPr>
            <w:rStyle w:val="Style13"/>
            <w:color w:val="000000"/>
            <w:lang w:val="uk-UA"/>
          </w:rPr>
          <w:t>https://tinyurl.com/ycds57la</w:t>
        </w:r>
      </w:hyperlink>
      <w:r>
        <w:rPr>
          <w:color w:val="000000"/>
          <w:lang w:val="uk-UA"/>
        </w:rPr>
        <w:t>.</w:t>
      </w:r>
    </w:p>
    <w:p>
      <w:pPr>
        <w:pStyle w:val="Normal"/>
        <w:jc w:val="both"/>
        <w:rPr>
          <w:color w:val="000000"/>
          <w:lang w:val="uk-UA"/>
        </w:rPr>
      </w:pPr>
      <w:r>
        <w:rPr>
          <w:color w:val="000000"/>
          <w:lang w:val="uk-UA"/>
        </w:rPr>
      </w:r>
    </w:p>
    <w:p>
      <w:pPr>
        <w:pStyle w:val="Normal"/>
        <w:jc w:val="both"/>
        <w:rPr/>
      </w:pPr>
      <w:r>
        <w:rPr>
          <w:b/>
          <w:color w:val="000000"/>
          <w:lang w:val="uk-UA"/>
        </w:rPr>
        <w:t xml:space="preserve">ВИРІШЕННЯ КОНФЛІКТІВ. </w:t>
      </w:r>
      <w:r>
        <w:rPr>
          <w:color w:val="00000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1">
        <w:r>
          <w:rPr>
            <w:rStyle w:val="Style13"/>
            <w:color w:val="000000"/>
            <w:lang w:val="uk-UA"/>
          </w:rPr>
          <w:t>https://tinyurl.com/57wha734</w:t>
        </w:r>
      </w:hyperlink>
      <w:r>
        <w:rPr>
          <w:color w:val="00000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2">
        <w:r>
          <w:rPr>
            <w:rStyle w:val="Style13"/>
            <w:color w:val="000000"/>
            <w:lang w:val="uk-UA"/>
          </w:rPr>
          <w:t>https://tinyurl.com/yd6bq6p9</w:t>
        </w:r>
      </w:hyperlink>
      <w:r>
        <w:rPr>
          <w:color w:val="000000"/>
          <w:lang w:val="uk-UA"/>
        </w:rPr>
        <w:t xml:space="preserve">; </w:t>
      </w:r>
      <w:r>
        <w:rPr>
          <w:iCs/>
          <w:color w:val="000000"/>
          <w:lang w:val="uk-UA"/>
        </w:rPr>
        <w:t>Положення про призначення та виплату соціальних стипендій у ЗНУ</w:t>
      </w:r>
      <w:r>
        <w:rPr>
          <w:color w:val="000000"/>
          <w:lang w:val="uk-UA"/>
        </w:rPr>
        <w:t xml:space="preserve">: </w:t>
      </w:r>
      <w:hyperlink r:id="rId13">
        <w:r>
          <w:rPr>
            <w:rStyle w:val="Style13"/>
            <w:color w:val="000000"/>
            <w:lang w:val="uk-UA"/>
          </w:rPr>
          <w:t>https://tinyurl.com/y9r5dpwh</w:t>
        </w:r>
      </w:hyperlink>
      <w:r>
        <w:rPr>
          <w:color w:val="000000"/>
          <w:lang w:val="uk-UA"/>
        </w:rPr>
        <w:t xml:space="preserve">. </w:t>
      </w:r>
    </w:p>
    <w:p>
      <w:pPr>
        <w:pStyle w:val="Normal"/>
        <w:jc w:val="both"/>
        <w:rPr>
          <w:b/>
          <w:b/>
          <w:color w:val="000000"/>
          <w:lang w:val="uk-UA"/>
        </w:rPr>
      </w:pPr>
      <w:r>
        <w:rPr>
          <w:b/>
          <w:color w:val="000000"/>
          <w:lang w:val="uk-UA"/>
        </w:rPr>
      </w:r>
    </w:p>
    <w:p>
      <w:pPr>
        <w:pStyle w:val="Normal"/>
        <w:jc w:val="both"/>
        <w:rPr>
          <w:lang w:val="uk-UA"/>
        </w:rPr>
      </w:pPr>
      <w:r>
        <w:rPr>
          <w:b/>
          <w:color w:val="000000"/>
          <w:lang w:val="uk-UA"/>
        </w:rPr>
        <w:t xml:space="preserve">ПСИХОЛОГІЧНА ДОПОМОГА. </w:t>
      </w:r>
      <w:r>
        <w:rPr>
          <w:color w:val="000000"/>
          <w:lang w:val="uk-UA"/>
        </w:rPr>
        <w:t xml:space="preserve">Телефон довіри практичного психолога </w:t>
      </w:r>
      <w:r>
        <w:rPr>
          <w:b/>
          <w:color w:val="000000"/>
          <w:lang w:val="uk-UA"/>
        </w:rPr>
        <w:t>Марті Ірини Вадимівни</w:t>
      </w:r>
      <w:r>
        <w:rPr>
          <w:color w:val="000000"/>
          <w:lang w:val="uk-UA"/>
        </w:rPr>
        <w:t xml:space="preserve"> (061) 228-15-84, (099) 253-78-73 (щоденно з 9 до 21). </w:t>
      </w:r>
    </w:p>
    <w:p>
      <w:pPr>
        <w:pStyle w:val="Normal"/>
        <w:jc w:val="both"/>
        <w:rPr>
          <w:rFonts w:eastAsia="Times New Roman"/>
          <w:b/>
          <w:b/>
          <w:bCs/>
          <w:color w:val="000000"/>
          <w:lang w:val="uk-UA" w:eastAsia="uk-UA"/>
        </w:rPr>
      </w:pPr>
      <w:r>
        <w:rPr>
          <w:rFonts w:eastAsia="Times New Roman"/>
          <w:b/>
          <w:bCs/>
          <w:color w:val="000000"/>
          <w:lang w:val="uk-UA" w:eastAsia="uk-UA"/>
        </w:rPr>
      </w:r>
    </w:p>
    <w:p>
      <w:pPr>
        <w:pStyle w:val="Normal"/>
        <w:jc w:val="both"/>
        <w:rPr>
          <w:lang w:val="uk-UA"/>
        </w:rPr>
      </w:pPr>
      <w:r>
        <w:rPr>
          <w:rFonts w:eastAsia="Times New Roman"/>
          <w:b/>
          <w:bCs/>
          <w:color w:val="000000"/>
          <w:lang w:val="uk-UA" w:eastAsia="uk-UA"/>
        </w:rPr>
        <w:t>УПОВНОВАЖЕНА ОСОБА З ПИТАНЬ ЗАПОБІГАННЯ ТА ВИЯВЛЕННЯ КОРУПЦІЇ</w:t>
      </w:r>
      <w:r>
        <w:rPr>
          <w:rFonts w:eastAsia="Times New Roman"/>
          <w:color w:val="000000"/>
          <w:lang w:val="uk-UA" w:eastAsia="uk-UA"/>
        </w:rPr>
        <w:t xml:space="preserve"> Запорізького національного університету</w:t>
      </w:r>
      <w:r>
        <w:rPr>
          <w:rFonts w:eastAsia="Times New Roman"/>
          <w:lang w:val="uk-UA" w:eastAsia="uk-UA"/>
        </w:rPr>
        <w:t xml:space="preserve">: </w:t>
      </w:r>
      <w:r>
        <w:rPr>
          <w:rFonts w:eastAsia="Times New Roman"/>
          <w:b/>
          <w:bCs/>
          <w:lang w:val="uk-UA" w:eastAsia="uk-UA"/>
        </w:rPr>
        <w:t>Банах Віктор Аркадійович</w:t>
      </w:r>
    </w:p>
    <w:p>
      <w:pPr>
        <w:pStyle w:val="Normal"/>
        <w:jc w:val="both"/>
        <w:rPr>
          <w:rFonts w:eastAsia="Times New Roman"/>
          <w:color w:val="000000"/>
          <w:lang w:val="uk-UA" w:eastAsia="uk-UA"/>
        </w:rPr>
      </w:pPr>
      <w:r>
        <w:rPr>
          <w:rFonts w:eastAsia="Times New Roman"/>
          <w:color w:val="000000"/>
          <w:lang w:val="uk-UA" w:eastAsia="uk-UA"/>
        </w:rPr>
      </w:r>
    </w:p>
    <w:p>
      <w:pPr>
        <w:pStyle w:val="Normal"/>
        <w:jc w:val="both"/>
        <w:rPr/>
      </w:pPr>
      <w:r>
        <w:rPr>
          <w:b/>
          <w:color w:val="000000"/>
          <w:lang w:val="uk-UA"/>
        </w:rPr>
        <w:t xml:space="preserve"> </w:t>
      </w:r>
      <w:r>
        <w:rPr>
          <w:b/>
          <w:color w:val="000000"/>
          <w:lang w:val="uk-UA"/>
        </w:rPr>
        <w:t xml:space="preserve">РІВНІ МОЖЛИВОСТІ ТА ІНКЛЮЗИВНЕ ОСВІТНЄ СЕРЕДОВИЩЕ. </w:t>
      </w:r>
      <w:r>
        <w:rPr>
          <w:color w:val="000000"/>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4">
        <w:r>
          <w:rPr>
            <w:rStyle w:val="Style13"/>
            <w:color w:val="000000"/>
            <w:lang w:val="uk-UA"/>
          </w:rPr>
          <w:t>https://tinyurl.com/ydhcsagx</w:t>
        </w:r>
      </w:hyperlink>
      <w:r>
        <w:rPr>
          <w:color w:val="000000"/>
          <w:lang w:val="uk-UA"/>
        </w:rPr>
        <w:t xml:space="preserve">. </w:t>
      </w:r>
    </w:p>
    <w:p>
      <w:pPr>
        <w:pStyle w:val="Normal"/>
        <w:jc w:val="both"/>
        <w:rPr>
          <w:b/>
          <w:b/>
          <w:color w:val="000000"/>
          <w:lang w:val="uk-UA"/>
        </w:rPr>
      </w:pPr>
      <w:r>
        <w:rPr>
          <w:b/>
          <w:color w:val="000000"/>
          <w:lang w:val="uk-UA"/>
        </w:rPr>
      </w:r>
    </w:p>
    <w:p>
      <w:pPr>
        <w:pStyle w:val="Normal"/>
        <w:jc w:val="center"/>
        <w:rPr>
          <w:lang w:val="uk-UA"/>
        </w:rPr>
      </w:pPr>
      <w:r>
        <w:rPr>
          <w:b/>
          <w:color w:val="000000"/>
          <w:lang w:val="uk-UA"/>
        </w:rPr>
        <w:t>РЕСУРСИ ДЛЯ НАВЧАННЯ</w:t>
      </w:r>
    </w:p>
    <w:p>
      <w:pPr>
        <w:pStyle w:val="Normal"/>
        <w:jc w:val="both"/>
        <w:rPr/>
      </w:pPr>
      <w:r>
        <w:rPr>
          <w:rFonts w:ascii="Times New Roman Полужирный" w:hAnsi="Times New Roman Полужирный"/>
          <w:b/>
          <w:caps/>
          <w:color w:val="000000"/>
          <w:lang w:val="uk-UA"/>
        </w:rPr>
        <w:t>Наукова бібліотека</w:t>
      </w:r>
      <w:r>
        <w:rPr>
          <w:color w:val="000000"/>
          <w:lang w:val="uk-UA"/>
        </w:rPr>
        <w:t xml:space="preserve">: </w:t>
      </w:r>
      <w:hyperlink r:id="rId15">
        <w:r>
          <w:rPr>
            <w:rStyle w:val="Style13"/>
            <w:color w:val="000000"/>
            <w:lang w:val="uk-UA"/>
          </w:rPr>
          <w:t>http://library.znu.edu.ua</w:t>
        </w:r>
      </w:hyperlink>
      <w:r>
        <w:rPr>
          <w:color w:val="000000"/>
          <w:lang w:val="uk-UA"/>
        </w:rPr>
        <w:t>. Графік роботи абонементів: понеділок-п`ятниця з 08.00 до 16.00; вихідні дні: субота і неділя.</w:t>
      </w:r>
    </w:p>
    <w:sectPr>
      <w:headerReference w:type="default" r:id="rId16"/>
      <w:type w:val="nextPage"/>
      <w:pgSz w:w="11906" w:h="16838"/>
      <w:pgMar w:left="1134" w:right="567" w:gutter="0" w:header="720" w:top="1134" w:footer="0" w:bottom="1134"/>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Times">
    <w:altName w:val="Times New Roman"/>
    <w:charset w:val="01"/>
    <w:family w:val="roman"/>
    <w:pitch w:val="variable"/>
  </w:font>
  <w:font w:name="Calibri">
    <w:charset w:val="01"/>
    <w:family w:val="roman"/>
    <w:pitch w:val="variable"/>
  </w:font>
  <w:font w:name="Arial">
    <w:charset w:val="01"/>
    <w:family w:val="roman"/>
    <w:pitch w:val="variable"/>
  </w:font>
  <w:font w:name="Symbol">
    <w:charset w:val="01"/>
    <w:family w:val="roman"/>
    <w:pitch w:val="variable"/>
  </w:font>
  <w:font w:name="Segoe UI">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Times New Roman Полужирный">
    <w:charset w:val="01"/>
    <w:family w:val="roman"/>
    <w:pitch w:val="variable"/>
  </w:font>
  <w:font w:name="Times new roman">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44"/>
      <w:tabs>
        <w:tab w:val="clear" w:pos="9360"/>
        <w:tab w:val="center" w:pos="4680" w:leader="none"/>
        <w:tab w:val="right" w:pos="10206" w:leader="none"/>
      </w:tabs>
      <w:ind w:hanging="142"/>
      <w:rPr>
        <w:lang w:val="uk-UA"/>
      </w:rPr>
    </w:pPr>
    <w:r>
      <w:drawing>
        <wp:anchor behindDoc="1" distT="0" distB="0" distL="0" distR="0" simplePos="0" locked="0" layoutInCell="0" allowOverlap="1" relativeHeight="3">
          <wp:simplePos x="0" y="0"/>
          <wp:positionH relativeFrom="column">
            <wp:posOffset>5990590</wp:posOffset>
          </wp:positionH>
          <wp:positionV relativeFrom="paragraph">
            <wp:posOffset>-414655</wp:posOffset>
          </wp:positionV>
          <wp:extent cx="812165" cy="889000"/>
          <wp:effectExtent l="0" t="0" r="0" b="0"/>
          <wp:wrapNone/>
          <wp:docPr id="1" name="_x005F_x0000_s205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5F_x0000_s2053" descr=""/>
                  <pic:cNvPicPr>
                    <a:picLocks noChangeAspect="1" noChangeArrowheads="1"/>
                  </pic:cNvPicPr>
                </pic:nvPicPr>
                <pic:blipFill>
                  <a:blip r:embed="rId1"/>
                  <a:srcRect l="3989" t="0" r="73623" b="79273"/>
                  <a:stretch>
                    <a:fillRect/>
                  </a:stretch>
                </pic:blipFill>
                <pic:spPr bwMode="auto">
                  <a:xfrm>
                    <a:off x="0" y="0"/>
                    <a:ext cx="812165" cy="889000"/>
                  </a:xfrm>
                  <a:prstGeom prst="rect">
                    <a:avLst/>
                  </a:prstGeom>
                </pic:spPr>
              </pic:pic>
            </a:graphicData>
          </a:graphic>
        </wp:anchor>
      </w:drawing>
    </w:r>
    <w:r>
      <w:rPr>
        <w:caps/>
        <w:lang w:val="uk-UA"/>
      </w:rPr>
      <w:t xml:space="preserve">                                        </w:t>
    </w:r>
    <w:r>
      <w:rPr>
        <w:caps/>
        <w:lang w:val="uk-UA"/>
      </w:rPr>
      <w:t xml:space="preserve">Запорізький національний університет       </w:t>
    </w:r>
  </w:p>
  <w:p>
    <w:pPr>
      <w:pStyle w:val="Style44"/>
      <w:jc w:val="center"/>
      <w:rPr>
        <w:lang w:val="uk-UA"/>
      </w:rPr>
    </w:pPr>
    <w:r>
      <w:rPr>
        <w:lang w:val="uk-UA"/>
      </w:rPr>
      <w:t xml:space="preserve">Силабус навчальної дисципліни            </w:t>
    </w:r>
  </w:p>
  <w:p>
    <w:pPr>
      <w:pStyle w:val="Style44"/>
      <w:jc w:val="center"/>
      <w:rPr>
        <w:lang w:val="uk-UA"/>
      </w:rPr>
    </w:pPr>
    <w:r>
      <w:rPr>
        <w:lang w:val="uk-UA"/>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44"/>
      <w:tabs>
        <w:tab w:val="clear" w:pos="9360"/>
        <w:tab w:val="center" w:pos="4680" w:leader="none"/>
        <w:tab w:val="right" w:pos="10206" w:leader="none"/>
      </w:tabs>
      <w:ind w:hanging="142"/>
      <w:rPr>
        <w:lang w:val="uk-UA"/>
      </w:rPr>
    </w:pPr>
    <w:r>
      <w:drawing>
        <wp:anchor behindDoc="1" distT="0" distB="0" distL="0" distR="0" simplePos="0" locked="0" layoutInCell="0" allowOverlap="1" relativeHeight="11">
          <wp:simplePos x="0" y="0"/>
          <wp:positionH relativeFrom="column">
            <wp:posOffset>9159875</wp:posOffset>
          </wp:positionH>
          <wp:positionV relativeFrom="paragraph">
            <wp:posOffset>-414655</wp:posOffset>
          </wp:positionV>
          <wp:extent cx="812165" cy="889000"/>
          <wp:effectExtent l="0" t="0" r="0" b="0"/>
          <wp:wrapNone/>
          <wp:docPr id="3" name="_x005F_x0000_s2053 Copy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x005F_x0000_s2053 Copy 1" descr=""/>
                  <pic:cNvPicPr>
                    <a:picLocks noChangeAspect="1" noChangeArrowheads="1"/>
                  </pic:cNvPicPr>
                </pic:nvPicPr>
                <pic:blipFill>
                  <a:blip r:embed="rId1"/>
                  <a:srcRect l="3989" t="0" r="73623" b="79273"/>
                  <a:stretch>
                    <a:fillRect/>
                  </a:stretch>
                </pic:blipFill>
                <pic:spPr bwMode="auto">
                  <a:xfrm>
                    <a:off x="0" y="0"/>
                    <a:ext cx="812165" cy="889000"/>
                  </a:xfrm>
                  <a:prstGeom prst="rect">
                    <a:avLst/>
                  </a:prstGeom>
                </pic:spPr>
              </pic:pic>
            </a:graphicData>
          </a:graphic>
        </wp:anchor>
      </w:drawing>
    </w:r>
    <w:r>
      <w:rPr>
        <w:caps/>
        <w:lang w:val="uk-UA"/>
      </w:rPr>
      <w:t xml:space="preserve">                                        </w:t>
    </w:r>
    <w:r>
      <w:rPr>
        <w:caps/>
        <w:lang w:val="uk-UA"/>
      </w:rPr>
      <w:t xml:space="preserve">Запорізький національний університет       </w:t>
    </w:r>
  </w:p>
  <w:p>
    <w:pPr>
      <w:pStyle w:val="Style44"/>
      <w:jc w:val="center"/>
      <w:rPr>
        <w:lang w:val="uk-UA"/>
      </w:rPr>
    </w:pPr>
    <w:r>
      <w:rPr>
        <w:lang w:val="uk-UA"/>
      </w:rPr>
      <w:t xml:space="preserve">Силабус навчальної дисципліни            </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44"/>
      <w:tabs>
        <w:tab w:val="clear" w:pos="9360"/>
        <w:tab w:val="center" w:pos="4680" w:leader="none"/>
        <w:tab w:val="right" w:pos="10206" w:leader="none"/>
      </w:tabs>
      <w:ind w:hanging="142"/>
      <w:rPr>
        <w:lang w:val="uk-UA"/>
      </w:rPr>
    </w:pPr>
    <w:r>
      <w:drawing>
        <wp:anchor behindDoc="1" distT="0" distB="0" distL="0" distR="0" simplePos="0" locked="0" layoutInCell="0" allowOverlap="1" relativeHeight="14">
          <wp:simplePos x="0" y="0"/>
          <wp:positionH relativeFrom="column">
            <wp:posOffset>5979160</wp:posOffset>
          </wp:positionH>
          <wp:positionV relativeFrom="paragraph">
            <wp:posOffset>-414655</wp:posOffset>
          </wp:positionV>
          <wp:extent cx="812165" cy="889000"/>
          <wp:effectExtent l="0" t="0" r="0" b="0"/>
          <wp:wrapNone/>
          <wp:docPr id="4" name="_x005F_x0000_s2053 Copy 1 Copy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x005F_x0000_s2053 Copy 1 Copy 1" descr=""/>
                  <pic:cNvPicPr>
                    <a:picLocks noChangeAspect="1" noChangeArrowheads="1"/>
                  </pic:cNvPicPr>
                </pic:nvPicPr>
                <pic:blipFill>
                  <a:blip r:embed="rId1"/>
                  <a:srcRect l="3989" t="0" r="73623" b="79273"/>
                  <a:stretch>
                    <a:fillRect/>
                  </a:stretch>
                </pic:blipFill>
                <pic:spPr bwMode="auto">
                  <a:xfrm>
                    <a:off x="0" y="0"/>
                    <a:ext cx="812165" cy="889000"/>
                  </a:xfrm>
                  <a:prstGeom prst="rect">
                    <a:avLst/>
                  </a:prstGeom>
                </pic:spPr>
              </pic:pic>
            </a:graphicData>
          </a:graphic>
        </wp:anchor>
      </w:drawing>
    </w:r>
    <w:r>
      <w:rPr>
        <w:caps/>
        <w:lang w:val="uk-UA"/>
      </w:rPr>
      <w:t xml:space="preserve">                                        </w:t>
    </w:r>
    <w:r>
      <w:rPr>
        <w:caps/>
        <w:lang w:val="uk-UA"/>
      </w:rPr>
      <w:t xml:space="preserve">Запорізький національний університет       </w:t>
    </w:r>
  </w:p>
  <w:p>
    <w:pPr>
      <w:pStyle w:val="Style44"/>
      <w:jc w:val="center"/>
      <w:rPr>
        <w:lang w:val="uk-UA"/>
      </w:rPr>
    </w:pPr>
    <w:r>
      <w:rPr>
        <w:lang w:val="uk-UA"/>
      </w:rPr>
      <w:t xml:space="preserve">Силабус навчальної дисципліни            </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decimal"/>
      <w:suff w:val="nothing"/>
      <w:lvlText w:val=""/>
      <w:lvlJc w:val="left"/>
      <w:pPr>
        <w:tabs>
          <w:tab w:val="num" w:pos="0"/>
        </w:tabs>
        <w:ind w:left="0" w:hanging="0"/>
      </w:pPr>
      <w:rPr/>
    </w:lvl>
    <w:lvl w:ilvl="1">
      <w:start w:val="1"/>
      <w:pStyle w:val="2"/>
      <w:numFmt w:val="decimal"/>
      <w:suff w:val="nothing"/>
      <w:lvlText w:val=""/>
      <w:lvlJc w:val="left"/>
      <w:pPr>
        <w:tabs>
          <w:tab w:val="num" w:pos="0"/>
        </w:tabs>
        <w:ind w:left="0" w:hanging="0"/>
      </w:pPr>
      <w:rPr/>
    </w:lvl>
    <w:lvl w:ilvl="2">
      <w:start w:val="1"/>
      <w:pStyle w:val="3"/>
      <w:numFmt w:val="decimal"/>
      <w:suff w:val="nothing"/>
      <w:lvlText w:val=""/>
      <w:lvlJc w:val="left"/>
      <w:pPr>
        <w:tabs>
          <w:tab w:val="num" w:pos="0"/>
        </w:tabs>
        <w:ind w:left="0" w:hanging="0"/>
      </w:pPr>
      <w:rPr/>
    </w:lvl>
    <w:lvl w:ilvl="3">
      <w:start w:val="1"/>
      <w:pStyle w:val="4"/>
      <w:numFmt w:val="decimal"/>
      <w:suff w:val="nothing"/>
      <w:lvlText w:val=""/>
      <w:lvlJc w:val="left"/>
      <w:pPr>
        <w:tabs>
          <w:tab w:val="num" w:pos="0"/>
        </w:tabs>
        <w:ind w:left="0" w:hanging="0"/>
      </w:pPr>
      <w:rPr/>
    </w:lvl>
    <w:lvl w:ilvl="4">
      <w:start w:val="1"/>
      <w:pStyle w:val="5"/>
      <w:numFmt w:val="decimal"/>
      <w:suff w:val="nothing"/>
      <w:lvlText w:val=""/>
      <w:lvlJc w:val="left"/>
      <w:pPr>
        <w:tabs>
          <w:tab w:val="num" w:pos="0"/>
        </w:tabs>
        <w:ind w:left="0" w:hanging="0"/>
      </w:pPr>
      <w:rPr/>
    </w:lvl>
    <w:lvl w:ilvl="5">
      <w:start w:val="1"/>
      <w:pStyle w:val="6"/>
      <w:numFmt w:val="decimal"/>
      <w:suff w:val="nothing"/>
      <w:lvlText w:val=""/>
      <w:lvlJc w:val="left"/>
      <w:pPr>
        <w:tabs>
          <w:tab w:val="num" w:pos="0"/>
        </w:tabs>
        <w:ind w:left="0" w:hanging="0"/>
      </w:pPr>
      <w:rPr/>
    </w:lvl>
    <w:lvl w:ilvl="6">
      <w:start w:val="1"/>
      <w:numFmt w:val="decimal"/>
      <w:suff w:val="nothing"/>
      <w:lvlText w:val=""/>
      <w:lvlJc w:val="left"/>
      <w:pPr>
        <w:tabs>
          <w:tab w:val="num" w:pos="0"/>
        </w:tabs>
        <w:ind w:left="0" w:hanging="0"/>
      </w:pPr>
      <w:rPr/>
    </w:lvl>
    <w:lvl w:ilvl="7">
      <w:start w:val="1"/>
      <w:numFmt w:val="decimal"/>
      <w:suff w:val="nothing"/>
      <w:lvlText w:val=""/>
      <w:lvlJc w:val="left"/>
      <w:pPr>
        <w:tabs>
          <w:tab w:val="num" w:pos="0"/>
        </w:tabs>
        <w:ind w:left="0" w:hanging="0"/>
      </w:pPr>
      <w:rPr/>
    </w:lvl>
    <w:lvl w:ilvl="8">
      <w:start w:val="1"/>
      <w:numFmt w:val="decimal"/>
      <w:suff w:val="nothing"/>
      <w:lvlText w:val=""/>
      <w:lvlJc w:val="left"/>
      <w:pPr>
        <w:tabs>
          <w:tab w:val="num" w:pos="0"/>
        </w:tabs>
        <w:ind w:left="0" w:hanging="0"/>
      </w:pPr>
      <w:rPr/>
    </w:lvl>
  </w:abstractNum>
  <w:num w:numId="1">
    <w:abstractNumId w:val="1"/>
  </w:num>
</w:numbering>
</file>

<file path=word/settings.xml><?xml version="1.0" encoding="utf-8"?>
<w:settings xmlns:w="http://schemas.openxmlformats.org/wordprocessingml/2006/main">
  <w:zoom w:percent="100"/>
  <w:displayBackgroundShape/>
  <w:defaultTabStop w:val="720"/>
  <w:autoHyphenation w:val="true"/>
  <w:compat>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CJK SC" w:cs="Lohit Devanagari"/>
        <w:lang w:val="uk-UA"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before="0" w:after="0"/>
      <w:jc w:val="left"/>
    </w:pPr>
    <w:rPr>
      <w:rFonts w:ascii="Times New Roman" w:hAnsi="Times New Roman" w:eastAsia="MS Mincho" w:cs="Lohit Devanagari"/>
      <w:color w:val="auto"/>
      <w:kern w:val="0"/>
      <w:sz w:val="24"/>
      <w:szCs w:val="24"/>
      <w:lang w:val="uk-UA" w:eastAsia="zh-CN" w:bidi="ar-SA"/>
    </w:rPr>
  </w:style>
  <w:style w:type="paragraph" w:styleId="1">
    <w:name w:val="Heading 1"/>
    <w:basedOn w:val="Normal"/>
    <w:next w:val="Style39"/>
    <w:link w:val="Heading1Char"/>
    <w:qFormat/>
    <w:pPr>
      <w:numPr>
        <w:ilvl w:val="0"/>
        <w:numId w:val="1"/>
      </w:numPr>
      <w:spacing w:before="280" w:after="280"/>
      <w:outlineLvl w:val="0"/>
    </w:pPr>
    <w:rPr>
      <w:rFonts w:ascii="Times" w:hAnsi="Times" w:cs="Times"/>
      <w:b/>
      <w:bCs/>
      <w:sz w:val="48"/>
      <w:szCs w:val="48"/>
    </w:rPr>
  </w:style>
  <w:style w:type="paragraph" w:styleId="2">
    <w:name w:val="Heading 2"/>
    <w:basedOn w:val="Normal"/>
    <w:next w:val="Normal"/>
    <w:link w:val="Heading2Char"/>
    <w:qFormat/>
    <w:pPr>
      <w:keepNext w:val="true"/>
      <w:keepLines/>
      <w:numPr>
        <w:ilvl w:val="1"/>
        <w:numId w:val="1"/>
      </w:numPr>
      <w:spacing w:before="40" w:after="0"/>
      <w:outlineLvl w:val="1"/>
    </w:pPr>
    <w:rPr>
      <w:rFonts w:ascii="Calibri" w:hAnsi="Calibri" w:eastAsia="MS Gothic" w:cs="Calibri"/>
      <w:color w:val="365F91"/>
      <w:sz w:val="26"/>
      <w:szCs w:val="26"/>
    </w:rPr>
  </w:style>
  <w:style w:type="paragraph" w:styleId="3">
    <w:name w:val="Heading 3"/>
    <w:basedOn w:val="Normal"/>
    <w:next w:val="Normal"/>
    <w:link w:val="Heading3Char"/>
    <w:qFormat/>
    <w:pPr>
      <w:keepNext w:val="true"/>
      <w:keepLines/>
      <w:numPr>
        <w:ilvl w:val="2"/>
        <w:numId w:val="1"/>
      </w:numPr>
      <w:spacing w:before="40" w:after="0"/>
      <w:outlineLvl w:val="2"/>
    </w:pPr>
    <w:rPr>
      <w:rFonts w:ascii="Calibri" w:hAnsi="Calibri" w:eastAsia="MS Gothic" w:cs="Calibri"/>
      <w:color w:val="243F60"/>
    </w:rPr>
  </w:style>
  <w:style w:type="paragraph" w:styleId="4">
    <w:name w:val="Heading 4"/>
    <w:basedOn w:val="Normal"/>
    <w:next w:val="Normal"/>
    <w:link w:val="Heading4Char"/>
    <w:qFormat/>
    <w:pPr>
      <w:keepNext w:val="true"/>
      <w:keepLines/>
      <w:numPr>
        <w:ilvl w:val="3"/>
        <w:numId w:val="1"/>
      </w:numPr>
      <w:spacing w:before="40" w:after="0"/>
      <w:outlineLvl w:val="3"/>
    </w:pPr>
    <w:rPr>
      <w:rFonts w:ascii="Calibri" w:hAnsi="Calibri" w:eastAsia="MS Gothic" w:cs="Calibri"/>
      <w:i/>
      <w:iCs/>
      <w:color w:val="365F91"/>
    </w:rPr>
  </w:style>
  <w:style w:type="paragraph" w:styleId="5">
    <w:name w:val="Heading 5"/>
    <w:basedOn w:val="Normal"/>
    <w:uiPriority w:val="1"/>
    <w:qFormat/>
    <w:pPr>
      <w:widowControl w:val="false"/>
      <w:numPr>
        <w:ilvl w:val="4"/>
        <w:numId w:val="1"/>
      </w:numPr>
      <w:spacing w:lineRule="exact" w:line="272"/>
      <w:ind w:left="316" w:hanging="0"/>
      <w:jc w:val="both"/>
      <w:outlineLvl w:val="4"/>
    </w:pPr>
    <w:rPr>
      <w:rFonts w:eastAsia="Times New Roman"/>
      <w:b/>
      <w:bCs/>
      <w:lang w:eastAsia="en-US"/>
    </w:rPr>
  </w:style>
  <w:style w:type="paragraph" w:styleId="6">
    <w:name w:val="Heading 6"/>
    <w:basedOn w:val="Normal"/>
    <w:next w:val="Normal"/>
    <w:link w:val="Heading6Char"/>
    <w:qFormat/>
    <w:pPr>
      <w:keepNext w:val="true"/>
      <w:keepLines/>
      <w:numPr>
        <w:ilvl w:val="5"/>
        <w:numId w:val="1"/>
      </w:numPr>
      <w:spacing w:before="40" w:after="0"/>
      <w:outlineLvl w:val="5"/>
    </w:pPr>
    <w:rPr>
      <w:rFonts w:ascii="Calibri" w:hAnsi="Calibri" w:eastAsia="MS Gothic" w:cs="Calibri"/>
      <w:color w:val="243F60"/>
    </w:rPr>
  </w:style>
  <w:style w:type="paragraph" w:styleId="7">
    <w:name w:val="Heading 7"/>
    <w:basedOn w:val="Normal"/>
    <w:next w:val="Normal"/>
    <w:link w:val="Heading7Char"/>
    <w:uiPriority w:val="9"/>
    <w:unhideWhenUsed/>
    <w:qFormat/>
    <w:pPr>
      <w:keepNext w:val="true"/>
      <w:keepLines/>
      <w:spacing w:before="40" w:after="0"/>
      <w:outlineLvl w:val="6"/>
    </w:pPr>
    <w:rPr>
      <w:rFonts w:ascii="Arial" w:hAnsi="Arial" w:eastAsia="Arial" w:cs="Arial"/>
      <w:color w:val="595959" w:themeColor="text1" w:themeTint="a6"/>
    </w:rPr>
  </w:style>
  <w:style w:type="paragraph" w:styleId="8">
    <w:name w:val="Heading 8"/>
    <w:basedOn w:val="Normal"/>
    <w:next w:val="Normal"/>
    <w:link w:val="Heading8Char"/>
    <w:uiPriority w:val="9"/>
    <w:unhideWhenUsed/>
    <w:qFormat/>
    <w:pPr>
      <w:keepNext w:val="true"/>
      <w:keepLines/>
      <w:spacing w:before="0" w:after="0"/>
      <w:outlineLvl w:val="7"/>
    </w:pPr>
    <w:rPr>
      <w:rFonts w:ascii="Arial" w:hAnsi="Arial" w:eastAsia="Arial" w:cs="Arial"/>
      <w:i/>
      <w:iCs/>
      <w:color w:val="272727" w:themeColor="text1" w:themeTint="d8"/>
    </w:rPr>
  </w:style>
  <w:style w:type="paragraph" w:styleId="9">
    <w:name w:val="Heading 9"/>
    <w:basedOn w:val="Normal"/>
    <w:next w:val="Normal"/>
    <w:link w:val="Heading9Char"/>
    <w:uiPriority w:val="9"/>
    <w:unhideWhenUsed/>
    <w:qFormat/>
    <w:pPr>
      <w:keepNext w:val="true"/>
      <w:keepLines/>
      <w:spacing w:before="0" w:after="0"/>
      <w:outlineLvl w:val="8"/>
    </w:pPr>
    <w:rPr>
      <w:rFonts w:ascii="Arial" w:hAnsi="Arial" w:eastAsia="Arial" w:cs="Arial"/>
      <w:i/>
      <w:iCs/>
      <w:color w:val="272727" w:themeColor="text1" w:themeTint="d8"/>
    </w:rPr>
  </w:style>
  <w:style w:type="character" w:styleId="DefaultParagraphFont" w:default="1">
    <w:name w:val="Default Paragraph Font"/>
    <w:uiPriority w:val="1"/>
    <w:semiHidden/>
    <w:unhideWhenUsed/>
    <w:qFormat/>
    <w:rPr/>
  </w:style>
  <w:style w:type="character" w:styleId="Heading1Char">
    <w:name w:val="Heading 1 Char"/>
    <w:basedOn w:val="DefaultParagraphFont"/>
    <w:uiPriority w:val="9"/>
    <w:qFormat/>
    <w:rPr>
      <w:rFonts w:ascii="Arial" w:hAnsi="Arial" w:eastAsia="Arial" w:cs="Arial"/>
      <w:color w:val="0F4761" w:themeColor="accent1" w:themeShade="bf"/>
      <w:sz w:val="40"/>
      <w:szCs w:val="40"/>
    </w:rPr>
  </w:style>
  <w:style w:type="character" w:styleId="Heading2Char">
    <w:name w:val="Heading 2 Char"/>
    <w:basedOn w:val="DefaultParagraphFont"/>
    <w:uiPriority w:val="9"/>
    <w:qFormat/>
    <w:rPr>
      <w:rFonts w:ascii="Arial" w:hAnsi="Arial" w:eastAsia="Arial" w:cs="Arial"/>
      <w:color w:val="0F4761" w:themeColor="accent1" w:themeShade="bf"/>
      <w:sz w:val="32"/>
      <w:szCs w:val="32"/>
    </w:rPr>
  </w:style>
  <w:style w:type="character" w:styleId="Heading3Char">
    <w:name w:val="Heading 3 Char"/>
    <w:basedOn w:val="DefaultParagraphFont"/>
    <w:uiPriority w:val="9"/>
    <w:qFormat/>
    <w:rPr>
      <w:rFonts w:ascii="Arial" w:hAnsi="Arial" w:eastAsia="Arial" w:cs="Arial"/>
      <w:color w:val="0F4761" w:themeColor="accent1" w:themeShade="bf"/>
      <w:sz w:val="28"/>
      <w:szCs w:val="28"/>
    </w:rPr>
  </w:style>
  <w:style w:type="character" w:styleId="Heading4Char">
    <w:name w:val="Heading 4 Char"/>
    <w:basedOn w:val="DefaultParagraphFont"/>
    <w:uiPriority w:val="9"/>
    <w:qFormat/>
    <w:rPr>
      <w:rFonts w:ascii="Arial" w:hAnsi="Arial" w:eastAsia="Arial" w:cs="Arial"/>
      <w:i/>
      <w:iCs/>
      <w:color w:val="0F4761" w:themeColor="accent1" w:themeShade="bf"/>
    </w:rPr>
  </w:style>
  <w:style w:type="character" w:styleId="Heading5Char">
    <w:name w:val="Heading 5 Char"/>
    <w:basedOn w:val="DefaultParagraphFont"/>
    <w:uiPriority w:val="9"/>
    <w:qFormat/>
    <w:rPr>
      <w:rFonts w:ascii="Arial" w:hAnsi="Arial" w:eastAsia="Arial" w:cs="Arial"/>
      <w:color w:val="0F4761" w:themeColor="accent1" w:themeShade="bf"/>
    </w:rPr>
  </w:style>
  <w:style w:type="character" w:styleId="Heading6Char">
    <w:name w:val="Heading 6 Char"/>
    <w:basedOn w:val="DefaultParagraphFont"/>
    <w:uiPriority w:val="9"/>
    <w:qFormat/>
    <w:rPr>
      <w:rFonts w:ascii="Arial" w:hAnsi="Arial" w:eastAsia="Arial" w:cs="Arial"/>
      <w:i/>
      <w:iCs/>
      <w:color w:val="595959" w:themeColor="text1" w:themeTint="a6"/>
    </w:rPr>
  </w:style>
  <w:style w:type="character" w:styleId="Heading7Char">
    <w:name w:val="Heading 7 Char"/>
    <w:basedOn w:val="DefaultParagraphFont"/>
    <w:uiPriority w:val="9"/>
    <w:qFormat/>
    <w:rPr>
      <w:rFonts w:ascii="Arial" w:hAnsi="Arial" w:eastAsia="Arial" w:cs="Arial"/>
      <w:color w:val="595959" w:themeColor="text1" w:themeTint="a6"/>
    </w:rPr>
  </w:style>
  <w:style w:type="character" w:styleId="Heading8Char">
    <w:name w:val="Heading 8 Char"/>
    <w:basedOn w:val="DefaultParagraphFont"/>
    <w:uiPriority w:val="9"/>
    <w:qFormat/>
    <w:rPr>
      <w:rFonts w:ascii="Arial" w:hAnsi="Arial" w:eastAsia="Arial" w:cs="Arial"/>
      <w:i/>
      <w:iCs/>
      <w:color w:val="272727" w:themeColor="text1" w:themeTint="d8"/>
    </w:rPr>
  </w:style>
  <w:style w:type="character" w:styleId="Heading9Char">
    <w:name w:val="Heading 9 Char"/>
    <w:basedOn w:val="DefaultParagraphFont"/>
    <w:uiPriority w:val="9"/>
    <w:qFormat/>
    <w:rPr>
      <w:rFonts w:ascii="Arial" w:hAnsi="Arial" w:eastAsia="Arial" w:cs="Arial"/>
      <w:i/>
      <w:iCs/>
      <w:color w:val="272727" w:themeColor="text1" w:themeTint="d8"/>
    </w:rPr>
  </w:style>
  <w:style w:type="character" w:styleId="TitleChar">
    <w:name w:val="Title Char"/>
    <w:basedOn w:val="DefaultParagraphFont"/>
    <w:uiPriority w:val="10"/>
    <w:qFormat/>
    <w:rPr>
      <w:rFonts w:ascii="Arial" w:hAnsi="Arial" w:eastAsia="Arial" w:cs="Arial"/>
      <w:spacing w:val="-10"/>
      <w:sz w:val="56"/>
      <w:szCs w:val="56"/>
    </w:rPr>
  </w:style>
  <w:style w:type="character" w:styleId="SubtitleChar">
    <w:name w:val="Subtitle Char"/>
    <w:basedOn w:val="DefaultParagraphFont"/>
    <w:uiPriority w:val="11"/>
    <w:qFormat/>
    <w:rPr>
      <w:color w:val="595959" w:themeColor="text1" w:themeTint="a6"/>
      <w:spacing w:val="15"/>
      <w:sz w:val="28"/>
      <w:szCs w:val="28"/>
    </w:rPr>
  </w:style>
  <w:style w:type="character" w:styleId="QuoteChar">
    <w:name w:val="Quote Char"/>
    <w:basedOn w:val="DefaultParagraphFont"/>
    <w:link w:val="Quote"/>
    <w:uiPriority w:val="29"/>
    <w:qFormat/>
    <w:rPr>
      <w:i/>
      <w:iCs/>
      <w:color w:val="404040" w:themeColor="text1" w:themeTint="bf"/>
    </w:rPr>
  </w:style>
  <w:style w:type="character" w:styleId="IntenseEmphasis">
    <w:name w:val="Intense Emphasis"/>
    <w:basedOn w:val="DefaultParagraphFont"/>
    <w:uiPriority w:val="21"/>
    <w:qFormat/>
    <w:rPr>
      <w:i/>
      <w:iCs/>
      <w:color w:val="0F4761" w:themeColor="accent1" w:themeShade="bf"/>
    </w:rPr>
  </w:style>
  <w:style w:type="character" w:styleId="IntenseQuoteChar">
    <w:name w:val="Intense Quote Char"/>
    <w:basedOn w:val="DefaultParagraphFont"/>
    <w:link w:val="IntenseQuote"/>
    <w:uiPriority w:val="30"/>
    <w:qFormat/>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SubtleEmphasis">
    <w:name w:val="Subtle Emphasis"/>
    <w:basedOn w:val="DefaultParagraphFont"/>
    <w:uiPriority w:val="19"/>
    <w:qFormat/>
    <w:rPr>
      <w:i/>
      <w:iCs/>
      <w:color w:val="404040" w:themeColor="text1" w:themeTint="bf"/>
    </w:rPr>
  </w:style>
  <w:style w:type="character" w:styleId="Style5">
    <w:name w:val="Emphasis"/>
    <w:basedOn w:val="DefaultParagraphFont"/>
    <w:uiPriority w:val="20"/>
    <w:qFormat/>
    <w:rPr>
      <w:i/>
      <w:iCs/>
    </w:rPr>
  </w:style>
  <w:style w:type="character" w:styleId="Strong">
    <w:name w:val="Strong"/>
    <w:basedOn w:val="DefaultParagraphFont"/>
    <w:uiPriority w:val="22"/>
    <w:qFormat/>
    <w:rPr>
      <w:b/>
      <w:bCs/>
    </w:rPr>
  </w:style>
  <w:style w:type="character" w:styleId="SubtleReference">
    <w:name w:val="Subtle Reference"/>
    <w:basedOn w:val="DefaultParagraphFont"/>
    <w:uiPriority w:val="31"/>
    <w:qFormat/>
    <w:rPr>
      <w:smallCaps/>
      <w:color w:val="5A5A5A" w:themeColor="text1" w:themeTint="a5"/>
    </w:rPr>
  </w:style>
  <w:style w:type="character" w:styleId="BookTitle">
    <w:name w:val="Book Title"/>
    <w:basedOn w:val="DefaultParagraphFont"/>
    <w:uiPriority w:val="33"/>
    <w:qFormat/>
    <w:rPr>
      <w:b/>
      <w:bCs/>
      <w:i/>
      <w:iCs/>
      <w:spacing w:val="5"/>
    </w:rPr>
  </w:style>
  <w:style w:type="character" w:styleId="HeaderChar">
    <w:name w:val="Header Char"/>
    <w:basedOn w:val="DefaultParagraphFont"/>
    <w:uiPriority w:val="99"/>
    <w:qFormat/>
    <w:rPr/>
  </w:style>
  <w:style w:type="character" w:styleId="FooterChar">
    <w:name w:val="Footer Char"/>
    <w:basedOn w:val="DefaultParagraphFont"/>
    <w:uiPriority w:val="99"/>
    <w:qFormat/>
    <w:rPr/>
  </w:style>
  <w:style w:type="character" w:styleId="FootnoteTextChar">
    <w:name w:val="Footnote Text Char"/>
    <w:basedOn w:val="DefaultParagraphFont"/>
    <w:uiPriority w:val="99"/>
    <w:semiHidden/>
    <w:qFormat/>
    <w:rPr>
      <w:sz w:val="20"/>
      <w:szCs w:val="20"/>
    </w:rPr>
  </w:style>
  <w:style w:type="character" w:styleId="Style6">
    <w:name w:val="Символи виноски"/>
    <w:uiPriority w:val="99"/>
    <w:semiHidden/>
    <w:unhideWhenUsed/>
    <w:qFormat/>
    <w:rPr>
      <w:vertAlign w:val="superscript"/>
    </w:rPr>
  </w:style>
  <w:style w:type="character" w:styleId="Style7">
    <w:name w:val="Footnote Reference"/>
    <w:rPr>
      <w:vertAlign w:val="superscript"/>
    </w:rPr>
  </w:style>
  <w:style w:type="character" w:styleId="EndnoteTextChar">
    <w:name w:val="Endnote Text Char"/>
    <w:basedOn w:val="DefaultParagraphFont"/>
    <w:uiPriority w:val="99"/>
    <w:semiHidden/>
    <w:qFormat/>
    <w:rPr>
      <w:sz w:val="20"/>
      <w:szCs w:val="20"/>
    </w:rPr>
  </w:style>
  <w:style w:type="character" w:styleId="Style8">
    <w:name w:val="Символи кінцевої виноски"/>
    <w:uiPriority w:val="99"/>
    <w:semiHidden/>
    <w:unhideWhenUsed/>
    <w:qFormat/>
    <w:rPr>
      <w:vertAlign w:val="superscript"/>
    </w:rPr>
  </w:style>
  <w:style w:type="character" w:styleId="Style9">
    <w:name w:val="Endnote Reference"/>
    <w:rPr>
      <w:vertAlign w:val="superscript"/>
    </w:rPr>
  </w:style>
  <w:style w:type="character" w:styleId="Style10">
    <w:name w:val="Hyperlink"/>
    <w:basedOn w:val="DefaultParagraphFont"/>
    <w:uiPriority w:val="99"/>
    <w:unhideWhenUsed/>
    <w:rPr>
      <w:color w:val="0563C1" w:themeColor="hyperlink"/>
      <w:u w:val="single"/>
    </w:rPr>
  </w:style>
  <w:style w:type="character" w:styleId="Style11">
    <w:name w:val="FollowedHyperlink"/>
    <w:basedOn w:val="DefaultParagraphFont"/>
    <w:uiPriority w:val="99"/>
    <w:semiHidden/>
    <w:unhideWhenUsed/>
    <w:rPr>
      <w:color w:val="954F72" w:themeColor="followedHyperlink"/>
      <w:u w:val="single"/>
    </w:rPr>
  </w:style>
  <w:style w:type="character" w:styleId="Style12">
    <w:name w:val="Основной шрифт абзаца"/>
    <w:uiPriority w:val="1"/>
    <w:semiHidden/>
    <w:unhideWhenUsed/>
    <w:qFormat/>
    <w:rPr/>
  </w:style>
  <w:style w:type="character" w:styleId="WW8Num1z0">
    <w:name w:val="WW8Num1z0"/>
    <w:qFormat/>
    <w:rPr>
      <w:rFonts w:cs="Times New Roman"/>
      <w:b w:val="false"/>
    </w:rPr>
  </w:style>
  <w:style w:type="character" w:styleId="WW8Num1z1">
    <w:name w:val="WW8Num1z1"/>
    <w:qFormat/>
    <w:rPr>
      <w:rFonts w:cs="Times New Roman"/>
    </w:rPr>
  </w:style>
  <w:style w:type="character" w:styleId="WW8Num2z0">
    <w:name w:val="WW8Num2z0"/>
    <w:qFormat/>
    <w:rPr>
      <w:rFonts w:cs="Times New Roman"/>
    </w:rPr>
  </w:style>
  <w:style w:type="character" w:styleId="WW8Num3z0">
    <w:name w:val="WW8Num3z0"/>
    <w:qFormat/>
    <w:rPr>
      <w:rFonts w:cs="Times New Roman"/>
      <w:b w:val="false"/>
    </w:rPr>
  </w:style>
  <w:style w:type="character" w:styleId="WW8Num3z1">
    <w:name w:val="WW8Num3z1"/>
    <w:qFormat/>
    <w:rPr>
      <w:rFonts w:cs="Times New Roman"/>
    </w:rPr>
  </w:style>
  <w:style w:type="character" w:styleId="WW8Num4z0">
    <w:name w:val="WW8Num4z0"/>
    <w:qFormat/>
    <w:rPr>
      <w:rFonts w:ascii="Symbol" w:hAnsi="Symbol" w:cs="Symbol"/>
    </w:rPr>
  </w:style>
  <w:style w:type="character" w:styleId="WW8Num4z1">
    <w:name w:val="WW8Num4z1"/>
    <w:qFormat/>
    <w:rPr>
      <w:rFonts w:cs="Times New Roman"/>
    </w:rPr>
  </w:style>
  <w:style w:type="character" w:styleId="11">
    <w:name w:val="Основной шрифт абзаца1"/>
    <w:qFormat/>
    <w:rPr/>
  </w:style>
  <w:style w:type="character" w:styleId="Style13">
    <w:name w:val="Гиперссылка"/>
    <w:uiPriority w:val="99"/>
    <w:qFormat/>
    <w:rPr>
      <w:rFonts w:cs="Times New Roman"/>
      <w:color w:val="0000FF"/>
      <w:u w:val="single"/>
    </w:rPr>
  </w:style>
  <w:style w:type="character" w:styleId="31">
    <w:name w:val="Заголовок 3 Знак"/>
    <w:qFormat/>
    <w:rPr>
      <w:rFonts w:ascii="Calibri" w:hAnsi="Calibri" w:eastAsia="MS Gothic" w:cs="Times New Roman"/>
      <w:color w:val="243F60"/>
      <w:sz w:val="24"/>
      <w:szCs w:val="24"/>
    </w:rPr>
  </w:style>
  <w:style w:type="character" w:styleId="41">
    <w:name w:val="Заголовок 4 Знак"/>
    <w:qFormat/>
    <w:rPr>
      <w:rFonts w:ascii="Calibri" w:hAnsi="Calibri" w:eastAsia="MS Gothic" w:cs="Times New Roman"/>
      <w:i/>
      <w:iCs/>
      <w:color w:val="365F91"/>
      <w:sz w:val="24"/>
      <w:szCs w:val="24"/>
    </w:rPr>
  </w:style>
  <w:style w:type="character" w:styleId="51">
    <w:name w:val="Заголовок 5 Знак"/>
    <w:qFormat/>
    <w:rPr>
      <w:rFonts w:ascii="Calibri" w:hAnsi="Calibri" w:eastAsia="MS Gothic" w:cs="Times New Roman"/>
      <w:color w:val="365F91"/>
      <w:sz w:val="24"/>
      <w:szCs w:val="24"/>
    </w:rPr>
  </w:style>
  <w:style w:type="character" w:styleId="61">
    <w:name w:val="Заголовок 6 Знак"/>
    <w:qFormat/>
    <w:rPr>
      <w:rFonts w:ascii="Calibri" w:hAnsi="Calibri" w:eastAsia="MS Gothic" w:cs="Times New Roman"/>
      <w:color w:val="243F60"/>
      <w:sz w:val="24"/>
      <w:szCs w:val="24"/>
    </w:rPr>
  </w:style>
  <w:style w:type="character" w:styleId="21">
    <w:name w:val="Заголовок 2 Знак"/>
    <w:qFormat/>
    <w:rPr>
      <w:rFonts w:ascii="Calibri" w:hAnsi="Calibri" w:eastAsia="MS Gothic" w:cs="Times New Roman"/>
      <w:color w:val="365F91"/>
      <w:sz w:val="26"/>
      <w:szCs w:val="26"/>
    </w:rPr>
  </w:style>
  <w:style w:type="character" w:styleId="12">
    <w:name w:val="Заголовок 1 Знак"/>
    <w:qFormat/>
    <w:rPr>
      <w:rFonts w:ascii="Times" w:hAnsi="Times" w:cs="Times New Roman"/>
      <w:b/>
      <w:bCs/>
      <w:sz w:val="48"/>
      <w:szCs w:val="48"/>
    </w:rPr>
  </w:style>
  <w:style w:type="character" w:styleId="Appletabspan">
    <w:name w:val="apple-tab-span"/>
    <w:qFormat/>
    <w:rPr>
      <w:rFonts w:cs="Times New Roman"/>
    </w:rPr>
  </w:style>
  <w:style w:type="character" w:styleId="S1">
    <w:name w:val="s1"/>
    <w:qFormat/>
    <w:rPr/>
  </w:style>
  <w:style w:type="character" w:styleId="Style14">
    <w:name w:val="Текст выноски Знак"/>
    <w:qFormat/>
    <w:rPr>
      <w:rFonts w:ascii="Segoe UI" w:hAnsi="Segoe UI" w:cs="Segoe UI"/>
      <w:sz w:val="18"/>
      <w:szCs w:val="18"/>
    </w:rPr>
  </w:style>
  <w:style w:type="character" w:styleId="FootnoteCharacters">
    <w:name w:val="Footnote Characters"/>
    <w:qFormat/>
    <w:rPr>
      <w:rFonts w:cs="Times New Roman"/>
      <w:vertAlign w:val="superscript"/>
    </w:rPr>
  </w:style>
  <w:style w:type="character" w:styleId="Style15">
    <w:name w:val="Верхний колонтитул Знак"/>
    <w:uiPriority w:val="99"/>
    <w:qFormat/>
    <w:rPr>
      <w:rFonts w:cs="Times New Roman"/>
      <w:sz w:val="24"/>
      <w:szCs w:val="24"/>
    </w:rPr>
  </w:style>
  <w:style w:type="character" w:styleId="Style16">
    <w:name w:val="Просмотренная гиперссылка"/>
    <w:qFormat/>
    <w:rPr>
      <w:rFonts w:cs="Times New Roman"/>
      <w:color w:val="800080"/>
      <w:u w:val="single"/>
    </w:rPr>
  </w:style>
  <w:style w:type="character" w:styleId="Style17">
    <w:name w:val="Нижний колонтитул Знак"/>
    <w:qFormat/>
    <w:rPr>
      <w:rFonts w:cs="Times New Roman"/>
      <w:sz w:val="24"/>
      <w:szCs w:val="24"/>
    </w:rPr>
  </w:style>
  <w:style w:type="character" w:styleId="13">
    <w:name w:val="Текст сноски Знак1"/>
    <w:qFormat/>
    <w:rPr>
      <w:rFonts w:cs="Times New Roman"/>
    </w:rPr>
  </w:style>
  <w:style w:type="character" w:styleId="Style18">
    <w:name w:val="Текст сноски Знак"/>
    <w:qFormat/>
    <w:rPr>
      <w:rFonts w:cs="Times New Roman"/>
    </w:rPr>
  </w:style>
  <w:style w:type="character" w:styleId="Style19">
    <w:name w:val="Знак сноски"/>
    <w:qFormat/>
    <w:rPr>
      <w:vertAlign w:val="superscript"/>
    </w:rPr>
  </w:style>
  <w:style w:type="character" w:styleId="Style20">
    <w:name w:val="Знак концевой сноски"/>
    <w:qFormat/>
    <w:rPr>
      <w:vertAlign w:val="superscript"/>
    </w:rPr>
  </w:style>
  <w:style w:type="character" w:styleId="EndnoteCharacters">
    <w:name w:val="Endnote Characters"/>
    <w:qFormat/>
    <w:rPr/>
  </w:style>
  <w:style w:type="character" w:styleId="Style21">
    <w:name w:val="Основной текст с отступом Знак"/>
    <w:link w:val="Style48"/>
    <w:uiPriority w:val="99"/>
    <w:qFormat/>
    <w:rPr>
      <w:rFonts w:eastAsia="MS Mincho"/>
      <w:sz w:val="24"/>
      <w:szCs w:val="24"/>
      <w:lang w:eastAsia="zh-CN"/>
    </w:rPr>
  </w:style>
  <w:style w:type="character" w:styleId="Style22">
    <w:name w:val="Неразрешенное упоминание"/>
    <w:uiPriority w:val="99"/>
    <w:semiHidden/>
    <w:unhideWhenUsed/>
    <w:qFormat/>
    <w:rPr>
      <w:color w:val="605E5C"/>
      <w:shd w:fill="E1DFDD" w:val="clear"/>
    </w:rPr>
  </w:style>
  <w:style w:type="character" w:styleId="Style23">
    <w:name w:val="Маркери"/>
    <w:qFormat/>
    <w:rPr>
      <w:rFonts w:ascii="OpenSymbol" w:hAnsi="OpenSymbol" w:eastAsia="OpenSymbol" w:cs="OpenSymbol"/>
    </w:rPr>
  </w:style>
  <w:style w:type="character" w:styleId="Style24">
    <w:name w:val="Символ нумерації"/>
    <w:qFormat/>
    <w:rPr/>
  </w:style>
  <w:style w:type="paragraph" w:styleId="Style25">
    <w:name w:val="Заголовок"/>
    <w:basedOn w:val="Normal"/>
    <w:next w:val="Style39"/>
    <w:qFormat/>
    <w:pPr>
      <w:keepNext w:val="true"/>
      <w:spacing w:before="240" w:after="120"/>
    </w:pPr>
    <w:rPr>
      <w:rFonts w:ascii="Liberation Sans" w:hAnsi="Liberation Sans" w:eastAsia="Noto Sans CJK SC" w:cs="Lohit Devanagari"/>
      <w:sz w:val="28"/>
      <w:szCs w:val="28"/>
    </w:rPr>
  </w:style>
  <w:style w:type="paragraph" w:styleId="Style26">
    <w:name w:val="Body Text"/>
    <w:basedOn w:val="Normal"/>
    <w:pPr>
      <w:spacing w:lineRule="auto" w:line="276" w:before="0" w:after="140"/>
    </w:pPr>
    <w:rPr/>
  </w:style>
  <w:style w:type="paragraph" w:styleId="Style27">
    <w:name w:val="List"/>
    <w:basedOn w:val="Style39"/>
    <w:pPr/>
    <w:rPr>
      <w:rFonts w:cs="Lohit Devanagari"/>
    </w:rPr>
  </w:style>
  <w:style w:type="paragraph" w:styleId="Style28">
    <w:name w:val="Caption"/>
    <w:basedOn w:val="Normal"/>
    <w:next w:val="Normal"/>
    <w:uiPriority w:val="35"/>
    <w:unhideWhenUsed/>
    <w:qFormat/>
    <w:pPr>
      <w:spacing w:lineRule="auto" w:line="240" w:before="0" w:after="200"/>
    </w:pPr>
    <w:rPr>
      <w:i/>
      <w:iCs/>
      <w:color w:val="0E2841" w:themeColor="text2"/>
      <w:sz w:val="18"/>
      <w:szCs w:val="18"/>
    </w:rPr>
  </w:style>
  <w:style w:type="paragraph" w:styleId="Style29">
    <w:name w:val="Покажчик"/>
    <w:basedOn w:val="Normal"/>
    <w:qFormat/>
    <w:pPr>
      <w:suppressLineNumbers/>
    </w:pPr>
    <w:rPr>
      <w:rFonts w:cs="Lohit Devanagari"/>
      <w:lang w:eastAsia="en-US" w:bidi="en-US"/>
    </w:rPr>
  </w:style>
  <w:style w:type="paragraph" w:styleId="Style30">
    <w:name w:val="Title"/>
    <w:basedOn w:val="Normal"/>
    <w:next w:val="Normal"/>
    <w:link w:val="TitleChar"/>
    <w:uiPriority w:val="10"/>
    <w:qFormat/>
    <w:pPr>
      <w:spacing w:lineRule="auto" w:line="240" w:before="0" w:after="80"/>
      <w:contextualSpacing/>
    </w:pPr>
    <w:rPr>
      <w:rFonts w:ascii="Arial" w:hAnsi="Arial" w:eastAsia="Arial" w:cs="Arial"/>
      <w:spacing w:val="-10"/>
      <w:sz w:val="56"/>
      <w:szCs w:val="56"/>
    </w:rPr>
  </w:style>
  <w:style w:type="paragraph" w:styleId="Style31">
    <w:name w:val="Subtitle"/>
    <w:basedOn w:val="Normal"/>
    <w:next w:val="Normal"/>
    <w:link w:val="SubtitleChar"/>
    <w:uiPriority w:val="11"/>
    <w:qFormat/>
    <w:pPr/>
    <w:rPr>
      <w:color w:val="595959" w:themeColor="text1" w:themeTint="a6"/>
      <w:spacing w:val="15"/>
      <w:sz w:val="28"/>
      <w:szCs w:val="28"/>
    </w:rPr>
  </w:style>
  <w:style w:type="paragraph" w:styleId="Quote">
    <w:name w:val="Quote"/>
    <w:basedOn w:val="Normal"/>
    <w:next w:val="Normal"/>
    <w:link w:val="QuoteChar"/>
    <w:uiPriority w:val="29"/>
    <w:qFormat/>
    <w:pPr>
      <w:spacing w:before="160" w:after="0"/>
      <w:jc w:val="center"/>
    </w:pPr>
    <w:rPr>
      <w:i/>
      <w:iCs/>
      <w:color w:val="404040" w:themeColor="text1" w:themeTint="bf"/>
    </w:rPr>
  </w:style>
  <w:style w:type="paragraph" w:styleId="IntenseQuote">
    <w:name w:val="Intense Quote"/>
    <w:basedOn w:val="Normal"/>
    <w:next w:val="Normal"/>
    <w:link w:val="IntenseQuoteChar"/>
    <w:uiPriority w:val="30"/>
    <w:qFormat/>
    <w:pPr>
      <w:pBdr>
        <w:top w:val="single" w:sz="4" w:space="10" w:color="0F4761"/>
        <w:bottom w:val="single" w:sz="4" w:space="10" w:color="0F4761"/>
      </w:pBdr>
      <w:spacing w:before="360" w:after="360"/>
      <w:ind w:left="864" w:right="864" w:hanging="0"/>
      <w:jc w:val="center"/>
    </w:pPr>
    <w:rPr>
      <w:i/>
      <w:iCs/>
      <w:color w:val="0F4761" w:themeColor="accent1" w:themeShade="bf"/>
    </w:rPr>
  </w:style>
  <w:style w:type="paragraph" w:styleId="NoSpacing">
    <w:name w:val="No Spacing"/>
    <w:basedOn w:val="Normal"/>
    <w:uiPriority w:val="1"/>
    <w:qFormat/>
    <w:pPr>
      <w:spacing w:lineRule="auto" w:line="240" w:before="0" w:after="0"/>
    </w:pPr>
    <w:rPr/>
  </w:style>
  <w:style w:type="paragraph" w:styleId="Style32">
    <w:name w:val="Верхній і нижній колонтитули"/>
    <w:basedOn w:val="Normal"/>
    <w:qFormat/>
    <w:pPr>
      <w:suppressLineNumbers/>
      <w:tabs>
        <w:tab w:val="clear" w:pos="720"/>
        <w:tab w:val="center" w:pos="4819" w:leader="none"/>
        <w:tab w:val="right" w:pos="9638" w:leader="none"/>
      </w:tabs>
    </w:pPr>
    <w:rPr/>
  </w:style>
  <w:style w:type="paragraph" w:styleId="Style33">
    <w:name w:val="Header"/>
    <w:basedOn w:val="Normal"/>
    <w:link w:val="HeaderChar"/>
    <w:uiPriority w:val="99"/>
    <w:unhideWhenUsed/>
    <w:pPr>
      <w:tabs>
        <w:tab w:val="clear" w:pos="720"/>
        <w:tab w:val="left" w:pos="4844" w:leader="none"/>
        <w:tab w:val="left" w:pos="9689" w:leader="none"/>
      </w:tabs>
      <w:spacing w:lineRule="auto" w:line="240" w:before="0" w:after="0"/>
    </w:pPr>
    <w:rPr/>
  </w:style>
  <w:style w:type="paragraph" w:styleId="Style34">
    <w:name w:val="Footer"/>
    <w:basedOn w:val="Normal"/>
    <w:link w:val="FooterChar"/>
    <w:uiPriority w:val="99"/>
    <w:unhideWhenUsed/>
    <w:pPr>
      <w:tabs>
        <w:tab w:val="clear" w:pos="720"/>
        <w:tab w:val="left" w:pos="4844" w:leader="none"/>
        <w:tab w:val="left" w:pos="9689" w:leader="none"/>
      </w:tabs>
      <w:spacing w:lineRule="auto" w:line="240" w:before="0" w:after="0"/>
    </w:pPr>
    <w:rPr/>
  </w:style>
  <w:style w:type="paragraph" w:styleId="Style35">
    <w:name w:val="Footnote Text"/>
    <w:basedOn w:val="Normal"/>
    <w:link w:val="FootnoteTextChar"/>
    <w:uiPriority w:val="99"/>
    <w:semiHidden/>
    <w:unhideWhenUsed/>
    <w:pPr>
      <w:spacing w:lineRule="auto" w:line="240" w:before="0" w:after="0"/>
    </w:pPr>
    <w:rPr>
      <w:sz w:val="20"/>
      <w:szCs w:val="20"/>
    </w:rPr>
  </w:style>
  <w:style w:type="paragraph" w:styleId="Style36">
    <w:name w:val="Endnote Text"/>
    <w:basedOn w:val="Normal"/>
    <w:link w:val="EndnoteTextChar"/>
    <w:uiPriority w:val="99"/>
    <w:semiHidden/>
    <w:unhideWhenUsed/>
    <w:pPr>
      <w:spacing w:lineRule="auto" w:line="240" w:before="0" w:after="0"/>
    </w:pPr>
    <w:rPr>
      <w:sz w:val="20"/>
      <w:szCs w:val="20"/>
    </w:rPr>
  </w:style>
  <w:style w:type="paragraph" w:styleId="Style37">
    <w:name w:val="Index Heading"/>
    <w:basedOn w:val="Style25"/>
    <w:pPr/>
    <w:rPr/>
  </w:style>
  <w:style w:type="paragraph" w:styleId="Style38">
    <w:name w:val="TOC Heading"/>
    <w:uiPriority w:val="39"/>
    <w:unhideWhenUsed/>
    <w:pPr>
      <w:widowControl/>
      <w:suppressAutoHyphens w:val="true"/>
      <w:bidi w:val="0"/>
      <w:spacing w:before="0" w:after="0"/>
      <w:jc w:val="left"/>
    </w:pPr>
    <w:rPr>
      <w:rFonts w:ascii="Times New Roman" w:hAnsi="Times New Roman" w:eastAsia="Noto Serif CJK SC" w:cs="Lohit Devanagari"/>
      <w:color w:val="auto"/>
      <w:kern w:val="0"/>
      <w:sz w:val="20"/>
      <w:szCs w:val="20"/>
      <w:lang w:val="uk-UA" w:eastAsia="zh-CN" w:bidi="hi-IN"/>
    </w:rPr>
  </w:style>
  <w:style w:type="paragraph" w:styleId="Tableoffigures">
    <w:name w:val="table of figures"/>
    <w:basedOn w:val="Normal"/>
    <w:next w:val="Normal"/>
    <w:uiPriority w:val="99"/>
    <w:unhideWhenUsed/>
    <w:qFormat/>
    <w:pPr>
      <w:spacing w:before="0" w:afterAutospacing="0" w:after="0"/>
    </w:pPr>
    <w:rPr/>
  </w:style>
  <w:style w:type="paragraph" w:styleId="Style39">
    <w:name w:val="Основной текст"/>
    <w:basedOn w:val="Normal"/>
    <w:qFormat/>
    <w:pPr>
      <w:spacing w:lineRule="auto" w:line="276" w:before="0" w:after="140"/>
    </w:pPr>
    <w:rPr/>
  </w:style>
  <w:style w:type="paragraph" w:styleId="Style40">
    <w:name w:val="Название объекта"/>
    <w:basedOn w:val="Normal"/>
    <w:qFormat/>
    <w:pPr>
      <w:suppressLineNumbers/>
      <w:spacing w:before="120" w:after="120"/>
    </w:pPr>
    <w:rPr>
      <w:rFonts w:cs="Lohit Devanagari"/>
      <w:i/>
      <w:iCs/>
      <w:sz w:val="24"/>
      <w:szCs w:val="24"/>
    </w:rPr>
  </w:style>
  <w:style w:type="paragraph" w:styleId="Style41">
    <w:name w:val="Обычный (веб)"/>
    <w:basedOn w:val="Normal"/>
    <w:qFormat/>
    <w:pPr>
      <w:spacing w:before="280" w:after="280"/>
    </w:pPr>
    <w:rPr>
      <w:rFonts w:ascii="Times" w:hAnsi="Times" w:cs="Times"/>
      <w:sz w:val="20"/>
      <w:szCs w:val="20"/>
    </w:rPr>
  </w:style>
  <w:style w:type="paragraph" w:styleId="ListParagraph">
    <w:name w:val="List Paragraph"/>
    <w:basedOn w:val="Normal"/>
    <w:qFormat/>
    <w:pPr>
      <w:ind w:left="720" w:right="0" w:hanging="0"/>
    </w:pPr>
    <w:rPr/>
  </w:style>
  <w:style w:type="paragraph" w:styleId="Style42">
    <w:name w:val="Текст выноски"/>
    <w:basedOn w:val="Normal"/>
    <w:qFormat/>
    <w:pPr/>
    <w:rPr>
      <w:rFonts w:ascii="Segoe UI" w:hAnsi="Segoe UI" w:cs="Segoe UI"/>
      <w:sz w:val="18"/>
      <w:szCs w:val="18"/>
    </w:rPr>
  </w:style>
  <w:style w:type="paragraph" w:styleId="Style43">
    <w:name w:val="Нижний колонтитул"/>
    <w:basedOn w:val="Normal"/>
    <w:qFormat/>
    <w:pPr>
      <w:tabs>
        <w:tab w:val="clear" w:pos="720"/>
        <w:tab w:val="center" w:pos="4680" w:leader="none"/>
        <w:tab w:val="right" w:pos="9360" w:leader="none"/>
      </w:tabs>
    </w:pPr>
    <w:rPr/>
  </w:style>
  <w:style w:type="paragraph" w:styleId="Style44">
    <w:name w:val="Верхний колонтитул"/>
    <w:basedOn w:val="Normal"/>
    <w:uiPriority w:val="99"/>
    <w:qFormat/>
    <w:pPr>
      <w:tabs>
        <w:tab w:val="clear" w:pos="720"/>
        <w:tab w:val="center" w:pos="4680" w:leader="none"/>
        <w:tab w:val="right" w:pos="9360" w:leader="none"/>
      </w:tabs>
    </w:pPr>
    <w:rPr/>
  </w:style>
  <w:style w:type="paragraph" w:styleId="Style45">
    <w:name w:val="Текст сноски"/>
    <w:basedOn w:val="Normal"/>
    <w:qFormat/>
    <w:pPr/>
    <w:rPr>
      <w:sz w:val="20"/>
      <w:szCs w:val="20"/>
    </w:rPr>
  </w:style>
  <w:style w:type="paragraph" w:styleId="Style46">
    <w:name w:val="Вміст таблиці"/>
    <w:basedOn w:val="Normal"/>
    <w:qFormat/>
    <w:pPr>
      <w:widowControl w:val="false"/>
      <w:suppressLineNumbers/>
    </w:pPr>
    <w:rPr/>
  </w:style>
  <w:style w:type="paragraph" w:styleId="Style47">
    <w:name w:val="Заголовок таблиці"/>
    <w:basedOn w:val="Style46"/>
    <w:qFormat/>
    <w:pPr>
      <w:suppressLineNumbers/>
      <w:jc w:val="center"/>
    </w:pPr>
    <w:rPr>
      <w:b/>
      <w:bCs/>
    </w:rPr>
  </w:style>
  <w:style w:type="paragraph" w:styleId="Style48">
    <w:name w:val="Основной текст с отступом"/>
    <w:basedOn w:val="Normal"/>
    <w:link w:val="Style21"/>
    <w:uiPriority w:val="99"/>
    <w:unhideWhenUsed/>
    <w:qFormat/>
    <w:pPr>
      <w:spacing w:before="0" w:after="120"/>
      <w:ind w:left="283" w:hanging="0"/>
    </w:pPr>
    <w:rPr/>
  </w:style>
  <w:style w:type="paragraph" w:styleId="Style49">
    <w:name w:val="Абзац списка"/>
    <w:basedOn w:val="Normal"/>
    <w:uiPriority w:val="34"/>
    <w:qFormat/>
    <w:pPr>
      <w:spacing w:before="0" w:after="0"/>
      <w:ind w:left="720" w:hanging="0"/>
      <w:contextualSpacing/>
    </w:pPr>
    <w:rPr>
      <w:rFonts w:eastAsia="Times New Roman"/>
      <w:lang w:eastAsia="ar-SA"/>
    </w:rPr>
  </w:style>
  <w:style w:type="paragraph" w:styleId="LOnormal">
    <w:name w:val="LO-normal"/>
    <w:qFormat/>
    <w:pPr>
      <w:widowControl/>
      <w:suppressAutoHyphens w:val="true"/>
      <w:bidi w:val="0"/>
      <w:spacing w:before="0" w:after="0"/>
      <w:jc w:val="left"/>
    </w:pPr>
    <w:rPr>
      <w:rFonts w:ascii="Times New Roman" w:hAnsi="Times New Roman" w:eastAsia="Noto Serif CJK SC" w:cs="Lohit Devanagari"/>
      <w:color w:val="auto"/>
      <w:kern w:val="0"/>
      <w:sz w:val="20"/>
      <w:szCs w:val="20"/>
      <w:lang w:val="uk-UA" w:eastAsia="zh-CN" w:bidi="hi-IN"/>
    </w:rPr>
  </w:style>
  <w:style w:type="paragraph" w:styleId="Style50">
    <w:name w:val="Горизонтальна лінія"/>
    <w:basedOn w:val="Normal"/>
    <w:next w:val="Style26"/>
    <w:qFormat/>
    <w:pPr>
      <w:suppressLineNumbers/>
      <w:pBdr>
        <w:bottom w:val="double" w:sz="2" w:space="0" w:color="808080"/>
      </w:pBdr>
      <w:spacing w:before="0" w:after="283"/>
    </w:pPr>
    <w:rPr>
      <w:sz w:val="12"/>
      <w:szCs w:val="12"/>
    </w:rPr>
  </w:style>
  <w:style w:type="numbering" w:styleId="NoList" w:default="1">
    <w:name w:val="No List"/>
    <w:uiPriority w:val="99"/>
    <w:semiHidden/>
    <w:unhideWhenUsed/>
    <w:qFormat/>
  </w:style>
  <w:style w:type="numbering" w:styleId="Style51">
    <w:name w:val="Нет списка"/>
    <w:uiPriority w:val="99"/>
    <w:semiHidden/>
    <w:unhideWhenUsed/>
    <w:qFormat/>
  </w:style>
  <w:style w:type="table" w:default="1" w:styleId="767">
    <w:name w:val="Normal Table"/>
    <w:uiPriority w:val="99"/>
    <w:semiHidden/>
    <w:unhideWhenUsed/>
    <w:tblPr>
      <w:tblCellMar>
        <w:left w:w="108" w:type="dxa"/>
        <w:top w:w="0" w:type="dxa"/>
        <w:right w:w="108" w:type="dxa"/>
        <w:bottom w:w="0" w:type="dxa"/>
      </w:tblCellMar>
    </w:tblPr>
    <w:tblStylePr w:type="band1Horz">
      <w:tblPr/>
    </w:tblStylePr>
    <w:tblStylePr w:type="band1Vert">
      <w:tblPr/>
    </w:tblStylePr>
    <w:tblStylePr w:type="band2Horz">
      <w:tblPr/>
    </w:tblStylePr>
    <w:tblStylePr w:type="band2Vert">
      <w:tblPr/>
    </w:tblStylePr>
    <w:tblStylePr w:type="firstCol">
      <w:tblPr/>
    </w:tblStylePr>
    <w:tblStylePr w:type="firstRow">
      <w:tblPr/>
    </w:tblStylePr>
    <w:tblStylePr w:type="lastCol">
      <w:tblPr/>
    </w:tblStylePr>
    <w:tblStylePr w:type="lastRow">
      <w:tblPr/>
    </w:tblStylePr>
    <w:tblStylePr w:type="nwCell">
      <w:tblPr/>
    </w:tblStylePr>
    <w:tblStylePr w:type="neCell">
      <w:tblPr/>
    </w:tblStylePr>
    <w:tblStylePr w:type="swCell">
      <w:tblPr/>
    </w:tblStylePr>
    <w:tblStylePr w:type="seCell">
      <w:tblPr/>
    </w:tblStylePr>
    <w:tblStylePr w:type="wholeTable">
      <w:tblPr/>
    </w:tblStylePr>
  </w:style>
  <w:style w:type="table" w:styleId="768">
    <w:name w:val="Table Grid"/>
    <w:basedOn w:val="767"/>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blStylePr w:type="band1Horz">
      <w:tblPr/>
    </w:tblStylePr>
    <w:tblStylePr w:type="band1Vert">
      <w:tblPr/>
    </w:tblStylePr>
    <w:tblStylePr w:type="band2Horz">
      <w:tblPr/>
    </w:tblStylePr>
    <w:tblStylePr w:type="band2Vert">
      <w:tblPr/>
    </w:tblStylePr>
    <w:tblStylePr w:type="firstCol">
      <w:tblPr/>
    </w:tblStylePr>
    <w:tblStylePr w:type="firstRow">
      <w:tblPr/>
    </w:tblStylePr>
    <w:tblStylePr w:type="lastCol">
      <w:tblPr/>
    </w:tblStylePr>
    <w:tblStylePr w:type="lastRow">
      <w:tblPr/>
    </w:tblStylePr>
    <w:tblStylePr w:type="nwCell">
      <w:tblPr/>
    </w:tblStylePr>
    <w:tblStylePr w:type="neCell">
      <w:tblPr/>
    </w:tblStylePr>
    <w:tblStylePr w:type="swCell">
      <w:tblPr/>
    </w:tblStylePr>
    <w:tblStylePr w:type="seCell">
      <w:tblPr/>
    </w:tblStylePr>
    <w:tblStylePr w:type="wholeTable">
      <w:tblPr/>
    </w:tblStylePr>
  </w:style>
  <w:style w:type="table" w:styleId="769">
    <w:name w:val="Table Grid Light"/>
    <w:basedOn w:val="767"/>
    <w:uiPriority w:val="59"/>
    <w:pPr>
      <w:spacing w:after="0" w:line="240" w:lineRule="auto"/>
    </w:pPr>
    <w:tblP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blStylePr w:type="band1Horz">
      <w:tblPr/>
    </w:tblStylePr>
    <w:tblStylePr w:type="band1Vert">
      <w:tblPr/>
    </w:tblStylePr>
    <w:tblStylePr w:type="band2Horz">
      <w:tblPr/>
    </w:tblStylePr>
    <w:tblStylePr w:type="band2Vert">
      <w:tblPr/>
    </w:tblStylePr>
    <w:tblStylePr w:type="firstCol">
      <w:tblPr/>
    </w:tblStylePr>
    <w:tblStylePr w:type="firstRow">
      <w:tblPr/>
    </w:tblStylePr>
    <w:tblStylePr w:type="lastCol">
      <w:tblPr/>
    </w:tblStylePr>
    <w:tblStylePr w:type="lastRow">
      <w:tblPr/>
    </w:tblStylePr>
    <w:tblStylePr w:type="nwCell">
      <w:tblPr/>
    </w:tblStylePr>
    <w:tblStylePr w:type="neCell">
      <w:tblPr/>
    </w:tblStylePr>
    <w:tblStylePr w:type="swCell">
      <w:tblPr/>
    </w:tblStylePr>
    <w:tblStylePr w:type="seCell">
      <w:tblPr/>
    </w:tblStylePr>
    <w:tblStylePr w:type="wholeTable">
      <w:tblPr/>
    </w:tblStylePr>
  </w:style>
  <w:style w:type="table" w:styleId="770">
    <w:name w:val="Plain Table 1"/>
    <w:basedOn w:val="767"/>
    <w:uiPriority w:val="59"/>
    <w:pPr>
      <w:spacing w:after="0" w:line="240" w:lineRule="auto"/>
    </w:pPr>
    <w:tblP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blStylePr w:type="band1Horz">
      <w:tblPr/>
      <w:tcPr>
        <w:shd w:val="clear" w:color="FFFFFF" w:fill="F2F2F2" w:themeFill="text1" w:themeFillTint="d"/>
      </w:tcPr>
    </w:tblStylePr>
    <w:tblStylePr w:type="band1Vert">
      <w:tblPr/>
      <w:tcPr>
        <w:shd w:val="clear" w:color="FFFFFF" w:fill="F2F2F2" w:themeFill="text1" w:themeFillTint="d"/>
      </w:tcPr>
    </w:tblStylePr>
    <w:tblStylePr w:type="band2Horz">
      <w:tblPr/>
    </w:tblStylePr>
    <w:tblStylePr w:type="band2Vert">
      <w:tblPr/>
    </w:tblStylePr>
    <w:tblStylePr w:type="firstCol">
      <w:rPr>
        <w:b/>
        <w:color w:val="404040"/>
        <w:sz w:val="22"/>
      </w:rPr>
      <w:tblPr/>
    </w:tblStylePr>
    <w:tblStylePr w:type="firstRow">
      <w:rPr>
        <w:b/>
        <w:color w:val="404040"/>
        <w:sz w:val="22"/>
      </w:rPr>
      <w:tblPr/>
    </w:tblStylePr>
    <w:tblStylePr w:type="lastCol">
      <w:rPr>
        <w:b/>
        <w:color w:val="404040"/>
        <w:sz w:val="22"/>
      </w:rPr>
      <w:tblPr/>
    </w:tblStylePr>
    <w:tblStylePr w:type="lastRow">
      <w:rPr>
        <w:b/>
        <w:color w:val="404040"/>
        <w:sz w:val="22"/>
      </w:rPr>
      <w:tblPr/>
    </w:tblStylePr>
    <w:tblStylePr w:type="nwCell">
      <w:tblPr/>
    </w:tblStylePr>
    <w:tblStylePr w:type="neCell">
      <w:tblPr/>
    </w:tblStylePr>
    <w:tblStylePr w:type="swCell">
      <w:tblPr/>
    </w:tblStylePr>
    <w:tblStylePr w:type="seCell">
      <w:tblPr/>
    </w:tblStylePr>
    <w:tblStylePr w:type="wholeTable">
      <w:tblPr/>
    </w:tblStylePr>
  </w:style>
  <w:style w:type="table" w:styleId="771">
    <w:name w:val="Plain Table 2"/>
    <w:basedOn w:val="767"/>
    <w:uiPriority w:val="59"/>
    <w:pPr>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blStylePr w:type="band1Horz">
      <w:tblPr/>
      <w:tcPr>
        <w:tcBorders>
          <w:top w:val="single" w:color="000000" w:themeColor="text1" w:sz="4" w:space="0"/>
          <w:bottom w:val="single" w:color="000000" w:themeColor="text1" w:sz="4" w:space="0"/>
        </w:tcBorders>
      </w:tcPr>
    </w:tblStylePr>
    <w:tblStylePr w:type="band1Vert">
      <w:tblPr/>
      <w:tcPr>
        <w:tcBorders>
          <w:left w:val="single" w:color="000000" w:themeColor="text1" w:sz="4" w:space="0"/>
          <w:right w:val="single" w:color="000000" w:themeColor="text1" w:sz="4" w:space="0"/>
        </w:tcBorders>
      </w:tcPr>
    </w:tblStylePr>
    <w:tblStylePr w:type="band2Horz">
      <w:tblPr/>
    </w:tblStylePr>
    <w:tblStylePr w:type="band2Vert">
      <w:tblPr/>
      <w:tcPr>
        <w:tcBorders>
          <w:left w:val="single" w:color="000000" w:themeColor="text1" w:sz="4" w:space="0"/>
          <w:right w:val="single" w:color="000000" w:themeColor="text1" w:sz="4" w:space="0"/>
        </w:tcBorders>
      </w:tcPr>
    </w:tblStylePr>
    <w:tblStylePr w:type="firstCol">
      <w:rPr>
        <w:b/>
        <w:color w:val="404040"/>
        <w:sz w:val="22"/>
      </w:rPr>
      <w:tblPr/>
    </w:tblStylePr>
    <w:tblStylePr w:type="firstRow">
      <w:rPr>
        <w:b/>
        <w:color w:val="404040"/>
        <w:sz w:val="22"/>
      </w:rPr>
      <w:tblPr/>
      <w:tcPr>
        <w:tcBorders>
          <w:top w:val="single" w:color="000000" w:themeColor="text1" w:sz="4" w:space="0"/>
          <w:bottom w:val="single" w:color="000000" w:themeColor="text1" w:sz="4" w:space="0"/>
        </w:tcBorders>
      </w:tcPr>
    </w:tblStylePr>
    <w:tblStylePr w:type="lastCol">
      <w:rPr>
        <w:b/>
        <w:color w:val="404040"/>
        <w:sz w:val="22"/>
      </w:rPr>
      <w:tblPr/>
    </w:tblStylePr>
    <w:tblStylePr w:type="lastRow">
      <w:rPr>
        <w:b/>
        <w:color w:val="404040"/>
        <w:sz w:val="22"/>
      </w:rPr>
      <w:tblPr/>
    </w:tblStylePr>
    <w:tblStylePr w:type="nwCell">
      <w:tblPr/>
    </w:tblStylePr>
    <w:tblStylePr w:type="neCell">
      <w:tblPr/>
    </w:tblStylePr>
    <w:tblStylePr w:type="swCell">
      <w:tblPr/>
    </w:tblStylePr>
    <w:tblStylePr w:type="seCell">
      <w:tblPr/>
    </w:tblStylePr>
    <w:tblStylePr w:type="wholeTable">
      <w:tblPr/>
    </w:tblStylePr>
  </w:style>
  <w:style w:type="table" w:styleId="772">
    <w:name w:val="Plain Table 3"/>
    <w:basedOn w:val="767"/>
    <w:uiPriority w:val="99"/>
    <w:pPr>
      <w:spacing w:after="0" w:line="240" w:lineRule="auto"/>
    </w:pPr>
    <w:tblPr>
      <w:tblStyleRowBandSize w:val="1"/>
      <w:tblStyleColBandSize w:val="1"/>
    </w:tblPr>
    <w:tblStylePr w:type="band1Horz">
      <w:rPr>
        <w:color w:val="404040"/>
        <w:sz w:val="22"/>
      </w:rPr>
      <w:tblPr/>
      <w:tcPr>
        <w:shd w:val="clear" w:color="FFFFFF" w:fill="F2F2F2" w:themeFill="text1" w:themeFillTint="d"/>
      </w:tcPr>
    </w:tblStylePr>
    <w:tblStylePr w:type="band1Vert">
      <w:rPr>
        <w:color w:val="404040"/>
        <w:sz w:val="22"/>
      </w:rPr>
      <w:tblPr/>
      <w:tcPr>
        <w:shd w:val="clear" w:color="FFFFFF" w:fill="F2F2F2" w:themeFill="text1" w:themeFillTint="d"/>
      </w:tcPr>
    </w:tblStylePr>
    <w:tblStylePr w:type="band2Horz">
      <w:tblPr/>
    </w:tblStylePr>
    <w:tblStylePr w:type="band2Vert">
      <w:tblPr/>
    </w:tblStylePr>
    <w:tblStylePr w:type="firstCol">
      <w:rPr>
        <w:b/>
        <w:caps/>
        <w:color w:val="404040"/>
      </w:rPr>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tblPr/>
    </w:tblStylePr>
    <w:tblStylePr w:type="lastRow">
      <w:rPr>
        <w:b/>
        <w:caps/>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773">
    <w:name w:val="Plain Table 4"/>
    <w:basedOn w:val="767"/>
    <w:uiPriority w:val="99"/>
    <w:pPr>
      <w:spacing w:after="0" w:line="240" w:lineRule="auto"/>
    </w:pPr>
    <w:tblPr>
      <w:tblStyleRowBandSize w:val="1"/>
      <w:tblStyleColBandSize w:val="1"/>
    </w:tblPr>
    <w:tblStylePr w:type="band1Horz">
      <w:rPr>
        <w:color w:val="404040"/>
        <w:sz w:val="22"/>
      </w:rPr>
      <w:tblPr/>
      <w:tcPr>
        <w:shd w:val="clear" w:color="FFFFFF" w:fill="F2F2F2" w:themeFill="text1" w:themeFillTint="d"/>
      </w:tcPr>
    </w:tblStylePr>
    <w:tblStylePr w:type="band1Vert">
      <w:rPr>
        <w:color w:val="404040"/>
        <w:sz w:val="22"/>
      </w:rPr>
      <w:tblPr/>
      <w:tcPr>
        <w:shd w:val="clear" w:color="FFFFFF" w:fill="F2F2F2" w:themeFill="text1" w:themeFillTint="d"/>
      </w:tcPr>
    </w:tblStylePr>
    <w:tblStylePr w:type="band2Horz">
      <w:tblPr/>
    </w:tblStylePr>
    <w:tblStylePr w:type="band2Vert">
      <w:tblPr/>
    </w:tblStylePr>
    <w:tblStylePr w:type="firstCol">
      <w:rPr>
        <w:b/>
        <w:color w:val="404040"/>
      </w:rPr>
      <w:tblPr/>
    </w:tblStylePr>
    <w:tblStylePr w:type="firstRow">
      <w:rPr>
        <w:b/>
        <w:color w:val="404040"/>
      </w:rPr>
      <w:tblPr/>
    </w:tblStylePr>
    <w:tblStylePr w:type="lastCol">
      <w:rPr>
        <w:b/>
        <w:color w:val="404040"/>
      </w:rPr>
      <w:tblPr/>
    </w:tblStylePr>
    <w:tblStylePr w:type="lastRow">
      <w:rPr>
        <w:b/>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774">
    <w:name w:val="Plain Table 5"/>
    <w:basedOn w:val="767"/>
    <w:uiPriority w:val="99"/>
    <w:pPr>
      <w:spacing w:after="0" w:line="240" w:lineRule="auto"/>
    </w:pPr>
    <w:tblPr>
      <w:tblStyleRowBandSize w:val="1"/>
      <w:tblStyleColBandSize w:val="1"/>
    </w:tblPr>
    <w:tblStylePr w:type="band1Horz">
      <w:rPr>
        <w:color w:val="404040"/>
        <w:sz w:val="22"/>
      </w:rPr>
      <w:tblPr/>
      <w:tcPr>
        <w:shd w:val="clear" w:color="FFFFFF" w:fill="F2F2F2" w:themeFill="text1" w:themeFillTint="d"/>
      </w:tcPr>
    </w:tblStylePr>
    <w:tblStylePr w:type="band1Vert">
      <w:rPr>
        <w:color w:val="404040"/>
        <w:sz w:val="22"/>
      </w:rPr>
      <w:tblPr/>
      <w:tcPr>
        <w:shd w:val="clear" w:color="FFFFFF" w:fill="F2F2F2" w:themeFill="text1" w:themeFillTint="d"/>
      </w:tcPr>
    </w:tblStylePr>
    <w:tblStylePr w:type="band2Horz">
      <w:tblPr/>
    </w:tblStylePr>
    <w:tblStylePr w:type="band2Vert">
      <w:tblPr/>
    </w:tblStylePr>
    <w:tblStylePr w:type="firstCol">
      <w:pPr>
        <w:jc w:val="right"/>
      </w:pPr>
      <w:rPr>
        <w:i/>
        <w:color w:val="404040"/>
      </w:rPr>
      <w:tblPr/>
      <w:tcPr>
        <w:tcBorders>
          <w:right w:val="single" w:color="404040" w:sz="4" w:space="0"/>
        </w:tcBorders>
        <w:shd w:val="clear" w:color="FFFFFF"/>
      </w:tcPr>
    </w:tblStylePr>
    <w:tblStylePr w:type="firstRow">
      <w:rPr>
        <w:i/>
        <w:color w:val="404040"/>
      </w:rPr>
      <w:tblPr/>
      <w:tcPr>
        <w:tcBorders>
          <w:left w:val="none" w:color="000000" w:sz="4" w:space="0"/>
          <w:bottom w:val="single" w:color="404040" w:sz="4" w:space="0"/>
          <w:right w:val="none" w:color="000000" w:sz="4" w:space="0"/>
        </w:tcBorders>
        <w:shd w:val="clear" w:color="FFFFFF"/>
      </w:tcPr>
    </w:tblStylePr>
    <w:tblStylePr w:type="lastCol">
      <w:rPr>
        <w:i/>
        <w:color w:val="404040"/>
      </w:rPr>
      <w:tblPr/>
      <w:tcPr>
        <w:tcBorders>
          <w:left w:val="single" w:color="404040" w:sz="4" w:space="0"/>
        </w:tcBorders>
        <w:shd w:val="clear" w:color="FFFFFF"/>
      </w:tcPr>
    </w:tblStylePr>
    <w:tblStylePr w:type="lastRow">
      <w:rPr>
        <w:i/>
        <w:color w:val="404040"/>
      </w:rPr>
      <w:tblPr/>
      <w:tcPr>
        <w:tcBorders>
          <w:top w:val="single" w:color="404040" w:sz="4" w:space="0"/>
          <w:left w:val="none" w:color="000000" w:sz="4" w:space="0"/>
          <w:right w:val="none" w:color="000000" w:sz="4" w:space="0"/>
        </w:tcBorders>
        <w:shd w:val="clear" w:color="FFFFFF"/>
      </w:tcPr>
    </w:tblStylePr>
    <w:tblStylePr w:type="nwCell">
      <w:tblPr/>
    </w:tblStylePr>
    <w:tblStylePr w:type="neCell">
      <w:tblPr/>
    </w:tblStylePr>
    <w:tblStylePr w:type="swCell">
      <w:tblPr/>
    </w:tblStylePr>
    <w:tblStylePr w:type="seCell">
      <w:tblPr/>
    </w:tblStylePr>
    <w:tblStylePr w:type="wholeTable">
      <w:tblPr/>
    </w:tblStylePr>
  </w:style>
  <w:style w:type="table" w:styleId="775">
    <w:name w:val="Grid Table 1 Light"/>
    <w:basedOn w:val="767"/>
    <w:uiPriority w:val="99"/>
    <w:pPr>
      <w:spacing w:after="0" w:line="240" w:lineRule="auto"/>
    </w:pPr>
    <w:tblPr>
      <w:tblStyleRowBandSize w:val="1"/>
      <w:tblStyleColBandSize w:val="1"/>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blStylePr w:type="band1Horz">
      <w:rPr>
        <w:color w:val="404040"/>
        <w:sz w:val="22"/>
      </w:rPr>
      <w:tblPr/>
      <w:tcPr>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band1Vert">
      <w:tblPr/>
    </w:tblStylePr>
    <w:tblStylePr w:type="band2Horz">
      <w:tblPr/>
    </w:tblStylePr>
    <w:tblStylePr w:type="band2Vert">
      <w:tblPr/>
    </w:tblStylePr>
    <w:tblStylePr w:type="firstCol">
      <w:rPr>
        <w:b/>
        <w:color w:val="404040"/>
      </w:rPr>
      <w:tblPr/>
    </w:tblStylePr>
    <w:tblStylePr w:type="firstRow">
      <w:rPr>
        <w:b/>
        <w:color w:val="404040"/>
      </w:rPr>
      <w:tblPr/>
      <w:tcPr>
        <w:tcBorders>
          <w:bottom w:val="single" w:color="000000" w:themeColor="text1" w:sz="12" w:space="0"/>
        </w:tcBorders>
      </w:tcPr>
    </w:tblStylePr>
    <w:tblStylePr w:type="lastCol">
      <w:rPr>
        <w:b/>
        <w:color w:val="404040"/>
      </w:rPr>
      <w:tblPr/>
    </w:tblStylePr>
    <w:tblStylePr w:type="lastRow">
      <w:rPr>
        <w:b/>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776">
    <w:name w:val="Grid Table 1 Light - Accent 1"/>
    <w:basedOn w:val="767"/>
    <w:uiPriority w:val="99"/>
    <w:pPr>
      <w:spacing w:after="0" w:line="240" w:lineRule="auto"/>
    </w:pPr>
    <w:tblPr>
      <w:tblStyleRowBandSize w:val="1"/>
      <w:tblStyleColBandSize w:val="1"/>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color w:val="404040"/>
        <w:sz w:val="22"/>
      </w:rPr>
      <w:tblPr/>
      <w:tcPr>
        <w:tcBorders>
          <w:top w:val="single" w:color="000000" w:themeColor="accent1" w:sz="4" w:space="0"/>
          <w:left w:val="single" w:color="000000" w:themeColor="accent1" w:sz="4" w:space="0"/>
          <w:bottom w:val="single" w:color="000000" w:themeColor="accent1" w:sz="4" w:space="0"/>
          <w:right w:val="single" w:color="000000" w:themeColor="accent1" w:sz="4" w:space="0"/>
        </w:tcBorders>
      </w:tcPr>
    </w:tblStylePr>
    <w:tblStylePr w:type="band1Vert">
      <w:tblPr/>
    </w:tblStylePr>
    <w:tblStylePr w:type="band2Horz">
      <w:tblPr/>
    </w:tblStylePr>
    <w:tblStylePr w:type="band2Vert">
      <w:tblPr/>
    </w:tblStylePr>
    <w:tblStylePr w:type="firstCol">
      <w:rPr>
        <w:b/>
        <w:color w:val="404040"/>
      </w:rPr>
      <w:tblPr/>
    </w:tblStylePr>
    <w:tblStylePr w:type="firstRow">
      <w:rPr>
        <w:b/>
        <w:color w:val="404040"/>
      </w:rPr>
      <w:tblPr/>
      <w:tcPr>
        <w:tcBorders>
          <w:bottom w:val="single" w:color="000000" w:themeColor="accent1" w:sz="12" w:space="0"/>
        </w:tcBorders>
      </w:tcPr>
    </w:tblStylePr>
    <w:tblStylePr w:type="lastCol">
      <w:rPr>
        <w:b/>
        <w:color w:val="404040"/>
      </w:rPr>
      <w:tblPr/>
    </w:tblStylePr>
    <w:tblStylePr w:type="lastRow">
      <w:rPr>
        <w:b/>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777">
    <w:name w:val="Grid Table 1 Light - Accent 2"/>
    <w:basedOn w:val="767"/>
    <w:uiPriority w:val="99"/>
    <w:pPr>
      <w:spacing w:after="0" w:line="240" w:lineRule="auto"/>
    </w:pPr>
    <w:tblPr>
      <w:tblStyleRowBandSize w:val="1"/>
      <w:tblStyleColBandSize w:val="1"/>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color w:val="404040"/>
        <w:sz w:val="22"/>
      </w:rPr>
      <w:tblPr/>
      <w:tcPr>
        <w:tcBorders>
          <w:top w:val="single" w:color="000000" w:themeColor="accent2" w:sz="4" w:space="0"/>
          <w:left w:val="single" w:color="000000" w:themeColor="accent2" w:sz="4" w:space="0"/>
          <w:bottom w:val="single" w:color="000000" w:themeColor="accent2" w:sz="4" w:space="0"/>
          <w:right w:val="single" w:color="000000" w:themeColor="accent2" w:sz="4" w:space="0"/>
        </w:tcBorders>
      </w:tcPr>
    </w:tblStylePr>
    <w:tblStylePr w:type="band1Vert">
      <w:tblPr/>
    </w:tblStylePr>
    <w:tblStylePr w:type="band2Horz">
      <w:tblPr/>
    </w:tblStylePr>
    <w:tblStylePr w:type="band2Vert">
      <w:tblPr/>
    </w:tblStylePr>
    <w:tblStylePr w:type="firstCol">
      <w:rPr>
        <w:b/>
        <w:color w:val="404040"/>
      </w:rPr>
      <w:tblPr/>
    </w:tblStylePr>
    <w:tblStylePr w:type="firstRow">
      <w:rPr>
        <w:b/>
        <w:color w:val="404040"/>
      </w:rPr>
      <w:tblPr/>
      <w:tcPr>
        <w:tcBorders>
          <w:bottom w:val="single" w:color="000000" w:themeColor="accent2" w:sz="12" w:space="0"/>
        </w:tcBorders>
      </w:tcPr>
    </w:tblStylePr>
    <w:tblStylePr w:type="lastCol">
      <w:rPr>
        <w:b/>
        <w:color w:val="404040"/>
      </w:rPr>
      <w:tblPr/>
    </w:tblStylePr>
    <w:tblStylePr w:type="lastRow">
      <w:rPr>
        <w:b/>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778">
    <w:name w:val="Grid Table 1 Light - Accent 3"/>
    <w:basedOn w:val="767"/>
    <w:uiPriority w:val="99"/>
    <w:pPr>
      <w:spacing w:after="0" w:line="240" w:lineRule="auto"/>
    </w:pPr>
    <w:tblPr>
      <w:tblStyleRowBandSize w:val="1"/>
      <w:tblStyleColBandSize w:val="1"/>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color w:val="404040"/>
        <w:sz w:val="22"/>
      </w:rPr>
      <w:tblPr/>
      <w:tcPr>
        <w:tcBorders>
          <w:top w:val="single" w:color="000000" w:themeColor="accent3" w:sz="4" w:space="0"/>
          <w:left w:val="single" w:color="000000" w:themeColor="accent3" w:sz="4" w:space="0"/>
          <w:bottom w:val="single" w:color="000000" w:themeColor="accent3" w:sz="4" w:space="0"/>
          <w:right w:val="single" w:color="000000" w:themeColor="accent3" w:sz="4" w:space="0"/>
        </w:tcBorders>
      </w:tcPr>
    </w:tblStylePr>
    <w:tblStylePr w:type="band1Vert">
      <w:tblPr/>
    </w:tblStylePr>
    <w:tblStylePr w:type="band2Horz">
      <w:tblPr/>
    </w:tblStylePr>
    <w:tblStylePr w:type="band2Vert">
      <w:tblPr/>
    </w:tblStylePr>
    <w:tblStylePr w:type="firstCol">
      <w:rPr>
        <w:b/>
        <w:color w:val="404040"/>
      </w:rPr>
      <w:tblPr/>
    </w:tblStylePr>
    <w:tblStylePr w:type="firstRow">
      <w:rPr>
        <w:b/>
        <w:color w:val="404040"/>
      </w:rPr>
      <w:tblPr/>
      <w:tcPr>
        <w:tcBorders>
          <w:bottom w:val="single" w:color="000000" w:themeColor="accent3" w:sz="12" w:space="0"/>
        </w:tcBorders>
      </w:tcPr>
    </w:tblStylePr>
    <w:tblStylePr w:type="lastCol">
      <w:rPr>
        <w:b/>
        <w:color w:val="404040"/>
      </w:rPr>
      <w:tblPr/>
    </w:tblStylePr>
    <w:tblStylePr w:type="lastRow">
      <w:rPr>
        <w:b/>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779">
    <w:name w:val="Grid Table 1 Light - Accent 4"/>
    <w:basedOn w:val="767"/>
    <w:uiPriority w:val="99"/>
    <w:pPr>
      <w:spacing w:after="0" w:line="240" w:lineRule="auto"/>
    </w:pPr>
    <w:tblPr>
      <w:tblStyleRowBandSize w:val="1"/>
      <w:tblStyleColBandSize w:val="1"/>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color w:val="404040"/>
        <w:sz w:val="22"/>
      </w:rPr>
      <w:tblPr/>
      <w:tcPr>
        <w:tcBorders>
          <w:top w:val="single" w:color="000000" w:themeColor="accent4" w:sz="4" w:space="0"/>
          <w:left w:val="single" w:color="000000" w:themeColor="accent4" w:sz="4" w:space="0"/>
          <w:bottom w:val="single" w:color="000000" w:themeColor="accent4" w:sz="4" w:space="0"/>
          <w:right w:val="single" w:color="000000" w:themeColor="accent4" w:sz="4" w:space="0"/>
        </w:tcBorders>
      </w:tcPr>
    </w:tblStylePr>
    <w:tblStylePr w:type="band1Vert">
      <w:tblPr/>
    </w:tblStylePr>
    <w:tblStylePr w:type="band2Horz">
      <w:tblPr/>
    </w:tblStylePr>
    <w:tblStylePr w:type="band2Vert">
      <w:tblPr/>
    </w:tblStylePr>
    <w:tblStylePr w:type="firstCol">
      <w:rPr>
        <w:b/>
        <w:color w:val="404040"/>
      </w:rPr>
      <w:tblPr/>
    </w:tblStylePr>
    <w:tblStylePr w:type="firstRow">
      <w:rPr>
        <w:b/>
        <w:color w:val="404040"/>
      </w:rPr>
      <w:tblPr/>
      <w:tcPr>
        <w:tcBorders>
          <w:bottom w:val="single" w:color="000000" w:themeColor="accent4" w:sz="12" w:space="0"/>
        </w:tcBorders>
      </w:tcPr>
    </w:tblStylePr>
    <w:tblStylePr w:type="lastCol">
      <w:rPr>
        <w:b/>
        <w:color w:val="404040"/>
      </w:rPr>
      <w:tblPr/>
    </w:tblStylePr>
    <w:tblStylePr w:type="lastRow">
      <w:rPr>
        <w:b/>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780">
    <w:name w:val="Grid Table 1 Light - Accent 5"/>
    <w:basedOn w:val="767"/>
    <w:uiPriority w:val="99"/>
    <w:pPr>
      <w:spacing w:after="0" w:line="240" w:lineRule="auto"/>
    </w:pPr>
    <w:tblPr>
      <w:tblStyleRowBandSize w:val="1"/>
      <w:tblStyleColBandSize w:val="1"/>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color w:val="404040"/>
        <w:sz w:val="22"/>
      </w:rPr>
      <w:tblPr/>
      <w:tcPr>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band1Vert">
      <w:tblPr/>
    </w:tblStylePr>
    <w:tblStylePr w:type="band2Horz">
      <w:tblPr/>
    </w:tblStylePr>
    <w:tblStylePr w:type="band2Vert">
      <w:tblPr/>
    </w:tblStylePr>
    <w:tblStylePr w:type="firstCol">
      <w:rPr>
        <w:b/>
        <w:color w:val="404040"/>
      </w:rPr>
      <w:tblPr/>
    </w:tblStylePr>
    <w:tblStylePr w:type="firstRow">
      <w:rPr>
        <w:b/>
        <w:color w:val="404040"/>
      </w:rPr>
      <w:tblPr/>
      <w:tcPr>
        <w:tcBorders>
          <w:bottom w:val="single" w:color="000000" w:themeColor="accent5" w:sz="12" w:space="0"/>
        </w:tcBorders>
      </w:tcPr>
    </w:tblStylePr>
    <w:tblStylePr w:type="lastCol">
      <w:rPr>
        <w:b/>
        <w:color w:val="404040"/>
      </w:rPr>
      <w:tblPr/>
    </w:tblStylePr>
    <w:tblStylePr w:type="lastRow">
      <w:rPr>
        <w:b/>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781">
    <w:name w:val="Grid Table 1 Light - Accent 6"/>
    <w:basedOn w:val="767"/>
    <w:uiPriority w:val="99"/>
    <w:pPr>
      <w:spacing w:after="0" w:line="240" w:lineRule="auto"/>
    </w:pPr>
    <w:tblPr>
      <w:tblStyleRowBandSize w:val="1"/>
      <w:tblStyleColBandSize w:val="1"/>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color w:val="404040"/>
        <w:sz w:val="22"/>
      </w:rPr>
      <w:tblPr/>
      <w:tcPr>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band1Vert">
      <w:tblPr/>
    </w:tblStylePr>
    <w:tblStylePr w:type="band2Horz">
      <w:tblPr/>
    </w:tblStylePr>
    <w:tblStylePr w:type="band2Vert">
      <w:tblPr/>
    </w:tblStylePr>
    <w:tblStylePr w:type="firstCol">
      <w:rPr>
        <w:b/>
        <w:color w:val="404040"/>
      </w:rPr>
      <w:tblPr/>
    </w:tblStylePr>
    <w:tblStylePr w:type="firstRow">
      <w:rPr>
        <w:b/>
        <w:color w:val="404040"/>
      </w:rPr>
      <w:tblPr/>
      <w:tcPr>
        <w:tcBorders>
          <w:bottom w:val="single" w:color="000000" w:themeColor="accent6" w:sz="12" w:space="0"/>
        </w:tcBorders>
      </w:tcPr>
    </w:tblStylePr>
    <w:tblStylePr w:type="lastCol">
      <w:rPr>
        <w:b/>
        <w:color w:val="404040"/>
      </w:rPr>
      <w:tblPr/>
    </w:tblStylePr>
    <w:tblStylePr w:type="lastRow">
      <w:rPr>
        <w:b/>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782">
    <w:name w:val="Grid Table 2"/>
    <w:basedOn w:val="767"/>
    <w:uiPriority w:val="99"/>
    <w:pPr>
      <w:spacing w:after="0" w:line="240" w:lineRule="auto"/>
    </w:pPr>
    <w:tblPr>
      <w:tblStyleRowBandSize w:val="1"/>
      <w:tblStyleColBandSize w:val="1"/>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color w:val="404040"/>
        <w:sz w:val="22"/>
      </w:rPr>
      <w:tblPr/>
      <w:tcPr>
        <w:shd w:val="clear" w:color="FFFFFF" w:fill="CBCBCB" w:themeFill="text1" w:themeFillTint="34"/>
      </w:tcPr>
    </w:tblStylePr>
    <w:tblStylePr w:type="band1Vert">
      <w:rPr>
        <w:color w:val="404040"/>
        <w:sz w:val="22"/>
      </w:rPr>
      <w:tblPr/>
      <w:tcPr>
        <w:shd w:val="clear" w:color="FFFFFF" w:fill="CBCBCB" w:themeFill="text1" w:themeFillTint="34"/>
      </w:tcPr>
    </w:tblStylePr>
    <w:tblStylePr w:type="band2Horz">
      <w:tblPr/>
    </w:tblStylePr>
    <w:tblStylePr w:type="band2Vert">
      <w:tblPr/>
    </w:tblStylePr>
    <w:tblStylePr w:type="firstCol">
      <w:rPr>
        <w:b/>
        <w:color w:val="404040"/>
      </w:rPr>
      <w:tblPr/>
    </w:tblStylePr>
    <w:tblStylePr w:type="firstRow">
      <w:rPr>
        <w:b/>
        <w:color w:val="404040"/>
      </w:rPr>
      <w:tblPr/>
      <w:tcPr>
        <w:tcBorders>
          <w:top w:val="none" w:color="000000" w:sz="4" w:space="0"/>
          <w:left w:val="none" w:color="000000" w:sz="4" w:space="0"/>
          <w:bottom w:val="single" w:color="000000" w:themeColor="text1" w:sz="12" w:space="0"/>
          <w:right w:val="none" w:color="000000" w:sz="4" w:space="0"/>
        </w:tcBorders>
        <w:shd w:val="clear" w:color="FFFFFF"/>
      </w:tcPr>
    </w:tblStylePr>
    <w:tblStylePr w:type="lastCol">
      <w:rPr>
        <w:b/>
        <w:color w:val="404040"/>
      </w:rPr>
      <w:tblPr/>
    </w:tblStylePr>
    <w:tblStylePr w:type="lastRow">
      <w:rPr>
        <w:b/>
        <w:color w:val="404040"/>
      </w:rPr>
      <w:tblPr/>
      <w:tcPr>
        <w:tcBorders>
          <w:top w:val="single" w:color="000000" w:themeColor="text1" w:sz="4" w:space="0"/>
          <w:left w:val="none" w:color="000000" w:sz="4" w:space="0"/>
          <w:bottom w:val="none" w:color="000000" w:sz="4" w:space="0"/>
          <w:right w:val="none" w:color="000000" w:sz="4" w:space="0"/>
        </w:tcBorders>
        <w:shd w:val="clear" w:color="FFFFFF"/>
      </w:tcPr>
    </w:tblStylePr>
    <w:tblStylePr w:type="nwCell">
      <w:tblPr/>
    </w:tblStylePr>
    <w:tblStylePr w:type="neCell">
      <w:tblPr/>
    </w:tblStylePr>
    <w:tblStylePr w:type="swCell">
      <w:tblPr/>
    </w:tblStylePr>
    <w:tblStylePr w:type="seCell">
      <w:tblPr/>
    </w:tblStylePr>
    <w:tblStylePr w:type="wholeTable">
      <w:tblPr/>
    </w:tblStylePr>
  </w:style>
  <w:style w:type="table" w:styleId="783">
    <w:name w:val="Grid Table 2 - Accent 1"/>
    <w:basedOn w:val="767"/>
    <w:uiPriority w:val="99"/>
    <w:pPr>
      <w:spacing w:after="0" w:line="240" w:lineRule="auto"/>
    </w:pPr>
    <w:tblPr>
      <w:tblStyleRowBandSize w:val="1"/>
      <w:tblStyleColBandSize w:val="1"/>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color w:val="404040"/>
        <w:sz w:val="22"/>
      </w:rPr>
      <w:tblPr/>
      <w:tcPr>
        <w:shd w:val="clear" w:color="FFFFFF" w:fill="DBE5F2" w:themeFill="accent1" w:themeFillTint="34"/>
      </w:tcPr>
    </w:tblStylePr>
    <w:tblStylePr w:type="band1Vert">
      <w:rPr>
        <w:color w:val="404040"/>
        <w:sz w:val="22"/>
      </w:rPr>
      <w:tblPr/>
      <w:tcPr>
        <w:shd w:val="clear" w:color="FFFFFF" w:fill="DBE5F2" w:themeFill="accent1" w:themeFillTint="34"/>
      </w:tcPr>
    </w:tblStylePr>
    <w:tblStylePr w:type="band2Horz">
      <w:tblPr/>
    </w:tblStylePr>
    <w:tblStylePr w:type="band2Vert">
      <w:tblPr/>
    </w:tblStylePr>
    <w:tblStylePr w:type="firstCol">
      <w:rPr>
        <w:b/>
        <w:color w:val="404040"/>
      </w:rPr>
      <w:tblPr/>
    </w:tblStylePr>
    <w:tblStylePr w:type="firstRow">
      <w:rPr>
        <w:b/>
        <w:color w:val="404040"/>
      </w:rPr>
      <w:tblPr/>
      <w:tcPr>
        <w:tcBorders>
          <w:top w:val="none" w:color="000000" w:sz="4" w:space="0"/>
          <w:left w:val="none" w:color="000000" w:sz="4" w:space="0"/>
          <w:bottom w:val="single" w:color="000000" w:themeColor="accent1" w:sz="12" w:space="0"/>
          <w:right w:val="none" w:color="000000" w:sz="4" w:space="0"/>
        </w:tcBorders>
        <w:shd w:val="clear" w:color="FFFFFF"/>
      </w:tcPr>
    </w:tblStylePr>
    <w:tblStylePr w:type="lastCol">
      <w:rPr>
        <w:b/>
        <w:color w:val="404040"/>
      </w:rPr>
      <w:tblPr/>
    </w:tblStylePr>
    <w:tblStylePr w:type="lastRow">
      <w:rPr>
        <w:b/>
        <w:color w:val="404040"/>
      </w:rPr>
      <w:tblPr/>
      <w:tcPr>
        <w:tcBorders>
          <w:top w:val="single" w:color="000000" w:themeColor="accent1" w:sz="4" w:space="0"/>
          <w:left w:val="none" w:color="000000" w:sz="4" w:space="0"/>
          <w:bottom w:val="none" w:color="000000" w:sz="4" w:space="0"/>
          <w:right w:val="none" w:color="000000" w:sz="4" w:space="0"/>
        </w:tcBorders>
        <w:shd w:val="clear" w:color="FFFFFF"/>
      </w:tcPr>
    </w:tblStylePr>
    <w:tblStylePr w:type="nwCell">
      <w:tblPr/>
    </w:tblStylePr>
    <w:tblStylePr w:type="neCell">
      <w:tblPr/>
    </w:tblStylePr>
    <w:tblStylePr w:type="swCell">
      <w:tblPr/>
    </w:tblStylePr>
    <w:tblStylePr w:type="seCell">
      <w:tblPr/>
    </w:tblStylePr>
    <w:tblStylePr w:type="wholeTable">
      <w:tblPr/>
    </w:tblStylePr>
  </w:style>
  <w:style w:type="table" w:styleId="784">
    <w:name w:val="Grid Table 2 - Accent 2"/>
    <w:basedOn w:val="767"/>
    <w:uiPriority w:val="99"/>
    <w:pPr>
      <w:spacing w:after="0" w:line="240" w:lineRule="auto"/>
    </w:pPr>
    <w:tblPr>
      <w:tblStyleRowBandSize w:val="1"/>
      <w:tblStyleColBandSize w:val="1"/>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color w:val="404040"/>
        <w:sz w:val="22"/>
      </w:rPr>
      <w:tblPr/>
      <w:tcPr>
        <w:shd w:val="clear" w:color="FFFFFF" w:fill="F3DDDC" w:themeFill="accent2" w:themeFillTint="32"/>
      </w:tcPr>
    </w:tblStylePr>
    <w:tblStylePr w:type="band1Vert">
      <w:rPr>
        <w:color w:val="404040"/>
        <w:sz w:val="22"/>
      </w:rPr>
      <w:tblPr/>
      <w:tcPr>
        <w:shd w:val="clear" w:color="FFFFFF" w:fill="F3DDDC" w:themeFill="accent2" w:themeFillTint="32"/>
      </w:tcPr>
    </w:tblStylePr>
    <w:tblStylePr w:type="band2Horz">
      <w:tblPr/>
    </w:tblStylePr>
    <w:tblStylePr w:type="band2Vert">
      <w:tblPr/>
    </w:tblStylePr>
    <w:tblStylePr w:type="firstCol">
      <w:rPr>
        <w:b/>
        <w:color w:val="404040"/>
      </w:rPr>
      <w:tblPr/>
    </w:tblStylePr>
    <w:tblStylePr w:type="firstRow">
      <w:rPr>
        <w:b/>
        <w:color w:val="404040"/>
      </w:rPr>
      <w:tblPr/>
      <w:tcPr>
        <w:tcBorders>
          <w:top w:val="none" w:color="000000" w:sz="4" w:space="0"/>
          <w:left w:val="none" w:color="000000" w:sz="4" w:space="0"/>
          <w:bottom w:val="single" w:color="000000" w:themeColor="accent2" w:sz="12" w:space="0"/>
          <w:right w:val="none" w:color="000000" w:sz="4" w:space="0"/>
        </w:tcBorders>
        <w:shd w:val="clear" w:color="FFFFFF"/>
      </w:tcPr>
    </w:tblStylePr>
    <w:tblStylePr w:type="lastCol">
      <w:rPr>
        <w:b/>
        <w:color w:val="404040"/>
      </w:rPr>
      <w:tblPr/>
    </w:tblStylePr>
    <w:tblStylePr w:type="lastRow">
      <w:rPr>
        <w:b/>
        <w:color w:val="404040"/>
      </w:rPr>
      <w:tblPr/>
      <w:tcPr>
        <w:tcBorders>
          <w:top w:val="single" w:color="000000" w:themeColor="accent2" w:sz="4" w:space="0"/>
          <w:left w:val="none" w:color="000000" w:sz="4" w:space="0"/>
          <w:bottom w:val="none" w:color="000000" w:sz="4" w:space="0"/>
          <w:right w:val="none" w:color="000000" w:sz="4" w:space="0"/>
        </w:tcBorders>
        <w:shd w:val="clear" w:color="FFFFFF"/>
      </w:tcPr>
    </w:tblStylePr>
    <w:tblStylePr w:type="nwCell">
      <w:tblPr/>
    </w:tblStylePr>
    <w:tblStylePr w:type="neCell">
      <w:tblPr/>
    </w:tblStylePr>
    <w:tblStylePr w:type="swCell">
      <w:tblPr/>
    </w:tblStylePr>
    <w:tblStylePr w:type="seCell">
      <w:tblPr/>
    </w:tblStylePr>
    <w:tblStylePr w:type="wholeTable">
      <w:tblPr/>
    </w:tblStylePr>
  </w:style>
  <w:style w:type="table" w:styleId="785">
    <w:name w:val="Grid Table 2 - Accent 3"/>
    <w:basedOn w:val="767"/>
    <w:uiPriority w:val="99"/>
    <w:pPr>
      <w:spacing w:after="0" w:line="240" w:lineRule="auto"/>
    </w:pPr>
    <w:tblPr>
      <w:tblStyleRowBandSize w:val="1"/>
      <w:tblStyleColBandSize w:val="1"/>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color w:val="404040"/>
        <w:sz w:val="22"/>
      </w:rPr>
      <w:tblPr/>
      <w:tcPr>
        <w:shd w:val="clear" w:color="FFFFFF" w:fill="EBF1DD" w:themeFill="accent3" w:themeFillTint="34"/>
      </w:tcPr>
    </w:tblStylePr>
    <w:tblStylePr w:type="band1Vert">
      <w:rPr>
        <w:color w:val="404040"/>
        <w:sz w:val="22"/>
      </w:rPr>
      <w:tblPr/>
      <w:tcPr>
        <w:shd w:val="clear" w:color="FFFFFF" w:fill="EBF1DD" w:themeFill="accent3" w:themeFillTint="34"/>
      </w:tcPr>
    </w:tblStylePr>
    <w:tblStylePr w:type="band2Horz">
      <w:tblPr/>
    </w:tblStylePr>
    <w:tblStylePr w:type="band2Vert">
      <w:tblPr/>
    </w:tblStylePr>
    <w:tblStylePr w:type="firstCol">
      <w:rPr>
        <w:b/>
        <w:color w:val="404040"/>
      </w:rPr>
      <w:tblPr/>
    </w:tblStylePr>
    <w:tblStylePr w:type="firstRow">
      <w:rPr>
        <w:b/>
        <w:color w:val="404040"/>
      </w:rPr>
      <w:tblPr/>
      <w:tcPr>
        <w:tcBorders>
          <w:top w:val="none" w:color="000000" w:sz="4" w:space="0"/>
          <w:left w:val="none" w:color="000000" w:sz="4" w:space="0"/>
          <w:bottom w:val="single" w:color="000000" w:themeColor="accent3" w:sz="12" w:space="0"/>
          <w:right w:val="none" w:color="000000" w:sz="4" w:space="0"/>
        </w:tcBorders>
        <w:shd w:val="clear" w:color="FFFFFF"/>
      </w:tcPr>
    </w:tblStylePr>
    <w:tblStylePr w:type="lastCol">
      <w:rPr>
        <w:b/>
        <w:color w:val="404040"/>
      </w:rPr>
      <w:tblPr/>
    </w:tblStylePr>
    <w:tblStylePr w:type="lastRow">
      <w:rPr>
        <w:b/>
        <w:color w:val="404040"/>
      </w:rPr>
      <w:tblPr/>
      <w:tcPr>
        <w:tcBorders>
          <w:top w:val="single" w:color="000000" w:themeColor="accent3" w:sz="4" w:space="0"/>
          <w:left w:val="none" w:color="000000" w:sz="4" w:space="0"/>
          <w:bottom w:val="none" w:color="000000" w:sz="4" w:space="0"/>
          <w:right w:val="none" w:color="000000" w:sz="4" w:space="0"/>
        </w:tcBorders>
        <w:shd w:val="clear" w:color="FFFFFF"/>
      </w:tcPr>
    </w:tblStylePr>
    <w:tblStylePr w:type="nwCell">
      <w:tblPr/>
    </w:tblStylePr>
    <w:tblStylePr w:type="neCell">
      <w:tblPr/>
    </w:tblStylePr>
    <w:tblStylePr w:type="swCell">
      <w:tblPr/>
    </w:tblStylePr>
    <w:tblStylePr w:type="seCell">
      <w:tblPr/>
    </w:tblStylePr>
    <w:tblStylePr w:type="wholeTable">
      <w:tblPr/>
    </w:tblStylePr>
  </w:style>
  <w:style w:type="table" w:styleId="786">
    <w:name w:val="Grid Table 2 - Accent 4"/>
    <w:basedOn w:val="767"/>
    <w:uiPriority w:val="99"/>
    <w:pPr>
      <w:spacing w:after="0" w:line="240" w:lineRule="auto"/>
    </w:pPr>
    <w:tblPr>
      <w:tblStyleRowBandSize w:val="1"/>
      <w:tblStyleColBandSize w:val="1"/>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color w:val="404040"/>
        <w:sz w:val="22"/>
      </w:rPr>
      <w:tblPr/>
      <w:tcPr>
        <w:shd w:val="clear" w:color="FFFFFF" w:fill="E5DFEC" w:themeFill="accent4" w:themeFillTint="34"/>
      </w:tcPr>
    </w:tblStylePr>
    <w:tblStylePr w:type="band1Vert">
      <w:rPr>
        <w:color w:val="404040"/>
        <w:sz w:val="22"/>
      </w:rPr>
      <w:tblPr/>
      <w:tcPr>
        <w:shd w:val="clear" w:color="FFFFFF" w:fill="E5DFEC" w:themeFill="accent4" w:themeFillTint="34"/>
      </w:tcPr>
    </w:tblStylePr>
    <w:tblStylePr w:type="band2Horz">
      <w:tblPr/>
    </w:tblStylePr>
    <w:tblStylePr w:type="band2Vert">
      <w:tblPr/>
    </w:tblStylePr>
    <w:tblStylePr w:type="firstCol">
      <w:rPr>
        <w:b/>
        <w:color w:val="404040"/>
      </w:rPr>
      <w:tblPr/>
    </w:tblStylePr>
    <w:tblStylePr w:type="firstRow">
      <w:rPr>
        <w:b/>
        <w:color w:val="404040"/>
      </w:rPr>
      <w:tblPr/>
      <w:tcPr>
        <w:tcBorders>
          <w:top w:val="none" w:color="000000" w:sz="4" w:space="0"/>
          <w:left w:val="none" w:color="000000" w:sz="4" w:space="0"/>
          <w:bottom w:val="single" w:color="000000" w:themeColor="accent4" w:sz="12" w:space="0"/>
          <w:right w:val="none" w:color="000000" w:sz="4" w:space="0"/>
        </w:tcBorders>
        <w:shd w:val="clear" w:color="FFFFFF"/>
      </w:tcPr>
    </w:tblStylePr>
    <w:tblStylePr w:type="lastCol">
      <w:rPr>
        <w:b/>
        <w:color w:val="404040"/>
      </w:rPr>
      <w:tblPr/>
    </w:tblStylePr>
    <w:tblStylePr w:type="lastRow">
      <w:rPr>
        <w:b/>
        <w:color w:val="404040"/>
      </w:rPr>
      <w:tblPr/>
      <w:tcPr>
        <w:tcBorders>
          <w:top w:val="single" w:color="000000" w:themeColor="accent4" w:sz="4" w:space="0"/>
          <w:left w:val="none" w:color="000000" w:sz="4" w:space="0"/>
          <w:bottom w:val="none" w:color="000000" w:sz="4" w:space="0"/>
          <w:right w:val="none" w:color="000000" w:sz="4" w:space="0"/>
        </w:tcBorders>
        <w:shd w:val="clear" w:color="FFFFFF"/>
      </w:tcPr>
    </w:tblStylePr>
    <w:tblStylePr w:type="nwCell">
      <w:tblPr/>
    </w:tblStylePr>
    <w:tblStylePr w:type="neCell">
      <w:tblPr/>
    </w:tblStylePr>
    <w:tblStylePr w:type="swCell">
      <w:tblPr/>
    </w:tblStylePr>
    <w:tblStylePr w:type="seCell">
      <w:tblPr/>
    </w:tblStylePr>
    <w:tblStylePr w:type="wholeTable">
      <w:tblPr/>
    </w:tblStylePr>
  </w:style>
  <w:style w:type="table" w:styleId="787">
    <w:name w:val="Grid Table 2 - Accent 5"/>
    <w:basedOn w:val="767"/>
    <w:uiPriority w:val="99"/>
    <w:pPr>
      <w:spacing w:after="0" w:line="240" w:lineRule="auto"/>
    </w:pPr>
    <w:tblPr>
      <w:tblStyleRowBandSize w:val="1"/>
      <w:tblStyleColBandSize w:val="1"/>
      <w:tblBorders>
        <w:bottom w:val="single" w:color="000000" w:themeColor="accent5" w:sz="4" w:space="0"/>
        <w:insideH w:val="single" w:color="000000" w:themeColor="accent5" w:sz="4" w:space="0"/>
        <w:insideV w:val="single" w:color="000000" w:themeColor="accent5" w:sz="4" w:space="0"/>
      </w:tblBorders>
    </w:tblPr>
    <w:tblStylePr w:type="band1Horz">
      <w:rPr>
        <w:color w:val="404040"/>
        <w:sz w:val="22"/>
      </w:rPr>
      <w:tblPr/>
      <w:tcPr>
        <w:shd w:val="clear" w:color="FFFFFF" w:fill="DAEEF3" w:themeFill="accent5" w:themeFillTint="34"/>
      </w:tcPr>
    </w:tblStylePr>
    <w:tblStylePr w:type="band1Vert">
      <w:rPr>
        <w:color w:val="404040"/>
        <w:sz w:val="22"/>
      </w:rPr>
      <w:tblPr/>
      <w:tcPr>
        <w:shd w:val="clear" w:color="FFFFFF" w:fill="DAEEF3" w:themeFill="accent5" w:themeFillTint="34"/>
      </w:tcPr>
    </w:tblStylePr>
    <w:tblStylePr w:type="band2Horz">
      <w:tblPr/>
    </w:tblStylePr>
    <w:tblStylePr w:type="band2Vert">
      <w:tblPr/>
    </w:tblStylePr>
    <w:tblStylePr w:type="firstCol">
      <w:rPr>
        <w:b/>
        <w:color w:val="404040"/>
      </w:rPr>
      <w:tblPr/>
    </w:tblStylePr>
    <w:tblStylePr w:type="firstRow">
      <w:rPr>
        <w:b/>
        <w:color w:val="404040"/>
      </w:rPr>
      <w:tblPr/>
      <w:tcPr>
        <w:tcBorders>
          <w:top w:val="none" w:color="000000" w:sz="4" w:space="0"/>
          <w:left w:val="none" w:color="000000" w:sz="4" w:space="0"/>
          <w:bottom w:val="single" w:color="000000" w:themeColor="accent5" w:sz="12" w:space="0"/>
          <w:right w:val="none" w:color="000000" w:sz="4" w:space="0"/>
        </w:tcBorders>
        <w:shd w:val="clear" w:color="FFFFFF"/>
      </w:tcPr>
    </w:tblStylePr>
    <w:tblStylePr w:type="lastCol">
      <w:rPr>
        <w:b/>
        <w:color w:val="404040"/>
      </w:rPr>
      <w:tblPr/>
    </w:tblStylePr>
    <w:tblStylePr w:type="lastRow">
      <w:rPr>
        <w:b/>
        <w:color w:val="404040"/>
      </w:rPr>
      <w:tblPr/>
      <w:tcPr>
        <w:tcBorders>
          <w:top w:val="single" w:color="000000" w:themeColor="accent5" w:sz="4" w:space="0"/>
          <w:left w:val="none" w:color="000000" w:sz="4" w:space="0"/>
          <w:bottom w:val="none" w:color="000000" w:sz="4" w:space="0"/>
          <w:right w:val="none" w:color="000000" w:sz="4" w:space="0"/>
        </w:tcBorders>
        <w:shd w:val="clear" w:color="FFFFFF"/>
      </w:tcPr>
    </w:tblStylePr>
    <w:tblStylePr w:type="nwCell">
      <w:tblPr/>
    </w:tblStylePr>
    <w:tblStylePr w:type="neCell">
      <w:tblPr/>
    </w:tblStylePr>
    <w:tblStylePr w:type="swCell">
      <w:tblPr/>
    </w:tblStylePr>
    <w:tblStylePr w:type="seCell">
      <w:tblPr/>
    </w:tblStylePr>
    <w:tblStylePr w:type="wholeTable">
      <w:tblPr/>
    </w:tblStylePr>
  </w:style>
  <w:style w:type="table" w:styleId="788">
    <w:name w:val="Grid Table 2 - Accent 6"/>
    <w:basedOn w:val="767"/>
    <w:uiPriority w:val="99"/>
    <w:pPr>
      <w:spacing w:after="0" w:line="240" w:lineRule="auto"/>
    </w:pPr>
    <w:tblPr>
      <w:tblStyleRowBandSize w:val="1"/>
      <w:tblStyleColBandSize w:val="1"/>
      <w:tblBorders>
        <w:bottom w:val="single" w:color="000000" w:themeColor="accent6" w:sz="4" w:space="0"/>
        <w:insideH w:val="single" w:color="000000" w:themeColor="accent6" w:sz="4" w:space="0"/>
        <w:insideV w:val="single" w:color="000000" w:themeColor="accent6" w:sz="4" w:space="0"/>
      </w:tblBorders>
    </w:tblPr>
    <w:tblStylePr w:type="band1Horz">
      <w:rPr>
        <w:color w:val="404040"/>
        <w:sz w:val="22"/>
      </w:rPr>
      <w:tblPr/>
      <w:tcPr>
        <w:shd w:val="clear" w:color="FFFFFF" w:fill="FDEAD9" w:themeFill="accent6" w:themeFillTint="34"/>
      </w:tcPr>
    </w:tblStylePr>
    <w:tblStylePr w:type="band1Vert">
      <w:rPr>
        <w:color w:val="404040"/>
        <w:sz w:val="22"/>
      </w:rPr>
      <w:tblPr/>
      <w:tcPr>
        <w:shd w:val="clear" w:color="FFFFFF" w:fill="FDEAD9" w:themeFill="accent6" w:themeFillTint="34"/>
      </w:tcPr>
    </w:tblStylePr>
    <w:tblStylePr w:type="band2Horz">
      <w:tblPr/>
    </w:tblStylePr>
    <w:tblStylePr w:type="band2Vert">
      <w:tblPr/>
    </w:tblStylePr>
    <w:tblStylePr w:type="firstCol">
      <w:rPr>
        <w:b/>
        <w:color w:val="404040"/>
      </w:rPr>
      <w:tblPr/>
    </w:tblStylePr>
    <w:tblStylePr w:type="firstRow">
      <w:rPr>
        <w:b/>
        <w:color w:val="404040"/>
      </w:rPr>
      <w:tblPr/>
      <w:tcPr>
        <w:tcBorders>
          <w:top w:val="none" w:color="000000" w:sz="4" w:space="0"/>
          <w:left w:val="none" w:color="000000" w:sz="4" w:space="0"/>
          <w:bottom w:val="single" w:color="000000" w:themeColor="accent6" w:sz="12" w:space="0"/>
          <w:right w:val="none" w:color="000000" w:sz="4" w:space="0"/>
        </w:tcBorders>
        <w:shd w:val="clear" w:color="FFFFFF"/>
      </w:tcPr>
    </w:tblStylePr>
    <w:tblStylePr w:type="lastCol">
      <w:rPr>
        <w:b/>
        <w:color w:val="404040"/>
      </w:rPr>
      <w:tblPr/>
    </w:tblStylePr>
    <w:tblStylePr w:type="lastRow">
      <w:rPr>
        <w:b/>
        <w:color w:val="404040"/>
      </w:rPr>
      <w:tblPr/>
      <w:tcPr>
        <w:tcBorders>
          <w:top w:val="single" w:color="000000" w:themeColor="accent6" w:sz="4" w:space="0"/>
          <w:left w:val="none" w:color="000000" w:sz="4" w:space="0"/>
          <w:bottom w:val="none" w:color="000000" w:sz="4" w:space="0"/>
          <w:right w:val="none" w:color="000000" w:sz="4" w:space="0"/>
        </w:tcBorders>
        <w:shd w:val="clear" w:color="FFFFFF"/>
      </w:tcPr>
    </w:tblStylePr>
    <w:tblStylePr w:type="nwCell">
      <w:tblPr/>
    </w:tblStylePr>
    <w:tblStylePr w:type="neCell">
      <w:tblPr/>
    </w:tblStylePr>
    <w:tblStylePr w:type="swCell">
      <w:tblPr/>
    </w:tblStylePr>
    <w:tblStylePr w:type="seCell">
      <w:tblPr/>
    </w:tblStylePr>
    <w:tblStylePr w:type="wholeTable">
      <w:tblPr/>
    </w:tblStylePr>
  </w:style>
  <w:style w:type="table" w:styleId="789">
    <w:name w:val="Grid Table 3"/>
    <w:basedOn w:val="767"/>
    <w:uiPriority w:val="99"/>
    <w:pPr>
      <w:spacing w:after="0" w:line="240" w:lineRule="auto"/>
    </w:pPr>
    <w:tblPr>
      <w:tblStyleRowBandSize w:val="1"/>
      <w:tblStyleColBandSize w:val="1"/>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color w:val="404040"/>
        <w:sz w:val="22"/>
      </w:rPr>
      <w:tblPr/>
      <w:tcPr>
        <w:shd w:val="clear" w:color="FFFFFF" w:fill="CBCBCB" w:themeFill="text1" w:themeFillTint="34"/>
      </w:tcPr>
    </w:tblStylePr>
    <w:tblStylePr w:type="band1Vert">
      <w:rPr>
        <w:color w:val="404040"/>
        <w:sz w:val="22"/>
      </w:rPr>
      <w:tblPr/>
      <w:tcPr>
        <w:shd w:val="clear" w:color="FFFFFF" w:fill="CBCBCB" w:themeFill="text1" w:themeFillTint="34"/>
      </w:tcPr>
    </w:tblStylePr>
    <w:tblStylePr w:type="band2Horz">
      <w:tblPr/>
    </w:tblStylePr>
    <w:tblStylePr w:type="band2Vert">
      <w:tblPr/>
    </w:tblStylePr>
    <w:tblStylePr w:type="firstCol">
      <w:pPr>
        <w:jc w:val="right"/>
      </w:pPr>
      <w:rPr>
        <w:i/>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firstRow">
      <w:rPr>
        <w:b/>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lastCol">
      <w:rPr>
        <w:i/>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lastRow">
      <w:rPr>
        <w:b/>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nwCell">
      <w:tblPr/>
    </w:tblStylePr>
    <w:tblStylePr w:type="neCell">
      <w:tblPr/>
    </w:tblStylePr>
    <w:tblStylePr w:type="swCell">
      <w:tblPr/>
    </w:tblStylePr>
    <w:tblStylePr w:type="seCell">
      <w:tblPr/>
    </w:tblStylePr>
    <w:tblStylePr w:type="wholeTable">
      <w:tblPr/>
    </w:tblStylePr>
  </w:style>
  <w:style w:type="table" w:styleId="790">
    <w:name w:val="Grid Table 3 - Accent 1"/>
    <w:basedOn w:val="767"/>
    <w:uiPriority w:val="99"/>
    <w:pPr>
      <w:spacing w:after="0" w:line="240" w:lineRule="auto"/>
    </w:pPr>
    <w:tblPr>
      <w:tblStyleRowBandSize w:val="1"/>
      <w:tblStyleColBandSize w:val="1"/>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color w:val="404040"/>
        <w:sz w:val="22"/>
      </w:rPr>
      <w:tblPr/>
      <w:tcPr>
        <w:shd w:val="clear" w:color="FFFFFF" w:fill="DBE5F2" w:themeFill="accent1" w:themeFillTint="34"/>
      </w:tcPr>
    </w:tblStylePr>
    <w:tblStylePr w:type="band1Vert">
      <w:rPr>
        <w:color w:val="404040"/>
        <w:sz w:val="22"/>
      </w:rPr>
      <w:tblPr/>
      <w:tcPr>
        <w:shd w:val="clear" w:color="FFFFFF" w:fill="DBE5F2" w:themeFill="accent1" w:themeFillTint="34"/>
      </w:tcPr>
    </w:tblStylePr>
    <w:tblStylePr w:type="band2Horz">
      <w:tblPr/>
    </w:tblStylePr>
    <w:tblStylePr w:type="band2Vert">
      <w:tblPr/>
    </w:tblStylePr>
    <w:tblStylePr w:type="firstCol">
      <w:pPr>
        <w:jc w:val="right"/>
      </w:pPr>
      <w:rPr>
        <w:i/>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firstRow">
      <w:rPr>
        <w:b/>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lastCol">
      <w:rPr>
        <w:i/>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lastRow">
      <w:rPr>
        <w:b/>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nwCell">
      <w:tblPr/>
    </w:tblStylePr>
    <w:tblStylePr w:type="neCell">
      <w:tblPr/>
    </w:tblStylePr>
    <w:tblStylePr w:type="swCell">
      <w:tblPr/>
    </w:tblStylePr>
    <w:tblStylePr w:type="seCell">
      <w:tblPr/>
    </w:tblStylePr>
    <w:tblStylePr w:type="wholeTable">
      <w:tblPr/>
    </w:tblStylePr>
  </w:style>
  <w:style w:type="table" w:styleId="791">
    <w:name w:val="Grid Table 3 - Accent 2"/>
    <w:basedOn w:val="767"/>
    <w:uiPriority w:val="99"/>
    <w:pPr>
      <w:spacing w:after="0" w:line="240" w:lineRule="auto"/>
    </w:pPr>
    <w:tblPr>
      <w:tblStyleRowBandSize w:val="1"/>
      <w:tblStyleColBandSize w:val="1"/>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color w:val="404040"/>
        <w:sz w:val="22"/>
      </w:rPr>
      <w:tblPr/>
      <w:tcPr>
        <w:shd w:val="clear" w:color="FFFFFF" w:fill="F3DDDC" w:themeFill="accent2" w:themeFillTint="32"/>
      </w:tcPr>
    </w:tblStylePr>
    <w:tblStylePr w:type="band1Vert">
      <w:rPr>
        <w:color w:val="404040"/>
        <w:sz w:val="22"/>
      </w:rPr>
      <w:tblPr/>
      <w:tcPr>
        <w:shd w:val="clear" w:color="FFFFFF" w:fill="F3DDDC" w:themeFill="accent2" w:themeFillTint="32"/>
      </w:tcPr>
    </w:tblStylePr>
    <w:tblStylePr w:type="band2Horz">
      <w:tblPr/>
    </w:tblStylePr>
    <w:tblStylePr w:type="band2Vert">
      <w:tblPr/>
    </w:tblStylePr>
    <w:tblStylePr w:type="firstCol">
      <w:pPr>
        <w:jc w:val="right"/>
      </w:pPr>
      <w:rPr>
        <w:i/>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firstRow">
      <w:rPr>
        <w:b/>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lastCol">
      <w:rPr>
        <w:i/>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lastRow">
      <w:rPr>
        <w:b/>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nwCell">
      <w:tblPr/>
    </w:tblStylePr>
    <w:tblStylePr w:type="neCell">
      <w:tblPr/>
    </w:tblStylePr>
    <w:tblStylePr w:type="swCell">
      <w:tblPr/>
    </w:tblStylePr>
    <w:tblStylePr w:type="seCell">
      <w:tblPr/>
    </w:tblStylePr>
    <w:tblStylePr w:type="wholeTable">
      <w:tblPr/>
    </w:tblStylePr>
  </w:style>
  <w:style w:type="table" w:styleId="792">
    <w:name w:val="Grid Table 3 - Accent 3"/>
    <w:basedOn w:val="767"/>
    <w:uiPriority w:val="99"/>
    <w:pPr>
      <w:spacing w:after="0" w:line="240" w:lineRule="auto"/>
    </w:pPr>
    <w:tblPr>
      <w:tblStyleRowBandSize w:val="1"/>
      <w:tblStyleColBandSize w:val="1"/>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color w:val="404040"/>
        <w:sz w:val="22"/>
      </w:rPr>
      <w:tblPr/>
      <w:tcPr>
        <w:shd w:val="clear" w:color="FFFFFF" w:fill="EBF1DD" w:themeFill="accent3" w:themeFillTint="34"/>
      </w:tcPr>
    </w:tblStylePr>
    <w:tblStylePr w:type="band1Vert">
      <w:rPr>
        <w:color w:val="404040"/>
        <w:sz w:val="22"/>
      </w:rPr>
      <w:tblPr/>
      <w:tcPr>
        <w:shd w:val="clear" w:color="FFFFFF" w:fill="EBF1DD" w:themeFill="accent3" w:themeFillTint="34"/>
      </w:tcPr>
    </w:tblStylePr>
    <w:tblStylePr w:type="band2Horz">
      <w:tblPr/>
    </w:tblStylePr>
    <w:tblStylePr w:type="band2Vert">
      <w:tblPr/>
    </w:tblStylePr>
    <w:tblStylePr w:type="firstCol">
      <w:pPr>
        <w:jc w:val="right"/>
      </w:pPr>
      <w:rPr>
        <w:i/>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firstRow">
      <w:rPr>
        <w:b/>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lastCol">
      <w:rPr>
        <w:i/>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lastRow">
      <w:rPr>
        <w:b/>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nwCell">
      <w:tblPr/>
    </w:tblStylePr>
    <w:tblStylePr w:type="neCell">
      <w:tblPr/>
    </w:tblStylePr>
    <w:tblStylePr w:type="swCell">
      <w:tblPr/>
    </w:tblStylePr>
    <w:tblStylePr w:type="seCell">
      <w:tblPr/>
    </w:tblStylePr>
    <w:tblStylePr w:type="wholeTable">
      <w:tblPr/>
    </w:tblStylePr>
  </w:style>
  <w:style w:type="table" w:styleId="793">
    <w:name w:val="Grid Table 3 - Accent 4"/>
    <w:basedOn w:val="767"/>
    <w:uiPriority w:val="99"/>
    <w:pPr>
      <w:spacing w:after="0" w:line="240" w:lineRule="auto"/>
    </w:pPr>
    <w:tblPr>
      <w:tblStyleRowBandSize w:val="1"/>
      <w:tblStyleColBandSize w:val="1"/>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color w:val="404040"/>
        <w:sz w:val="22"/>
      </w:rPr>
      <w:tblPr/>
      <w:tcPr>
        <w:shd w:val="clear" w:color="FFFFFF" w:fill="E5DFEC" w:themeFill="accent4" w:themeFillTint="34"/>
      </w:tcPr>
    </w:tblStylePr>
    <w:tblStylePr w:type="band1Vert">
      <w:rPr>
        <w:color w:val="404040"/>
        <w:sz w:val="22"/>
      </w:rPr>
      <w:tblPr/>
      <w:tcPr>
        <w:shd w:val="clear" w:color="FFFFFF" w:fill="E5DFEC" w:themeFill="accent4" w:themeFillTint="34"/>
      </w:tcPr>
    </w:tblStylePr>
    <w:tblStylePr w:type="band2Horz">
      <w:tblPr/>
    </w:tblStylePr>
    <w:tblStylePr w:type="band2Vert">
      <w:tblPr/>
    </w:tblStylePr>
    <w:tblStylePr w:type="firstCol">
      <w:pPr>
        <w:jc w:val="right"/>
      </w:pPr>
      <w:rPr>
        <w:i/>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firstRow">
      <w:rPr>
        <w:b/>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lastCol">
      <w:rPr>
        <w:i/>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lastRow">
      <w:rPr>
        <w:b/>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nwCell">
      <w:tblPr/>
    </w:tblStylePr>
    <w:tblStylePr w:type="neCell">
      <w:tblPr/>
    </w:tblStylePr>
    <w:tblStylePr w:type="swCell">
      <w:tblPr/>
    </w:tblStylePr>
    <w:tblStylePr w:type="seCell">
      <w:tblPr/>
    </w:tblStylePr>
    <w:tblStylePr w:type="wholeTable">
      <w:tblPr/>
    </w:tblStylePr>
  </w:style>
  <w:style w:type="table" w:styleId="794">
    <w:name w:val="Grid Table 3 - Accent 5"/>
    <w:basedOn w:val="767"/>
    <w:uiPriority w:val="99"/>
    <w:pPr>
      <w:spacing w:after="0" w:line="240" w:lineRule="auto"/>
    </w:pPr>
    <w:tblPr>
      <w:tblStyleRowBandSize w:val="1"/>
      <w:tblStyleColBandSize w:val="1"/>
      <w:tblBorders>
        <w:bottom w:val="single" w:color="000000" w:themeColor="accent5" w:sz="4" w:space="0"/>
        <w:insideH w:val="single" w:color="000000" w:themeColor="accent5" w:sz="4" w:space="0"/>
        <w:insideV w:val="single" w:color="000000" w:themeColor="accent5" w:sz="4" w:space="0"/>
      </w:tblBorders>
    </w:tblPr>
    <w:tblStylePr w:type="band1Horz">
      <w:rPr>
        <w:color w:val="404040"/>
        <w:sz w:val="22"/>
      </w:rPr>
      <w:tblPr/>
      <w:tcPr>
        <w:shd w:val="clear" w:color="FFFFFF" w:fill="DAEEF3" w:themeFill="accent5" w:themeFillTint="34"/>
      </w:tcPr>
    </w:tblStylePr>
    <w:tblStylePr w:type="band1Vert">
      <w:rPr>
        <w:color w:val="404040"/>
        <w:sz w:val="22"/>
      </w:rPr>
      <w:tblPr/>
      <w:tcPr>
        <w:shd w:val="clear" w:color="FFFFFF" w:fill="DAEEF3" w:themeFill="accent5" w:themeFillTint="34"/>
      </w:tcPr>
    </w:tblStylePr>
    <w:tblStylePr w:type="band2Horz">
      <w:tblPr/>
    </w:tblStylePr>
    <w:tblStylePr w:type="band2Vert">
      <w:tblPr/>
    </w:tblStylePr>
    <w:tblStylePr w:type="firstCol">
      <w:pPr>
        <w:jc w:val="right"/>
      </w:pPr>
      <w:rPr>
        <w:i/>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firstRow">
      <w:rPr>
        <w:b/>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lastCol">
      <w:rPr>
        <w:i/>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lastRow">
      <w:rPr>
        <w:b/>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nwCell">
      <w:tblPr/>
    </w:tblStylePr>
    <w:tblStylePr w:type="neCell">
      <w:tblPr/>
    </w:tblStylePr>
    <w:tblStylePr w:type="swCell">
      <w:tblPr/>
    </w:tblStylePr>
    <w:tblStylePr w:type="seCell">
      <w:tblPr/>
    </w:tblStylePr>
    <w:tblStylePr w:type="wholeTable">
      <w:tblPr/>
    </w:tblStylePr>
  </w:style>
  <w:style w:type="table" w:styleId="795">
    <w:name w:val="Grid Table 3 - Accent 6"/>
    <w:basedOn w:val="767"/>
    <w:uiPriority w:val="99"/>
    <w:pPr>
      <w:spacing w:after="0" w:line="240" w:lineRule="auto"/>
    </w:pPr>
    <w:tblPr>
      <w:tblStyleRowBandSize w:val="1"/>
      <w:tblStyleColBandSize w:val="1"/>
      <w:tblBorders>
        <w:bottom w:val="single" w:color="000000" w:themeColor="accent6" w:sz="4" w:space="0"/>
        <w:insideH w:val="single" w:color="000000" w:themeColor="accent6" w:sz="4" w:space="0"/>
        <w:insideV w:val="single" w:color="000000" w:themeColor="accent6" w:sz="4" w:space="0"/>
      </w:tblBorders>
    </w:tblPr>
    <w:tblStylePr w:type="band1Horz">
      <w:rPr>
        <w:color w:val="404040"/>
        <w:sz w:val="22"/>
      </w:rPr>
      <w:tblPr/>
      <w:tcPr>
        <w:shd w:val="clear" w:color="FFFFFF" w:fill="FDEAD9" w:themeFill="accent6" w:themeFillTint="34"/>
      </w:tcPr>
    </w:tblStylePr>
    <w:tblStylePr w:type="band1Vert">
      <w:rPr>
        <w:color w:val="404040"/>
        <w:sz w:val="22"/>
      </w:rPr>
      <w:tblPr/>
      <w:tcPr>
        <w:shd w:val="clear" w:color="FFFFFF" w:fill="FDEAD9" w:themeFill="accent6" w:themeFillTint="34"/>
      </w:tcPr>
    </w:tblStylePr>
    <w:tblStylePr w:type="band2Horz">
      <w:tblPr/>
    </w:tblStylePr>
    <w:tblStylePr w:type="band2Vert">
      <w:tblPr/>
    </w:tblStylePr>
    <w:tblStylePr w:type="firstCol">
      <w:pPr>
        <w:jc w:val="right"/>
      </w:pPr>
      <w:rPr>
        <w:i/>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firstRow">
      <w:rPr>
        <w:b/>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lastCol">
      <w:rPr>
        <w:i/>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lastRow">
      <w:rPr>
        <w:b/>
        <w:color w:val="404040"/>
      </w:rPr>
      <w:tblPr/>
      <w:tcPr>
        <w:tcBorders>
          <w:top w:val="none" w:color="000000" w:sz="4" w:space="0"/>
          <w:left w:val="none" w:color="000000" w:sz="4" w:space="0"/>
          <w:bottom w:val="none" w:color="000000" w:sz="4" w:space="0"/>
          <w:right w:val="none" w:color="000000" w:sz="4" w:space="0"/>
        </w:tcBorders>
        <w:shd w:val="clear" w:color="FFFFFF"/>
      </w:tcPr>
    </w:tblStylePr>
    <w:tblStylePr w:type="nwCell">
      <w:tblPr/>
    </w:tblStylePr>
    <w:tblStylePr w:type="neCell">
      <w:tblPr/>
    </w:tblStylePr>
    <w:tblStylePr w:type="swCell">
      <w:tblPr/>
    </w:tblStylePr>
    <w:tblStylePr w:type="seCell">
      <w:tblPr/>
    </w:tblStylePr>
    <w:tblStylePr w:type="wholeTable">
      <w:tblPr/>
    </w:tblStylePr>
  </w:style>
  <w:style w:type="table" w:styleId="796">
    <w:name w:val="Grid Table 4"/>
    <w:basedOn w:val="767"/>
    <w:uiPriority w:val="59"/>
    <w:pPr>
      <w:spacing w:after="0" w:line="240" w:lineRule="auto"/>
    </w:pPr>
    <w:tblPr>
      <w:tblStyleRowBandSize w:val="1"/>
      <w:tblStyleColBandSize w:val="1"/>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blStylePr w:type="band1Horz">
      <w:rPr>
        <w:color w:val="404040"/>
        <w:sz w:val="22"/>
      </w:rPr>
      <w:tblPr/>
      <w:tcPr>
        <w:shd w:val="clear" w:color="FFFFFF" w:fill="CBCBCB" w:themeFill="text1" w:themeFillTint="34"/>
      </w:tcPr>
    </w:tblStylePr>
    <w:tblStylePr w:type="band1Vert">
      <w:rPr>
        <w:color w:val="404040"/>
        <w:sz w:val="22"/>
      </w:rPr>
      <w:tblPr/>
      <w:tcPr>
        <w:shd w:val="clear" w:color="FFFFFF" w:fill="CBCBCB" w:themeFill="text1" w:themeFillTint="34"/>
      </w:tcPr>
    </w:tblStylePr>
    <w:tblStylePr w:type="band2Horz">
      <w:tblPr/>
    </w:tblStylePr>
    <w:tblStylePr w:type="band2Vert">
      <w:tblPr/>
    </w:tblStylePr>
    <w:tblStylePr w:type="firstCol">
      <w:rPr>
        <w:b/>
        <w:color w:val="404040"/>
      </w:rPr>
      <w:tblPr/>
    </w:tblStylePr>
    <w:tblStylePr w:type="firstRow">
      <w:rPr>
        <w:b/>
        <w:color w:val="FFFFFF"/>
        <w:sz w:val="22"/>
      </w:rPr>
      <w:tbl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FFFFFF" w:fill="000000" w:themeFill="text1"/>
      </w:tcPr>
    </w:tblStylePr>
    <w:tblStylePr w:type="lastCol">
      <w:rPr>
        <w:b/>
        <w:color w:val="404040"/>
      </w:rPr>
      <w:tblPr/>
    </w:tblStylePr>
    <w:tblStylePr w:type="lastRow">
      <w:rPr>
        <w:b/>
        <w:color w:val="404040"/>
      </w:rPr>
      <w:tblPr/>
      <w:tcPr>
        <w:tcBorders>
          <w:top w:val="single" w:color="000000" w:themeColor="text1"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797">
    <w:name w:val="Grid Table 4 - Accent 1"/>
    <w:basedOn w:val="767"/>
    <w:uiPriority w:val="59"/>
    <w:pPr>
      <w:spacing w:after="0" w:line="240" w:lineRule="auto"/>
    </w:pPr>
    <w:tblPr>
      <w:tblStyleRowBandSize w:val="1"/>
      <w:tblStyleColBandSize w:val="1"/>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blStylePr w:type="band1Horz">
      <w:rPr>
        <w:color w:val="404040"/>
        <w:sz w:val="22"/>
      </w:rPr>
      <w:tblPr/>
      <w:tcPr>
        <w:shd w:val="clear" w:color="FFFFFF" w:fill="DCE6F2" w:themeFill="accent1" w:themeFillTint="32"/>
      </w:tcPr>
    </w:tblStylePr>
    <w:tblStylePr w:type="band1Vert">
      <w:rPr>
        <w:color w:val="404040"/>
        <w:sz w:val="22"/>
      </w:rPr>
      <w:tblPr/>
      <w:tcPr>
        <w:shd w:val="clear" w:color="FFFFFF" w:fill="DCE6F2" w:themeFill="accent1" w:themeFillTint="32"/>
      </w:tcPr>
    </w:tblStylePr>
    <w:tblStylePr w:type="band2Horz">
      <w:tblPr/>
    </w:tblStylePr>
    <w:tblStylePr w:type="band2Vert">
      <w:tblPr/>
    </w:tblStylePr>
    <w:tblStylePr w:type="firstCol">
      <w:rPr>
        <w:b/>
        <w:color w:val="404040"/>
      </w:rPr>
      <w:tblPr/>
    </w:tblStylePr>
    <w:tblStylePr w:type="firstRow">
      <w:rPr>
        <w:b/>
        <w:color w:val="FFFFFF"/>
        <w:sz w:val="22"/>
      </w:rPr>
      <w:tblPr/>
      <w:tcPr>
        <w:tcBorders>
          <w:top w:val="single" w:color="000000" w:themeColor="accent1" w:sz="4" w:space="0"/>
          <w:left w:val="single" w:color="000000" w:themeColor="accent1" w:sz="4" w:space="0"/>
          <w:bottom w:val="single" w:color="000000" w:themeColor="accent1" w:sz="4" w:space="0"/>
          <w:right w:val="single" w:color="000000" w:themeColor="accent1" w:sz="4" w:space="0"/>
        </w:tcBorders>
        <w:shd w:val="clear" w:color="FFFFFF" w:fill="5D8BC2" w:themeFill="accent1" w:themeFillTint="ea"/>
      </w:tcPr>
    </w:tblStylePr>
    <w:tblStylePr w:type="lastCol">
      <w:rPr>
        <w:b/>
        <w:color w:val="404040"/>
      </w:rPr>
      <w:tblPr/>
    </w:tblStylePr>
    <w:tblStylePr w:type="lastRow">
      <w:rPr>
        <w:b/>
        <w:color w:val="404040"/>
      </w:rPr>
      <w:tblPr/>
      <w:tcPr>
        <w:tcBorders>
          <w:top w:val="single" w:color="000000" w:themeColor="accent1"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798">
    <w:name w:val="Grid Table 4 - Accent 2"/>
    <w:basedOn w:val="767"/>
    <w:uiPriority w:val="59"/>
    <w:pPr>
      <w:spacing w:after="0" w:line="240" w:lineRule="auto"/>
    </w:pPr>
    <w:tblPr>
      <w:tblStyleRowBandSize w:val="1"/>
      <w:tblStyleColBandSize w:val="1"/>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blStylePr w:type="band1Horz">
      <w:rPr>
        <w:color w:val="404040"/>
        <w:sz w:val="22"/>
      </w:rPr>
      <w:tblPr/>
      <w:tcPr>
        <w:shd w:val="clear" w:color="FFFFFF" w:fill="F3DDDC" w:themeFill="accent2" w:themeFillTint="32"/>
      </w:tcPr>
    </w:tblStylePr>
    <w:tblStylePr w:type="band1Vert">
      <w:rPr>
        <w:color w:val="404040"/>
        <w:sz w:val="22"/>
      </w:rPr>
      <w:tblPr/>
      <w:tcPr>
        <w:shd w:val="clear" w:color="FFFFFF" w:fill="F3DDDC" w:themeFill="accent2" w:themeFillTint="32"/>
      </w:tcPr>
    </w:tblStylePr>
    <w:tblStylePr w:type="band2Horz">
      <w:tblPr/>
    </w:tblStylePr>
    <w:tblStylePr w:type="band2Vert">
      <w:tblPr/>
    </w:tblStylePr>
    <w:tblStylePr w:type="firstCol">
      <w:rPr>
        <w:b/>
        <w:color w:val="404040"/>
      </w:rPr>
      <w:tblPr/>
    </w:tblStylePr>
    <w:tblStylePr w:type="firstRow">
      <w:rPr>
        <w:b/>
        <w:color w:val="FFFFFF"/>
        <w:sz w:val="22"/>
      </w:rPr>
      <w:tblPr/>
      <w:tcPr>
        <w:tcBorders>
          <w:top w:val="single" w:color="000000" w:themeColor="accent2" w:sz="4" w:space="0"/>
          <w:left w:val="single" w:color="000000" w:themeColor="accent2" w:sz="4" w:space="0"/>
          <w:bottom w:val="single" w:color="000000" w:themeColor="accent2" w:sz="4" w:space="0"/>
          <w:right w:val="single" w:color="000000" w:themeColor="accent2" w:sz="4" w:space="0"/>
        </w:tcBorders>
        <w:shd w:val="clear" w:color="FFFFFF" w:fill="DA9796" w:themeFill="accent2" w:themeFillTint="97"/>
      </w:tcPr>
    </w:tblStylePr>
    <w:tblStylePr w:type="lastCol">
      <w:rPr>
        <w:b/>
        <w:color w:val="404040"/>
      </w:rPr>
      <w:tblPr/>
    </w:tblStylePr>
    <w:tblStylePr w:type="lastRow">
      <w:rPr>
        <w:b/>
        <w:color w:val="404040"/>
      </w:rPr>
      <w:tblPr/>
      <w:tcPr>
        <w:tcBorders>
          <w:top w:val="single" w:color="000000" w:themeColor="accent2"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799">
    <w:name w:val="Grid Table 4 - Accent 3"/>
    <w:basedOn w:val="767"/>
    <w:uiPriority w:val="59"/>
    <w:pPr>
      <w:spacing w:after="0" w:line="240" w:lineRule="auto"/>
    </w:pPr>
    <w:tblPr>
      <w:tblStyleRowBandSize w:val="1"/>
      <w:tblStyleColBandSize w:val="1"/>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blStylePr w:type="band1Horz">
      <w:rPr>
        <w:color w:val="404040"/>
        <w:sz w:val="22"/>
      </w:rPr>
      <w:tblPr/>
      <w:tcPr>
        <w:shd w:val="clear" w:color="FFFFFF" w:fill="EBF1DD" w:themeFill="accent3" w:themeFillTint="34"/>
      </w:tcPr>
    </w:tblStylePr>
    <w:tblStylePr w:type="band1Vert">
      <w:rPr>
        <w:color w:val="404040"/>
        <w:sz w:val="22"/>
      </w:rPr>
      <w:tblPr/>
      <w:tcPr>
        <w:shd w:val="clear" w:color="FFFFFF" w:fill="EBF1DD" w:themeFill="accent3" w:themeFillTint="34"/>
      </w:tcPr>
    </w:tblStylePr>
    <w:tblStylePr w:type="band2Horz">
      <w:tblPr/>
    </w:tblStylePr>
    <w:tblStylePr w:type="band2Vert">
      <w:tblPr/>
    </w:tblStylePr>
    <w:tblStylePr w:type="firstCol">
      <w:rPr>
        <w:b/>
        <w:color w:val="404040"/>
      </w:rPr>
      <w:tblPr/>
    </w:tblStylePr>
    <w:tblStylePr w:type="firstRow">
      <w:rPr>
        <w:b/>
        <w:color w:val="FFFFFF"/>
        <w:sz w:val="22"/>
      </w:rPr>
      <w:tblPr/>
      <w:tcPr>
        <w:tcBorders>
          <w:top w:val="single" w:color="000000" w:themeColor="accent3" w:sz="4" w:space="0"/>
          <w:left w:val="single" w:color="000000" w:themeColor="accent3" w:sz="4" w:space="0"/>
          <w:bottom w:val="single" w:color="000000" w:themeColor="accent3" w:sz="4" w:space="0"/>
          <w:right w:val="single" w:color="000000" w:themeColor="accent3" w:sz="4" w:space="0"/>
        </w:tcBorders>
        <w:shd w:val="clear" w:color="FFFFFF" w:fill="9BBB5A" w:themeFill="accent3" w:themeFillTint="fe"/>
      </w:tcPr>
    </w:tblStylePr>
    <w:tblStylePr w:type="lastCol">
      <w:rPr>
        <w:b/>
        <w:color w:val="404040"/>
      </w:rPr>
      <w:tblPr/>
    </w:tblStylePr>
    <w:tblStylePr w:type="lastRow">
      <w:rPr>
        <w:b/>
        <w:color w:val="404040"/>
      </w:rPr>
      <w:tblPr/>
      <w:tcPr>
        <w:tcBorders>
          <w:top w:val="single" w:color="000000" w:themeColor="accent3"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00">
    <w:name w:val="Grid Table 4 - Accent 4"/>
    <w:basedOn w:val="767"/>
    <w:uiPriority w:val="59"/>
    <w:pPr>
      <w:spacing w:after="0" w:line="240" w:lineRule="auto"/>
    </w:pPr>
    <w:tblPr>
      <w:tblStyleRowBandSize w:val="1"/>
      <w:tblStyleColBandSize w:val="1"/>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blStylePr w:type="band1Horz">
      <w:rPr>
        <w:color w:val="404040"/>
        <w:sz w:val="22"/>
      </w:rPr>
      <w:tblPr/>
      <w:tcPr>
        <w:shd w:val="clear" w:color="FFFFFF" w:fill="E5DFEC" w:themeFill="accent4" w:themeFillTint="34"/>
      </w:tcPr>
    </w:tblStylePr>
    <w:tblStylePr w:type="band1Vert">
      <w:rPr>
        <w:color w:val="404040"/>
        <w:sz w:val="22"/>
      </w:rPr>
      <w:tblPr/>
      <w:tcPr>
        <w:shd w:val="clear" w:color="FFFFFF" w:fill="E5DFEC" w:themeFill="accent4" w:themeFillTint="34"/>
      </w:tcPr>
    </w:tblStylePr>
    <w:tblStylePr w:type="band2Horz">
      <w:tblPr/>
    </w:tblStylePr>
    <w:tblStylePr w:type="band2Vert">
      <w:tblPr/>
    </w:tblStylePr>
    <w:tblStylePr w:type="firstCol">
      <w:rPr>
        <w:b/>
        <w:color w:val="404040"/>
      </w:rPr>
      <w:tblPr/>
    </w:tblStylePr>
    <w:tblStylePr w:type="firstRow">
      <w:rPr>
        <w:b/>
        <w:color w:val="FFFFFF"/>
        <w:sz w:val="22"/>
      </w:rPr>
      <w:tblPr/>
      <w:tcPr>
        <w:tcBorders>
          <w:top w:val="single" w:color="000000" w:themeColor="accent4" w:sz="4" w:space="0"/>
          <w:left w:val="single" w:color="000000" w:themeColor="accent4" w:sz="4" w:space="0"/>
          <w:bottom w:val="single" w:color="000000" w:themeColor="accent4" w:sz="4" w:space="0"/>
          <w:right w:val="single" w:color="000000" w:themeColor="accent4" w:sz="4" w:space="0"/>
        </w:tcBorders>
        <w:shd w:val="clear" w:color="FFFFFF" w:fill="B2A1C7" w:themeFill="accent4" w:themeFillTint="9a"/>
      </w:tcPr>
    </w:tblStylePr>
    <w:tblStylePr w:type="lastCol">
      <w:rPr>
        <w:b/>
        <w:color w:val="404040"/>
      </w:rPr>
      <w:tblPr/>
    </w:tblStylePr>
    <w:tblStylePr w:type="lastRow">
      <w:rPr>
        <w:b/>
        <w:color w:val="404040"/>
      </w:rPr>
      <w:tblPr/>
      <w:tcPr>
        <w:tcBorders>
          <w:top w:val="single" w:color="000000" w:themeColor="accent4"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01">
    <w:name w:val="Grid Table 4 - Accent 5"/>
    <w:basedOn w:val="767"/>
    <w:uiPriority w:val="59"/>
    <w:pPr>
      <w:spacing w:after="0" w:line="240" w:lineRule="auto"/>
    </w:pPr>
    <w:tblPr>
      <w:tblStyleRowBandSize w:val="1"/>
      <w:tblStyleColBandSize w:val="1"/>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color w:val="404040"/>
        <w:sz w:val="22"/>
      </w:rPr>
      <w:tblPr/>
      <w:tcPr>
        <w:shd w:val="clear" w:color="FFFFFF" w:fill="DAEEF3" w:themeFill="accent5" w:themeFillTint="34"/>
      </w:tcPr>
    </w:tblStylePr>
    <w:tblStylePr w:type="band1Vert">
      <w:rPr>
        <w:color w:val="404040"/>
        <w:sz w:val="22"/>
      </w:rPr>
      <w:tblPr/>
      <w:tcPr>
        <w:shd w:val="clear" w:color="FFFFFF" w:fill="DAEEF3" w:themeFill="accent5" w:themeFillTint="34"/>
      </w:tcPr>
    </w:tblStylePr>
    <w:tblStylePr w:type="band2Horz">
      <w:tblPr/>
    </w:tblStylePr>
    <w:tblStylePr w:type="band2Vert">
      <w:tblPr/>
    </w:tblStylePr>
    <w:tblStylePr w:type="firstCol">
      <w:rPr>
        <w:b/>
        <w:color w:val="404040"/>
      </w:rPr>
      <w:tblPr/>
    </w:tblStylePr>
    <w:tblStylePr w:type="firstRow">
      <w:rPr>
        <w:b/>
        <w:color w:val="FFFFFF"/>
        <w:sz w:val="22"/>
      </w:rPr>
      <w:tblPr/>
      <w:tcPr>
        <w:tcBorders>
          <w:top w:val="single" w:color="000000" w:themeColor="accent5" w:sz="4" w:space="0"/>
          <w:left w:val="single" w:color="000000" w:themeColor="accent5" w:sz="4" w:space="0"/>
          <w:bottom w:val="single" w:color="000000" w:themeColor="accent5" w:sz="4" w:space="0"/>
          <w:right w:val="single" w:color="000000" w:themeColor="accent5" w:sz="4" w:space="0"/>
        </w:tcBorders>
        <w:shd w:val="clear" w:color="FFFFFF" w:fill="4BACC6" w:themeFill="accent5"/>
      </w:tcPr>
    </w:tblStylePr>
    <w:tblStylePr w:type="lastCol">
      <w:rPr>
        <w:b/>
        <w:color w:val="404040"/>
      </w:rPr>
      <w:tblPr/>
    </w:tblStylePr>
    <w:tblStylePr w:type="lastRow">
      <w:rPr>
        <w:b/>
        <w:color w:val="404040"/>
      </w:rPr>
      <w:tblPr/>
      <w:tcPr>
        <w:tcBorders>
          <w:top w:val="single" w:color="000000" w:themeColor="accent5"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02">
    <w:name w:val="Grid Table 4 - Accent 6"/>
    <w:basedOn w:val="767"/>
    <w:uiPriority w:val="59"/>
    <w:pPr>
      <w:spacing w:after="0" w:line="240" w:lineRule="auto"/>
    </w:pPr>
    <w:tblPr>
      <w:tblStyleRowBandSize w:val="1"/>
      <w:tblStyleColBandSize w:val="1"/>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color w:val="404040"/>
        <w:sz w:val="22"/>
      </w:rPr>
      <w:tblPr/>
      <w:tcPr>
        <w:shd w:val="clear" w:color="FFFFFF" w:fill="FDEAD9" w:themeFill="accent6" w:themeFillTint="34"/>
      </w:tcPr>
    </w:tblStylePr>
    <w:tblStylePr w:type="band1Vert">
      <w:rPr>
        <w:color w:val="404040"/>
        <w:sz w:val="22"/>
      </w:rPr>
      <w:tblPr/>
      <w:tcPr>
        <w:shd w:val="clear" w:color="FFFFFF" w:fill="FDEAD9" w:themeFill="accent6" w:themeFillTint="34"/>
      </w:tcPr>
    </w:tblStylePr>
    <w:tblStylePr w:type="band2Horz">
      <w:tblPr/>
    </w:tblStylePr>
    <w:tblStylePr w:type="band2Vert">
      <w:tblPr/>
    </w:tblStylePr>
    <w:tblStylePr w:type="firstCol">
      <w:rPr>
        <w:b/>
        <w:color w:val="404040"/>
      </w:rPr>
      <w:tblPr/>
    </w:tblStylePr>
    <w:tblStylePr w:type="firstRow">
      <w:rPr>
        <w:b/>
        <w:color w:val="FFFFFF"/>
        <w:sz w:val="22"/>
      </w:rPr>
      <w:tblPr/>
      <w:tcPr>
        <w:tcBorders>
          <w:top w:val="single" w:color="000000" w:themeColor="accent6" w:sz="4" w:space="0"/>
          <w:left w:val="single" w:color="000000" w:themeColor="accent6" w:sz="4" w:space="0"/>
          <w:bottom w:val="single" w:color="000000" w:themeColor="accent6" w:sz="4" w:space="0"/>
          <w:right w:val="single" w:color="000000" w:themeColor="accent6" w:sz="4" w:space="0"/>
        </w:tcBorders>
        <w:shd w:val="clear" w:color="FFFFFF" w:fill="F79646" w:themeFill="accent6"/>
      </w:tcPr>
    </w:tblStylePr>
    <w:tblStylePr w:type="lastCol">
      <w:rPr>
        <w:b/>
        <w:color w:val="404040"/>
      </w:rPr>
      <w:tblPr/>
    </w:tblStylePr>
    <w:tblStylePr w:type="lastRow">
      <w:rPr>
        <w:b/>
        <w:color w:val="404040"/>
      </w:rPr>
      <w:tblPr/>
      <w:tcPr>
        <w:tcBorders>
          <w:top w:val="single" w:color="000000" w:themeColor="accent6"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03">
    <w:name w:val="Grid Table 5 Dark"/>
    <w:basedOn w:val="767"/>
    <w:uiPriority w:val="99"/>
    <w:pPr>
      <w:spacing w:after="0" w:line="240" w:lineRule="auto"/>
    </w:pPr>
    <w:tblPr>
      <w:tblStyleRowBandSize w:val="1"/>
      <w:tblStyleColBandSize w:val="1"/>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tblPr>
    <w:tblStylePr w:type="band1Horz">
      <w:tblPr/>
      <w:tcPr>
        <w:shd w:val="clear" w:color="FFFFFF" w:fill="8A8A8A" w:themeFill="text1" w:themeFillTint="75"/>
      </w:tcPr>
    </w:tblStylePr>
    <w:tblStylePr w:type="band1Vert">
      <w:tblPr/>
      <w:tcPr>
        <w:shd w:val="clear" w:color="FFFFFF" w:fill="8A8A8A" w:themeFill="text1" w:themeFillTint="75"/>
      </w:tcPr>
    </w:tblStylePr>
    <w:tblStylePr w:type="band2Horz">
      <w:tblPr/>
    </w:tblStylePr>
    <w:tblStylePr w:type="band2Vert">
      <w:tblPr/>
    </w:tblStylePr>
    <w:tblStylePr w:type="firstCol">
      <w:rPr>
        <w:b/>
        <w:color w:val="FFFFFF"/>
        <w:sz w:val="22"/>
      </w:rPr>
      <w:tblPr/>
      <w:tcPr>
        <w:shd w:val="clear" w:color="FFFFFF" w:fill="000000" w:themeFill="text1"/>
      </w:tcPr>
    </w:tblStylePr>
    <w:tblStylePr w:type="firstRow">
      <w:rPr>
        <w:b/>
        <w:color w:val="FFFFFF"/>
        <w:sz w:val="22"/>
      </w:rPr>
      <w:tblPr/>
      <w:tcPr>
        <w:shd w:val="clear" w:color="FFFFFF" w:fill="000000" w:themeFill="text1"/>
      </w:tcPr>
    </w:tblStylePr>
    <w:tblStylePr w:type="lastCol">
      <w:rPr>
        <w:b/>
        <w:color w:val="FFFFFF"/>
        <w:sz w:val="22"/>
      </w:rPr>
      <w:tblPr/>
      <w:tcPr>
        <w:shd w:val="clear" w:color="FFFFFF" w:fill="000000" w:themeFill="text1"/>
      </w:tcPr>
    </w:tblStylePr>
    <w:tblStylePr w:type="lastRow">
      <w:rPr>
        <w:b/>
        <w:color w:val="FFFFFF"/>
        <w:sz w:val="22"/>
      </w:rPr>
      <w:tblPr/>
      <w:tcPr>
        <w:tcBorders>
          <w:top w:val="single" w:color="000000" w:themeColor="light1" w:sz="4" w:space="0"/>
        </w:tcBorders>
        <w:shd w:val="clear" w:color="FFFFFF" w:fill="000000" w:themeFill="text1"/>
      </w:tcPr>
    </w:tblStylePr>
    <w:tblStylePr w:type="nwCell">
      <w:tblPr/>
    </w:tblStylePr>
    <w:tblStylePr w:type="neCell">
      <w:tblPr/>
    </w:tblStylePr>
    <w:tblStylePr w:type="swCell">
      <w:tblPr/>
    </w:tblStylePr>
    <w:tblStylePr w:type="seCell">
      <w:tblPr/>
    </w:tblStylePr>
    <w:tblStylePr w:type="wholeTable">
      <w:tblPr/>
    </w:tblStylePr>
  </w:style>
  <w:style w:type="table" w:styleId="804">
    <w:name w:val="Grid Table 5 Dark- Accent 1"/>
    <w:basedOn w:val="767"/>
    <w:uiPriority w:val="99"/>
    <w:pPr>
      <w:spacing w:after="0" w:line="240" w:lineRule="auto"/>
    </w:pPr>
    <w:tblPr>
      <w:tblStyleRowBandSize w:val="1"/>
      <w:tblStyleColBandSize w:val="1"/>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tblPr>
    <w:tblStylePr w:type="band1Horz">
      <w:tblPr/>
      <w:tcPr>
        <w:shd w:val="clear" w:color="FFFFFF" w:fill="AEC5E1" w:themeFill="accent1" w:themeFillTint="75"/>
      </w:tcPr>
    </w:tblStylePr>
    <w:tblStylePr w:type="band1Vert">
      <w:tblPr/>
      <w:tcPr>
        <w:shd w:val="clear" w:color="FFFFFF" w:fill="AEC5E1" w:themeFill="accent1" w:themeFillTint="75"/>
      </w:tcPr>
    </w:tblStylePr>
    <w:tblStylePr w:type="band2Horz">
      <w:tblPr/>
    </w:tblStylePr>
    <w:tblStylePr w:type="band2Vert">
      <w:tblPr/>
    </w:tblStylePr>
    <w:tblStylePr w:type="firstCol">
      <w:rPr>
        <w:b/>
        <w:color w:val="FFFFFF"/>
        <w:sz w:val="22"/>
      </w:rPr>
      <w:tblPr/>
      <w:tcPr>
        <w:shd w:val="clear" w:color="FFFFFF" w:fill="4F81BD" w:themeFill="accent1"/>
      </w:tcPr>
    </w:tblStylePr>
    <w:tblStylePr w:type="firstRow">
      <w:rPr>
        <w:b/>
        <w:color w:val="FFFFFF"/>
        <w:sz w:val="22"/>
      </w:rPr>
      <w:tblPr/>
      <w:tcPr>
        <w:shd w:val="clear" w:color="FFFFFF" w:fill="4F81BD" w:themeFill="accent1"/>
      </w:tcPr>
    </w:tblStylePr>
    <w:tblStylePr w:type="lastCol">
      <w:rPr>
        <w:b/>
        <w:color w:val="FFFFFF"/>
        <w:sz w:val="22"/>
      </w:rPr>
      <w:tblPr/>
      <w:tcPr>
        <w:shd w:val="clear" w:color="FFFFFF" w:fill="4F81BD" w:themeFill="accent1"/>
      </w:tcPr>
    </w:tblStylePr>
    <w:tblStylePr w:type="lastRow">
      <w:rPr>
        <w:b/>
        <w:color w:val="FFFFFF"/>
        <w:sz w:val="22"/>
      </w:rPr>
      <w:tblPr/>
      <w:tcPr>
        <w:tcBorders>
          <w:top w:val="single" w:color="000000" w:themeColor="light1" w:sz="4" w:space="0"/>
        </w:tcBorders>
        <w:shd w:val="clear" w:color="FFFFFF" w:fill="4F81BD" w:themeFill="accent1"/>
      </w:tcPr>
    </w:tblStylePr>
    <w:tblStylePr w:type="nwCell">
      <w:tblPr/>
    </w:tblStylePr>
    <w:tblStylePr w:type="neCell">
      <w:tblPr/>
    </w:tblStylePr>
    <w:tblStylePr w:type="swCell">
      <w:tblPr/>
    </w:tblStylePr>
    <w:tblStylePr w:type="seCell">
      <w:tblPr/>
    </w:tblStylePr>
    <w:tblStylePr w:type="wholeTable">
      <w:tblPr/>
    </w:tblStylePr>
  </w:style>
  <w:style w:type="table" w:styleId="805">
    <w:name w:val="Grid Table 5 Dark - Accent 2"/>
    <w:basedOn w:val="767"/>
    <w:uiPriority w:val="99"/>
    <w:pPr>
      <w:spacing w:after="0" w:line="240" w:lineRule="auto"/>
    </w:pPr>
    <w:tblPr>
      <w:tblStyleRowBandSize w:val="1"/>
      <w:tblStyleColBandSize w:val="1"/>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tblPr>
    <w:tblStylePr w:type="band1Horz">
      <w:tblPr/>
      <w:tcPr>
        <w:shd w:val="clear" w:color="FFFFFF" w:fill="E2AFAD" w:themeFill="accent2" w:themeFillTint="75"/>
      </w:tcPr>
    </w:tblStylePr>
    <w:tblStylePr w:type="band1Vert">
      <w:tblPr/>
      <w:tcPr>
        <w:shd w:val="clear" w:color="FFFFFF" w:fill="E2AFAD" w:themeFill="accent2" w:themeFillTint="75"/>
      </w:tcPr>
    </w:tblStylePr>
    <w:tblStylePr w:type="band2Horz">
      <w:tblPr/>
    </w:tblStylePr>
    <w:tblStylePr w:type="band2Vert">
      <w:tblPr/>
    </w:tblStylePr>
    <w:tblStylePr w:type="firstCol">
      <w:rPr>
        <w:b/>
        <w:color w:val="FFFFFF"/>
        <w:sz w:val="22"/>
      </w:rPr>
      <w:tblPr/>
      <w:tcPr>
        <w:shd w:val="clear" w:color="FFFFFF" w:fill="C0504D" w:themeFill="accent2"/>
      </w:tcPr>
    </w:tblStylePr>
    <w:tblStylePr w:type="firstRow">
      <w:rPr>
        <w:b/>
        <w:color w:val="FFFFFF"/>
        <w:sz w:val="22"/>
      </w:rPr>
      <w:tblPr/>
      <w:tcPr>
        <w:shd w:val="clear" w:color="FFFFFF" w:fill="C0504D" w:themeFill="accent2"/>
      </w:tcPr>
    </w:tblStylePr>
    <w:tblStylePr w:type="lastCol">
      <w:rPr>
        <w:b/>
        <w:color w:val="FFFFFF"/>
        <w:sz w:val="22"/>
      </w:rPr>
      <w:tblPr/>
      <w:tcPr>
        <w:shd w:val="clear" w:color="FFFFFF" w:fill="C0504D" w:themeFill="accent2"/>
      </w:tcPr>
    </w:tblStylePr>
    <w:tblStylePr w:type="lastRow">
      <w:rPr>
        <w:b/>
        <w:color w:val="FFFFFF"/>
        <w:sz w:val="22"/>
      </w:rPr>
      <w:tblPr/>
      <w:tcPr>
        <w:tcBorders>
          <w:top w:val="single" w:color="000000" w:themeColor="light1" w:sz="4" w:space="0"/>
        </w:tcBorders>
        <w:shd w:val="clear" w:color="FFFFFF" w:fill="C0504D" w:themeFill="accent2"/>
      </w:tcPr>
    </w:tblStylePr>
    <w:tblStylePr w:type="nwCell">
      <w:tblPr/>
    </w:tblStylePr>
    <w:tblStylePr w:type="neCell">
      <w:tblPr/>
    </w:tblStylePr>
    <w:tblStylePr w:type="swCell">
      <w:tblPr/>
    </w:tblStylePr>
    <w:tblStylePr w:type="seCell">
      <w:tblPr/>
    </w:tblStylePr>
    <w:tblStylePr w:type="wholeTable">
      <w:tblPr/>
    </w:tblStylePr>
  </w:style>
  <w:style w:type="table" w:styleId="806">
    <w:name w:val="Grid Table 5 Dark - Accent 3"/>
    <w:basedOn w:val="767"/>
    <w:uiPriority w:val="99"/>
    <w:pPr>
      <w:spacing w:after="0" w:line="240" w:lineRule="auto"/>
    </w:pPr>
    <w:tblPr>
      <w:tblStyleRowBandSize w:val="1"/>
      <w:tblStyleColBandSize w:val="1"/>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tblPr>
    <w:tblStylePr w:type="band1Horz">
      <w:tblPr/>
      <w:tcPr>
        <w:shd w:val="clear" w:color="FFFFFF" w:fill="D1E0B3" w:themeFill="accent3" w:themeFillTint="75"/>
      </w:tcPr>
    </w:tblStylePr>
    <w:tblStylePr w:type="band1Vert">
      <w:tblPr/>
      <w:tcPr>
        <w:shd w:val="clear" w:color="FFFFFF" w:fill="D1E0B3" w:themeFill="accent3" w:themeFillTint="75"/>
      </w:tcPr>
    </w:tblStylePr>
    <w:tblStylePr w:type="band2Horz">
      <w:tblPr/>
    </w:tblStylePr>
    <w:tblStylePr w:type="band2Vert">
      <w:tblPr/>
    </w:tblStylePr>
    <w:tblStylePr w:type="firstCol">
      <w:rPr>
        <w:b/>
        <w:color w:val="FFFFFF"/>
        <w:sz w:val="22"/>
      </w:rPr>
      <w:tblPr/>
      <w:tcPr>
        <w:shd w:val="clear" w:color="FFFFFF" w:fill="9BBB59" w:themeFill="accent3"/>
      </w:tcPr>
    </w:tblStylePr>
    <w:tblStylePr w:type="firstRow">
      <w:rPr>
        <w:b/>
        <w:color w:val="FFFFFF"/>
        <w:sz w:val="22"/>
      </w:rPr>
      <w:tblPr/>
      <w:tcPr>
        <w:shd w:val="clear" w:color="FFFFFF" w:fill="9BBB59" w:themeFill="accent3"/>
      </w:tcPr>
    </w:tblStylePr>
    <w:tblStylePr w:type="lastCol">
      <w:rPr>
        <w:b/>
        <w:color w:val="FFFFFF"/>
        <w:sz w:val="22"/>
      </w:rPr>
      <w:tblPr/>
      <w:tcPr>
        <w:shd w:val="clear" w:color="FFFFFF" w:fill="9BBB59" w:themeFill="accent3"/>
      </w:tcPr>
    </w:tblStylePr>
    <w:tblStylePr w:type="lastRow">
      <w:rPr>
        <w:b/>
        <w:color w:val="FFFFFF"/>
        <w:sz w:val="22"/>
      </w:rPr>
      <w:tblPr/>
      <w:tcPr>
        <w:tcBorders>
          <w:top w:val="single" w:color="000000" w:themeColor="light1" w:sz="4" w:space="0"/>
        </w:tcBorders>
        <w:shd w:val="clear" w:color="FFFFFF" w:fill="9BBB59" w:themeFill="accent3"/>
      </w:tcPr>
    </w:tblStylePr>
    <w:tblStylePr w:type="nwCell">
      <w:tblPr/>
    </w:tblStylePr>
    <w:tblStylePr w:type="neCell">
      <w:tblPr/>
    </w:tblStylePr>
    <w:tblStylePr w:type="swCell">
      <w:tblPr/>
    </w:tblStylePr>
    <w:tblStylePr w:type="seCell">
      <w:tblPr/>
    </w:tblStylePr>
    <w:tblStylePr w:type="wholeTable">
      <w:tblPr/>
    </w:tblStylePr>
  </w:style>
  <w:style w:type="table" w:styleId="807">
    <w:name w:val="Grid Table 5 Dark- Accent 4"/>
    <w:basedOn w:val="767"/>
    <w:uiPriority w:val="99"/>
    <w:pPr>
      <w:spacing w:after="0" w:line="240" w:lineRule="auto"/>
    </w:pPr>
    <w:tblPr>
      <w:tblStyleRowBandSize w:val="1"/>
      <w:tblStyleColBandSize w:val="1"/>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tblPr>
    <w:tblStylePr w:type="band1Horz">
      <w:tblPr/>
      <w:tcPr>
        <w:shd w:val="clear" w:color="FFFFFF" w:fill="C5B8D4" w:themeFill="accent4" w:themeFillTint="75"/>
      </w:tcPr>
    </w:tblStylePr>
    <w:tblStylePr w:type="band1Vert">
      <w:tblPr/>
      <w:tcPr>
        <w:shd w:val="clear" w:color="FFFFFF" w:fill="C5B8D4" w:themeFill="accent4" w:themeFillTint="75"/>
      </w:tcPr>
    </w:tblStylePr>
    <w:tblStylePr w:type="band2Horz">
      <w:tblPr/>
    </w:tblStylePr>
    <w:tblStylePr w:type="band2Vert">
      <w:tblPr/>
    </w:tblStylePr>
    <w:tblStylePr w:type="firstCol">
      <w:rPr>
        <w:b/>
        <w:color w:val="FFFFFF"/>
        <w:sz w:val="22"/>
      </w:rPr>
      <w:tblPr/>
      <w:tcPr>
        <w:shd w:val="clear" w:color="FFFFFF" w:fill="8064A2" w:themeFill="accent4"/>
      </w:tcPr>
    </w:tblStylePr>
    <w:tblStylePr w:type="firstRow">
      <w:rPr>
        <w:b/>
        <w:color w:val="FFFFFF"/>
        <w:sz w:val="22"/>
      </w:rPr>
      <w:tblPr/>
      <w:tcPr>
        <w:shd w:val="clear" w:color="FFFFFF" w:fill="8064A2" w:themeFill="accent4"/>
      </w:tcPr>
    </w:tblStylePr>
    <w:tblStylePr w:type="lastCol">
      <w:rPr>
        <w:b/>
        <w:color w:val="FFFFFF"/>
        <w:sz w:val="22"/>
      </w:rPr>
      <w:tblPr/>
      <w:tcPr>
        <w:shd w:val="clear" w:color="FFFFFF" w:fill="8064A2" w:themeFill="accent4"/>
      </w:tcPr>
    </w:tblStylePr>
    <w:tblStylePr w:type="lastRow">
      <w:rPr>
        <w:b/>
        <w:color w:val="FFFFFF"/>
        <w:sz w:val="22"/>
      </w:rPr>
      <w:tblPr/>
      <w:tcPr>
        <w:tcBorders>
          <w:top w:val="single" w:color="000000" w:themeColor="light1" w:sz="4" w:space="0"/>
        </w:tcBorders>
        <w:shd w:val="clear" w:color="FFFFFF" w:fill="8064A2" w:themeFill="accent4"/>
      </w:tcPr>
    </w:tblStylePr>
    <w:tblStylePr w:type="nwCell">
      <w:tblPr/>
    </w:tblStylePr>
    <w:tblStylePr w:type="neCell">
      <w:tblPr/>
    </w:tblStylePr>
    <w:tblStylePr w:type="swCell">
      <w:tblPr/>
    </w:tblStylePr>
    <w:tblStylePr w:type="seCell">
      <w:tblPr/>
    </w:tblStylePr>
    <w:tblStylePr w:type="wholeTable">
      <w:tblPr/>
    </w:tblStylePr>
  </w:style>
  <w:style w:type="table" w:styleId="808">
    <w:name w:val="Grid Table 5 Dark - Accent 5"/>
    <w:basedOn w:val="767"/>
    <w:uiPriority w:val="99"/>
    <w:pPr>
      <w:spacing w:after="0" w:line="240" w:lineRule="auto"/>
    </w:pPr>
    <w:tblPr>
      <w:tblStyleRowBandSize w:val="1"/>
      <w:tblStyleColBandSize w:val="1"/>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tblPr>
    <w:tblStylePr w:type="band1Horz">
      <w:tblPr/>
      <w:tcPr>
        <w:shd w:val="clear" w:color="FFFFFF" w:fill="ACD9E5" w:themeFill="accent5" w:themeFillTint="75"/>
      </w:tcPr>
    </w:tblStylePr>
    <w:tblStylePr w:type="band1Vert">
      <w:tblPr/>
      <w:tcPr>
        <w:shd w:val="clear" w:color="FFFFFF" w:fill="ACD9E5" w:themeFill="accent5" w:themeFillTint="75"/>
      </w:tcPr>
    </w:tblStylePr>
    <w:tblStylePr w:type="band2Horz">
      <w:tblPr/>
    </w:tblStylePr>
    <w:tblStylePr w:type="band2Vert">
      <w:tblPr/>
    </w:tblStylePr>
    <w:tblStylePr w:type="firstCol">
      <w:rPr>
        <w:b/>
        <w:color w:val="FFFFFF"/>
        <w:sz w:val="22"/>
      </w:rPr>
      <w:tblPr/>
      <w:tcPr>
        <w:shd w:val="clear" w:color="FFFFFF" w:fill="4BACC6" w:themeFill="accent5"/>
      </w:tcPr>
    </w:tblStylePr>
    <w:tblStylePr w:type="firstRow">
      <w:rPr>
        <w:b/>
        <w:color w:val="FFFFFF"/>
        <w:sz w:val="22"/>
      </w:rPr>
      <w:tblPr/>
      <w:tcPr>
        <w:shd w:val="clear" w:color="FFFFFF" w:fill="4BACC6" w:themeFill="accent5"/>
      </w:tcPr>
    </w:tblStylePr>
    <w:tblStylePr w:type="lastCol">
      <w:rPr>
        <w:b/>
        <w:color w:val="FFFFFF"/>
        <w:sz w:val="22"/>
      </w:rPr>
      <w:tblPr/>
      <w:tcPr>
        <w:shd w:val="clear" w:color="FFFFFF" w:fill="4BACC6" w:themeFill="accent5"/>
      </w:tcPr>
    </w:tblStylePr>
    <w:tblStylePr w:type="lastRow">
      <w:rPr>
        <w:b/>
        <w:color w:val="FFFFFF"/>
        <w:sz w:val="22"/>
      </w:rPr>
      <w:tblPr/>
      <w:tcPr>
        <w:tcBorders>
          <w:top w:val="single" w:color="000000" w:themeColor="light1" w:sz="4" w:space="0"/>
        </w:tcBorders>
        <w:shd w:val="clear" w:color="FFFFFF" w:fill="4BACC6" w:themeFill="accent5"/>
      </w:tcPr>
    </w:tblStylePr>
    <w:tblStylePr w:type="nwCell">
      <w:tblPr/>
    </w:tblStylePr>
    <w:tblStylePr w:type="neCell">
      <w:tblPr/>
    </w:tblStylePr>
    <w:tblStylePr w:type="swCell">
      <w:tblPr/>
    </w:tblStylePr>
    <w:tblStylePr w:type="seCell">
      <w:tblPr/>
    </w:tblStylePr>
    <w:tblStylePr w:type="wholeTable">
      <w:tblPr/>
    </w:tblStylePr>
  </w:style>
  <w:style w:type="table" w:styleId="809">
    <w:name w:val="Grid Table 5 Dark - Accent 6"/>
    <w:basedOn w:val="767"/>
    <w:uiPriority w:val="99"/>
    <w:pPr>
      <w:spacing w:after="0" w:line="240" w:lineRule="auto"/>
    </w:pPr>
    <w:tblPr>
      <w:tblStyleRowBandSize w:val="1"/>
      <w:tblStyleColBandSize w:val="1"/>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tblPr>
    <w:tblStylePr w:type="band1Horz">
      <w:tblPr/>
      <w:tcPr>
        <w:shd w:val="clear" w:color="FFFFFF" w:fill="FBCFAA" w:themeFill="accent6" w:themeFillTint="75"/>
      </w:tcPr>
    </w:tblStylePr>
    <w:tblStylePr w:type="band1Vert">
      <w:tblPr/>
      <w:tcPr>
        <w:shd w:val="clear" w:color="FFFFFF" w:fill="FBCFAA" w:themeFill="accent6" w:themeFillTint="75"/>
      </w:tcPr>
    </w:tblStylePr>
    <w:tblStylePr w:type="band2Horz">
      <w:tblPr/>
    </w:tblStylePr>
    <w:tblStylePr w:type="band2Vert">
      <w:tblPr/>
    </w:tblStylePr>
    <w:tblStylePr w:type="firstCol">
      <w:rPr>
        <w:b/>
        <w:color w:val="FFFFFF"/>
        <w:sz w:val="22"/>
      </w:rPr>
      <w:tblPr/>
      <w:tcPr>
        <w:shd w:val="clear" w:color="FFFFFF" w:fill="F79646" w:themeFill="accent6"/>
      </w:tcPr>
    </w:tblStylePr>
    <w:tblStylePr w:type="firstRow">
      <w:rPr>
        <w:b/>
        <w:color w:val="FFFFFF"/>
        <w:sz w:val="22"/>
      </w:rPr>
      <w:tblPr/>
      <w:tcPr>
        <w:shd w:val="clear" w:color="FFFFFF" w:fill="F79646" w:themeFill="accent6"/>
      </w:tcPr>
    </w:tblStylePr>
    <w:tblStylePr w:type="lastCol">
      <w:rPr>
        <w:b/>
        <w:color w:val="FFFFFF"/>
        <w:sz w:val="22"/>
      </w:rPr>
      <w:tblPr/>
      <w:tcPr>
        <w:shd w:val="clear" w:color="FFFFFF" w:fill="F79646" w:themeFill="accent6"/>
      </w:tcPr>
    </w:tblStylePr>
    <w:tblStylePr w:type="lastRow">
      <w:rPr>
        <w:b/>
        <w:color w:val="FFFFFF"/>
        <w:sz w:val="22"/>
      </w:rPr>
      <w:tblPr/>
      <w:tcPr>
        <w:tcBorders>
          <w:top w:val="single" w:color="000000" w:themeColor="light1" w:sz="4" w:space="0"/>
        </w:tcBorders>
        <w:shd w:val="clear" w:color="FFFFFF" w:fill="F79646" w:themeFill="accent6"/>
      </w:tcPr>
    </w:tblStylePr>
    <w:tblStylePr w:type="nwCell">
      <w:tblPr/>
    </w:tblStylePr>
    <w:tblStylePr w:type="neCell">
      <w:tblPr/>
    </w:tblStylePr>
    <w:tblStylePr w:type="swCell">
      <w:tblPr/>
    </w:tblStylePr>
    <w:tblStylePr w:type="seCell">
      <w:tblPr/>
    </w:tblStylePr>
    <w:tblStylePr w:type="wholeTable">
      <w:tblPr/>
    </w:tblStylePr>
  </w:style>
  <w:style w:type="table" w:styleId="810">
    <w:name w:val="Grid Table 6 Colorful"/>
    <w:basedOn w:val="767"/>
    <w:uiPriority w:val="99"/>
    <w:pPr>
      <w:spacing w:after="0" w:line="240" w:lineRule="auto"/>
    </w:pPr>
    <w:tblPr>
      <w:tblStyleRowBandSize w:val="1"/>
      <w:tblStyleColBandSize w:val="1"/>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color w:val="404040" w:themeColor="text1" w:themeTint="80" w:themeShade="95"/>
        <w:sz w:val="22"/>
      </w:rPr>
      <w:tblPr/>
      <w:tcPr>
        <w:shd w:val="clear" w:color="FFFFFF" w:fill="CBCBCB" w:themeFill="text1" w:themeFillTint="34"/>
      </w:tcPr>
    </w:tblStylePr>
    <w:tblStylePr w:type="band1Vert">
      <w:tblPr/>
      <w:tcPr>
        <w:shd w:val="clear" w:color="FFFFFF" w:fill="CBCBCB" w:themeFill="text1" w:themeFillTint="34"/>
      </w:tcPr>
    </w:tblStylePr>
    <w:tblStylePr w:type="band2Horz">
      <w:rPr>
        <w:color w:val="404040" w:themeColor="text1" w:themeTint="80" w:themeShade="95"/>
        <w:sz w:val="22"/>
      </w:rPr>
      <w:tblPr/>
    </w:tblStylePr>
    <w:tblStylePr w:type="band2Vert">
      <w:tblPr/>
    </w:tblStylePr>
    <w:tblStylePr w:type="firstCol">
      <w:rPr>
        <w:b/>
        <w:color w:val="4A4A4A" w:themeColor="text1" w:themeTint="80" w:themeShade="95"/>
      </w:rPr>
      <w:tblPr/>
    </w:tblStylePr>
    <w:tblStylePr w:type="firstRow">
      <w:rPr>
        <w:b/>
        <w:color w:val="4A4A4A" w:themeColor="text1" w:themeTint="80" w:themeShade="95"/>
      </w:rPr>
      <w:tblPr/>
      <w:tcPr>
        <w:tcBorders>
          <w:bottom w:val="single" w:color="000000" w:themeColor="text1" w:sz="12" w:space="0"/>
        </w:tcBorders>
      </w:tcPr>
    </w:tblStylePr>
    <w:tblStylePr w:type="lastCol">
      <w:rPr>
        <w:b/>
        <w:color w:val="4A4A4A" w:themeColor="text1" w:themeTint="80" w:themeShade="95"/>
      </w:rPr>
      <w:tblPr/>
    </w:tblStylePr>
    <w:tblStylePr w:type="lastRow">
      <w:rPr>
        <w:b/>
        <w:color w:val="4A4A4A" w:themeColor="text1" w:themeTint="80" w:themeShade="95"/>
      </w:rPr>
      <w:tblPr/>
    </w:tblStylePr>
    <w:tblStylePr w:type="nwCell">
      <w:tblPr/>
    </w:tblStylePr>
    <w:tblStylePr w:type="neCell">
      <w:tblPr/>
    </w:tblStylePr>
    <w:tblStylePr w:type="swCell">
      <w:tblPr/>
    </w:tblStylePr>
    <w:tblStylePr w:type="seCell">
      <w:tblPr/>
    </w:tblStylePr>
    <w:tblStylePr w:type="wholeTable">
      <w:rPr>
        <w:color w:val="404040" w:themeColor="text1" w:themeTint="80" w:themeShade="95"/>
        <w:sz w:val="22"/>
      </w:rPr>
      <w:tblPr/>
    </w:tblStylePr>
  </w:style>
  <w:style w:type="table" w:styleId="811">
    <w:name w:val="Grid Table 6 Colorful - Accent 1"/>
    <w:basedOn w:val="767"/>
    <w:uiPriority w:val="99"/>
    <w:pPr>
      <w:spacing w:after="0" w:line="240" w:lineRule="auto"/>
    </w:pPr>
    <w:tblPr>
      <w:tblStyleRowBandSize w:val="1"/>
      <w:tblStyleColBandSize w:val="1"/>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color w:val="404040" w:themeColor="accent1" w:themeTint="80" w:themeShade="95"/>
        <w:sz w:val="22"/>
      </w:rPr>
      <w:tblPr/>
      <w:tcPr>
        <w:shd w:val="clear" w:color="FFFFFF" w:fill="DBE5F2" w:themeFill="accent1" w:themeFillTint="34"/>
      </w:tcPr>
    </w:tblStylePr>
    <w:tblStylePr w:type="band1Vert">
      <w:tblPr/>
      <w:tcPr>
        <w:shd w:val="clear" w:color="FFFFFF" w:fill="DBE5F2" w:themeFill="accent1" w:themeFillTint="34"/>
      </w:tcPr>
    </w:tblStylePr>
    <w:tblStylePr w:type="band2Horz">
      <w:rPr>
        <w:color w:val="404040" w:themeColor="accent1" w:themeTint="80" w:themeShade="95"/>
        <w:sz w:val="22"/>
      </w:rPr>
      <w:tblPr/>
    </w:tblStylePr>
    <w:tblStylePr w:type="band2Vert">
      <w:tblPr/>
    </w:tblStylePr>
    <w:tblStylePr w:type="firstCol">
      <w:rPr>
        <w:b/>
        <w:color w:val="3E6DA5" w:themeColor="accent1" w:themeTint="80" w:themeShade="95"/>
      </w:rPr>
      <w:tblPr/>
    </w:tblStylePr>
    <w:tblStylePr w:type="firstRow">
      <w:rPr>
        <w:b/>
        <w:color w:val="3E6DA5" w:themeColor="accent1" w:themeTint="80" w:themeShade="95"/>
      </w:rPr>
      <w:tblPr/>
      <w:tcPr>
        <w:tcBorders>
          <w:bottom w:val="single" w:color="000000" w:themeColor="accent1" w:sz="12" w:space="0"/>
        </w:tcBorders>
      </w:tcPr>
    </w:tblStylePr>
    <w:tblStylePr w:type="lastCol">
      <w:rPr>
        <w:b/>
        <w:color w:val="3E6DA5" w:themeColor="accent1" w:themeTint="80" w:themeShade="95"/>
      </w:rPr>
      <w:tblPr/>
    </w:tblStylePr>
    <w:tblStylePr w:type="lastRow">
      <w:rPr>
        <w:b/>
        <w:color w:val="3E6DA5" w:themeColor="accent1" w:themeTint="80" w:themeShade="95"/>
      </w:rPr>
      <w:tblPr/>
    </w:tblStylePr>
    <w:tblStylePr w:type="nwCell">
      <w:tblPr/>
    </w:tblStylePr>
    <w:tblStylePr w:type="neCell">
      <w:tblPr/>
    </w:tblStylePr>
    <w:tblStylePr w:type="swCell">
      <w:tblPr/>
    </w:tblStylePr>
    <w:tblStylePr w:type="seCell">
      <w:tblPr/>
    </w:tblStylePr>
    <w:tblStylePr w:type="wholeTable">
      <w:rPr>
        <w:color w:val="404040" w:themeColor="accent1" w:themeTint="80" w:themeShade="95"/>
        <w:sz w:val="22"/>
      </w:rPr>
      <w:tblPr/>
    </w:tblStylePr>
  </w:style>
  <w:style w:type="table" w:styleId="812">
    <w:name w:val="Grid Table 6 Colorful - Accent 2"/>
    <w:basedOn w:val="767"/>
    <w:uiPriority w:val="99"/>
    <w:pPr>
      <w:spacing w:after="0" w:line="240" w:lineRule="auto"/>
    </w:pPr>
    <w:tblPr>
      <w:tblStyleRowBandSize w:val="1"/>
      <w:tblStyleColBandSize w:val="1"/>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color w:val="404040" w:themeColor="accent2" w:themeTint="97" w:themeShade="95"/>
        <w:sz w:val="22"/>
      </w:rPr>
      <w:tblPr/>
      <w:tcPr>
        <w:shd w:val="clear" w:color="FFFFFF" w:fill="F3DDDC" w:themeFill="accent2" w:themeFillTint="32"/>
      </w:tcPr>
    </w:tblStylePr>
    <w:tblStylePr w:type="band1Vert">
      <w:tblPr/>
      <w:tcPr>
        <w:shd w:val="clear" w:color="FFFFFF" w:fill="F3DDDC" w:themeFill="accent2" w:themeFillTint="32"/>
      </w:tcPr>
    </w:tblStylePr>
    <w:tblStylePr w:type="band2Horz">
      <w:rPr>
        <w:color w:val="404040" w:themeColor="accent2" w:themeTint="97" w:themeShade="95"/>
        <w:sz w:val="22"/>
      </w:rPr>
      <w:tblPr/>
    </w:tblStylePr>
    <w:tblStylePr w:type="band2Vert">
      <w:tblPr/>
    </w:tblStylePr>
    <w:tblStylePr w:type="firstCol">
      <w:rPr>
        <w:b/>
        <w:color w:val="9F3A38" w:themeColor="accent2" w:themeTint="97" w:themeShade="95"/>
      </w:rPr>
      <w:tblPr/>
    </w:tblStylePr>
    <w:tblStylePr w:type="firstRow">
      <w:rPr>
        <w:b/>
        <w:color w:val="9F3A38" w:themeColor="accent2" w:themeTint="97" w:themeShade="95"/>
      </w:rPr>
      <w:tblPr/>
      <w:tcPr>
        <w:tcBorders>
          <w:bottom w:val="single" w:color="000000" w:themeColor="accent2" w:sz="12" w:space="0"/>
        </w:tcBorders>
      </w:tcPr>
    </w:tblStylePr>
    <w:tblStylePr w:type="lastCol">
      <w:rPr>
        <w:b/>
        <w:color w:val="9F3A38" w:themeColor="accent2" w:themeTint="97" w:themeShade="95"/>
      </w:rPr>
      <w:tblPr/>
    </w:tblStylePr>
    <w:tblStylePr w:type="lastRow">
      <w:rPr>
        <w:b/>
        <w:color w:val="9F3A38" w:themeColor="accent2" w:themeTint="97" w:themeShade="95"/>
      </w:rPr>
      <w:tblPr/>
    </w:tblStylePr>
    <w:tblStylePr w:type="nwCell">
      <w:tblPr/>
    </w:tblStylePr>
    <w:tblStylePr w:type="neCell">
      <w:tblPr/>
    </w:tblStylePr>
    <w:tblStylePr w:type="swCell">
      <w:tblPr/>
    </w:tblStylePr>
    <w:tblStylePr w:type="seCell">
      <w:tblPr/>
    </w:tblStylePr>
    <w:tblStylePr w:type="wholeTable">
      <w:rPr>
        <w:color w:val="404040" w:themeColor="accent2" w:themeTint="97" w:themeShade="95"/>
        <w:sz w:val="22"/>
      </w:rPr>
      <w:tblPr/>
    </w:tblStylePr>
  </w:style>
  <w:style w:type="table" w:styleId="813">
    <w:name w:val="Grid Table 6 Colorful - Accent 3"/>
    <w:basedOn w:val="767"/>
    <w:uiPriority w:val="99"/>
    <w:pPr>
      <w:spacing w:after="0" w:line="240" w:lineRule="auto"/>
    </w:pPr>
    <w:tblPr>
      <w:tblStyleRowBandSize w:val="1"/>
      <w:tblStyleColBandSize w:val="1"/>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color w:val="404040" w:themeColor="accent3" w:themeTint="fe" w:themeShade="95"/>
        <w:sz w:val="22"/>
      </w:rPr>
      <w:tblPr/>
      <w:tcPr>
        <w:shd w:val="clear" w:color="FFFFFF" w:fill="EBF1DD" w:themeFill="accent3" w:themeFillTint="34"/>
      </w:tcPr>
    </w:tblStylePr>
    <w:tblStylePr w:type="band1Vert">
      <w:tblPr/>
      <w:tcPr>
        <w:shd w:val="clear" w:color="FFFFFF" w:fill="EBF1DD" w:themeFill="accent3" w:themeFillTint="34"/>
      </w:tcPr>
    </w:tblStylePr>
    <w:tblStylePr w:type="band2Horz">
      <w:rPr>
        <w:color w:val="404040" w:themeColor="accent3" w:themeTint="fe" w:themeShade="95"/>
        <w:sz w:val="22"/>
      </w:rPr>
      <w:tblPr/>
    </w:tblStylePr>
    <w:tblStylePr w:type="band2Vert">
      <w:tblPr/>
    </w:tblStylePr>
    <w:tblStylePr w:type="firstCol">
      <w:rPr>
        <w:b/>
        <w:color w:val="5C732F" w:themeColor="accent3" w:themeTint="fe" w:themeShade="95"/>
      </w:rPr>
      <w:tblPr/>
    </w:tblStylePr>
    <w:tblStylePr w:type="firstRow">
      <w:rPr>
        <w:b/>
        <w:color w:val="5C732F" w:themeColor="accent3" w:themeTint="fe" w:themeShade="95"/>
      </w:rPr>
      <w:tblPr/>
      <w:tcPr>
        <w:tcBorders>
          <w:bottom w:val="single" w:color="000000" w:themeColor="accent3" w:sz="12" w:space="0"/>
        </w:tcBorders>
      </w:tcPr>
    </w:tblStylePr>
    <w:tblStylePr w:type="lastCol">
      <w:rPr>
        <w:b/>
        <w:color w:val="5C732F" w:themeColor="accent3" w:themeTint="fe" w:themeShade="95"/>
      </w:rPr>
      <w:tblPr/>
    </w:tblStylePr>
    <w:tblStylePr w:type="lastRow">
      <w:rPr>
        <w:b/>
        <w:color w:val="5C732F" w:themeColor="accent3" w:themeTint="fe" w:themeShade="95"/>
      </w:rPr>
      <w:tblPr/>
    </w:tblStylePr>
    <w:tblStylePr w:type="nwCell">
      <w:tblPr/>
    </w:tblStylePr>
    <w:tblStylePr w:type="neCell">
      <w:tblPr/>
    </w:tblStylePr>
    <w:tblStylePr w:type="swCell">
      <w:tblPr/>
    </w:tblStylePr>
    <w:tblStylePr w:type="seCell">
      <w:tblPr/>
    </w:tblStylePr>
    <w:tblStylePr w:type="wholeTable">
      <w:rPr>
        <w:color w:val="404040" w:themeColor="accent3" w:themeTint="fe" w:themeShade="95"/>
        <w:sz w:val="22"/>
      </w:rPr>
      <w:tblPr/>
    </w:tblStylePr>
  </w:style>
  <w:style w:type="table" w:styleId="814">
    <w:name w:val="Grid Table 6 Colorful - Accent 4"/>
    <w:basedOn w:val="767"/>
    <w:uiPriority w:val="99"/>
    <w:pPr>
      <w:spacing w:after="0" w:line="240" w:lineRule="auto"/>
    </w:pPr>
    <w:tblPr>
      <w:tblStyleRowBandSize w:val="1"/>
      <w:tblStyleColBandSize w:val="1"/>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color w:val="404040" w:themeColor="accent4" w:themeTint="9a" w:themeShade="95"/>
        <w:sz w:val="22"/>
      </w:rPr>
      <w:tblPr/>
      <w:tcPr>
        <w:shd w:val="clear" w:color="FFFFFF" w:fill="E5DFEC" w:themeFill="accent4" w:themeFillTint="34"/>
      </w:tcPr>
    </w:tblStylePr>
    <w:tblStylePr w:type="band1Vert">
      <w:tblPr/>
      <w:tcPr>
        <w:shd w:val="clear" w:color="FFFFFF" w:fill="E5DFEC" w:themeFill="accent4" w:themeFillTint="34"/>
      </w:tcPr>
    </w:tblStylePr>
    <w:tblStylePr w:type="band2Horz">
      <w:rPr>
        <w:color w:val="404040" w:themeColor="accent4" w:themeTint="9a" w:themeShade="95"/>
        <w:sz w:val="22"/>
      </w:rPr>
      <w:tblPr/>
    </w:tblStylePr>
    <w:tblStylePr w:type="band2Vert">
      <w:tblPr/>
    </w:tblStylePr>
    <w:tblStylePr w:type="firstCol">
      <w:rPr>
        <w:b/>
        <w:color w:val="664F84" w:themeColor="accent4" w:themeTint="9a" w:themeShade="95"/>
      </w:rPr>
      <w:tblPr/>
    </w:tblStylePr>
    <w:tblStylePr w:type="firstRow">
      <w:rPr>
        <w:b/>
        <w:color w:val="664F84" w:themeColor="accent4" w:themeTint="9a" w:themeShade="95"/>
      </w:rPr>
      <w:tblPr/>
      <w:tcPr>
        <w:tcBorders>
          <w:bottom w:val="single" w:color="000000" w:themeColor="accent4" w:sz="12" w:space="0"/>
        </w:tcBorders>
      </w:tcPr>
    </w:tblStylePr>
    <w:tblStylePr w:type="lastCol">
      <w:rPr>
        <w:b/>
        <w:color w:val="664F84" w:themeColor="accent4" w:themeTint="9a" w:themeShade="95"/>
      </w:rPr>
      <w:tblPr/>
    </w:tblStylePr>
    <w:tblStylePr w:type="lastRow">
      <w:rPr>
        <w:b/>
        <w:color w:val="664F84" w:themeColor="accent4" w:themeTint="9a" w:themeShade="95"/>
      </w:rPr>
      <w:tblPr/>
    </w:tblStylePr>
    <w:tblStylePr w:type="nwCell">
      <w:tblPr/>
    </w:tblStylePr>
    <w:tblStylePr w:type="neCell">
      <w:tblPr/>
    </w:tblStylePr>
    <w:tblStylePr w:type="swCell">
      <w:tblPr/>
    </w:tblStylePr>
    <w:tblStylePr w:type="seCell">
      <w:tblPr/>
    </w:tblStylePr>
    <w:tblStylePr w:type="wholeTable">
      <w:rPr>
        <w:color w:val="404040" w:themeColor="accent4" w:themeTint="9a" w:themeShade="95"/>
        <w:sz w:val="22"/>
      </w:rPr>
      <w:tblPr/>
    </w:tblStylePr>
  </w:style>
  <w:style w:type="table" w:styleId="815">
    <w:name w:val="Grid Table 6 Colorful - Accent 5"/>
    <w:basedOn w:val="767"/>
    <w:uiPriority w:val="99"/>
    <w:pPr>
      <w:spacing w:after="0" w:line="240" w:lineRule="auto"/>
    </w:pPr>
    <w:tblPr>
      <w:tblStyleRowBandSize w:val="1"/>
      <w:tblStyleColBandSize w:val="1"/>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blStylePr w:type="band1Horz">
      <w:rPr>
        <w:color w:val="404040" w:themeColor="accent5" w:themeShade="95"/>
        <w:sz w:val="22"/>
      </w:rPr>
      <w:tblPr/>
      <w:tcPr>
        <w:shd w:val="clear" w:color="FFFFFF" w:fill="DAEEF3" w:themeFill="accent5" w:themeFillTint="34"/>
      </w:tcPr>
    </w:tblStylePr>
    <w:tblStylePr w:type="band1Vert">
      <w:tblPr/>
      <w:tcPr>
        <w:shd w:val="clear" w:color="FFFFFF" w:fill="DAEEF3" w:themeFill="accent5" w:themeFillTint="34"/>
      </w:tcPr>
    </w:tblStylePr>
    <w:tblStylePr w:type="band2Horz">
      <w:rPr>
        <w:color w:val="404040" w:themeColor="accent5" w:themeShade="95"/>
        <w:sz w:val="22"/>
      </w:rPr>
      <w:tblPr/>
    </w:tblStylePr>
    <w:tblStylePr w:type="band2Vert">
      <w:tblPr/>
    </w:tblStylePr>
    <w:tblStylePr w:type="firstCol">
      <w:rPr>
        <w:b/>
        <w:color w:val="266879" w:themeColor="accent5" w:themeShade="95"/>
      </w:rPr>
      <w:tblPr/>
    </w:tblStylePr>
    <w:tblStylePr w:type="firstRow">
      <w:rPr>
        <w:b/>
        <w:color w:val="266879" w:themeColor="accent5" w:themeShade="95"/>
      </w:rPr>
      <w:tblPr/>
      <w:tcPr>
        <w:tcBorders>
          <w:bottom w:val="single" w:color="000000" w:themeColor="accent5" w:sz="12" w:space="0"/>
        </w:tcBorders>
      </w:tcPr>
    </w:tblStylePr>
    <w:tblStylePr w:type="lastCol">
      <w:rPr>
        <w:b/>
        <w:color w:val="266879" w:themeColor="accent5" w:themeShade="95"/>
      </w:rPr>
      <w:tblPr/>
    </w:tblStylePr>
    <w:tblStylePr w:type="lastRow">
      <w:rPr>
        <w:b/>
        <w:color w:val="266879" w:themeColor="accent5" w:themeShade="95"/>
      </w:rPr>
      <w:tblPr/>
    </w:tblStylePr>
    <w:tblStylePr w:type="nwCell">
      <w:tblPr/>
    </w:tblStylePr>
    <w:tblStylePr w:type="neCell">
      <w:tblPr/>
    </w:tblStylePr>
    <w:tblStylePr w:type="swCell">
      <w:tblPr/>
    </w:tblStylePr>
    <w:tblStylePr w:type="seCell">
      <w:tblPr/>
    </w:tblStylePr>
    <w:tblStylePr w:type="wholeTable">
      <w:rPr>
        <w:color w:val="404040" w:themeColor="accent5" w:themeShade="95"/>
        <w:sz w:val="22"/>
      </w:rPr>
      <w:tblPr/>
    </w:tblStylePr>
  </w:style>
  <w:style w:type="table" w:styleId="816">
    <w:name w:val="Grid Table 6 Colorful - Accent 6"/>
    <w:basedOn w:val="767"/>
    <w:uiPriority w:val="99"/>
    <w:pPr>
      <w:spacing w:after="0" w:line="240" w:lineRule="auto"/>
    </w:pPr>
    <w:tblPr>
      <w:tblStyleRowBandSize w:val="1"/>
      <w:tblStyleColBandSize w:val="1"/>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blStylePr w:type="band1Horz">
      <w:rPr>
        <w:color w:val="404040" w:themeColor="accent5" w:themeShade="95"/>
        <w:sz w:val="22"/>
      </w:rPr>
      <w:tblPr/>
      <w:tcPr>
        <w:shd w:val="clear" w:color="FFFFFF" w:fill="FDEAD9" w:themeFill="accent6" w:themeFillTint="34"/>
      </w:tcPr>
    </w:tblStylePr>
    <w:tblStylePr w:type="band1Vert">
      <w:tblPr/>
      <w:tcPr>
        <w:shd w:val="clear" w:color="FFFFFF" w:fill="FDEAD9" w:themeFill="accent6" w:themeFillTint="34"/>
      </w:tcPr>
    </w:tblStylePr>
    <w:tblStylePr w:type="band2Horz">
      <w:rPr>
        <w:color w:val="404040" w:themeColor="accent5" w:themeShade="95"/>
        <w:sz w:val="22"/>
      </w:rPr>
      <w:tblPr/>
    </w:tblStylePr>
    <w:tblStylePr w:type="band2Vert">
      <w:tblPr/>
    </w:tblStylePr>
    <w:tblStylePr w:type="firstCol">
      <w:rPr>
        <w:b/>
        <w:color w:val="266879" w:themeColor="accent5" w:themeShade="95"/>
      </w:rPr>
      <w:tblPr/>
    </w:tblStylePr>
    <w:tblStylePr w:type="firstRow">
      <w:rPr>
        <w:b/>
        <w:color w:val="266879" w:themeColor="accent5" w:themeShade="95"/>
      </w:rPr>
      <w:tblPr/>
      <w:tcPr>
        <w:tcBorders>
          <w:bottom w:val="single" w:color="000000" w:themeColor="accent6" w:sz="12" w:space="0"/>
        </w:tcBorders>
      </w:tcPr>
    </w:tblStylePr>
    <w:tblStylePr w:type="lastCol">
      <w:rPr>
        <w:b/>
        <w:color w:val="266879" w:themeColor="accent5" w:themeShade="95"/>
      </w:rPr>
      <w:tblPr/>
    </w:tblStylePr>
    <w:tblStylePr w:type="lastRow">
      <w:rPr>
        <w:b/>
        <w:color w:val="266879" w:themeColor="accent5" w:themeShade="95"/>
      </w:rPr>
      <w:tblPr/>
    </w:tblStylePr>
    <w:tblStylePr w:type="nwCell">
      <w:tblPr/>
    </w:tblStylePr>
    <w:tblStylePr w:type="neCell">
      <w:tblPr/>
    </w:tblStylePr>
    <w:tblStylePr w:type="swCell">
      <w:tblPr/>
    </w:tblStylePr>
    <w:tblStylePr w:type="seCell">
      <w:tblPr/>
    </w:tblStylePr>
    <w:tblStylePr w:type="wholeTable">
      <w:rPr>
        <w:color w:val="404040" w:themeColor="accent5" w:themeShade="95"/>
        <w:sz w:val="22"/>
      </w:rPr>
      <w:tblPr/>
    </w:tblStylePr>
  </w:style>
  <w:style w:type="table" w:styleId="817">
    <w:name w:val="Grid Table 7 Colorful"/>
    <w:basedOn w:val="767"/>
    <w:uiPriority w:val="99"/>
    <w:pPr>
      <w:spacing w:after="0" w:line="240" w:lineRule="auto"/>
    </w:pPr>
    <w:tblPr>
      <w:tblStyleRowBandSize w:val="1"/>
      <w:tblStyleColBandSize w:val="1"/>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color w:val="4A4A4A" w:themeColor="text1" w:themeTint="80" w:themeShade="95"/>
        <w:sz w:val="22"/>
      </w:rPr>
      <w:tblPr/>
      <w:tcPr>
        <w:shd w:val="clear" w:color="FFFFFF" w:fill="F2F2F2" w:themeFill="text1" w:themeFillTint="d"/>
      </w:tcPr>
    </w:tblStylePr>
    <w:tblStylePr w:type="band1Vert">
      <w:tblPr/>
      <w:tcPr>
        <w:shd w:val="clear" w:color="FFFFFF" w:fill="F2F2F2" w:themeFill="text1" w:themeFillTint="d"/>
      </w:tcPr>
    </w:tblStylePr>
    <w:tblStylePr w:type="band2Horz">
      <w:rPr>
        <w:color w:val="4A4A4A" w:themeColor="text1" w:themeTint="80" w:themeShade="95"/>
        <w:sz w:val="22"/>
      </w:rPr>
      <w:tblPr/>
    </w:tblStylePr>
    <w:tblStylePr w:type="band2Vert">
      <w:tblPr/>
    </w:tblStylePr>
    <w:tblStylePr w:type="firstCol">
      <w:pPr>
        <w:jc w:val="right"/>
      </w:pPr>
      <w:rPr>
        <w:i/>
        <w:color w:val="4A4A4A" w:themeColor="text1" w:themeTint="80" w:themeShade="95"/>
        <w:sz w:val="22"/>
      </w:rPr>
      <w:tblPr/>
      <w:tcPr>
        <w:tcBorders>
          <w:top w:val="none" w:color="000000" w:sz="4" w:space="0"/>
          <w:left w:val="none" w:color="000000" w:sz="4" w:space="0"/>
          <w:bottom w:val="none" w:color="000000" w:sz="4" w:space="0"/>
          <w:right w:val="single" w:color="000000" w:themeColor="text1" w:sz="4" w:space="0"/>
        </w:tcBorders>
        <w:shd w:val="clear" w:color="FFFFFF"/>
      </w:tcPr>
    </w:tblStylePr>
    <w:tblStylePr w:type="firstRow">
      <w:rPr>
        <w:b/>
        <w:color w:val="4A4A4A" w:themeColor="text1" w:themeTint="80" w:themeShade="95"/>
        <w:sz w:val="22"/>
      </w:rPr>
      <w:tblPr/>
      <w:tcPr>
        <w:tcBorders>
          <w:top w:val="none" w:color="000000" w:sz="4" w:space="0"/>
          <w:left w:val="none" w:color="000000" w:sz="4" w:space="0"/>
          <w:bottom w:val="single" w:color="000000" w:themeColor="text1" w:sz="4" w:space="0"/>
          <w:right w:val="none" w:color="000000" w:sz="4" w:space="0"/>
        </w:tcBorders>
        <w:shd w:val="clear" w:color="FFFFFF" w:fill="FFFFFF" w:themeFill="light1"/>
      </w:tcPr>
    </w:tblStylePr>
    <w:tblStylePr w:type="lastCol">
      <w:rPr>
        <w:i/>
        <w:color w:val="4A4A4A" w:themeColor="text1" w:themeTint="80" w:themeShade="95"/>
        <w:sz w:val="22"/>
      </w:rPr>
      <w:tblPr/>
      <w:tcPr>
        <w:tcBorders>
          <w:top w:val="none" w:color="000000" w:sz="4" w:space="0"/>
          <w:left w:val="single" w:color="000000" w:themeColor="text1" w:sz="4" w:space="0"/>
          <w:bottom w:val="none" w:color="000000" w:sz="4" w:space="0"/>
          <w:right w:val="none" w:color="000000" w:sz="4" w:space="0"/>
        </w:tcBorders>
        <w:shd w:val="clear" w:color="FFFFFF"/>
      </w:tcPr>
    </w:tblStylePr>
    <w:tblStylePr w:type="lastRow">
      <w:rPr>
        <w:b/>
        <w:color w:val="4A4A4A" w:themeColor="text1" w:themeTint="80" w:themeShade="95"/>
        <w:sz w:val="22"/>
      </w:rPr>
      <w:tblPr/>
      <w:tcPr>
        <w:tcBorders>
          <w:top w:val="single" w:color="000000" w:themeColor="text1" w:sz="4" w:space="0"/>
          <w:left w:val="none" w:color="000000" w:sz="4" w:space="0"/>
          <w:bottom w:val="none" w:color="000000" w:sz="4" w:space="0"/>
          <w:right w:val="none" w:color="000000" w:sz="4" w:space="0"/>
        </w:tcBorders>
        <w:shd w:val="clear" w:color="FFFFFF" w:fill="FFFFFF" w:themeFill="light1"/>
      </w:tcPr>
    </w:tblStylePr>
    <w:tblStylePr w:type="nwCell">
      <w:tblPr/>
    </w:tblStylePr>
    <w:tblStylePr w:type="neCell">
      <w:tblPr/>
    </w:tblStylePr>
    <w:tblStylePr w:type="swCell">
      <w:tblPr/>
    </w:tblStylePr>
    <w:tblStylePr w:type="seCell">
      <w:tblPr/>
    </w:tblStylePr>
    <w:tblStylePr w:type="wholeTable">
      <w:tblPr/>
    </w:tblStylePr>
  </w:style>
  <w:style w:type="table" w:styleId="818">
    <w:name w:val="Grid Table 7 Colorful - Accent 1"/>
    <w:basedOn w:val="767"/>
    <w:uiPriority w:val="99"/>
    <w:pPr>
      <w:spacing w:after="0" w:line="240" w:lineRule="auto"/>
    </w:pPr>
    <w:tblPr>
      <w:tblStyleRowBandSize w:val="1"/>
      <w:tblStyleColBandSize w:val="1"/>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color w:val="3E6DA5" w:themeColor="accent1" w:themeTint="80" w:themeShade="95"/>
        <w:sz w:val="22"/>
      </w:rPr>
      <w:tblPr/>
      <w:tcPr>
        <w:shd w:val="clear" w:color="FFFFFF" w:fill="DBE5F2" w:themeFill="accent1" w:themeFillTint="34"/>
      </w:tcPr>
    </w:tblStylePr>
    <w:tblStylePr w:type="band1Vert">
      <w:tblPr/>
      <w:tcPr>
        <w:shd w:val="clear" w:color="FFFFFF" w:fill="DBE5F2" w:themeFill="accent1" w:themeFillTint="34"/>
      </w:tcPr>
    </w:tblStylePr>
    <w:tblStylePr w:type="band2Horz">
      <w:rPr>
        <w:color w:val="3E6DA5" w:themeColor="accent1" w:themeTint="80" w:themeShade="95"/>
        <w:sz w:val="22"/>
      </w:rPr>
      <w:tblPr/>
    </w:tblStylePr>
    <w:tblStylePr w:type="band2Vert">
      <w:tblPr/>
    </w:tblStylePr>
    <w:tblStylePr w:type="firstCol">
      <w:pPr>
        <w:jc w:val="right"/>
      </w:pPr>
      <w:rPr>
        <w:i/>
        <w:color w:val="3E6DA5" w:themeColor="accent1" w:themeTint="80" w:themeShade="95"/>
        <w:sz w:val="22"/>
      </w:rPr>
      <w:tblPr/>
      <w:tcPr>
        <w:tcBorders>
          <w:top w:val="none" w:color="000000" w:sz="4" w:space="0"/>
          <w:left w:val="none" w:color="000000" w:sz="4" w:space="0"/>
          <w:bottom w:val="none" w:color="000000" w:sz="4" w:space="0"/>
          <w:right w:val="single" w:color="000000" w:themeColor="accent1" w:sz="4" w:space="0"/>
        </w:tcBorders>
        <w:shd w:val="clear" w:color="FFFFFF"/>
      </w:tcPr>
    </w:tblStylePr>
    <w:tblStylePr w:type="firstRow">
      <w:rPr>
        <w:b/>
        <w:color w:val="3E6DA5" w:themeColor="accent1" w:themeTint="80" w:themeShade="95"/>
        <w:sz w:val="22"/>
      </w:rPr>
      <w:tblPr/>
      <w:tcPr>
        <w:tcBorders>
          <w:top w:val="none" w:color="000000" w:sz="4" w:space="0"/>
          <w:left w:val="none" w:color="000000" w:sz="4" w:space="0"/>
          <w:bottom w:val="single" w:color="000000" w:themeColor="accent1" w:sz="4" w:space="0"/>
          <w:right w:val="none" w:color="000000" w:sz="4" w:space="0"/>
        </w:tcBorders>
        <w:shd w:val="clear" w:color="FFFFFF" w:fill="FFFFFF" w:themeFill="light1"/>
      </w:tcPr>
    </w:tblStylePr>
    <w:tblStylePr w:type="lastCol">
      <w:rPr>
        <w:i/>
        <w:color w:val="3E6DA5" w:themeColor="accent1" w:themeTint="80" w:themeShade="95"/>
        <w:sz w:val="22"/>
      </w:rPr>
      <w:tblPr/>
      <w:tcPr>
        <w:tcBorders>
          <w:top w:val="none" w:color="000000" w:sz="4" w:space="0"/>
          <w:left w:val="single" w:color="000000" w:themeColor="accent1" w:sz="4" w:space="0"/>
          <w:bottom w:val="none" w:color="000000" w:sz="4" w:space="0"/>
          <w:right w:val="none" w:color="000000" w:sz="4" w:space="0"/>
        </w:tcBorders>
        <w:shd w:val="clear" w:color="FFFFFF"/>
      </w:tcPr>
    </w:tblStylePr>
    <w:tblStylePr w:type="lastRow">
      <w:rPr>
        <w:b/>
        <w:color w:val="3E6DA5" w:themeColor="accent1" w:themeTint="80" w:themeShade="95"/>
        <w:sz w:val="22"/>
      </w:rPr>
      <w:tblPr/>
      <w:tcPr>
        <w:tcBorders>
          <w:top w:val="single" w:color="000000" w:themeColor="accent1" w:sz="4" w:space="0"/>
          <w:left w:val="none" w:color="000000" w:sz="4" w:space="0"/>
          <w:bottom w:val="none" w:color="000000" w:sz="4" w:space="0"/>
          <w:right w:val="none" w:color="000000" w:sz="4" w:space="0"/>
        </w:tcBorders>
        <w:shd w:val="clear" w:color="FFFFFF" w:fill="FFFFFF" w:themeFill="light1"/>
      </w:tcPr>
    </w:tblStylePr>
    <w:tblStylePr w:type="nwCell">
      <w:tblPr/>
    </w:tblStylePr>
    <w:tblStylePr w:type="neCell">
      <w:tblPr/>
    </w:tblStylePr>
    <w:tblStylePr w:type="swCell">
      <w:tblPr/>
    </w:tblStylePr>
    <w:tblStylePr w:type="seCell">
      <w:tblPr/>
    </w:tblStylePr>
    <w:tblStylePr w:type="wholeTable">
      <w:tblPr/>
    </w:tblStylePr>
  </w:style>
  <w:style w:type="table" w:styleId="819">
    <w:name w:val="Grid Table 7 Colorful - Accent 2"/>
    <w:basedOn w:val="767"/>
    <w:uiPriority w:val="99"/>
    <w:pPr>
      <w:spacing w:after="0" w:line="240" w:lineRule="auto"/>
    </w:pPr>
    <w:tblPr>
      <w:tblStyleRowBandSize w:val="1"/>
      <w:tblStyleColBandSize w:val="1"/>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color w:val="9F3A38" w:themeColor="accent2" w:themeTint="97" w:themeShade="95"/>
        <w:sz w:val="22"/>
      </w:rPr>
      <w:tblPr/>
      <w:tcPr>
        <w:shd w:val="clear" w:color="FFFFFF" w:fill="F3DDDC" w:themeFill="accent2" w:themeFillTint="32"/>
      </w:tcPr>
    </w:tblStylePr>
    <w:tblStylePr w:type="band1Vert">
      <w:tblPr/>
      <w:tcPr>
        <w:shd w:val="clear" w:color="FFFFFF" w:fill="F3DDDC" w:themeFill="accent2" w:themeFillTint="32"/>
      </w:tcPr>
    </w:tblStylePr>
    <w:tblStylePr w:type="band2Horz">
      <w:rPr>
        <w:color w:val="9F3A38" w:themeColor="accent2" w:themeTint="97" w:themeShade="95"/>
        <w:sz w:val="22"/>
      </w:rPr>
      <w:tblPr/>
    </w:tblStylePr>
    <w:tblStylePr w:type="band2Vert">
      <w:tblPr/>
    </w:tblStylePr>
    <w:tblStylePr w:type="firstCol">
      <w:pPr>
        <w:jc w:val="right"/>
      </w:pPr>
      <w:rPr>
        <w:i/>
        <w:color w:val="9F3A38" w:themeColor="accent2" w:themeTint="97" w:themeShade="95"/>
        <w:sz w:val="22"/>
      </w:rPr>
      <w:tblPr/>
      <w:tcPr>
        <w:tcBorders>
          <w:top w:val="none" w:color="000000" w:sz="4" w:space="0"/>
          <w:left w:val="none" w:color="000000" w:sz="4" w:space="0"/>
          <w:bottom w:val="none" w:color="000000" w:sz="4" w:space="0"/>
          <w:right w:val="single" w:color="000000" w:themeColor="accent2" w:sz="4" w:space="0"/>
        </w:tcBorders>
        <w:shd w:val="clear" w:color="FFFFFF"/>
      </w:tcPr>
    </w:tblStylePr>
    <w:tblStylePr w:type="firstRow">
      <w:rPr>
        <w:b/>
        <w:color w:val="9F3A38" w:themeColor="accent2" w:themeTint="97" w:themeShade="95"/>
        <w:sz w:val="22"/>
      </w:rPr>
      <w:tblPr/>
      <w:tcPr>
        <w:tcBorders>
          <w:top w:val="none" w:color="000000" w:sz="4" w:space="0"/>
          <w:left w:val="none" w:color="000000" w:sz="4" w:space="0"/>
          <w:bottom w:val="single" w:color="000000" w:themeColor="accent2" w:sz="4" w:space="0"/>
          <w:right w:val="none" w:color="000000" w:sz="4" w:space="0"/>
        </w:tcBorders>
        <w:shd w:val="clear" w:color="FFFFFF" w:fill="FFFFFF" w:themeFill="light1"/>
      </w:tcPr>
    </w:tblStylePr>
    <w:tblStylePr w:type="lastCol">
      <w:rPr>
        <w:i/>
        <w:color w:val="9F3A38" w:themeColor="accent2" w:themeTint="97" w:themeShade="95"/>
        <w:sz w:val="22"/>
      </w:rPr>
      <w:tblPr/>
      <w:tcPr>
        <w:tcBorders>
          <w:top w:val="none" w:color="000000" w:sz="4" w:space="0"/>
          <w:left w:val="single" w:color="000000" w:themeColor="accent2" w:sz="4" w:space="0"/>
          <w:bottom w:val="none" w:color="000000" w:sz="4" w:space="0"/>
          <w:right w:val="none" w:color="000000" w:sz="4" w:space="0"/>
        </w:tcBorders>
        <w:shd w:val="clear" w:color="FFFFFF"/>
      </w:tcPr>
    </w:tblStylePr>
    <w:tblStylePr w:type="lastRow">
      <w:rPr>
        <w:b/>
        <w:color w:val="9F3A38" w:themeColor="accent2" w:themeTint="97" w:themeShade="95"/>
        <w:sz w:val="22"/>
      </w:rPr>
      <w:tblPr/>
      <w:tcPr>
        <w:tcBorders>
          <w:top w:val="single" w:color="000000" w:themeColor="accent2" w:sz="4" w:space="0"/>
          <w:left w:val="none" w:color="000000" w:sz="4" w:space="0"/>
          <w:bottom w:val="none" w:color="000000" w:sz="4" w:space="0"/>
          <w:right w:val="none" w:color="000000" w:sz="4" w:space="0"/>
        </w:tcBorders>
        <w:shd w:val="clear" w:color="FFFFFF" w:fill="FFFFFF" w:themeFill="light1"/>
      </w:tcPr>
    </w:tblStylePr>
    <w:tblStylePr w:type="nwCell">
      <w:tblPr/>
    </w:tblStylePr>
    <w:tblStylePr w:type="neCell">
      <w:tblPr/>
    </w:tblStylePr>
    <w:tblStylePr w:type="swCell">
      <w:tblPr/>
    </w:tblStylePr>
    <w:tblStylePr w:type="seCell">
      <w:tblPr/>
    </w:tblStylePr>
    <w:tblStylePr w:type="wholeTable">
      <w:tblPr/>
    </w:tblStylePr>
  </w:style>
  <w:style w:type="table" w:styleId="820">
    <w:name w:val="Grid Table 7 Colorful - Accent 3"/>
    <w:basedOn w:val="767"/>
    <w:uiPriority w:val="99"/>
    <w:pPr>
      <w:spacing w:after="0" w:line="240" w:lineRule="auto"/>
    </w:pPr>
    <w:tblPr>
      <w:tblStyleRowBandSize w:val="1"/>
      <w:tblStyleColBandSize w:val="1"/>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color w:val="5C732F" w:themeColor="accent3" w:themeTint="fe" w:themeShade="95"/>
        <w:sz w:val="22"/>
      </w:rPr>
      <w:tblPr/>
      <w:tcPr>
        <w:shd w:val="clear" w:color="FFFFFF" w:fill="EBF1DD" w:themeFill="accent3" w:themeFillTint="34"/>
      </w:tcPr>
    </w:tblStylePr>
    <w:tblStylePr w:type="band1Vert">
      <w:tblPr/>
      <w:tcPr>
        <w:shd w:val="clear" w:color="FFFFFF" w:fill="EBF1DD" w:themeFill="accent3" w:themeFillTint="34"/>
      </w:tcPr>
    </w:tblStylePr>
    <w:tblStylePr w:type="band2Horz">
      <w:rPr>
        <w:color w:val="5C732F" w:themeColor="accent3" w:themeTint="fe" w:themeShade="95"/>
        <w:sz w:val="22"/>
      </w:rPr>
      <w:tblPr/>
    </w:tblStylePr>
    <w:tblStylePr w:type="band2Vert">
      <w:tblPr/>
    </w:tblStylePr>
    <w:tblStylePr w:type="firstCol">
      <w:pPr>
        <w:jc w:val="right"/>
      </w:pPr>
      <w:rPr>
        <w:i/>
        <w:color w:val="5C732F" w:themeColor="accent3" w:themeTint="fe" w:themeShade="95"/>
        <w:sz w:val="22"/>
      </w:rPr>
      <w:tblPr/>
      <w:tcPr>
        <w:tcBorders>
          <w:top w:val="none" w:color="000000" w:sz="4" w:space="0"/>
          <w:left w:val="none" w:color="000000" w:sz="4" w:space="0"/>
          <w:bottom w:val="none" w:color="000000" w:sz="4" w:space="0"/>
          <w:right w:val="single" w:color="000000" w:themeColor="accent3" w:sz="4" w:space="0"/>
        </w:tcBorders>
        <w:shd w:val="clear" w:color="FFFFFF"/>
      </w:tcPr>
    </w:tblStylePr>
    <w:tblStylePr w:type="firstRow">
      <w:rPr>
        <w:b/>
        <w:color w:val="5C732F" w:themeColor="accent3" w:themeTint="fe" w:themeShade="95"/>
        <w:sz w:val="22"/>
      </w:rPr>
      <w:tblPr/>
      <w:tcPr>
        <w:tcBorders>
          <w:top w:val="none" w:color="000000" w:sz="4" w:space="0"/>
          <w:left w:val="none" w:color="000000" w:sz="4" w:space="0"/>
          <w:bottom w:val="single" w:color="000000" w:themeColor="accent3" w:sz="4" w:space="0"/>
          <w:right w:val="none" w:color="000000" w:sz="4" w:space="0"/>
        </w:tcBorders>
        <w:shd w:val="clear" w:color="FFFFFF" w:fill="FFFFFF" w:themeFill="light1"/>
      </w:tcPr>
    </w:tblStylePr>
    <w:tblStylePr w:type="lastCol">
      <w:rPr>
        <w:i/>
        <w:color w:val="5C732F" w:themeColor="accent3" w:themeTint="fe" w:themeShade="95"/>
        <w:sz w:val="22"/>
      </w:rPr>
      <w:tblPr/>
      <w:tcPr>
        <w:tcBorders>
          <w:top w:val="none" w:color="000000" w:sz="4" w:space="0"/>
          <w:left w:val="single" w:color="000000" w:themeColor="accent3" w:sz="4" w:space="0"/>
          <w:bottom w:val="none" w:color="000000" w:sz="4" w:space="0"/>
          <w:right w:val="none" w:color="000000" w:sz="4" w:space="0"/>
        </w:tcBorders>
        <w:shd w:val="clear" w:color="FFFFFF"/>
      </w:tcPr>
    </w:tblStylePr>
    <w:tblStylePr w:type="lastRow">
      <w:rPr>
        <w:b/>
        <w:color w:val="5C732F" w:themeColor="accent3" w:themeTint="fe" w:themeShade="95"/>
        <w:sz w:val="22"/>
      </w:rPr>
      <w:tblPr/>
      <w:tcPr>
        <w:tcBorders>
          <w:top w:val="single" w:color="000000" w:themeColor="accent3" w:sz="4" w:space="0"/>
          <w:left w:val="none" w:color="000000" w:sz="4" w:space="0"/>
          <w:bottom w:val="none" w:color="000000" w:sz="4" w:space="0"/>
          <w:right w:val="none" w:color="000000" w:sz="4" w:space="0"/>
        </w:tcBorders>
        <w:shd w:val="clear" w:color="FFFFFF" w:fill="FFFFFF" w:themeFill="light1"/>
      </w:tcPr>
    </w:tblStylePr>
    <w:tblStylePr w:type="nwCell">
      <w:tblPr/>
    </w:tblStylePr>
    <w:tblStylePr w:type="neCell">
      <w:tblPr/>
    </w:tblStylePr>
    <w:tblStylePr w:type="swCell">
      <w:tblPr/>
    </w:tblStylePr>
    <w:tblStylePr w:type="seCell">
      <w:tblPr/>
    </w:tblStylePr>
    <w:tblStylePr w:type="wholeTable">
      <w:tblPr/>
    </w:tblStylePr>
  </w:style>
  <w:style w:type="table" w:styleId="821">
    <w:name w:val="Grid Table 7 Colorful - Accent 4"/>
    <w:basedOn w:val="767"/>
    <w:uiPriority w:val="99"/>
    <w:pPr>
      <w:spacing w:after="0" w:line="240" w:lineRule="auto"/>
    </w:pPr>
    <w:tblPr>
      <w:tblStyleRowBandSize w:val="1"/>
      <w:tblStyleColBandSize w:val="1"/>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color w:val="664F84" w:themeColor="accent4" w:themeTint="9a" w:themeShade="95"/>
        <w:sz w:val="22"/>
      </w:rPr>
      <w:tblPr/>
      <w:tcPr>
        <w:shd w:val="clear" w:color="FFFFFF" w:fill="E5DFEC" w:themeFill="accent4" w:themeFillTint="34"/>
      </w:tcPr>
    </w:tblStylePr>
    <w:tblStylePr w:type="band1Vert">
      <w:tblPr/>
      <w:tcPr>
        <w:shd w:val="clear" w:color="FFFFFF" w:fill="E5DFEC" w:themeFill="accent4" w:themeFillTint="34"/>
      </w:tcPr>
    </w:tblStylePr>
    <w:tblStylePr w:type="band2Horz">
      <w:rPr>
        <w:color w:val="664F84" w:themeColor="accent4" w:themeTint="9a" w:themeShade="95"/>
        <w:sz w:val="22"/>
      </w:rPr>
      <w:tblPr/>
    </w:tblStylePr>
    <w:tblStylePr w:type="band2Vert">
      <w:tblPr/>
    </w:tblStylePr>
    <w:tblStylePr w:type="firstCol">
      <w:pPr>
        <w:jc w:val="right"/>
      </w:pPr>
      <w:rPr>
        <w:i/>
        <w:color w:val="664F84" w:themeColor="accent4" w:themeTint="9a" w:themeShade="95"/>
        <w:sz w:val="22"/>
      </w:rPr>
      <w:tblPr/>
      <w:tcPr>
        <w:tcBorders>
          <w:top w:val="none" w:color="000000" w:sz="4" w:space="0"/>
          <w:left w:val="none" w:color="000000" w:sz="4" w:space="0"/>
          <w:bottom w:val="none" w:color="000000" w:sz="4" w:space="0"/>
          <w:right w:val="single" w:color="000000" w:themeColor="accent4" w:sz="4" w:space="0"/>
        </w:tcBorders>
        <w:shd w:val="clear" w:color="FFFFFF"/>
      </w:tcPr>
    </w:tblStylePr>
    <w:tblStylePr w:type="firstRow">
      <w:rPr>
        <w:b/>
        <w:color w:val="664F84" w:themeColor="accent4" w:themeTint="9a" w:themeShade="95"/>
        <w:sz w:val="22"/>
      </w:rPr>
      <w:tblPr/>
      <w:tcPr>
        <w:tcBorders>
          <w:top w:val="none" w:color="000000" w:sz="4" w:space="0"/>
          <w:left w:val="none" w:color="000000" w:sz="4" w:space="0"/>
          <w:bottom w:val="single" w:color="000000" w:themeColor="accent4" w:sz="4" w:space="0"/>
          <w:right w:val="none" w:color="000000" w:sz="4" w:space="0"/>
        </w:tcBorders>
        <w:shd w:val="clear" w:color="FFFFFF" w:fill="FFFFFF" w:themeFill="light1"/>
      </w:tcPr>
    </w:tblStylePr>
    <w:tblStylePr w:type="lastCol">
      <w:rPr>
        <w:i/>
        <w:color w:val="664F84" w:themeColor="accent4" w:themeTint="9a" w:themeShade="95"/>
        <w:sz w:val="22"/>
      </w:rPr>
      <w:tblPr/>
      <w:tcPr>
        <w:tcBorders>
          <w:top w:val="none" w:color="000000" w:sz="4" w:space="0"/>
          <w:left w:val="single" w:color="000000" w:themeColor="accent4" w:sz="4" w:space="0"/>
          <w:bottom w:val="none" w:color="000000" w:sz="4" w:space="0"/>
          <w:right w:val="none" w:color="000000" w:sz="4" w:space="0"/>
        </w:tcBorders>
        <w:shd w:val="clear" w:color="FFFFFF"/>
      </w:tcPr>
    </w:tblStylePr>
    <w:tblStylePr w:type="lastRow">
      <w:rPr>
        <w:b/>
        <w:color w:val="664F84" w:themeColor="accent4" w:themeTint="9a" w:themeShade="95"/>
        <w:sz w:val="22"/>
      </w:rPr>
      <w:tblPr/>
      <w:tcPr>
        <w:tcBorders>
          <w:top w:val="single" w:color="000000" w:themeColor="accent4" w:sz="4" w:space="0"/>
          <w:left w:val="none" w:color="000000" w:sz="4" w:space="0"/>
          <w:bottom w:val="none" w:color="000000" w:sz="4" w:space="0"/>
          <w:right w:val="none" w:color="000000" w:sz="4" w:space="0"/>
        </w:tcBorders>
        <w:shd w:val="clear" w:color="FFFFFF" w:fill="FFFFFF" w:themeFill="light1"/>
      </w:tcPr>
    </w:tblStylePr>
    <w:tblStylePr w:type="nwCell">
      <w:tblPr/>
    </w:tblStylePr>
    <w:tblStylePr w:type="neCell">
      <w:tblPr/>
    </w:tblStylePr>
    <w:tblStylePr w:type="swCell">
      <w:tblPr/>
    </w:tblStylePr>
    <w:tblStylePr w:type="seCell">
      <w:tblPr/>
    </w:tblStylePr>
    <w:tblStylePr w:type="wholeTable">
      <w:tblPr/>
    </w:tblStylePr>
  </w:style>
  <w:style w:type="table" w:styleId="822">
    <w:name w:val="Grid Table 7 Colorful - Accent 5"/>
    <w:basedOn w:val="767"/>
    <w:uiPriority w:val="99"/>
    <w:pPr>
      <w:spacing w:after="0" w:line="240" w:lineRule="auto"/>
    </w:pPr>
    <w:tblPr>
      <w:tblStyleRowBandSize w:val="1"/>
      <w:tblStyleColBandSize w:val="1"/>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color w:val="266879" w:themeColor="accent5" w:themeShade="95"/>
        <w:sz w:val="22"/>
      </w:rPr>
      <w:tblPr/>
      <w:tcPr>
        <w:shd w:val="clear" w:color="FFFFFF" w:fill="DAEEF3" w:themeFill="accent5" w:themeFillTint="34"/>
      </w:tcPr>
    </w:tblStylePr>
    <w:tblStylePr w:type="band1Vert">
      <w:tblPr/>
      <w:tcPr>
        <w:shd w:val="clear" w:color="FFFFFF" w:fill="DAEEF3" w:themeFill="accent5" w:themeFillTint="34"/>
      </w:tcPr>
    </w:tblStylePr>
    <w:tblStylePr w:type="band2Horz">
      <w:rPr>
        <w:color w:val="266879" w:themeColor="accent5" w:themeShade="95"/>
        <w:sz w:val="22"/>
      </w:rPr>
      <w:tblPr/>
    </w:tblStylePr>
    <w:tblStylePr w:type="band2Vert">
      <w:tblPr/>
    </w:tblStylePr>
    <w:tblStylePr w:type="firstCol">
      <w:pPr>
        <w:jc w:val="right"/>
      </w:pPr>
      <w:rPr>
        <w:i/>
        <w:color w:val="266879" w:themeColor="accent5" w:themeShade="95"/>
        <w:sz w:val="22"/>
      </w:rPr>
      <w:tblPr/>
      <w:tcPr>
        <w:tcBorders>
          <w:top w:val="none" w:color="000000" w:sz="4" w:space="0"/>
          <w:left w:val="none" w:color="000000" w:sz="4" w:space="0"/>
          <w:bottom w:val="none" w:color="000000" w:sz="4" w:space="0"/>
          <w:right w:val="single" w:color="000000" w:themeColor="accent5" w:sz="4" w:space="0"/>
        </w:tcBorders>
        <w:shd w:val="clear" w:color="FFFFFF"/>
      </w:tcPr>
    </w:tblStylePr>
    <w:tblStylePr w:type="firstRow">
      <w:rPr>
        <w:b/>
        <w:color w:val="266879" w:themeColor="accent5" w:themeShade="95"/>
        <w:sz w:val="22"/>
      </w:rPr>
      <w:tblPr/>
      <w:tcPr>
        <w:tcBorders>
          <w:top w:val="none" w:color="000000" w:sz="4" w:space="0"/>
          <w:left w:val="none" w:color="000000" w:sz="4" w:space="0"/>
          <w:bottom w:val="single" w:color="000000" w:themeColor="accent5" w:sz="4" w:space="0"/>
          <w:right w:val="none" w:color="000000" w:sz="4" w:space="0"/>
        </w:tcBorders>
        <w:shd w:val="clear" w:color="FFFFFF" w:fill="FFFFFF" w:themeFill="light1"/>
      </w:tcPr>
    </w:tblStylePr>
    <w:tblStylePr w:type="lastCol">
      <w:rPr>
        <w:i/>
        <w:color w:val="266879" w:themeColor="accent5" w:themeShade="95"/>
        <w:sz w:val="22"/>
      </w:rPr>
      <w:tblPr/>
      <w:tcPr>
        <w:tcBorders>
          <w:top w:val="none" w:color="000000" w:sz="4" w:space="0"/>
          <w:left w:val="single" w:color="000000" w:themeColor="accent5" w:sz="4" w:space="0"/>
          <w:bottom w:val="none" w:color="000000" w:sz="4" w:space="0"/>
          <w:right w:val="none" w:color="000000" w:sz="4" w:space="0"/>
        </w:tcBorders>
        <w:shd w:val="clear" w:color="FFFFFF"/>
      </w:tcPr>
    </w:tblStylePr>
    <w:tblStylePr w:type="lastRow">
      <w:rPr>
        <w:b/>
        <w:color w:val="266879" w:themeColor="accent5" w:themeShade="95"/>
        <w:sz w:val="22"/>
      </w:rPr>
      <w:tblPr/>
      <w:tcPr>
        <w:tcBorders>
          <w:top w:val="single" w:color="000000" w:themeColor="accent5" w:sz="4" w:space="0"/>
          <w:left w:val="none" w:color="000000" w:sz="4" w:space="0"/>
          <w:bottom w:val="none" w:color="000000" w:sz="4" w:space="0"/>
          <w:right w:val="none" w:color="000000" w:sz="4" w:space="0"/>
        </w:tcBorders>
        <w:shd w:val="clear" w:color="FFFFFF" w:fill="FFFFFF" w:themeFill="light1"/>
      </w:tcPr>
    </w:tblStylePr>
    <w:tblStylePr w:type="nwCell">
      <w:tblPr/>
    </w:tblStylePr>
    <w:tblStylePr w:type="neCell">
      <w:tblPr/>
    </w:tblStylePr>
    <w:tblStylePr w:type="swCell">
      <w:tblPr/>
    </w:tblStylePr>
    <w:tblStylePr w:type="seCell">
      <w:tblPr/>
    </w:tblStylePr>
    <w:tblStylePr w:type="wholeTable">
      <w:tblPr/>
    </w:tblStylePr>
  </w:style>
  <w:style w:type="table" w:styleId="823">
    <w:name w:val="Grid Table 7 Colorful - Accent 6"/>
    <w:basedOn w:val="767"/>
    <w:uiPriority w:val="99"/>
    <w:pPr>
      <w:spacing w:after="0" w:line="240" w:lineRule="auto"/>
    </w:pPr>
    <w:tblPr>
      <w:tblStyleRowBandSize w:val="1"/>
      <w:tblStyleColBandSize w:val="1"/>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color w:val="B25408" w:themeColor="accent6" w:themeShade="95"/>
        <w:sz w:val="22"/>
      </w:rPr>
      <w:tblPr/>
      <w:tcPr>
        <w:shd w:val="clear" w:color="FFFFFF" w:fill="FDEAD9" w:themeFill="accent6" w:themeFillTint="34"/>
      </w:tcPr>
    </w:tblStylePr>
    <w:tblStylePr w:type="band1Vert">
      <w:tblPr/>
      <w:tcPr>
        <w:shd w:val="clear" w:color="FFFFFF" w:fill="FDEAD9" w:themeFill="accent6" w:themeFillTint="34"/>
      </w:tcPr>
    </w:tblStylePr>
    <w:tblStylePr w:type="band2Horz">
      <w:rPr>
        <w:color w:val="B25408" w:themeColor="accent6" w:themeShade="95"/>
        <w:sz w:val="22"/>
      </w:rPr>
      <w:tblPr/>
    </w:tblStylePr>
    <w:tblStylePr w:type="band2Vert">
      <w:tblPr/>
    </w:tblStylePr>
    <w:tblStylePr w:type="firstCol">
      <w:pPr>
        <w:jc w:val="right"/>
      </w:pPr>
      <w:rPr>
        <w:i/>
        <w:color w:val="B25408" w:themeColor="accent6" w:themeShade="95"/>
        <w:sz w:val="22"/>
      </w:rPr>
      <w:tblPr/>
      <w:tcPr>
        <w:tcBorders>
          <w:top w:val="none" w:color="000000" w:sz="4" w:space="0"/>
          <w:left w:val="none" w:color="000000" w:sz="4" w:space="0"/>
          <w:bottom w:val="none" w:color="000000" w:sz="4" w:space="0"/>
          <w:right w:val="single" w:color="000000" w:themeColor="accent6" w:sz="4" w:space="0"/>
        </w:tcBorders>
        <w:shd w:val="clear" w:color="FFFFFF"/>
      </w:tcPr>
    </w:tblStylePr>
    <w:tblStylePr w:type="firstRow">
      <w:rPr>
        <w:b/>
        <w:color w:val="B25408" w:themeColor="accent6" w:themeShade="95"/>
        <w:sz w:val="22"/>
      </w:rPr>
      <w:tblPr/>
      <w:tcPr>
        <w:tcBorders>
          <w:top w:val="none" w:color="000000" w:sz="4" w:space="0"/>
          <w:left w:val="none" w:color="000000" w:sz="4" w:space="0"/>
          <w:bottom w:val="single" w:color="000000" w:themeColor="accent6" w:sz="4" w:space="0"/>
          <w:right w:val="none" w:color="000000" w:sz="4" w:space="0"/>
        </w:tcBorders>
        <w:shd w:val="clear" w:color="FFFFFF" w:fill="FFFFFF" w:themeFill="light1"/>
      </w:tcPr>
    </w:tblStylePr>
    <w:tblStylePr w:type="lastCol">
      <w:rPr>
        <w:i/>
        <w:color w:val="B25408" w:themeColor="accent6" w:themeShade="95"/>
        <w:sz w:val="22"/>
      </w:rPr>
      <w:tblPr/>
      <w:tcPr>
        <w:tcBorders>
          <w:top w:val="none" w:color="000000" w:sz="4" w:space="0"/>
          <w:left w:val="single" w:color="000000" w:themeColor="accent6" w:sz="4" w:space="0"/>
          <w:bottom w:val="none" w:color="000000" w:sz="4" w:space="0"/>
          <w:right w:val="none" w:color="000000" w:sz="4" w:space="0"/>
        </w:tcBorders>
        <w:shd w:val="clear" w:color="FFFFFF"/>
      </w:tcPr>
    </w:tblStylePr>
    <w:tblStylePr w:type="lastRow">
      <w:rPr>
        <w:b/>
        <w:color w:val="B25408" w:themeColor="accent6" w:themeShade="95"/>
        <w:sz w:val="22"/>
      </w:rPr>
      <w:tblPr/>
      <w:tcPr>
        <w:tcBorders>
          <w:top w:val="single" w:color="000000" w:themeColor="accent6" w:sz="4" w:space="0"/>
          <w:left w:val="none" w:color="000000" w:sz="4" w:space="0"/>
          <w:bottom w:val="none" w:color="000000" w:sz="4" w:space="0"/>
          <w:right w:val="none" w:color="000000" w:sz="4" w:space="0"/>
        </w:tcBorders>
        <w:shd w:val="clear" w:color="FFFFFF" w:fill="FFFFFF" w:themeFill="light1"/>
      </w:tcPr>
    </w:tblStylePr>
    <w:tblStylePr w:type="nwCell">
      <w:tblPr/>
    </w:tblStylePr>
    <w:tblStylePr w:type="neCell">
      <w:tblPr/>
    </w:tblStylePr>
    <w:tblStylePr w:type="swCell">
      <w:tblPr/>
    </w:tblStylePr>
    <w:tblStylePr w:type="seCell">
      <w:tblPr/>
    </w:tblStylePr>
    <w:tblStylePr w:type="wholeTable">
      <w:tblPr/>
    </w:tblStylePr>
  </w:style>
  <w:style w:type="table" w:styleId="824">
    <w:name w:val="List Table 1 Light"/>
    <w:basedOn w:val="767"/>
    <w:uiPriority w:val="99"/>
    <w:pPr>
      <w:spacing w:after="0" w:line="240" w:lineRule="auto"/>
    </w:pPr>
    <w:tblPr>
      <w:tblStyleRowBandSize w:val="1"/>
      <w:tblStyleColBandSize w:val="1"/>
    </w:tblPr>
    <w:tblStylePr w:type="band1Horz">
      <w:tblPr/>
      <w:tcPr>
        <w:shd w:val="clear" w:color="FFFFFF" w:fill="BFBFBF" w:themeFill="text1" w:themeFillTint="40"/>
      </w:tcPr>
    </w:tblStylePr>
    <w:tblStylePr w:type="band1Vert">
      <w:tblPr/>
      <w:tcPr>
        <w:shd w:val="clear" w:color="FFFFFF" w:fill="BFBFBF" w:themeFill="text1" w:themeFillTint="40"/>
      </w:tcPr>
    </w:tblStylePr>
    <w:tblStylePr w:type="band2Horz">
      <w:tblPr/>
    </w:tblStylePr>
    <w:tblStylePr w:type="band2Vert">
      <w:tblPr/>
    </w:tblStylePr>
    <w:tblStylePr w:type="firstCol">
      <w:rPr>
        <w:b/>
        <w:color w:val="404040"/>
      </w:rPr>
      <w:tblPr/>
    </w:tblStylePr>
    <w:tblStylePr w:type="firstRow">
      <w:rPr>
        <w:b/>
        <w:color w:val="404040"/>
      </w:rPr>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tblPr/>
    </w:tblStylePr>
    <w:tblStylePr w:type="lastRow">
      <w:rPr>
        <w:b/>
        <w:color w:val="404040"/>
      </w:rPr>
      <w:tblPr/>
      <w:tcPr>
        <w:tcBorders>
          <w:top w:val="single" w:color="000000" w:themeColor="text1" w:sz="4" w:space="0"/>
          <w:left w:val="none" w:color="000000" w:sz="4" w:space="0"/>
          <w:bottom w:val="none" w:color="000000" w:sz="4" w:space="0"/>
          <w:right w:val="none" w:color="000000"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25">
    <w:name w:val="List Table 1 Light - Accent 1"/>
    <w:basedOn w:val="767"/>
    <w:uiPriority w:val="99"/>
    <w:pPr>
      <w:spacing w:after="0" w:line="240" w:lineRule="auto"/>
    </w:pPr>
    <w:tblPr>
      <w:tblStyleRowBandSize w:val="1"/>
      <w:tblStyleColBandSize w:val="1"/>
    </w:tblPr>
    <w:tblStylePr w:type="band1Horz">
      <w:tblPr/>
      <w:tcPr>
        <w:shd w:val="clear" w:color="FFFFFF" w:fill="D3DFEE" w:themeFill="accent1" w:themeFillTint="40"/>
      </w:tcPr>
    </w:tblStylePr>
    <w:tblStylePr w:type="band1Vert">
      <w:tblPr/>
      <w:tcPr>
        <w:shd w:val="clear" w:color="FFFFFF" w:fill="D3DFEE" w:themeFill="accent1" w:themeFillTint="40"/>
      </w:tcPr>
    </w:tblStylePr>
    <w:tblStylePr w:type="band2Horz">
      <w:tblPr/>
    </w:tblStylePr>
    <w:tblStylePr w:type="band2Vert">
      <w:tblPr/>
    </w:tblStylePr>
    <w:tblStylePr w:type="firstCol">
      <w:rPr>
        <w:b/>
        <w:color w:val="404040"/>
      </w:rPr>
      <w:tblPr/>
    </w:tblStylePr>
    <w:tblStylePr w:type="firstRow">
      <w:rPr>
        <w:b/>
        <w:color w:val="404040"/>
      </w:rPr>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tblPr/>
    </w:tblStylePr>
    <w:tblStylePr w:type="lastRow">
      <w:rPr>
        <w:b/>
        <w:color w:val="404040"/>
      </w:rPr>
      <w:tblPr/>
      <w:tcPr>
        <w:tcBorders>
          <w:top w:val="single" w:color="000000" w:themeColor="accent1" w:sz="4" w:space="0"/>
          <w:left w:val="none" w:color="000000" w:sz="4" w:space="0"/>
          <w:bottom w:val="none" w:color="000000" w:sz="4" w:space="0"/>
          <w:right w:val="none" w:color="000000"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26">
    <w:name w:val="List Table 1 Light - Accent 2"/>
    <w:basedOn w:val="767"/>
    <w:uiPriority w:val="99"/>
    <w:pPr>
      <w:spacing w:after="0" w:line="240" w:lineRule="auto"/>
    </w:pPr>
    <w:tblPr>
      <w:tblStyleRowBandSize w:val="1"/>
      <w:tblStyleColBandSize w:val="1"/>
    </w:tblPr>
    <w:tblStylePr w:type="band1Horz">
      <w:tblPr/>
      <w:tcPr>
        <w:shd w:val="clear" w:color="FFFFFF" w:fill="EFD3D2" w:themeFill="accent2" w:themeFillTint="40"/>
      </w:tcPr>
    </w:tblStylePr>
    <w:tblStylePr w:type="band1Vert">
      <w:tblPr/>
      <w:tcPr>
        <w:shd w:val="clear" w:color="FFFFFF" w:fill="EFD3D2" w:themeFill="accent2" w:themeFillTint="40"/>
      </w:tcPr>
    </w:tblStylePr>
    <w:tblStylePr w:type="band2Horz">
      <w:tblPr/>
    </w:tblStylePr>
    <w:tblStylePr w:type="band2Vert">
      <w:tblPr/>
    </w:tblStylePr>
    <w:tblStylePr w:type="firstCol">
      <w:rPr>
        <w:b/>
        <w:color w:val="404040"/>
      </w:rPr>
      <w:tblPr/>
    </w:tblStylePr>
    <w:tblStylePr w:type="firstRow">
      <w:rPr>
        <w:b/>
        <w:color w:val="404040"/>
      </w:rPr>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tblPr/>
    </w:tblStylePr>
    <w:tblStylePr w:type="lastRow">
      <w:rPr>
        <w:b/>
        <w:color w:val="404040"/>
      </w:rPr>
      <w:tblPr/>
      <w:tcPr>
        <w:tcBorders>
          <w:top w:val="single" w:color="000000" w:themeColor="accent2" w:sz="4" w:space="0"/>
          <w:left w:val="none" w:color="000000" w:sz="4" w:space="0"/>
          <w:bottom w:val="none" w:color="000000" w:sz="4" w:space="0"/>
          <w:right w:val="none" w:color="000000"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27">
    <w:name w:val="List Table 1 Light - Accent 3"/>
    <w:basedOn w:val="767"/>
    <w:uiPriority w:val="99"/>
    <w:pPr>
      <w:spacing w:after="0" w:line="240" w:lineRule="auto"/>
    </w:pPr>
    <w:tblPr>
      <w:tblStyleRowBandSize w:val="1"/>
      <w:tblStyleColBandSize w:val="1"/>
    </w:tblPr>
    <w:tblStylePr w:type="band1Horz">
      <w:tblPr/>
      <w:tcPr>
        <w:shd w:val="clear" w:color="FFFFFF" w:fill="E6EED5" w:themeFill="accent3" w:themeFillTint="40"/>
      </w:tcPr>
    </w:tblStylePr>
    <w:tblStylePr w:type="band1Vert">
      <w:tblPr/>
      <w:tcPr>
        <w:shd w:val="clear" w:color="FFFFFF" w:fill="E6EED5" w:themeFill="accent3" w:themeFillTint="40"/>
      </w:tcPr>
    </w:tblStylePr>
    <w:tblStylePr w:type="band2Horz">
      <w:tblPr/>
    </w:tblStylePr>
    <w:tblStylePr w:type="band2Vert">
      <w:tblPr/>
    </w:tblStylePr>
    <w:tblStylePr w:type="firstCol">
      <w:rPr>
        <w:b/>
        <w:color w:val="404040"/>
      </w:rPr>
      <w:tblPr/>
    </w:tblStylePr>
    <w:tblStylePr w:type="firstRow">
      <w:rPr>
        <w:b/>
        <w:color w:val="404040"/>
      </w:rPr>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tblPr/>
    </w:tblStylePr>
    <w:tblStylePr w:type="lastRow">
      <w:rPr>
        <w:b/>
        <w:color w:val="404040"/>
      </w:rPr>
      <w:tblPr/>
      <w:tcPr>
        <w:tcBorders>
          <w:top w:val="single" w:color="000000" w:themeColor="accent3" w:sz="4" w:space="0"/>
          <w:left w:val="none" w:color="000000" w:sz="4" w:space="0"/>
          <w:bottom w:val="none" w:color="000000" w:sz="4" w:space="0"/>
          <w:right w:val="none" w:color="000000"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28">
    <w:name w:val="List Table 1 Light - Accent 4"/>
    <w:basedOn w:val="767"/>
    <w:uiPriority w:val="99"/>
    <w:pPr>
      <w:spacing w:after="0" w:line="240" w:lineRule="auto"/>
    </w:pPr>
    <w:tblPr>
      <w:tblStyleRowBandSize w:val="1"/>
      <w:tblStyleColBandSize w:val="1"/>
    </w:tblPr>
    <w:tblStylePr w:type="band1Horz">
      <w:tblPr/>
      <w:tcPr>
        <w:shd w:val="clear" w:color="FFFFFF" w:fill="DFD8E8" w:themeFill="accent4" w:themeFillTint="40"/>
      </w:tcPr>
    </w:tblStylePr>
    <w:tblStylePr w:type="band1Vert">
      <w:tblPr/>
      <w:tcPr>
        <w:shd w:val="clear" w:color="FFFFFF" w:fill="DFD8E8" w:themeFill="accent4" w:themeFillTint="40"/>
      </w:tcPr>
    </w:tblStylePr>
    <w:tblStylePr w:type="band2Horz">
      <w:tblPr/>
    </w:tblStylePr>
    <w:tblStylePr w:type="band2Vert">
      <w:tblPr/>
    </w:tblStylePr>
    <w:tblStylePr w:type="firstCol">
      <w:rPr>
        <w:b/>
        <w:color w:val="404040"/>
      </w:rPr>
      <w:tblPr/>
    </w:tblStylePr>
    <w:tblStylePr w:type="firstRow">
      <w:rPr>
        <w:b/>
        <w:color w:val="404040"/>
      </w:rPr>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tblPr/>
    </w:tblStylePr>
    <w:tblStylePr w:type="lastRow">
      <w:rPr>
        <w:b/>
        <w:color w:val="404040"/>
      </w:rPr>
      <w:tblPr/>
      <w:tcPr>
        <w:tcBorders>
          <w:top w:val="single" w:color="000000" w:themeColor="accent4" w:sz="4" w:space="0"/>
          <w:left w:val="none" w:color="000000" w:sz="4" w:space="0"/>
          <w:bottom w:val="none" w:color="000000" w:sz="4" w:space="0"/>
          <w:right w:val="none" w:color="000000"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29">
    <w:name w:val="List Table 1 Light - Accent 5"/>
    <w:basedOn w:val="767"/>
    <w:uiPriority w:val="99"/>
    <w:pPr>
      <w:spacing w:after="0" w:line="240" w:lineRule="auto"/>
    </w:pPr>
    <w:tblPr>
      <w:tblStyleRowBandSize w:val="1"/>
      <w:tblStyleColBandSize w:val="1"/>
    </w:tblPr>
    <w:tblStylePr w:type="band1Horz">
      <w:tblPr/>
      <w:tcPr>
        <w:shd w:val="clear" w:color="FFFFFF" w:fill="D2EAF1" w:themeFill="accent5" w:themeFillTint="40"/>
      </w:tcPr>
    </w:tblStylePr>
    <w:tblStylePr w:type="band1Vert">
      <w:tblPr/>
      <w:tcPr>
        <w:shd w:val="clear" w:color="FFFFFF" w:fill="D2EAF1" w:themeFill="accent5" w:themeFillTint="40"/>
      </w:tcPr>
    </w:tblStylePr>
    <w:tblStylePr w:type="band2Horz">
      <w:tblPr/>
    </w:tblStylePr>
    <w:tblStylePr w:type="band2Vert">
      <w:tblPr/>
    </w:tblStylePr>
    <w:tblStylePr w:type="firstCol">
      <w:rPr>
        <w:b/>
        <w:color w:val="404040"/>
      </w:rPr>
      <w:tblPr/>
    </w:tblStylePr>
    <w:tblStylePr w:type="firstRow">
      <w:rPr>
        <w:b/>
        <w:color w:val="404040"/>
      </w:rPr>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tblPr/>
    </w:tblStylePr>
    <w:tblStylePr w:type="lastRow">
      <w:rPr>
        <w:b/>
        <w:color w:val="404040"/>
      </w:rPr>
      <w:tblPr/>
      <w:tcPr>
        <w:tcBorders>
          <w:top w:val="single" w:color="000000" w:themeColor="accent5" w:sz="4" w:space="0"/>
          <w:left w:val="none" w:color="000000" w:sz="4" w:space="0"/>
          <w:bottom w:val="none" w:color="000000" w:sz="4" w:space="0"/>
          <w:right w:val="none" w:color="000000"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30">
    <w:name w:val="List Table 1 Light - Accent 6"/>
    <w:basedOn w:val="767"/>
    <w:uiPriority w:val="99"/>
    <w:pPr>
      <w:spacing w:after="0" w:line="240" w:lineRule="auto"/>
    </w:pPr>
    <w:tblPr>
      <w:tblStyleRowBandSize w:val="1"/>
      <w:tblStyleColBandSize w:val="1"/>
    </w:tblPr>
    <w:tblStylePr w:type="band1Horz">
      <w:tblPr/>
      <w:tcPr>
        <w:shd w:val="clear" w:color="FFFFFF" w:fill="FDE5D1" w:themeFill="accent6" w:themeFillTint="40"/>
      </w:tcPr>
    </w:tblStylePr>
    <w:tblStylePr w:type="band1Vert">
      <w:tblPr/>
      <w:tcPr>
        <w:shd w:val="clear" w:color="FFFFFF" w:fill="FDE5D1" w:themeFill="accent6" w:themeFillTint="40"/>
      </w:tcPr>
    </w:tblStylePr>
    <w:tblStylePr w:type="band2Horz">
      <w:tblPr/>
    </w:tblStylePr>
    <w:tblStylePr w:type="band2Vert">
      <w:tblPr/>
    </w:tblStylePr>
    <w:tblStylePr w:type="firstCol">
      <w:rPr>
        <w:b/>
        <w:color w:val="404040"/>
      </w:rPr>
      <w:tblPr/>
    </w:tblStylePr>
    <w:tblStylePr w:type="firstRow">
      <w:rPr>
        <w:b/>
        <w:color w:val="404040"/>
      </w:rPr>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tblPr/>
    </w:tblStylePr>
    <w:tblStylePr w:type="lastRow">
      <w:rPr>
        <w:b/>
        <w:color w:val="404040"/>
      </w:rPr>
      <w:tblPr/>
      <w:tcPr>
        <w:tcBorders>
          <w:top w:val="single" w:color="000000" w:themeColor="accent6" w:sz="4" w:space="0"/>
          <w:left w:val="none" w:color="000000" w:sz="4" w:space="0"/>
          <w:bottom w:val="none" w:color="000000" w:sz="4" w:space="0"/>
          <w:right w:val="none" w:color="000000"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31">
    <w:name w:val="List Table 2"/>
    <w:basedOn w:val="767"/>
    <w:uiPriority w:val="99"/>
    <w:pPr>
      <w:spacing w:after="0" w:line="240" w:lineRule="auto"/>
    </w:pPr>
    <w:tblPr>
      <w:tblStyleRowBandSize w:val="1"/>
      <w:tblStyleColBandSize w:val="1"/>
      <w:tblBorders>
        <w:top w:val="single" w:color="000000" w:themeColor="text1" w:themeTint="90" w:sz="4" w:space="0"/>
        <w:bottom w:val="single" w:color="000000" w:themeColor="text1" w:themeTint="90" w:sz="4" w:space="0"/>
        <w:insideH w:val="single" w:color="000000" w:themeColor="text1" w:themeTint="90" w:sz="4" w:space="0"/>
      </w:tblBorders>
    </w:tblPr>
    <w:tblStylePr w:type="band1Horz">
      <w:rPr>
        <w:color w:val="404040"/>
        <w:sz w:val="22"/>
      </w:rPr>
      <w:tblPr/>
      <w:tcPr>
        <w:shd w:val="clear" w:color="FFFFFF" w:fill="BFBFBF" w:themeFill="text1" w:themeFillTint="40"/>
      </w:tcPr>
    </w:tblStylePr>
    <w:tblStylePr w:type="band1Vert">
      <w:rPr>
        <w:color w:val="404040"/>
        <w:sz w:val="22"/>
      </w:rPr>
      <w:tblPr/>
      <w:tcPr>
        <w:shd w:val="clear" w:color="FFFFFF" w:fill="BFBFBF" w:themeFill="text1" w:themeFillTint="40"/>
      </w:tcPr>
    </w:tblStylePr>
    <w:tblStylePr w:type="band2Horz">
      <w:tblPr/>
    </w:tblStylePr>
    <w:tblStylePr w:type="band2Vert">
      <w:tblPr/>
    </w:tblStylePr>
    <w:tblStylePr w:type="firstCol">
      <w:rPr>
        <w:b/>
        <w:color w:val="404040"/>
        <w:sz w:val="22"/>
      </w:rPr>
      <w:tblPr/>
    </w:tblStylePr>
    <w:tblStylePr w:type="firstRow">
      <w:rPr>
        <w:b/>
        <w:color w:val="404040"/>
        <w:sz w:val="22"/>
      </w:rPr>
      <w:tblPr/>
      <w:tcPr>
        <w:tcBorders>
          <w:top w:val="single" w:color="000000" w:themeColor="text1" w:sz="4" w:space="0"/>
          <w:left w:val="none" w:color="000000" w:sz="4" w:space="0"/>
          <w:bottom w:val="single" w:color="000000" w:themeColor="text1" w:sz="4" w:space="0"/>
          <w:right w:val="none" w:color="000000" w:sz="4" w:space="0"/>
        </w:tcBorders>
      </w:tcPr>
    </w:tblStylePr>
    <w:tblStylePr w:type="lastCol">
      <w:rPr>
        <w:b/>
        <w:color w:val="404040"/>
        <w:sz w:val="22"/>
      </w:rPr>
      <w:tblPr/>
    </w:tblStylePr>
    <w:tblStylePr w:type="lastRow">
      <w:rPr>
        <w:b/>
        <w:color w:val="404040"/>
        <w:sz w:val="22"/>
      </w:rPr>
      <w:tblPr/>
      <w:tcPr>
        <w:tcBorders>
          <w:top w:val="single" w:color="000000" w:themeColor="text1" w:sz="4" w:space="0"/>
          <w:left w:val="none" w:color="000000" w:sz="4" w:space="0"/>
          <w:bottom w:val="single" w:color="000000" w:themeColor="text1" w:sz="4" w:space="0"/>
          <w:right w:val="none" w:color="000000"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32">
    <w:name w:val="List Table 2 - Accent 1"/>
    <w:basedOn w:val="767"/>
    <w:uiPriority w:val="99"/>
    <w:pPr>
      <w:spacing w:after="0" w:line="240" w:lineRule="auto"/>
    </w:pPr>
    <w:tblPr>
      <w:tblStyleRowBandSize w:val="1"/>
      <w:tblStyleColBandSize w:val="1"/>
      <w:tblBorders>
        <w:top w:val="single" w:color="000000" w:themeColor="accent1" w:themeTint="90" w:sz="4" w:space="0"/>
        <w:bottom w:val="single" w:color="000000" w:themeColor="accent1" w:themeTint="90" w:sz="4" w:space="0"/>
        <w:insideH w:val="single" w:color="000000" w:themeColor="accent1" w:themeTint="90" w:sz="4" w:space="0"/>
      </w:tblBorders>
    </w:tblPr>
    <w:tblStylePr w:type="band1Horz">
      <w:rPr>
        <w:color w:val="404040"/>
        <w:sz w:val="22"/>
      </w:rPr>
      <w:tblPr/>
      <w:tcPr>
        <w:shd w:val="clear" w:color="FFFFFF" w:fill="D3DFEE" w:themeFill="accent1" w:themeFillTint="40"/>
      </w:tcPr>
    </w:tblStylePr>
    <w:tblStylePr w:type="band1Vert">
      <w:rPr>
        <w:color w:val="404040"/>
        <w:sz w:val="22"/>
      </w:rPr>
      <w:tblPr/>
      <w:tcPr>
        <w:shd w:val="clear" w:color="FFFFFF" w:fill="D3DFEE" w:themeFill="accent1" w:themeFillTint="40"/>
      </w:tcPr>
    </w:tblStylePr>
    <w:tblStylePr w:type="band2Horz">
      <w:tblPr/>
    </w:tblStylePr>
    <w:tblStylePr w:type="band2Vert">
      <w:tblPr/>
    </w:tblStylePr>
    <w:tblStylePr w:type="firstCol">
      <w:rPr>
        <w:b/>
        <w:color w:val="404040"/>
        <w:sz w:val="22"/>
      </w:rPr>
      <w:tblPr/>
    </w:tblStylePr>
    <w:tblStylePr w:type="firstRow">
      <w:rPr>
        <w:b/>
        <w:color w:val="404040"/>
        <w:sz w:val="22"/>
      </w:rPr>
      <w:tblPr/>
      <w:tcPr>
        <w:tcBorders>
          <w:top w:val="single" w:color="000000" w:themeColor="accent1" w:sz="4" w:space="0"/>
          <w:left w:val="none" w:color="000000" w:sz="4" w:space="0"/>
          <w:bottom w:val="single" w:color="000000" w:themeColor="accent1" w:sz="4" w:space="0"/>
          <w:right w:val="none" w:color="000000" w:sz="4" w:space="0"/>
        </w:tcBorders>
      </w:tcPr>
    </w:tblStylePr>
    <w:tblStylePr w:type="lastCol">
      <w:rPr>
        <w:b/>
        <w:color w:val="404040"/>
        <w:sz w:val="22"/>
      </w:rPr>
      <w:tblPr/>
    </w:tblStylePr>
    <w:tblStylePr w:type="lastRow">
      <w:rPr>
        <w:b/>
        <w:color w:val="404040"/>
        <w:sz w:val="22"/>
      </w:rPr>
      <w:tblPr/>
      <w:tcPr>
        <w:tcBorders>
          <w:top w:val="single" w:color="000000" w:themeColor="accent1" w:sz="4" w:space="0"/>
          <w:left w:val="none" w:color="000000" w:sz="4" w:space="0"/>
          <w:bottom w:val="single" w:color="000000" w:themeColor="accent1" w:sz="4" w:space="0"/>
          <w:right w:val="none" w:color="000000"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33">
    <w:name w:val="List Table 2 - Accent 2"/>
    <w:basedOn w:val="767"/>
    <w:uiPriority w:val="99"/>
    <w:pPr>
      <w:spacing w:after="0" w:line="240" w:lineRule="auto"/>
    </w:pPr>
    <w:tblPr>
      <w:tblStyleRowBandSize w:val="1"/>
      <w:tblStyleColBandSize w:val="1"/>
      <w:tblBorders>
        <w:top w:val="single" w:color="000000" w:themeColor="accent2" w:themeTint="90" w:sz="4" w:space="0"/>
        <w:bottom w:val="single" w:color="000000" w:themeColor="accent2" w:themeTint="90" w:sz="4" w:space="0"/>
        <w:insideH w:val="single" w:color="000000" w:themeColor="accent2" w:themeTint="90" w:sz="4" w:space="0"/>
      </w:tblBorders>
    </w:tblPr>
    <w:tblStylePr w:type="band1Horz">
      <w:rPr>
        <w:color w:val="404040"/>
        <w:sz w:val="22"/>
      </w:rPr>
      <w:tblPr/>
      <w:tcPr>
        <w:shd w:val="clear" w:color="FFFFFF" w:fill="EFD3D2" w:themeFill="accent2" w:themeFillTint="40"/>
      </w:tcPr>
    </w:tblStylePr>
    <w:tblStylePr w:type="band1Vert">
      <w:rPr>
        <w:color w:val="404040"/>
        <w:sz w:val="22"/>
      </w:rPr>
      <w:tblPr/>
      <w:tcPr>
        <w:shd w:val="clear" w:color="FFFFFF" w:fill="EFD3D2" w:themeFill="accent2" w:themeFillTint="40"/>
      </w:tcPr>
    </w:tblStylePr>
    <w:tblStylePr w:type="band2Horz">
      <w:tblPr/>
    </w:tblStylePr>
    <w:tblStylePr w:type="band2Vert">
      <w:tblPr/>
    </w:tblStylePr>
    <w:tblStylePr w:type="firstCol">
      <w:rPr>
        <w:b/>
        <w:color w:val="404040"/>
        <w:sz w:val="22"/>
      </w:rPr>
      <w:tblPr/>
    </w:tblStylePr>
    <w:tblStylePr w:type="firstRow">
      <w:rPr>
        <w:b/>
        <w:color w:val="404040"/>
        <w:sz w:val="22"/>
      </w:rPr>
      <w:tblPr/>
      <w:tcPr>
        <w:tcBorders>
          <w:top w:val="single" w:color="000000" w:themeColor="accent2" w:sz="4" w:space="0"/>
          <w:left w:val="none" w:color="000000" w:sz="4" w:space="0"/>
          <w:bottom w:val="single" w:color="000000" w:themeColor="accent2" w:sz="4" w:space="0"/>
          <w:right w:val="none" w:color="000000" w:sz="4" w:space="0"/>
        </w:tcBorders>
      </w:tcPr>
    </w:tblStylePr>
    <w:tblStylePr w:type="lastCol">
      <w:rPr>
        <w:b/>
        <w:color w:val="404040"/>
        <w:sz w:val="22"/>
      </w:rPr>
      <w:tblPr/>
    </w:tblStylePr>
    <w:tblStylePr w:type="lastRow">
      <w:rPr>
        <w:b/>
        <w:color w:val="404040"/>
        <w:sz w:val="22"/>
      </w:rPr>
      <w:tblPr/>
      <w:tcPr>
        <w:tcBorders>
          <w:top w:val="single" w:color="000000" w:themeColor="accent2" w:sz="4" w:space="0"/>
          <w:left w:val="none" w:color="000000" w:sz="4" w:space="0"/>
          <w:bottom w:val="single" w:color="000000" w:themeColor="accent2" w:sz="4" w:space="0"/>
          <w:right w:val="none" w:color="000000"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34">
    <w:name w:val="List Table 2 - Accent 3"/>
    <w:basedOn w:val="767"/>
    <w:uiPriority w:val="99"/>
    <w:pPr>
      <w:spacing w:after="0" w:line="240" w:lineRule="auto"/>
    </w:pPr>
    <w:tblPr>
      <w:tblStyleRowBandSize w:val="1"/>
      <w:tblStyleColBandSize w:val="1"/>
      <w:tblBorders>
        <w:top w:val="single" w:color="000000" w:themeColor="accent3" w:themeTint="90" w:sz="4" w:space="0"/>
        <w:bottom w:val="single" w:color="000000" w:themeColor="accent3" w:themeTint="90" w:sz="4" w:space="0"/>
        <w:insideH w:val="single" w:color="000000" w:themeColor="accent3" w:themeTint="90" w:sz="4" w:space="0"/>
      </w:tblBorders>
    </w:tblPr>
    <w:tblStylePr w:type="band1Horz">
      <w:rPr>
        <w:color w:val="404040"/>
        <w:sz w:val="22"/>
      </w:rPr>
      <w:tblPr/>
      <w:tcPr>
        <w:shd w:val="clear" w:color="FFFFFF" w:fill="E6EED5" w:themeFill="accent3" w:themeFillTint="40"/>
      </w:tcPr>
    </w:tblStylePr>
    <w:tblStylePr w:type="band1Vert">
      <w:rPr>
        <w:color w:val="404040"/>
        <w:sz w:val="22"/>
      </w:rPr>
      <w:tblPr/>
      <w:tcPr>
        <w:shd w:val="clear" w:color="FFFFFF" w:fill="E6EED5" w:themeFill="accent3" w:themeFillTint="40"/>
      </w:tcPr>
    </w:tblStylePr>
    <w:tblStylePr w:type="band2Horz">
      <w:tblPr/>
    </w:tblStylePr>
    <w:tblStylePr w:type="band2Vert">
      <w:tblPr/>
    </w:tblStylePr>
    <w:tblStylePr w:type="firstCol">
      <w:rPr>
        <w:b/>
        <w:color w:val="404040"/>
        <w:sz w:val="22"/>
      </w:rPr>
      <w:tblPr/>
    </w:tblStylePr>
    <w:tblStylePr w:type="firstRow">
      <w:rPr>
        <w:b/>
        <w:color w:val="404040"/>
        <w:sz w:val="22"/>
      </w:rPr>
      <w:tblPr/>
      <w:tcPr>
        <w:tcBorders>
          <w:top w:val="single" w:color="000000" w:themeColor="accent3" w:sz="4" w:space="0"/>
          <w:left w:val="none" w:color="000000" w:sz="4" w:space="0"/>
          <w:bottom w:val="single" w:color="000000" w:themeColor="accent3" w:sz="4" w:space="0"/>
          <w:right w:val="none" w:color="000000" w:sz="4" w:space="0"/>
        </w:tcBorders>
      </w:tcPr>
    </w:tblStylePr>
    <w:tblStylePr w:type="lastCol">
      <w:rPr>
        <w:b/>
        <w:color w:val="404040"/>
        <w:sz w:val="22"/>
      </w:rPr>
      <w:tblPr/>
    </w:tblStylePr>
    <w:tblStylePr w:type="lastRow">
      <w:rPr>
        <w:b/>
        <w:color w:val="404040"/>
        <w:sz w:val="22"/>
      </w:rPr>
      <w:tblPr/>
      <w:tcPr>
        <w:tcBorders>
          <w:top w:val="single" w:color="000000" w:themeColor="accent3" w:sz="4" w:space="0"/>
          <w:left w:val="none" w:color="000000" w:sz="4" w:space="0"/>
          <w:bottom w:val="single" w:color="000000" w:themeColor="accent3" w:sz="4" w:space="0"/>
          <w:right w:val="none" w:color="000000"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35">
    <w:name w:val="List Table 2 - Accent 4"/>
    <w:basedOn w:val="767"/>
    <w:uiPriority w:val="99"/>
    <w:pPr>
      <w:spacing w:after="0" w:line="240" w:lineRule="auto"/>
    </w:pPr>
    <w:tblPr>
      <w:tblStyleRowBandSize w:val="1"/>
      <w:tblStyleColBandSize w:val="1"/>
      <w:tblBorders>
        <w:top w:val="single" w:color="000000" w:themeColor="accent4" w:themeTint="90" w:sz="4" w:space="0"/>
        <w:bottom w:val="single" w:color="000000" w:themeColor="accent4" w:themeTint="90" w:sz="4" w:space="0"/>
        <w:insideH w:val="single" w:color="000000" w:themeColor="accent4" w:themeTint="90" w:sz="4" w:space="0"/>
      </w:tblBorders>
    </w:tblPr>
    <w:tblStylePr w:type="band1Horz">
      <w:rPr>
        <w:color w:val="404040"/>
        <w:sz w:val="22"/>
      </w:rPr>
      <w:tblPr/>
      <w:tcPr>
        <w:shd w:val="clear" w:color="FFFFFF" w:fill="DFD8E8" w:themeFill="accent4" w:themeFillTint="40"/>
      </w:tcPr>
    </w:tblStylePr>
    <w:tblStylePr w:type="band1Vert">
      <w:rPr>
        <w:color w:val="404040"/>
        <w:sz w:val="22"/>
      </w:rPr>
      <w:tblPr/>
      <w:tcPr>
        <w:shd w:val="clear" w:color="FFFFFF" w:fill="DFD8E8" w:themeFill="accent4" w:themeFillTint="40"/>
      </w:tcPr>
    </w:tblStylePr>
    <w:tblStylePr w:type="band2Horz">
      <w:tblPr/>
    </w:tblStylePr>
    <w:tblStylePr w:type="band2Vert">
      <w:tblPr/>
    </w:tblStylePr>
    <w:tblStylePr w:type="firstCol">
      <w:rPr>
        <w:b/>
        <w:color w:val="404040"/>
        <w:sz w:val="22"/>
      </w:rPr>
      <w:tblPr/>
    </w:tblStylePr>
    <w:tblStylePr w:type="firstRow">
      <w:rPr>
        <w:b/>
        <w:color w:val="404040"/>
        <w:sz w:val="22"/>
      </w:rPr>
      <w:tblPr/>
      <w:tcPr>
        <w:tcBorders>
          <w:top w:val="single" w:color="000000" w:themeColor="accent4" w:sz="4" w:space="0"/>
          <w:left w:val="none" w:color="000000" w:sz="4" w:space="0"/>
          <w:bottom w:val="single" w:color="000000" w:themeColor="accent4" w:sz="4" w:space="0"/>
          <w:right w:val="none" w:color="000000" w:sz="4" w:space="0"/>
        </w:tcBorders>
      </w:tcPr>
    </w:tblStylePr>
    <w:tblStylePr w:type="lastCol">
      <w:rPr>
        <w:b/>
        <w:color w:val="404040"/>
        <w:sz w:val="22"/>
      </w:rPr>
      <w:tblPr/>
    </w:tblStylePr>
    <w:tblStylePr w:type="lastRow">
      <w:rPr>
        <w:b/>
        <w:color w:val="404040"/>
        <w:sz w:val="22"/>
      </w:rPr>
      <w:tblPr/>
      <w:tcPr>
        <w:tcBorders>
          <w:top w:val="single" w:color="000000" w:themeColor="accent4" w:sz="4" w:space="0"/>
          <w:left w:val="none" w:color="000000" w:sz="4" w:space="0"/>
          <w:bottom w:val="single" w:color="000000" w:themeColor="accent4" w:sz="4" w:space="0"/>
          <w:right w:val="none" w:color="000000"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36">
    <w:name w:val="List Table 2 - Accent 5"/>
    <w:basedOn w:val="767"/>
    <w:uiPriority w:val="99"/>
    <w:pPr>
      <w:spacing w:after="0" w:line="240" w:lineRule="auto"/>
    </w:pPr>
    <w:tblPr>
      <w:tblStyleRowBandSize w:val="1"/>
      <w:tblStyleColBandSize w:val="1"/>
      <w:tblBorders>
        <w:top w:val="single" w:color="000000" w:themeColor="accent5" w:themeTint="90" w:sz="4" w:space="0"/>
        <w:bottom w:val="single" w:color="000000" w:themeColor="accent5" w:themeTint="90" w:sz="4" w:space="0"/>
        <w:insideH w:val="single" w:color="000000" w:themeColor="accent5" w:themeTint="90" w:sz="4" w:space="0"/>
      </w:tblBorders>
    </w:tblPr>
    <w:tblStylePr w:type="band1Horz">
      <w:rPr>
        <w:color w:val="404040"/>
        <w:sz w:val="22"/>
      </w:rPr>
      <w:tblPr/>
      <w:tcPr>
        <w:shd w:val="clear" w:color="FFFFFF" w:fill="D2EAF1" w:themeFill="accent5" w:themeFillTint="40"/>
      </w:tcPr>
    </w:tblStylePr>
    <w:tblStylePr w:type="band1Vert">
      <w:rPr>
        <w:color w:val="404040"/>
        <w:sz w:val="22"/>
      </w:rPr>
      <w:tblPr/>
      <w:tcPr>
        <w:shd w:val="clear" w:color="FFFFFF" w:fill="D2EAF1" w:themeFill="accent5" w:themeFillTint="40"/>
      </w:tcPr>
    </w:tblStylePr>
    <w:tblStylePr w:type="band2Horz">
      <w:tblPr/>
    </w:tblStylePr>
    <w:tblStylePr w:type="band2Vert">
      <w:tblPr/>
    </w:tblStylePr>
    <w:tblStylePr w:type="firstCol">
      <w:rPr>
        <w:b/>
        <w:color w:val="404040"/>
        <w:sz w:val="22"/>
      </w:rPr>
      <w:tblPr/>
    </w:tblStylePr>
    <w:tblStylePr w:type="firstRow">
      <w:rPr>
        <w:b/>
        <w:color w:val="404040"/>
        <w:sz w:val="22"/>
      </w:rPr>
      <w:tblPr/>
      <w:tcPr>
        <w:tcBorders>
          <w:top w:val="single" w:color="000000" w:themeColor="accent5" w:sz="4" w:space="0"/>
          <w:left w:val="none" w:color="000000" w:sz="4" w:space="0"/>
          <w:bottom w:val="single" w:color="000000" w:themeColor="accent5" w:sz="4" w:space="0"/>
          <w:right w:val="none" w:color="000000" w:sz="4" w:space="0"/>
        </w:tcBorders>
      </w:tcPr>
    </w:tblStylePr>
    <w:tblStylePr w:type="lastCol">
      <w:rPr>
        <w:b/>
        <w:color w:val="404040"/>
        <w:sz w:val="22"/>
      </w:rPr>
      <w:tblPr/>
    </w:tblStylePr>
    <w:tblStylePr w:type="lastRow">
      <w:rPr>
        <w:b/>
        <w:color w:val="404040"/>
        <w:sz w:val="22"/>
      </w:rPr>
      <w:tblPr/>
      <w:tcPr>
        <w:tcBorders>
          <w:top w:val="single" w:color="000000" w:themeColor="accent5" w:sz="4" w:space="0"/>
          <w:left w:val="none" w:color="000000" w:sz="4" w:space="0"/>
          <w:bottom w:val="single" w:color="000000" w:themeColor="accent5" w:sz="4" w:space="0"/>
          <w:right w:val="none" w:color="000000"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37">
    <w:name w:val="List Table 2 - Accent 6"/>
    <w:basedOn w:val="767"/>
    <w:uiPriority w:val="99"/>
    <w:pPr>
      <w:spacing w:after="0" w:line="240" w:lineRule="auto"/>
    </w:pPr>
    <w:tblPr>
      <w:tblStyleRowBandSize w:val="1"/>
      <w:tblStyleColBandSize w:val="1"/>
      <w:tblBorders>
        <w:top w:val="single" w:color="000000" w:themeColor="accent6" w:themeTint="90" w:sz="4" w:space="0"/>
        <w:bottom w:val="single" w:color="000000" w:themeColor="accent6" w:themeTint="90" w:sz="4" w:space="0"/>
        <w:insideH w:val="single" w:color="000000" w:themeColor="accent6" w:themeTint="90" w:sz="4" w:space="0"/>
      </w:tblBorders>
    </w:tblPr>
    <w:tblStylePr w:type="band1Horz">
      <w:rPr>
        <w:color w:val="404040"/>
        <w:sz w:val="22"/>
      </w:rPr>
      <w:tblPr/>
      <w:tcPr>
        <w:shd w:val="clear" w:color="FFFFFF" w:fill="FDE5D1" w:themeFill="accent6" w:themeFillTint="40"/>
      </w:tcPr>
    </w:tblStylePr>
    <w:tblStylePr w:type="band1Vert">
      <w:rPr>
        <w:color w:val="404040"/>
        <w:sz w:val="22"/>
      </w:rPr>
      <w:tblPr/>
      <w:tcPr>
        <w:shd w:val="clear" w:color="FFFFFF" w:fill="FDE5D1" w:themeFill="accent6" w:themeFillTint="40"/>
      </w:tcPr>
    </w:tblStylePr>
    <w:tblStylePr w:type="band2Horz">
      <w:tblPr/>
    </w:tblStylePr>
    <w:tblStylePr w:type="band2Vert">
      <w:tblPr/>
    </w:tblStylePr>
    <w:tblStylePr w:type="firstCol">
      <w:rPr>
        <w:b/>
        <w:color w:val="404040"/>
        <w:sz w:val="22"/>
      </w:rPr>
      <w:tblPr/>
    </w:tblStylePr>
    <w:tblStylePr w:type="firstRow">
      <w:rPr>
        <w:b/>
        <w:color w:val="404040"/>
        <w:sz w:val="22"/>
      </w:rPr>
      <w:tblPr/>
      <w:tcPr>
        <w:tcBorders>
          <w:top w:val="single" w:color="000000" w:themeColor="accent6" w:sz="4" w:space="0"/>
          <w:left w:val="none" w:color="000000" w:sz="4" w:space="0"/>
          <w:bottom w:val="single" w:color="000000" w:themeColor="accent6" w:sz="4" w:space="0"/>
          <w:right w:val="none" w:color="000000" w:sz="4" w:space="0"/>
        </w:tcBorders>
      </w:tcPr>
    </w:tblStylePr>
    <w:tblStylePr w:type="lastCol">
      <w:rPr>
        <w:b/>
        <w:color w:val="404040"/>
        <w:sz w:val="22"/>
      </w:rPr>
      <w:tblPr/>
    </w:tblStylePr>
    <w:tblStylePr w:type="lastRow">
      <w:rPr>
        <w:b/>
        <w:color w:val="404040"/>
        <w:sz w:val="22"/>
      </w:rPr>
      <w:tblPr/>
      <w:tcPr>
        <w:tcBorders>
          <w:top w:val="single" w:color="000000" w:themeColor="accent6" w:sz="4" w:space="0"/>
          <w:left w:val="none" w:color="000000" w:sz="4" w:space="0"/>
          <w:bottom w:val="single" w:color="000000" w:themeColor="accent6" w:sz="4" w:space="0"/>
          <w:right w:val="none" w:color="000000"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38">
    <w:name w:val="List Table 3"/>
    <w:basedOn w:val="767"/>
    <w:uiPriority w:val="99"/>
    <w:pPr>
      <w:spacing w:after="0" w:line="240" w:lineRule="auto"/>
    </w:pPr>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band1Horz">
      <w:rPr>
        <w:color w:val="404040"/>
        <w:sz w:val="22"/>
      </w:rPr>
      <w:tblPr/>
      <w:tcPr>
        <w:tcBorders>
          <w:top w:val="single" w:color="000000" w:themeColor="text1" w:sz="4" w:space="0"/>
          <w:bottom w:val="single" w:color="000000" w:themeColor="text1" w:sz="4" w:space="0"/>
        </w:tcBorders>
      </w:tcPr>
    </w:tblStylePr>
    <w:tblStylePr w:type="band1Vert">
      <w:rPr>
        <w:color w:val="404040"/>
        <w:sz w:val="22"/>
      </w:rPr>
      <w:tblPr/>
      <w:tcPr>
        <w:tcBorders>
          <w:left w:val="single" w:color="000000" w:themeColor="text1" w:sz="4" w:space="0"/>
          <w:right w:val="single" w:color="000000" w:themeColor="text1" w:sz="4" w:space="0"/>
        </w:tcBorders>
      </w:tcPr>
    </w:tblStylePr>
    <w:tblStylePr w:type="band2Horz">
      <w:tblPr/>
    </w:tblStylePr>
    <w:tblStylePr w:type="band2Vert">
      <w:tblPr/>
    </w:tblStylePr>
    <w:tblStylePr w:type="firstCol">
      <w:rPr>
        <w:b/>
        <w:color w:val="404040"/>
      </w:rPr>
      <w:tblPr/>
    </w:tblStylePr>
    <w:tblStylePr w:type="firstRow">
      <w:rPr>
        <w:b/>
        <w:color w:val="FFFFFF"/>
        <w:sz w:val="22"/>
      </w:rPr>
      <w:tblPr/>
      <w:tcPr>
        <w:shd w:val="clear" w:color="FFFFFF" w:fill="000000" w:themeFill="text1"/>
      </w:tcPr>
    </w:tblStylePr>
    <w:tblStylePr w:type="lastCol">
      <w:rPr>
        <w:b/>
        <w:color w:val="404040"/>
      </w:rPr>
      <w:tblPr/>
    </w:tblStylePr>
    <w:tblStylePr w:type="lastRow">
      <w:rPr>
        <w:b/>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839">
    <w:name w:val="List Table 3 - Accent 1"/>
    <w:basedOn w:val="767"/>
    <w:uiPriority w:val="99"/>
    <w:pPr>
      <w:spacing w:after="0" w:line="240" w:lineRule="auto"/>
    </w:pPr>
    <w:tblPr>
      <w:tblStyleRowBandSize w:val="1"/>
      <w:tblStyleColBandSize w:val="1"/>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blStylePr w:type="band1Horz">
      <w:rPr>
        <w:color w:val="404040"/>
        <w:sz w:val="22"/>
      </w:rPr>
      <w:tblPr/>
      <w:tcPr>
        <w:tcBorders>
          <w:top w:val="single" w:color="000000" w:themeColor="accent1" w:sz="4" w:space="0"/>
          <w:bottom w:val="single" w:color="000000" w:themeColor="accent1" w:sz="4" w:space="0"/>
        </w:tcBorders>
      </w:tcPr>
    </w:tblStylePr>
    <w:tblStylePr w:type="band1Vert">
      <w:rPr>
        <w:color w:val="404040"/>
        <w:sz w:val="22"/>
      </w:rPr>
      <w:tblPr/>
      <w:tcPr>
        <w:tcBorders>
          <w:left w:val="single" w:color="000000" w:themeColor="accent1" w:sz="4" w:space="0"/>
          <w:right w:val="single" w:color="000000" w:themeColor="accent1" w:sz="4" w:space="0"/>
        </w:tcBorders>
      </w:tcPr>
    </w:tblStylePr>
    <w:tblStylePr w:type="band2Horz">
      <w:tblPr/>
    </w:tblStylePr>
    <w:tblStylePr w:type="band2Vert">
      <w:tblPr/>
    </w:tblStylePr>
    <w:tblStylePr w:type="firstCol">
      <w:rPr>
        <w:b/>
        <w:color w:val="404040"/>
      </w:rPr>
      <w:tblPr/>
    </w:tblStylePr>
    <w:tblStylePr w:type="firstRow">
      <w:rPr>
        <w:b/>
        <w:color w:val="FFFFFF"/>
        <w:sz w:val="22"/>
      </w:rPr>
      <w:tblPr/>
      <w:tcPr>
        <w:shd w:val="clear" w:color="FFFFFF" w:fill="4F81BD" w:themeFill="accent1"/>
      </w:tcPr>
    </w:tblStylePr>
    <w:tblStylePr w:type="lastCol">
      <w:rPr>
        <w:b/>
        <w:color w:val="404040"/>
      </w:rPr>
      <w:tblPr/>
    </w:tblStylePr>
    <w:tblStylePr w:type="lastRow">
      <w:rPr>
        <w:b/>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840">
    <w:name w:val="List Table 3 - Accent 2"/>
    <w:basedOn w:val="767"/>
    <w:uiPriority w:val="99"/>
    <w:pPr>
      <w:spacing w:after="0" w:line="240" w:lineRule="auto"/>
    </w:pPr>
    <w:tblPr>
      <w:tblStyleRowBandSize w:val="1"/>
      <w:tblStyleColBandSize w:val="1"/>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blStylePr w:type="band1Horz">
      <w:rPr>
        <w:color w:val="404040"/>
        <w:sz w:val="22"/>
      </w:rPr>
      <w:tblPr/>
      <w:tcPr>
        <w:tcBorders>
          <w:top w:val="single" w:color="000000" w:themeColor="accent2" w:sz="4" w:space="0"/>
          <w:bottom w:val="single" w:color="000000" w:themeColor="accent2" w:sz="4" w:space="0"/>
        </w:tcBorders>
      </w:tcPr>
    </w:tblStylePr>
    <w:tblStylePr w:type="band1Vert">
      <w:rPr>
        <w:color w:val="404040"/>
        <w:sz w:val="22"/>
      </w:rPr>
      <w:tblPr/>
      <w:tcPr>
        <w:tcBorders>
          <w:left w:val="single" w:color="000000" w:themeColor="accent2" w:sz="4" w:space="0"/>
          <w:right w:val="single" w:color="000000" w:themeColor="accent2" w:sz="4" w:space="0"/>
        </w:tcBorders>
      </w:tcPr>
    </w:tblStylePr>
    <w:tblStylePr w:type="band2Horz">
      <w:tblPr/>
    </w:tblStylePr>
    <w:tblStylePr w:type="band2Vert">
      <w:tblPr/>
    </w:tblStylePr>
    <w:tblStylePr w:type="firstCol">
      <w:rPr>
        <w:b/>
        <w:color w:val="404040"/>
      </w:rPr>
      <w:tblPr/>
    </w:tblStylePr>
    <w:tblStylePr w:type="firstRow">
      <w:rPr>
        <w:b/>
        <w:color w:val="FFFFFF"/>
        <w:sz w:val="22"/>
      </w:rPr>
      <w:tblPr/>
      <w:tcPr>
        <w:shd w:val="clear" w:color="FFFFFF" w:fill="DA9796" w:themeFill="accent2" w:themeFillTint="97"/>
      </w:tcPr>
    </w:tblStylePr>
    <w:tblStylePr w:type="lastCol">
      <w:rPr>
        <w:b/>
        <w:color w:val="404040"/>
      </w:rPr>
      <w:tblPr/>
    </w:tblStylePr>
    <w:tblStylePr w:type="lastRow">
      <w:rPr>
        <w:b/>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841">
    <w:name w:val="List Table 3 - Accent 3"/>
    <w:basedOn w:val="767"/>
    <w:uiPriority w:val="99"/>
    <w:pPr>
      <w:spacing w:after="0" w:line="240" w:lineRule="auto"/>
    </w:pPr>
    <w:tblPr>
      <w:tblStyleRowBandSize w:val="1"/>
      <w:tblStyleColBandSize w:val="1"/>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blStylePr w:type="band1Horz">
      <w:rPr>
        <w:color w:val="404040"/>
        <w:sz w:val="22"/>
      </w:rPr>
      <w:tblPr/>
      <w:tcPr>
        <w:tcBorders>
          <w:top w:val="single" w:color="000000" w:themeColor="accent3" w:sz="4" w:space="0"/>
          <w:bottom w:val="single" w:color="000000" w:themeColor="accent3" w:sz="4" w:space="0"/>
        </w:tcBorders>
      </w:tcPr>
    </w:tblStylePr>
    <w:tblStylePr w:type="band1Vert">
      <w:rPr>
        <w:color w:val="404040"/>
        <w:sz w:val="22"/>
      </w:rPr>
      <w:tblPr/>
      <w:tcPr>
        <w:tcBorders>
          <w:left w:val="single" w:color="000000" w:themeColor="accent3" w:sz="4" w:space="0"/>
          <w:right w:val="single" w:color="000000" w:themeColor="accent3" w:sz="4" w:space="0"/>
        </w:tcBorders>
      </w:tcPr>
    </w:tblStylePr>
    <w:tblStylePr w:type="band2Horz">
      <w:tblPr/>
    </w:tblStylePr>
    <w:tblStylePr w:type="band2Vert">
      <w:tblPr/>
    </w:tblStylePr>
    <w:tblStylePr w:type="firstCol">
      <w:rPr>
        <w:b/>
        <w:color w:val="404040"/>
      </w:rPr>
      <w:tblPr/>
    </w:tblStylePr>
    <w:tblStylePr w:type="firstRow">
      <w:rPr>
        <w:b/>
        <w:color w:val="FFFFFF"/>
        <w:sz w:val="22"/>
      </w:rPr>
      <w:tblPr/>
      <w:tcPr>
        <w:shd w:val="clear" w:color="FFFFFF" w:fill="C3D69C" w:themeFill="accent3" w:themeFillTint="98"/>
      </w:tcPr>
    </w:tblStylePr>
    <w:tblStylePr w:type="lastCol">
      <w:rPr>
        <w:b/>
        <w:color w:val="404040"/>
      </w:rPr>
      <w:tblPr/>
    </w:tblStylePr>
    <w:tblStylePr w:type="lastRow">
      <w:rPr>
        <w:b/>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842">
    <w:name w:val="List Table 3 - Accent 4"/>
    <w:basedOn w:val="767"/>
    <w:uiPriority w:val="99"/>
    <w:pPr>
      <w:spacing w:after="0" w:line="240" w:lineRule="auto"/>
    </w:pPr>
    <w:tblPr>
      <w:tblStyleRowBandSize w:val="1"/>
      <w:tblStyleColBandSize w:val="1"/>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blStylePr w:type="band1Horz">
      <w:rPr>
        <w:color w:val="404040"/>
        <w:sz w:val="22"/>
      </w:rPr>
      <w:tblPr/>
      <w:tcPr>
        <w:tcBorders>
          <w:top w:val="single" w:color="000000" w:themeColor="accent4" w:sz="4" w:space="0"/>
          <w:bottom w:val="single" w:color="000000" w:themeColor="accent4" w:sz="4" w:space="0"/>
        </w:tcBorders>
      </w:tcPr>
    </w:tblStylePr>
    <w:tblStylePr w:type="band1Vert">
      <w:rPr>
        <w:color w:val="404040"/>
        <w:sz w:val="22"/>
      </w:rPr>
      <w:tblPr/>
      <w:tcPr>
        <w:tcBorders>
          <w:left w:val="single" w:color="000000" w:themeColor="accent4" w:sz="4" w:space="0"/>
          <w:right w:val="single" w:color="000000" w:themeColor="accent4" w:sz="4" w:space="0"/>
        </w:tcBorders>
      </w:tcPr>
    </w:tblStylePr>
    <w:tblStylePr w:type="band2Horz">
      <w:tblPr/>
    </w:tblStylePr>
    <w:tblStylePr w:type="band2Vert">
      <w:tblPr/>
    </w:tblStylePr>
    <w:tblStylePr w:type="firstCol">
      <w:rPr>
        <w:b/>
        <w:color w:val="404040"/>
      </w:rPr>
      <w:tblPr/>
    </w:tblStylePr>
    <w:tblStylePr w:type="firstRow">
      <w:rPr>
        <w:b/>
        <w:color w:val="FFFFFF"/>
        <w:sz w:val="22"/>
      </w:rPr>
      <w:tblPr/>
      <w:tcPr>
        <w:shd w:val="clear" w:color="FFFFFF" w:fill="B2A1C7" w:themeFill="accent4" w:themeFillTint="9a"/>
      </w:tcPr>
    </w:tblStylePr>
    <w:tblStylePr w:type="lastCol">
      <w:rPr>
        <w:b/>
        <w:color w:val="404040"/>
      </w:rPr>
      <w:tblPr/>
    </w:tblStylePr>
    <w:tblStylePr w:type="lastRow">
      <w:rPr>
        <w:b/>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843">
    <w:name w:val="List Table 3 - Accent 5"/>
    <w:basedOn w:val="767"/>
    <w:uiPriority w:val="99"/>
    <w:pPr>
      <w:spacing w:after="0" w:line="240" w:lineRule="auto"/>
    </w:pPr>
    <w:tblPr>
      <w:tblStyleRowBandSize w:val="1"/>
      <w:tblStyleColBandSize w:val="1"/>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blStylePr w:type="band1Horz">
      <w:rPr>
        <w:color w:val="404040"/>
        <w:sz w:val="22"/>
      </w:rPr>
      <w:tblPr/>
      <w:tcPr>
        <w:tcBorders>
          <w:top w:val="single" w:color="000000" w:themeColor="accent5" w:sz="4" w:space="0"/>
          <w:bottom w:val="single" w:color="000000" w:themeColor="accent5" w:sz="4" w:space="0"/>
        </w:tcBorders>
      </w:tcPr>
    </w:tblStylePr>
    <w:tblStylePr w:type="band1Vert">
      <w:rPr>
        <w:color w:val="404040"/>
        <w:sz w:val="22"/>
      </w:rPr>
      <w:tblPr/>
      <w:tcPr>
        <w:tcBorders>
          <w:left w:val="single" w:color="000000" w:themeColor="accent5" w:sz="4" w:space="0"/>
          <w:right w:val="single" w:color="000000" w:themeColor="accent5" w:sz="4" w:space="0"/>
        </w:tcBorders>
      </w:tcPr>
    </w:tblStylePr>
    <w:tblStylePr w:type="band2Horz">
      <w:tblPr/>
    </w:tblStylePr>
    <w:tblStylePr w:type="band2Vert">
      <w:tblPr/>
    </w:tblStylePr>
    <w:tblStylePr w:type="firstCol">
      <w:rPr>
        <w:b/>
        <w:color w:val="404040"/>
      </w:rPr>
      <w:tblPr/>
    </w:tblStylePr>
    <w:tblStylePr w:type="firstRow">
      <w:rPr>
        <w:b/>
        <w:color w:val="FFFFFF"/>
        <w:sz w:val="22"/>
      </w:rPr>
      <w:tblPr/>
      <w:tcPr>
        <w:shd w:val="clear" w:color="FFFFFF" w:fill="92CDDD" w:themeFill="accent5" w:themeFillTint="9a"/>
      </w:tcPr>
    </w:tblStylePr>
    <w:tblStylePr w:type="lastCol">
      <w:rPr>
        <w:b/>
        <w:color w:val="404040"/>
      </w:rPr>
      <w:tblPr/>
    </w:tblStylePr>
    <w:tblStylePr w:type="lastRow">
      <w:rPr>
        <w:b/>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844">
    <w:name w:val="List Table 3 - Accent 6"/>
    <w:basedOn w:val="767"/>
    <w:uiPriority w:val="99"/>
    <w:pPr>
      <w:spacing w:after="0" w:line="240" w:lineRule="auto"/>
    </w:pPr>
    <w:tblPr>
      <w:tblStyleRowBandSize w:val="1"/>
      <w:tblStyleColBandSize w:val="1"/>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blStylePr w:type="band1Horz">
      <w:rPr>
        <w:color w:val="404040"/>
        <w:sz w:val="22"/>
      </w:rPr>
      <w:tblPr/>
      <w:tcPr>
        <w:tcBorders>
          <w:top w:val="single" w:color="000000" w:themeColor="accent6" w:sz="4" w:space="0"/>
          <w:bottom w:val="single" w:color="000000" w:themeColor="accent6" w:sz="4" w:space="0"/>
        </w:tcBorders>
      </w:tcPr>
    </w:tblStylePr>
    <w:tblStylePr w:type="band1Vert">
      <w:rPr>
        <w:color w:val="404040"/>
        <w:sz w:val="22"/>
      </w:rPr>
      <w:tblPr/>
      <w:tcPr>
        <w:tcBorders>
          <w:left w:val="single" w:color="000000" w:themeColor="accent6" w:sz="4" w:space="0"/>
          <w:right w:val="single" w:color="000000" w:themeColor="accent6" w:sz="4" w:space="0"/>
        </w:tcBorders>
      </w:tcPr>
    </w:tblStylePr>
    <w:tblStylePr w:type="band2Horz">
      <w:tblPr/>
    </w:tblStylePr>
    <w:tblStylePr w:type="band2Vert">
      <w:tblPr/>
    </w:tblStylePr>
    <w:tblStylePr w:type="firstCol">
      <w:rPr>
        <w:b/>
        <w:color w:val="404040"/>
      </w:rPr>
      <w:tblPr/>
    </w:tblStylePr>
    <w:tblStylePr w:type="firstRow">
      <w:rPr>
        <w:b/>
        <w:color w:val="FFFFFF"/>
        <w:sz w:val="22"/>
      </w:rPr>
      <w:tblPr/>
      <w:tcPr>
        <w:shd w:val="clear" w:color="FFFFFF" w:fill="FAC091" w:themeFill="accent6" w:themeFillTint="98"/>
      </w:tcPr>
    </w:tblStylePr>
    <w:tblStylePr w:type="lastCol">
      <w:rPr>
        <w:b/>
        <w:color w:val="404040"/>
      </w:rPr>
      <w:tblPr/>
    </w:tblStylePr>
    <w:tblStylePr w:type="lastRow">
      <w:rPr>
        <w:b/>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845">
    <w:name w:val="List Table 4"/>
    <w:basedOn w:val="767"/>
    <w:uiPriority w:val="99"/>
    <w:pPr>
      <w:spacing w:after="0" w:line="240" w:lineRule="auto"/>
    </w:pPr>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band1Horz">
      <w:rPr>
        <w:color w:val="404040"/>
        <w:sz w:val="22"/>
      </w:rPr>
      <w:tblPr/>
      <w:tcPr>
        <w:shd w:val="clear" w:color="FFFFFF" w:fill="BFBFBF" w:themeFill="text1" w:themeFillTint="40"/>
      </w:tcPr>
    </w:tblStylePr>
    <w:tblStylePr w:type="band1Vert">
      <w:rPr>
        <w:color w:val="404040"/>
        <w:sz w:val="22"/>
      </w:rPr>
      <w:tblPr/>
      <w:tcPr>
        <w:shd w:val="clear" w:color="FFFFFF" w:fill="BFBFBF" w:themeFill="text1" w:themeFillTint="40"/>
      </w:tcPr>
    </w:tblStylePr>
    <w:tblStylePr w:type="band2Horz">
      <w:tblPr/>
    </w:tblStylePr>
    <w:tblStylePr w:type="band2Vert">
      <w:tblPr/>
    </w:tblStylePr>
    <w:tblStylePr w:type="firstCol">
      <w:rPr>
        <w:b/>
        <w:color w:val="404040"/>
      </w:rPr>
      <w:tblPr/>
    </w:tblStylePr>
    <w:tblStylePr w:type="firstRow">
      <w:rPr>
        <w:b/>
        <w:color w:val="FFFFFF"/>
        <w:sz w:val="22"/>
      </w:rPr>
      <w:tblPr/>
      <w:tcPr>
        <w:shd w:val="clear" w:color="FFFFFF" w:fill="000000" w:themeFill="text1"/>
      </w:tcPr>
    </w:tblStylePr>
    <w:tblStylePr w:type="lastCol">
      <w:rPr>
        <w:b/>
        <w:color w:val="404040"/>
      </w:rPr>
      <w:tblPr/>
    </w:tblStylePr>
    <w:tblStylePr w:type="lastRow">
      <w:rPr>
        <w:b/>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846">
    <w:name w:val="List Table 4 - Accent 1"/>
    <w:basedOn w:val="767"/>
    <w:uiPriority w:val="99"/>
    <w:pPr>
      <w:spacing w:after="0" w:line="240" w:lineRule="auto"/>
    </w:pPr>
    <w:tblPr>
      <w:tblStyleRowBandSize w:val="1"/>
      <w:tblStyleColBandSize w:val="1"/>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blStylePr w:type="band1Horz">
      <w:rPr>
        <w:color w:val="404040"/>
        <w:sz w:val="22"/>
      </w:rPr>
      <w:tblPr/>
      <w:tcPr>
        <w:shd w:val="clear" w:color="FFFFFF" w:fill="D3DFEE" w:themeFill="accent1" w:themeFillTint="40"/>
      </w:tcPr>
    </w:tblStylePr>
    <w:tblStylePr w:type="band1Vert">
      <w:rPr>
        <w:color w:val="404040"/>
        <w:sz w:val="22"/>
      </w:rPr>
      <w:tblPr/>
      <w:tcPr>
        <w:shd w:val="clear" w:color="FFFFFF" w:fill="D3DFEE" w:themeFill="accent1" w:themeFillTint="40"/>
      </w:tcPr>
    </w:tblStylePr>
    <w:tblStylePr w:type="band2Horz">
      <w:tblPr/>
    </w:tblStylePr>
    <w:tblStylePr w:type="band2Vert">
      <w:tblPr/>
    </w:tblStylePr>
    <w:tblStylePr w:type="firstCol">
      <w:rPr>
        <w:b/>
        <w:color w:val="404040"/>
      </w:rPr>
      <w:tblPr/>
    </w:tblStylePr>
    <w:tblStylePr w:type="firstRow">
      <w:rPr>
        <w:b/>
        <w:color w:val="FFFFFF"/>
        <w:sz w:val="22"/>
      </w:rPr>
      <w:tblPr/>
      <w:tcPr>
        <w:shd w:val="clear" w:color="FFFFFF" w:fill="4F81BD" w:themeFill="accent1"/>
      </w:tcPr>
    </w:tblStylePr>
    <w:tblStylePr w:type="lastCol">
      <w:rPr>
        <w:b/>
        <w:color w:val="404040"/>
      </w:rPr>
      <w:tblPr/>
    </w:tblStylePr>
    <w:tblStylePr w:type="lastRow">
      <w:rPr>
        <w:b/>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847">
    <w:name w:val="List Table 4 - Accent 2"/>
    <w:basedOn w:val="767"/>
    <w:uiPriority w:val="99"/>
    <w:pPr>
      <w:spacing w:after="0" w:line="240" w:lineRule="auto"/>
    </w:pPr>
    <w:tblPr>
      <w:tblStyleRowBandSize w:val="1"/>
      <w:tblStyleColBandSize w:val="1"/>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blStylePr w:type="band1Horz">
      <w:rPr>
        <w:color w:val="404040"/>
        <w:sz w:val="22"/>
      </w:rPr>
      <w:tblPr/>
      <w:tcPr>
        <w:shd w:val="clear" w:color="FFFFFF" w:fill="EFD3D2" w:themeFill="accent2" w:themeFillTint="40"/>
      </w:tcPr>
    </w:tblStylePr>
    <w:tblStylePr w:type="band1Vert">
      <w:rPr>
        <w:color w:val="404040"/>
        <w:sz w:val="22"/>
      </w:rPr>
      <w:tblPr/>
      <w:tcPr>
        <w:shd w:val="clear" w:color="FFFFFF" w:fill="EFD3D2" w:themeFill="accent2" w:themeFillTint="40"/>
      </w:tcPr>
    </w:tblStylePr>
    <w:tblStylePr w:type="band2Horz">
      <w:tblPr/>
    </w:tblStylePr>
    <w:tblStylePr w:type="band2Vert">
      <w:tblPr/>
    </w:tblStylePr>
    <w:tblStylePr w:type="firstCol">
      <w:rPr>
        <w:b/>
        <w:color w:val="404040"/>
      </w:rPr>
      <w:tblPr/>
    </w:tblStylePr>
    <w:tblStylePr w:type="firstRow">
      <w:rPr>
        <w:b/>
        <w:color w:val="FFFFFF"/>
        <w:sz w:val="22"/>
      </w:rPr>
      <w:tblPr/>
      <w:tcPr>
        <w:shd w:val="clear" w:color="FFFFFF" w:fill="C0504D" w:themeFill="accent2"/>
      </w:tcPr>
    </w:tblStylePr>
    <w:tblStylePr w:type="lastCol">
      <w:rPr>
        <w:b/>
        <w:color w:val="404040"/>
      </w:rPr>
      <w:tblPr/>
    </w:tblStylePr>
    <w:tblStylePr w:type="lastRow">
      <w:rPr>
        <w:b/>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848">
    <w:name w:val="List Table 4 - Accent 3"/>
    <w:basedOn w:val="767"/>
    <w:uiPriority w:val="99"/>
    <w:pPr>
      <w:spacing w:after="0" w:line="240" w:lineRule="auto"/>
    </w:pPr>
    <w:tblPr>
      <w:tblStyleRowBandSize w:val="1"/>
      <w:tblStyleColBandSize w:val="1"/>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blStylePr w:type="band1Horz">
      <w:rPr>
        <w:color w:val="404040"/>
        <w:sz w:val="22"/>
      </w:rPr>
      <w:tblPr/>
      <w:tcPr>
        <w:shd w:val="clear" w:color="FFFFFF" w:fill="E6EED5" w:themeFill="accent3" w:themeFillTint="40"/>
      </w:tcPr>
    </w:tblStylePr>
    <w:tblStylePr w:type="band1Vert">
      <w:rPr>
        <w:color w:val="404040"/>
        <w:sz w:val="22"/>
      </w:rPr>
      <w:tblPr/>
      <w:tcPr>
        <w:shd w:val="clear" w:color="FFFFFF" w:fill="E6EED5" w:themeFill="accent3" w:themeFillTint="40"/>
      </w:tcPr>
    </w:tblStylePr>
    <w:tblStylePr w:type="band2Horz">
      <w:tblPr/>
    </w:tblStylePr>
    <w:tblStylePr w:type="band2Vert">
      <w:tblPr/>
    </w:tblStylePr>
    <w:tblStylePr w:type="firstCol">
      <w:rPr>
        <w:b/>
        <w:color w:val="404040"/>
      </w:rPr>
      <w:tblPr/>
    </w:tblStylePr>
    <w:tblStylePr w:type="firstRow">
      <w:rPr>
        <w:b/>
        <w:color w:val="FFFFFF"/>
        <w:sz w:val="22"/>
      </w:rPr>
      <w:tblPr/>
      <w:tcPr>
        <w:shd w:val="clear" w:color="FFFFFF" w:fill="9BBB59" w:themeFill="accent3"/>
      </w:tcPr>
    </w:tblStylePr>
    <w:tblStylePr w:type="lastCol">
      <w:rPr>
        <w:b/>
        <w:color w:val="404040"/>
      </w:rPr>
      <w:tblPr/>
    </w:tblStylePr>
    <w:tblStylePr w:type="lastRow">
      <w:rPr>
        <w:b/>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849">
    <w:name w:val="List Table 4 - Accent 4"/>
    <w:basedOn w:val="767"/>
    <w:uiPriority w:val="99"/>
    <w:pPr>
      <w:spacing w:after="0" w:line="240" w:lineRule="auto"/>
    </w:pPr>
    <w:tblPr>
      <w:tblStyleRowBandSize w:val="1"/>
      <w:tblStyleColBandSize w:val="1"/>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blStylePr w:type="band1Horz">
      <w:rPr>
        <w:color w:val="404040"/>
        <w:sz w:val="22"/>
      </w:rPr>
      <w:tblPr/>
      <w:tcPr>
        <w:shd w:val="clear" w:color="FFFFFF" w:fill="DFD8E8" w:themeFill="accent4" w:themeFillTint="40"/>
      </w:tcPr>
    </w:tblStylePr>
    <w:tblStylePr w:type="band1Vert">
      <w:rPr>
        <w:color w:val="404040"/>
        <w:sz w:val="22"/>
      </w:rPr>
      <w:tblPr/>
      <w:tcPr>
        <w:shd w:val="clear" w:color="FFFFFF" w:fill="DFD8E8" w:themeFill="accent4" w:themeFillTint="40"/>
      </w:tcPr>
    </w:tblStylePr>
    <w:tblStylePr w:type="band2Horz">
      <w:tblPr/>
    </w:tblStylePr>
    <w:tblStylePr w:type="band2Vert">
      <w:tblPr/>
    </w:tblStylePr>
    <w:tblStylePr w:type="firstCol">
      <w:rPr>
        <w:b/>
        <w:color w:val="404040"/>
      </w:rPr>
      <w:tblPr/>
    </w:tblStylePr>
    <w:tblStylePr w:type="firstRow">
      <w:rPr>
        <w:b/>
        <w:color w:val="FFFFFF"/>
        <w:sz w:val="22"/>
      </w:rPr>
      <w:tblPr/>
      <w:tcPr>
        <w:shd w:val="clear" w:color="FFFFFF" w:fill="8064A2" w:themeFill="accent4"/>
      </w:tcPr>
    </w:tblStylePr>
    <w:tblStylePr w:type="lastCol">
      <w:rPr>
        <w:b/>
        <w:color w:val="404040"/>
      </w:rPr>
      <w:tblPr/>
    </w:tblStylePr>
    <w:tblStylePr w:type="lastRow">
      <w:rPr>
        <w:b/>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850">
    <w:name w:val="List Table 4 - Accent 5"/>
    <w:basedOn w:val="767"/>
    <w:uiPriority w:val="99"/>
    <w:pPr>
      <w:spacing w:after="0" w:line="240" w:lineRule="auto"/>
    </w:pPr>
    <w:tblPr>
      <w:tblStyleRowBandSize w:val="1"/>
      <w:tblStyleColBandSize w:val="1"/>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blStylePr w:type="band1Horz">
      <w:rPr>
        <w:color w:val="404040"/>
        <w:sz w:val="22"/>
      </w:rPr>
      <w:tblPr/>
      <w:tcPr>
        <w:shd w:val="clear" w:color="FFFFFF" w:fill="D2EAF1" w:themeFill="accent5" w:themeFillTint="40"/>
      </w:tcPr>
    </w:tblStylePr>
    <w:tblStylePr w:type="band1Vert">
      <w:rPr>
        <w:color w:val="404040"/>
        <w:sz w:val="22"/>
      </w:rPr>
      <w:tblPr/>
      <w:tcPr>
        <w:shd w:val="clear" w:color="FFFFFF" w:fill="D2EAF1" w:themeFill="accent5" w:themeFillTint="40"/>
      </w:tcPr>
    </w:tblStylePr>
    <w:tblStylePr w:type="band2Horz">
      <w:tblPr/>
    </w:tblStylePr>
    <w:tblStylePr w:type="band2Vert">
      <w:tblPr/>
    </w:tblStylePr>
    <w:tblStylePr w:type="firstCol">
      <w:rPr>
        <w:b/>
        <w:color w:val="404040"/>
      </w:rPr>
      <w:tblPr/>
    </w:tblStylePr>
    <w:tblStylePr w:type="firstRow">
      <w:rPr>
        <w:b/>
        <w:color w:val="FFFFFF"/>
        <w:sz w:val="22"/>
      </w:rPr>
      <w:tblPr/>
      <w:tcPr>
        <w:shd w:val="clear" w:color="FFFFFF" w:fill="4BACC6" w:themeFill="accent5"/>
      </w:tcPr>
    </w:tblStylePr>
    <w:tblStylePr w:type="lastCol">
      <w:rPr>
        <w:b/>
        <w:color w:val="404040"/>
      </w:rPr>
      <w:tblPr/>
    </w:tblStylePr>
    <w:tblStylePr w:type="lastRow">
      <w:rPr>
        <w:b/>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851">
    <w:name w:val="List Table 4 - Accent 6"/>
    <w:basedOn w:val="767"/>
    <w:uiPriority w:val="99"/>
    <w:pPr>
      <w:spacing w:after="0" w:line="240" w:lineRule="auto"/>
    </w:pPr>
    <w:tblPr>
      <w:tblStyleRowBandSize w:val="1"/>
      <w:tblStyleColBandSize w:val="1"/>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blStylePr w:type="band1Horz">
      <w:rPr>
        <w:color w:val="404040"/>
        <w:sz w:val="22"/>
      </w:rPr>
      <w:tblPr/>
      <w:tcPr>
        <w:shd w:val="clear" w:color="FFFFFF" w:fill="FDE5D1" w:themeFill="accent6" w:themeFillTint="40"/>
      </w:tcPr>
    </w:tblStylePr>
    <w:tblStylePr w:type="band1Vert">
      <w:rPr>
        <w:color w:val="404040"/>
        <w:sz w:val="22"/>
      </w:rPr>
      <w:tblPr/>
      <w:tcPr>
        <w:shd w:val="clear" w:color="FFFFFF" w:fill="FDE5D1" w:themeFill="accent6" w:themeFillTint="40"/>
      </w:tcPr>
    </w:tblStylePr>
    <w:tblStylePr w:type="band2Horz">
      <w:tblPr/>
    </w:tblStylePr>
    <w:tblStylePr w:type="band2Vert">
      <w:tblPr/>
    </w:tblStylePr>
    <w:tblStylePr w:type="firstCol">
      <w:rPr>
        <w:b/>
        <w:color w:val="404040"/>
      </w:rPr>
      <w:tblPr/>
    </w:tblStylePr>
    <w:tblStylePr w:type="firstRow">
      <w:rPr>
        <w:b/>
        <w:color w:val="FFFFFF"/>
        <w:sz w:val="22"/>
      </w:rPr>
      <w:tblPr/>
      <w:tcPr>
        <w:shd w:val="clear" w:color="FFFFFF" w:fill="F79646" w:themeFill="accent6"/>
      </w:tcPr>
    </w:tblStylePr>
    <w:tblStylePr w:type="lastCol">
      <w:rPr>
        <w:b/>
        <w:color w:val="404040"/>
      </w:rPr>
      <w:tblPr/>
    </w:tblStylePr>
    <w:tblStylePr w:type="lastRow">
      <w:rPr>
        <w:b/>
        <w:color w:val="404040"/>
      </w:rPr>
      <w:tblPr/>
    </w:tblStylePr>
    <w:tblStylePr w:type="nwCell">
      <w:tblPr/>
    </w:tblStylePr>
    <w:tblStylePr w:type="neCell">
      <w:tblPr/>
    </w:tblStylePr>
    <w:tblStylePr w:type="swCell">
      <w:tblPr/>
    </w:tblStylePr>
    <w:tblStylePr w:type="seCell">
      <w:tblPr/>
    </w:tblStylePr>
    <w:tblStylePr w:type="wholeTable">
      <w:tblPr/>
    </w:tblStylePr>
  </w:style>
  <w:style w:type="table" w:styleId="852">
    <w:name w:val="List Table 5 Dark"/>
    <w:basedOn w:val="767"/>
    <w:uiPriority w:val="99"/>
    <w:pPr>
      <w:spacing w:after="0" w:line="240" w:lineRule="auto"/>
    </w:pPr>
    <w:tblPr>
      <w:tblStyleRowBandSize w:val="1"/>
      <w:tblStyleColBandSize w:val="1"/>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tblPr>
    <w:tblStylePr w:type="band1Horz">
      <w:tblPr/>
      <w:tcPr>
        <w:tcBorders>
          <w:top w:val="single" w:color="000000" w:themeColor="light1" w:sz="4" w:space="0"/>
          <w:bottom w:val="single" w:color="000000" w:themeColor="light1" w:sz="4" w:space="0"/>
        </w:tcBorders>
        <w:shd w:val="clear" w:color="FFFFFF" w:fill="7F7F7F" w:themeFill="text1" w:themeFillTint="80"/>
      </w:tcPr>
    </w:tblStylePr>
    <w:tblStylePr w:type="band1Vert">
      <w:tblPr/>
      <w:tcPr>
        <w:tcBorders>
          <w:left w:val="single" w:color="000000" w:themeColor="light1" w:sz="4" w:space="0"/>
          <w:right w:val="single" w:color="000000" w:themeColor="light1" w:sz="4" w:space="0"/>
        </w:tcBorders>
        <w:shd w:val="clear" w:color="FFFFFF" w:fill="7F7F7F" w:themeFill="text1" w:themeFillTint="80"/>
      </w:tcPr>
    </w:tblStylePr>
    <w:tblStylePr w:type="band2Horz">
      <w:tblPr/>
      <w:tcPr>
        <w:tcBorders>
          <w:top w:val="single" w:color="000000" w:themeColor="light1" w:sz="4" w:space="0"/>
          <w:bottom w:val="single" w:color="000000" w:themeColor="light1" w:sz="4" w:space="0"/>
        </w:tcBorders>
        <w:shd w:val="clear" w:color="FFFFFF" w:fill="7F7F7F" w:themeFill="text1" w:themeFillTint="80"/>
      </w:tcPr>
    </w:tblStylePr>
    <w:tblStylePr w:type="band2Vert">
      <w:tblPr/>
      <w:tcPr>
        <w:tcBorders>
          <w:left w:val="single" w:color="000000" w:themeColor="light1" w:sz="4" w:space="0"/>
          <w:right w:val="single" w:color="000000" w:themeColor="light1" w:sz="4" w:space="0"/>
        </w:tcBorders>
      </w:tcPr>
    </w:tblStylePr>
    <w:tblStylePr w:type="firstCol">
      <w:rPr>
        <w:b/>
        <w:color w:val="FFFFFF" w:themeColor="light1"/>
        <w:sz w:val="22"/>
      </w:rPr>
      <w:tblPr/>
      <w:tcPr>
        <w:tcBorders>
          <w:left w:val="single" w:color="000000" w:themeColor="text1" w:sz="32" w:space="0"/>
          <w:right w:val="single" w:color="000000" w:themeColor="light1" w:sz="4" w:space="0"/>
        </w:tcBorders>
      </w:tcPr>
    </w:tblStylePr>
    <w:tblStylePr w:type="firstRow">
      <w:rPr>
        <w:b/>
        <w:color w:val="FFFFFF" w:themeColor="light1"/>
        <w:sz w:val="22"/>
      </w:rPr>
      <w:tblPr/>
      <w:tcPr>
        <w:tcBorders>
          <w:top w:val="single" w:color="000000" w:themeColor="text1" w:sz="32" w:space="0"/>
          <w:bottom w:val="single" w:color="000000" w:themeColor="light1" w:sz="12" w:space="0"/>
        </w:tcBorders>
        <w:shd w:val="clear" w:color="FFFFFF" w:fill="7F7F7F" w:themeFill="text1" w:themeFillTint="80"/>
      </w:tcPr>
    </w:tblStylePr>
    <w:tblStylePr w:type="lastCol">
      <w:tblPr/>
      <w:tcPr>
        <w:tcBorders>
          <w:left w:val="single" w:color="000000" w:themeColor="light1" w:sz="4" w:space="0"/>
          <w:right w:val="single" w:color="000000" w:themeColor="text1" w:sz="32" w:space="0"/>
        </w:tcBorders>
      </w:tcPr>
    </w:tblStylePr>
    <w:tblStylePr w:type="lastRow">
      <w:rPr>
        <w:b/>
        <w:color w:val="FFFFFF" w:themeColor="light1"/>
        <w:sz w:val="22"/>
      </w:rPr>
      <w:tblPr/>
    </w:tblStylePr>
    <w:tblStylePr w:type="nwCell">
      <w:tblPr/>
    </w:tblStylePr>
    <w:tblStylePr w:type="neCell">
      <w:tblPr/>
    </w:tblStylePr>
    <w:tblStylePr w:type="swCell">
      <w:tblPr/>
    </w:tblStylePr>
    <w:tblStylePr w:type="seCell">
      <w:tblPr/>
    </w:tblStylePr>
    <w:tblStylePr w:type="wholeTable">
      <w:rPr>
        <w:color w:val="FFFFFF" w:themeColor="light1"/>
        <w:sz w:val="22"/>
      </w:rPr>
      <w:tblPr/>
    </w:tblStylePr>
  </w:style>
  <w:style w:type="table" w:styleId="853">
    <w:name w:val="List Table 5 Dark - Accent 1"/>
    <w:basedOn w:val="767"/>
    <w:uiPriority w:val="99"/>
    <w:pPr>
      <w:spacing w:after="0" w:line="240" w:lineRule="auto"/>
    </w:pPr>
    <w:tblPr>
      <w:tblStyleRowBandSize w:val="1"/>
      <w:tblStyleColBandSize w:val="1"/>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tblPr>
    <w:tblStylePr w:type="band1Horz">
      <w:tblPr/>
      <w:tcPr>
        <w:tcBorders>
          <w:top w:val="single" w:color="000000" w:themeColor="light1" w:sz="4" w:space="0"/>
          <w:bottom w:val="single" w:color="000000" w:themeColor="light1" w:sz="4" w:space="0"/>
        </w:tcBorders>
        <w:shd w:val="clear" w:color="FFFFFF" w:fill="4F81BD" w:themeFill="accent1"/>
      </w:tcPr>
    </w:tblStylePr>
    <w:tblStylePr w:type="band1Vert">
      <w:tblPr/>
      <w:tcPr>
        <w:tcBorders>
          <w:left w:val="single" w:color="000000" w:themeColor="light1" w:sz="4" w:space="0"/>
          <w:right w:val="single" w:color="000000" w:themeColor="light1" w:sz="4" w:space="0"/>
        </w:tcBorders>
        <w:shd w:val="clear" w:color="FFFFFF" w:fill="4F81BD" w:themeFill="accent1"/>
      </w:tcPr>
    </w:tblStylePr>
    <w:tblStylePr w:type="band2Horz">
      <w:tblPr/>
      <w:tcPr>
        <w:tcBorders>
          <w:top w:val="single" w:color="000000" w:themeColor="light1" w:sz="4" w:space="0"/>
          <w:bottom w:val="single" w:color="000000" w:themeColor="light1" w:sz="4" w:space="0"/>
        </w:tcBorders>
        <w:shd w:val="clear" w:color="FFFFFF" w:fill="4F81BD" w:themeFill="accent1"/>
      </w:tcPr>
    </w:tblStylePr>
    <w:tblStylePr w:type="band2Vert">
      <w:tblPr/>
      <w:tcPr>
        <w:tcBorders>
          <w:left w:val="single" w:color="000000" w:themeColor="light1" w:sz="4" w:space="0"/>
          <w:right w:val="single" w:color="000000" w:themeColor="light1" w:sz="4" w:space="0"/>
        </w:tcBorders>
      </w:tcPr>
    </w:tblStylePr>
    <w:tblStylePr w:type="firstCol">
      <w:rPr>
        <w:b/>
        <w:color w:val="FFFFFF" w:themeColor="light1"/>
        <w:sz w:val="22"/>
      </w:rPr>
      <w:tblPr/>
      <w:tcPr>
        <w:tcBorders>
          <w:left w:val="single" w:color="000000" w:themeColor="accent1" w:sz="32" w:space="0"/>
          <w:right w:val="single" w:color="000000" w:themeColor="light1" w:sz="4" w:space="0"/>
        </w:tcBorders>
      </w:tcPr>
    </w:tblStylePr>
    <w:tblStylePr w:type="firstRow">
      <w:rPr>
        <w:b/>
        <w:color w:val="FFFFFF" w:themeColor="light1"/>
        <w:sz w:val="22"/>
      </w:rPr>
      <w:tblPr/>
      <w:tcPr>
        <w:tcBorders>
          <w:top w:val="single" w:color="000000" w:themeColor="accent1" w:sz="32" w:space="0"/>
          <w:bottom w:val="single" w:color="000000" w:themeColor="light1" w:sz="12" w:space="0"/>
        </w:tcBorders>
        <w:shd w:val="clear" w:color="FFFFFF" w:fill="4F81BD" w:themeFill="accent1"/>
      </w:tcPr>
    </w:tblStylePr>
    <w:tblStylePr w:type="lastCol">
      <w:tblPr/>
      <w:tcPr>
        <w:tcBorders>
          <w:left w:val="single" w:color="000000" w:themeColor="light1" w:sz="4" w:space="0"/>
          <w:right w:val="single" w:color="000000" w:themeColor="accent1" w:sz="32" w:space="0"/>
        </w:tcBorders>
      </w:tcPr>
    </w:tblStylePr>
    <w:tblStylePr w:type="lastRow">
      <w:rPr>
        <w:b/>
        <w:color w:val="FFFFFF" w:themeColor="light1"/>
        <w:sz w:val="22"/>
      </w:rPr>
      <w:tblPr/>
    </w:tblStylePr>
    <w:tblStylePr w:type="nwCell">
      <w:tblPr/>
    </w:tblStylePr>
    <w:tblStylePr w:type="neCell">
      <w:tblPr/>
    </w:tblStylePr>
    <w:tblStylePr w:type="swCell">
      <w:tblPr/>
    </w:tblStylePr>
    <w:tblStylePr w:type="seCell">
      <w:tblPr/>
    </w:tblStylePr>
    <w:tblStylePr w:type="wholeTable">
      <w:rPr>
        <w:color w:val="FFFFFF" w:themeColor="light1"/>
        <w:sz w:val="22"/>
      </w:rPr>
      <w:tblPr/>
    </w:tblStylePr>
  </w:style>
  <w:style w:type="table" w:styleId="854">
    <w:name w:val="List Table 5 Dark - Accent 2"/>
    <w:basedOn w:val="767"/>
    <w:uiPriority w:val="99"/>
    <w:pPr>
      <w:spacing w:after="0" w:line="240" w:lineRule="auto"/>
    </w:pPr>
    <w:tblPr>
      <w:tblStyleRowBandSize w:val="1"/>
      <w:tblStyleColBandSize w:val="1"/>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tblPr>
    <w:tblStylePr w:type="band1Horz">
      <w:tblPr/>
      <w:tcPr>
        <w:tcBorders>
          <w:top w:val="single" w:color="000000" w:themeColor="light1" w:sz="4" w:space="0"/>
          <w:bottom w:val="single" w:color="000000" w:themeColor="light1" w:sz="4" w:space="0"/>
        </w:tcBorders>
        <w:shd w:val="clear" w:color="FFFFFF" w:fill="DA9796" w:themeFill="accent2" w:themeFillTint="97"/>
      </w:tcPr>
    </w:tblStylePr>
    <w:tblStylePr w:type="band1Vert">
      <w:tblPr/>
      <w:tcPr>
        <w:tcBorders>
          <w:left w:val="single" w:color="000000" w:themeColor="light1" w:sz="4" w:space="0"/>
          <w:right w:val="single" w:color="000000" w:themeColor="light1" w:sz="4" w:space="0"/>
        </w:tcBorders>
        <w:shd w:val="clear" w:color="FFFFFF" w:fill="DA9796" w:themeFill="accent2" w:themeFillTint="97"/>
      </w:tcPr>
    </w:tblStylePr>
    <w:tblStylePr w:type="band2Horz">
      <w:tblPr/>
      <w:tcPr>
        <w:tcBorders>
          <w:top w:val="single" w:color="000000" w:themeColor="light1" w:sz="4" w:space="0"/>
          <w:bottom w:val="single" w:color="000000" w:themeColor="light1" w:sz="4" w:space="0"/>
        </w:tcBorders>
        <w:shd w:val="clear" w:color="FFFFFF" w:fill="DA9796" w:themeFill="accent2" w:themeFillTint="97"/>
      </w:tcPr>
    </w:tblStylePr>
    <w:tblStylePr w:type="band2Vert">
      <w:tblPr/>
      <w:tcPr>
        <w:tcBorders>
          <w:left w:val="single" w:color="000000" w:themeColor="light1" w:sz="4" w:space="0"/>
          <w:right w:val="single" w:color="000000" w:themeColor="light1" w:sz="4" w:space="0"/>
        </w:tcBorders>
      </w:tcPr>
    </w:tblStylePr>
    <w:tblStylePr w:type="firstCol">
      <w:rPr>
        <w:b/>
        <w:color w:val="FFFFFF" w:themeColor="light1"/>
        <w:sz w:val="22"/>
      </w:rPr>
      <w:tblPr/>
      <w:tcPr>
        <w:tcBorders>
          <w:left w:val="single" w:color="000000" w:themeColor="accent2" w:sz="32" w:space="0"/>
          <w:right w:val="single" w:color="000000" w:themeColor="light1" w:sz="4" w:space="0"/>
        </w:tcBorders>
      </w:tcPr>
    </w:tblStylePr>
    <w:tblStylePr w:type="firstRow">
      <w:rPr>
        <w:b/>
        <w:color w:val="FFFFFF" w:themeColor="light1"/>
        <w:sz w:val="22"/>
      </w:rPr>
      <w:tblPr/>
      <w:tcPr>
        <w:tcBorders>
          <w:top w:val="single" w:color="000000" w:themeColor="accent2" w:sz="32" w:space="0"/>
          <w:bottom w:val="single" w:color="000000" w:themeColor="light1" w:sz="12" w:space="0"/>
        </w:tcBorders>
        <w:shd w:val="clear" w:color="FFFFFF" w:fill="DA9796" w:themeFill="accent2" w:themeFillTint="97"/>
      </w:tcPr>
    </w:tblStylePr>
    <w:tblStylePr w:type="lastCol">
      <w:tblPr/>
      <w:tcPr>
        <w:tcBorders>
          <w:left w:val="single" w:color="000000" w:themeColor="light1" w:sz="4" w:space="0"/>
          <w:right w:val="single" w:color="000000" w:themeColor="accent2" w:sz="32" w:space="0"/>
        </w:tcBorders>
      </w:tcPr>
    </w:tblStylePr>
    <w:tblStylePr w:type="lastRow">
      <w:rPr>
        <w:b/>
        <w:color w:val="FFFFFF" w:themeColor="light1"/>
        <w:sz w:val="22"/>
      </w:rPr>
      <w:tblPr/>
    </w:tblStylePr>
    <w:tblStylePr w:type="nwCell">
      <w:tblPr/>
    </w:tblStylePr>
    <w:tblStylePr w:type="neCell">
      <w:tblPr/>
    </w:tblStylePr>
    <w:tblStylePr w:type="swCell">
      <w:tblPr/>
    </w:tblStylePr>
    <w:tblStylePr w:type="seCell">
      <w:tblPr/>
    </w:tblStylePr>
    <w:tblStylePr w:type="wholeTable">
      <w:rPr>
        <w:color w:val="FFFFFF" w:themeColor="light1"/>
        <w:sz w:val="22"/>
      </w:rPr>
      <w:tblPr/>
    </w:tblStylePr>
  </w:style>
  <w:style w:type="table" w:styleId="855">
    <w:name w:val="List Table 5 Dark - Accent 3"/>
    <w:basedOn w:val="767"/>
    <w:uiPriority w:val="99"/>
    <w:pPr>
      <w:spacing w:after="0" w:line="240" w:lineRule="auto"/>
    </w:pPr>
    <w:tblPr>
      <w:tblStyleRowBandSize w:val="1"/>
      <w:tblStyleColBandSize w:val="1"/>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tblPr>
    <w:tblStylePr w:type="band1Horz">
      <w:tblPr/>
      <w:tcPr>
        <w:tcBorders>
          <w:top w:val="single" w:color="000000" w:themeColor="light1" w:sz="4" w:space="0"/>
          <w:bottom w:val="single" w:color="000000" w:themeColor="light1" w:sz="4" w:space="0"/>
        </w:tcBorders>
        <w:shd w:val="clear" w:color="FFFFFF" w:fill="C3D69C" w:themeFill="accent3" w:themeFillTint="98"/>
      </w:tcPr>
    </w:tblStylePr>
    <w:tblStylePr w:type="band1Vert">
      <w:tblPr/>
      <w:tcPr>
        <w:tcBorders>
          <w:left w:val="single" w:color="000000" w:themeColor="light1" w:sz="4" w:space="0"/>
          <w:right w:val="single" w:color="000000" w:themeColor="light1" w:sz="4" w:space="0"/>
        </w:tcBorders>
        <w:shd w:val="clear" w:color="FFFFFF" w:fill="C3D69C" w:themeFill="accent3" w:themeFillTint="98"/>
      </w:tcPr>
    </w:tblStylePr>
    <w:tblStylePr w:type="band2Horz">
      <w:tblPr/>
      <w:tcPr>
        <w:tcBorders>
          <w:top w:val="single" w:color="000000" w:themeColor="light1" w:sz="4" w:space="0"/>
          <w:bottom w:val="single" w:color="000000" w:themeColor="light1" w:sz="4" w:space="0"/>
        </w:tcBorders>
        <w:shd w:val="clear" w:color="FFFFFF" w:fill="C3D69C" w:themeFill="accent3" w:themeFillTint="98"/>
      </w:tcPr>
    </w:tblStylePr>
    <w:tblStylePr w:type="band2Vert">
      <w:tblPr/>
      <w:tcPr>
        <w:tcBorders>
          <w:left w:val="single" w:color="000000" w:themeColor="light1" w:sz="4" w:space="0"/>
          <w:right w:val="single" w:color="000000" w:themeColor="light1" w:sz="4" w:space="0"/>
        </w:tcBorders>
      </w:tcPr>
    </w:tblStylePr>
    <w:tblStylePr w:type="firstCol">
      <w:rPr>
        <w:b/>
        <w:color w:val="FFFFFF" w:themeColor="light1"/>
        <w:sz w:val="22"/>
      </w:rPr>
      <w:tblPr/>
      <w:tcPr>
        <w:tcBorders>
          <w:left w:val="single" w:color="000000" w:themeColor="accent3" w:sz="32" w:space="0"/>
          <w:right w:val="single" w:color="000000" w:themeColor="light1" w:sz="4" w:space="0"/>
        </w:tcBorders>
      </w:tcPr>
    </w:tblStylePr>
    <w:tblStylePr w:type="firstRow">
      <w:rPr>
        <w:b/>
        <w:color w:val="FFFFFF" w:themeColor="light1"/>
        <w:sz w:val="22"/>
      </w:rPr>
      <w:tblPr/>
      <w:tcPr>
        <w:tcBorders>
          <w:top w:val="single" w:color="000000" w:themeColor="accent3" w:sz="32" w:space="0"/>
          <w:bottom w:val="single" w:color="000000" w:themeColor="light1" w:sz="12" w:space="0"/>
        </w:tcBorders>
        <w:shd w:val="clear" w:color="FFFFFF" w:fill="C3D69C" w:themeFill="accent3" w:themeFillTint="98"/>
      </w:tcPr>
    </w:tblStylePr>
    <w:tblStylePr w:type="lastCol">
      <w:tblPr/>
      <w:tcPr>
        <w:tcBorders>
          <w:left w:val="single" w:color="000000" w:themeColor="light1" w:sz="4" w:space="0"/>
          <w:right w:val="single" w:color="000000" w:themeColor="accent3" w:sz="32" w:space="0"/>
        </w:tcBorders>
      </w:tcPr>
    </w:tblStylePr>
    <w:tblStylePr w:type="lastRow">
      <w:rPr>
        <w:b/>
        <w:color w:val="FFFFFF" w:themeColor="light1"/>
        <w:sz w:val="22"/>
      </w:rPr>
      <w:tblPr/>
    </w:tblStylePr>
    <w:tblStylePr w:type="nwCell">
      <w:tblPr/>
    </w:tblStylePr>
    <w:tblStylePr w:type="neCell">
      <w:tblPr/>
    </w:tblStylePr>
    <w:tblStylePr w:type="swCell">
      <w:tblPr/>
    </w:tblStylePr>
    <w:tblStylePr w:type="seCell">
      <w:tblPr/>
    </w:tblStylePr>
    <w:tblStylePr w:type="wholeTable">
      <w:rPr>
        <w:color w:val="FFFFFF" w:themeColor="light1"/>
        <w:sz w:val="22"/>
      </w:rPr>
      <w:tblPr/>
    </w:tblStylePr>
  </w:style>
  <w:style w:type="table" w:styleId="856">
    <w:name w:val="List Table 5 Dark - Accent 4"/>
    <w:basedOn w:val="767"/>
    <w:uiPriority w:val="99"/>
    <w:pPr>
      <w:spacing w:after="0" w:line="240" w:lineRule="auto"/>
    </w:pPr>
    <w:tblPr>
      <w:tblStyleRowBandSize w:val="1"/>
      <w:tblStyleColBandSize w:val="1"/>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tblPr>
    <w:tblStylePr w:type="band1Horz">
      <w:tblPr/>
      <w:tcPr>
        <w:tcBorders>
          <w:top w:val="single" w:color="000000" w:themeColor="light1" w:sz="4" w:space="0"/>
          <w:bottom w:val="single" w:color="000000" w:themeColor="light1" w:sz="4" w:space="0"/>
        </w:tcBorders>
        <w:shd w:val="clear" w:color="FFFFFF" w:fill="B2A1C7" w:themeFill="accent4" w:themeFillTint="9a"/>
      </w:tcPr>
    </w:tblStylePr>
    <w:tblStylePr w:type="band1Vert">
      <w:tblPr/>
      <w:tcPr>
        <w:tcBorders>
          <w:left w:val="single" w:color="000000" w:themeColor="light1" w:sz="4" w:space="0"/>
          <w:right w:val="single" w:color="000000" w:themeColor="light1" w:sz="4" w:space="0"/>
        </w:tcBorders>
        <w:shd w:val="clear" w:color="FFFFFF" w:fill="B2A1C7" w:themeFill="accent4" w:themeFillTint="9a"/>
      </w:tcPr>
    </w:tblStylePr>
    <w:tblStylePr w:type="band2Horz">
      <w:tblPr/>
      <w:tcPr>
        <w:tcBorders>
          <w:top w:val="single" w:color="000000" w:themeColor="light1" w:sz="4" w:space="0"/>
          <w:bottom w:val="single" w:color="000000" w:themeColor="light1" w:sz="4" w:space="0"/>
        </w:tcBorders>
        <w:shd w:val="clear" w:color="FFFFFF" w:fill="B2A1C7" w:themeFill="accent4" w:themeFillTint="9a"/>
      </w:tcPr>
    </w:tblStylePr>
    <w:tblStylePr w:type="band2Vert">
      <w:tblPr/>
      <w:tcPr>
        <w:tcBorders>
          <w:left w:val="single" w:color="000000" w:themeColor="light1" w:sz="4" w:space="0"/>
          <w:right w:val="single" w:color="000000" w:themeColor="light1" w:sz="4" w:space="0"/>
        </w:tcBorders>
      </w:tcPr>
    </w:tblStylePr>
    <w:tblStylePr w:type="firstCol">
      <w:rPr>
        <w:b/>
        <w:color w:val="FFFFFF" w:themeColor="light1"/>
        <w:sz w:val="22"/>
      </w:rPr>
      <w:tblPr/>
      <w:tcPr>
        <w:tcBorders>
          <w:left w:val="single" w:color="000000" w:themeColor="accent4" w:sz="32" w:space="0"/>
          <w:right w:val="single" w:color="000000" w:themeColor="light1" w:sz="4" w:space="0"/>
        </w:tcBorders>
      </w:tcPr>
    </w:tblStylePr>
    <w:tblStylePr w:type="firstRow">
      <w:rPr>
        <w:b/>
        <w:color w:val="FFFFFF" w:themeColor="light1"/>
        <w:sz w:val="22"/>
      </w:rPr>
      <w:tblPr/>
      <w:tcPr>
        <w:tcBorders>
          <w:top w:val="single" w:color="000000" w:themeColor="accent4" w:sz="32" w:space="0"/>
          <w:bottom w:val="single" w:color="000000" w:themeColor="light1" w:sz="12" w:space="0"/>
        </w:tcBorders>
        <w:shd w:val="clear" w:color="FFFFFF" w:fill="B2A1C7" w:themeFill="accent4" w:themeFillTint="9a"/>
      </w:tcPr>
    </w:tblStylePr>
    <w:tblStylePr w:type="lastCol">
      <w:tblPr/>
      <w:tcPr>
        <w:tcBorders>
          <w:left w:val="single" w:color="000000" w:themeColor="light1" w:sz="4" w:space="0"/>
          <w:right w:val="single" w:color="000000" w:themeColor="accent4" w:sz="32" w:space="0"/>
        </w:tcBorders>
      </w:tcPr>
    </w:tblStylePr>
    <w:tblStylePr w:type="lastRow">
      <w:rPr>
        <w:b/>
        <w:color w:val="FFFFFF" w:themeColor="light1"/>
        <w:sz w:val="22"/>
      </w:rPr>
      <w:tblPr/>
    </w:tblStylePr>
    <w:tblStylePr w:type="nwCell">
      <w:tblPr/>
    </w:tblStylePr>
    <w:tblStylePr w:type="neCell">
      <w:tblPr/>
    </w:tblStylePr>
    <w:tblStylePr w:type="swCell">
      <w:tblPr/>
    </w:tblStylePr>
    <w:tblStylePr w:type="seCell">
      <w:tblPr/>
    </w:tblStylePr>
    <w:tblStylePr w:type="wholeTable">
      <w:rPr>
        <w:color w:val="FFFFFF" w:themeColor="light1"/>
        <w:sz w:val="22"/>
      </w:rPr>
      <w:tblPr/>
    </w:tblStylePr>
  </w:style>
  <w:style w:type="table" w:styleId="857">
    <w:name w:val="List Table 5 Dark - Accent 5"/>
    <w:basedOn w:val="767"/>
    <w:uiPriority w:val="99"/>
    <w:pPr>
      <w:spacing w:after="0" w:line="240" w:lineRule="auto"/>
    </w:pPr>
    <w:tblPr>
      <w:tblStyleRowBandSize w:val="1"/>
      <w:tblStyleColBandSize w:val="1"/>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tblPr>
    <w:tblStylePr w:type="band1Horz">
      <w:tblPr/>
      <w:tcPr>
        <w:tcBorders>
          <w:top w:val="single" w:color="000000" w:themeColor="light1" w:sz="4" w:space="0"/>
          <w:bottom w:val="single" w:color="000000" w:themeColor="light1" w:sz="4" w:space="0"/>
        </w:tcBorders>
        <w:shd w:val="clear" w:color="FFFFFF" w:fill="92CDDD" w:themeFill="accent5" w:themeFillTint="9a"/>
      </w:tcPr>
    </w:tblStylePr>
    <w:tblStylePr w:type="band1Vert">
      <w:tblPr/>
      <w:tcPr>
        <w:tcBorders>
          <w:left w:val="single" w:color="000000" w:themeColor="light1" w:sz="4" w:space="0"/>
          <w:right w:val="single" w:color="000000" w:themeColor="light1" w:sz="4" w:space="0"/>
        </w:tcBorders>
        <w:shd w:val="clear" w:color="FFFFFF" w:fill="92CDDD" w:themeFill="accent5" w:themeFillTint="9a"/>
      </w:tcPr>
    </w:tblStylePr>
    <w:tblStylePr w:type="band2Horz">
      <w:tblPr/>
      <w:tcPr>
        <w:tcBorders>
          <w:top w:val="single" w:color="000000" w:themeColor="light1" w:sz="4" w:space="0"/>
          <w:bottom w:val="single" w:color="000000" w:themeColor="light1" w:sz="4" w:space="0"/>
        </w:tcBorders>
        <w:shd w:val="clear" w:color="FFFFFF" w:fill="92CDDD" w:themeFill="accent5" w:themeFillTint="9a"/>
      </w:tcPr>
    </w:tblStylePr>
    <w:tblStylePr w:type="band2Vert">
      <w:tblPr/>
      <w:tcPr>
        <w:tcBorders>
          <w:left w:val="single" w:color="000000" w:themeColor="light1" w:sz="4" w:space="0"/>
          <w:right w:val="single" w:color="000000" w:themeColor="light1" w:sz="4" w:space="0"/>
        </w:tcBorders>
      </w:tcPr>
    </w:tblStylePr>
    <w:tblStylePr w:type="firstCol">
      <w:rPr>
        <w:b/>
        <w:color w:val="FFFFFF" w:themeColor="light1"/>
        <w:sz w:val="22"/>
      </w:rPr>
      <w:tblPr/>
      <w:tcPr>
        <w:tcBorders>
          <w:left w:val="single" w:color="000000" w:themeColor="accent5" w:sz="32" w:space="0"/>
          <w:right w:val="single" w:color="000000" w:themeColor="light1" w:sz="4" w:space="0"/>
        </w:tcBorders>
      </w:tcPr>
    </w:tblStylePr>
    <w:tblStylePr w:type="firstRow">
      <w:rPr>
        <w:b/>
        <w:color w:val="FFFFFF" w:themeColor="light1"/>
        <w:sz w:val="22"/>
      </w:rPr>
      <w:tblPr/>
      <w:tcPr>
        <w:tcBorders>
          <w:top w:val="single" w:color="000000" w:themeColor="accent5" w:sz="32" w:space="0"/>
          <w:bottom w:val="single" w:color="000000" w:themeColor="light1" w:sz="12" w:space="0"/>
        </w:tcBorders>
        <w:shd w:val="clear" w:color="FFFFFF" w:fill="92CDDD" w:themeFill="accent5" w:themeFillTint="9a"/>
      </w:tcPr>
    </w:tblStylePr>
    <w:tblStylePr w:type="lastCol">
      <w:tblPr/>
      <w:tcPr>
        <w:tcBorders>
          <w:left w:val="single" w:color="000000" w:themeColor="light1" w:sz="4" w:space="0"/>
          <w:right w:val="single" w:color="000000" w:themeColor="accent5" w:sz="32" w:space="0"/>
        </w:tcBorders>
      </w:tcPr>
    </w:tblStylePr>
    <w:tblStylePr w:type="lastRow">
      <w:rPr>
        <w:b/>
        <w:color w:val="FFFFFF" w:themeColor="light1"/>
        <w:sz w:val="22"/>
      </w:rPr>
      <w:tblPr/>
    </w:tblStylePr>
    <w:tblStylePr w:type="nwCell">
      <w:tblPr/>
    </w:tblStylePr>
    <w:tblStylePr w:type="neCell">
      <w:tblPr/>
    </w:tblStylePr>
    <w:tblStylePr w:type="swCell">
      <w:tblPr/>
    </w:tblStylePr>
    <w:tblStylePr w:type="seCell">
      <w:tblPr/>
    </w:tblStylePr>
    <w:tblStylePr w:type="wholeTable">
      <w:rPr>
        <w:color w:val="FFFFFF" w:themeColor="light1"/>
        <w:sz w:val="22"/>
      </w:rPr>
      <w:tblPr/>
    </w:tblStylePr>
  </w:style>
  <w:style w:type="table" w:styleId="858">
    <w:name w:val="List Table 5 Dark - Accent 6"/>
    <w:basedOn w:val="767"/>
    <w:uiPriority w:val="99"/>
    <w:pPr>
      <w:spacing w:after="0" w:line="240" w:lineRule="auto"/>
    </w:pPr>
    <w:tblPr>
      <w:tblStyleRowBandSize w:val="1"/>
      <w:tblStyleColBandSize w:val="1"/>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tblPr>
    <w:tblStylePr w:type="band1Horz">
      <w:tblPr/>
      <w:tcPr>
        <w:tcBorders>
          <w:top w:val="single" w:color="000000" w:themeColor="light1" w:sz="4" w:space="0"/>
          <w:bottom w:val="single" w:color="000000" w:themeColor="light1" w:sz="4" w:space="0"/>
        </w:tcBorders>
        <w:shd w:val="clear" w:color="FFFFFF" w:fill="FAC091" w:themeFill="accent6" w:themeFillTint="98"/>
      </w:tcPr>
    </w:tblStylePr>
    <w:tblStylePr w:type="band1Vert">
      <w:tblPr/>
      <w:tcPr>
        <w:tcBorders>
          <w:left w:val="single" w:color="000000" w:themeColor="light1" w:sz="4" w:space="0"/>
          <w:right w:val="single" w:color="000000" w:themeColor="light1" w:sz="4" w:space="0"/>
        </w:tcBorders>
        <w:shd w:val="clear" w:color="FFFFFF" w:fill="FAC091" w:themeFill="accent6" w:themeFillTint="98"/>
      </w:tcPr>
    </w:tblStylePr>
    <w:tblStylePr w:type="band2Horz">
      <w:tblPr/>
      <w:tcPr>
        <w:tcBorders>
          <w:top w:val="single" w:color="000000" w:themeColor="light1" w:sz="4" w:space="0"/>
          <w:bottom w:val="single" w:color="000000" w:themeColor="light1" w:sz="4" w:space="0"/>
        </w:tcBorders>
        <w:shd w:val="clear" w:color="FFFFFF" w:fill="FAC091" w:themeFill="accent6" w:themeFillTint="98"/>
      </w:tcPr>
    </w:tblStylePr>
    <w:tblStylePr w:type="band2Vert">
      <w:tblPr/>
      <w:tcPr>
        <w:tcBorders>
          <w:left w:val="single" w:color="000000" w:themeColor="light1" w:sz="4" w:space="0"/>
          <w:right w:val="single" w:color="000000" w:themeColor="light1" w:sz="4" w:space="0"/>
        </w:tcBorders>
      </w:tcPr>
    </w:tblStylePr>
    <w:tblStylePr w:type="firstCol">
      <w:rPr>
        <w:b/>
        <w:color w:val="FFFFFF" w:themeColor="light1"/>
        <w:sz w:val="22"/>
      </w:rPr>
      <w:tblPr/>
      <w:tcPr>
        <w:tcBorders>
          <w:left w:val="single" w:color="000000" w:themeColor="accent6" w:sz="32" w:space="0"/>
          <w:right w:val="single" w:color="000000" w:themeColor="light1" w:sz="4" w:space="0"/>
        </w:tcBorders>
      </w:tcPr>
    </w:tblStylePr>
    <w:tblStylePr w:type="firstRow">
      <w:rPr>
        <w:b/>
        <w:color w:val="FFFFFF" w:themeColor="light1"/>
        <w:sz w:val="22"/>
      </w:rPr>
      <w:tblPr/>
      <w:tcPr>
        <w:tcBorders>
          <w:top w:val="single" w:color="000000" w:themeColor="accent6" w:sz="32" w:space="0"/>
          <w:bottom w:val="single" w:color="000000" w:themeColor="light1" w:sz="12" w:space="0"/>
        </w:tcBorders>
        <w:shd w:val="clear" w:color="FFFFFF" w:fill="FAC091" w:themeFill="accent6" w:themeFillTint="98"/>
      </w:tcPr>
    </w:tblStylePr>
    <w:tblStylePr w:type="lastCol">
      <w:tblPr/>
      <w:tcPr>
        <w:tcBorders>
          <w:left w:val="single" w:color="000000" w:themeColor="light1" w:sz="4" w:space="0"/>
          <w:right w:val="single" w:color="000000" w:themeColor="accent6" w:sz="32" w:space="0"/>
        </w:tcBorders>
      </w:tcPr>
    </w:tblStylePr>
    <w:tblStylePr w:type="lastRow">
      <w:rPr>
        <w:b/>
        <w:color w:val="FFFFFF" w:themeColor="light1"/>
        <w:sz w:val="22"/>
      </w:rPr>
      <w:tblPr/>
    </w:tblStylePr>
    <w:tblStylePr w:type="nwCell">
      <w:tblPr/>
    </w:tblStylePr>
    <w:tblStylePr w:type="neCell">
      <w:tblPr/>
    </w:tblStylePr>
    <w:tblStylePr w:type="swCell">
      <w:tblPr/>
    </w:tblStylePr>
    <w:tblStylePr w:type="seCell">
      <w:tblPr/>
    </w:tblStylePr>
    <w:tblStylePr w:type="wholeTable">
      <w:rPr>
        <w:color w:val="FFFFFF" w:themeColor="light1"/>
        <w:sz w:val="22"/>
      </w:rPr>
      <w:tblPr/>
    </w:tblStylePr>
  </w:style>
  <w:style w:type="table" w:styleId="859">
    <w:name w:val="List Table 6 Colorful"/>
    <w:basedOn w:val="767"/>
    <w:uiPriority w:val="99"/>
    <w:pPr>
      <w:spacing w:after="0" w:line="240" w:lineRule="auto"/>
    </w:pPr>
    <w:tblPr>
      <w:tblStyleRowBandSize w:val="1"/>
      <w:tblStyleColBandSize w:val="1"/>
      <w:tblBorders>
        <w:top w:val="single" w:color="000000" w:themeColor="text1" w:themeTint="80" w:sz="4" w:space="0"/>
        <w:bottom w:val="single" w:color="000000" w:themeColor="text1" w:themeTint="80" w:sz="4" w:space="0"/>
      </w:tblBorders>
    </w:tblPr>
    <w:tblStylePr w:type="band1Horz">
      <w:rPr>
        <w:color w:val="404040" w:themeColor="text1"/>
        <w:sz w:val="22"/>
      </w:rPr>
      <w:tblPr/>
      <w:tcPr>
        <w:shd w:val="clear" w:color="FFFFFF" w:fill="BFBFBF" w:themeFill="text1" w:themeFillTint="40"/>
      </w:tcPr>
    </w:tblStylePr>
    <w:tblStylePr w:type="band1Vert">
      <w:tblPr/>
      <w:tcPr>
        <w:shd w:val="clear" w:color="FFFFFF" w:fill="BFBFBF" w:themeFill="text1" w:themeFillTint="40"/>
      </w:tcPr>
    </w:tblStylePr>
    <w:tblStylePr w:type="band2Horz">
      <w:rPr>
        <w:color w:val="404040" w:themeColor="text1"/>
        <w:sz w:val="22"/>
      </w:rPr>
      <w:tblPr/>
    </w:tblStylePr>
    <w:tblStylePr w:type="band2Vert">
      <w:tblPr/>
    </w:tblStylePr>
    <w:tblStylePr w:type="firstCol">
      <w:rPr>
        <w:b/>
        <w:color w:val="000000" w:themeColor="text1"/>
      </w:rPr>
      <w:tblPr/>
    </w:tblStylePr>
    <w:tblStylePr w:type="firstRow">
      <w:rPr>
        <w:b/>
        <w:color w:val="000000" w:themeColor="text1"/>
      </w:rPr>
      <w:tblPr/>
      <w:tcPr>
        <w:tcBorders>
          <w:bottom w:val="single" w:color="000000" w:themeColor="text1" w:sz="4" w:space="0"/>
        </w:tcBorders>
      </w:tcPr>
    </w:tblStylePr>
    <w:tblStylePr w:type="lastCol">
      <w:rPr>
        <w:b/>
        <w:color w:val="000000" w:themeColor="text1"/>
      </w:rPr>
      <w:tblPr/>
    </w:tblStylePr>
    <w:tblStylePr w:type="lastRow">
      <w:rPr>
        <w:b/>
        <w:color w:val="000000" w:themeColor="text1"/>
      </w:rPr>
      <w:tblPr/>
      <w:tcPr>
        <w:tcBorders>
          <w:top w:val="single" w:color="000000" w:themeColor="text1"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60">
    <w:name w:val="List Table 6 Colorful - Accent 1"/>
    <w:basedOn w:val="767"/>
    <w:uiPriority w:val="99"/>
    <w:pPr>
      <w:spacing w:after="0" w:line="240" w:lineRule="auto"/>
    </w:pPr>
    <w:tblPr>
      <w:tblStyleRowBandSize w:val="1"/>
      <w:tblStyleColBandSize w:val="1"/>
      <w:tblBorders>
        <w:top w:val="single" w:color="000000" w:themeColor="accent1" w:sz="4" w:space="0"/>
        <w:bottom w:val="single" w:color="000000" w:themeColor="accent1" w:sz="4" w:space="0"/>
      </w:tblBorders>
    </w:tblPr>
    <w:tblStylePr w:type="band1Horz">
      <w:rPr>
        <w:color w:val="404040" w:themeColor="accent1" w:themeShade="95"/>
        <w:sz w:val="22"/>
      </w:rPr>
      <w:tblPr/>
      <w:tcPr>
        <w:shd w:val="clear" w:color="FFFFFF" w:fill="D3DFEE" w:themeFill="accent1" w:themeFillTint="40"/>
      </w:tcPr>
    </w:tblStylePr>
    <w:tblStylePr w:type="band1Vert">
      <w:tblPr/>
      <w:tcPr>
        <w:shd w:val="clear" w:color="FFFFFF" w:fill="D3DFEE" w:themeFill="accent1" w:themeFillTint="40"/>
      </w:tcPr>
    </w:tblStylePr>
    <w:tblStylePr w:type="band2Horz">
      <w:rPr>
        <w:color w:val="404040" w:themeColor="accent1" w:themeShade="95"/>
        <w:sz w:val="22"/>
      </w:rPr>
      <w:tblPr/>
    </w:tblStylePr>
    <w:tblStylePr w:type="band2Vert">
      <w:tblPr/>
    </w:tblStylePr>
    <w:tblStylePr w:type="firstCol">
      <w:rPr>
        <w:b/>
        <w:color w:val="2B4B72" w:themeColor="accent1" w:themeShade="95"/>
      </w:rPr>
      <w:tblPr/>
    </w:tblStylePr>
    <w:tblStylePr w:type="firstRow">
      <w:rPr>
        <w:b/>
        <w:color w:val="2B4B72" w:themeColor="accent1" w:themeShade="95"/>
      </w:rPr>
      <w:tblPr/>
      <w:tcPr>
        <w:tcBorders>
          <w:bottom w:val="single" w:color="000000" w:themeColor="accent1" w:sz="4" w:space="0"/>
        </w:tcBorders>
      </w:tcPr>
    </w:tblStylePr>
    <w:tblStylePr w:type="lastCol">
      <w:rPr>
        <w:b/>
        <w:color w:val="2B4B72" w:themeColor="accent1" w:themeShade="95"/>
      </w:rPr>
      <w:tblPr/>
    </w:tblStylePr>
    <w:tblStylePr w:type="lastRow">
      <w:rPr>
        <w:b/>
        <w:color w:val="2B4B72" w:themeColor="accent1" w:themeShade="95"/>
      </w:rPr>
      <w:tblPr/>
      <w:tcPr>
        <w:tcBorders>
          <w:top w:val="single" w:color="000000" w:themeColor="accent1"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61">
    <w:name w:val="List Table 6 Colorful - Accent 2"/>
    <w:basedOn w:val="767"/>
    <w:uiPriority w:val="99"/>
    <w:pPr>
      <w:spacing w:after="0" w:line="240" w:lineRule="auto"/>
    </w:pPr>
    <w:tblPr>
      <w:tblStyleRowBandSize w:val="1"/>
      <w:tblStyleColBandSize w:val="1"/>
      <w:tblBorders>
        <w:top w:val="single" w:color="000000" w:themeColor="accent2" w:themeTint="97" w:sz="4" w:space="0"/>
        <w:bottom w:val="single" w:color="000000" w:themeColor="accent2" w:themeTint="97" w:sz="4" w:space="0"/>
      </w:tblBorders>
    </w:tblPr>
    <w:tblStylePr w:type="band1Horz">
      <w:rPr>
        <w:color w:val="404040" w:themeColor="accent2" w:themeTint="97" w:themeShade="95"/>
        <w:sz w:val="22"/>
      </w:rPr>
      <w:tblPr/>
      <w:tcPr>
        <w:shd w:val="clear" w:color="FFFFFF" w:fill="EFD3D2" w:themeFill="accent2" w:themeFillTint="40"/>
      </w:tcPr>
    </w:tblStylePr>
    <w:tblStylePr w:type="band1Vert">
      <w:tblPr/>
      <w:tcPr>
        <w:shd w:val="clear" w:color="FFFFFF" w:fill="EFD3D2" w:themeFill="accent2" w:themeFillTint="40"/>
      </w:tcPr>
    </w:tblStylePr>
    <w:tblStylePr w:type="band2Horz">
      <w:rPr>
        <w:color w:val="404040" w:themeColor="accent2" w:themeTint="97" w:themeShade="95"/>
        <w:sz w:val="22"/>
      </w:rPr>
      <w:tblPr/>
    </w:tblStylePr>
    <w:tblStylePr w:type="band2Vert">
      <w:tblPr/>
    </w:tblStylePr>
    <w:tblStylePr w:type="firstCol">
      <w:rPr>
        <w:b/>
        <w:color w:val="9F3A38" w:themeColor="accent2" w:themeTint="97" w:themeShade="95"/>
      </w:rPr>
      <w:tblPr/>
    </w:tblStylePr>
    <w:tblStylePr w:type="firstRow">
      <w:rPr>
        <w:b/>
        <w:color w:val="9F3A38" w:themeColor="accent2" w:themeTint="97" w:themeShade="95"/>
      </w:rPr>
      <w:tblPr/>
      <w:tcPr>
        <w:tcBorders>
          <w:bottom w:val="single" w:color="000000" w:themeColor="accent2" w:sz="4" w:space="0"/>
        </w:tcBorders>
      </w:tcPr>
    </w:tblStylePr>
    <w:tblStylePr w:type="lastCol">
      <w:rPr>
        <w:b/>
        <w:color w:val="9F3A38" w:themeColor="accent2" w:themeTint="97" w:themeShade="95"/>
      </w:rPr>
      <w:tblPr/>
    </w:tblStylePr>
    <w:tblStylePr w:type="lastRow">
      <w:rPr>
        <w:b/>
        <w:color w:val="9F3A38" w:themeColor="accent2" w:themeTint="97" w:themeShade="95"/>
      </w:rPr>
      <w:tblPr/>
      <w:tcPr>
        <w:tcBorders>
          <w:top w:val="single" w:color="000000" w:themeColor="accent2"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62">
    <w:name w:val="List Table 6 Colorful - Accent 3"/>
    <w:basedOn w:val="767"/>
    <w:uiPriority w:val="99"/>
    <w:pPr>
      <w:spacing w:after="0" w:line="240" w:lineRule="auto"/>
    </w:pPr>
    <w:tblPr>
      <w:tblStyleRowBandSize w:val="1"/>
      <w:tblStyleColBandSize w:val="1"/>
      <w:tblBorders>
        <w:top w:val="single" w:color="000000" w:themeColor="accent3" w:themeTint="98" w:sz="4" w:space="0"/>
        <w:bottom w:val="single" w:color="000000" w:themeColor="accent3" w:themeTint="98" w:sz="4" w:space="0"/>
      </w:tblBorders>
    </w:tblPr>
    <w:tblStylePr w:type="band1Horz">
      <w:rPr>
        <w:color w:val="404040" w:themeColor="accent3" w:themeTint="98" w:themeShade="95"/>
        <w:sz w:val="22"/>
      </w:rPr>
      <w:tblPr/>
      <w:tcPr>
        <w:shd w:val="clear" w:color="FFFFFF" w:fill="E6EED5" w:themeFill="accent3" w:themeFillTint="40"/>
      </w:tcPr>
    </w:tblStylePr>
    <w:tblStylePr w:type="band1Vert">
      <w:tblPr/>
      <w:tcPr>
        <w:shd w:val="clear" w:color="FFFFFF" w:fill="E6EED5" w:themeFill="accent3" w:themeFillTint="40"/>
      </w:tcPr>
    </w:tblStylePr>
    <w:tblStylePr w:type="band2Horz">
      <w:rPr>
        <w:color w:val="404040" w:themeColor="accent3" w:themeTint="98" w:themeShade="95"/>
        <w:sz w:val="22"/>
      </w:rPr>
      <w:tblPr/>
    </w:tblStylePr>
    <w:tblStylePr w:type="band2Vert">
      <w:tblPr/>
    </w:tblStylePr>
    <w:tblStylePr w:type="firstCol">
      <w:rPr>
        <w:b/>
        <w:color w:val="7C993F" w:themeColor="accent3" w:themeTint="98" w:themeShade="95"/>
      </w:rPr>
      <w:tblPr/>
    </w:tblStylePr>
    <w:tblStylePr w:type="firstRow">
      <w:rPr>
        <w:b/>
        <w:color w:val="7C993F" w:themeColor="accent3" w:themeTint="98" w:themeShade="95"/>
      </w:rPr>
      <w:tblPr/>
      <w:tcPr>
        <w:tcBorders>
          <w:bottom w:val="single" w:color="000000" w:themeColor="accent3" w:sz="4" w:space="0"/>
        </w:tcBorders>
      </w:tcPr>
    </w:tblStylePr>
    <w:tblStylePr w:type="lastCol">
      <w:rPr>
        <w:b/>
        <w:color w:val="7C993F" w:themeColor="accent3" w:themeTint="98" w:themeShade="95"/>
      </w:rPr>
      <w:tblPr/>
    </w:tblStylePr>
    <w:tblStylePr w:type="lastRow">
      <w:rPr>
        <w:b/>
        <w:color w:val="7C993F" w:themeColor="accent3" w:themeTint="98" w:themeShade="95"/>
      </w:rPr>
      <w:tblPr/>
      <w:tcPr>
        <w:tcBorders>
          <w:top w:val="single" w:color="000000" w:themeColor="accent3"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63">
    <w:name w:val="List Table 6 Colorful - Accent 4"/>
    <w:basedOn w:val="767"/>
    <w:uiPriority w:val="99"/>
    <w:pPr>
      <w:spacing w:after="0" w:line="240" w:lineRule="auto"/>
    </w:pPr>
    <w:tblPr>
      <w:tblStyleRowBandSize w:val="1"/>
      <w:tblStyleColBandSize w:val="1"/>
      <w:tblBorders>
        <w:top w:val="single" w:color="000000" w:themeColor="accent4" w:themeTint="9a" w:sz="4" w:space="0"/>
        <w:bottom w:val="single" w:color="000000" w:themeColor="accent4" w:themeTint="9a" w:sz="4" w:space="0"/>
      </w:tblBorders>
    </w:tblPr>
    <w:tblStylePr w:type="band1Horz">
      <w:rPr>
        <w:color w:val="404040" w:themeColor="accent4" w:themeTint="9a" w:themeShade="95"/>
        <w:sz w:val="22"/>
      </w:rPr>
      <w:tblPr/>
      <w:tcPr>
        <w:shd w:val="clear" w:color="FFFFFF" w:fill="DFD8E8" w:themeFill="accent4" w:themeFillTint="40"/>
      </w:tcPr>
    </w:tblStylePr>
    <w:tblStylePr w:type="band1Vert">
      <w:tblPr/>
      <w:tcPr>
        <w:shd w:val="clear" w:color="FFFFFF" w:fill="DFD8E8" w:themeFill="accent4" w:themeFillTint="40"/>
      </w:tcPr>
    </w:tblStylePr>
    <w:tblStylePr w:type="band2Horz">
      <w:rPr>
        <w:color w:val="404040" w:themeColor="accent4" w:themeTint="9a" w:themeShade="95"/>
        <w:sz w:val="22"/>
      </w:rPr>
      <w:tblPr/>
    </w:tblStylePr>
    <w:tblStylePr w:type="band2Vert">
      <w:tblPr/>
    </w:tblStylePr>
    <w:tblStylePr w:type="firstCol">
      <w:rPr>
        <w:b/>
        <w:color w:val="664F84" w:themeColor="accent4" w:themeTint="9a" w:themeShade="95"/>
      </w:rPr>
      <w:tblPr/>
    </w:tblStylePr>
    <w:tblStylePr w:type="firstRow">
      <w:rPr>
        <w:b/>
        <w:color w:val="664F84" w:themeColor="accent4" w:themeTint="9a" w:themeShade="95"/>
      </w:rPr>
      <w:tblPr/>
      <w:tcPr>
        <w:tcBorders>
          <w:bottom w:val="single" w:color="000000" w:themeColor="accent4" w:sz="4" w:space="0"/>
        </w:tcBorders>
      </w:tcPr>
    </w:tblStylePr>
    <w:tblStylePr w:type="lastCol">
      <w:rPr>
        <w:b/>
        <w:color w:val="664F84" w:themeColor="accent4" w:themeTint="9a" w:themeShade="95"/>
      </w:rPr>
      <w:tblPr/>
    </w:tblStylePr>
    <w:tblStylePr w:type="lastRow">
      <w:rPr>
        <w:b/>
        <w:color w:val="664F84" w:themeColor="accent4" w:themeTint="9a" w:themeShade="95"/>
      </w:rPr>
      <w:tblPr/>
      <w:tcPr>
        <w:tcBorders>
          <w:top w:val="single" w:color="000000" w:themeColor="accent4"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64">
    <w:name w:val="List Table 6 Colorful - Accent 5"/>
    <w:basedOn w:val="767"/>
    <w:uiPriority w:val="99"/>
    <w:pPr>
      <w:spacing w:after="0" w:line="240" w:lineRule="auto"/>
    </w:pPr>
    <w:tblPr>
      <w:tblStyleRowBandSize w:val="1"/>
      <w:tblStyleColBandSize w:val="1"/>
      <w:tblBorders>
        <w:top w:val="single" w:color="000000" w:themeColor="accent5" w:themeTint="9a" w:sz="4" w:space="0"/>
        <w:bottom w:val="single" w:color="000000" w:themeColor="accent5" w:themeTint="9a" w:sz="4" w:space="0"/>
      </w:tblBorders>
    </w:tblPr>
    <w:tblStylePr w:type="band1Horz">
      <w:rPr>
        <w:color w:val="404040" w:themeColor="accent5" w:themeTint="9a" w:themeShade="95"/>
        <w:sz w:val="22"/>
      </w:rPr>
      <w:tblPr/>
      <w:tcPr>
        <w:shd w:val="clear" w:color="FFFFFF" w:fill="D2EAF1" w:themeFill="accent5" w:themeFillTint="40"/>
      </w:tcPr>
    </w:tblStylePr>
    <w:tblStylePr w:type="band1Vert">
      <w:tblPr/>
      <w:tcPr>
        <w:shd w:val="clear" w:color="FFFFFF" w:fill="D2EAF1" w:themeFill="accent5" w:themeFillTint="40"/>
      </w:tcPr>
    </w:tblStylePr>
    <w:tblStylePr w:type="band2Horz">
      <w:rPr>
        <w:color w:val="404040" w:themeColor="accent5" w:themeTint="9a" w:themeShade="95"/>
        <w:sz w:val="22"/>
      </w:rPr>
      <w:tblPr/>
    </w:tblStylePr>
    <w:tblStylePr w:type="band2Vert">
      <w:tblPr/>
    </w:tblStylePr>
    <w:tblStylePr w:type="firstCol">
      <w:rPr>
        <w:b/>
        <w:color w:val="338BA3" w:themeColor="accent5" w:themeTint="9a" w:themeShade="95"/>
      </w:rPr>
      <w:tblPr/>
    </w:tblStylePr>
    <w:tblStylePr w:type="firstRow">
      <w:rPr>
        <w:b/>
        <w:color w:val="338BA3" w:themeColor="accent5" w:themeTint="9a" w:themeShade="95"/>
      </w:rPr>
      <w:tblPr/>
      <w:tcPr>
        <w:tcBorders>
          <w:bottom w:val="single" w:color="000000" w:themeColor="accent5" w:sz="4" w:space="0"/>
        </w:tcBorders>
      </w:tcPr>
    </w:tblStylePr>
    <w:tblStylePr w:type="lastCol">
      <w:rPr>
        <w:b/>
        <w:color w:val="338BA3" w:themeColor="accent5" w:themeTint="9a" w:themeShade="95"/>
      </w:rPr>
      <w:tblPr/>
    </w:tblStylePr>
    <w:tblStylePr w:type="lastRow">
      <w:rPr>
        <w:b/>
        <w:color w:val="338BA3" w:themeColor="accent5" w:themeTint="9a" w:themeShade="95"/>
      </w:rPr>
      <w:tblPr/>
      <w:tcPr>
        <w:tcBorders>
          <w:top w:val="single" w:color="000000" w:themeColor="accent5"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65">
    <w:name w:val="List Table 6 Colorful - Accent 6"/>
    <w:basedOn w:val="767"/>
    <w:uiPriority w:val="99"/>
    <w:pPr>
      <w:spacing w:after="0" w:line="240" w:lineRule="auto"/>
    </w:pPr>
    <w:tblPr>
      <w:tblStyleRowBandSize w:val="1"/>
      <w:tblStyleColBandSize w:val="1"/>
      <w:tblBorders>
        <w:top w:val="single" w:color="000000" w:themeColor="accent6" w:themeTint="98" w:sz="4" w:space="0"/>
        <w:bottom w:val="single" w:color="000000" w:themeColor="accent6" w:themeTint="98" w:sz="4" w:space="0"/>
      </w:tblBorders>
    </w:tblPr>
    <w:tblStylePr w:type="band1Horz">
      <w:rPr>
        <w:color w:val="404040" w:themeColor="accent6" w:themeTint="98" w:themeShade="95"/>
        <w:sz w:val="22"/>
      </w:rPr>
      <w:tblPr/>
      <w:tcPr>
        <w:shd w:val="clear" w:color="FFFFFF" w:fill="FDE5D1" w:themeFill="accent6" w:themeFillTint="40"/>
      </w:tcPr>
    </w:tblStylePr>
    <w:tblStylePr w:type="band1Vert">
      <w:tblPr/>
      <w:tcPr>
        <w:shd w:val="clear" w:color="FFFFFF" w:fill="FDE5D1" w:themeFill="accent6" w:themeFillTint="40"/>
      </w:tcPr>
    </w:tblStylePr>
    <w:tblStylePr w:type="band2Horz">
      <w:rPr>
        <w:color w:val="404040" w:themeColor="accent6" w:themeTint="98" w:themeShade="95"/>
        <w:sz w:val="22"/>
      </w:rPr>
      <w:tblPr/>
    </w:tblStylePr>
    <w:tblStylePr w:type="band2Vert">
      <w:tblPr/>
    </w:tblStylePr>
    <w:tblStylePr w:type="firstCol">
      <w:rPr>
        <w:b/>
        <w:color w:val="DD680A" w:themeColor="accent6" w:themeTint="98" w:themeShade="95"/>
      </w:rPr>
      <w:tblPr/>
    </w:tblStylePr>
    <w:tblStylePr w:type="firstRow">
      <w:rPr>
        <w:b/>
        <w:color w:val="DD680A" w:themeColor="accent6" w:themeTint="98" w:themeShade="95"/>
      </w:rPr>
      <w:tblPr/>
      <w:tcPr>
        <w:tcBorders>
          <w:bottom w:val="single" w:color="000000" w:themeColor="accent6" w:sz="4" w:space="0"/>
        </w:tcBorders>
      </w:tcPr>
    </w:tblStylePr>
    <w:tblStylePr w:type="lastCol">
      <w:rPr>
        <w:b/>
        <w:color w:val="DD680A" w:themeColor="accent6" w:themeTint="98" w:themeShade="95"/>
      </w:rPr>
      <w:tblPr/>
    </w:tblStylePr>
    <w:tblStylePr w:type="lastRow">
      <w:rPr>
        <w:b/>
        <w:color w:val="DD680A" w:themeColor="accent6" w:themeTint="98" w:themeShade="95"/>
      </w:rPr>
      <w:tblPr/>
      <w:tcPr>
        <w:tcBorders>
          <w:top w:val="single" w:color="000000" w:themeColor="accent6" w:sz="4"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66">
    <w:name w:val="List Table 7 Colorful"/>
    <w:basedOn w:val="767"/>
    <w:uiPriority w:val="99"/>
    <w:pPr>
      <w:spacing w:after="0" w:line="240" w:lineRule="auto"/>
    </w:pPr>
    <w:tblPr>
      <w:tblStyleRowBandSize w:val="1"/>
      <w:tblStyleColBandSize w:val="1"/>
      <w:tblBorders>
        <w:right w:val="single" w:color="000000" w:themeColor="text1" w:themeTint="80" w:sz="4" w:space="0"/>
      </w:tblBorders>
    </w:tblPr>
    <w:tblStylePr w:type="band1Horz">
      <w:rPr>
        <w:color w:val="4A4A4A" w:themeColor="text1" w:themeTint="80" w:themeShade="95"/>
        <w:sz w:val="22"/>
      </w:rPr>
      <w:tblPr/>
      <w:tcPr>
        <w:shd w:val="clear" w:color="FFFFFF" w:fill="BFBFBF" w:themeFill="text1" w:themeFillTint="40"/>
      </w:tcPr>
    </w:tblStylePr>
    <w:tblStylePr w:type="band1Vert">
      <w:tblPr/>
      <w:tcPr>
        <w:shd w:val="clear" w:color="FFFFFF" w:fill="BFBFBF" w:themeFill="text1" w:themeFillTint="40"/>
      </w:tcPr>
    </w:tblStylePr>
    <w:tblStylePr w:type="band2Horz">
      <w:rPr>
        <w:color w:val="4A4A4A" w:themeColor="text1" w:themeTint="80" w:themeShade="95"/>
        <w:sz w:val="22"/>
      </w:rPr>
      <w:tblPr/>
    </w:tblStylePr>
    <w:tblStylePr w:type="band2Vert">
      <w:tblPr/>
    </w:tblStylePr>
    <w:tblStylePr w:type="firstCol">
      <w:pPr>
        <w:jc w:val="right"/>
      </w:pPr>
      <w:rPr>
        <w:i/>
        <w:color w:val="4A4A4A" w:themeColor="text1" w:themeTint="80" w:themeShade="95"/>
        <w:sz w:val="22"/>
      </w:rPr>
      <w:tblPr/>
      <w:tcPr>
        <w:tcBorders>
          <w:top w:val="none" w:color="000000" w:sz="4" w:space="0"/>
          <w:left w:val="none" w:color="000000" w:sz="4" w:space="0"/>
          <w:bottom w:val="none" w:color="000000" w:sz="4" w:space="0"/>
          <w:right w:val="single" w:color="000000" w:themeColor="text1" w:sz="4" w:space="0"/>
        </w:tcBorders>
        <w:shd w:val="clear" w:color="FFFFFF"/>
      </w:tcPr>
    </w:tblStylePr>
    <w:tblStylePr w:type="firstRow">
      <w:rPr>
        <w:i/>
        <w:color w:val="4A4A4A" w:themeColor="text1" w:themeTint="80" w:themeShade="95"/>
        <w:sz w:val="22"/>
      </w:rPr>
      <w:tblPr/>
      <w:tcPr>
        <w:tcBorders>
          <w:top w:val="none" w:color="000000" w:sz="4" w:space="0"/>
          <w:left w:val="none" w:color="000000" w:sz="4" w:space="0"/>
          <w:bottom w:val="single" w:color="000000" w:themeColor="text1" w:sz="4" w:space="0"/>
          <w:right w:val="none" w:color="000000" w:sz="4" w:space="0"/>
        </w:tcBorders>
        <w:shd w:val="clear" w:color="FFFFFF" w:fill="FFFFFF" w:themeFill="light1"/>
      </w:tcPr>
    </w:tblStylePr>
    <w:tblStylePr w:type="lastCol">
      <w:rPr>
        <w:i/>
        <w:color w:val="4A4A4A" w:themeColor="text1" w:themeTint="80" w:themeShade="95"/>
        <w:sz w:val="22"/>
      </w:rPr>
      <w:tblPr/>
      <w:tcPr>
        <w:tcBorders>
          <w:top w:val="none" w:color="000000" w:sz="4" w:space="0"/>
          <w:left w:val="single" w:color="000000" w:themeColor="text1" w:sz="4" w:space="0"/>
          <w:bottom w:val="none" w:color="000000" w:sz="4" w:space="0"/>
          <w:right w:val="none" w:color="000000" w:sz="4" w:space="0"/>
        </w:tcBorders>
        <w:shd w:val="clear" w:color="FFFFFF"/>
      </w:tcPr>
    </w:tblStylePr>
    <w:tblStylePr w:type="lastRow">
      <w:rPr>
        <w:i/>
        <w:color w:val="4A4A4A" w:themeColor="text1" w:themeTint="80" w:themeShade="95"/>
        <w:sz w:val="22"/>
      </w:rPr>
      <w:tblPr/>
      <w:tcPr>
        <w:tcBorders>
          <w:top w:val="single" w:color="000000" w:themeColor="text1" w:sz="4" w:space="0"/>
          <w:left w:val="none" w:color="000000" w:sz="4" w:space="0"/>
          <w:bottom w:val="none" w:color="000000" w:sz="4" w:space="0"/>
          <w:right w:val="none" w:color="000000" w:sz="4" w:space="0"/>
        </w:tcBorders>
        <w:shd w:val="clear" w:color="FFFFFF" w:fill="FFFFFF" w:themeFill="light1"/>
      </w:tcPr>
    </w:tblStylePr>
    <w:tblStylePr w:type="nwCell">
      <w:tblPr/>
    </w:tblStylePr>
    <w:tblStylePr w:type="neCell">
      <w:tblPr/>
    </w:tblStylePr>
    <w:tblStylePr w:type="swCell">
      <w:tblPr/>
    </w:tblStylePr>
    <w:tblStylePr w:type="seCell">
      <w:tblPr/>
    </w:tblStylePr>
    <w:tblStylePr w:type="wholeTable">
      <w:rPr>
        <w:color w:val="4A4A4A" w:themeColor="text1" w:themeTint="80" w:themeShade="95"/>
        <w:sz w:val="22"/>
      </w:rPr>
      <w:tblPr/>
    </w:tblStylePr>
  </w:style>
  <w:style w:type="table" w:styleId="867">
    <w:name w:val="List Table 7 Colorful - Accent 1"/>
    <w:basedOn w:val="767"/>
    <w:uiPriority w:val="99"/>
    <w:pPr>
      <w:spacing w:after="0" w:line="240" w:lineRule="auto"/>
    </w:pPr>
    <w:tblPr>
      <w:tblStyleRowBandSize w:val="1"/>
      <w:tblStyleColBandSize w:val="1"/>
      <w:tblBorders>
        <w:right w:val="single" w:color="000000" w:themeColor="accent1" w:sz="4" w:space="0"/>
      </w:tblBorders>
    </w:tblPr>
    <w:tblStylePr w:type="band1Horz">
      <w:rPr>
        <w:color w:val="2B4B72" w:themeColor="accent1" w:themeShade="95"/>
        <w:sz w:val="22"/>
      </w:rPr>
      <w:tblPr/>
      <w:tcPr>
        <w:shd w:val="clear" w:color="FFFFFF" w:fill="D3DFEE" w:themeFill="accent1" w:themeFillTint="40"/>
      </w:tcPr>
    </w:tblStylePr>
    <w:tblStylePr w:type="band1Vert">
      <w:tblPr/>
      <w:tcPr>
        <w:shd w:val="clear" w:color="FFFFFF" w:fill="D3DFEE" w:themeFill="accent1" w:themeFillTint="40"/>
      </w:tcPr>
    </w:tblStylePr>
    <w:tblStylePr w:type="band2Horz">
      <w:rPr>
        <w:color w:val="2B4B72" w:themeColor="accent1" w:themeShade="95"/>
        <w:sz w:val="22"/>
      </w:rPr>
      <w:tblPr/>
    </w:tblStylePr>
    <w:tblStylePr w:type="band2Vert">
      <w:tblPr/>
    </w:tblStylePr>
    <w:tblStylePr w:type="firstCol">
      <w:pPr>
        <w:jc w:val="right"/>
      </w:pPr>
      <w:rPr>
        <w:i/>
        <w:color w:val="2B4B72" w:themeColor="accent1" w:themeShade="95"/>
        <w:sz w:val="22"/>
      </w:rPr>
      <w:tblPr/>
      <w:tcPr>
        <w:tcBorders>
          <w:top w:val="none" w:color="000000" w:sz="4" w:space="0"/>
          <w:left w:val="none" w:color="000000" w:sz="4" w:space="0"/>
          <w:bottom w:val="none" w:color="000000" w:sz="4" w:space="0"/>
          <w:right w:val="single" w:color="000000" w:themeColor="accent1" w:sz="4" w:space="0"/>
        </w:tcBorders>
        <w:shd w:val="clear" w:color="FFFFFF"/>
      </w:tcPr>
    </w:tblStylePr>
    <w:tblStylePr w:type="firstRow">
      <w:rPr>
        <w:i/>
        <w:color w:val="2B4B72" w:themeColor="accent1" w:themeShade="95"/>
        <w:sz w:val="22"/>
      </w:rPr>
      <w:tblPr/>
      <w:tcPr>
        <w:tcBorders>
          <w:top w:val="none" w:color="000000" w:sz="4" w:space="0"/>
          <w:left w:val="none" w:color="000000" w:sz="4" w:space="0"/>
          <w:bottom w:val="single" w:color="000000" w:themeColor="accent1" w:sz="4" w:space="0"/>
          <w:right w:val="none" w:color="000000" w:sz="4" w:space="0"/>
        </w:tcBorders>
        <w:shd w:val="clear" w:color="FFFFFF" w:fill="FFFFFF" w:themeFill="light1"/>
      </w:tcPr>
    </w:tblStylePr>
    <w:tblStylePr w:type="lastCol">
      <w:rPr>
        <w:i/>
        <w:color w:val="2B4B72" w:themeColor="accent1" w:themeShade="95"/>
        <w:sz w:val="22"/>
      </w:rPr>
      <w:tblPr/>
      <w:tcPr>
        <w:tcBorders>
          <w:top w:val="none" w:color="000000" w:sz="4" w:space="0"/>
          <w:left w:val="single" w:color="000000" w:themeColor="accent1" w:sz="4" w:space="0"/>
          <w:bottom w:val="none" w:color="000000" w:sz="4" w:space="0"/>
          <w:right w:val="none" w:color="000000" w:sz="4" w:space="0"/>
        </w:tcBorders>
        <w:shd w:val="clear" w:color="FFFFFF"/>
      </w:tcPr>
    </w:tblStylePr>
    <w:tblStylePr w:type="lastRow">
      <w:rPr>
        <w:i/>
        <w:color w:val="2B4B72" w:themeColor="accent1" w:themeShade="95"/>
        <w:sz w:val="22"/>
      </w:rPr>
      <w:tblPr/>
      <w:tcPr>
        <w:tcBorders>
          <w:top w:val="single" w:color="000000" w:themeColor="accent1" w:sz="4" w:space="0"/>
          <w:left w:val="none" w:color="000000" w:sz="4" w:space="0"/>
          <w:bottom w:val="none" w:color="000000" w:sz="4" w:space="0"/>
          <w:right w:val="none" w:color="000000" w:sz="4" w:space="0"/>
        </w:tcBorders>
        <w:shd w:val="clear" w:color="FFFFFF" w:fill="FFFFFF" w:themeFill="light1"/>
      </w:tcPr>
    </w:tblStylePr>
    <w:tblStylePr w:type="nwCell">
      <w:tblPr/>
    </w:tblStylePr>
    <w:tblStylePr w:type="neCell">
      <w:tblPr/>
    </w:tblStylePr>
    <w:tblStylePr w:type="swCell">
      <w:tblPr/>
    </w:tblStylePr>
    <w:tblStylePr w:type="seCell">
      <w:tblPr/>
    </w:tblStylePr>
    <w:tblStylePr w:type="wholeTable">
      <w:rPr>
        <w:color w:val="2B4B72" w:themeColor="accent1" w:themeShade="95"/>
        <w:sz w:val="22"/>
      </w:rPr>
      <w:tblPr/>
    </w:tblStylePr>
  </w:style>
  <w:style w:type="table" w:styleId="868">
    <w:name w:val="List Table 7 Colorful - Accent 2"/>
    <w:basedOn w:val="767"/>
    <w:uiPriority w:val="99"/>
    <w:pPr>
      <w:spacing w:after="0" w:line="240" w:lineRule="auto"/>
    </w:pPr>
    <w:tblPr>
      <w:tblStyleRowBandSize w:val="1"/>
      <w:tblStyleColBandSize w:val="1"/>
      <w:tblBorders>
        <w:right w:val="single" w:color="000000" w:themeColor="accent2" w:themeTint="97" w:sz="4" w:space="0"/>
      </w:tblBorders>
    </w:tblPr>
    <w:tblStylePr w:type="band1Horz">
      <w:rPr>
        <w:color w:val="9F3A38" w:themeColor="accent2" w:themeTint="97" w:themeShade="95"/>
        <w:sz w:val="22"/>
      </w:rPr>
      <w:tblPr/>
      <w:tcPr>
        <w:shd w:val="clear" w:color="FFFFFF" w:fill="EFD3D2" w:themeFill="accent2" w:themeFillTint="40"/>
      </w:tcPr>
    </w:tblStylePr>
    <w:tblStylePr w:type="band1Vert">
      <w:tblPr/>
      <w:tcPr>
        <w:shd w:val="clear" w:color="FFFFFF" w:fill="EFD3D2" w:themeFill="accent2" w:themeFillTint="40"/>
      </w:tcPr>
    </w:tblStylePr>
    <w:tblStylePr w:type="band2Horz">
      <w:rPr>
        <w:color w:val="9F3A38" w:themeColor="accent2" w:themeTint="97" w:themeShade="95"/>
        <w:sz w:val="22"/>
      </w:rPr>
      <w:tblPr/>
    </w:tblStylePr>
    <w:tblStylePr w:type="band2Vert">
      <w:tblPr/>
    </w:tblStylePr>
    <w:tblStylePr w:type="firstCol">
      <w:pPr>
        <w:jc w:val="right"/>
      </w:pPr>
      <w:rPr>
        <w:i/>
        <w:color w:val="9F3A38" w:themeColor="accent2" w:themeTint="97" w:themeShade="95"/>
        <w:sz w:val="22"/>
      </w:rPr>
      <w:tblPr/>
      <w:tcPr>
        <w:tcBorders>
          <w:top w:val="none" w:color="000000" w:sz="4" w:space="0"/>
          <w:left w:val="none" w:color="000000" w:sz="4" w:space="0"/>
          <w:bottom w:val="none" w:color="000000" w:sz="4" w:space="0"/>
          <w:right w:val="single" w:color="000000" w:themeColor="accent2" w:sz="4" w:space="0"/>
        </w:tcBorders>
        <w:shd w:val="clear" w:color="FFFFFF"/>
      </w:tcPr>
    </w:tblStylePr>
    <w:tblStylePr w:type="firstRow">
      <w:rPr>
        <w:i/>
        <w:color w:val="9F3A38" w:themeColor="accent2" w:themeTint="97" w:themeShade="95"/>
        <w:sz w:val="22"/>
      </w:rPr>
      <w:tblPr/>
      <w:tcPr>
        <w:tcBorders>
          <w:top w:val="none" w:color="000000" w:sz="4" w:space="0"/>
          <w:left w:val="none" w:color="000000" w:sz="4" w:space="0"/>
          <w:bottom w:val="single" w:color="000000" w:themeColor="accent2" w:sz="4" w:space="0"/>
          <w:right w:val="none" w:color="000000" w:sz="4" w:space="0"/>
        </w:tcBorders>
        <w:shd w:val="clear" w:color="FFFFFF" w:fill="FFFFFF" w:themeFill="light1"/>
      </w:tcPr>
    </w:tblStylePr>
    <w:tblStylePr w:type="lastCol">
      <w:rPr>
        <w:i/>
        <w:color w:val="9F3A38" w:themeColor="accent2" w:themeTint="97" w:themeShade="95"/>
        <w:sz w:val="22"/>
      </w:rPr>
      <w:tblPr/>
      <w:tcPr>
        <w:tcBorders>
          <w:top w:val="none" w:color="000000" w:sz="4" w:space="0"/>
          <w:left w:val="single" w:color="000000" w:themeColor="accent2" w:sz="4" w:space="0"/>
          <w:bottom w:val="none" w:color="000000" w:sz="4" w:space="0"/>
          <w:right w:val="none" w:color="000000" w:sz="4" w:space="0"/>
        </w:tcBorders>
        <w:shd w:val="clear" w:color="FFFFFF"/>
      </w:tcPr>
    </w:tblStylePr>
    <w:tblStylePr w:type="lastRow">
      <w:rPr>
        <w:i/>
        <w:color w:val="9F3A38" w:themeColor="accent2" w:themeTint="97" w:themeShade="95"/>
        <w:sz w:val="22"/>
      </w:rPr>
      <w:tblPr/>
      <w:tcPr>
        <w:tcBorders>
          <w:top w:val="single" w:color="000000" w:themeColor="accent2" w:sz="4" w:space="0"/>
          <w:left w:val="none" w:color="000000" w:sz="4" w:space="0"/>
          <w:bottom w:val="none" w:color="000000" w:sz="4" w:space="0"/>
          <w:right w:val="none" w:color="000000" w:sz="4" w:space="0"/>
        </w:tcBorders>
        <w:shd w:val="clear" w:color="FFFFFF" w:fill="FFFFFF" w:themeFill="light1"/>
      </w:tcPr>
    </w:tblStylePr>
    <w:tblStylePr w:type="nwCell">
      <w:tblPr/>
    </w:tblStylePr>
    <w:tblStylePr w:type="neCell">
      <w:tblPr/>
    </w:tblStylePr>
    <w:tblStylePr w:type="swCell">
      <w:tblPr/>
    </w:tblStylePr>
    <w:tblStylePr w:type="seCell">
      <w:tblPr/>
    </w:tblStylePr>
    <w:tblStylePr w:type="wholeTable">
      <w:rPr>
        <w:color w:val="9F3A38" w:themeColor="accent2" w:themeTint="97" w:themeShade="95"/>
        <w:sz w:val="22"/>
      </w:rPr>
      <w:tblPr/>
    </w:tblStylePr>
  </w:style>
  <w:style w:type="table" w:styleId="869">
    <w:name w:val="List Table 7 Colorful - Accent 3"/>
    <w:basedOn w:val="767"/>
    <w:uiPriority w:val="99"/>
    <w:pPr>
      <w:spacing w:after="0" w:line="240" w:lineRule="auto"/>
    </w:pPr>
    <w:tblPr>
      <w:tblStyleRowBandSize w:val="1"/>
      <w:tblStyleColBandSize w:val="1"/>
      <w:tblBorders>
        <w:right w:val="single" w:color="000000" w:themeColor="accent3" w:themeTint="98" w:sz="4" w:space="0"/>
      </w:tblBorders>
    </w:tblPr>
    <w:tblStylePr w:type="band1Horz">
      <w:rPr>
        <w:color w:val="7C993F" w:themeColor="accent3" w:themeTint="98" w:themeShade="95"/>
        <w:sz w:val="22"/>
      </w:rPr>
      <w:tblPr/>
      <w:tcPr>
        <w:shd w:val="clear" w:color="FFFFFF" w:fill="E6EED5" w:themeFill="accent3" w:themeFillTint="40"/>
      </w:tcPr>
    </w:tblStylePr>
    <w:tblStylePr w:type="band1Vert">
      <w:tblPr/>
      <w:tcPr>
        <w:shd w:val="clear" w:color="FFFFFF" w:fill="E6EED5" w:themeFill="accent3" w:themeFillTint="40"/>
      </w:tcPr>
    </w:tblStylePr>
    <w:tblStylePr w:type="band2Horz">
      <w:rPr>
        <w:color w:val="7C993F" w:themeColor="accent3" w:themeTint="98" w:themeShade="95"/>
        <w:sz w:val="22"/>
      </w:rPr>
      <w:tblPr/>
    </w:tblStylePr>
    <w:tblStylePr w:type="band2Vert">
      <w:tblPr/>
    </w:tblStylePr>
    <w:tblStylePr w:type="firstCol">
      <w:pPr>
        <w:jc w:val="right"/>
      </w:pPr>
      <w:rPr>
        <w:i/>
        <w:color w:val="7C993F" w:themeColor="accent3" w:themeTint="98" w:themeShade="95"/>
        <w:sz w:val="22"/>
      </w:rPr>
      <w:tblPr/>
      <w:tcPr>
        <w:tcBorders>
          <w:top w:val="none" w:color="000000" w:sz="4" w:space="0"/>
          <w:left w:val="none" w:color="000000" w:sz="4" w:space="0"/>
          <w:bottom w:val="none" w:color="000000" w:sz="4" w:space="0"/>
          <w:right w:val="single" w:color="000000" w:themeColor="accent3" w:sz="4" w:space="0"/>
        </w:tcBorders>
        <w:shd w:val="clear" w:color="FFFFFF"/>
      </w:tcPr>
    </w:tblStylePr>
    <w:tblStylePr w:type="firstRow">
      <w:rPr>
        <w:i/>
        <w:color w:val="7C993F" w:themeColor="accent3" w:themeTint="98" w:themeShade="95"/>
        <w:sz w:val="22"/>
      </w:rPr>
      <w:tblPr/>
      <w:tcPr>
        <w:tcBorders>
          <w:top w:val="none" w:color="000000" w:sz="4" w:space="0"/>
          <w:left w:val="none" w:color="000000" w:sz="4" w:space="0"/>
          <w:bottom w:val="single" w:color="000000" w:themeColor="accent3" w:sz="4" w:space="0"/>
          <w:right w:val="none" w:color="000000" w:sz="4" w:space="0"/>
        </w:tcBorders>
        <w:shd w:val="clear" w:color="FFFFFF" w:fill="FFFFFF" w:themeFill="light1"/>
      </w:tcPr>
    </w:tblStylePr>
    <w:tblStylePr w:type="lastCol">
      <w:rPr>
        <w:i/>
        <w:color w:val="7C993F" w:themeColor="accent3" w:themeTint="98" w:themeShade="95"/>
        <w:sz w:val="22"/>
      </w:rPr>
      <w:tblPr/>
      <w:tcPr>
        <w:tcBorders>
          <w:top w:val="none" w:color="000000" w:sz="4" w:space="0"/>
          <w:left w:val="single" w:color="000000" w:themeColor="accent3" w:sz="4" w:space="0"/>
          <w:bottom w:val="none" w:color="000000" w:sz="4" w:space="0"/>
          <w:right w:val="none" w:color="000000" w:sz="4" w:space="0"/>
        </w:tcBorders>
        <w:shd w:val="clear" w:color="FFFFFF"/>
      </w:tcPr>
    </w:tblStylePr>
    <w:tblStylePr w:type="lastRow">
      <w:rPr>
        <w:i/>
        <w:color w:val="7C993F" w:themeColor="accent3" w:themeTint="98" w:themeShade="95"/>
        <w:sz w:val="22"/>
      </w:rPr>
      <w:tblPr/>
      <w:tcPr>
        <w:tcBorders>
          <w:top w:val="single" w:color="000000" w:themeColor="accent3" w:sz="4" w:space="0"/>
          <w:left w:val="none" w:color="000000" w:sz="4" w:space="0"/>
          <w:bottom w:val="none" w:color="000000" w:sz="4" w:space="0"/>
          <w:right w:val="none" w:color="000000" w:sz="4" w:space="0"/>
        </w:tcBorders>
        <w:shd w:val="clear" w:color="FFFFFF" w:fill="FFFFFF" w:themeFill="light1"/>
      </w:tcPr>
    </w:tblStylePr>
    <w:tblStylePr w:type="nwCell">
      <w:tblPr/>
    </w:tblStylePr>
    <w:tblStylePr w:type="neCell">
      <w:tblPr/>
    </w:tblStylePr>
    <w:tblStylePr w:type="swCell">
      <w:tblPr/>
    </w:tblStylePr>
    <w:tblStylePr w:type="seCell">
      <w:tblPr/>
    </w:tblStylePr>
    <w:tblStylePr w:type="wholeTable">
      <w:rPr>
        <w:color w:val="7C993F" w:themeColor="accent3" w:themeTint="98" w:themeShade="95"/>
        <w:sz w:val="22"/>
      </w:rPr>
      <w:tblPr/>
    </w:tblStylePr>
  </w:style>
  <w:style w:type="table" w:styleId="870">
    <w:name w:val="List Table 7 Colorful - Accent 4"/>
    <w:basedOn w:val="767"/>
    <w:uiPriority w:val="99"/>
    <w:pPr>
      <w:spacing w:after="0" w:line="240" w:lineRule="auto"/>
    </w:pPr>
    <w:tblPr>
      <w:tblStyleRowBandSize w:val="1"/>
      <w:tblStyleColBandSize w:val="1"/>
      <w:tblBorders>
        <w:right w:val="single" w:color="000000" w:themeColor="accent4" w:themeTint="9a" w:sz="4" w:space="0"/>
      </w:tblBorders>
    </w:tblPr>
    <w:tblStylePr w:type="band1Horz">
      <w:rPr>
        <w:color w:val="664F84" w:themeColor="accent4" w:themeTint="9a" w:themeShade="95"/>
        <w:sz w:val="22"/>
      </w:rPr>
      <w:tblPr/>
      <w:tcPr>
        <w:shd w:val="clear" w:color="FFFFFF" w:fill="DFD8E8" w:themeFill="accent4" w:themeFillTint="40"/>
      </w:tcPr>
    </w:tblStylePr>
    <w:tblStylePr w:type="band1Vert">
      <w:tblPr/>
      <w:tcPr>
        <w:shd w:val="clear" w:color="FFFFFF" w:fill="DFD8E8" w:themeFill="accent4" w:themeFillTint="40"/>
      </w:tcPr>
    </w:tblStylePr>
    <w:tblStylePr w:type="band2Horz">
      <w:rPr>
        <w:color w:val="664F84" w:themeColor="accent4" w:themeTint="9a" w:themeShade="95"/>
        <w:sz w:val="22"/>
      </w:rPr>
      <w:tblPr/>
    </w:tblStylePr>
    <w:tblStylePr w:type="band2Vert">
      <w:tblPr/>
    </w:tblStylePr>
    <w:tblStylePr w:type="firstCol">
      <w:pPr>
        <w:jc w:val="right"/>
      </w:pPr>
      <w:rPr>
        <w:i/>
        <w:color w:val="664F84" w:themeColor="accent4" w:themeTint="9a" w:themeShade="95"/>
        <w:sz w:val="22"/>
      </w:rPr>
      <w:tblPr/>
      <w:tcPr>
        <w:tcBorders>
          <w:top w:val="none" w:color="000000" w:sz="4" w:space="0"/>
          <w:left w:val="none" w:color="000000" w:sz="4" w:space="0"/>
          <w:bottom w:val="none" w:color="000000" w:sz="4" w:space="0"/>
          <w:right w:val="single" w:color="000000" w:themeColor="accent4" w:sz="4" w:space="0"/>
        </w:tcBorders>
        <w:shd w:val="clear" w:color="FFFFFF"/>
      </w:tcPr>
    </w:tblStylePr>
    <w:tblStylePr w:type="firstRow">
      <w:rPr>
        <w:i/>
        <w:color w:val="664F84" w:themeColor="accent4" w:themeTint="9a" w:themeShade="95"/>
        <w:sz w:val="22"/>
      </w:rPr>
      <w:tblPr/>
      <w:tcPr>
        <w:tcBorders>
          <w:top w:val="none" w:color="000000" w:sz="4" w:space="0"/>
          <w:left w:val="none" w:color="000000" w:sz="4" w:space="0"/>
          <w:bottom w:val="single" w:color="000000" w:themeColor="accent4" w:sz="4" w:space="0"/>
          <w:right w:val="none" w:color="000000" w:sz="4" w:space="0"/>
        </w:tcBorders>
        <w:shd w:val="clear" w:color="FFFFFF" w:fill="FFFFFF" w:themeFill="light1"/>
      </w:tcPr>
    </w:tblStylePr>
    <w:tblStylePr w:type="lastCol">
      <w:rPr>
        <w:i/>
        <w:color w:val="664F84" w:themeColor="accent4" w:themeTint="9a" w:themeShade="95"/>
        <w:sz w:val="22"/>
      </w:rPr>
      <w:tblPr/>
      <w:tcPr>
        <w:tcBorders>
          <w:top w:val="none" w:color="000000" w:sz="4" w:space="0"/>
          <w:left w:val="single" w:color="000000" w:themeColor="accent4" w:sz="4" w:space="0"/>
          <w:bottom w:val="none" w:color="000000" w:sz="4" w:space="0"/>
          <w:right w:val="none" w:color="000000" w:sz="4" w:space="0"/>
        </w:tcBorders>
        <w:shd w:val="clear" w:color="FFFFFF"/>
      </w:tcPr>
    </w:tblStylePr>
    <w:tblStylePr w:type="lastRow">
      <w:rPr>
        <w:i/>
        <w:color w:val="664F84" w:themeColor="accent4" w:themeTint="9a" w:themeShade="95"/>
        <w:sz w:val="22"/>
      </w:rPr>
      <w:tblPr/>
      <w:tcPr>
        <w:tcBorders>
          <w:top w:val="single" w:color="000000" w:themeColor="accent4" w:sz="4" w:space="0"/>
          <w:left w:val="none" w:color="000000" w:sz="4" w:space="0"/>
          <w:bottom w:val="none" w:color="000000" w:sz="4" w:space="0"/>
          <w:right w:val="none" w:color="000000" w:sz="4" w:space="0"/>
        </w:tcBorders>
        <w:shd w:val="clear" w:color="FFFFFF" w:fill="FFFFFF" w:themeFill="light1"/>
      </w:tcPr>
    </w:tblStylePr>
    <w:tblStylePr w:type="nwCell">
      <w:tblPr/>
    </w:tblStylePr>
    <w:tblStylePr w:type="neCell">
      <w:tblPr/>
    </w:tblStylePr>
    <w:tblStylePr w:type="swCell">
      <w:tblPr/>
    </w:tblStylePr>
    <w:tblStylePr w:type="seCell">
      <w:tblPr/>
    </w:tblStylePr>
    <w:tblStylePr w:type="wholeTable">
      <w:rPr>
        <w:color w:val="664F84" w:themeColor="accent4" w:themeTint="9a" w:themeShade="95"/>
        <w:sz w:val="22"/>
      </w:rPr>
      <w:tblPr/>
    </w:tblStylePr>
  </w:style>
  <w:style w:type="table" w:styleId="871">
    <w:name w:val="List Table 7 Colorful - Accent 5"/>
    <w:basedOn w:val="767"/>
    <w:uiPriority w:val="99"/>
    <w:pPr>
      <w:spacing w:after="0" w:line="240" w:lineRule="auto"/>
    </w:pPr>
    <w:tblPr>
      <w:tblStyleRowBandSize w:val="1"/>
      <w:tblStyleColBandSize w:val="1"/>
      <w:tblBorders>
        <w:right w:val="single" w:color="000000" w:themeColor="accent5" w:themeTint="9a" w:sz="4" w:space="0"/>
      </w:tblBorders>
    </w:tblPr>
    <w:tblStylePr w:type="band1Horz">
      <w:rPr>
        <w:color w:val="338BA3" w:themeColor="accent5" w:themeTint="9a" w:themeShade="95"/>
        <w:sz w:val="22"/>
      </w:rPr>
      <w:tblPr/>
      <w:tcPr>
        <w:shd w:val="clear" w:color="FFFFFF" w:fill="D2EAF1" w:themeFill="accent5" w:themeFillTint="40"/>
      </w:tcPr>
    </w:tblStylePr>
    <w:tblStylePr w:type="band1Vert">
      <w:tblPr/>
      <w:tcPr>
        <w:shd w:val="clear" w:color="FFFFFF" w:fill="D2EAF1" w:themeFill="accent5" w:themeFillTint="40"/>
      </w:tcPr>
    </w:tblStylePr>
    <w:tblStylePr w:type="band2Horz">
      <w:rPr>
        <w:color w:val="338BA3" w:themeColor="accent5" w:themeTint="9a" w:themeShade="95"/>
        <w:sz w:val="22"/>
      </w:rPr>
      <w:tblPr/>
    </w:tblStylePr>
    <w:tblStylePr w:type="band2Vert">
      <w:tblPr/>
    </w:tblStylePr>
    <w:tblStylePr w:type="firstCol">
      <w:pPr>
        <w:jc w:val="right"/>
      </w:pPr>
      <w:rPr>
        <w:i/>
        <w:color w:val="338BA3" w:themeColor="accent5" w:themeTint="9a" w:themeShade="95"/>
        <w:sz w:val="22"/>
      </w:rPr>
      <w:tblPr/>
      <w:tcPr>
        <w:tcBorders>
          <w:top w:val="none" w:color="000000" w:sz="4" w:space="0"/>
          <w:left w:val="none" w:color="000000" w:sz="4" w:space="0"/>
          <w:bottom w:val="none" w:color="000000" w:sz="4" w:space="0"/>
          <w:right w:val="single" w:color="000000" w:themeColor="accent5" w:sz="4" w:space="0"/>
        </w:tcBorders>
        <w:shd w:val="clear" w:color="FFFFFF"/>
      </w:tcPr>
    </w:tblStylePr>
    <w:tblStylePr w:type="firstRow">
      <w:rPr>
        <w:i/>
        <w:color w:val="338BA3" w:themeColor="accent5" w:themeTint="9a" w:themeShade="95"/>
        <w:sz w:val="22"/>
      </w:rPr>
      <w:tblPr/>
      <w:tcPr>
        <w:tcBorders>
          <w:top w:val="none" w:color="000000" w:sz="4" w:space="0"/>
          <w:left w:val="none" w:color="000000" w:sz="4" w:space="0"/>
          <w:bottom w:val="single" w:color="000000" w:themeColor="accent5" w:sz="4" w:space="0"/>
          <w:right w:val="none" w:color="000000" w:sz="4" w:space="0"/>
        </w:tcBorders>
        <w:shd w:val="clear" w:color="FFFFFF" w:fill="FFFFFF" w:themeFill="light1"/>
      </w:tcPr>
    </w:tblStylePr>
    <w:tblStylePr w:type="lastCol">
      <w:rPr>
        <w:i/>
        <w:color w:val="338BA3" w:themeColor="accent5" w:themeTint="9a" w:themeShade="95"/>
        <w:sz w:val="22"/>
      </w:rPr>
      <w:tblPr/>
      <w:tcPr>
        <w:tcBorders>
          <w:top w:val="none" w:color="000000" w:sz="4" w:space="0"/>
          <w:left w:val="single" w:color="000000" w:themeColor="accent5" w:sz="4" w:space="0"/>
          <w:bottom w:val="none" w:color="000000" w:sz="4" w:space="0"/>
          <w:right w:val="none" w:color="000000" w:sz="4" w:space="0"/>
        </w:tcBorders>
        <w:shd w:val="clear" w:color="FFFFFF"/>
      </w:tcPr>
    </w:tblStylePr>
    <w:tblStylePr w:type="lastRow">
      <w:rPr>
        <w:i/>
        <w:color w:val="338BA3" w:themeColor="accent5" w:themeTint="9a" w:themeShade="95"/>
        <w:sz w:val="22"/>
      </w:rPr>
      <w:tblPr/>
      <w:tcPr>
        <w:tcBorders>
          <w:top w:val="single" w:color="000000" w:themeColor="accent5" w:sz="4" w:space="0"/>
          <w:left w:val="none" w:color="000000" w:sz="4" w:space="0"/>
          <w:bottom w:val="none" w:color="000000" w:sz="4" w:space="0"/>
          <w:right w:val="none" w:color="000000" w:sz="4" w:space="0"/>
        </w:tcBorders>
        <w:shd w:val="clear" w:color="FFFFFF" w:fill="FFFFFF" w:themeFill="light1"/>
      </w:tcPr>
    </w:tblStylePr>
    <w:tblStylePr w:type="nwCell">
      <w:tblPr/>
    </w:tblStylePr>
    <w:tblStylePr w:type="neCell">
      <w:tblPr/>
    </w:tblStylePr>
    <w:tblStylePr w:type="swCell">
      <w:tblPr/>
    </w:tblStylePr>
    <w:tblStylePr w:type="seCell">
      <w:tblPr/>
    </w:tblStylePr>
    <w:tblStylePr w:type="wholeTable">
      <w:rPr>
        <w:color w:val="338BA3" w:themeColor="accent5" w:themeTint="9a" w:themeShade="95"/>
        <w:sz w:val="22"/>
      </w:rPr>
      <w:tblPr/>
    </w:tblStylePr>
  </w:style>
  <w:style w:type="table" w:styleId="872">
    <w:name w:val="List Table 7 Colorful - Accent 6"/>
    <w:basedOn w:val="767"/>
    <w:uiPriority w:val="99"/>
    <w:pPr>
      <w:spacing w:after="0" w:line="240" w:lineRule="auto"/>
    </w:pPr>
    <w:tblPr>
      <w:tblStyleRowBandSize w:val="1"/>
      <w:tblStyleColBandSize w:val="1"/>
      <w:tblBorders>
        <w:right w:val="single" w:color="000000" w:themeColor="accent6" w:themeTint="98" w:sz="4" w:space="0"/>
      </w:tblBorders>
    </w:tblPr>
    <w:tblStylePr w:type="band1Horz">
      <w:rPr>
        <w:color w:val="DD680A" w:themeColor="accent6" w:themeTint="98" w:themeShade="95"/>
        <w:sz w:val="22"/>
      </w:rPr>
      <w:tblPr/>
      <w:tcPr>
        <w:shd w:val="clear" w:color="FFFFFF" w:fill="FDE5D1" w:themeFill="accent6" w:themeFillTint="40"/>
      </w:tcPr>
    </w:tblStylePr>
    <w:tblStylePr w:type="band1Vert">
      <w:tblPr/>
      <w:tcPr>
        <w:shd w:val="clear" w:color="FFFFFF" w:fill="FDE5D1" w:themeFill="accent6" w:themeFillTint="40"/>
      </w:tcPr>
    </w:tblStylePr>
    <w:tblStylePr w:type="band2Horz">
      <w:rPr>
        <w:color w:val="DD680A" w:themeColor="accent6" w:themeTint="98" w:themeShade="95"/>
        <w:sz w:val="22"/>
      </w:rPr>
      <w:tblPr/>
    </w:tblStylePr>
    <w:tblStylePr w:type="band2Vert">
      <w:tblPr/>
    </w:tblStylePr>
    <w:tblStylePr w:type="firstCol">
      <w:pPr>
        <w:jc w:val="right"/>
      </w:pPr>
      <w:rPr>
        <w:i/>
        <w:color w:val="DD680A" w:themeColor="accent6" w:themeTint="98" w:themeShade="95"/>
        <w:sz w:val="22"/>
      </w:rPr>
      <w:tblPr/>
      <w:tcPr>
        <w:tcBorders>
          <w:top w:val="none" w:color="000000" w:sz="4" w:space="0"/>
          <w:left w:val="none" w:color="000000" w:sz="4" w:space="0"/>
          <w:bottom w:val="none" w:color="000000" w:sz="4" w:space="0"/>
          <w:right w:val="single" w:color="000000" w:themeColor="accent6" w:sz="4" w:space="0"/>
        </w:tcBorders>
        <w:shd w:val="clear" w:color="FFFFFF"/>
      </w:tcPr>
    </w:tblStylePr>
    <w:tblStylePr w:type="firstRow">
      <w:rPr>
        <w:i/>
        <w:color w:val="DD680A" w:themeColor="accent6" w:themeTint="98" w:themeShade="95"/>
        <w:sz w:val="22"/>
      </w:rPr>
      <w:tblPr/>
      <w:tcPr>
        <w:tcBorders>
          <w:top w:val="none" w:color="000000" w:sz="4" w:space="0"/>
          <w:left w:val="none" w:color="000000" w:sz="4" w:space="0"/>
          <w:bottom w:val="single" w:color="000000" w:themeColor="accent6" w:sz="4" w:space="0"/>
          <w:right w:val="none" w:color="000000" w:sz="4" w:space="0"/>
        </w:tcBorders>
        <w:shd w:val="clear" w:color="FFFFFF" w:fill="FFFFFF" w:themeFill="light1"/>
      </w:tcPr>
    </w:tblStylePr>
    <w:tblStylePr w:type="lastCol">
      <w:rPr>
        <w:i/>
        <w:color w:val="DD680A" w:themeColor="accent6" w:themeTint="98" w:themeShade="95"/>
        <w:sz w:val="22"/>
      </w:rPr>
      <w:tblPr/>
      <w:tcPr>
        <w:tcBorders>
          <w:top w:val="none" w:color="000000" w:sz="4" w:space="0"/>
          <w:left w:val="single" w:color="000000" w:themeColor="accent6" w:sz="4" w:space="0"/>
          <w:bottom w:val="none" w:color="000000" w:sz="4" w:space="0"/>
          <w:right w:val="none" w:color="000000" w:sz="4" w:space="0"/>
        </w:tcBorders>
        <w:shd w:val="clear" w:color="FFFFFF"/>
      </w:tcPr>
    </w:tblStylePr>
    <w:tblStylePr w:type="lastRow">
      <w:rPr>
        <w:i/>
        <w:color w:val="DD680A" w:themeColor="accent6" w:themeTint="98" w:themeShade="95"/>
        <w:sz w:val="22"/>
      </w:rPr>
      <w:tblPr/>
      <w:tcPr>
        <w:tcBorders>
          <w:top w:val="single" w:color="000000" w:themeColor="accent6" w:sz="4" w:space="0"/>
          <w:left w:val="none" w:color="000000" w:sz="4" w:space="0"/>
          <w:bottom w:val="none" w:color="000000" w:sz="4" w:space="0"/>
          <w:right w:val="none" w:color="000000" w:sz="4" w:space="0"/>
        </w:tcBorders>
        <w:shd w:val="clear" w:color="FFFFFF" w:fill="FFFFFF" w:themeFill="light1"/>
      </w:tcPr>
    </w:tblStylePr>
    <w:tblStylePr w:type="nwCell">
      <w:tblPr/>
    </w:tblStylePr>
    <w:tblStylePr w:type="neCell">
      <w:tblPr/>
    </w:tblStylePr>
    <w:tblStylePr w:type="swCell">
      <w:tblPr/>
    </w:tblStylePr>
    <w:tblStylePr w:type="seCell">
      <w:tblPr/>
    </w:tblStylePr>
    <w:tblStylePr w:type="wholeTable">
      <w:rPr>
        <w:color w:val="DD680A" w:themeColor="accent6" w:themeTint="98" w:themeShade="95"/>
        <w:sz w:val="22"/>
      </w:rPr>
      <w:tblPr/>
    </w:tblStylePr>
  </w:style>
  <w:style w:type="table" w:styleId="873">
    <w:name w:val="Lined - Accent"/>
    <w:basedOn w:val="767"/>
    <w:uiPriority w:val="99"/>
    <w:pPr>
      <w:spacing w:after="0" w:line="240" w:lineRule="auto"/>
    </w:pPr>
    <w:rPr>
      <w:color w:val="404040"/>
    </w:rPr>
    <w:tblPr>
      <w:tblStyleRowBandSize w:val="1"/>
      <w:tblStyleColBandSize w:val="1"/>
    </w:tblPr>
    <w:tblStylePr w:type="band1Horz">
      <w:rPr>
        <w:color w:val="404040"/>
        <w:sz w:val="22"/>
      </w:rPr>
      <w:tblPr/>
    </w:tblStylePr>
    <w:tblStylePr w:type="band1Vert">
      <w:rPr>
        <w:color w:val="404040"/>
        <w:sz w:val="22"/>
      </w:rPr>
      <w:tblPr/>
    </w:tblStylePr>
    <w:tblStylePr w:type="band2Horz">
      <w:rPr>
        <w:color w:val="404040"/>
        <w:sz w:val="22"/>
      </w:rPr>
      <w:tblPr/>
      <w:tcPr>
        <w:shd w:val="clear" w:color="FFFFFF" w:fill="F2F2F2" w:themeFill="text1" w:themeFillTint="d"/>
      </w:tcPr>
    </w:tblStylePr>
    <w:tblStylePr w:type="band2Vert">
      <w:rPr>
        <w:color w:val="404040"/>
        <w:sz w:val="22"/>
      </w:rPr>
      <w:tblPr/>
      <w:tcPr>
        <w:shd w:val="clear" w:color="FFFFFF" w:fill="F2F2F2" w:themeFill="text1" w:themeFillTint="d"/>
      </w:tcPr>
    </w:tblStylePr>
    <w:tblStylePr w:type="firstCol">
      <w:rPr>
        <w:color w:val="F2F2F2"/>
        <w:sz w:val="22"/>
      </w:rPr>
      <w:tblPr/>
      <w:tcPr>
        <w:shd w:val="clear" w:color="FFFFFF" w:fill="7F7F7F" w:themeFill="text1" w:themeFillTint="80"/>
      </w:tcPr>
    </w:tblStylePr>
    <w:tblStylePr w:type="firstRow">
      <w:rPr>
        <w:color w:val="F2F2F2"/>
        <w:sz w:val="22"/>
      </w:rPr>
      <w:tblPr/>
      <w:tcPr>
        <w:shd w:val="clear" w:color="FFFFFF" w:fill="7F7F7F" w:themeFill="text1" w:themeFillTint="80"/>
      </w:tcPr>
    </w:tblStylePr>
    <w:tblStylePr w:type="lastCol">
      <w:rPr>
        <w:color w:val="F2F2F2"/>
        <w:sz w:val="22"/>
      </w:rPr>
      <w:tblPr/>
      <w:tcPr>
        <w:shd w:val="clear" w:color="FFFFFF" w:fill="7F7F7F" w:themeFill="text1" w:themeFillTint="80"/>
      </w:tcPr>
    </w:tblStylePr>
    <w:tblStylePr w:type="lastRow">
      <w:rPr>
        <w:color w:val="F2F2F2"/>
        <w:sz w:val="22"/>
      </w:rPr>
      <w:tblPr/>
      <w:tcPr>
        <w:shd w:val="clear" w:color="FFFFFF" w:fill="7F7F7F" w:themeFill="text1" w:themeFillTint="80"/>
      </w:tcPr>
    </w:tblStylePr>
    <w:tblStylePr w:type="nwCell">
      <w:tblPr/>
    </w:tblStylePr>
    <w:tblStylePr w:type="neCell">
      <w:tblPr/>
    </w:tblStylePr>
    <w:tblStylePr w:type="swCell">
      <w:tblPr/>
    </w:tblStylePr>
    <w:tblStylePr w:type="seCell">
      <w:tblPr/>
    </w:tblStylePr>
    <w:tblStylePr w:type="wholeTable">
      <w:tblPr/>
    </w:tblStylePr>
  </w:style>
  <w:style w:type="table" w:styleId="874">
    <w:name w:val="Lined - Accent 1"/>
    <w:basedOn w:val="767"/>
    <w:uiPriority w:val="99"/>
    <w:pPr>
      <w:spacing w:after="0" w:line="240" w:lineRule="auto"/>
    </w:pPr>
    <w:rPr>
      <w:color w:val="404040"/>
    </w:rPr>
    <w:tblPr>
      <w:tblStyleRowBandSize w:val="1"/>
      <w:tblStyleColBandSize w:val="1"/>
    </w:tblPr>
    <w:tblStylePr w:type="band1Horz">
      <w:rPr>
        <w:color w:val="404040"/>
        <w:sz w:val="22"/>
      </w:rPr>
      <w:tblPr/>
    </w:tblStylePr>
    <w:tblStylePr w:type="band1Vert">
      <w:rPr>
        <w:color w:val="404040"/>
        <w:sz w:val="22"/>
      </w:rPr>
      <w:tblPr/>
    </w:tblStylePr>
    <w:tblStylePr w:type="band2Horz">
      <w:rPr>
        <w:color w:val="404040"/>
        <w:sz w:val="22"/>
      </w:rPr>
      <w:tblPr/>
      <w:tcPr>
        <w:shd w:val="clear" w:color="FFFFFF" w:fill="C8D7EA" w:themeFill="accent1" w:themeFillTint="50"/>
      </w:tcPr>
    </w:tblStylePr>
    <w:tblStylePr w:type="band2Vert">
      <w:rPr>
        <w:color w:val="404040"/>
        <w:sz w:val="22"/>
      </w:rPr>
      <w:tblPr/>
      <w:tcPr>
        <w:shd w:val="clear" w:color="FFFFFF" w:fill="C8D7EA" w:themeFill="accent1" w:themeFillTint="50"/>
      </w:tcPr>
    </w:tblStylePr>
    <w:tblStylePr w:type="firstCol">
      <w:rPr>
        <w:color w:val="F2F2F2"/>
        <w:sz w:val="22"/>
      </w:rPr>
      <w:tblPr/>
      <w:tcPr>
        <w:shd w:val="clear" w:color="FFFFFF" w:fill="5D8BC2" w:themeFill="accent1" w:themeFillTint="ea"/>
      </w:tcPr>
    </w:tblStylePr>
    <w:tblStylePr w:type="firstRow">
      <w:rPr>
        <w:color w:val="F2F2F2"/>
        <w:sz w:val="22"/>
      </w:rPr>
      <w:tblPr/>
      <w:tcPr>
        <w:shd w:val="clear" w:color="FFFFFF" w:fill="5D8BC2" w:themeFill="accent1" w:themeFillTint="ea"/>
      </w:tcPr>
    </w:tblStylePr>
    <w:tblStylePr w:type="lastCol">
      <w:rPr>
        <w:color w:val="F2F2F2"/>
        <w:sz w:val="22"/>
      </w:rPr>
      <w:tblPr/>
      <w:tcPr>
        <w:shd w:val="clear" w:color="FFFFFF" w:fill="5D8BC2" w:themeFill="accent1" w:themeFillTint="ea"/>
      </w:tcPr>
    </w:tblStylePr>
    <w:tblStylePr w:type="lastRow">
      <w:rPr>
        <w:color w:val="F2F2F2"/>
        <w:sz w:val="22"/>
      </w:rPr>
      <w:tblPr/>
      <w:tcPr>
        <w:shd w:val="clear" w:color="FFFFFF" w:fill="5D8BC2" w:themeFill="accent1" w:themeFillTint="ea"/>
      </w:tcPr>
    </w:tblStylePr>
    <w:tblStylePr w:type="nwCell">
      <w:tblPr/>
    </w:tblStylePr>
    <w:tblStylePr w:type="neCell">
      <w:tblPr/>
    </w:tblStylePr>
    <w:tblStylePr w:type="swCell">
      <w:tblPr/>
    </w:tblStylePr>
    <w:tblStylePr w:type="seCell">
      <w:tblPr/>
    </w:tblStylePr>
    <w:tblStylePr w:type="wholeTable">
      <w:tblPr/>
    </w:tblStylePr>
  </w:style>
  <w:style w:type="table" w:styleId="875">
    <w:name w:val="Lined - Accent 2"/>
    <w:basedOn w:val="767"/>
    <w:uiPriority w:val="99"/>
    <w:pPr>
      <w:spacing w:after="0" w:line="240" w:lineRule="auto"/>
    </w:pPr>
    <w:rPr>
      <w:color w:val="404040"/>
    </w:rPr>
    <w:tblPr>
      <w:tblStyleRowBandSize w:val="1"/>
      <w:tblStyleColBandSize w:val="1"/>
    </w:tblPr>
    <w:tblStylePr w:type="band1Horz">
      <w:rPr>
        <w:color w:val="404040"/>
        <w:sz w:val="22"/>
      </w:rPr>
      <w:tblPr/>
    </w:tblStylePr>
    <w:tblStylePr w:type="band1Vert">
      <w:rPr>
        <w:color w:val="404040"/>
        <w:sz w:val="22"/>
      </w:rPr>
      <w:tblPr/>
    </w:tblStylePr>
    <w:tblStylePr w:type="band2Horz">
      <w:rPr>
        <w:color w:val="404040"/>
        <w:sz w:val="22"/>
      </w:rPr>
      <w:tblPr/>
      <w:tcPr>
        <w:shd w:val="clear" w:color="FFFFFF" w:fill="F3DDDC" w:themeFill="accent2" w:themeFillTint="32"/>
      </w:tcPr>
    </w:tblStylePr>
    <w:tblStylePr w:type="band2Vert">
      <w:rPr>
        <w:color w:val="404040"/>
        <w:sz w:val="22"/>
      </w:rPr>
      <w:tblPr/>
      <w:tcPr>
        <w:shd w:val="clear" w:color="FFFFFF" w:fill="F3DDDC" w:themeFill="accent2" w:themeFillTint="32"/>
      </w:tcPr>
    </w:tblStylePr>
    <w:tblStylePr w:type="firstCol">
      <w:rPr>
        <w:color w:val="F2F2F2"/>
        <w:sz w:val="22"/>
      </w:rPr>
      <w:tblPr/>
      <w:tcPr>
        <w:shd w:val="clear" w:color="FFFFFF" w:fill="DA9796" w:themeFill="accent2" w:themeFillTint="97"/>
      </w:tcPr>
    </w:tblStylePr>
    <w:tblStylePr w:type="firstRow">
      <w:rPr>
        <w:color w:val="F2F2F2"/>
        <w:sz w:val="22"/>
      </w:rPr>
      <w:tblPr/>
      <w:tcPr>
        <w:shd w:val="clear" w:color="FFFFFF" w:fill="DA9796" w:themeFill="accent2" w:themeFillTint="97"/>
      </w:tcPr>
    </w:tblStylePr>
    <w:tblStylePr w:type="lastCol">
      <w:rPr>
        <w:color w:val="F2F2F2"/>
        <w:sz w:val="22"/>
      </w:rPr>
      <w:tblPr/>
      <w:tcPr>
        <w:shd w:val="clear" w:color="FFFFFF" w:fill="DA9796" w:themeFill="accent2" w:themeFillTint="97"/>
      </w:tcPr>
    </w:tblStylePr>
    <w:tblStylePr w:type="lastRow">
      <w:rPr>
        <w:color w:val="F2F2F2"/>
        <w:sz w:val="22"/>
      </w:rPr>
      <w:tblPr/>
      <w:tcPr>
        <w:shd w:val="clear" w:color="FFFFFF" w:fill="DA9796" w:themeFill="accent2" w:themeFillTint="97"/>
      </w:tcPr>
    </w:tblStylePr>
    <w:tblStylePr w:type="nwCell">
      <w:tblPr/>
    </w:tblStylePr>
    <w:tblStylePr w:type="neCell">
      <w:tblPr/>
    </w:tblStylePr>
    <w:tblStylePr w:type="swCell">
      <w:tblPr/>
    </w:tblStylePr>
    <w:tblStylePr w:type="seCell">
      <w:tblPr/>
    </w:tblStylePr>
    <w:tblStylePr w:type="wholeTable">
      <w:tblPr/>
    </w:tblStylePr>
  </w:style>
  <w:style w:type="table" w:styleId="876">
    <w:name w:val="Lined - Accent 3"/>
    <w:basedOn w:val="767"/>
    <w:uiPriority w:val="99"/>
    <w:pPr>
      <w:spacing w:after="0" w:line="240" w:lineRule="auto"/>
    </w:pPr>
    <w:rPr>
      <w:color w:val="404040"/>
    </w:rPr>
    <w:tblPr>
      <w:tblStyleRowBandSize w:val="1"/>
      <w:tblStyleColBandSize w:val="1"/>
    </w:tblPr>
    <w:tblStylePr w:type="band1Horz">
      <w:rPr>
        <w:color w:val="404040"/>
        <w:sz w:val="22"/>
      </w:rPr>
      <w:tblPr/>
    </w:tblStylePr>
    <w:tblStylePr w:type="band1Vert">
      <w:rPr>
        <w:color w:val="404040"/>
        <w:sz w:val="22"/>
      </w:rPr>
      <w:tblPr/>
    </w:tblStylePr>
    <w:tblStylePr w:type="band2Horz">
      <w:rPr>
        <w:color w:val="404040"/>
        <w:sz w:val="22"/>
      </w:rPr>
      <w:tblPr/>
      <w:tcPr>
        <w:shd w:val="clear" w:color="FFFFFF" w:fill="EBF1DD" w:themeFill="accent3" w:themeFillTint="34"/>
      </w:tcPr>
    </w:tblStylePr>
    <w:tblStylePr w:type="band2Vert">
      <w:rPr>
        <w:color w:val="404040"/>
        <w:sz w:val="22"/>
      </w:rPr>
      <w:tblPr/>
      <w:tcPr>
        <w:shd w:val="clear" w:color="FFFFFF" w:fill="EBF1DD" w:themeFill="accent3" w:themeFillTint="34"/>
      </w:tcPr>
    </w:tblStylePr>
    <w:tblStylePr w:type="firstCol">
      <w:rPr>
        <w:color w:val="F2F2F2"/>
        <w:sz w:val="22"/>
      </w:rPr>
      <w:tblPr/>
      <w:tcPr>
        <w:shd w:val="clear" w:color="FFFFFF" w:fill="9BBB5A" w:themeFill="accent3" w:themeFillTint="fe"/>
      </w:tcPr>
    </w:tblStylePr>
    <w:tblStylePr w:type="firstRow">
      <w:rPr>
        <w:color w:val="F2F2F2"/>
        <w:sz w:val="22"/>
      </w:rPr>
      <w:tblPr/>
      <w:tcPr>
        <w:shd w:val="clear" w:color="FFFFFF" w:fill="9BBB5A" w:themeFill="accent3" w:themeFillTint="fe"/>
      </w:tcPr>
    </w:tblStylePr>
    <w:tblStylePr w:type="lastCol">
      <w:rPr>
        <w:color w:val="F2F2F2"/>
        <w:sz w:val="22"/>
      </w:rPr>
      <w:tblPr/>
      <w:tcPr>
        <w:shd w:val="clear" w:color="FFFFFF" w:fill="9BBB5A" w:themeFill="accent3" w:themeFillTint="fe"/>
      </w:tcPr>
    </w:tblStylePr>
    <w:tblStylePr w:type="lastRow">
      <w:rPr>
        <w:color w:val="F2F2F2"/>
        <w:sz w:val="22"/>
      </w:rPr>
      <w:tblPr/>
      <w:tcPr>
        <w:shd w:val="clear" w:color="FFFFFF" w:fill="9BBB5A" w:themeFill="accent3" w:themeFillTint="fe"/>
      </w:tcPr>
    </w:tblStylePr>
    <w:tblStylePr w:type="nwCell">
      <w:tblPr/>
    </w:tblStylePr>
    <w:tblStylePr w:type="neCell">
      <w:tblPr/>
    </w:tblStylePr>
    <w:tblStylePr w:type="swCell">
      <w:tblPr/>
    </w:tblStylePr>
    <w:tblStylePr w:type="seCell">
      <w:tblPr/>
    </w:tblStylePr>
    <w:tblStylePr w:type="wholeTable">
      <w:tblPr/>
    </w:tblStylePr>
  </w:style>
  <w:style w:type="table" w:styleId="877">
    <w:name w:val="Lined - Accent 4"/>
    <w:basedOn w:val="767"/>
    <w:uiPriority w:val="99"/>
    <w:pPr>
      <w:spacing w:after="0" w:line="240" w:lineRule="auto"/>
    </w:pPr>
    <w:rPr>
      <w:color w:val="404040"/>
    </w:rPr>
    <w:tblPr>
      <w:tblStyleRowBandSize w:val="1"/>
      <w:tblStyleColBandSize w:val="1"/>
    </w:tblPr>
    <w:tblStylePr w:type="band1Horz">
      <w:rPr>
        <w:color w:val="404040"/>
        <w:sz w:val="22"/>
      </w:rPr>
      <w:tblPr/>
    </w:tblStylePr>
    <w:tblStylePr w:type="band1Vert">
      <w:rPr>
        <w:color w:val="404040"/>
        <w:sz w:val="22"/>
      </w:rPr>
      <w:tblPr/>
    </w:tblStylePr>
    <w:tblStylePr w:type="band2Horz">
      <w:rPr>
        <w:color w:val="404040"/>
        <w:sz w:val="22"/>
      </w:rPr>
      <w:tblPr/>
      <w:tcPr>
        <w:shd w:val="clear" w:color="FFFFFF" w:fill="E5DFEC" w:themeFill="accent4" w:themeFillTint="34"/>
      </w:tcPr>
    </w:tblStylePr>
    <w:tblStylePr w:type="band2Vert">
      <w:rPr>
        <w:color w:val="404040"/>
        <w:sz w:val="22"/>
      </w:rPr>
      <w:tblPr/>
      <w:tcPr>
        <w:shd w:val="clear" w:color="FFFFFF" w:fill="E5DFEC" w:themeFill="accent4" w:themeFillTint="34"/>
      </w:tcPr>
    </w:tblStylePr>
    <w:tblStylePr w:type="firstCol">
      <w:rPr>
        <w:color w:val="F2F2F2"/>
        <w:sz w:val="22"/>
      </w:rPr>
      <w:tblPr/>
      <w:tcPr>
        <w:shd w:val="clear" w:color="FFFFFF" w:fill="B2A1C7" w:themeFill="accent4" w:themeFillTint="9a"/>
      </w:tcPr>
    </w:tblStylePr>
    <w:tblStylePr w:type="firstRow">
      <w:rPr>
        <w:color w:val="F2F2F2"/>
        <w:sz w:val="22"/>
      </w:rPr>
      <w:tblPr/>
      <w:tcPr>
        <w:shd w:val="clear" w:color="FFFFFF" w:fill="B2A1C7" w:themeFill="accent4" w:themeFillTint="9a"/>
      </w:tcPr>
    </w:tblStylePr>
    <w:tblStylePr w:type="lastCol">
      <w:rPr>
        <w:color w:val="F2F2F2"/>
        <w:sz w:val="22"/>
      </w:rPr>
      <w:tblPr/>
      <w:tcPr>
        <w:shd w:val="clear" w:color="FFFFFF" w:fill="B2A1C7" w:themeFill="accent4" w:themeFillTint="9a"/>
      </w:tcPr>
    </w:tblStylePr>
    <w:tblStylePr w:type="lastRow">
      <w:rPr>
        <w:color w:val="F2F2F2"/>
        <w:sz w:val="22"/>
      </w:rPr>
      <w:tblPr/>
      <w:tcPr>
        <w:shd w:val="clear" w:color="FFFFFF" w:fill="B2A1C7" w:themeFill="accent4" w:themeFillTint="9a"/>
      </w:tcPr>
    </w:tblStylePr>
    <w:tblStylePr w:type="nwCell">
      <w:tblPr/>
    </w:tblStylePr>
    <w:tblStylePr w:type="neCell">
      <w:tblPr/>
    </w:tblStylePr>
    <w:tblStylePr w:type="swCell">
      <w:tblPr/>
    </w:tblStylePr>
    <w:tblStylePr w:type="seCell">
      <w:tblPr/>
    </w:tblStylePr>
    <w:tblStylePr w:type="wholeTable">
      <w:tblPr/>
    </w:tblStylePr>
  </w:style>
  <w:style w:type="table" w:styleId="878">
    <w:name w:val="Lined - Accent 5"/>
    <w:basedOn w:val="767"/>
    <w:uiPriority w:val="99"/>
    <w:pPr>
      <w:spacing w:after="0" w:line="240" w:lineRule="auto"/>
    </w:pPr>
    <w:rPr>
      <w:color w:val="404040"/>
    </w:rPr>
    <w:tblPr>
      <w:tblStyleRowBandSize w:val="1"/>
      <w:tblStyleColBandSize w:val="1"/>
    </w:tblPr>
    <w:tblStylePr w:type="band1Horz">
      <w:rPr>
        <w:color w:val="404040"/>
        <w:sz w:val="22"/>
      </w:rPr>
      <w:tblPr/>
    </w:tblStylePr>
    <w:tblStylePr w:type="band1Vert">
      <w:rPr>
        <w:color w:val="404040"/>
        <w:sz w:val="22"/>
      </w:rPr>
      <w:tblPr/>
    </w:tblStylePr>
    <w:tblStylePr w:type="band2Horz">
      <w:rPr>
        <w:color w:val="404040"/>
        <w:sz w:val="22"/>
      </w:rPr>
      <w:tblPr/>
      <w:tcPr>
        <w:shd w:val="clear" w:color="FFFFFF" w:fill="DAEEF3" w:themeFill="accent5" w:themeFillTint="34"/>
      </w:tcPr>
    </w:tblStylePr>
    <w:tblStylePr w:type="band2Vert">
      <w:rPr>
        <w:color w:val="404040"/>
        <w:sz w:val="22"/>
      </w:rPr>
      <w:tblPr/>
      <w:tcPr>
        <w:shd w:val="clear" w:color="FFFFFF" w:fill="DAEEF3" w:themeFill="accent5" w:themeFillTint="34"/>
      </w:tcPr>
    </w:tblStylePr>
    <w:tblStylePr w:type="firstCol">
      <w:rPr>
        <w:color w:val="F2F2F2"/>
        <w:sz w:val="22"/>
      </w:rPr>
      <w:tblPr/>
      <w:tcPr>
        <w:shd w:val="clear" w:color="FFFFFF" w:fill="4BACC6" w:themeFill="accent5"/>
      </w:tcPr>
    </w:tblStylePr>
    <w:tblStylePr w:type="firstRow">
      <w:rPr>
        <w:color w:val="F2F2F2"/>
        <w:sz w:val="22"/>
      </w:rPr>
      <w:tblPr/>
      <w:tcPr>
        <w:shd w:val="clear" w:color="FFFFFF" w:fill="4BACC6" w:themeFill="accent5"/>
      </w:tcPr>
    </w:tblStylePr>
    <w:tblStylePr w:type="lastCol">
      <w:rPr>
        <w:color w:val="F2F2F2"/>
        <w:sz w:val="22"/>
      </w:rPr>
      <w:tblPr/>
      <w:tcPr>
        <w:shd w:val="clear" w:color="FFFFFF" w:fill="4BACC6" w:themeFill="accent5"/>
      </w:tcPr>
    </w:tblStylePr>
    <w:tblStylePr w:type="lastRow">
      <w:rPr>
        <w:color w:val="F2F2F2"/>
        <w:sz w:val="22"/>
      </w:rPr>
      <w:tblPr/>
      <w:tcPr>
        <w:shd w:val="clear" w:color="FFFFFF" w:fill="4BACC6" w:themeFill="accent5"/>
      </w:tcPr>
    </w:tblStylePr>
    <w:tblStylePr w:type="nwCell">
      <w:tblPr/>
    </w:tblStylePr>
    <w:tblStylePr w:type="neCell">
      <w:tblPr/>
    </w:tblStylePr>
    <w:tblStylePr w:type="swCell">
      <w:tblPr/>
    </w:tblStylePr>
    <w:tblStylePr w:type="seCell">
      <w:tblPr/>
    </w:tblStylePr>
    <w:tblStylePr w:type="wholeTable">
      <w:tblPr/>
    </w:tblStylePr>
  </w:style>
  <w:style w:type="table" w:styleId="879">
    <w:name w:val="Lined - Accent 6"/>
    <w:basedOn w:val="767"/>
    <w:uiPriority w:val="99"/>
    <w:pPr>
      <w:spacing w:after="0" w:line="240" w:lineRule="auto"/>
    </w:pPr>
    <w:rPr>
      <w:color w:val="404040"/>
    </w:rPr>
    <w:tblPr>
      <w:tblStyleRowBandSize w:val="1"/>
      <w:tblStyleColBandSize w:val="1"/>
    </w:tblPr>
    <w:tblStylePr w:type="band1Horz">
      <w:rPr>
        <w:color w:val="404040"/>
        <w:sz w:val="22"/>
      </w:rPr>
      <w:tblPr/>
    </w:tblStylePr>
    <w:tblStylePr w:type="band1Vert">
      <w:rPr>
        <w:color w:val="404040"/>
        <w:sz w:val="22"/>
      </w:rPr>
      <w:tblPr/>
    </w:tblStylePr>
    <w:tblStylePr w:type="band2Horz">
      <w:rPr>
        <w:color w:val="404040"/>
        <w:sz w:val="22"/>
      </w:rPr>
      <w:tblPr/>
      <w:tcPr>
        <w:shd w:val="clear" w:color="FFFFFF" w:fill="FDEAD9" w:themeFill="accent6" w:themeFillTint="34"/>
      </w:tcPr>
    </w:tblStylePr>
    <w:tblStylePr w:type="band2Vert">
      <w:rPr>
        <w:color w:val="404040"/>
        <w:sz w:val="22"/>
      </w:rPr>
      <w:tblPr/>
      <w:tcPr>
        <w:shd w:val="clear" w:color="FFFFFF" w:fill="FDEAD9" w:themeFill="accent6" w:themeFillTint="34"/>
      </w:tcPr>
    </w:tblStylePr>
    <w:tblStylePr w:type="firstCol">
      <w:rPr>
        <w:color w:val="F2F2F2"/>
        <w:sz w:val="22"/>
      </w:rPr>
      <w:tblPr/>
      <w:tcPr>
        <w:shd w:val="clear" w:color="FFFFFF" w:fill="F79646" w:themeFill="accent6"/>
      </w:tcPr>
    </w:tblStylePr>
    <w:tblStylePr w:type="firstRow">
      <w:rPr>
        <w:color w:val="F2F2F2"/>
        <w:sz w:val="22"/>
      </w:rPr>
      <w:tblPr/>
      <w:tcPr>
        <w:shd w:val="clear" w:color="FFFFFF" w:fill="F79646" w:themeFill="accent6"/>
      </w:tcPr>
    </w:tblStylePr>
    <w:tblStylePr w:type="lastCol">
      <w:rPr>
        <w:color w:val="F2F2F2"/>
        <w:sz w:val="22"/>
      </w:rPr>
      <w:tblPr/>
      <w:tcPr>
        <w:shd w:val="clear" w:color="FFFFFF" w:fill="F79646" w:themeFill="accent6"/>
      </w:tcPr>
    </w:tblStylePr>
    <w:tblStylePr w:type="lastRow">
      <w:rPr>
        <w:color w:val="F2F2F2"/>
        <w:sz w:val="22"/>
      </w:rPr>
      <w:tblPr/>
      <w:tcPr>
        <w:shd w:val="clear" w:color="FFFFFF" w:fill="F79646" w:themeFill="accent6"/>
      </w:tcPr>
    </w:tblStylePr>
    <w:tblStylePr w:type="nwCell">
      <w:tblPr/>
    </w:tblStylePr>
    <w:tblStylePr w:type="neCell">
      <w:tblPr/>
    </w:tblStylePr>
    <w:tblStylePr w:type="swCell">
      <w:tblPr/>
    </w:tblStylePr>
    <w:tblStylePr w:type="seCell">
      <w:tblPr/>
    </w:tblStylePr>
    <w:tblStylePr w:type="wholeTable">
      <w:tblPr/>
    </w:tblStylePr>
  </w:style>
  <w:style w:type="table" w:styleId="880">
    <w:name w:val="Bordered &amp; Lined - Accent"/>
    <w:basedOn w:val="767"/>
    <w:uiPriority w:val="99"/>
    <w:pPr>
      <w:spacing w:after="0" w:line="240" w:lineRule="auto"/>
    </w:pPr>
    <w:rPr>
      <w:color w:val="404040"/>
    </w:rPr>
    <w:tblPr>
      <w:tblStyleRowBandSize w:val="1"/>
      <w:tblStyleColBandSize w:val="1"/>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blStylePr w:type="band1Horz">
      <w:rPr>
        <w:color w:val="404040"/>
        <w:sz w:val="22"/>
      </w:rPr>
      <w:tblPr/>
    </w:tblStylePr>
    <w:tblStylePr w:type="band1Vert">
      <w:rPr>
        <w:color w:val="404040"/>
        <w:sz w:val="22"/>
      </w:rPr>
      <w:tblPr/>
    </w:tblStylePr>
    <w:tblStylePr w:type="band2Horz">
      <w:rPr>
        <w:color w:val="404040"/>
        <w:sz w:val="22"/>
      </w:rPr>
      <w:tblPr/>
      <w:tcPr>
        <w:shd w:val="clear" w:color="FFFFFF" w:fill="F2F2F2" w:themeFill="text1" w:themeFillTint="d"/>
      </w:tcPr>
    </w:tblStylePr>
    <w:tblStylePr w:type="band2Vert">
      <w:rPr>
        <w:color w:val="404040"/>
        <w:sz w:val="22"/>
      </w:rPr>
      <w:tblPr/>
      <w:tcPr>
        <w:shd w:val="clear" w:color="FFFFFF" w:fill="F2F2F2" w:themeFill="text1" w:themeFillTint="d"/>
      </w:tcPr>
    </w:tblStylePr>
    <w:tblStylePr w:type="firstCol">
      <w:rPr>
        <w:color w:val="F2F2F2"/>
        <w:sz w:val="22"/>
      </w:rPr>
      <w:tblPr/>
      <w:tcPr>
        <w:shd w:val="clear" w:color="FFFFFF" w:fill="7F7F7F" w:themeFill="text1" w:themeFillTint="80"/>
      </w:tcPr>
    </w:tblStylePr>
    <w:tblStylePr w:type="firstRow">
      <w:rPr>
        <w:color w:val="F2F2F2"/>
        <w:sz w:val="22"/>
      </w:rPr>
      <w:tblPr/>
      <w:tcPr>
        <w:shd w:val="clear" w:color="FFFFFF" w:fill="7F7F7F" w:themeFill="text1" w:themeFillTint="80"/>
      </w:tcPr>
    </w:tblStylePr>
    <w:tblStylePr w:type="lastCol">
      <w:rPr>
        <w:color w:val="F2F2F2"/>
        <w:sz w:val="22"/>
      </w:rPr>
      <w:tblPr/>
      <w:tcPr>
        <w:shd w:val="clear" w:color="FFFFFF" w:fill="7F7F7F" w:themeFill="text1" w:themeFillTint="80"/>
      </w:tcPr>
    </w:tblStylePr>
    <w:tblStylePr w:type="lastRow">
      <w:rPr>
        <w:color w:val="F2F2F2"/>
        <w:sz w:val="22"/>
      </w:rPr>
      <w:tblPr/>
      <w:tcPr>
        <w:shd w:val="clear" w:color="FFFFFF" w:fill="7F7F7F" w:themeFill="text1" w:themeFillTint="80"/>
      </w:tcPr>
    </w:tblStylePr>
    <w:tblStylePr w:type="nwCell">
      <w:tblPr/>
    </w:tblStylePr>
    <w:tblStylePr w:type="neCell">
      <w:tblPr/>
    </w:tblStylePr>
    <w:tblStylePr w:type="swCell">
      <w:tblPr/>
    </w:tblStylePr>
    <w:tblStylePr w:type="seCell">
      <w:tblPr/>
    </w:tblStylePr>
    <w:tblStylePr w:type="wholeTable">
      <w:tblPr/>
    </w:tblStylePr>
  </w:style>
  <w:style w:type="table" w:styleId="881">
    <w:name w:val="Bordered &amp; Lined - Accent 1"/>
    <w:basedOn w:val="767"/>
    <w:uiPriority w:val="99"/>
    <w:pPr>
      <w:spacing w:after="0" w:line="240" w:lineRule="auto"/>
    </w:pPr>
    <w:rPr>
      <w:color w:val="404040"/>
    </w:rPr>
    <w:tblPr>
      <w:tblStyleRowBandSize w:val="1"/>
      <w:tblStyleColBandSize w:val="1"/>
      <w:tblBorders>
        <w:top w:val="single" w:color="000000" w:themeColor="accent1" w:sz="4" w:space="0"/>
        <w:left w:val="single" w:color="000000" w:themeColor="accent1" w:sz="4" w:space="0"/>
        <w:bottom w:val="single" w:color="000000" w:themeColor="accent1" w:sz="4" w:space="0"/>
        <w:right w:val="single" w:color="000000" w:themeColor="accent1" w:sz="4" w:space="0"/>
        <w:insideH w:val="single" w:color="000000" w:themeColor="accent1" w:sz="4" w:space="0"/>
        <w:insideV w:val="single" w:color="000000" w:themeColor="accent1" w:sz="4" w:space="0"/>
      </w:tblBorders>
    </w:tblPr>
    <w:tblStylePr w:type="band1Horz">
      <w:rPr>
        <w:color w:val="404040"/>
        <w:sz w:val="22"/>
      </w:rPr>
      <w:tblPr/>
    </w:tblStylePr>
    <w:tblStylePr w:type="band1Vert">
      <w:rPr>
        <w:color w:val="404040"/>
        <w:sz w:val="22"/>
      </w:rPr>
      <w:tblPr/>
    </w:tblStylePr>
    <w:tblStylePr w:type="band2Horz">
      <w:rPr>
        <w:color w:val="404040"/>
        <w:sz w:val="22"/>
      </w:rPr>
      <w:tblPr/>
      <w:tcPr>
        <w:shd w:val="clear" w:color="FFFFFF" w:fill="C8D7EA" w:themeFill="accent1" w:themeFillTint="50"/>
      </w:tcPr>
    </w:tblStylePr>
    <w:tblStylePr w:type="band2Vert">
      <w:rPr>
        <w:color w:val="404040"/>
        <w:sz w:val="22"/>
      </w:rPr>
      <w:tblPr/>
      <w:tcPr>
        <w:shd w:val="clear" w:color="FFFFFF" w:fill="C8D7EA" w:themeFill="accent1" w:themeFillTint="50"/>
      </w:tcPr>
    </w:tblStylePr>
    <w:tblStylePr w:type="firstCol">
      <w:rPr>
        <w:color w:val="F2F2F2"/>
        <w:sz w:val="22"/>
      </w:rPr>
      <w:tblPr/>
      <w:tcPr>
        <w:shd w:val="clear" w:color="FFFFFF" w:fill="5D8BC2" w:themeFill="accent1" w:themeFillTint="ea"/>
      </w:tcPr>
    </w:tblStylePr>
    <w:tblStylePr w:type="firstRow">
      <w:rPr>
        <w:color w:val="F2F2F2"/>
        <w:sz w:val="22"/>
      </w:rPr>
      <w:tblPr/>
      <w:tcPr>
        <w:shd w:val="clear" w:color="FFFFFF" w:fill="5D8BC2" w:themeFill="accent1" w:themeFillTint="ea"/>
      </w:tcPr>
    </w:tblStylePr>
    <w:tblStylePr w:type="lastCol">
      <w:rPr>
        <w:color w:val="F2F2F2"/>
        <w:sz w:val="22"/>
      </w:rPr>
      <w:tblPr/>
      <w:tcPr>
        <w:shd w:val="clear" w:color="FFFFFF" w:fill="5D8BC2" w:themeFill="accent1" w:themeFillTint="ea"/>
      </w:tcPr>
    </w:tblStylePr>
    <w:tblStylePr w:type="lastRow">
      <w:rPr>
        <w:color w:val="F2F2F2"/>
        <w:sz w:val="22"/>
      </w:rPr>
      <w:tblPr/>
      <w:tcPr>
        <w:shd w:val="clear" w:color="FFFFFF" w:fill="5D8BC2" w:themeFill="accent1" w:themeFillTint="ea"/>
      </w:tcPr>
    </w:tblStylePr>
    <w:tblStylePr w:type="nwCell">
      <w:tblPr/>
    </w:tblStylePr>
    <w:tblStylePr w:type="neCell">
      <w:tblPr/>
    </w:tblStylePr>
    <w:tblStylePr w:type="swCell">
      <w:tblPr/>
    </w:tblStylePr>
    <w:tblStylePr w:type="seCell">
      <w:tblPr/>
    </w:tblStylePr>
    <w:tblStylePr w:type="wholeTable">
      <w:tblPr/>
    </w:tblStylePr>
  </w:style>
  <w:style w:type="table" w:styleId="882">
    <w:name w:val="Bordered &amp; Lined - Accent 2"/>
    <w:basedOn w:val="767"/>
    <w:uiPriority w:val="99"/>
    <w:pPr>
      <w:spacing w:after="0" w:line="240" w:lineRule="auto"/>
    </w:pPr>
    <w:rPr>
      <w:color w:val="404040"/>
    </w:rPr>
    <w:tblPr>
      <w:tblStyleRowBandSize w:val="1"/>
      <w:tblStyleColBandSize w:val="1"/>
      <w:tblBorders>
        <w:top w:val="single" w:color="000000" w:themeColor="accent2" w:sz="4" w:space="0"/>
        <w:left w:val="single" w:color="000000" w:themeColor="accent2" w:sz="4" w:space="0"/>
        <w:bottom w:val="single" w:color="000000" w:themeColor="accent2" w:sz="4" w:space="0"/>
        <w:right w:val="single" w:color="000000" w:themeColor="accent2" w:sz="4" w:space="0"/>
        <w:insideH w:val="single" w:color="000000" w:themeColor="accent2" w:sz="4" w:space="0"/>
        <w:insideV w:val="single" w:color="000000" w:themeColor="accent2" w:sz="4" w:space="0"/>
      </w:tblBorders>
    </w:tblPr>
    <w:tblStylePr w:type="band1Horz">
      <w:rPr>
        <w:color w:val="404040"/>
        <w:sz w:val="22"/>
      </w:rPr>
      <w:tblPr/>
    </w:tblStylePr>
    <w:tblStylePr w:type="band1Vert">
      <w:rPr>
        <w:color w:val="404040"/>
        <w:sz w:val="22"/>
      </w:rPr>
      <w:tblPr/>
    </w:tblStylePr>
    <w:tblStylePr w:type="band2Horz">
      <w:rPr>
        <w:color w:val="404040"/>
        <w:sz w:val="22"/>
      </w:rPr>
      <w:tblPr/>
      <w:tcPr>
        <w:shd w:val="clear" w:color="FFFFFF" w:fill="F3DDDC" w:themeFill="accent2" w:themeFillTint="32"/>
      </w:tcPr>
    </w:tblStylePr>
    <w:tblStylePr w:type="band2Vert">
      <w:rPr>
        <w:color w:val="404040"/>
        <w:sz w:val="22"/>
      </w:rPr>
      <w:tblPr/>
      <w:tcPr>
        <w:shd w:val="clear" w:color="FFFFFF" w:fill="F3DDDC" w:themeFill="accent2" w:themeFillTint="32"/>
      </w:tcPr>
    </w:tblStylePr>
    <w:tblStylePr w:type="firstCol">
      <w:rPr>
        <w:color w:val="F2F2F2"/>
        <w:sz w:val="22"/>
      </w:rPr>
      <w:tblPr/>
      <w:tcPr>
        <w:shd w:val="clear" w:color="FFFFFF" w:fill="DA9796" w:themeFill="accent2" w:themeFillTint="97"/>
      </w:tcPr>
    </w:tblStylePr>
    <w:tblStylePr w:type="firstRow">
      <w:rPr>
        <w:color w:val="F2F2F2"/>
        <w:sz w:val="22"/>
      </w:rPr>
      <w:tblPr/>
      <w:tcPr>
        <w:shd w:val="clear" w:color="FFFFFF" w:fill="DA9796" w:themeFill="accent2" w:themeFillTint="97"/>
      </w:tcPr>
    </w:tblStylePr>
    <w:tblStylePr w:type="lastCol">
      <w:rPr>
        <w:color w:val="F2F2F2"/>
        <w:sz w:val="22"/>
      </w:rPr>
      <w:tblPr/>
      <w:tcPr>
        <w:shd w:val="clear" w:color="FFFFFF" w:fill="DA9796" w:themeFill="accent2" w:themeFillTint="97"/>
      </w:tcPr>
    </w:tblStylePr>
    <w:tblStylePr w:type="lastRow">
      <w:rPr>
        <w:color w:val="F2F2F2"/>
        <w:sz w:val="22"/>
      </w:rPr>
      <w:tblPr/>
      <w:tcPr>
        <w:shd w:val="clear" w:color="FFFFFF" w:fill="DA9796" w:themeFill="accent2" w:themeFillTint="97"/>
      </w:tcPr>
    </w:tblStylePr>
    <w:tblStylePr w:type="nwCell">
      <w:tblPr/>
    </w:tblStylePr>
    <w:tblStylePr w:type="neCell">
      <w:tblPr/>
    </w:tblStylePr>
    <w:tblStylePr w:type="swCell">
      <w:tblPr/>
    </w:tblStylePr>
    <w:tblStylePr w:type="seCell">
      <w:tblPr/>
    </w:tblStylePr>
    <w:tblStylePr w:type="wholeTable">
      <w:tblPr/>
    </w:tblStylePr>
  </w:style>
  <w:style w:type="table" w:styleId="883">
    <w:name w:val="Bordered &amp; Lined - Accent 3"/>
    <w:basedOn w:val="767"/>
    <w:uiPriority w:val="99"/>
    <w:pPr>
      <w:spacing w:after="0" w:line="240" w:lineRule="auto"/>
    </w:pPr>
    <w:rPr>
      <w:color w:val="404040"/>
    </w:rPr>
    <w:tblPr>
      <w:tblStyleRowBandSize w:val="1"/>
      <w:tblStyleColBandSize w:val="1"/>
      <w:tblBorders>
        <w:top w:val="single" w:color="000000" w:themeColor="accent3" w:sz="4" w:space="0"/>
        <w:left w:val="single" w:color="000000" w:themeColor="accent3" w:sz="4" w:space="0"/>
        <w:bottom w:val="single" w:color="000000" w:themeColor="accent3" w:sz="4" w:space="0"/>
        <w:right w:val="single" w:color="000000" w:themeColor="accent3" w:sz="4" w:space="0"/>
        <w:insideH w:val="single" w:color="000000" w:themeColor="accent3" w:sz="4" w:space="0"/>
        <w:insideV w:val="single" w:color="000000" w:themeColor="accent3" w:sz="4" w:space="0"/>
      </w:tblBorders>
    </w:tblPr>
    <w:tblStylePr w:type="band1Horz">
      <w:rPr>
        <w:color w:val="404040"/>
        <w:sz w:val="22"/>
      </w:rPr>
      <w:tblPr/>
    </w:tblStylePr>
    <w:tblStylePr w:type="band1Vert">
      <w:rPr>
        <w:color w:val="404040"/>
        <w:sz w:val="22"/>
      </w:rPr>
      <w:tblPr/>
    </w:tblStylePr>
    <w:tblStylePr w:type="band2Horz">
      <w:rPr>
        <w:color w:val="404040"/>
        <w:sz w:val="22"/>
      </w:rPr>
      <w:tblPr/>
      <w:tcPr>
        <w:shd w:val="clear" w:color="FFFFFF" w:fill="EBF1DD" w:themeFill="accent3" w:themeFillTint="34"/>
      </w:tcPr>
    </w:tblStylePr>
    <w:tblStylePr w:type="band2Vert">
      <w:rPr>
        <w:color w:val="404040"/>
        <w:sz w:val="22"/>
      </w:rPr>
      <w:tblPr/>
      <w:tcPr>
        <w:shd w:val="clear" w:color="FFFFFF" w:fill="EBF1DD" w:themeFill="accent3" w:themeFillTint="34"/>
      </w:tcPr>
    </w:tblStylePr>
    <w:tblStylePr w:type="firstCol">
      <w:rPr>
        <w:color w:val="F2F2F2"/>
        <w:sz w:val="22"/>
      </w:rPr>
      <w:tblPr/>
      <w:tcPr>
        <w:shd w:val="clear" w:color="FFFFFF" w:fill="9BBB5A" w:themeFill="accent3" w:themeFillTint="fe"/>
      </w:tcPr>
    </w:tblStylePr>
    <w:tblStylePr w:type="firstRow">
      <w:rPr>
        <w:color w:val="F2F2F2"/>
        <w:sz w:val="22"/>
      </w:rPr>
      <w:tblPr/>
      <w:tcPr>
        <w:shd w:val="clear" w:color="FFFFFF" w:fill="9BBB5A" w:themeFill="accent3" w:themeFillTint="fe"/>
      </w:tcPr>
    </w:tblStylePr>
    <w:tblStylePr w:type="lastCol">
      <w:rPr>
        <w:color w:val="F2F2F2"/>
        <w:sz w:val="22"/>
      </w:rPr>
      <w:tblPr/>
      <w:tcPr>
        <w:shd w:val="clear" w:color="FFFFFF" w:fill="9BBB5A" w:themeFill="accent3" w:themeFillTint="fe"/>
      </w:tcPr>
    </w:tblStylePr>
    <w:tblStylePr w:type="lastRow">
      <w:rPr>
        <w:color w:val="F2F2F2"/>
        <w:sz w:val="22"/>
      </w:rPr>
      <w:tblPr/>
      <w:tcPr>
        <w:shd w:val="clear" w:color="FFFFFF" w:fill="9BBB5A" w:themeFill="accent3" w:themeFillTint="fe"/>
      </w:tcPr>
    </w:tblStylePr>
    <w:tblStylePr w:type="nwCell">
      <w:tblPr/>
    </w:tblStylePr>
    <w:tblStylePr w:type="neCell">
      <w:tblPr/>
    </w:tblStylePr>
    <w:tblStylePr w:type="swCell">
      <w:tblPr/>
    </w:tblStylePr>
    <w:tblStylePr w:type="seCell">
      <w:tblPr/>
    </w:tblStylePr>
    <w:tblStylePr w:type="wholeTable">
      <w:tblPr/>
    </w:tblStylePr>
  </w:style>
  <w:style w:type="table" w:styleId="884">
    <w:name w:val="Bordered &amp; Lined - Accent 4"/>
    <w:basedOn w:val="767"/>
    <w:uiPriority w:val="99"/>
    <w:pPr>
      <w:spacing w:after="0" w:line="240" w:lineRule="auto"/>
    </w:pPr>
    <w:rPr>
      <w:color w:val="404040"/>
    </w:rPr>
    <w:tblPr>
      <w:tblStyleRowBandSize w:val="1"/>
      <w:tblStyleColBandSize w:val="1"/>
      <w:tblBorders>
        <w:top w:val="single" w:color="000000" w:themeColor="accent4" w:sz="4" w:space="0"/>
        <w:left w:val="single" w:color="000000" w:themeColor="accent4" w:sz="4" w:space="0"/>
        <w:bottom w:val="single" w:color="000000" w:themeColor="accent4" w:sz="4" w:space="0"/>
        <w:right w:val="single" w:color="000000" w:themeColor="accent4" w:sz="4" w:space="0"/>
        <w:insideH w:val="single" w:color="000000" w:themeColor="accent4" w:sz="4" w:space="0"/>
        <w:insideV w:val="single" w:color="000000" w:themeColor="accent4" w:sz="4" w:space="0"/>
      </w:tblBorders>
    </w:tblPr>
    <w:tblStylePr w:type="band1Horz">
      <w:rPr>
        <w:color w:val="404040"/>
        <w:sz w:val="22"/>
      </w:rPr>
      <w:tblPr/>
    </w:tblStylePr>
    <w:tblStylePr w:type="band1Vert">
      <w:rPr>
        <w:color w:val="404040"/>
        <w:sz w:val="22"/>
      </w:rPr>
      <w:tblPr/>
    </w:tblStylePr>
    <w:tblStylePr w:type="band2Horz">
      <w:rPr>
        <w:color w:val="404040"/>
        <w:sz w:val="22"/>
      </w:rPr>
      <w:tblPr/>
      <w:tcPr>
        <w:shd w:val="clear" w:color="FFFFFF" w:fill="E5DFEC" w:themeFill="accent4" w:themeFillTint="34"/>
      </w:tcPr>
    </w:tblStylePr>
    <w:tblStylePr w:type="band2Vert">
      <w:rPr>
        <w:color w:val="404040"/>
        <w:sz w:val="22"/>
      </w:rPr>
      <w:tblPr/>
      <w:tcPr>
        <w:shd w:val="clear" w:color="FFFFFF" w:fill="E5DFEC" w:themeFill="accent4" w:themeFillTint="34"/>
      </w:tcPr>
    </w:tblStylePr>
    <w:tblStylePr w:type="firstCol">
      <w:rPr>
        <w:color w:val="F2F2F2"/>
        <w:sz w:val="22"/>
      </w:rPr>
      <w:tblPr/>
      <w:tcPr>
        <w:shd w:val="clear" w:color="FFFFFF" w:fill="B2A1C7" w:themeFill="accent4" w:themeFillTint="9a"/>
      </w:tcPr>
    </w:tblStylePr>
    <w:tblStylePr w:type="firstRow">
      <w:rPr>
        <w:color w:val="F2F2F2"/>
        <w:sz w:val="22"/>
      </w:rPr>
      <w:tblPr/>
      <w:tcPr>
        <w:shd w:val="clear" w:color="FFFFFF" w:fill="B2A1C7" w:themeFill="accent4" w:themeFillTint="9a"/>
      </w:tcPr>
    </w:tblStylePr>
    <w:tblStylePr w:type="lastCol">
      <w:rPr>
        <w:color w:val="F2F2F2"/>
        <w:sz w:val="22"/>
      </w:rPr>
      <w:tblPr/>
      <w:tcPr>
        <w:shd w:val="clear" w:color="FFFFFF" w:fill="B2A1C7" w:themeFill="accent4" w:themeFillTint="9a"/>
      </w:tcPr>
    </w:tblStylePr>
    <w:tblStylePr w:type="lastRow">
      <w:rPr>
        <w:color w:val="F2F2F2"/>
        <w:sz w:val="22"/>
      </w:rPr>
      <w:tblPr/>
      <w:tcPr>
        <w:shd w:val="clear" w:color="FFFFFF" w:fill="B2A1C7" w:themeFill="accent4" w:themeFillTint="9a"/>
      </w:tcPr>
    </w:tblStylePr>
    <w:tblStylePr w:type="nwCell">
      <w:tblPr/>
    </w:tblStylePr>
    <w:tblStylePr w:type="neCell">
      <w:tblPr/>
    </w:tblStylePr>
    <w:tblStylePr w:type="swCell">
      <w:tblPr/>
    </w:tblStylePr>
    <w:tblStylePr w:type="seCell">
      <w:tblPr/>
    </w:tblStylePr>
    <w:tblStylePr w:type="wholeTable">
      <w:tblPr/>
    </w:tblStylePr>
  </w:style>
  <w:style w:type="table" w:styleId="885">
    <w:name w:val="Bordered &amp; Lined - Accent 5"/>
    <w:basedOn w:val="767"/>
    <w:uiPriority w:val="99"/>
    <w:pPr>
      <w:spacing w:after="0" w:line="240" w:lineRule="auto"/>
    </w:pPr>
    <w:rPr>
      <w:color w:val="404040"/>
    </w:rPr>
    <w:tblPr>
      <w:tblStyleRowBandSize w:val="1"/>
      <w:tblStyleColBandSize w:val="1"/>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blStylePr w:type="band1Horz">
      <w:rPr>
        <w:color w:val="404040"/>
        <w:sz w:val="22"/>
      </w:rPr>
      <w:tblPr/>
    </w:tblStylePr>
    <w:tblStylePr w:type="band1Vert">
      <w:rPr>
        <w:color w:val="404040"/>
        <w:sz w:val="22"/>
      </w:rPr>
      <w:tblPr/>
    </w:tblStylePr>
    <w:tblStylePr w:type="band2Horz">
      <w:rPr>
        <w:color w:val="404040"/>
        <w:sz w:val="22"/>
      </w:rPr>
      <w:tblPr/>
      <w:tcPr>
        <w:shd w:val="clear" w:color="FFFFFF" w:fill="DAEEF3" w:themeFill="accent5" w:themeFillTint="34"/>
      </w:tcPr>
    </w:tblStylePr>
    <w:tblStylePr w:type="band2Vert">
      <w:rPr>
        <w:color w:val="404040"/>
        <w:sz w:val="22"/>
      </w:rPr>
      <w:tblPr/>
      <w:tcPr>
        <w:shd w:val="clear" w:color="FFFFFF" w:fill="DAEEF3" w:themeFill="accent5" w:themeFillTint="34"/>
      </w:tcPr>
    </w:tblStylePr>
    <w:tblStylePr w:type="firstCol">
      <w:rPr>
        <w:color w:val="F2F2F2"/>
        <w:sz w:val="22"/>
      </w:rPr>
      <w:tblPr/>
      <w:tcPr>
        <w:shd w:val="clear" w:color="FFFFFF" w:fill="4BACC6" w:themeFill="accent5"/>
      </w:tcPr>
    </w:tblStylePr>
    <w:tblStylePr w:type="firstRow">
      <w:rPr>
        <w:color w:val="F2F2F2"/>
        <w:sz w:val="22"/>
      </w:rPr>
      <w:tblPr/>
      <w:tcPr>
        <w:shd w:val="clear" w:color="FFFFFF" w:fill="4BACC6" w:themeFill="accent5"/>
      </w:tcPr>
    </w:tblStylePr>
    <w:tblStylePr w:type="lastCol">
      <w:rPr>
        <w:color w:val="F2F2F2"/>
        <w:sz w:val="22"/>
      </w:rPr>
      <w:tblPr/>
      <w:tcPr>
        <w:shd w:val="clear" w:color="FFFFFF" w:fill="4BACC6" w:themeFill="accent5"/>
      </w:tcPr>
    </w:tblStylePr>
    <w:tblStylePr w:type="lastRow">
      <w:rPr>
        <w:color w:val="F2F2F2"/>
        <w:sz w:val="22"/>
      </w:rPr>
      <w:tblPr/>
      <w:tcPr>
        <w:shd w:val="clear" w:color="FFFFFF" w:fill="4BACC6" w:themeFill="accent5"/>
      </w:tcPr>
    </w:tblStylePr>
    <w:tblStylePr w:type="nwCell">
      <w:tblPr/>
    </w:tblStylePr>
    <w:tblStylePr w:type="neCell">
      <w:tblPr/>
    </w:tblStylePr>
    <w:tblStylePr w:type="swCell">
      <w:tblPr/>
    </w:tblStylePr>
    <w:tblStylePr w:type="seCell">
      <w:tblPr/>
    </w:tblStylePr>
    <w:tblStylePr w:type="wholeTable">
      <w:tblPr/>
    </w:tblStylePr>
  </w:style>
  <w:style w:type="table" w:styleId="886">
    <w:name w:val="Bordered &amp; Lined - Accent 6"/>
    <w:basedOn w:val="767"/>
    <w:uiPriority w:val="99"/>
    <w:pPr>
      <w:spacing w:after="0" w:line="240" w:lineRule="auto"/>
    </w:pPr>
    <w:rPr>
      <w:color w:val="404040"/>
    </w:rPr>
    <w:tblPr>
      <w:tblStyleRowBandSize w:val="1"/>
      <w:tblStyleColBandSize w:val="1"/>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blStylePr w:type="band1Horz">
      <w:rPr>
        <w:color w:val="404040"/>
        <w:sz w:val="22"/>
      </w:rPr>
      <w:tblPr/>
    </w:tblStylePr>
    <w:tblStylePr w:type="band1Vert">
      <w:rPr>
        <w:color w:val="404040"/>
        <w:sz w:val="22"/>
      </w:rPr>
      <w:tblPr/>
    </w:tblStylePr>
    <w:tblStylePr w:type="band2Horz">
      <w:rPr>
        <w:color w:val="404040"/>
        <w:sz w:val="22"/>
      </w:rPr>
      <w:tblPr/>
      <w:tcPr>
        <w:shd w:val="clear" w:color="FFFFFF" w:fill="FDEAD9" w:themeFill="accent6" w:themeFillTint="34"/>
      </w:tcPr>
    </w:tblStylePr>
    <w:tblStylePr w:type="band2Vert">
      <w:rPr>
        <w:color w:val="404040"/>
        <w:sz w:val="22"/>
      </w:rPr>
      <w:tblPr/>
      <w:tcPr>
        <w:shd w:val="clear" w:color="FFFFFF" w:fill="FDEAD9" w:themeFill="accent6" w:themeFillTint="34"/>
      </w:tcPr>
    </w:tblStylePr>
    <w:tblStylePr w:type="firstCol">
      <w:rPr>
        <w:color w:val="F2F2F2"/>
        <w:sz w:val="22"/>
      </w:rPr>
      <w:tblPr/>
      <w:tcPr>
        <w:shd w:val="clear" w:color="FFFFFF" w:fill="F79646" w:themeFill="accent6"/>
      </w:tcPr>
    </w:tblStylePr>
    <w:tblStylePr w:type="firstRow">
      <w:rPr>
        <w:color w:val="F2F2F2"/>
        <w:sz w:val="22"/>
      </w:rPr>
      <w:tblPr/>
      <w:tcPr>
        <w:shd w:val="clear" w:color="FFFFFF" w:fill="F79646" w:themeFill="accent6"/>
      </w:tcPr>
    </w:tblStylePr>
    <w:tblStylePr w:type="lastCol">
      <w:rPr>
        <w:color w:val="F2F2F2"/>
        <w:sz w:val="22"/>
      </w:rPr>
      <w:tblPr/>
      <w:tcPr>
        <w:shd w:val="clear" w:color="FFFFFF" w:fill="F79646" w:themeFill="accent6"/>
      </w:tcPr>
    </w:tblStylePr>
    <w:tblStylePr w:type="lastRow">
      <w:rPr>
        <w:color w:val="F2F2F2"/>
        <w:sz w:val="22"/>
      </w:rPr>
      <w:tblPr/>
      <w:tcPr>
        <w:shd w:val="clear" w:color="FFFFFF" w:fill="F79646" w:themeFill="accent6"/>
      </w:tcPr>
    </w:tblStylePr>
    <w:tblStylePr w:type="nwCell">
      <w:tblPr/>
    </w:tblStylePr>
    <w:tblStylePr w:type="neCell">
      <w:tblPr/>
    </w:tblStylePr>
    <w:tblStylePr w:type="swCell">
      <w:tblPr/>
    </w:tblStylePr>
    <w:tblStylePr w:type="seCell">
      <w:tblPr/>
    </w:tblStylePr>
    <w:tblStylePr w:type="wholeTable">
      <w:tblPr/>
    </w:tblStylePr>
  </w:style>
  <w:style w:type="table" w:styleId="887">
    <w:name w:val="Bordered"/>
    <w:basedOn w:val="767"/>
    <w:uiPriority w:val="99"/>
    <w:pPr>
      <w:spacing w:after="0" w:line="240" w:lineRule="auto"/>
    </w:pPr>
    <w:tblPr>
      <w:tblStyleRowBandSize w:val="1"/>
      <w:tblStyleColBandSize w:val="1"/>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blStylePr w:type="band1Horz">
      <w:rPr>
        <w:color w:val="404040"/>
        <w:sz w:val="22"/>
      </w:rPr>
      <w:tblPr/>
      <w:tcPr>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band1Vert">
      <w:tblPr/>
    </w:tblStylePr>
    <w:tblStylePr w:type="band2Horz">
      <w:tblPr/>
    </w:tblStylePr>
    <w:tblStylePr w:type="band2Vert">
      <w:tblPr/>
    </w:tblStylePr>
    <w:tblStylePr w:type="firstCol">
      <w:rPr>
        <w:color w:val="404040"/>
        <w:sz w:val="22"/>
      </w:rPr>
      <w:tblPr/>
    </w:tblStylePr>
    <w:tblStylePr w:type="firstRow">
      <w:rPr>
        <w:color w:val="404040"/>
        <w:sz w:val="22"/>
      </w:rPr>
      <w:tblPr/>
      <w:tcPr>
        <w:tcBorders>
          <w:bottom w:val="single" w:color="000000" w:themeColor="text1" w:sz="12" w:space="0"/>
        </w:tcBorders>
      </w:tcPr>
    </w:tblStylePr>
    <w:tblStylePr w:type="lastCol">
      <w:rPr>
        <w:color w:val="404040"/>
        <w:sz w:val="22"/>
      </w:rPr>
      <w:tblPr/>
      <w:tcPr>
        <w:tcBorders>
          <w:left w:val="single" w:color="000000" w:themeColor="text1" w:sz="12" w:space="0"/>
        </w:tcBorders>
      </w:tcPr>
    </w:tblStylePr>
    <w:tblStylePr w:type="lastRow">
      <w:rPr>
        <w:color w:val="404040"/>
        <w:sz w:val="22"/>
      </w:rPr>
      <w:tblPr/>
      <w:tcPr>
        <w:tcBorders>
          <w:top w:val="single" w:color="000000" w:themeColor="text1" w:sz="12"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88">
    <w:name w:val="Bordered - Accent 1"/>
    <w:basedOn w:val="767"/>
    <w:uiPriority w:val="99"/>
    <w:pPr>
      <w:spacing w:after="0" w:line="240" w:lineRule="auto"/>
    </w:pPr>
    <w:tblPr>
      <w:tblStyleRowBandSize w:val="1"/>
      <w:tblStyleColBandSize w:val="1"/>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color w:val="404040"/>
        <w:sz w:val="22"/>
      </w:rPr>
      <w:tblPr/>
      <w:tcPr>
        <w:tcBorders>
          <w:top w:val="single" w:color="000000" w:themeColor="accent1" w:sz="4" w:space="0"/>
          <w:left w:val="single" w:color="000000" w:themeColor="accent1" w:sz="4" w:space="0"/>
          <w:bottom w:val="single" w:color="000000" w:themeColor="accent1" w:sz="4" w:space="0"/>
          <w:right w:val="single" w:color="000000" w:themeColor="accent1" w:sz="4" w:space="0"/>
        </w:tcBorders>
      </w:tcPr>
    </w:tblStylePr>
    <w:tblStylePr w:type="band1Vert">
      <w:tblPr/>
    </w:tblStylePr>
    <w:tblStylePr w:type="band2Horz">
      <w:tblPr/>
    </w:tblStylePr>
    <w:tblStylePr w:type="band2Vert">
      <w:tblPr/>
    </w:tblStylePr>
    <w:tblStylePr w:type="firstCol">
      <w:rPr>
        <w:color w:val="404040"/>
        <w:sz w:val="22"/>
      </w:rPr>
      <w:tblPr/>
    </w:tblStylePr>
    <w:tblStylePr w:type="firstRow">
      <w:rPr>
        <w:color w:val="404040"/>
        <w:sz w:val="22"/>
      </w:rPr>
      <w:tblPr/>
      <w:tcPr>
        <w:tcBorders>
          <w:bottom w:val="single" w:color="000000" w:themeColor="accent1" w:sz="12" w:space="0"/>
        </w:tcBorders>
      </w:tcPr>
    </w:tblStylePr>
    <w:tblStylePr w:type="lastCol">
      <w:rPr>
        <w:color w:val="404040"/>
        <w:sz w:val="22"/>
      </w:rPr>
      <w:tblPr/>
      <w:tcPr>
        <w:tcBorders>
          <w:left w:val="single" w:color="000000" w:themeColor="accent1" w:sz="12" w:space="0"/>
        </w:tcBorders>
      </w:tcPr>
    </w:tblStylePr>
    <w:tblStylePr w:type="lastRow">
      <w:rPr>
        <w:color w:val="404040"/>
        <w:sz w:val="22"/>
      </w:rPr>
      <w:tblPr/>
      <w:tcPr>
        <w:tcBorders>
          <w:top w:val="single" w:color="000000" w:themeColor="accent1" w:sz="12"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89">
    <w:name w:val="Bordered - Accent 2"/>
    <w:basedOn w:val="767"/>
    <w:uiPriority w:val="99"/>
    <w:pPr>
      <w:spacing w:after="0" w:line="240" w:lineRule="auto"/>
    </w:pPr>
    <w:tblPr>
      <w:tblStyleRowBandSize w:val="1"/>
      <w:tblStyleColBandSize w:val="1"/>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color w:val="404040"/>
        <w:sz w:val="22"/>
      </w:rPr>
      <w:tblPr/>
      <w:tcPr>
        <w:tcBorders>
          <w:top w:val="single" w:color="000000" w:themeColor="accent2" w:sz="4" w:space="0"/>
          <w:left w:val="single" w:color="000000" w:themeColor="accent2" w:sz="4" w:space="0"/>
          <w:bottom w:val="single" w:color="000000" w:themeColor="accent2" w:sz="4" w:space="0"/>
          <w:right w:val="single" w:color="000000" w:themeColor="accent2" w:sz="4" w:space="0"/>
        </w:tcBorders>
      </w:tcPr>
    </w:tblStylePr>
    <w:tblStylePr w:type="band1Vert">
      <w:tblPr/>
    </w:tblStylePr>
    <w:tblStylePr w:type="band2Horz">
      <w:tblPr/>
    </w:tblStylePr>
    <w:tblStylePr w:type="band2Vert">
      <w:tblPr/>
    </w:tblStylePr>
    <w:tblStylePr w:type="firstCol">
      <w:rPr>
        <w:color w:val="404040"/>
        <w:sz w:val="22"/>
      </w:rPr>
      <w:tblPr/>
    </w:tblStylePr>
    <w:tblStylePr w:type="firstRow">
      <w:rPr>
        <w:color w:val="404040"/>
        <w:sz w:val="22"/>
      </w:rPr>
      <w:tblPr/>
      <w:tcPr>
        <w:tcBorders>
          <w:bottom w:val="single" w:color="000000" w:themeColor="accent2" w:sz="12" w:space="0"/>
        </w:tcBorders>
      </w:tcPr>
    </w:tblStylePr>
    <w:tblStylePr w:type="lastCol">
      <w:rPr>
        <w:color w:val="404040"/>
        <w:sz w:val="22"/>
      </w:rPr>
      <w:tblPr/>
      <w:tcPr>
        <w:tcBorders>
          <w:left w:val="single" w:color="000000" w:themeColor="accent2" w:sz="12" w:space="0"/>
        </w:tcBorders>
      </w:tcPr>
    </w:tblStylePr>
    <w:tblStylePr w:type="lastRow">
      <w:rPr>
        <w:color w:val="404040"/>
        <w:sz w:val="22"/>
      </w:rPr>
      <w:tblPr/>
      <w:tcPr>
        <w:tcBorders>
          <w:top w:val="single" w:color="000000" w:themeColor="accent2" w:sz="12"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90">
    <w:name w:val="Bordered - Accent 3"/>
    <w:basedOn w:val="767"/>
    <w:uiPriority w:val="99"/>
    <w:pPr>
      <w:spacing w:after="0" w:line="240" w:lineRule="auto"/>
    </w:pPr>
    <w:tblPr>
      <w:tblStyleRowBandSize w:val="1"/>
      <w:tblStyleColBandSize w:val="1"/>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color w:val="404040"/>
        <w:sz w:val="22"/>
      </w:rPr>
      <w:tblPr/>
      <w:tcPr>
        <w:tcBorders>
          <w:top w:val="single" w:color="000000" w:themeColor="accent3" w:sz="4" w:space="0"/>
          <w:left w:val="single" w:color="000000" w:themeColor="accent3" w:sz="4" w:space="0"/>
          <w:bottom w:val="single" w:color="000000" w:themeColor="accent3" w:sz="4" w:space="0"/>
          <w:right w:val="single" w:color="000000" w:themeColor="accent3" w:sz="4" w:space="0"/>
        </w:tcBorders>
      </w:tcPr>
    </w:tblStylePr>
    <w:tblStylePr w:type="band1Vert">
      <w:tblPr/>
    </w:tblStylePr>
    <w:tblStylePr w:type="band2Horz">
      <w:tblPr/>
    </w:tblStylePr>
    <w:tblStylePr w:type="band2Vert">
      <w:tblPr/>
    </w:tblStylePr>
    <w:tblStylePr w:type="firstCol">
      <w:rPr>
        <w:color w:val="404040"/>
        <w:sz w:val="22"/>
      </w:rPr>
      <w:tblPr/>
    </w:tblStylePr>
    <w:tblStylePr w:type="firstRow">
      <w:rPr>
        <w:color w:val="404040"/>
        <w:sz w:val="22"/>
      </w:rPr>
      <w:tblPr/>
      <w:tcPr>
        <w:tcBorders>
          <w:bottom w:val="single" w:color="000000" w:themeColor="accent3" w:sz="12" w:space="0"/>
        </w:tcBorders>
      </w:tcPr>
    </w:tblStylePr>
    <w:tblStylePr w:type="lastCol">
      <w:rPr>
        <w:color w:val="404040"/>
        <w:sz w:val="22"/>
      </w:rPr>
      <w:tblPr/>
      <w:tcPr>
        <w:tcBorders>
          <w:left w:val="single" w:color="000000" w:themeColor="accent3" w:sz="12" w:space="0"/>
        </w:tcBorders>
      </w:tcPr>
    </w:tblStylePr>
    <w:tblStylePr w:type="lastRow">
      <w:rPr>
        <w:color w:val="404040"/>
        <w:sz w:val="22"/>
      </w:rPr>
      <w:tblPr/>
      <w:tcPr>
        <w:tcBorders>
          <w:top w:val="single" w:color="000000" w:themeColor="accent3" w:sz="12"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91">
    <w:name w:val="Bordered - Accent 4"/>
    <w:basedOn w:val="767"/>
    <w:uiPriority w:val="99"/>
    <w:pPr>
      <w:spacing w:after="0" w:line="240" w:lineRule="auto"/>
    </w:pPr>
    <w:tblPr>
      <w:tblStyleRowBandSize w:val="1"/>
      <w:tblStyleColBandSize w:val="1"/>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color w:val="404040"/>
        <w:sz w:val="22"/>
      </w:rPr>
      <w:tblPr/>
      <w:tcPr>
        <w:tcBorders>
          <w:top w:val="single" w:color="000000" w:themeColor="accent4" w:sz="4" w:space="0"/>
          <w:left w:val="single" w:color="000000" w:themeColor="accent4" w:sz="4" w:space="0"/>
          <w:bottom w:val="single" w:color="000000" w:themeColor="accent4" w:sz="4" w:space="0"/>
          <w:right w:val="single" w:color="000000" w:themeColor="accent4" w:sz="4" w:space="0"/>
        </w:tcBorders>
      </w:tcPr>
    </w:tblStylePr>
    <w:tblStylePr w:type="band1Vert">
      <w:tblPr/>
    </w:tblStylePr>
    <w:tblStylePr w:type="band2Horz">
      <w:tblPr/>
    </w:tblStylePr>
    <w:tblStylePr w:type="band2Vert">
      <w:tblPr/>
    </w:tblStylePr>
    <w:tblStylePr w:type="firstCol">
      <w:rPr>
        <w:color w:val="404040"/>
        <w:sz w:val="22"/>
      </w:rPr>
      <w:tblPr/>
    </w:tblStylePr>
    <w:tblStylePr w:type="firstRow">
      <w:rPr>
        <w:color w:val="404040"/>
        <w:sz w:val="22"/>
      </w:rPr>
      <w:tblPr/>
      <w:tcPr>
        <w:tcBorders>
          <w:bottom w:val="single" w:color="000000" w:themeColor="accent4" w:sz="12" w:space="0"/>
        </w:tcBorders>
      </w:tcPr>
    </w:tblStylePr>
    <w:tblStylePr w:type="lastCol">
      <w:rPr>
        <w:color w:val="404040"/>
        <w:sz w:val="22"/>
      </w:rPr>
      <w:tblPr/>
      <w:tcPr>
        <w:tcBorders>
          <w:left w:val="single" w:color="000000" w:themeColor="accent4" w:sz="12" w:space="0"/>
        </w:tcBorders>
      </w:tcPr>
    </w:tblStylePr>
    <w:tblStylePr w:type="lastRow">
      <w:rPr>
        <w:color w:val="404040"/>
        <w:sz w:val="22"/>
      </w:rPr>
      <w:tblPr/>
      <w:tcPr>
        <w:tcBorders>
          <w:top w:val="single" w:color="000000" w:themeColor="accent4" w:sz="12"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92">
    <w:name w:val="Bordered - Accent 5"/>
    <w:basedOn w:val="767"/>
    <w:uiPriority w:val="99"/>
    <w:pPr>
      <w:spacing w:after="0" w:line="240" w:lineRule="auto"/>
    </w:pPr>
    <w:tblPr>
      <w:tblStyleRowBandSize w:val="1"/>
      <w:tblStyleColBandSize w:val="1"/>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color w:val="404040"/>
        <w:sz w:val="22"/>
      </w:rPr>
      <w:tblPr/>
      <w:tcPr>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band1Vert">
      <w:tblPr/>
    </w:tblStylePr>
    <w:tblStylePr w:type="band2Horz">
      <w:tblPr/>
    </w:tblStylePr>
    <w:tblStylePr w:type="band2Vert">
      <w:tblPr/>
    </w:tblStylePr>
    <w:tblStylePr w:type="firstCol">
      <w:rPr>
        <w:color w:val="404040"/>
        <w:sz w:val="22"/>
      </w:rPr>
      <w:tblPr/>
    </w:tblStylePr>
    <w:tblStylePr w:type="firstRow">
      <w:rPr>
        <w:color w:val="404040"/>
        <w:sz w:val="22"/>
      </w:rPr>
      <w:tblPr/>
      <w:tcPr>
        <w:tcBorders>
          <w:bottom w:val="single" w:color="000000" w:themeColor="accent5" w:sz="12" w:space="0"/>
        </w:tcBorders>
      </w:tcPr>
    </w:tblStylePr>
    <w:tblStylePr w:type="lastCol">
      <w:rPr>
        <w:color w:val="404040"/>
        <w:sz w:val="22"/>
      </w:rPr>
      <w:tblPr/>
      <w:tcPr>
        <w:tcBorders>
          <w:left w:val="single" w:color="000000" w:themeColor="accent5" w:sz="12" w:space="0"/>
        </w:tcBorders>
      </w:tcPr>
    </w:tblStylePr>
    <w:tblStylePr w:type="lastRow">
      <w:rPr>
        <w:color w:val="404040"/>
        <w:sz w:val="22"/>
      </w:rPr>
      <w:tblPr/>
      <w:tcPr>
        <w:tcBorders>
          <w:top w:val="single" w:color="000000" w:themeColor="accent5" w:sz="12"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893">
    <w:name w:val="Bordered - Accent 6"/>
    <w:basedOn w:val="767"/>
    <w:uiPriority w:val="99"/>
    <w:pPr>
      <w:spacing w:after="0" w:line="240" w:lineRule="auto"/>
    </w:pPr>
    <w:tblPr>
      <w:tblStyleRowBandSize w:val="1"/>
      <w:tblStyleColBandSize w:val="1"/>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color w:val="404040"/>
        <w:sz w:val="22"/>
      </w:rPr>
      <w:tblPr/>
      <w:tcPr>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band1Vert">
      <w:tblPr/>
    </w:tblStylePr>
    <w:tblStylePr w:type="band2Horz">
      <w:tblPr/>
    </w:tblStylePr>
    <w:tblStylePr w:type="band2Vert">
      <w:tblPr/>
    </w:tblStylePr>
    <w:tblStylePr w:type="firstCol">
      <w:rPr>
        <w:color w:val="404040"/>
        <w:sz w:val="22"/>
      </w:rPr>
      <w:tblPr/>
    </w:tblStylePr>
    <w:tblStylePr w:type="firstRow">
      <w:rPr>
        <w:color w:val="404040"/>
        <w:sz w:val="22"/>
      </w:rPr>
      <w:tblPr/>
      <w:tcPr>
        <w:tcBorders>
          <w:bottom w:val="single" w:color="000000" w:themeColor="accent6" w:sz="12" w:space="0"/>
        </w:tcBorders>
      </w:tcPr>
    </w:tblStylePr>
    <w:tblStylePr w:type="lastCol">
      <w:rPr>
        <w:color w:val="404040"/>
        <w:sz w:val="22"/>
      </w:rPr>
      <w:tblPr/>
      <w:tcPr>
        <w:tcBorders>
          <w:left w:val="single" w:color="000000" w:themeColor="accent6" w:sz="12" w:space="0"/>
        </w:tcBorders>
      </w:tcPr>
    </w:tblStylePr>
    <w:tblStylePr w:type="lastRow">
      <w:rPr>
        <w:color w:val="404040"/>
        <w:sz w:val="22"/>
      </w:rPr>
      <w:tblPr/>
      <w:tcPr>
        <w:tcBorders>
          <w:top w:val="single" w:color="000000" w:themeColor="accent6" w:sz="12" w:space="0"/>
        </w:tcBorders>
      </w:tcPr>
    </w:tblStylePr>
    <w:tblStylePr w:type="nwCell">
      <w:tblPr/>
    </w:tblStylePr>
    <w:tblStylePr w:type="neCell">
      <w:tblPr/>
    </w:tblStylePr>
    <w:tblStylePr w:type="swCell">
      <w:tblPr/>
    </w:tblStylePr>
    <w:tblStylePr w:type="seCell">
      <w:tblPr/>
    </w:tblStylePr>
    <w:tblStylePr w:type="wholeTable">
      <w:tblPr/>
    </w:tblStylePr>
  </w:style>
  <w:style w:type="table" w:styleId="952">
    <w:name w:val="Обычная таблица"/>
    <w:uiPriority w:val="99"/>
    <w:semiHidden/>
    <w:unhideWhenUsed/>
    <w:tblPr>
      <w:tblCellMar>
        <w:left w:w="108" w:type="dxa"/>
        <w:top w:w="0" w:type="dxa"/>
        <w:right w:w="108" w:type="dxa"/>
        <w:bottom w:w="0" w:type="dxa"/>
      </w:tblCellMar>
    </w:tblPr>
    <w:tblStylePr w:type="band1Horz">
      <w:tblPr/>
    </w:tblStylePr>
    <w:tblStylePr w:type="band1Vert">
      <w:tblPr/>
    </w:tblStylePr>
    <w:tblStylePr w:type="band2Horz">
      <w:tblPr/>
    </w:tblStylePr>
    <w:tblStylePr w:type="band2Vert">
      <w:tblPr/>
    </w:tblStylePr>
    <w:tblStylePr w:type="firstCol">
      <w:tblPr/>
    </w:tblStylePr>
    <w:tblStylePr w:type="firstRow">
      <w:tblPr/>
    </w:tblStylePr>
    <w:tblStylePr w:type="lastCol">
      <w:tblPr/>
    </w:tblStylePr>
    <w:tblStylePr w:type="lastRow">
      <w:tblPr/>
    </w:tblStylePr>
    <w:tblStylePr w:type="nwCell">
      <w:tblPr/>
    </w:tblStylePr>
    <w:tblStylePr w:type="neCell">
      <w:tblPr/>
    </w:tblStylePr>
    <w:tblStylePr w:type="swCell">
      <w:tblPr/>
    </w:tblStylePr>
    <w:tblStylePr w:type="seCell">
      <w:tblPr/>
    </w:tblStylePr>
    <w:tblStylePr w:type="wholeTable">
      <w:tblPr/>
    </w:tblStylePr>
  </w:style>
  <w:style w:type="table" w:styleId="997">
    <w:name w:val="Сетка таблицы"/>
    <w:basedOn w:val="952"/>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StylePr w:type="band1Horz">
      <w:tblPr/>
    </w:tblStylePr>
    <w:tblStylePr w:type="band1Vert">
      <w:tblPr/>
    </w:tblStylePr>
    <w:tblStylePr w:type="band2Horz">
      <w:tblPr/>
    </w:tblStylePr>
    <w:tblStylePr w:type="band2Vert">
      <w:tblPr/>
    </w:tblStylePr>
    <w:tblStylePr w:type="firstCol">
      <w:tblPr/>
    </w:tblStylePr>
    <w:tblStylePr w:type="firstRow">
      <w:tblPr/>
    </w:tblStylePr>
    <w:tblStylePr w:type="lastCol">
      <w:tblPr/>
    </w:tblStylePr>
    <w:tblStylePr w:type="lastRow">
      <w:tblPr/>
    </w:tblStylePr>
    <w:tblStylePr w:type="nwCell">
      <w:tblPr/>
    </w:tblStylePr>
    <w:tblStylePr w:type="neCell">
      <w:tblPr/>
    </w:tblStylePr>
    <w:tblStylePr w:type="swCell">
      <w:tblPr/>
    </w:tblStylePr>
    <w:tblStylePr w:type="seCell">
      <w:tblPr/>
    </w:tblStylePr>
    <w:tblStylePr w:type="wholeTable">
      <w:tbl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image" Target="media/image1.png"/><Relationship Id="rId4" Type="http://schemas.openxmlformats.org/officeDocument/2006/relationships/header" Target="header2.xml"/><Relationship Id="rId5" Type="http://schemas.openxmlformats.org/officeDocument/2006/relationships/hyperlink" Target="https://moodle.znu.edu.ua/mod/resource/view.php?id=103857" TargetMode="External"/><Relationship Id="rId6" Type="http://schemas.openxmlformats.org/officeDocument/2006/relationships/hyperlink" Target="https://sites.znu.edu.ua/navchalnyj_viddil/3647.ukr.html" TargetMode="External"/><Relationship Id="rId7" Type="http://schemas.openxmlformats.org/officeDocument/2006/relationships/hyperlink" Target="https://tinyurl.com/yckze4jd" TargetMode="External"/><Relationship Id="rId8" Type="http://schemas.openxmlformats.org/officeDocument/2006/relationships/hyperlink" Target="https://tinyurl.com/y9tve4lk" TargetMode="External"/><Relationship Id="rId9" Type="http://schemas.openxmlformats.org/officeDocument/2006/relationships/hyperlink" Target="https://tinyurl.com/y9pkmmp5" TargetMode="External"/><Relationship Id="rId10" Type="http://schemas.openxmlformats.org/officeDocument/2006/relationships/hyperlink" Target="https://tinyurl.com/ycds57la" TargetMode="External"/><Relationship Id="rId11" Type="http://schemas.openxmlformats.org/officeDocument/2006/relationships/hyperlink" Target="https://tinyurl.com/57wha734" TargetMode="External"/><Relationship Id="rId12" Type="http://schemas.openxmlformats.org/officeDocument/2006/relationships/hyperlink" Target="https://tinyurl.com/yd6bq6p9" TargetMode="External"/><Relationship Id="rId13" Type="http://schemas.openxmlformats.org/officeDocument/2006/relationships/hyperlink" Target="https://tinyurl.com/y9r5dpwh" TargetMode="External"/><Relationship Id="rId14" Type="http://schemas.openxmlformats.org/officeDocument/2006/relationships/hyperlink" Target="https://tinyurl.com/ydhcsagx" TargetMode="External"/><Relationship Id="rId15" Type="http://schemas.openxmlformats.org/officeDocument/2006/relationships/hyperlink" Target="http://library.znu.edu.ua/" TargetMode="External"/><Relationship Id="rId16" Type="http://schemas.openxmlformats.org/officeDocument/2006/relationships/header" Target="header3.xml"/><Relationship Id="rId17" Type="http://schemas.openxmlformats.org/officeDocument/2006/relationships/numbering" Target="numbering.xml"/><Relationship Id="rId18" Type="http://schemas.openxmlformats.org/officeDocument/2006/relationships/fontTable" Target="fontTable.xml"/><Relationship Id="rId19" Type="http://schemas.openxmlformats.org/officeDocument/2006/relationships/settings" Target="settings.xml"/><Relationship Id="rId20"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_rels/header2.xml.rels><?xml version="1.0" encoding="UTF-8"?>
<Relationships xmlns="http://schemas.openxmlformats.org/package/2006/relationships"><Relationship Id="rId1" Type="http://schemas.openxmlformats.org/officeDocument/2006/relationships/image" Target="media/image1.png"/>
</Relationships>
</file>

<file path=word/_rels/header3.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xmlns:p="http://schemas.openxmlformats.org/presentationml/2006/main" nam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397</TotalTime>
  <Application>LibreOffice/7.4.7.2$Linux_X86_64 LibreOffice_project/40$Build-2</Application>
  <AppVersion>15.0000</AppVersion>
  <Pages>16</Pages>
  <Words>3997</Words>
  <Characters>27778</Characters>
  <CharactersWithSpaces>32223</CharactersWithSpaces>
  <Paragraphs>479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2024-08-02T07:13:00Z</dcterms:created>
  <dc:creator>cheryl reed</dc:creator>
  <dc:description/>
  <dc:language>uk-UA</dc:language>
  <cp:lastModifiedBy/>
  <dcterms:modified xsi:type="dcterms:W3CDTF">2025-01-31T05:29:43Z</dcterms:modified>
  <cp:revision>55</cp:revision>
  <dc:subject/>
  <dc:title>ПОВНА НАЗВА ДИСЦИПЛІНИ</dc:title>
  <cp:version>1048576</cp:version>
</cp:coreProperties>
</file>

<file path=docProps/custom.xml><?xml version="1.0" encoding="utf-8"?>
<Properties xmlns="http://schemas.openxmlformats.org/officeDocument/2006/custom-properties" xmlns:vt="http://schemas.openxmlformats.org/officeDocument/2006/docPropsVTypes"/>
</file>