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Запорізький національний університет</w:t>
      </w:r>
    </w:p>
    <w:p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факультет цільної педагогіки та психології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кафедра  педагогіки та психології освітньої діяльності</w:t>
      </w:r>
    </w:p>
    <w:p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5435" w:type="dxa"/>
        <w:tblLayout w:type="fixed"/>
        <w:tblLook w:val="04A0" w:firstRow="1" w:lastRow="0" w:firstColumn="1" w:lastColumn="0" w:noHBand="0" w:noVBand="1"/>
      </w:tblPr>
      <w:tblGrid>
        <w:gridCol w:w="2541"/>
        <w:gridCol w:w="12894"/>
      </w:tblGrid>
      <w:tr w:rsidR="005E2CE6" w:rsidTr="00530ED2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Pr="006126CD" w:rsidRDefault="005E2CE6" w:rsidP="00530ED2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82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викладання педагогічних дисциплін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E2CE6" w:rsidTr="00530ED2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 Василівна</w:t>
            </w:r>
          </w:p>
        </w:tc>
      </w:tr>
      <w:tr w:rsidR="005E2CE6" w:rsidTr="00530ED2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099 435 84 53</w:t>
            </w:r>
          </w:p>
        </w:tc>
      </w:tr>
      <w:tr w:rsidR="005E2CE6" w:rsidTr="00530ED2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lokareva.g@gmail.com</w:t>
            </w:r>
          </w:p>
        </w:tc>
      </w:tr>
      <w:tr w:rsidR="005E2CE6" w:rsidRPr="001D4F9D" w:rsidTr="00530ED2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Сторінка курсу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rFonts w:ascii="Calibri" w:eastAsia="Calibri" w:hAnsi="Calibri" w:cs="Calibri"/>
                  <w:sz w:val="20"/>
                  <w:szCs w:val="20"/>
                  <w:lang w:val="uk-UA"/>
                </w:rPr>
                <w:t>https://moodle.znu.edu.ua/course/view.php?id=1707</w:t>
              </w:r>
            </w:hyperlink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2CE6" w:rsidTr="00530ED2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Щопонеділка 14:30 по 15:50, 8 корпус ЗНУ,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218.</w:t>
            </w:r>
          </w:p>
        </w:tc>
      </w:tr>
    </w:tbl>
    <w:p w:rsidR="005E2CE6" w:rsidRPr="00CA5319" w:rsidRDefault="005E2CE6" w:rsidP="005E2CE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A5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Анотація до курсу</w:t>
      </w:r>
    </w:p>
    <w:p w:rsidR="005E2CE6" w:rsidRDefault="005E2CE6" w:rsidP="005E2C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професійної майстерності неможливий без творчого відношення  до професійної діяльності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рефлексування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її здійснення та удосконалення. У даному курсу в контексті інформаційно-аксіологічного підходу та с позиції рефлексивної психології  розглядаються теоретичні та практичні аспекти організації  методичної діяльності викладача вищу та  розвитку пізнавальних процесів     особистості,  на яких вона базується .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Курс „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педагогічних дисциплін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розраховано  на  магістрів факультету соціальної педагогіки та   психології (СПП) спеціальності:   педагогіка вищої школи.</w:t>
      </w:r>
    </w:p>
    <w:p w:rsidR="005E2CE6" w:rsidRDefault="005E2CE6" w:rsidP="005E2C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 „</w:t>
      </w:r>
      <w:r w:rsidRPr="001D4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педагогічних 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” складається з двох навчальних модулів.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531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навчальної дисципліни в системі професійної підготовки </w:t>
      </w:r>
      <w:r w:rsidRPr="006126CD"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  <w:t>фахівця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з курсу „</w:t>
      </w:r>
      <w:r w:rsidRPr="001D4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педагогічних 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” відповідає навчальному плану з підготовки спеціальності:  педагогіка вищої школи  рівня магістр і за планом викладається у циклі    </w:t>
      </w:r>
      <w:r>
        <w:rPr>
          <w:rFonts w:ascii="Times New Roman" w:hAnsi="Times New Roman" w:cs="Times New Roman"/>
          <w:sz w:val="24"/>
          <w:szCs w:val="24"/>
          <w:lang w:val="uk-UA"/>
        </w:rPr>
        <w:t>професійно орієнтованих дисциплін.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 „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викладання педагогічних 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” є провідною складовою частиною вивчення теоретичних та прикладних аспектів професійної діяльності викладача закладу вищої освіти  з позиції творчого підходу до   професійної діяльності.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Він дає можливість  магістрам більш глибоко та компетентно опанувати навчальними технологіями, формами та методами  викладання у вишу, навчитися творчо вирішувати професійні задачі, спрямований на розвиток творчого мислення.</w:t>
      </w:r>
    </w:p>
    <w:p w:rsidR="005E2CE6" w:rsidRDefault="005E2CE6" w:rsidP="005E2C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2CE6" w:rsidRPr="006126CD" w:rsidRDefault="005E2CE6" w:rsidP="005E2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Міждисциплінарні зв’язки.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26CD">
        <w:rPr>
          <w:rFonts w:ascii="Times New Roman" w:hAnsi="Times New Roman" w:cs="Times New Roman"/>
          <w:sz w:val="24"/>
          <w:szCs w:val="24"/>
          <w:lang w:val="uk-UA"/>
        </w:rPr>
        <w:t>Філософія, загальна педагогіка, загальна психологія – виступають методологічною основою професійно-педагогічної діяльності викладачів вищої школи. Педагогічна психологія -  є підґрунтям для визначення закономірностей навчання і виховання в вищій школі.</w:t>
      </w:r>
    </w:p>
    <w:p w:rsidR="005E2CE6" w:rsidRDefault="005E2CE6" w:rsidP="005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2.Мета та завдання курсу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E2CE6" w:rsidRDefault="005E2CE6" w:rsidP="005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2CE6" w:rsidRPr="006126CD" w:rsidRDefault="005E2CE6" w:rsidP="005E2CE6">
      <w:pPr>
        <w:pStyle w:val="a6"/>
        <w:jc w:val="both"/>
        <w:rPr>
          <w:sz w:val="24"/>
          <w:lang w:val="uk-UA"/>
        </w:rPr>
      </w:pPr>
      <w:r w:rsidRPr="006126CD">
        <w:rPr>
          <w:b/>
          <w:sz w:val="24"/>
          <w:lang w:val="uk-UA"/>
        </w:rPr>
        <w:t>Мета</w:t>
      </w:r>
      <w:r w:rsidRPr="006126CD">
        <w:rPr>
          <w:spacing w:val="-4"/>
          <w:sz w:val="24"/>
          <w:lang w:val="uk-UA"/>
        </w:rPr>
        <w:t xml:space="preserve">  </w:t>
      </w:r>
      <w:r w:rsidRPr="006126CD">
        <w:rPr>
          <w:sz w:val="24"/>
          <w:lang w:val="uk-UA"/>
        </w:rPr>
        <w:t>навчального курсу -  розкрити основи теорії й методики викладання педагогічних навчальних дисциплін у системі вищої  освіти та сформувати методичну компоненту професійної компетентності викладача вищої школи.</w:t>
      </w:r>
    </w:p>
    <w:p w:rsidR="005E2CE6" w:rsidRPr="006126CD" w:rsidRDefault="005E2CE6" w:rsidP="005E2CE6">
      <w:pPr>
        <w:pStyle w:val="a6"/>
        <w:rPr>
          <w:b/>
          <w:sz w:val="24"/>
          <w:lang w:val="uk-UA"/>
        </w:rPr>
      </w:pPr>
      <w:r w:rsidRPr="006126CD">
        <w:rPr>
          <w:sz w:val="24"/>
          <w:lang w:val="uk-UA"/>
        </w:rPr>
        <w:t xml:space="preserve"> </w:t>
      </w:r>
      <w:r w:rsidRPr="006126CD">
        <w:rPr>
          <w:b/>
          <w:sz w:val="24"/>
          <w:lang w:val="uk-UA"/>
        </w:rPr>
        <w:t>Завдання навчального курсу:</w:t>
      </w:r>
    </w:p>
    <w:p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надання уявлення    про місце психолого-педагогічних дисциплін у навчальному процесі вишу; </w:t>
      </w:r>
    </w:p>
    <w:p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забезпечення оволодіння  знаннями та практичними вміннями застосування різновиду навчальних  форм та методів у практиці викладання в ВНЗ; </w:t>
      </w:r>
    </w:p>
    <w:p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навчити творчо застосовувати знання  та методичні прийоми під час  викладання дисциплін психолого-педагогічного циклу;</w:t>
      </w:r>
    </w:p>
    <w:p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формування вмінь планування, організації різноманітних видів навчання під час проведення аудиторних занять;</w:t>
      </w:r>
    </w:p>
    <w:p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ознайомлення слухачів магістратури з кращим педагогічним досвідом викладачів ВНЗ України, апробувати найбільш ефективні прийоми і методи навчання, що застосовуються в  процесі викладання педагогічних дисциплін.</w:t>
      </w:r>
    </w:p>
    <w:p w:rsidR="005E2CE6" w:rsidRPr="006126CD" w:rsidRDefault="005E2CE6" w:rsidP="005E2CE6">
      <w:pPr>
        <w:pStyle w:val="a6"/>
        <w:rPr>
          <w:sz w:val="24"/>
          <w:lang w:val="uk-UA"/>
        </w:rPr>
      </w:pPr>
    </w:p>
    <w:p w:rsidR="005E2CE6" w:rsidRPr="006126CD" w:rsidRDefault="005E2CE6" w:rsidP="005E2CE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CE6" w:rsidRPr="006126CD" w:rsidRDefault="005E2CE6" w:rsidP="005E2CE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6CD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:rsidR="005E2CE6" w:rsidRPr="006126CD" w:rsidRDefault="005E2CE6" w:rsidP="005E2CE6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6126CD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методичні особливості організації навчального процесу у вищій школі;</w:t>
      </w:r>
    </w:p>
    <w:p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методологічні та методичні основи викладання  педагогічних дисциплін; </w:t>
      </w:r>
    </w:p>
    <w:p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зміст основних форм та методів навчання у вищій школі; </w:t>
      </w:r>
    </w:p>
    <w:p w:rsidR="005E2CE6" w:rsidRPr="006126CD" w:rsidRDefault="005E2CE6" w:rsidP="005E2CE6">
      <w:pPr>
        <w:pStyle w:val="a6"/>
        <w:numPr>
          <w:ilvl w:val="0"/>
          <w:numId w:val="3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>складові професійної компетентності педагога вищої школи;</w:t>
      </w:r>
    </w:p>
    <w:p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lastRenderedPageBreak/>
        <w:t>засоби та методи активізації навчальної діяльності студентів;</w:t>
      </w:r>
    </w:p>
    <w:p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відмінності та переваги технологій і методів навчання студентів за традиційною та модульно-рейтинговою системами.</w:t>
      </w:r>
    </w:p>
    <w:p w:rsidR="005E2CE6" w:rsidRPr="006126CD" w:rsidRDefault="005E2CE6" w:rsidP="005E2CE6">
      <w:pPr>
        <w:pStyle w:val="a6"/>
        <w:rPr>
          <w:sz w:val="24"/>
          <w:lang w:val="uk-UA"/>
        </w:rPr>
      </w:pPr>
    </w:p>
    <w:p w:rsidR="005E2CE6" w:rsidRPr="006126CD" w:rsidRDefault="005E2CE6" w:rsidP="005E2CE6">
      <w:pPr>
        <w:pStyle w:val="a6"/>
        <w:rPr>
          <w:b/>
          <w:sz w:val="24"/>
          <w:lang w:val="uk-UA"/>
        </w:rPr>
      </w:pPr>
      <w:r w:rsidRPr="006126CD">
        <w:rPr>
          <w:b/>
          <w:sz w:val="24"/>
          <w:lang w:val="uk-UA"/>
        </w:rPr>
        <w:t>вміти:</w:t>
      </w:r>
    </w:p>
    <w:p w:rsidR="005E2CE6" w:rsidRPr="006126CD" w:rsidRDefault="005E2CE6" w:rsidP="005E2CE6">
      <w:pPr>
        <w:pStyle w:val="a6"/>
        <w:numPr>
          <w:ilvl w:val="0"/>
          <w:numId w:val="5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здійснювати педагогічну рефлексію щодо результатів  організації, управління  процесом навчальної діяльності студентів під час  викладання педагогічних дисциплін у вищій школі;</w:t>
      </w:r>
    </w:p>
    <w:p w:rsidR="005E2CE6" w:rsidRPr="006126CD" w:rsidRDefault="005E2CE6" w:rsidP="005E2CE6">
      <w:pPr>
        <w:pStyle w:val="a6"/>
        <w:numPr>
          <w:ilvl w:val="0"/>
          <w:numId w:val="4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>застосовувати новітні й традиційні технології навчання і виховання студентів в процесі  викладання педагогічних дисциплін;</w:t>
      </w:r>
    </w:p>
    <w:p w:rsidR="005E2CE6" w:rsidRPr="006126CD" w:rsidRDefault="005E2CE6" w:rsidP="005E2CE6">
      <w:pPr>
        <w:pStyle w:val="a6"/>
        <w:numPr>
          <w:ilvl w:val="0"/>
          <w:numId w:val="4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 xml:space="preserve"> застосовувати методи активізації пізнавальної діяльності студентів;</w:t>
      </w:r>
    </w:p>
    <w:p w:rsidR="005E2CE6" w:rsidRPr="006126CD" w:rsidRDefault="005E2CE6" w:rsidP="005E2CE6">
      <w:pPr>
        <w:pStyle w:val="a6"/>
        <w:numPr>
          <w:ilvl w:val="0"/>
          <w:numId w:val="4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 xml:space="preserve"> вміти адаптувати новітні технології та методи до конкретних педагогічних умов ВНЗ.</w:t>
      </w:r>
    </w:p>
    <w:p w:rsidR="005E2CE6" w:rsidRDefault="005E2CE6" w:rsidP="005E2CE6">
      <w:pP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3.Формат курсу</w:t>
      </w:r>
    </w:p>
    <w:p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Освоєння курсу передбачає використання таких форматів: </w:t>
      </w:r>
    </w:p>
    <w:p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лекцій із застосуванням інтерактивних методик («діалог зі здобувачами вищої освіти», розбір прикладів застосування форм та методів навчання та виховання); </w:t>
      </w:r>
    </w:p>
    <w:p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практичних занять, що передбачають залучення здобувачів вищої освіти до практичного застосування теоретичних та практичних засад з педагогіки та психології у майбутній професійній діяльності;</w:t>
      </w:r>
    </w:p>
    <w:p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виконання творчо-пошукової роботи;</w:t>
      </w:r>
    </w:p>
    <w:p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підготовку до атестаційного тестування та заліку. 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E2CE6" w:rsidRDefault="005E2CE6" w:rsidP="005E2CE6">
      <w:pP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4.Результати навчання та форми оцінювання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412"/>
        <w:gridCol w:w="3266"/>
      </w:tblGrid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Оцінюється за допомогою  </w:t>
            </w:r>
          </w:p>
        </w:tc>
      </w:tr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Знання та розуміння предметної області, розуміння професійної діяльності.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</w:t>
            </w:r>
          </w:p>
        </w:tc>
      </w:tr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Здатність генерувати нові ідеї (креативність) і приймати обґрунтовані рішення.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творчих завдань</w:t>
            </w:r>
          </w:p>
        </w:tc>
      </w:tr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Навички використання сучасних  інформаційних і комунікаційних технологій,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виступів на практичних     заняттях</w:t>
            </w:r>
          </w:p>
        </w:tc>
      </w:tr>
      <w:tr w:rsidR="005E2CE6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6" w:rsidRDefault="005E2CE6" w:rsidP="00530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Знання та розуміння  методичних засад, теорій, принципів, методів і понять у сфері професійної діяльності та/або навчання здобувача вищої освіти. </w:t>
            </w:r>
          </w:p>
          <w:p w:rsidR="005E2CE6" w:rsidRDefault="005E2CE6" w:rsidP="0053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рефлексій, участі в обговоренні</w:t>
            </w:r>
          </w:p>
        </w:tc>
      </w:tr>
      <w:tr w:rsidR="005E2CE6" w:rsidTr="00530ED2">
        <w:trPr>
          <w:trHeight w:val="623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6" w:rsidRDefault="005E2CE6" w:rsidP="00530ED2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 та написання індивідуального завдання</w:t>
            </w:r>
          </w:p>
        </w:tc>
      </w:tr>
    </w:tbl>
    <w:p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5.Обсяг курсу</w:t>
      </w:r>
    </w:p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150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986"/>
        <w:gridCol w:w="4253"/>
        <w:gridCol w:w="4112"/>
        <w:gridCol w:w="4679"/>
      </w:tblGrid>
      <w:tr w:rsidR="005E2CE6" w:rsidTr="00530ED2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E2CE6" w:rsidTr="00530ED2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</w:tr>
    </w:tbl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7. Матеріально-технічне забезпечення</w:t>
      </w:r>
    </w:p>
    <w:p w:rsidR="005E2CE6" w:rsidRDefault="005E2CE6" w:rsidP="005E2CE6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Невід’ємну частина курсу складає система електронного забезпечення навчання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 якій розміщуються допоміжні матеріали до компонент дисципліни, тестові завдання для самоперевірки, а також форми для проведення рефлексій за курсом.</w:t>
      </w:r>
    </w:p>
    <w:p w:rsidR="005E2CE6" w:rsidRDefault="005E2CE6" w:rsidP="005E2CE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Політики курсу</w:t>
      </w:r>
    </w:p>
    <w:p w:rsidR="005E2CE6" w:rsidRDefault="005E2CE6" w:rsidP="005E2CE6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Важлива змістовна особливість курсу у поєднанні  теоретичних  засад  трьох психолого-педагогічних  галузей знань –   загальної педагогіки, психології, методики викладання у формуванні  практичних  вмінь  та  навичок  і  застосування  їх  у  професійній  діяльності  майбутнього  викладача вищої школи. Відповідно до цього головне очікування від всіх учасників освітнього процесу – викладача та студентів – свідоме налаштування на неупереджений і відповідальний аналіз власних і чужих думок і текстів,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завдання. Курс має сприяти формуванню розуміння відповідальності за кожну висловлену думку і підготовлений текст, обережність і виваженість у формулюванні власної концептуальної позиції. Тим самим очікується, що і викладач, і здобувачі вищої освіти мають більш усвідомлено підходити до виконання навчальних завдань, участі у лекційних і практичних заняттях. Від усіх сторін очікується активна позиція, у тому числі, щодо пошуку можливостей виконання пропущених завдань і проходження передбачених форм контролю.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а також в рамках запланованих для цього курсу консультацій.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E2CE6" w:rsidRDefault="005E2CE6" w:rsidP="005E2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 . Схема курсу</w:t>
      </w:r>
    </w:p>
    <w:tbl>
      <w:tblPr>
        <w:tblW w:w="14310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1197"/>
        <w:gridCol w:w="4903"/>
        <w:gridCol w:w="1558"/>
        <w:gridCol w:w="1559"/>
        <w:gridCol w:w="3258"/>
        <w:gridCol w:w="1835"/>
      </w:tblGrid>
      <w:tr w:rsidR="005E2CE6" w:rsidTr="00530ED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№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</w:p>
        </w:tc>
        <w:tc>
          <w:tcPr>
            <w:tcW w:w="4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Форма діяльності (заняття) / Формат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Години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5E2CE6" w:rsidTr="00530ED2">
        <w:trPr>
          <w:trHeight w:val="44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C139C8" w:rsidRDefault="005E2CE6" w:rsidP="00530ED2">
            <w:pPr>
              <w:pStyle w:val="a4"/>
              <w:spacing w:after="0" w:line="240" w:lineRule="auto"/>
              <w:ind w:left="0" w:firstLine="680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C139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Методика викладання як галуз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ева наука та навчальний предмет</w:t>
            </w:r>
            <w:r w:rsidRPr="00C139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5E2CE6" w:rsidRPr="00C139C8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B61B8">
              <w:rPr>
                <w:szCs w:val="28"/>
                <w:lang w:val="uk-UA"/>
              </w:rPr>
              <w:t xml:space="preserve">Об’єкт та предмет методики викладання педагогічних дисциплін у вищій школі. Мета та завдання </w:t>
            </w:r>
            <w:r w:rsidRPr="003B61B8">
              <w:rPr>
                <w:szCs w:val="28"/>
                <w:lang w:val="uk-UA"/>
              </w:rPr>
              <w:lastRenderedPageBreak/>
              <w:t>методи</w:t>
            </w:r>
            <w:r w:rsidRPr="00C139C8">
              <w:rPr>
                <w:szCs w:val="28"/>
                <w:lang w:val="uk-UA"/>
              </w:rPr>
              <w:t>ки викладання у вищій школі.</w:t>
            </w:r>
            <w:r>
              <w:rPr>
                <w:szCs w:val="28"/>
                <w:lang w:val="uk-UA"/>
              </w:rPr>
              <w:t xml:space="preserve"> </w:t>
            </w:r>
            <w:r w:rsidRPr="003B61B8">
              <w:rPr>
                <w:szCs w:val="28"/>
                <w:lang w:val="uk-UA"/>
              </w:rPr>
              <w:t>Основні категорії методики як галузевої педагогічної науки.</w:t>
            </w:r>
            <w:r w:rsidRPr="00C139C8">
              <w:rPr>
                <w:szCs w:val="28"/>
                <w:lang w:val="uk-UA"/>
              </w:rPr>
              <w:t xml:space="preserve"> </w:t>
            </w:r>
            <w:r w:rsidRPr="00A77682">
              <w:rPr>
                <w:szCs w:val="28"/>
                <w:lang w:val="uk-UA"/>
              </w:rPr>
              <w:t xml:space="preserve">місце психолого-педагогічних </w:t>
            </w:r>
            <w:r>
              <w:rPr>
                <w:szCs w:val="28"/>
                <w:lang w:val="uk-UA"/>
              </w:rPr>
              <w:t>дисц</w:t>
            </w:r>
            <w:r w:rsidRPr="00A77682">
              <w:rPr>
                <w:szCs w:val="28"/>
                <w:lang w:val="uk-UA"/>
              </w:rPr>
              <w:t>ип</w:t>
            </w:r>
            <w:r>
              <w:rPr>
                <w:szCs w:val="28"/>
                <w:lang w:val="uk-UA"/>
              </w:rPr>
              <w:t>лін</w:t>
            </w:r>
            <w:r w:rsidRPr="00A7768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у </w:t>
            </w:r>
            <w:r w:rsidRPr="00A77682">
              <w:rPr>
                <w:szCs w:val="28"/>
                <w:lang w:val="uk-UA"/>
              </w:rPr>
              <w:t>навчальн</w:t>
            </w:r>
            <w:r>
              <w:rPr>
                <w:szCs w:val="28"/>
                <w:lang w:val="uk-UA"/>
              </w:rPr>
              <w:t>ому</w:t>
            </w:r>
            <w:r w:rsidRPr="00A77682">
              <w:rPr>
                <w:szCs w:val="28"/>
                <w:lang w:val="uk-UA"/>
              </w:rPr>
              <w:t xml:space="preserve"> процес</w:t>
            </w:r>
            <w:r>
              <w:rPr>
                <w:szCs w:val="28"/>
                <w:lang w:val="uk-UA"/>
              </w:rPr>
              <w:t>і вишу</w:t>
            </w:r>
          </w:p>
          <w:p w:rsidR="005E2CE6" w:rsidRPr="00C21782" w:rsidRDefault="005E2CE6" w:rsidP="00530ED2">
            <w:pPr>
              <w:tabs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2CE6" w:rsidRDefault="005E2CE6" w:rsidP="00530ED2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:rsidTr="00530ED2">
        <w:trPr>
          <w:trHeight w:val="170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Pr="00C419C0" w:rsidRDefault="005E2CE6" w:rsidP="00530E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Навчально-методичний</w:t>
            </w:r>
            <w:proofErr w:type="spell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комплекс </w:t>
            </w:r>
            <w:proofErr w:type="gram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спеціальностями</w:t>
            </w:r>
            <w:proofErr w:type="spell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спрямування</w:t>
            </w:r>
            <w:proofErr w:type="spellEnd"/>
          </w:p>
          <w:p w:rsidR="005E2CE6" w:rsidRPr="003B61B8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center"/>
              <w:rPr>
                <w:szCs w:val="28"/>
                <w:lang w:val="uk-UA"/>
              </w:rPr>
            </w:pPr>
          </w:p>
          <w:p w:rsidR="005E2CE6" w:rsidRPr="00320C40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 w:rsidRPr="003B61B8">
              <w:rPr>
                <w:szCs w:val="28"/>
              </w:rPr>
              <w:t xml:space="preserve">Структура та </w:t>
            </w:r>
            <w:proofErr w:type="spellStart"/>
            <w:r w:rsidRPr="003B61B8">
              <w:rPr>
                <w:szCs w:val="28"/>
              </w:rPr>
              <w:t>складові</w:t>
            </w:r>
            <w:proofErr w:type="spellEnd"/>
            <w:r w:rsidRPr="003B61B8">
              <w:rPr>
                <w:szCs w:val="28"/>
              </w:rPr>
              <w:t xml:space="preserve"> НМК. </w:t>
            </w:r>
            <w:r>
              <w:rPr>
                <w:szCs w:val="28"/>
                <w:lang w:val="uk-UA"/>
              </w:rPr>
              <w:t>Їх характеристика. Навчальний план.</w:t>
            </w:r>
            <w:r w:rsidRPr="00320C40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Навчальна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програма</w:t>
            </w:r>
            <w:proofErr w:type="spellEnd"/>
            <w:r w:rsidRPr="003B61B8">
              <w:rPr>
                <w:szCs w:val="28"/>
              </w:rPr>
              <w:t xml:space="preserve">: </w:t>
            </w:r>
            <w:proofErr w:type="spellStart"/>
            <w:r w:rsidRPr="003B61B8">
              <w:rPr>
                <w:szCs w:val="28"/>
              </w:rPr>
              <w:t>типи</w:t>
            </w:r>
            <w:proofErr w:type="spellEnd"/>
            <w:r w:rsidRPr="003B61B8">
              <w:rPr>
                <w:szCs w:val="28"/>
              </w:rPr>
              <w:t xml:space="preserve">, </w:t>
            </w:r>
            <w:proofErr w:type="spellStart"/>
            <w:r w:rsidRPr="003B61B8">
              <w:rPr>
                <w:szCs w:val="28"/>
              </w:rPr>
              <w:t>способи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побудови</w:t>
            </w:r>
            <w:proofErr w:type="spellEnd"/>
            <w:r w:rsidRPr="003B61B8">
              <w:rPr>
                <w:szCs w:val="28"/>
              </w:rPr>
              <w:t>.</w:t>
            </w:r>
            <w:r w:rsidRPr="00320C40">
              <w:rPr>
                <w:szCs w:val="28"/>
              </w:rPr>
              <w:t xml:space="preserve"> </w:t>
            </w:r>
            <w:r w:rsidRPr="003B61B8">
              <w:rPr>
                <w:szCs w:val="28"/>
              </w:rPr>
              <w:t xml:space="preserve">Структура </w:t>
            </w:r>
            <w:proofErr w:type="spellStart"/>
            <w:r w:rsidRPr="003B61B8">
              <w:rPr>
                <w:szCs w:val="28"/>
              </w:rPr>
              <w:t>робочої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програми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дисципліни</w:t>
            </w:r>
            <w:proofErr w:type="spellEnd"/>
            <w:r>
              <w:rPr>
                <w:szCs w:val="28"/>
                <w:lang w:val="uk-UA"/>
              </w:rPr>
              <w:t>. Розробка п</w:t>
            </w:r>
            <w:r w:rsidRPr="003B61B8">
              <w:rPr>
                <w:szCs w:val="28"/>
              </w:rPr>
              <w:t>лан</w:t>
            </w:r>
            <w:proofErr w:type="spellStart"/>
            <w:r>
              <w:rPr>
                <w:szCs w:val="28"/>
                <w:lang w:val="uk-UA"/>
              </w:rPr>
              <w:t>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практичних</w:t>
            </w:r>
            <w:proofErr w:type="spellEnd"/>
            <w:r>
              <w:rPr>
                <w:szCs w:val="28"/>
                <w:lang w:val="uk-UA"/>
              </w:rPr>
              <w:t>/</w:t>
            </w:r>
            <w:proofErr w:type="spellStart"/>
            <w:r w:rsidRPr="003B61B8">
              <w:rPr>
                <w:szCs w:val="28"/>
              </w:rPr>
              <w:t>семінарських</w:t>
            </w:r>
            <w:proofErr w:type="spellEnd"/>
            <w:r w:rsidRPr="003B61B8">
              <w:rPr>
                <w:szCs w:val="28"/>
              </w:rPr>
              <w:t xml:space="preserve"> занять</w:t>
            </w:r>
            <w:r>
              <w:rPr>
                <w:szCs w:val="28"/>
                <w:lang w:val="uk-UA"/>
              </w:rPr>
              <w:t>.</w:t>
            </w:r>
          </w:p>
          <w:p w:rsidR="005E2CE6" w:rsidRPr="00C419C0" w:rsidRDefault="005E2CE6" w:rsidP="00530ED2">
            <w:pPr>
              <w:tabs>
                <w:tab w:val="left" w:pos="993"/>
              </w:tabs>
              <w:spacing w:after="0" w:line="2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CE6" w:rsidRDefault="005E2CE6" w:rsidP="0053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 відповіді, нотатки, цитати);</w:t>
            </w:r>
          </w:p>
          <w:p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Розробити творчі завдання відповідно теми презентації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5E2CE6" w:rsidTr="00530ED2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C419C0" w:rsidRDefault="005E2CE6" w:rsidP="00530ED2">
            <w:pPr>
              <w:pStyle w:val="a6"/>
              <w:ind w:left="0" w:firstLine="680"/>
              <w:rPr>
                <w:b/>
                <w:i/>
                <w:szCs w:val="28"/>
                <w:lang w:val="uk-UA"/>
              </w:rPr>
            </w:pPr>
            <w:proofErr w:type="spellStart"/>
            <w:r w:rsidRPr="00C419C0">
              <w:rPr>
                <w:i/>
                <w:szCs w:val="28"/>
              </w:rPr>
              <w:lastRenderedPageBreak/>
              <w:t>Технології</w:t>
            </w:r>
            <w:proofErr w:type="spellEnd"/>
            <w:r w:rsidRPr="00C419C0">
              <w:rPr>
                <w:i/>
                <w:szCs w:val="28"/>
              </w:rPr>
              <w:t xml:space="preserve"> та </w:t>
            </w:r>
            <w:proofErr w:type="spellStart"/>
            <w:r w:rsidRPr="00C419C0">
              <w:rPr>
                <w:i/>
                <w:szCs w:val="28"/>
              </w:rPr>
              <w:t>методи</w:t>
            </w:r>
            <w:proofErr w:type="spellEnd"/>
            <w:r w:rsidRPr="00C419C0">
              <w:rPr>
                <w:i/>
                <w:szCs w:val="28"/>
              </w:rPr>
              <w:t xml:space="preserve"> </w:t>
            </w:r>
            <w:proofErr w:type="spellStart"/>
            <w:r w:rsidRPr="00C419C0">
              <w:rPr>
                <w:i/>
                <w:szCs w:val="28"/>
              </w:rPr>
              <w:t>навчання</w:t>
            </w:r>
            <w:proofErr w:type="spellEnd"/>
            <w:r w:rsidRPr="00C419C0">
              <w:rPr>
                <w:i/>
                <w:szCs w:val="28"/>
              </w:rPr>
              <w:t xml:space="preserve"> у </w:t>
            </w:r>
            <w:proofErr w:type="spellStart"/>
            <w:r w:rsidRPr="00C419C0">
              <w:rPr>
                <w:i/>
                <w:szCs w:val="28"/>
              </w:rPr>
              <w:t>вищій</w:t>
            </w:r>
            <w:proofErr w:type="spellEnd"/>
            <w:r w:rsidRPr="00C419C0">
              <w:rPr>
                <w:i/>
                <w:szCs w:val="28"/>
              </w:rPr>
              <w:t xml:space="preserve"> </w:t>
            </w:r>
            <w:proofErr w:type="spellStart"/>
            <w:r w:rsidRPr="00C419C0">
              <w:rPr>
                <w:i/>
                <w:szCs w:val="28"/>
              </w:rPr>
              <w:t>школі</w:t>
            </w:r>
            <w:proofErr w:type="spellEnd"/>
            <w:r w:rsidRPr="00C419C0">
              <w:rPr>
                <w:i/>
                <w:szCs w:val="28"/>
              </w:rPr>
              <w:t>.</w:t>
            </w:r>
          </w:p>
          <w:p w:rsidR="005E2CE6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Поняття «педагогічної технології», «освітньої технології», «</w:t>
            </w:r>
            <w:proofErr w:type="spellStart"/>
            <w:r>
              <w:rPr>
                <w:szCs w:val="28"/>
                <w:lang w:val="uk-UA"/>
              </w:rPr>
              <w:t>технології</w:t>
            </w:r>
            <w:proofErr w:type="spellEnd"/>
            <w:r>
              <w:rPr>
                <w:szCs w:val="28"/>
                <w:lang w:val="uk-UA"/>
              </w:rPr>
              <w:t xml:space="preserve"> навчання», «методи та прийоми навчання»</w:t>
            </w:r>
            <w:r w:rsidRPr="003B61B8">
              <w:rPr>
                <w:szCs w:val="28"/>
                <w:lang w:val="uk-UA"/>
              </w:rPr>
              <w:t xml:space="preserve">. Класифікація </w:t>
            </w:r>
            <w:r w:rsidRPr="003B61B8">
              <w:rPr>
                <w:szCs w:val="28"/>
                <w:lang w:val="uk-UA"/>
              </w:rPr>
              <w:lastRenderedPageBreak/>
              <w:t xml:space="preserve">педагогічних технологій. </w:t>
            </w:r>
            <w:r>
              <w:rPr>
                <w:szCs w:val="28"/>
                <w:lang w:val="uk-UA"/>
              </w:rPr>
              <w:t>Зміст сучасних</w:t>
            </w:r>
            <w:r w:rsidRPr="00C419C0">
              <w:rPr>
                <w:szCs w:val="28"/>
                <w:lang w:val="uk-UA"/>
              </w:rPr>
              <w:t xml:space="preserve"> технології навчання у вищій школі. Класифікації методів навчання  у вищій школі. </w:t>
            </w:r>
            <w:r>
              <w:rPr>
                <w:szCs w:val="28"/>
                <w:lang w:val="uk-UA"/>
              </w:rPr>
              <w:t xml:space="preserve"> Характеристика  методів</w:t>
            </w:r>
            <w:r w:rsidRPr="00C419C0">
              <w:rPr>
                <w:szCs w:val="28"/>
                <w:lang w:val="uk-UA"/>
              </w:rPr>
              <w:t xml:space="preserve"> навчання педагогічним дисциплінам</w:t>
            </w:r>
            <w:r>
              <w:rPr>
                <w:szCs w:val="28"/>
                <w:lang w:val="uk-UA"/>
              </w:rPr>
              <w:t>.</w:t>
            </w:r>
            <w:r w:rsidRPr="00C419C0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5E2CE6" w:rsidRDefault="005E2CE6" w:rsidP="00530ED2">
            <w:pPr>
              <w:spacing w:after="0" w:line="240" w:lineRule="auto"/>
              <w:ind w:right="-119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E2CE6" w:rsidRDefault="005E2CE6" w:rsidP="00530E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:rsidTr="00530ED2">
        <w:trPr>
          <w:trHeight w:val="98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7D5E2F" w:rsidRDefault="005E2CE6" w:rsidP="00530ED2">
            <w:pPr>
              <w:pStyle w:val="a7"/>
              <w:spacing w:after="0"/>
              <w:ind w:firstLine="68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D5E2F">
              <w:rPr>
                <w:i/>
                <w:sz w:val="24"/>
                <w:szCs w:val="24"/>
                <w:lang w:val="uk-UA"/>
              </w:rPr>
              <w:t>Методичні та організаційні основи викладання  педагогічних дисциплін  у вищій школі</w:t>
            </w:r>
          </w:p>
          <w:p w:rsidR="005E2CE6" w:rsidRPr="00333C89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 w:rsidRPr="003B61B8">
              <w:rPr>
                <w:szCs w:val="28"/>
                <w:lang w:val="uk-UA"/>
              </w:rPr>
              <w:t xml:space="preserve">Психолого-педагогічна підготовка в системі вищої школи. Роль та місце педагогічних дисциплін в системі професійної підготовки спеціалістів вищої кваліфікації. </w:t>
            </w:r>
            <w:r>
              <w:rPr>
                <w:szCs w:val="28"/>
                <w:lang w:val="uk-UA"/>
              </w:rPr>
              <w:t>Організація навчальної роботи студентів. Навчальний графік. Роль кафедри в організації методичної роботи викладача.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:rsidTr="00530ED2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5.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pStyle w:val="a6"/>
              <w:ind w:left="0" w:firstLine="680"/>
              <w:jc w:val="center"/>
              <w:rPr>
                <w:i/>
                <w:szCs w:val="28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</w:t>
            </w:r>
            <w:r>
              <w:rPr>
                <w:b/>
                <w:i/>
                <w:sz w:val="24"/>
                <w:lang w:val="uk-UA"/>
              </w:rPr>
              <w:t xml:space="preserve"> </w:t>
            </w:r>
            <w:r w:rsidRPr="008120E6">
              <w:rPr>
                <w:i/>
                <w:szCs w:val="28"/>
                <w:lang w:val="uk-UA"/>
              </w:rPr>
              <w:t xml:space="preserve">Методика </w:t>
            </w:r>
            <w:r>
              <w:rPr>
                <w:i/>
                <w:szCs w:val="28"/>
                <w:lang w:val="uk-UA"/>
              </w:rPr>
              <w:t xml:space="preserve"> проведення</w:t>
            </w:r>
            <w:r w:rsidRPr="008120E6">
              <w:rPr>
                <w:i/>
                <w:szCs w:val="28"/>
                <w:lang w:val="uk-UA"/>
              </w:rPr>
              <w:t xml:space="preserve"> лекці</w:t>
            </w:r>
            <w:r>
              <w:rPr>
                <w:i/>
                <w:szCs w:val="28"/>
                <w:lang w:val="uk-UA"/>
              </w:rPr>
              <w:t>ї</w:t>
            </w:r>
            <w:r w:rsidRPr="008120E6"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 xml:space="preserve"> та практичного заняття </w:t>
            </w:r>
            <w:r w:rsidRPr="008120E6">
              <w:rPr>
                <w:i/>
                <w:szCs w:val="28"/>
                <w:lang w:val="uk-UA"/>
              </w:rPr>
              <w:t>з педагогічних дисциплін</w:t>
            </w:r>
          </w:p>
          <w:p w:rsidR="005E2CE6" w:rsidRPr="0073292B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Лекція як</w:t>
            </w:r>
            <w:r w:rsidRPr="003B61B8">
              <w:rPr>
                <w:szCs w:val="28"/>
                <w:lang w:val="uk-UA"/>
              </w:rPr>
              <w:t xml:space="preserve"> основн</w:t>
            </w:r>
            <w:r>
              <w:rPr>
                <w:szCs w:val="28"/>
                <w:lang w:val="uk-UA"/>
              </w:rPr>
              <w:t>а</w:t>
            </w:r>
            <w:r w:rsidRPr="003B61B8">
              <w:rPr>
                <w:szCs w:val="28"/>
                <w:lang w:val="uk-UA"/>
              </w:rPr>
              <w:t xml:space="preserve"> форм</w:t>
            </w:r>
            <w:r>
              <w:rPr>
                <w:szCs w:val="28"/>
                <w:lang w:val="uk-UA"/>
              </w:rPr>
              <w:t>а</w:t>
            </w:r>
            <w:r w:rsidRPr="003B61B8">
              <w:rPr>
                <w:szCs w:val="28"/>
                <w:lang w:val="uk-UA"/>
              </w:rPr>
              <w:t xml:space="preserve"> навчальних занять у ВНЗ. Види і типи лекцій у вищій школі</w:t>
            </w:r>
            <w:r>
              <w:rPr>
                <w:szCs w:val="28"/>
                <w:lang w:val="uk-UA"/>
              </w:rPr>
              <w:t xml:space="preserve">. </w:t>
            </w:r>
            <w:r w:rsidRPr="003B61B8">
              <w:rPr>
                <w:szCs w:val="28"/>
                <w:lang w:val="uk-UA"/>
              </w:rPr>
              <w:t>Види і типи лекцій у вищій школі</w:t>
            </w:r>
            <w:r>
              <w:rPr>
                <w:szCs w:val="28"/>
                <w:lang w:val="uk-UA"/>
              </w:rPr>
              <w:t>.</w:t>
            </w:r>
            <w:r w:rsidRPr="0073292B">
              <w:rPr>
                <w:szCs w:val="28"/>
                <w:lang w:val="uk-UA"/>
              </w:rPr>
              <w:t xml:space="preserve"> </w:t>
            </w:r>
            <w:r w:rsidRPr="003B61B8">
              <w:rPr>
                <w:szCs w:val="28"/>
                <w:lang w:val="uk-UA"/>
              </w:rPr>
              <w:t xml:space="preserve">Етапи підготовки лекції. </w:t>
            </w:r>
            <w:r w:rsidRPr="0073292B">
              <w:rPr>
                <w:szCs w:val="28"/>
                <w:lang w:val="uk-UA"/>
              </w:rPr>
              <w:t xml:space="preserve">Критерії оцінювання лекторської майстерності. </w:t>
            </w:r>
            <w:r w:rsidRPr="003B61B8">
              <w:rPr>
                <w:szCs w:val="28"/>
                <w:lang w:val="uk-UA"/>
              </w:rPr>
              <w:t>Специфіка лекційного викладання педагогічних дисциплін</w:t>
            </w:r>
            <w:r>
              <w:rPr>
                <w:szCs w:val="28"/>
                <w:lang w:val="uk-UA"/>
              </w:rPr>
              <w:t>.</w:t>
            </w:r>
            <w:r w:rsidRPr="0073292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Методичні вимоги до проведення лекції.</w:t>
            </w:r>
          </w:p>
          <w:p w:rsidR="005E2CE6" w:rsidRPr="007D5E2F" w:rsidRDefault="005E2CE6" w:rsidP="00530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E2CE6" w:rsidRPr="00374B1F" w:rsidRDefault="005E2CE6" w:rsidP="00530ED2">
            <w:pPr>
              <w:pStyle w:val="a4"/>
              <w:tabs>
                <w:tab w:val="left" w:pos="993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5E2CE6" w:rsidRPr="00C21782" w:rsidRDefault="005E2CE6" w:rsidP="00530E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" w:firstLine="68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:rsidTr="00530ED2">
        <w:trPr>
          <w:trHeight w:val="964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374B1F" w:rsidRDefault="005E2CE6" w:rsidP="00530ED2">
            <w:pPr>
              <w:pStyle w:val="a6"/>
              <w:jc w:val="center"/>
              <w:rPr>
                <w:i/>
                <w:szCs w:val="28"/>
                <w:lang w:val="uk-UA"/>
              </w:rPr>
            </w:pPr>
            <w:r>
              <w:rPr>
                <w:color w:val="000000"/>
                <w:sz w:val="24"/>
                <w:lang w:val="uk-UA" w:eastAsia="ar-SA"/>
              </w:rPr>
              <w:t xml:space="preserve"> </w:t>
            </w:r>
            <w:r>
              <w:rPr>
                <w:b/>
                <w:i/>
                <w:sz w:val="24"/>
                <w:lang w:val="uk-UA" w:eastAsia="ar-SA"/>
              </w:rPr>
              <w:t xml:space="preserve"> </w:t>
            </w:r>
            <w:r w:rsidRPr="00374B1F">
              <w:rPr>
                <w:i/>
                <w:szCs w:val="28"/>
                <w:lang w:val="uk-UA"/>
              </w:rPr>
              <w:t>Методика оцінювання знань, вмінь та навичок з педагогічних дисциплін студентів вищої школи .</w:t>
            </w:r>
          </w:p>
          <w:p w:rsidR="005E2CE6" w:rsidRPr="00374B1F" w:rsidRDefault="005E2CE6" w:rsidP="00530ED2">
            <w:pPr>
              <w:pStyle w:val="a6"/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Контроль і оцінка знань: </w:t>
            </w:r>
            <w:r w:rsidRPr="00374B1F">
              <w:rPr>
                <w:szCs w:val="28"/>
                <w:lang w:val="uk-UA"/>
              </w:rPr>
              <w:t xml:space="preserve"> мета і функції у </w:t>
            </w:r>
            <w:r>
              <w:rPr>
                <w:szCs w:val="28"/>
                <w:lang w:val="uk-UA"/>
              </w:rPr>
              <w:t xml:space="preserve"> вишу. Види контролю. О</w:t>
            </w:r>
            <w:r w:rsidRPr="00374B1F">
              <w:rPr>
                <w:szCs w:val="28"/>
                <w:lang w:val="uk-UA"/>
              </w:rPr>
              <w:t>рганізації тестового контролю знань. Методика розробки екзаменаційних білетів до іспитів з педагогічних дисциплін. Підготовка і організація проведення іспиту й заліку.</w:t>
            </w:r>
            <w:r w:rsidRPr="00F90B25">
              <w:rPr>
                <w:szCs w:val="28"/>
                <w:lang w:val="uk-UA"/>
              </w:rPr>
              <w:t xml:space="preserve"> </w:t>
            </w:r>
            <w:r w:rsidRPr="00374B1F">
              <w:rPr>
                <w:szCs w:val="28"/>
                <w:lang w:val="uk-UA"/>
              </w:rPr>
              <w:t xml:space="preserve">Методика оцінювання знань, </w:t>
            </w:r>
            <w:r w:rsidRPr="00374B1F">
              <w:rPr>
                <w:szCs w:val="28"/>
                <w:lang w:val="uk-UA"/>
              </w:rPr>
              <w:lastRenderedPageBreak/>
              <w:t>умінь і навичок студентів вищого навчального закладу</w:t>
            </w:r>
            <w:r>
              <w:rPr>
                <w:szCs w:val="28"/>
                <w:lang w:val="uk-UA"/>
              </w:rPr>
              <w:t xml:space="preserve">. </w:t>
            </w:r>
          </w:p>
          <w:p w:rsidR="005E2CE6" w:rsidRDefault="005E2CE6" w:rsidP="00530ED2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:rsidTr="00530ED2">
        <w:trPr>
          <w:trHeight w:val="1719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7.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B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Методика  організації індивідуальної та самостійної роботи</w:t>
            </w:r>
            <w:r w:rsidRPr="00F90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2CE6" w:rsidRPr="00F90B25" w:rsidRDefault="005E2CE6" w:rsidP="00530ED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CE6" w:rsidRPr="00F90B25" w:rsidRDefault="005E2CE6" w:rsidP="00530ED2">
            <w:pPr>
              <w:pStyle w:val="a6"/>
              <w:shd w:val="clear" w:color="auto" w:fill="FFFFFF"/>
              <w:spacing w:after="0"/>
              <w:ind w:left="284" w:firstLine="46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Сутність понять «</w:t>
            </w:r>
            <w:r w:rsidRPr="00F90B25">
              <w:rPr>
                <w:szCs w:val="28"/>
                <w:lang w:val="uk-UA"/>
              </w:rPr>
              <w:t>індивідуальна</w:t>
            </w:r>
            <w:r>
              <w:rPr>
                <w:szCs w:val="28"/>
                <w:lang w:val="uk-UA"/>
              </w:rPr>
              <w:t xml:space="preserve"> робота», «самостійна робота»</w:t>
            </w:r>
            <w:r w:rsidRPr="00F90B25">
              <w:rPr>
                <w:szCs w:val="28"/>
                <w:lang w:val="uk-UA"/>
              </w:rPr>
              <w:t>. Мета і завдання самостійної роботи студентів. Форми самостійної роботи студентів. Управління самостійною роботою студентів.</w:t>
            </w:r>
            <w:r>
              <w:rPr>
                <w:szCs w:val="28"/>
                <w:lang w:val="uk-UA"/>
              </w:rPr>
              <w:t xml:space="preserve"> Система </w:t>
            </w:r>
            <w:proofErr w:type="spellStart"/>
            <w:r>
              <w:rPr>
                <w:szCs w:val="28"/>
                <w:lang w:val="en-US"/>
              </w:rPr>
              <w:t>Muodl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Особистісно</w:t>
            </w:r>
            <w:proofErr w:type="spellEnd"/>
            <w:r>
              <w:rPr>
                <w:szCs w:val="28"/>
                <w:lang w:val="uk-UA"/>
              </w:rPr>
              <w:t xml:space="preserve"> орієнтований підхід</w:t>
            </w:r>
            <w:r w:rsidRPr="00032BC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до </w:t>
            </w:r>
            <w:r w:rsidRPr="00F90B25">
              <w:rPr>
                <w:szCs w:val="28"/>
                <w:lang w:val="uk-UA"/>
              </w:rPr>
              <w:t>самостійної роботи студентів</w:t>
            </w:r>
            <w:r>
              <w:rPr>
                <w:szCs w:val="28"/>
                <w:lang w:val="uk-UA"/>
              </w:rPr>
              <w:t>.  Викладацька практика:</w:t>
            </w:r>
            <w:r w:rsidRPr="00032BC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особливості її</w:t>
            </w:r>
            <w:r w:rsidRPr="00F90B25">
              <w:rPr>
                <w:szCs w:val="28"/>
                <w:lang w:val="uk-UA"/>
              </w:rPr>
              <w:t xml:space="preserve"> проведення</w:t>
            </w:r>
            <w:r>
              <w:rPr>
                <w:szCs w:val="28"/>
                <w:lang w:val="uk-UA"/>
              </w:rPr>
              <w:t>.</w:t>
            </w:r>
          </w:p>
          <w:p w:rsidR="005E2CE6" w:rsidRDefault="005E2CE6" w:rsidP="00530ED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374B1F" w:rsidRDefault="005E2CE6" w:rsidP="00530ED2">
            <w:pPr>
              <w:pStyle w:val="a6"/>
              <w:ind w:left="0" w:firstLine="680"/>
              <w:jc w:val="center"/>
              <w:rPr>
                <w:i/>
                <w:szCs w:val="28"/>
                <w:lang w:val="uk-UA"/>
              </w:rPr>
            </w:pPr>
            <w:r w:rsidRPr="00374B1F">
              <w:rPr>
                <w:i/>
                <w:szCs w:val="28"/>
                <w:lang w:val="uk-UA"/>
              </w:rPr>
              <w:t>Методика проведення практичних/семінарських занять з педагогічних дисциплін.</w:t>
            </w:r>
          </w:p>
          <w:p w:rsidR="005E2CE6" w:rsidRPr="00374B1F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 w:rsidRPr="00374B1F">
              <w:rPr>
                <w:sz w:val="26"/>
                <w:szCs w:val="26"/>
                <w:lang w:val="uk-UA"/>
              </w:rPr>
              <w:t xml:space="preserve"> </w:t>
            </w:r>
            <w:r w:rsidRPr="00374B1F">
              <w:rPr>
                <w:szCs w:val="28"/>
                <w:lang w:val="uk-UA"/>
              </w:rPr>
              <w:t xml:space="preserve">Практичне заняття: мета, функції та структура. Види практичних занять. Організація </w:t>
            </w:r>
            <w:r w:rsidRPr="00374B1F">
              <w:rPr>
                <w:szCs w:val="28"/>
                <w:lang w:val="uk-UA"/>
              </w:rPr>
              <w:lastRenderedPageBreak/>
              <w:t>проведення практичного заняття з педагогічної дисципліни. Семінар:мета, типи та види семінарів. Дидактичні та методичні вимоги до підготовки викладача і студентів до практичних/семінарських  занять. Методика групової роботи</w:t>
            </w:r>
            <w:r>
              <w:rPr>
                <w:szCs w:val="28"/>
                <w:lang w:val="uk-UA"/>
              </w:rPr>
              <w:t xml:space="preserve"> на практичних/семінарських за</w:t>
            </w:r>
            <w:r w:rsidRPr="00374B1F">
              <w:rPr>
                <w:szCs w:val="28"/>
                <w:lang w:val="uk-UA"/>
              </w:rPr>
              <w:t xml:space="preserve">няттях. Критерії оцінювання якості проведення практичних занять.  </w:t>
            </w:r>
          </w:p>
          <w:p w:rsidR="005E2CE6" w:rsidRPr="00374B1F" w:rsidRDefault="005E2CE6" w:rsidP="00530ED2">
            <w:pPr>
              <w:pStyle w:val="a4"/>
              <w:tabs>
                <w:tab w:val="left" w:pos="993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E2CE6" w:rsidRDefault="005E2CE6" w:rsidP="00530ED2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практичне 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 практично-пошукового завдання . Підготувати виступ-презентацію за тематикою,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що пропонується.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374B1F" w:rsidRDefault="005E2CE6" w:rsidP="00530ED2">
            <w:pPr>
              <w:pStyle w:val="a6"/>
              <w:jc w:val="center"/>
              <w:rPr>
                <w:i/>
                <w:szCs w:val="28"/>
                <w:lang w:val="uk-UA"/>
              </w:rPr>
            </w:pPr>
            <w:r w:rsidRPr="00374B1F">
              <w:rPr>
                <w:i/>
                <w:szCs w:val="28"/>
                <w:lang w:val="uk-UA"/>
              </w:rPr>
              <w:t>Методика оцінювання знань, вмінь та навичок з педагогічних дисциплін студентів вищої школи .</w:t>
            </w:r>
          </w:p>
          <w:p w:rsidR="005E2CE6" w:rsidRPr="00374B1F" w:rsidRDefault="005E2CE6" w:rsidP="00530ED2">
            <w:pPr>
              <w:pStyle w:val="a6"/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Контроль і оцінка знань: </w:t>
            </w:r>
            <w:r w:rsidRPr="00374B1F">
              <w:rPr>
                <w:szCs w:val="28"/>
                <w:lang w:val="uk-UA"/>
              </w:rPr>
              <w:t xml:space="preserve"> мета і функції у </w:t>
            </w:r>
            <w:r>
              <w:rPr>
                <w:szCs w:val="28"/>
                <w:lang w:val="uk-UA"/>
              </w:rPr>
              <w:t xml:space="preserve"> вишу. Види контролю. О</w:t>
            </w:r>
            <w:r w:rsidRPr="00374B1F">
              <w:rPr>
                <w:szCs w:val="28"/>
                <w:lang w:val="uk-UA"/>
              </w:rPr>
              <w:t>рганізації тестового контролю знань. Методика розробки екзаменаційних білетів до іспитів з педагогічних дисциплін. Підготовка і організація проведення іспиту й заліку.</w:t>
            </w:r>
            <w:r w:rsidRPr="00F90B25">
              <w:rPr>
                <w:szCs w:val="28"/>
                <w:lang w:val="uk-UA"/>
              </w:rPr>
              <w:t xml:space="preserve"> </w:t>
            </w:r>
            <w:r w:rsidRPr="00374B1F">
              <w:rPr>
                <w:szCs w:val="28"/>
                <w:lang w:val="uk-UA"/>
              </w:rPr>
              <w:t>Методика оцінювання знань, умінь і навичок студентів вищого навчального закладу</w:t>
            </w:r>
            <w:r>
              <w:rPr>
                <w:szCs w:val="28"/>
                <w:lang w:val="uk-UA"/>
              </w:rPr>
              <w:t xml:space="preserve">. </w:t>
            </w:r>
          </w:p>
          <w:p w:rsidR="005E2CE6" w:rsidRPr="00374B1F" w:rsidRDefault="005E2CE6" w:rsidP="00530ED2">
            <w:pPr>
              <w:pStyle w:val="a6"/>
              <w:ind w:left="0" w:firstLine="680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Pr="009C6E0C" w:rsidRDefault="005E2CE6" w:rsidP="00530ED2">
            <w:pPr>
              <w:pStyle w:val="a6"/>
              <w:shd w:val="clear" w:color="auto" w:fill="FFFFFF"/>
              <w:spacing w:after="0"/>
              <w:ind w:left="720"/>
              <w:jc w:val="center"/>
              <w:rPr>
                <w:i/>
                <w:szCs w:val="28"/>
                <w:lang w:val="uk-UA"/>
              </w:rPr>
            </w:pPr>
            <w:r w:rsidRPr="009C6E0C">
              <w:rPr>
                <w:i/>
                <w:szCs w:val="28"/>
                <w:lang w:val="uk-UA"/>
              </w:rPr>
              <w:t>Методи та форми активізації процесу вивчення та засвоєння психолого-педагогічних дисциплін.</w:t>
            </w:r>
          </w:p>
          <w:p w:rsidR="005E2CE6" w:rsidRPr="009C6E0C" w:rsidRDefault="005E2CE6" w:rsidP="00530ED2">
            <w:pPr>
              <w:pStyle w:val="a6"/>
              <w:shd w:val="clear" w:color="auto" w:fill="FFFFFF"/>
              <w:spacing w:after="0"/>
              <w:ind w:left="750"/>
              <w:jc w:val="both"/>
              <w:rPr>
                <w:b/>
                <w:i/>
                <w:szCs w:val="28"/>
                <w:lang w:val="uk-UA"/>
              </w:rPr>
            </w:pPr>
          </w:p>
          <w:p w:rsidR="005E2CE6" w:rsidRPr="009C6E0C" w:rsidRDefault="005E2CE6" w:rsidP="00530ED2">
            <w:pPr>
              <w:pStyle w:val="a6"/>
              <w:shd w:val="clear" w:color="auto" w:fill="FFFFFF"/>
              <w:spacing w:after="0"/>
              <w:ind w:left="0" w:firstLine="720"/>
              <w:jc w:val="both"/>
              <w:rPr>
                <w:szCs w:val="28"/>
                <w:lang w:val="uk-UA"/>
              </w:rPr>
            </w:pPr>
            <w:r w:rsidRPr="009C6E0C">
              <w:rPr>
                <w:szCs w:val="28"/>
                <w:lang w:val="uk-UA"/>
              </w:rPr>
              <w:t xml:space="preserve">Проблемно-пошукові методи навчання. Методика організації проблемного навчання. Методи формування зацікавленості до навчання. Методика програмованого навчання. Теорія поетапного формування розумових дій П.Я. </w:t>
            </w:r>
            <w:proofErr w:type="spellStart"/>
            <w:r w:rsidRPr="009C6E0C">
              <w:rPr>
                <w:szCs w:val="28"/>
                <w:lang w:val="uk-UA"/>
              </w:rPr>
              <w:t>Гальперіна</w:t>
            </w:r>
            <w:proofErr w:type="spellEnd"/>
            <w:r w:rsidRPr="009C6E0C">
              <w:rPr>
                <w:szCs w:val="28"/>
                <w:lang w:val="uk-UA"/>
              </w:rPr>
              <w:t xml:space="preserve"> та її методична реалізація.. Теорія управління процесом засвоєння знань Н.Ф. Тализіної. Характеристика ігрового проектування. Операційно-рольові і ділові ігри. Методика розроблення та організація проведення ділових ігор.  </w:t>
            </w:r>
          </w:p>
          <w:p w:rsidR="005E2CE6" w:rsidRPr="00F90B25" w:rsidRDefault="005E2CE6" w:rsidP="00530ED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Екзамен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рефлексія власних досягнень</w:t>
            </w:r>
          </w:p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E2CE6" w:rsidRDefault="005E2CE6" w:rsidP="005E2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10. Система оцінювання та вимоги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(6-11 балів):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976"/>
        <w:gridCol w:w="412"/>
        <w:gridCol w:w="1658"/>
        <w:gridCol w:w="1661"/>
      </w:tblGrid>
      <w:tr w:rsidR="005E2CE6" w:rsidTr="00530ED2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E2CE6" w:rsidTr="00530ED2">
        <w:trPr>
          <w:cantSplit/>
          <w:trHeight w:val="7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E2CE6" w:rsidTr="00530ED2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:rsidR="005E2CE6" w:rsidRDefault="005E2CE6" w:rsidP="005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4229"/>
        <w:gridCol w:w="2150"/>
        <w:gridCol w:w="1874"/>
      </w:tblGrid>
      <w:tr w:rsidR="005E2CE6" w:rsidTr="00530ED2">
        <w:trPr>
          <w:cantSplit/>
          <w:trHeight w:val="307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За шкалою</w:t>
            </w:r>
          </w:p>
          <w:p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:rsidR="005E2CE6" w:rsidRDefault="005E2CE6" w:rsidP="00530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5E2CE6" w:rsidTr="00530ED2">
        <w:trPr>
          <w:cantSplit/>
          <w:trHeight w:val="300"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FX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5E2CE6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5E2CE6" w:rsidRDefault="005E2CE6" w:rsidP="005E2CE6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Рекомендована література</w:t>
      </w:r>
    </w:p>
    <w:p w:rsidR="005E2CE6" w:rsidRDefault="005E2CE6" w:rsidP="005E2CE6">
      <w:pPr>
        <w:rPr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E2CE6" w:rsidRPr="002C26DB" w:rsidRDefault="005E2CE6" w:rsidP="005E2CE6">
      <w:pPr>
        <w:pStyle w:val="a6"/>
        <w:spacing w:after="0"/>
        <w:rPr>
          <w:sz w:val="24"/>
          <w:lang w:val="uk-UA"/>
        </w:rPr>
      </w:pPr>
      <w:proofErr w:type="spellStart"/>
      <w:r w:rsidRPr="002C26DB">
        <w:rPr>
          <w:b/>
          <w:sz w:val="24"/>
        </w:rPr>
        <w:t>Основна</w:t>
      </w:r>
      <w:proofErr w:type="spellEnd"/>
      <w:r w:rsidRPr="002C26DB">
        <w:rPr>
          <w:sz w:val="24"/>
        </w:rPr>
        <w:t xml:space="preserve">: </w:t>
      </w:r>
    </w:p>
    <w:p w:rsidR="005E2CE6" w:rsidRPr="00E567F6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  <w:lang w:val="uk-UA"/>
        </w:rPr>
      </w:pPr>
      <w:r w:rsidRPr="002C26DB">
        <w:rPr>
          <w:sz w:val="24"/>
          <w:lang w:val="uk-UA"/>
        </w:rPr>
        <w:t>Вітвицька С.С. Основи педагогіки вищої школи: Методичний посі</w:t>
      </w:r>
      <w:r>
        <w:rPr>
          <w:sz w:val="24"/>
          <w:lang w:val="uk-UA"/>
        </w:rPr>
        <w:t xml:space="preserve">бник для студентів магістратури. </w:t>
      </w:r>
      <w:r w:rsidRPr="002C26DB">
        <w:rPr>
          <w:sz w:val="24"/>
          <w:lang w:val="uk-UA"/>
        </w:rPr>
        <w:t xml:space="preserve"> </w:t>
      </w:r>
      <w:r w:rsidRPr="00E567F6">
        <w:rPr>
          <w:sz w:val="24"/>
          <w:lang w:val="uk-UA"/>
        </w:rPr>
        <w:t>Київ: Центр</w:t>
      </w:r>
      <w:r>
        <w:rPr>
          <w:sz w:val="24"/>
          <w:lang w:val="uk-UA"/>
        </w:rPr>
        <w:t xml:space="preserve"> навчальної літератури, 2003. </w:t>
      </w:r>
      <w:r w:rsidRPr="00E567F6">
        <w:rPr>
          <w:sz w:val="24"/>
          <w:lang w:val="uk-UA"/>
        </w:rPr>
        <w:t>316 с.</w:t>
      </w:r>
    </w:p>
    <w:p w:rsidR="005E2CE6" w:rsidRPr="002C26DB" w:rsidRDefault="005E2CE6" w:rsidP="005E2C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>Вітвицька С.С. Практикум з педагогіки вищої школи : [Навчальний посібник за модульно-рейтинговою системою навчання для студентів м</w:t>
      </w:r>
      <w:r>
        <w:rPr>
          <w:rFonts w:ascii="Times New Roman" w:hAnsi="Times New Roman" w:cs="Times New Roman"/>
          <w:sz w:val="24"/>
          <w:szCs w:val="24"/>
          <w:lang w:val="uk-UA"/>
        </w:rPr>
        <w:t>агістратури].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>: Цент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 навчальної літератури, 2005. 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396с.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r w:rsidRPr="00E567F6">
        <w:rPr>
          <w:sz w:val="24"/>
          <w:lang w:val="uk-UA"/>
        </w:rPr>
        <w:t>Вища освіта України і Болонський процес: Навчальний посібник / [За ред. В.Г. Кременя]. – Тернопіль: Навчальна книга. – Богдан, 2</w:t>
      </w:r>
      <w:r>
        <w:rPr>
          <w:sz w:val="24"/>
        </w:rPr>
        <w:t xml:space="preserve">004. </w:t>
      </w:r>
      <w:r w:rsidRPr="002C26DB">
        <w:rPr>
          <w:sz w:val="24"/>
        </w:rPr>
        <w:t>384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r w:rsidRPr="002C26DB">
        <w:rPr>
          <w:sz w:val="24"/>
        </w:rPr>
        <w:t>Глузман А.В. Университетское педагогическое образование: опыт системн</w:t>
      </w:r>
      <w:r>
        <w:rPr>
          <w:sz w:val="24"/>
        </w:rPr>
        <w:t>ого исследования</w:t>
      </w:r>
      <w:r>
        <w:rPr>
          <w:sz w:val="24"/>
          <w:lang w:val="uk-UA"/>
        </w:rPr>
        <w:t>.</w:t>
      </w:r>
      <w:r>
        <w:rPr>
          <w:sz w:val="24"/>
        </w:rPr>
        <w:t xml:space="preserve"> К</w:t>
      </w:r>
      <w:proofErr w:type="spellStart"/>
      <w:r>
        <w:rPr>
          <w:sz w:val="24"/>
          <w:lang w:val="uk-UA"/>
        </w:rPr>
        <w:t>иїв</w:t>
      </w:r>
      <w:proofErr w:type="spellEnd"/>
      <w:r w:rsidRPr="002C26DB">
        <w:rPr>
          <w:sz w:val="24"/>
        </w:rPr>
        <w:t>: Издательский центр «</w:t>
      </w:r>
      <w:proofErr w:type="spellStart"/>
      <w:r w:rsidRPr="002C26DB">
        <w:rPr>
          <w:sz w:val="24"/>
        </w:rPr>
        <w:t>Просвіта</w:t>
      </w:r>
      <w:proofErr w:type="spellEnd"/>
      <w:r w:rsidRPr="002C26DB">
        <w:rPr>
          <w:sz w:val="24"/>
        </w:rPr>
        <w:t>», 1997.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>326с.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proofErr w:type="spellStart"/>
      <w:r w:rsidRPr="002C26DB">
        <w:rPr>
          <w:sz w:val="24"/>
        </w:rPr>
        <w:t>Дичківська</w:t>
      </w:r>
      <w:proofErr w:type="spellEnd"/>
      <w:proofErr w:type="gramStart"/>
      <w:r w:rsidRPr="002C26DB">
        <w:rPr>
          <w:sz w:val="24"/>
        </w:rPr>
        <w:t xml:space="preserve"> І.</w:t>
      </w:r>
      <w:proofErr w:type="gramEnd"/>
      <w:r w:rsidRPr="002C26DB">
        <w:rPr>
          <w:sz w:val="24"/>
        </w:rPr>
        <w:t xml:space="preserve">М. </w:t>
      </w:r>
      <w:proofErr w:type="spellStart"/>
      <w:r w:rsidRPr="002C26DB">
        <w:rPr>
          <w:sz w:val="24"/>
        </w:rPr>
        <w:t>Інноваційні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педагогічні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технології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Навч</w:t>
      </w:r>
      <w:proofErr w:type="spellEnd"/>
      <w:r w:rsidRPr="002C26DB">
        <w:rPr>
          <w:sz w:val="24"/>
        </w:rPr>
        <w:t xml:space="preserve">. </w:t>
      </w:r>
      <w:proofErr w:type="spellStart"/>
      <w:proofErr w:type="gramStart"/>
      <w:r w:rsidRPr="002C26DB">
        <w:rPr>
          <w:sz w:val="24"/>
        </w:rPr>
        <w:t>пос</w:t>
      </w:r>
      <w:proofErr w:type="gramEnd"/>
      <w:r w:rsidRPr="002C26DB">
        <w:rPr>
          <w:sz w:val="24"/>
        </w:rPr>
        <w:t>ібник</w:t>
      </w:r>
      <w:proofErr w:type="spellEnd"/>
      <w:r w:rsidRPr="002C26DB">
        <w:rPr>
          <w:sz w:val="24"/>
        </w:rPr>
        <w:t xml:space="preserve"> для </w:t>
      </w:r>
      <w:proofErr w:type="spellStart"/>
      <w:r w:rsidRPr="002C26DB">
        <w:rPr>
          <w:sz w:val="24"/>
        </w:rPr>
        <w:t>студентів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вищих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на</w:t>
      </w:r>
      <w:r>
        <w:rPr>
          <w:sz w:val="24"/>
        </w:rPr>
        <w:t>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Закладів</w:t>
      </w:r>
      <w:proofErr w:type="spellEnd"/>
      <w:proofErr w:type="gramStart"/>
      <w:r>
        <w:rPr>
          <w:sz w:val="24"/>
          <w:lang w:val="uk-UA"/>
        </w:rPr>
        <w:t>.</w:t>
      </w:r>
      <w:r>
        <w:rPr>
          <w:sz w:val="24"/>
        </w:rPr>
        <w:t>К</w:t>
      </w:r>
      <w:proofErr w:type="spellStart"/>
      <w:proofErr w:type="gramEnd"/>
      <w:r>
        <w:rPr>
          <w:sz w:val="24"/>
          <w:lang w:val="uk-UA"/>
        </w:rPr>
        <w:t>иїв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 xml:space="preserve">. 2004. </w:t>
      </w:r>
      <w:r w:rsidRPr="002C26DB">
        <w:rPr>
          <w:sz w:val="24"/>
        </w:rPr>
        <w:t>334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r w:rsidRPr="002C26DB">
        <w:rPr>
          <w:sz w:val="24"/>
        </w:rPr>
        <w:t xml:space="preserve">Козаков В.А. Самостоятельная работа студентов и её информационно-методическое обеспечение </w:t>
      </w:r>
      <w:r>
        <w:rPr>
          <w:sz w:val="24"/>
          <w:lang w:val="uk-UA"/>
        </w:rPr>
        <w:t xml:space="preserve"> </w:t>
      </w:r>
      <w:r>
        <w:rPr>
          <w:sz w:val="24"/>
        </w:rPr>
        <w:t>К</w:t>
      </w:r>
      <w:proofErr w:type="spellStart"/>
      <w:r>
        <w:rPr>
          <w:sz w:val="24"/>
          <w:lang w:val="uk-UA"/>
        </w:rPr>
        <w:t>київ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Вища</w:t>
      </w:r>
      <w:proofErr w:type="spellEnd"/>
      <w:r w:rsidRPr="002C26DB">
        <w:rPr>
          <w:sz w:val="24"/>
        </w:rPr>
        <w:t xml:space="preserve"> школа, 1990.</w:t>
      </w:r>
      <w:r w:rsidRPr="002C26DB">
        <w:rPr>
          <w:sz w:val="24"/>
          <w:lang w:val="uk-UA"/>
        </w:rPr>
        <w:t>215с.</w:t>
      </w:r>
    </w:p>
    <w:p w:rsidR="005E2CE6" w:rsidRPr="002C26DB" w:rsidRDefault="005E2CE6" w:rsidP="005E2CE6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Г.В. Педагогічне спілкування:[Науково-методичний посібник] </w:t>
      </w:r>
      <w:r>
        <w:rPr>
          <w:rFonts w:ascii="Times New Roman" w:hAnsi="Times New Roman" w:cs="Times New Roman"/>
          <w:sz w:val="24"/>
          <w:szCs w:val="24"/>
          <w:lang w:val="uk-UA"/>
        </w:rPr>
        <w:t>.  Запоріжжя: ЗДУ, 2000.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>154с.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  <w:lang w:val="uk-UA"/>
        </w:rPr>
        <w:t>Марушкевич</w:t>
      </w:r>
      <w:proofErr w:type="spellEnd"/>
      <w:r w:rsidRPr="002C26DB">
        <w:rPr>
          <w:sz w:val="24"/>
          <w:lang w:val="uk-UA"/>
        </w:rPr>
        <w:t xml:space="preserve"> А.А. Педагогіка вищої школи </w:t>
      </w:r>
      <w:r>
        <w:rPr>
          <w:sz w:val="24"/>
          <w:lang w:val="uk-UA"/>
        </w:rPr>
        <w:t xml:space="preserve">. Київ: Обрії , 2012. </w:t>
      </w:r>
      <w:r w:rsidRPr="002C26DB">
        <w:rPr>
          <w:sz w:val="24"/>
          <w:lang w:val="uk-UA"/>
        </w:rPr>
        <w:t xml:space="preserve"> 220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  <w:lang w:val="uk-UA"/>
        </w:rPr>
        <w:t>Нагаєв</w:t>
      </w:r>
      <w:proofErr w:type="spellEnd"/>
      <w:r w:rsidRPr="002C26DB">
        <w:rPr>
          <w:sz w:val="24"/>
          <w:lang w:val="uk-UA"/>
        </w:rPr>
        <w:t xml:space="preserve"> В.М. Методика викладання у вищій школі: </w:t>
      </w:r>
      <w:proofErr w:type="spellStart"/>
      <w:r w:rsidRPr="002C26DB">
        <w:rPr>
          <w:sz w:val="24"/>
          <w:lang w:val="uk-UA"/>
        </w:rPr>
        <w:t>Навч</w:t>
      </w:r>
      <w:proofErr w:type="spellEnd"/>
      <w:r w:rsidRPr="002C26DB">
        <w:rPr>
          <w:sz w:val="24"/>
          <w:lang w:val="uk-UA"/>
        </w:rPr>
        <w:t xml:space="preserve">. посібник </w:t>
      </w:r>
      <w:r>
        <w:rPr>
          <w:sz w:val="24"/>
          <w:lang w:val="uk-UA"/>
        </w:rPr>
        <w:t xml:space="preserve">.  </w:t>
      </w:r>
      <w:proofErr w:type="spellStart"/>
      <w:r>
        <w:rPr>
          <w:sz w:val="24"/>
          <w:lang w:val="uk-UA"/>
        </w:rPr>
        <w:t>Киїі</w:t>
      </w:r>
      <w:proofErr w:type="spellEnd"/>
      <w:r w:rsidRPr="002C26DB">
        <w:rPr>
          <w:sz w:val="24"/>
          <w:lang w:val="uk-UA"/>
        </w:rPr>
        <w:t>: Це</w:t>
      </w:r>
      <w:r>
        <w:rPr>
          <w:sz w:val="24"/>
          <w:lang w:val="uk-UA"/>
        </w:rPr>
        <w:t xml:space="preserve">нтр учбової літератури, 2007. </w:t>
      </w:r>
      <w:r w:rsidRPr="002C26DB">
        <w:rPr>
          <w:sz w:val="24"/>
          <w:lang w:val="uk-UA"/>
        </w:rPr>
        <w:t>232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r w:rsidRPr="002C26DB">
        <w:rPr>
          <w:sz w:val="24"/>
          <w:lang w:val="uk-UA"/>
        </w:rPr>
        <w:t>Навчальний процес у вищій педагогічній школі: навчальний посібник / [За ред. акаде</w:t>
      </w:r>
      <w:r>
        <w:rPr>
          <w:sz w:val="24"/>
          <w:lang w:val="uk-UA"/>
        </w:rPr>
        <w:t xml:space="preserve">міка АПН України О.Г. Мороза].  </w:t>
      </w:r>
      <w:proofErr w:type="spellStart"/>
      <w:r>
        <w:rPr>
          <w:sz w:val="24"/>
          <w:lang w:val="uk-UA"/>
        </w:rPr>
        <w:t>К.иїв</w:t>
      </w:r>
      <w:proofErr w:type="spellEnd"/>
      <w:r>
        <w:rPr>
          <w:sz w:val="24"/>
          <w:lang w:val="uk-UA"/>
        </w:rPr>
        <w:t>:</w:t>
      </w:r>
      <w:r w:rsidRPr="002C26DB">
        <w:rPr>
          <w:sz w:val="24"/>
          <w:lang w:val="uk-UA"/>
        </w:rPr>
        <w:t xml:space="preserve"> НПУ ім. </w:t>
      </w:r>
      <w:r w:rsidRPr="001E73A9">
        <w:rPr>
          <w:sz w:val="24"/>
          <w:lang w:val="uk-UA"/>
        </w:rPr>
        <w:t>М.П. Драгома</w:t>
      </w:r>
      <w:r>
        <w:rPr>
          <w:sz w:val="24"/>
          <w:lang w:val="uk-UA"/>
        </w:rPr>
        <w:t>нова, 2001. –</w:t>
      </w:r>
      <w:r w:rsidRPr="001E73A9">
        <w:rPr>
          <w:sz w:val="24"/>
          <w:lang w:val="uk-UA"/>
        </w:rPr>
        <w:t>337 с.</w:t>
      </w:r>
    </w:p>
    <w:p w:rsidR="005E2CE6" w:rsidRPr="002C26DB" w:rsidRDefault="005E2CE6" w:rsidP="005E2C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>Освітні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ехнології: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..; [За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ред. О.М.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Пєхоти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].  Київ: А.С.К., 2001. 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>256с.</w:t>
      </w:r>
    </w:p>
    <w:p w:rsidR="005E2CE6" w:rsidRPr="001E73A9" w:rsidRDefault="005E2CE6" w:rsidP="005E2C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іка вищої школи: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[За ред. </w:t>
      </w:r>
      <w:r w:rsidRPr="001E73A9">
        <w:rPr>
          <w:rFonts w:ascii="Times New Roman" w:hAnsi="Times New Roman" w:cs="Times New Roman"/>
          <w:sz w:val="24"/>
          <w:szCs w:val="24"/>
          <w:lang w:val="uk-UA"/>
        </w:rPr>
        <w:t>З.Н.Курля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нд.-2-ге вид.,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.]Київ: Знання, 2005.</w:t>
      </w:r>
      <w:r w:rsidRPr="001E73A9">
        <w:rPr>
          <w:rFonts w:ascii="Times New Roman" w:hAnsi="Times New Roman" w:cs="Times New Roman"/>
          <w:sz w:val="24"/>
          <w:szCs w:val="24"/>
          <w:lang w:val="uk-UA"/>
        </w:rPr>
        <w:t>399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r w:rsidRPr="002C26DB">
        <w:rPr>
          <w:sz w:val="24"/>
          <w:lang w:val="uk-UA"/>
        </w:rPr>
        <w:lastRenderedPageBreak/>
        <w:t xml:space="preserve">Педагогічні технології у неперервній освіті: Монографія 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 xml:space="preserve"> [за ред. С.О. Сисоєвої]. 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 xml:space="preserve"> Київ: </w:t>
      </w:r>
      <w:proofErr w:type="spellStart"/>
      <w:r w:rsidRPr="002C26DB">
        <w:rPr>
          <w:sz w:val="24"/>
          <w:lang w:val="uk-UA"/>
        </w:rPr>
        <w:t>Віпол</w:t>
      </w:r>
      <w:proofErr w:type="spellEnd"/>
      <w:r w:rsidRPr="002C26DB">
        <w:rPr>
          <w:sz w:val="24"/>
          <w:lang w:val="uk-UA"/>
        </w:rPr>
        <w:t>, 2001.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 xml:space="preserve"> 502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</w:rPr>
        <w:t>Перспективні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освітні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технології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навчально-методичний</w:t>
      </w:r>
      <w:proofErr w:type="spellEnd"/>
      <w:r w:rsidRPr="002C26DB">
        <w:rPr>
          <w:sz w:val="24"/>
        </w:rPr>
        <w:t xml:space="preserve"> </w:t>
      </w:r>
      <w:proofErr w:type="spellStart"/>
      <w:proofErr w:type="gramStart"/>
      <w:r w:rsidRPr="002C26DB">
        <w:rPr>
          <w:sz w:val="24"/>
        </w:rPr>
        <w:t>пос</w:t>
      </w:r>
      <w:proofErr w:type="gramEnd"/>
      <w:r w:rsidRPr="002C26DB">
        <w:rPr>
          <w:sz w:val="24"/>
        </w:rPr>
        <w:t>ібник</w:t>
      </w:r>
      <w:proofErr w:type="spellEnd"/>
      <w:r w:rsidRPr="002C26DB">
        <w:rPr>
          <w:sz w:val="24"/>
        </w:rPr>
        <w:t xml:space="preserve"> /[за ред. Г.С. </w:t>
      </w:r>
      <w:proofErr w:type="spellStart"/>
      <w:r w:rsidRPr="002C26DB">
        <w:rPr>
          <w:sz w:val="24"/>
        </w:rPr>
        <w:t>Сазоненко</w:t>
      </w:r>
      <w:proofErr w:type="spellEnd"/>
      <w:r w:rsidRPr="002C26DB">
        <w:rPr>
          <w:sz w:val="24"/>
        </w:rPr>
        <w:t xml:space="preserve">].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>К</w:t>
      </w:r>
      <w:proofErr w:type="spellStart"/>
      <w:r>
        <w:rPr>
          <w:sz w:val="24"/>
          <w:lang w:val="uk-UA"/>
        </w:rPr>
        <w:t>иїв</w:t>
      </w:r>
      <w:proofErr w:type="spellEnd"/>
      <w:r w:rsidRPr="002C26DB">
        <w:rPr>
          <w:sz w:val="24"/>
        </w:rPr>
        <w:t xml:space="preserve">: Гопак, 2000.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>560 с.</w:t>
      </w:r>
    </w:p>
    <w:p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</w:rPr>
        <w:t>Цокур</w:t>
      </w:r>
      <w:proofErr w:type="spellEnd"/>
      <w:r w:rsidRPr="002C26DB">
        <w:rPr>
          <w:sz w:val="24"/>
        </w:rPr>
        <w:t xml:space="preserve"> О.Я. </w:t>
      </w:r>
      <w:proofErr w:type="spellStart"/>
      <w:r w:rsidRPr="002C26DB">
        <w:rPr>
          <w:sz w:val="24"/>
        </w:rPr>
        <w:t>Педагогіка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вищої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школи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Навчально-методичний</w:t>
      </w:r>
      <w:proofErr w:type="spellEnd"/>
      <w:r w:rsidRPr="002C26DB">
        <w:rPr>
          <w:sz w:val="24"/>
        </w:rPr>
        <w:t xml:space="preserve"> </w:t>
      </w:r>
      <w:proofErr w:type="spellStart"/>
      <w:proofErr w:type="gramStart"/>
      <w:r w:rsidRPr="002C26DB">
        <w:rPr>
          <w:sz w:val="24"/>
        </w:rPr>
        <w:t>пос</w:t>
      </w:r>
      <w:proofErr w:type="gramEnd"/>
      <w:r w:rsidRPr="002C26DB">
        <w:rPr>
          <w:sz w:val="24"/>
        </w:rPr>
        <w:t>ібник</w:t>
      </w:r>
      <w:proofErr w:type="spellEnd"/>
      <w:r w:rsidRPr="002C26DB">
        <w:rPr>
          <w:sz w:val="24"/>
        </w:rPr>
        <w:t xml:space="preserve">. </w:t>
      </w:r>
      <w:proofErr w:type="spellStart"/>
      <w:r w:rsidRPr="002C26DB">
        <w:rPr>
          <w:sz w:val="24"/>
        </w:rPr>
        <w:t>Випуск</w:t>
      </w:r>
      <w:proofErr w:type="spellEnd"/>
      <w:r w:rsidRPr="002C26DB">
        <w:rPr>
          <w:sz w:val="24"/>
        </w:rPr>
        <w:t xml:space="preserve"> 1. </w:t>
      </w:r>
      <w:proofErr w:type="spellStart"/>
      <w:r w:rsidRPr="002C26DB">
        <w:rPr>
          <w:sz w:val="24"/>
        </w:rPr>
        <w:t>Основи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наукового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педагогічного</w:t>
      </w:r>
      <w:proofErr w:type="spellEnd"/>
      <w:r w:rsidRPr="002C26DB">
        <w:rPr>
          <w:sz w:val="24"/>
        </w:rPr>
        <w:t xml:space="preserve"> </w:t>
      </w:r>
      <w:proofErr w:type="spellStart"/>
      <w:proofErr w:type="gramStart"/>
      <w:r w:rsidRPr="002C26DB">
        <w:rPr>
          <w:sz w:val="24"/>
        </w:rPr>
        <w:t>досл</w:t>
      </w:r>
      <w:proofErr w:type="gramEnd"/>
      <w:r w:rsidRPr="002C26DB">
        <w:rPr>
          <w:sz w:val="24"/>
        </w:rPr>
        <w:t>ідження</w:t>
      </w:r>
      <w:proofErr w:type="spellEnd"/>
      <w:r w:rsidRPr="002C26DB">
        <w:rPr>
          <w:sz w:val="24"/>
        </w:rPr>
        <w:t xml:space="preserve"> / [За ред. </w:t>
      </w:r>
      <w:proofErr w:type="spellStart"/>
      <w:r w:rsidRPr="002C26DB">
        <w:rPr>
          <w:sz w:val="24"/>
        </w:rPr>
        <w:t>А.І.Панькова</w:t>
      </w:r>
      <w:proofErr w:type="spellEnd"/>
      <w:r w:rsidRPr="002C26DB">
        <w:rPr>
          <w:sz w:val="24"/>
        </w:rPr>
        <w:t>]</w:t>
      </w:r>
      <w:r>
        <w:rPr>
          <w:sz w:val="24"/>
          <w:lang w:val="uk-UA"/>
        </w:rPr>
        <w:t>.</w:t>
      </w:r>
      <w:r w:rsidRPr="002C26DB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Одеса, 2002.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424 с. </w:t>
      </w:r>
    </w:p>
    <w:p w:rsidR="005E2CE6" w:rsidRPr="002C26DB" w:rsidRDefault="005E2CE6" w:rsidP="005E2CE6">
      <w:pPr>
        <w:pStyle w:val="a6"/>
        <w:spacing w:after="0"/>
        <w:rPr>
          <w:sz w:val="24"/>
        </w:rPr>
      </w:pPr>
      <w:proofErr w:type="spellStart"/>
      <w:r w:rsidRPr="002C26DB">
        <w:rPr>
          <w:b/>
          <w:sz w:val="24"/>
        </w:rPr>
        <w:t>Додаткова</w:t>
      </w:r>
      <w:proofErr w:type="spellEnd"/>
      <w:r w:rsidRPr="002C26DB">
        <w:rPr>
          <w:sz w:val="24"/>
        </w:rPr>
        <w:t>:</w:t>
      </w:r>
    </w:p>
    <w:p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Веретенко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Т.Г. Загальна педагогіка: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Навчальний посібник</w:t>
      </w:r>
      <w:r>
        <w:rPr>
          <w:rFonts w:ascii="Times New Roman" w:hAnsi="Times New Roman"/>
          <w:sz w:val="24"/>
          <w:szCs w:val="24"/>
          <w:lang w:val="uk-UA"/>
        </w:rPr>
        <w:t>. Київ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ВД”Профісіонал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”, 2004.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128 с.</w:t>
      </w:r>
    </w:p>
    <w:p w:rsidR="005E2CE6" w:rsidRPr="001E73A9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Веретенко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Т.Г.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Педагогический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тренинг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>: Навчальний посібник</w:t>
      </w:r>
      <w:r>
        <w:rPr>
          <w:rFonts w:ascii="Times New Roman" w:hAnsi="Times New Roman"/>
          <w:sz w:val="24"/>
          <w:szCs w:val="24"/>
          <w:lang w:val="uk-UA"/>
        </w:rPr>
        <w:t>. Харків</w:t>
      </w:r>
      <w:r w:rsidRPr="002C26DB">
        <w:rPr>
          <w:rFonts w:ascii="Times New Roman" w:hAnsi="Times New Roman"/>
          <w:sz w:val="24"/>
          <w:szCs w:val="24"/>
          <w:lang w:val="uk-UA"/>
        </w:rPr>
        <w:t>:ХНУ імені В.Н.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Каразіна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, 2006.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128 с.</w:t>
      </w:r>
    </w:p>
    <w:p w:rsidR="005E2CE6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Галузинський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В.М</w:t>
      </w:r>
      <w:r>
        <w:rPr>
          <w:rFonts w:ascii="Times New Roman" w:hAnsi="Times New Roman"/>
          <w:sz w:val="24"/>
          <w:szCs w:val="24"/>
          <w:lang w:val="uk-UA"/>
        </w:rPr>
        <w:t xml:space="preserve">.Педагогіка: теорія та історія: Навчальний посібник. </w:t>
      </w:r>
      <w:r w:rsidRPr="002C26DB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: Вища школа, 1995.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237с.</w:t>
      </w:r>
    </w:p>
    <w:p w:rsidR="005E2CE6" w:rsidRPr="001E73A9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Дубр</w:t>
      </w:r>
      <w:r>
        <w:rPr>
          <w:rFonts w:ascii="Times New Roman" w:hAnsi="Times New Roman"/>
          <w:sz w:val="24"/>
          <w:szCs w:val="24"/>
          <w:lang w:val="uk-UA"/>
        </w:rPr>
        <w:t>авська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Д.М. Основи психології: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E73A9">
        <w:rPr>
          <w:rFonts w:ascii="Times New Roman" w:hAnsi="Times New Roman"/>
          <w:sz w:val="24"/>
          <w:szCs w:val="24"/>
          <w:lang w:val="uk-UA"/>
        </w:rPr>
        <w:t>Посібник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3A9">
        <w:rPr>
          <w:rFonts w:ascii="Times New Roman" w:hAnsi="Times New Roman"/>
          <w:sz w:val="24"/>
          <w:szCs w:val="24"/>
          <w:lang w:val="uk-UA"/>
        </w:rPr>
        <w:t xml:space="preserve"> Львів: Світ, 2001.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3A9">
        <w:rPr>
          <w:rFonts w:ascii="Times New Roman" w:hAnsi="Times New Roman"/>
          <w:sz w:val="24"/>
          <w:szCs w:val="24"/>
          <w:lang w:val="uk-UA"/>
        </w:rPr>
        <w:t>280 с.</w:t>
      </w:r>
    </w:p>
    <w:p w:rsidR="005E2CE6" w:rsidRPr="001E73A9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73A9">
        <w:rPr>
          <w:rFonts w:ascii="Times New Roman" w:hAnsi="Times New Roman"/>
          <w:sz w:val="24"/>
          <w:szCs w:val="24"/>
          <w:lang w:val="uk-UA"/>
        </w:rPr>
        <w:t>Любарська</w:t>
      </w:r>
      <w:proofErr w:type="spellEnd"/>
      <w:r w:rsidRPr="001E73A9">
        <w:rPr>
          <w:rFonts w:ascii="Times New Roman" w:hAnsi="Times New Roman"/>
          <w:sz w:val="24"/>
          <w:szCs w:val="24"/>
          <w:lang w:val="uk-UA"/>
        </w:rPr>
        <w:t xml:space="preserve"> О.М. Технології розвивального навчання //Освітні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технології </w:t>
      </w:r>
      <w:r w:rsidRPr="001E73A9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</w:t>
      </w:r>
      <w:r w:rsidRPr="001E73A9">
        <w:rPr>
          <w:rFonts w:ascii="Times New Roman" w:hAnsi="Times New Roman"/>
          <w:sz w:val="24"/>
          <w:szCs w:val="24"/>
          <w:lang w:val="uk-UA"/>
        </w:rPr>
        <w:t>, 2004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E73A9">
        <w:rPr>
          <w:rFonts w:ascii="Times New Roman" w:hAnsi="Times New Roman"/>
          <w:sz w:val="24"/>
          <w:szCs w:val="24"/>
          <w:lang w:val="uk-UA"/>
        </w:rPr>
        <w:t>С.91-108.</w:t>
      </w:r>
    </w:p>
    <w:p w:rsidR="005E2CE6" w:rsidRPr="00502B54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73A9">
        <w:rPr>
          <w:rFonts w:ascii="Times New Roman" w:hAnsi="Times New Roman"/>
          <w:sz w:val="24"/>
          <w:szCs w:val="24"/>
          <w:lang w:val="uk-UA"/>
        </w:rPr>
        <w:t>Луковенко</w:t>
      </w:r>
      <w:proofErr w:type="spellEnd"/>
      <w:r w:rsidRPr="001E73A9">
        <w:rPr>
          <w:rFonts w:ascii="Times New Roman" w:hAnsi="Times New Roman"/>
          <w:sz w:val="24"/>
          <w:szCs w:val="24"/>
          <w:lang w:val="uk-UA"/>
        </w:rPr>
        <w:t xml:space="preserve"> Ю. Сума технологій: до нового змісту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E73A9">
        <w:rPr>
          <w:rFonts w:ascii="Times New Roman" w:hAnsi="Times New Roman"/>
          <w:i/>
          <w:sz w:val="24"/>
          <w:szCs w:val="24"/>
          <w:lang w:val="uk-UA"/>
        </w:rPr>
        <w:t>Психологія і суспільство</w:t>
      </w:r>
      <w:r>
        <w:rPr>
          <w:rFonts w:ascii="Times New Roman" w:hAnsi="Times New Roman"/>
          <w:sz w:val="24"/>
          <w:szCs w:val="24"/>
          <w:lang w:val="uk-UA"/>
        </w:rPr>
        <w:t>. 2006.-№ 4.</w:t>
      </w:r>
      <w:r w:rsidRPr="001E73A9">
        <w:rPr>
          <w:rFonts w:ascii="Times New Roman" w:hAnsi="Times New Roman"/>
          <w:sz w:val="24"/>
          <w:szCs w:val="24"/>
          <w:lang w:val="uk-UA"/>
        </w:rPr>
        <w:t>С.115-120.</w:t>
      </w:r>
    </w:p>
    <w:p w:rsidR="005E2CE6" w:rsidRPr="002C26DB" w:rsidRDefault="005E2CE6" w:rsidP="005E2CE6">
      <w:pPr>
        <w:pStyle w:val="a6"/>
        <w:numPr>
          <w:ilvl w:val="0"/>
          <w:numId w:val="7"/>
        </w:numPr>
        <w:spacing w:after="0"/>
        <w:jc w:val="both"/>
        <w:rPr>
          <w:sz w:val="24"/>
        </w:rPr>
      </w:pPr>
      <w:r w:rsidRPr="002C26DB">
        <w:rPr>
          <w:sz w:val="24"/>
        </w:rPr>
        <w:t xml:space="preserve">Мельник В.В. </w:t>
      </w:r>
      <w:proofErr w:type="spellStart"/>
      <w:r w:rsidRPr="002C26DB">
        <w:rPr>
          <w:sz w:val="24"/>
        </w:rPr>
        <w:t>Наукове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проектування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навчального</w:t>
      </w:r>
      <w:proofErr w:type="spellEnd"/>
      <w:r w:rsidRPr="002C26DB">
        <w:rPr>
          <w:sz w:val="24"/>
        </w:rPr>
        <w:t xml:space="preserve"> модуля.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</w:t>
      </w:r>
      <w:proofErr w:type="spellStart"/>
      <w:r w:rsidRPr="00502B54">
        <w:rPr>
          <w:i/>
          <w:sz w:val="24"/>
        </w:rPr>
        <w:t>Педагогіка</w:t>
      </w:r>
      <w:proofErr w:type="spellEnd"/>
      <w:r w:rsidRPr="00502B54">
        <w:rPr>
          <w:i/>
          <w:sz w:val="24"/>
        </w:rPr>
        <w:t xml:space="preserve"> і </w:t>
      </w:r>
      <w:proofErr w:type="spellStart"/>
      <w:r w:rsidRPr="00502B54">
        <w:rPr>
          <w:i/>
          <w:sz w:val="24"/>
        </w:rPr>
        <w:t>психологія</w:t>
      </w:r>
      <w:proofErr w:type="spellEnd"/>
      <w:r w:rsidRPr="00502B54">
        <w:rPr>
          <w:i/>
          <w:sz w:val="24"/>
        </w:rPr>
        <w:t>.</w:t>
      </w:r>
      <w:r>
        <w:rPr>
          <w:sz w:val="24"/>
        </w:rPr>
        <w:t xml:space="preserve"> </w:t>
      </w:r>
      <w:r w:rsidRPr="002C26DB">
        <w:rPr>
          <w:sz w:val="24"/>
        </w:rPr>
        <w:t xml:space="preserve">1997.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Вип</w:t>
      </w:r>
      <w:proofErr w:type="spellEnd"/>
      <w:r w:rsidRPr="002C26DB">
        <w:rPr>
          <w:sz w:val="24"/>
        </w:rPr>
        <w:t>.. 1.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С. 71-80.</w:t>
      </w:r>
    </w:p>
    <w:p w:rsidR="005E2CE6" w:rsidRPr="002C26DB" w:rsidRDefault="005E2CE6" w:rsidP="005E2CE6">
      <w:pPr>
        <w:pStyle w:val="a6"/>
        <w:numPr>
          <w:ilvl w:val="0"/>
          <w:numId w:val="7"/>
        </w:numPr>
        <w:spacing w:after="0"/>
        <w:jc w:val="both"/>
        <w:rPr>
          <w:sz w:val="24"/>
        </w:rPr>
      </w:pPr>
      <w:proofErr w:type="spellStart"/>
      <w:r w:rsidRPr="002C26DB">
        <w:rPr>
          <w:sz w:val="24"/>
        </w:rPr>
        <w:t>Освіта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України</w:t>
      </w:r>
      <w:proofErr w:type="spellEnd"/>
      <w:r w:rsidRPr="002C26DB">
        <w:rPr>
          <w:sz w:val="24"/>
        </w:rPr>
        <w:t>. Нормативно-</w:t>
      </w:r>
      <w:proofErr w:type="spellStart"/>
      <w:r w:rsidRPr="002C26DB">
        <w:rPr>
          <w:sz w:val="24"/>
        </w:rPr>
        <w:t>правові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документи</w:t>
      </w:r>
      <w:proofErr w:type="spellEnd"/>
      <w:r w:rsidRPr="002C26DB">
        <w:rPr>
          <w:sz w:val="24"/>
        </w:rPr>
        <w:t xml:space="preserve">. </w:t>
      </w:r>
      <w:r>
        <w:rPr>
          <w:sz w:val="24"/>
          <w:lang w:val="uk-UA"/>
        </w:rPr>
        <w:t xml:space="preserve"> </w:t>
      </w:r>
      <w:r>
        <w:rPr>
          <w:sz w:val="24"/>
        </w:rPr>
        <w:t>К</w:t>
      </w:r>
      <w:proofErr w:type="spellStart"/>
      <w:r>
        <w:rPr>
          <w:sz w:val="24"/>
          <w:lang w:val="uk-UA"/>
        </w:rPr>
        <w:t>иїв</w:t>
      </w:r>
      <w:proofErr w:type="spellEnd"/>
      <w:r w:rsidRPr="002C26DB">
        <w:rPr>
          <w:sz w:val="24"/>
        </w:rPr>
        <w:t xml:space="preserve">, 2001.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>470 с.</w:t>
      </w:r>
    </w:p>
    <w:p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C26DB">
        <w:rPr>
          <w:rFonts w:ascii="Times New Roman" w:hAnsi="Times New Roman"/>
          <w:sz w:val="24"/>
          <w:szCs w:val="24"/>
          <w:lang w:val="uk-UA"/>
        </w:rPr>
        <w:t>Основ</w:t>
      </w:r>
      <w:r w:rsidRPr="002C26DB">
        <w:rPr>
          <w:rFonts w:ascii="Times New Roman" w:hAnsi="Times New Roman"/>
          <w:sz w:val="24"/>
          <w:szCs w:val="24"/>
        </w:rPr>
        <w:t xml:space="preserve">ы педагогического мастерства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26DB">
        <w:rPr>
          <w:rFonts w:ascii="Times New Roman" w:hAnsi="Times New Roman"/>
          <w:sz w:val="24"/>
          <w:szCs w:val="24"/>
          <w:lang w:val="uk-UA"/>
        </w:rPr>
        <w:t>За ред. І.А.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Зязюна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: Вища школа, 1987.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206 с.</w:t>
      </w:r>
    </w:p>
    <w:p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C26DB">
        <w:rPr>
          <w:rFonts w:ascii="Times New Roman" w:hAnsi="Times New Roman"/>
          <w:sz w:val="24"/>
          <w:szCs w:val="24"/>
        </w:rPr>
        <w:t xml:space="preserve">Педагогика и психология высшей школы: Учебное пособие.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</w:rPr>
        <w:t>Ростов н</w:t>
      </w:r>
      <w:proofErr w:type="gramStart"/>
      <w:r w:rsidRPr="002C26DB">
        <w:rPr>
          <w:rFonts w:ascii="Times New Roman" w:hAnsi="Times New Roman"/>
          <w:sz w:val="24"/>
          <w:szCs w:val="24"/>
        </w:rPr>
        <w:t>/Д</w:t>
      </w:r>
      <w:proofErr w:type="gramEnd"/>
      <w:r w:rsidRPr="002C26DB">
        <w:rPr>
          <w:rFonts w:ascii="Times New Roman" w:hAnsi="Times New Roman"/>
          <w:sz w:val="24"/>
          <w:szCs w:val="24"/>
        </w:rPr>
        <w:t xml:space="preserve">: Феникс, 2002.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</w:rPr>
        <w:t xml:space="preserve">544 с. </w:t>
      </w:r>
    </w:p>
    <w:p w:rsidR="005E2CE6" w:rsidRPr="009B35A2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26DB">
        <w:rPr>
          <w:rFonts w:ascii="Times New Roman" w:hAnsi="Times New Roman"/>
          <w:sz w:val="24"/>
          <w:szCs w:val="24"/>
          <w:lang w:val="uk-UA"/>
        </w:rPr>
        <w:t xml:space="preserve">Педагогічна майстерність: тести. – Ч.І.Комплект завдань для контролю знань.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К, 1998.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с127.</w:t>
      </w:r>
    </w:p>
    <w:p w:rsidR="005E2CE6" w:rsidRPr="009B35A2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C26DB">
        <w:rPr>
          <w:rFonts w:ascii="Times New Roman" w:hAnsi="Times New Roman"/>
          <w:sz w:val="24"/>
          <w:szCs w:val="24"/>
        </w:rPr>
        <w:t>П</w:t>
      </w:r>
      <w:proofErr w:type="gramEnd"/>
      <w:r w:rsidRPr="002C26DB">
        <w:rPr>
          <w:rFonts w:ascii="Times New Roman" w:hAnsi="Times New Roman"/>
          <w:sz w:val="24"/>
          <w:szCs w:val="24"/>
        </w:rPr>
        <w:t>єхота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О.М. </w:t>
      </w:r>
      <w:proofErr w:type="spellStart"/>
      <w:r w:rsidRPr="002C26DB">
        <w:rPr>
          <w:rFonts w:ascii="Times New Roman" w:hAnsi="Times New Roman"/>
          <w:sz w:val="24"/>
          <w:szCs w:val="24"/>
        </w:rPr>
        <w:t>Проектна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технологія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2C2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Освітні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/За ред..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О.М.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Пєхоти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иїв,</w:t>
      </w:r>
      <w:r w:rsidRPr="002C26DB">
        <w:rPr>
          <w:rFonts w:ascii="Times New Roman" w:hAnsi="Times New Roman"/>
          <w:sz w:val="24"/>
          <w:szCs w:val="24"/>
          <w:lang w:val="uk-UA"/>
        </w:rPr>
        <w:t>2004.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С.148-162. </w:t>
      </w:r>
    </w:p>
    <w:p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26DB">
        <w:rPr>
          <w:rFonts w:ascii="Times New Roman" w:hAnsi="Times New Roman"/>
          <w:sz w:val="24"/>
          <w:szCs w:val="24"/>
        </w:rPr>
        <w:t>Суворова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2C26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26DB">
        <w:rPr>
          <w:rFonts w:ascii="Times New Roman" w:hAnsi="Times New Roman"/>
          <w:sz w:val="24"/>
          <w:szCs w:val="24"/>
        </w:rPr>
        <w:t>Інтерактивне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26DB">
        <w:rPr>
          <w:rFonts w:ascii="Times New Roman" w:hAnsi="Times New Roman"/>
          <w:sz w:val="24"/>
          <w:szCs w:val="24"/>
        </w:rPr>
        <w:t>нові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26DB">
        <w:rPr>
          <w:rFonts w:ascii="Times New Roman" w:hAnsi="Times New Roman"/>
          <w:sz w:val="24"/>
          <w:szCs w:val="24"/>
        </w:rPr>
        <w:t>п</w:t>
      </w:r>
      <w:proofErr w:type="gramEnd"/>
      <w:r w:rsidRPr="002C26DB">
        <w:rPr>
          <w:rFonts w:ascii="Times New Roman" w:hAnsi="Times New Roman"/>
          <w:sz w:val="24"/>
          <w:szCs w:val="24"/>
        </w:rPr>
        <w:t>ідходи</w:t>
      </w:r>
      <w:proofErr w:type="spellEnd"/>
      <w:r w:rsidRPr="00502B54">
        <w:rPr>
          <w:rFonts w:ascii="Times New Roman" w:hAnsi="Times New Roman"/>
          <w:i/>
          <w:sz w:val="24"/>
          <w:szCs w:val="24"/>
          <w:lang w:val="uk-UA"/>
        </w:rPr>
        <w:t>.</w:t>
      </w:r>
      <w:r w:rsidRPr="00502B54">
        <w:rPr>
          <w:rFonts w:ascii="Times New Roman" w:hAnsi="Times New Roman"/>
          <w:i/>
          <w:sz w:val="24"/>
          <w:szCs w:val="24"/>
        </w:rPr>
        <w:t xml:space="preserve"> </w:t>
      </w:r>
      <w:r w:rsidRPr="00502B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02B54">
        <w:rPr>
          <w:rFonts w:ascii="Times New Roman" w:hAnsi="Times New Roman"/>
          <w:i/>
          <w:sz w:val="24"/>
          <w:szCs w:val="24"/>
        </w:rPr>
        <w:t>Доба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, 2002р., №4, с.19-20. </w:t>
      </w:r>
    </w:p>
    <w:p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</w:rPr>
        <w:t>Філософія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освіти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ХХІ </w:t>
      </w:r>
      <w:proofErr w:type="spellStart"/>
      <w:r w:rsidRPr="002C26DB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26D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C26DB">
        <w:rPr>
          <w:rFonts w:ascii="Times New Roman" w:hAnsi="Times New Roman"/>
          <w:sz w:val="24"/>
          <w:szCs w:val="24"/>
        </w:rPr>
        <w:t>перспекти</w:t>
      </w:r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наук. </w:t>
      </w:r>
      <w:proofErr w:type="spellStart"/>
      <w:r>
        <w:rPr>
          <w:rFonts w:ascii="Times New Roman" w:hAnsi="Times New Roman"/>
          <w:sz w:val="24"/>
          <w:szCs w:val="24"/>
        </w:rPr>
        <w:t>Праць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Вип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заг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В.П. </w:t>
      </w:r>
      <w:proofErr w:type="spellStart"/>
      <w:r>
        <w:rPr>
          <w:rFonts w:ascii="Times New Roman" w:hAnsi="Times New Roman"/>
          <w:sz w:val="24"/>
          <w:szCs w:val="24"/>
        </w:rPr>
        <w:t>Андрущенка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uk-UA"/>
        </w:rPr>
        <w:t>Київ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Знання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2000. </w:t>
      </w:r>
      <w:r w:rsidRPr="002C26DB">
        <w:rPr>
          <w:rFonts w:ascii="Times New Roman" w:hAnsi="Times New Roman"/>
          <w:sz w:val="24"/>
          <w:szCs w:val="24"/>
        </w:rPr>
        <w:t>520 с.</w:t>
      </w:r>
    </w:p>
    <w:p w:rsidR="005E2CE6" w:rsidRDefault="005E2CE6" w:rsidP="005E2CE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2CE6" w:rsidRPr="002C26DB" w:rsidRDefault="005E2CE6" w:rsidP="005E2CE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b/>
          <w:sz w:val="24"/>
          <w:szCs w:val="24"/>
          <w:lang w:val="uk-UA"/>
        </w:rPr>
        <w:t>15. Інформаційні ресурси</w:t>
      </w:r>
    </w:p>
    <w:p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Загальні основи педагогіки вищої школи. Предмет і завдання ...- 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pidruchniki.ws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 ›</w:t>
      </w:r>
    </w:p>
    <w:p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Педагогіка вищої школи. Навчальний посібник / 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Кузьмінський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 А.І. - 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pulib.if.ua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book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/219</w:t>
      </w:r>
    </w:p>
    <w:p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Педагогіка вищої школи - </w:t>
      </w:r>
      <w:hyperlink r:id="rId7" w:history="1">
        <w:r w:rsidRPr="002C26DB">
          <w:rPr>
            <w:rStyle w:val="a3"/>
            <w:spacing w:val="-20"/>
            <w:sz w:val="24"/>
            <w:lang w:val="uk-UA"/>
          </w:rPr>
          <w:t>www.cul.com.ua/.../Pedagog_vish_shkol_O</w:t>
        </w:r>
      </w:hyperlink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...</w:t>
      </w:r>
    </w:p>
    <w:p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Курс лекцій з дисципліни «Психологія і педагогіка вищої школи .. 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www.dgma.donetsk.ua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metod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ugo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/.../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kl.pdf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 -</w:t>
      </w:r>
    </w:p>
    <w:p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Педагогіка вищої школи - Електронна бібліотека - www.info-library.com.ua/books-book-105.... -</w:t>
      </w:r>
    </w:p>
    <w:p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Психологія вищої школи - 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onu.edu.ua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/.../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podshivalkina_psy_school.do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... -</w:t>
      </w:r>
    </w:p>
    <w:p w:rsidR="005E2CE6" w:rsidRPr="008D7DCF" w:rsidRDefault="005E2CE6" w:rsidP="005E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CE6" w:rsidRPr="00E77C31" w:rsidRDefault="005E2CE6" w:rsidP="005E2CE6">
      <w:pPr>
        <w:suppressAutoHyphens/>
        <w:rPr>
          <w:lang w:val="uk-UA" w:eastAsia="ar-SA"/>
        </w:rPr>
      </w:pPr>
    </w:p>
    <w:p w:rsidR="005E2CE6" w:rsidRDefault="005E2CE6" w:rsidP="005E2CE6"/>
    <w:p w:rsidR="00241553" w:rsidRPr="005E2CE6" w:rsidRDefault="00241553">
      <w:pPr>
        <w:rPr>
          <w:sz w:val="24"/>
          <w:szCs w:val="24"/>
        </w:rPr>
      </w:pPr>
      <w:bookmarkStart w:id="0" w:name="_GoBack"/>
      <w:bookmarkEnd w:id="0"/>
    </w:p>
    <w:sectPr w:rsidR="00241553" w:rsidRPr="005E2CE6" w:rsidSect="00612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146"/>
    <w:multiLevelType w:val="hybridMultilevel"/>
    <w:tmpl w:val="D396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6D176A"/>
    <w:multiLevelType w:val="hybridMultilevel"/>
    <w:tmpl w:val="EA92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79E5"/>
    <w:multiLevelType w:val="hybridMultilevel"/>
    <w:tmpl w:val="3FA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7D43"/>
    <w:multiLevelType w:val="hybridMultilevel"/>
    <w:tmpl w:val="69D4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526E4"/>
    <w:multiLevelType w:val="hybridMultilevel"/>
    <w:tmpl w:val="67AED7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68C3544B"/>
    <w:multiLevelType w:val="hybridMultilevel"/>
    <w:tmpl w:val="2F4E102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A5D521B"/>
    <w:multiLevelType w:val="hybridMultilevel"/>
    <w:tmpl w:val="4CE4536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BB"/>
    <w:rsid w:val="00241553"/>
    <w:rsid w:val="005E2CE6"/>
    <w:rsid w:val="008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CE6"/>
    <w:pPr>
      <w:ind w:left="720"/>
      <w:contextualSpacing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uiPriority w:val="39"/>
    <w:rsid w:val="005E2CE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6"/>
    <w:uiPriority w:val="99"/>
    <w:rsid w:val="005E2C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5"/>
    <w:uiPriority w:val="99"/>
    <w:unhideWhenUsed/>
    <w:rsid w:val="005E2C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E2CE6"/>
  </w:style>
  <w:style w:type="paragraph" w:styleId="a7">
    <w:name w:val="Body Text"/>
    <w:basedOn w:val="a"/>
    <w:link w:val="a8"/>
    <w:uiPriority w:val="99"/>
    <w:semiHidden/>
    <w:unhideWhenUsed/>
    <w:rsid w:val="005E2C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CE6"/>
    <w:pPr>
      <w:ind w:left="720"/>
      <w:contextualSpacing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uiPriority w:val="39"/>
    <w:rsid w:val="005E2CE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6"/>
    <w:uiPriority w:val="99"/>
    <w:rsid w:val="005E2C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5"/>
    <w:uiPriority w:val="99"/>
    <w:unhideWhenUsed/>
    <w:rsid w:val="005E2C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E2CE6"/>
  </w:style>
  <w:style w:type="paragraph" w:styleId="a7">
    <w:name w:val="Body Text"/>
    <w:basedOn w:val="a"/>
    <w:link w:val="a8"/>
    <w:uiPriority w:val="99"/>
    <w:semiHidden/>
    <w:unhideWhenUsed/>
    <w:rsid w:val="005E2C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l.com.ua/.../Pedagog_vish_shkol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3024</Words>
  <Characters>17242</Characters>
  <Application>Microsoft Office Word</Application>
  <DocSecurity>0</DocSecurity>
  <Lines>143</Lines>
  <Paragraphs>40</Paragraphs>
  <ScaleCrop>false</ScaleCrop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2020-09-10T10:50:00Z</dcterms:created>
  <dcterms:modified xsi:type="dcterms:W3CDTF">2020-09-10T10:51:00Z</dcterms:modified>
</cp:coreProperties>
</file>