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Запорізький національний університет</w:t>
      </w: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факультет цільної педагогіки та психології</w:t>
      </w:r>
      <w:r w:rsidRPr="00403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  <w:t>кафедра акторської майстерності та дизайну</w:t>
      </w: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403C68" w:rsidRPr="00403C68" w:rsidTr="006F5DAF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03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п</w:t>
            </w:r>
            <w:r w:rsidRPr="00403C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едагогіки  та психології</w:t>
            </w:r>
          </w:p>
        </w:tc>
      </w:tr>
      <w:tr w:rsidR="00403C68" w:rsidRPr="00403C68" w:rsidTr="006F5DAF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Локарєва</w:t>
            </w:r>
            <w:proofErr w:type="spellEnd"/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Галина Василівна</w:t>
            </w:r>
          </w:p>
        </w:tc>
      </w:tr>
      <w:tr w:rsidR="00403C68" w:rsidRPr="00403C68" w:rsidTr="006F5DAF">
        <w:trPr>
          <w:trHeight w:val="3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099 435 84 53</w:t>
            </w:r>
          </w:p>
        </w:tc>
      </w:tr>
      <w:tr w:rsidR="00403C68" w:rsidRPr="00403C68" w:rsidTr="006F5DAF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lokareva.g@gmail.com</w:t>
            </w:r>
          </w:p>
        </w:tc>
      </w:tr>
      <w:tr w:rsidR="00403C68" w:rsidRPr="007860EC" w:rsidTr="006F5DAF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Сторінка курсу в </w:t>
            </w: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3C68" w:rsidRPr="00403C68" w:rsidRDefault="00026D7C" w:rsidP="00403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" w:history="1"/>
            <w:r w:rsidR="00403C68" w:rsidRPr="00403C68"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hyperlink r:id="rId9" w:history="1">
              <w:r w:rsidR="00403C68" w:rsidRPr="00403C68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uk-UA"/>
                </w:rPr>
                <w:t>https://moodle.znu.edu.ua/course/view.php?id=1707</w:t>
              </w:r>
            </w:hyperlink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03C68" w:rsidRPr="00403C68" w:rsidTr="006F5DAF">
        <w:trPr>
          <w:trHeight w:val="48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Щопонеділка 14:30 по 15:50, 8 корпус ЗНУ, </w:t>
            </w:r>
            <w:proofErr w:type="spellStart"/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218.</w:t>
            </w:r>
          </w:p>
        </w:tc>
      </w:tr>
    </w:tbl>
    <w:p w:rsidR="00403C68" w:rsidRPr="00403C68" w:rsidRDefault="00403C68" w:rsidP="00403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Анотація до курсу</w:t>
      </w:r>
    </w:p>
    <w:p w:rsidR="00403C68" w:rsidRPr="00403C68" w:rsidRDefault="00403C68" w:rsidP="00403C68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Курс </w:t>
      </w:r>
      <w:r w:rsidRPr="00403C68">
        <w:rPr>
          <w:rFonts w:ascii="Times New Roman" w:eastAsia="Calibri" w:hAnsi="Times New Roman" w:cs="Times New Roman"/>
          <w:b/>
          <w:sz w:val="24"/>
          <w:szCs w:val="24"/>
          <w:lang w:val="uk-UA"/>
        </w:rPr>
        <w:t>“Основи педагогіки та психології”</w:t>
      </w: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розглядає базові питання психології та педагогіки та формує навички застосування основ психолого-педагогічних знань при вирішенні завдань практичної діяльності. Програма складається з двох модулів: “Теоретико-методологічні основи психології” та “ Теоретико-методологічні основи педагогіки”. Перша частина спрямована на вивчення психології як науки про психіку людини, форм прояву психіки – психічних процесів і станів, психічних властивостей особистості. Друга – на розкриття теоретичних та організаційно-практичних проблем сучасної педагогіки.</w:t>
      </w:r>
    </w:p>
    <w:p w:rsidR="00403C68" w:rsidRPr="00403C68" w:rsidRDefault="00403C68" w:rsidP="00403C68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Місце навчальної дисципліни в системі професійної підготовки фахівця</w:t>
      </w:r>
    </w:p>
    <w:p w:rsidR="00403C68" w:rsidRPr="00403C68" w:rsidRDefault="00403C68" w:rsidP="00403C6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Одержані знання допоможуть фахівцю у вирішенні професійних задач: практичне застосування психологічних знань, характеристик особистості, розвиток колективу в системі соціальних норм і стосунків, при розв’язанні актуальних соціальних та професійних  проблем,   взаємодії з оточуючими людьми, в педагогічній діяльності, у вирішенні проблем родинних стосунків.  </w:t>
      </w:r>
    </w:p>
    <w:p w:rsidR="00403C68" w:rsidRPr="00403C68" w:rsidRDefault="00403C68" w:rsidP="00403C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Міждисциплінарні зв’язки. </w:t>
      </w: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Вивчення даної дисципліни відіграє важливу роль при  опануванні дисциплін гуманітарного та фахового блоку навчальних дисциплін, а саме « Майстерність актора», « Політологія», «Філософія»,  «Історія світового і українського театру», «Виробнича практика», «Права  і  свобода людина та громадянина в Україні», «Організація проектної діяльності».</w:t>
      </w:r>
    </w:p>
    <w:p w:rsidR="00403C68" w:rsidRPr="00403C68" w:rsidRDefault="00403C68" w:rsidP="00403C6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3C68" w:rsidRPr="00403C68" w:rsidRDefault="00403C68" w:rsidP="00403C68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Основною метою вивчення дисципліни є забезпечення професійного розвитку майбутніх спеціалістів на засадах поєднання  фахової підготовки й  основ педагогіки та психології.</w:t>
      </w:r>
    </w:p>
    <w:p w:rsidR="00403C68" w:rsidRPr="00403C68" w:rsidRDefault="00403C68" w:rsidP="00403C68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03C68" w:rsidRPr="00403C68" w:rsidRDefault="00403C68" w:rsidP="00403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Мета та завдання курсу</w:t>
      </w:r>
    </w:p>
    <w:p w:rsidR="00403C68" w:rsidRPr="00403C68" w:rsidRDefault="00403C68" w:rsidP="00403C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Метою</w:t>
      </w:r>
      <w:r w:rsidRPr="00403C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викладання навчальної дисципліни «</w:t>
      </w:r>
      <w:r w:rsidRPr="00403C6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Основи педагогіки та психології</w:t>
      </w:r>
      <w:r w:rsidRPr="00403C68">
        <w:rPr>
          <w:rFonts w:ascii="Times New Roman" w:eastAsia="Times New Roman" w:hAnsi="Times New Roman" w:cs="Times New Roman"/>
          <w:sz w:val="24"/>
          <w:szCs w:val="24"/>
          <w:lang w:val="uk-UA"/>
        </w:rPr>
        <w:t>» є</w:t>
      </w:r>
      <w:r w:rsidRPr="00403C6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</w:t>
      </w: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забезпечити засвоєння основних теоретичних положень педагогіки та психології; розкрити генезис та соціально-психологічну значимість педагогічних знань; розкрити та проаналізувати різноманітні психолого-педагогічні підходи у вирішенні проблем організації навчально-виховного процесу; сформувати вміння та навички практичної реалізації теоретичних основ педагогіки та психології. </w:t>
      </w:r>
    </w:p>
    <w:p w:rsidR="00403C68" w:rsidRPr="00403C68" w:rsidRDefault="00403C68" w:rsidP="00403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403C68" w:rsidRPr="00403C68" w:rsidRDefault="00403C68" w:rsidP="00403C68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Основними </w:t>
      </w:r>
      <w:r w:rsidRPr="00403C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завданнями</w:t>
      </w:r>
      <w:r w:rsidRPr="00403C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вивчення дисципліни «</w:t>
      </w:r>
      <w:r w:rsidRPr="00403C6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Основи педагогіки та психології</w:t>
      </w:r>
      <w:r w:rsidRPr="00403C68">
        <w:rPr>
          <w:rFonts w:ascii="Times New Roman" w:eastAsia="Times New Roman" w:hAnsi="Times New Roman" w:cs="Times New Roman"/>
          <w:sz w:val="24"/>
          <w:szCs w:val="24"/>
          <w:lang w:val="uk-UA"/>
        </w:rPr>
        <w:t>» є:</w:t>
      </w: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формування глибоких і тривалих теоретико-методологічних знань та методичних основ педагогіки і психології; розкриття сутності психічних  та педагогічних явищ на основі новітніх психолого-педагогічних досліджень; заохочення студентів до науково-дослідної роботи; стимулювання студентів до інтелектуальної допитливості та критичного ставлення до отриманої навчальної інформації; стимулювання майбутніх фахівців до психічного, морального та духовного самовдосконалення; оволодіння понятійним апаратом курсу та вміння переносити зміст понять у інші галузі знань; формування вмінь і навичок як аналізу організації навчально-виховного процесу, так і знаходженням способів його корекції за основними характеристиками; використання методів науково-педагогічних досліджень для вивчення різноманітних аспектів формування особистості в навчальному закладі.</w:t>
      </w: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03C68" w:rsidRPr="00403C68" w:rsidRDefault="00403C68" w:rsidP="00403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Формат курсу</w:t>
      </w: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Освоєння курсу передбачає використання таких форматів: </w:t>
      </w: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лекцій із застосуванням інтерактивних методик («діалог зі здобувачами вищої освіти», розбір прикладів застосування форм та методів навчання та виховання); </w:t>
      </w: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- практичних занять, що передбачають залучення здобувачів вищої освіти до практичного застосування теоретичних та практичних засад з педагогіки та психології у майбутній професійній діяльності;</w:t>
      </w: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виконання творчо-пошукової роботи;</w:t>
      </w: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підготовку до атестаційного тестування та заліку. </w:t>
      </w: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4.  Результати навчання та форми оцінювання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866"/>
        <w:gridCol w:w="2597"/>
      </w:tblGrid>
      <w:tr w:rsidR="00403C68" w:rsidRPr="00403C68" w:rsidTr="006F5DAF">
        <w:tc>
          <w:tcPr>
            <w:tcW w:w="11907" w:type="dxa"/>
          </w:tcPr>
          <w:p w:rsidR="00403C68" w:rsidRPr="00403C68" w:rsidRDefault="00403C68" w:rsidP="00403C68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Компетентності</w:t>
            </w:r>
          </w:p>
        </w:tc>
        <w:tc>
          <w:tcPr>
            <w:tcW w:w="3339" w:type="dxa"/>
          </w:tcPr>
          <w:p w:rsidR="00403C68" w:rsidRPr="00403C68" w:rsidRDefault="00403C68" w:rsidP="00403C68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Оцінюється за допомогою  </w:t>
            </w:r>
          </w:p>
        </w:tc>
      </w:tr>
      <w:tr w:rsidR="00403C68" w:rsidRPr="00403C68" w:rsidTr="006F5DAF">
        <w:tc>
          <w:tcPr>
            <w:tcW w:w="11907" w:type="dxa"/>
          </w:tcPr>
          <w:p w:rsidR="00403C68" w:rsidRPr="00403C68" w:rsidRDefault="00403C68" w:rsidP="00403C68">
            <w:pPr>
              <w:widowControl w:val="0"/>
              <w:tabs>
                <w:tab w:val="left" w:pos="1418"/>
              </w:tabs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3C68">
              <w:rPr>
                <w:rFonts w:ascii="Times New Roman" w:hAnsi="Times New Roman"/>
                <w:sz w:val="24"/>
                <w:szCs w:val="24"/>
              </w:rPr>
              <w:t xml:space="preserve">   Знання та розуміння предметної області, розуміння професійної діяльності. </w:t>
            </w:r>
          </w:p>
        </w:tc>
        <w:tc>
          <w:tcPr>
            <w:tcW w:w="3339" w:type="dxa"/>
          </w:tcPr>
          <w:p w:rsidR="00403C68" w:rsidRPr="00403C68" w:rsidRDefault="00403C68" w:rsidP="00403C68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практичних завдань</w:t>
            </w:r>
          </w:p>
        </w:tc>
      </w:tr>
      <w:tr w:rsidR="00403C68" w:rsidRPr="00403C68" w:rsidTr="006F5DAF">
        <w:tc>
          <w:tcPr>
            <w:tcW w:w="11907" w:type="dxa"/>
          </w:tcPr>
          <w:p w:rsidR="00403C68" w:rsidRPr="00403C68" w:rsidRDefault="00403C68" w:rsidP="00403C68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3C68">
              <w:rPr>
                <w:rFonts w:ascii="Times New Roman" w:hAnsi="Times New Roman"/>
                <w:sz w:val="24"/>
                <w:szCs w:val="24"/>
              </w:rPr>
              <w:t>Здатність спілкуватися державною мовою як усно, так і письмово</w:t>
            </w:r>
          </w:p>
        </w:tc>
        <w:tc>
          <w:tcPr>
            <w:tcW w:w="3339" w:type="dxa"/>
          </w:tcPr>
          <w:p w:rsidR="00403C68" w:rsidRPr="00403C68" w:rsidRDefault="00403C68" w:rsidP="00403C68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практичних завдань</w:t>
            </w:r>
          </w:p>
        </w:tc>
      </w:tr>
      <w:tr w:rsidR="00403C68" w:rsidRPr="00403C68" w:rsidTr="006F5DAF">
        <w:tc>
          <w:tcPr>
            <w:tcW w:w="11907" w:type="dxa"/>
          </w:tcPr>
          <w:p w:rsidR="00403C68" w:rsidRPr="00403C68" w:rsidRDefault="00403C68" w:rsidP="00403C68">
            <w:pPr>
              <w:widowControl w:val="0"/>
              <w:tabs>
                <w:tab w:val="left" w:pos="1418"/>
              </w:tabs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3C68">
              <w:rPr>
                <w:rFonts w:ascii="Times New Roman" w:hAnsi="Times New Roman"/>
                <w:sz w:val="24"/>
                <w:szCs w:val="24"/>
              </w:rPr>
              <w:t xml:space="preserve"> Здатність оцінювати та забезпечувати якість виконуваних робіт</w:t>
            </w:r>
          </w:p>
        </w:tc>
        <w:tc>
          <w:tcPr>
            <w:tcW w:w="3339" w:type="dxa"/>
          </w:tcPr>
          <w:p w:rsidR="00403C68" w:rsidRPr="00403C68" w:rsidRDefault="00403C68" w:rsidP="00403C68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рівня самостійної підготовки виступів під час семінарів</w:t>
            </w:r>
          </w:p>
        </w:tc>
      </w:tr>
      <w:tr w:rsidR="00403C68" w:rsidRPr="00403C68" w:rsidTr="006F5DAF">
        <w:tc>
          <w:tcPr>
            <w:tcW w:w="11907" w:type="dxa"/>
          </w:tcPr>
          <w:p w:rsidR="00403C68" w:rsidRPr="00403C68" w:rsidRDefault="00403C68" w:rsidP="00403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C68">
              <w:rPr>
                <w:rFonts w:ascii="Times New Roman" w:hAnsi="Times New Roman"/>
                <w:sz w:val="24"/>
                <w:szCs w:val="24"/>
              </w:rPr>
              <w:t xml:space="preserve"> Здатність генерувати нові ідеї (креативність) і приймати обґрунтовані рішення. </w:t>
            </w:r>
          </w:p>
        </w:tc>
        <w:tc>
          <w:tcPr>
            <w:tcW w:w="3339" w:type="dxa"/>
          </w:tcPr>
          <w:p w:rsidR="00403C68" w:rsidRPr="00403C68" w:rsidRDefault="00403C68" w:rsidP="00403C68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виконання творчих завдань</w:t>
            </w:r>
          </w:p>
        </w:tc>
      </w:tr>
      <w:tr w:rsidR="00403C68" w:rsidRPr="00403C68" w:rsidTr="006F5DAF">
        <w:tc>
          <w:tcPr>
            <w:tcW w:w="11907" w:type="dxa"/>
          </w:tcPr>
          <w:p w:rsidR="00403C68" w:rsidRPr="00403C68" w:rsidRDefault="00403C68" w:rsidP="00403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C68">
              <w:rPr>
                <w:rFonts w:ascii="Times New Roman" w:hAnsi="Times New Roman"/>
                <w:sz w:val="24"/>
                <w:szCs w:val="24"/>
              </w:rPr>
              <w:t xml:space="preserve">Навички використання сучасних  інформаційних і комунікаційних технологій, </w:t>
            </w:r>
            <w:proofErr w:type="spellStart"/>
            <w:r w:rsidRPr="00403C68">
              <w:rPr>
                <w:rFonts w:ascii="Times New Roman" w:hAnsi="Times New Roman"/>
                <w:sz w:val="24"/>
                <w:szCs w:val="24"/>
              </w:rPr>
              <w:t>медіаграмотність</w:t>
            </w:r>
            <w:proofErr w:type="spellEnd"/>
            <w:r w:rsidRPr="00403C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3C68" w:rsidRPr="00403C68" w:rsidRDefault="00403C68" w:rsidP="00403C68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</w:tcPr>
          <w:p w:rsidR="00403C68" w:rsidRPr="00403C68" w:rsidRDefault="00403C68" w:rsidP="00403C68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виступів на практичних     заняттях</w:t>
            </w:r>
          </w:p>
        </w:tc>
      </w:tr>
      <w:tr w:rsidR="00403C68" w:rsidRPr="00403C68" w:rsidTr="006F5DAF">
        <w:tc>
          <w:tcPr>
            <w:tcW w:w="11907" w:type="dxa"/>
          </w:tcPr>
          <w:p w:rsidR="00403C68" w:rsidRPr="00403C68" w:rsidRDefault="00403C68" w:rsidP="00403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C68">
              <w:rPr>
                <w:rFonts w:ascii="Times New Roman" w:hAnsi="Times New Roman"/>
                <w:sz w:val="24"/>
                <w:szCs w:val="24"/>
              </w:rPr>
              <w:t xml:space="preserve"> Знання та розуміння психології  мистецтва, теорій, принципів, методів і понять у сфері професійної діяльності та/або навчання. </w:t>
            </w:r>
          </w:p>
          <w:p w:rsidR="00403C68" w:rsidRPr="00403C68" w:rsidRDefault="00403C68" w:rsidP="0040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68" w:rsidRPr="00403C68" w:rsidRDefault="00403C68" w:rsidP="00403C68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</w:tcPr>
          <w:p w:rsidR="00403C68" w:rsidRPr="00403C68" w:rsidRDefault="00403C68" w:rsidP="00403C68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рефлексій, участі в обговоренні</w:t>
            </w:r>
          </w:p>
        </w:tc>
      </w:tr>
      <w:tr w:rsidR="00403C68" w:rsidRPr="00403C68" w:rsidTr="006F5DAF">
        <w:trPr>
          <w:trHeight w:val="623"/>
        </w:trPr>
        <w:tc>
          <w:tcPr>
            <w:tcW w:w="11907" w:type="dxa"/>
          </w:tcPr>
          <w:p w:rsidR="00403C68" w:rsidRPr="00403C68" w:rsidRDefault="00403C68" w:rsidP="00403C68">
            <w:pPr>
              <w:widowControl w:val="0"/>
              <w:tabs>
                <w:tab w:val="left" w:pos="1418"/>
              </w:tabs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C68">
              <w:rPr>
                <w:rFonts w:ascii="Times New Roman" w:hAnsi="Times New Roman"/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  <w:p w:rsidR="00403C68" w:rsidRPr="00403C68" w:rsidRDefault="00403C68" w:rsidP="00403C68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</w:tcPr>
          <w:p w:rsidR="00403C68" w:rsidRPr="00403C68" w:rsidRDefault="00403C68" w:rsidP="00403C68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рівня самостійної підготовки виступів під час семінарів та написання індивідуального </w:t>
            </w:r>
            <w:r w:rsidRPr="0040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завдання</w:t>
            </w:r>
          </w:p>
        </w:tc>
      </w:tr>
    </w:tbl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40" w:lineRule="auto"/>
        <w:ind w:left="360"/>
        <w:jc w:val="center"/>
        <w:rPr>
          <w:rFonts w:ascii="Calibri" w:eastAsia="Calibri" w:hAnsi="Calibri" w:cs="Calibri"/>
          <w:color w:val="000000"/>
          <w:sz w:val="24"/>
          <w:szCs w:val="24"/>
          <w:lang w:val="uk-UA"/>
        </w:rPr>
      </w:pP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5.   Обсяг курсу</w:t>
      </w:r>
    </w:p>
    <w:tbl>
      <w:tblPr>
        <w:tblW w:w="1502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4111"/>
        <w:gridCol w:w="4678"/>
      </w:tblGrid>
      <w:tr w:rsidR="00403C68" w:rsidRPr="00403C68" w:rsidTr="006F5DAF">
        <w:trPr>
          <w:trHeight w:val="2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практичні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403C68" w:rsidRPr="00403C68" w:rsidTr="006F5DAF">
        <w:trPr>
          <w:trHeight w:val="1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6. Ознаки курсу:</w:t>
      </w:r>
    </w:p>
    <w:tbl>
      <w:tblPr>
        <w:tblW w:w="15158" w:type="dxa"/>
        <w:tblLayout w:type="fixed"/>
        <w:tblLook w:val="0000" w:firstRow="0" w:lastRow="0" w:firstColumn="0" w:lastColumn="0" w:noHBand="0" w:noVBand="0"/>
      </w:tblPr>
      <w:tblGrid>
        <w:gridCol w:w="1921"/>
        <w:gridCol w:w="1471"/>
        <w:gridCol w:w="2977"/>
        <w:gridCol w:w="4111"/>
        <w:gridCol w:w="4678"/>
      </w:tblGrid>
      <w:tr w:rsidR="00403C68" w:rsidRPr="00403C68" w:rsidTr="006F5DAF">
        <w:trPr>
          <w:trHeight w:val="30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Курс</w:t>
            </w: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Нормативний\вибірковий</w:t>
            </w:r>
            <w:proofErr w:type="spellEnd"/>
          </w:p>
        </w:tc>
      </w:tr>
      <w:tr w:rsidR="00403C68" w:rsidRPr="00403C68" w:rsidTr="006F5DAF">
        <w:trPr>
          <w:trHeight w:val="32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7860EC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Театральне</w:t>
            </w:r>
            <w:proofErr w:type="spellEnd"/>
            <w:r w:rsidR="00403C68"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3C68" w:rsidRPr="0078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курс 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Вибірковий </w:t>
            </w:r>
          </w:p>
        </w:tc>
      </w:tr>
    </w:tbl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7. Матеріально-технічне забезпечення</w:t>
      </w: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Невід’ємну частина курсу складає система електронного забезпечення навчання – </w:t>
      </w:r>
      <w:proofErr w:type="spellStart"/>
      <w:r w:rsidRPr="00403C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Moodle</w:t>
      </w:r>
      <w:proofErr w:type="spellEnd"/>
      <w:r w:rsidRPr="00403C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 якій розміщуються допоміжні матеріали до компонент дисципліни, тестові завдання для самоперевірки, а також форми для проведення рефлексій за курсом.</w:t>
      </w: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8. Політики курсу</w:t>
      </w: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Важлива змістовна особливість курсу у поєднанні  теоретичних  засад  двох  фундаментальних  наук – педагогіки  та  психології у формуванні  практичних  вмінь  та  навичок  і  застосування  їх  у  професійній  діяльності. Відповідно до цього головне очікування від всіх учасників освітнього процесу – викладача та студентів – свідоме налаштування на неупереджений і відповідальний аналіз власних і чужих думок і текстів, максимально можливе дотримання норм Кодексу академічної доброчесності Запорізького національного університету під час підготовки до виступів на семінарських заняттях і написання індивідуального завдання. Курс має сприяти формуванню розуміння відповідальності за кожну висловлену думку і підготовлений текст, обережність і виваженість у формулюванні власної концептуальної позиції. Тим самим очікується, що і викладач і здобувачі вищої освіти мають більш усвідомлено підходити до виконання навчальних завдань, участі у лекційних і практичних заняттях. Від усіх сторін очікується активна позиція, у тому числі, щодо пошуку можливостей виконання пропущених завдань і проходження передбачених форм контролю. </w:t>
      </w: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Комунікації між викладачем і здобувачами вищої освіти відбувається в аудиторії, у системі електронного забезпечення навчання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Moodle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, а також в рамках запланованих для цього курсу консультацій.</w:t>
      </w:r>
      <w:r w:rsidRPr="00403C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9 . Схема курсу</w:t>
      </w:r>
    </w:p>
    <w:tbl>
      <w:tblPr>
        <w:tblW w:w="14317" w:type="dxa"/>
        <w:tblInd w:w="-184" w:type="dxa"/>
        <w:tblLayout w:type="fixed"/>
        <w:tblLook w:val="0000" w:firstRow="0" w:lastRow="0" w:firstColumn="0" w:lastColumn="0" w:noHBand="0" w:noVBand="0"/>
      </w:tblPr>
      <w:tblGrid>
        <w:gridCol w:w="1197"/>
        <w:gridCol w:w="4905"/>
        <w:gridCol w:w="1559"/>
        <w:gridCol w:w="1560"/>
        <w:gridCol w:w="3260"/>
        <w:gridCol w:w="1836"/>
      </w:tblGrid>
      <w:tr w:rsidR="00403C68" w:rsidRPr="00403C68" w:rsidTr="006F5DAF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№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6D9F1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п/</w:t>
            </w:r>
            <w:proofErr w:type="spellStart"/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п</w:t>
            </w:r>
            <w:proofErr w:type="spellEnd"/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en-US"/>
              </w:rPr>
              <w:t xml:space="preserve"> 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Форма діяльності (заняття) / Формат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lastRenderedPageBreak/>
              <w:t xml:space="preserve"> Години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403C68" w:rsidRPr="00403C68" w:rsidTr="006F5DAF">
        <w:trPr>
          <w:trHeight w:val="443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keepNext/>
              <w:keepLines/>
              <w:tabs>
                <w:tab w:val="num" w:pos="720"/>
              </w:tabs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40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403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 Основні положення педагогіки і психології</w:t>
            </w:r>
          </w:p>
          <w:p w:rsidR="00403C68" w:rsidRPr="00403C68" w:rsidRDefault="00403C68" w:rsidP="00403C68">
            <w:pPr>
              <w:widowControl w:val="0"/>
              <w:tabs>
                <w:tab w:val="left" w:pos="808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Історичний шлях педагогіки і психології. Предмет педагогіки. Задачі й принципи педагогіки як науки. Предмет психології. Задачі й принципи психології як науки. Місце педагогіки і психології в системі наук.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03C68" w:rsidRPr="00403C68" w:rsidTr="006F5DAF">
        <w:trPr>
          <w:trHeight w:val="98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DE53F0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Формування, розвиток    та  виховання особистості.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03C68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Виконання  практично-пошукового завдання . Підготувати виступ-презентацію за тематикою, що пропонується.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403C68" w:rsidRPr="00403C68" w:rsidTr="006F5DAF">
        <w:trPr>
          <w:trHeight w:val="206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DE53F0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</w:t>
            </w:r>
          </w:p>
          <w:p w:rsidR="00403C68" w:rsidRPr="00403C68" w:rsidRDefault="00403C68" w:rsidP="0040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68" w:rsidRPr="00403C68" w:rsidRDefault="00403C68" w:rsidP="0040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68" w:rsidRPr="00403C68" w:rsidRDefault="00403C68" w:rsidP="0040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68" w:rsidRPr="00403C68" w:rsidRDefault="00403C68" w:rsidP="0040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68" w:rsidRPr="00403C68" w:rsidRDefault="00403C68" w:rsidP="0040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68" w:rsidRPr="00403C68" w:rsidRDefault="00403C68" w:rsidP="0040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403C68" w:rsidRPr="00403C68" w:rsidRDefault="00403C68" w:rsidP="0040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C68" w:rsidRPr="00403C68" w:rsidRDefault="00DE53F0" w:rsidP="0040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Діяльність. Спілкування.</w:t>
            </w:r>
          </w:p>
          <w:p w:rsidR="00403C68" w:rsidRPr="00403C68" w:rsidRDefault="00403C68" w:rsidP="00403C68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 поняття «діяльність». Структура діяльності. Види діяльності. Поняття про спілкування. Характеристика  спілкування</w:t>
            </w:r>
            <w:r w:rsidRPr="00403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(структура, етапи, засоби)</w:t>
            </w: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03C68" w:rsidRPr="00403C68" w:rsidTr="006F5DAF">
        <w:trPr>
          <w:trHeight w:val="149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DE53F0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Пізнавальні процеси.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3C68" w:rsidRPr="00403C68" w:rsidRDefault="00403C68" w:rsidP="00403C68">
            <w:pPr>
              <w:widowControl w:val="0"/>
              <w:tabs>
                <w:tab w:val="left" w:pos="8080"/>
              </w:tabs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Пізнавальна активність особистості. Увага. Її властивості. Характеристика відчуттів й сприймання. Пам’ять. Механізми пам’яті. Мислення. Види мислення. Образи уяви та  фантазії.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 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Виконання  практично-пошукового завдання . Підготувати виступ-презентацію за тематикою, що пропонується.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C68" w:rsidRPr="00403C68" w:rsidTr="006F5DAF">
        <w:trPr>
          <w:trHeight w:val="1183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DE53F0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C68" w:rsidRPr="00403C68" w:rsidRDefault="00DE53F0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Психічні особливості особистості.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03C68" w:rsidRDefault="00403C68" w:rsidP="00403C68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характеристика психологічних особливостей особистості. Емоційно-чуттєва сфера. Темперамент. Характер. Вольові якості людини. Здібності. Їх види.</w:t>
            </w:r>
          </w:p>
          <w:p w:rsidR="00DE53F0" w:rsidRPr="00403C68" w:rsidRDefault="00DE53F0" w:rsidP="00403C68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Психічні особливості особистості.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03C68" w:rsidRPr="00403C68" w:rsidRDefault="00403C68" w:rsidP="00403C68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характеристика психологічних особливостей особистості. Емоційно-чуттєва сфера. Темперамент. Характер. Вольові якості людини. Здібності. Їх види.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</w:p>
          <w:p w:rsid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2</w:t>
            </w:r>
          </w:p>
          <w:p w:rsid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E53F0" w:rsidRDefault="00DE53F0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E53F0" w:rsidRDefault="00DE53F0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E53F0" w:rsidRDefault="00DE53F0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E53F0" w:rsidRDefault="00DE53F0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E53F0" w:rsidRDefault="00DE53F0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E53F0" w:rsidRDefault="00DE53F0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E53F0" w:rsidRPr="00403C68" w:rsidRDefault="00DE53F0" w:rsidP="00DE5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DE53F0" w:rsidRPr="00403C68" w:rsidRDefault="00DE53F0" w:rsidP="00DE5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Виконання  практично-пошукового завдання . Підготувати виступ-презентацію за тематикою, що пропонується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03C68" w:rsidRPr="00403C68" w:rsidTr="006F5DAF">
        <w:trPr>
          <w:trHeight w:val="1520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DE53F0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7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3C68" w:rsidRPr="00403C68" w:rsidRDefault="00DE53F0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8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Теорія навчання. </w:t>
            </w:r>
          </w:p>
          <w:p w:rsidR="00403C68" w:rsidRPr="00403C68" w:rsidRDefault="00403C68" w:rsidP="00403C68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03C68" w:rsidRPr="00403C68" w:rsidRDefault="00403C68" w:rsidP="00403C68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Поняття про дидактику. </w:t>
            </w:r>
            <w:r w:rsidRPr="00403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Сутність процесу навчання (функції навчання, структура, етапи засвоєння знань). </w:t>
            </w: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Принципи</w:t>
            </w:r>
            <w:r w:rsidRPr="00403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закономірності</w:t>
            </w: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навчання. Види й форми навчання. Методи </w:t>
            </w:r>
            <w:r w:rsidRPr="00403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засоби </w:t>
            </w: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навчання.</w:t>
            </w:r>
            <w:r w:rsidRPr="00403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Урок як основна форма навчання.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03C68" w:rsidRPr="00403C68" w:rsidTr="006F5DAF">
        <w:trPr>
          <w:trHeight w:val="302"/>
        </w:trPr>
        <w:tc>
          <w:tcPr>
            <w:tcW w:w="1197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Теорія навчання.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03C68" w:rsidRPr="00403C68" w:rsidRDefault="00403C68" w:rsidP="00403C68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Поняття про дидактику. </w:t>
            </w:r>
            <w:r w:rsidRPr="00403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Сутність процесу навчання (функції навчання, структура, етапи засвоєння знань). </w:t>
            </w: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Принципи</w:t>
            </w:r>
            <w:r w:rsidRPr="00403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закономірності</w:t>
            </w: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навчання. Види й форми навчання. Методи </w:t>
            </w:r>
            <w:r w:rsidRPr="00403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засоби </w:t>
            </w: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навчання.</w:t>
            </w:r>
            <w:r w:rsidRPr="00403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Урок як основна форма навчання.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03C68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Виконання  практично-пошукового завдання . Підготувати виступ-презентацію за тематикою, що пропонується.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403C68" w:rsidRPr="00403C68" w:rsidTr="006F5DAF">
        <w:trPr>
          <w:trHeight w:val="30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DE53F0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9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Теорія виховання</w:t>
            </w:r>
            <w:r w:rsidRPr="00403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403C68" w:rsidRPr="00403C68" w:rsidRDefault="00403C68" w:rsidP="00403C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03C68" w:rsidRPr="00403C68" w:rsidRDefault="00403C68" w:rsidP="00403C68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Суть процесу виховання. Основні закономірності й принципи виховання. </w:t>
            </w: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Форми та методи виховання.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виховання.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</w:t>
            </w:r>
            <w:proofErr w:type="spellStart"/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екція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03C68" w:rsidRPr="00403C68" w:rsidTr="006F5DAF">
        <w:trPr>
          <w:trHeight w:val="128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DE53F0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10</w:t>
            </w:r>
            <w:r w:rsidR="00403C68"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Теорія виховання.</w:t>
            </w:r>
          </w:p>
          <w:p w:rsidR="00403C68" w:rsidRPr="00403C68" w:rsidRDefault="00403C68" w:rsidP="00403C68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03C68" w:rsidRPr="00403C68" w:rsidRDefault="00403C68" w:rsidP="00403C68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Суть процесу виховання. Основні закономірності й принципи виховання. Форми та методи виховання.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виховання.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03C68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Розробити творчі завдання відповідно теми презентації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403C68" w:rsidRPr="00403C68" w:rsidTr="006F5DAF">
        <w:trPr>
          <w:trHeight w:val="128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DE53F0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Екзамен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рефлексія власних досягнень</w:t>
            </w:r>
          </w:p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C68" w:rsidRPr="00403C68" w:rsidRDefault="00403C68" w:rsidP="0040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10. Система оцінювання та вимоги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03C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Критерії оцінювання роботи на практичних заняттях: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«відмінно» (5 балів):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свідоме, правильне, глибоке й повне засвоєння і розуміння програмного матеріалу;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виклад матеріалу впевнений, логічний, лаконічний, аргументований;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уміння аналізувати відповідні положення, поняття, твердження;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самостійне, творче застосування знань.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«добре» (4 бали):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свідоме з незначними помилками та прогалинами засвоєння програмного матеріалу, які студент спроможний виправити після зауважень або за допомогою викладача;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 репродуктивне застосування знань;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деякі порушення логіки та послідовності відповіді.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«задовільно» (3 бали):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механічне, фрагментарне засвоєння матеріалу із великими прогалинами;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порушення логіки та послідовності відповіді, недостатня самостійність мислення.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репродуктивне застосування знань за вказівками викладача.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«незадовільно»: (0-2 бали):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відсутність знань, умінь та навичок;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несвідоме, механічне, фрагментарне засвоєння матеріалу з великими прогалинами;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відсутність самостійності, неспроможність виправити помилки при зауваженні чи додаткових запитаннях.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Критерії оцінювання   практично-пошукового завдання (мах - 20 балів): 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«відмінно» (17-20 балів):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виклад матеріалу логічний та послідовний;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самостійне, творче, ініціативне застосування знань;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lastRenderedPageBreak/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поєднання повноти та лаконічності у виконанні завдання;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відмінна якість оформлення.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«добре» (12-16 балів):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виклад матеріалу логічний, послідовний, лаконічний;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 репродуктивне застосування знань за вказівками викладача;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старанність і вправність застосування набутих знань;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добра якість оформлення.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«задовільно» (6-11 балів):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механічність, фрагментарність викладу матеріалу;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порушення логіки та послідовності подання інформації;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недостатня самостійність мислення;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задовільна якість оформлення.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«незадовільно» (0-5 балів):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відсутність виконання всіх завдань;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неповне висвітлення матеріалу;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фрагментарність подання інформації;</w:t>
      </w:r>
    </w:p>
    <w:p w:rsidR="00403C68" w:rsidRPr="00403C68" w:rsidRDefault="00403C68" w:rsidP="00403C6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403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незадовільна якість оформлення.</w:t>
      </w:r>
    </w:p>
    <w:p w:rsidR="00403C68" w:rsidRPr="00403C68" w:rsidRDefault="00403C68" w:rsidP="00403C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403C68" w:rsidRPr="00403C68" w:rsidRDefault="00403C68" w:rsidP="00403C6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 w:eastAsia="ar-SA"/>
        </w:rPr>
      </w:pPr>
      <w:r w:rsidRPr="00403C6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Накопичення балів студентами відбувається у період вивчення дисципліни на підставі проведення викладачем двох основних видів контролю: </w:t>
      </w:r>
      <w:r w:rsidRPr="00403C6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</w:t>
      </w:r>
      <w:r w:rsidRPr="00403C68"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  <w:t>оточного (</w:t>
      </w:r>
      <w:r w:rsidRPr="00403C68">
        <w:rPr>
          <w:rFonts w:ascii="Times New Roman" w:eastAsia="MS Mincho" w:hAnsi="Times New Roman" w:cs="Times New Roman"/>
          <w:sz w:val="24"/>
          <w:szCs w:val="24"/>
          <w:lang w:val="uk-UA" w:eastAsia="ar-SA"/>
        </w:rPr>
        <w:t xml:space="preserve">перевірка рівня засвоєння студентами навчального матеріалу в обсязі певної теми чи окремого розділу) та </w:t>
      </w:r>
      <w:r w:rsidRPr="00403C68"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  <w:t>п</w:t>
      </w:r>
      <w:r w:rsidRPr="00403C68">
        <w:rPr>
          <w:rFonts w:ascii="Times New Roman" w:eastAsia="MS Mincho" w:hAnsi="Times New Roman" w:cs="Times New Roman"/>
          <w:b/>
          <w:bCs/>
          <w:sz w:val="24"/>
          <w:szCs w:val="24"/>
          <w:lang w:val="uk-UA" w:eastAsia="ar-SA"/>
        </w:rPr>
        <w:t>ідсумкового (</w:t>
      </w:r>
      <w:r w:rsidRPr="00403C68">
        <w:rPr>
          <w:rFonts w:ascii="Times New Roman" w:eastAsia="MS Mincho" w:hAnsi="Times New Roman" w:cs="Times New Roman"/>
          <w:sz w:val="24"/>
          <w:szCs w:val="24"/>
          <w:lang w:val="uk-UA" w:eastAsia="ar-SA"/>
        </w:rPr>
        <w:t xml:space="preserve">перевірка рівня засвоєння студентами навчального матеріалу по завершенню курсу). </w:t>
      </w:r>
    </w:p>
    <w:p w:rsidR="00403C68" w:rsidRPr="00403C68" w:rsidRDefault="00403C68" w:rsidP="00403C6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 w:eastAsia="ar-SA"/>
        </w:rPr>
      </w:pPr>
    </w:p>
    <w:tbl>
      <w:tblPr>
        <w:tblW w:w="480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3211"/>
        <w:gridCol w:w="266"/>
        <w:gridCol w:w="1070"/>
        <w:gridCol w:w="1072"/>
      </w:tblGrid>
      <w:tr w:rsidR="00403C68" w:rsidRPr="00403C68" w:rsidTr="006F5DAF">
        <w:trPr>
          <w:cantSplit/>
        </w:trPr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C68" w:rsidRPr="00403C68" w:rsidRDefault="00403C68" w:rsidP="004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C68" w:rsidRPr="00403C68" w:rsidRDefault="00403C68" w:rsidP="004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C68" w:rsidRPr="00403C68" w:rsidRDefault="00403C68" w:rsidP="004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403C68" w:rsidRPr="00403C68" w:rsidTr="006F5DAF">
        <w:trPr>
          <w:cantSplit/>
          <w:trHeight w:val="70"/>
        </w:trPr>
        <w:tc>
          <w:tcPr>
            <w:tcW w:w="1912" w:type="pct"/>
            <w:tcMar>
              <w:left w:w="57" w:type="dxa"/>
              <w:right w:w="57" w:type="dxa"/>
            </w:tcMar>
            <w:vAlign w:val="center"/>
          </w:tcPr>
          <w:p w:rsidR="00403C68" w:rsidRPr="00403C68" w:rsidRDefault="00403C68" w:rsidP="004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pct"/>
            <w:gridSpan w:val="2"/>
            <w:tcMar>
              <w:left w:w="57" w:type="dxa"/>
              <w:right w:w="57" w:type="dxa"/>
            </w:tcMar>
            <w:vAlign w:val="center"/>
          </w:tcPr>
          <w:p w:rsidR="00403C68" w:rsidRPr="00403C68" w:rsidRDefault="00403C68" w:rsidP="004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03C68" w:rsidRPr="00403C68" w:rsidRDefault="00403C68" w:rsidP="004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03C68" w:rsidRPr="00403C68" w:rsidRDefault="00403C68" w:rsidP="004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03C68" w:rsidRPr="00403C68" w:rsidTr="006F5DAF">
        <w:trPr>
          <w:cantSplit/>
        </w:trPr>
        <w:tc>
          <w:tcPr>
            <w:tcW w:w="1912" w:type="pct"/>
            <w:tcMar>
              <w:left w:w="57" w:type="dxa"/>
              <w:right w:w="57" w:type="dxa"/>
            </w:tcMar>
          </w:tcPr>
          <w:p w:rsidR="00403C68" w:rsidRPr="00403C68" w:rsidRDefault="00403C68" w:rsidP="004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Розділ 1</w:t>
            </w:r>
          </w:p>
        </w:tc>
        <w:tc>
          <w:tcPr>
            <w:tcW w:w="1765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403C68" w:rsidRPr="00403C68" w:rsidRDefault="00403C68" w:rsidP="004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Розділ 2</w:t>
            </w:r>
          </w:p>
        </w:tc>
        <w:tc>
          <w:tcPr>
            <w:tcW w:w="146" w:type="pct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</w:tcPr>
          <w:p w:rsidR="00403C68" w:rsidRPr="00403C68" w:rsidRDefault="00403C68" w:rsidP="004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vMerge/>
            <w:tcMar>
              <w:left w:w="57" w:type="dxa"/>
              <w:right w:w="57" w:type="dxa"/>
            </w:tcMar>
          </w:tcPr>
          <w:p w:rsidR="00403C68" w:rsidRPr="00403C68" w:rsidRDefault="00403C68" w:rsidP="004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pct"/>
            <w:vMerge/>
            <w:tcMar>
              <w:left w:w="57" w:type="dxa"/>
              <w:right w:w="57" w:type="dxa"/>
            </w:tcMar>
          </w:tcPr>
          <w:p w:rsidR="00403C68" w:rsidRPr="00403C68" w:rsidRDefault="00403C68" w:rsidP="004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C68" w:rsidRPr="00403C68" w:rsidTr="006F5DAF">
        <w:trPr>
          <w:cantSplit/>
        </w:trPr>
        <w:tc>
          <w:tcPr>
            <w:tcW w:w="1912" w:type="pct"/>
            <w:tcMar>
              <w:left w:w="57" w:type="dxa"/>
              <w:right w:w="57" w:type="dxa"/>
            </w:tcMar>
            <w:vAlign w:val="center"/>
          </w:tcPr>
          <w:p w:rsidR="00403C68" w:rsidRPr="00403C68" w:rsidRDefault="00403C68" w:rsidP="004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65" w:type="pc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03C68" w:rsidRPr="00403C68" w:rsidRDefault="00403C68" w:rsidP="004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403C68" w:rsidRPr="00403C68" w:rsidRDefault="00403C68" w:rsidP="004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vMerge/>
            <w:tcMar>
              <w:left w:w="57" w:type="dxa"/>
              <w:right w:w="57" w:type="dxa"/>
            </w:tcMar>
            <w:vAlign w:val="center"/>
          </w:tcPr>
          <w:p w:rsidR="00403C68" w:rsidRPr="00403C68" w:rsidRDefault="00403C68" w:rsidP="004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pct"/>
            <w:vMerge/>
            <w:tcMar>
              <w:left w:w="57" w:type="dxa"/>
              <w:right w:w="57" w:type="dxa"/>
            </w:tcMar>
            <w:vAlign w:val="center"/>
          </w:tcPr>
          <w:p w:rsidR="00403C68" w:rsidRPr="00403C68" w:rsidRDefault="00403C68" w:rsidP="004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3C68" w:rsidRPr="00403C68" w:rsidRDefault="00403C68" w:rsidP="00403C6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03C68" w:rsidRPr="00403C68" w:rsidRDefault="00403C68" w:rsidP="00403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Максимальна кількість балів за результатами</w:t>
      </w:r>
      <w:r w:rsidRPr="00403C68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 xml:space="preserve"> поточного</w:t>
      </w:r>
      <w:r w:rsidRPr="00403C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контролю складає 60 балів,</w:t>
      </w:r>
      <w:r w:rsidRPr="00403C68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 xml:space="preserve"> з яких:</w:t>
      </w:r>
    </w:p>
    <w:p w:rsidR="00403C68" w:rsidRPr="00403C68" w:rsidRDefault="00403C68" w:rsidP="00403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- 30(Р1 -15б; Р2 – 15б) - за теоретичні знання (доповіді на  практичних заняттях, проходження поточного  тестування);</w:t>
      </w:r>
    </w:p>
    <w:p w:rsidR="00403C68" w:rsidRPr="00403C68" w:rsidRDefault="00403C68" w:rsidP="00403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- 30(Р1 -15б; Р2 – 15б)  - за практичні вміння ( виконання і презентація  практичного завдання).</w:t>
      </w:r>
    </w:p>
    <w:p w:rsidR="00403C68" w:rsidRPr="00403C68" w:rsidRDefault="00403C68" w:rsidP="00403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Допуск до підсумкового контролю складає 35 балів.</w:t>
      </w:r>
    </w:p>
    <w:p w:rsidR="00403C68" w:rsidRPr="00403C68" w:rsidRDefault="00403C68" w:rsidP="00403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Максимальна </w:t>
      </w:r>
      <w:r w:rsidRPr="00403C68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>кількість балів за</w:t>
      </w:r>
      <w:r w:rsidRPr="00403C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результатами підсумкового контролю складає 40 балів</w:t>
      </w:r>
      <w:r w:rsidRPr="00403C68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>, з яких:</w:t>
      </w:r>
    </w:p>
    <w:p w:rsidR="00403C68" w:rsidRPr="00403C68" w:rsidRDefault="00403C68" w:rsidP="0040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03C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- 40 балів - за теоретичні знання (з яких 20 –  усна відповідь на  основні питання програми, 10 -  практична </w:t>
      </w:r>
      <w:r w:rsidRPr="00403C68">
        <w:rPr>
          <w:rFonts w:ascii="Times New Roman" w:eastAsia="Times New Roman" w:hAnsi="Times New Roman" w:cs="Times New Roman"/>
          <w:sz w:val="24"/>
          <w:szCs w:val="24"/>
          <w:lang w:val="uk-UA"/>
        </w:rPr>
        <w:t>співбесіда за результатами практично-пошукового завдання і</w:t>
      </w:r>
      <w:r w:rsidRPr="00403C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10 - усна відповідь на поставлені додаткові питання);</w:t>
      </w:r>
    </w:p>
    <w:p w:rsidR="00403C68" w:rsidRPr="00403C68" w:rsidRDefault="00403C68" w:rsidP="00403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03C68" w:rsidRPr="00403C68" w:rsidRDefault="00403C68" w:rsidP="00403C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403C68" w:rsidRPr="00403C68" w:rsidRDefault="00403C68" w:rsidP="00403C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403C68" w:rsidRPr="00403C68" w:rsidRDefault="00403C68" w:rsidP="00403C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p w:rsidR="00403C68" w:rsidRPr="00403C68" w:rsidRDefault="00403C68" w:rsidP="00403C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4229"/>
        <w:gridCol w:w="2150"/>
        <w:gridCol w:w="1874"/>
      </w:tblGrid>
      <w:tr w:rsidR="00403C68" w:rsidRPr="00403C68" w:rsidTr="006F5DAF">
        <w:trPr>
          <w:cantSplit/>
          <w:trHeight w:val="307"/>
          <w:jc w:val="center"/>
        </w:trPr>
        <w:tc>
          <w:tcPr>
            <w:tcW w:w="1499" w:type="dxa"/>
            <w:vMerge w:val="restart"/>
          </w:tcPr>
          <w:p w:rsidR="00403C68" w:rsidRPr="00403C68" w:rsidRDefault="00403C68" w:rsidP="00403C6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  <w:lastRenderedPageBreak/>
              <w:t>За шкалою</w:t>
            </w:r>
          </w:p>
          <w:p w:rsidR="00403C68" w:rsidRPr="00403C68" w:rsidRDefault="00403C68" w:rsidP="00403C68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 w:rsidRPr="00403C68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ECTS</w:t>
            </w:r>
          </w:p>
        </w:tc>
        <w:tc>
          <w:tcPr>
            <w:tcW w:w="4229" w:type="dxa"/>
            <w:vMerge w:val="restart"/>
          </w:tcPr>
          <w:p w:rsidR="00403C68" w:rsidRPr="00403C68" w:rsidRDefault="00403C68" w:rsidP="00403C68">
            <w:pPr>
              <w:keepNext/>
              <w:keepLines/>
              <w:spacing w:after="0" w:line="240" w:lineRule="auto"/>
              <w:ind w:right="-108"/>
              <w:jc w:val="center"/>
              <w:outlineLvl w:val="4"/>
              <w:rPr>
                <w:rFonts w:ascii="Calibri" w:eastAsia="Calibri" w:hAnsi="Calibri" w:cs="Calibri"/>
                <w:b/>
                <w:i/>
                <w:sz w:val="24"/>
                <w:szCs w:val="24"/>
                <w:lang w:val="uk-UA"/>
              </w:rPr>
            </w:pPr>
            <w:r w:rsidRPr="00403C68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За шкалою</w:t>
            </w:r>
          </w:p>
          <w:p w:rsidR="00403C68" w:rsidRPr="00403C68" w:rsidRDefault="00403C68" w:rsidP="00403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4024" w:type="dxa"/>
            <w:gridSpan w:val="2"/>
          </w:tcPr>
          <w:p w:rsidR="00403C68" w:rsidRPr="00403C68" w:rsidRDefault="00403C68" w:rsidP="00403C68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403C68" w:rsidRPr="00403C68" w:rsidTr="006F5DAF">
        <w:trPr>
          <w:cantSplit/>
          <w:trHeight w:val="300"/>
          <w:jc w:val="center"/>
        </w:trPr>
        <w:tc>
          <w:tcPr>
            <w:tcW w:w="1499" w:type="dxa"/>
            <w:vMerge/>
          </w:tcPr>
          <w:p w:rsidR="00403C68" w:rsidRPr="00403C68" w:rsidRDefault="00403C68" w:rsidP="00403C68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229" w:type="dxa"/>
            <w:vMerge/>
          </w:tcPr>
          <w:p w:rsidR="00403C68" w:rsidRPr="00403C68" w:rsidRDefault="00403C68" w:rsidP="00403C68">
            <w:pPr>
              <w:keepNext/>
              <w:keepLines/>
              <w:spacing w:after="0" w:line="240" w:lineRule="auto"/>
              <w:outlineLvl w:val="4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50" w:type="dxa"/>
          </w:tcPr>
          <w:p w:rsidR="00403C68" w:rsidRPr="00403C68" w:rsidRDefault="00403C68" w:rsidP="00403C68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4" w:type="dxa"/>
          </w:tcPr>
          <w:p w:rsidR="00403C68" w:rsidRPr="00403C68" w:rsidRDefault="00403C68" w:rsidP="00403C68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403C68" w:rsidRPr="00403C68" w:rsidTr="006F5DAF">
        <w:trPr>
          <w:cantSplit/>
          <w:jc w:val="center"/>
        </w:trPr>
        <w:tc>
          <w:tcPr>
            <w:tcW w:w="1499" w:type="dxa"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29" w:type="dxa"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90 – 100</w:t>
            </w:r>
          </w:p>
          <w:p w:rsidR="00403C68" w:rsidRPr="00403C68" w:rsidRDefault="00403C68" w:rsidP="00403C68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150" w:type="dxa"/>
            <w:vAlign w:val="center"/>
          </w:tcPr>
          <w:p w:rsidR="00403C68" w:rsidRPr="00403C68" w:rsidRDefault="00403C68" w:rsidP="00403C68">
            <w:pPr>
              <w:keepNext/>
              <w:keepLines/>
              <w:spacing w:before="240" w:after="40" w:line="240" w:lineRule="auto"/>
              <w:outlineLvl w:val="3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403C68">
              <w:rPr>
                <w:rFonts w:ascii="Calibri" w:eastAsia="Calibri" w:hAnsi="Calibri" w:cs="Calibri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4" w:type="dxa"/>
            <w:vMerge w:val="restart"/>
            <w:vAlign w:val="center"/>
          </w:tcPr>
          <w:p w:rsidR="00403C68" w:rsidRPr="00403C68" w:rsidRDefault="00403C68" w:rsidP="00403C68">
            <w:pPr>
              <w:keepNext/>
              <w:keepLines/>
              <w:spacing w:before="240" w:after="40" w:line="240" w:lineRule="auto"/>
              <w:outlineLvl w:val="3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403C68">
              <w:rPr>
                <w:rFonts w:ascii="Calibri" w:eastAsia="Calibri" w:hAnsi="Calibri" w:cs="Calibri"/>
                <w:sz w:val="24"/>
                <w:szCs w:val="24"/>
                <w:lang w:val="uk-UA"/>
              </w:rPr>
              <w:t>Зараховано</w:t>
            </w:r>
          </w:p>
        </w:tc>
      </w:tr>
      <w:tr w:rsidR="00403C68" w:rsidRPr="00403C68" w:rsidTr="006F5DAF">
        <w:trPr>
          <w:cantSplit/>
          <w:jc w:val="center"/>
        </w:trPr>
        <w:tc>
          <w:tcPr>
            <w:tcW w:w="1499" w:type="dxa"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29" w:type="dxa"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85 – 89</w:t>
            </w:r>
          </w:p>
          <w:p w:rsidR="00403C68" w:rsidRPr="00403C68" w:rsidRDefault="00403C68" w:rsidP="00403C68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150" w:type="dxa"/>
            <w:vMerge w:val="restart"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4" w:type="dxa"/>
            <w:vMerge/>
          </w:tcPr>
          <w:p w:rsidR="00403C68" w:rsidRPr="00403C68" w:rsidRDefault="00403C68" w:rsidP="00403C68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03C68" w:rsidRPr="00403C68" w:rsidTr="006F5DAF">
        <w:trPr>
          <w:cantSplit/>
          <w:jc w:val="center"/>
        </w:trPr>
        <w:tc>
          <w:tcPr>
            <w:tcW w:w="1499" w:type="dxa"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29" w:type="dxa"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75 – 84</w:t>
            </w:r>
          </w:p>
          <w:p w:rsidR="00403C68" w:rsidRPr="00403C68" w:rsidRDefault="00403C68" w:rsidP="00403C68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2150" w:type="dxa"/>
            <w:vMerge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403C68" w:rsidRPr="00403C68" w:rsidRDefault="00403C68" w:rsidP="00403C68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03C68" w:rsidRPr="00403C68" w:rsidTr="006F5DAF">
        <w:trPr>
          <w:cantSplit/>
          <w:jc w:val="center"/>
        </w:trPr>
        <w:tc>
          <w:tcPr>
            <w:tcW w:w="1499" w:type="dxa"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29" w:type="dxa"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70 – 74</w:t>
            </w:r>
          </w:p>
          <w:p w:rsidR="00403C68" w:rsidRPr="00403C68" w:rsidRDefault="00403C68" w:rsidP="00403C68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50" w:type="dxa"/>
            <w:vMerge w:val="restart"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4" w:type="dxa"/>
            <w:vMerge/>
          </w:tcPr>
          <w:p w:rsidR="00403C68" w:rsidRPr="00403C68" w:rsidRDefault="00403C68" w:rsidP="00403C68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03C68" w:rsidRPr="00403C68" w:rsidTr="006F5DAF">
        <w:trPr>
          <w:cantSplit/>
          <w:jc w:val="center"/>
        </w:trPr>
        <w:tc>
          <w:tcPr>
            <w:tcW w:w="1499" w:type="dxa"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29" w:type="dxa"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60 – 69</w:t>
            </w:r>
          </w:p>
          <w:p w:rsidR="00403C68" w:rsidRPr="00403C68" w:rsidRDefault="00403C68" w:rsidP="00403C68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2150" w:type="dxa"/>
            <w:vMerge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403C68" w:rsidRPr="00403C68" w:rsidRDefault="00403C68" w:rsidP="00403C68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03C68" w:rsidRPr="00403C68" w:rsidTr="006F5DAF">
        <w:trPr>
          <w:cantSplit/>
          <w:jc w:val="center"/>
        </w:trPr>
        <w:tc>
          <w:tcPr>
            <w:tcW w:w="1499" w:type="dxa"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229" w:type="dxa"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35 – 59</w:t>
            </w:r>
          </w:p>
          <w:p w:rsidR="00403C68" w:rsidRPr="00403C68" w:rsidRDefault="00403C68" w:rsidP="00403C68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50" w:type="dxa"/>
            <w:vMerge w:val="restart"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4" w:type="dxa"/>
            <w:vMerge w:val="restart"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403C68" w:rsidRPr="00403C68" w:rsidTr="006F5DAF">
        <w:trPr>
          <w:cantSplit/>
          <w:jc w:val="center"/>
        </w:trPr>
        <w:tc>
          <w:tcPr>
            <w:tcW w:w="1499" w:type="dxa"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29" w:type="dxa"/>
            <w:vAlign w:val="center"/>
          </w:tcPr>
          <w:p w:rsidR="00403C68" w:rsidRPr="00403C68" w:rsidRDefault="00403C68" w:rsidP="00403C68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 – 34</w:t>
            </w:r>
          </w:p>
          <w:p w:rsidR="00403C68" w:rsidRPr="00403C68" w:rsidRDefault="00403C68" w:rsidP="00403C68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03C6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50" w:type="dxa"/>
            <w:vMerge/>
          </w:tcPr>
          <w:p w:rsidR="00403C68" w:rsidRPr="00403C68" w:rsidRDefault="00403C68" w:rsidP="00403C68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403C68" w:rsidRPr="00403C68" w:rsidRDefault="00403C68" w:rsidP="00403C68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403C68" w:rsidRPr="00403C68" w:rsidRDefault="00403C68" w:rsidP="00403C68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</w:p>
    <w:p w:rsidR="00403C68" w:rsidRPr="00403C68" w:rsidRDefault="00403C68" w:rsidP="00403C6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03C68" w:rsidRPr="00403C68" w:rsidRDefault="00403C68" w:rsidP="00403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03C68" w:rsidRPr="00403C68" w:rsidRDefault="00403C68" w:rsidP="00403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03C68" w:rsidRPr="00403C68" w:rsidRDefault="00403C68" w:rsidP="00403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03C68" w:rsidRPr="00403C68" w:rsidRDefault="00403C68" w:rsidP="00403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11. Рекомендована література</w:t>
      </w:r>
    </w:p>
    <w:p w:rsidR="00403C68" w:rsidRPr="00403C68" w:rsidRDefault="00403C68" w:rsidP="00403C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03C68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uk-UA"/>
        </w:rPr>
        <w:t>Основна:</w:t>
      </w:r>
    </w:p>
    <w:p w:rsidR="00403C68" w:rsidRPr="00403C68" w:rsidRDefault="00403C68" w:rsidP="00403C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uk-UA"/>
        </w:rPr>
      </w:pPr>
    </w:p>
    <w:p w:rsidR="00403C68" w:rsidRPr="00403C68" w:rsidRDefault="00403C68" w:rsidP="00403C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Веретенко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Т. Г. Загальна педагогіка :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посіб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Київ :  Професіонал, 2004. 351 с.</w:t>
      </w:r>
    </w:p>
    <w:p w:rsidR="00403C68" w:rsidRPr="00403C68" w:rsidRDefault="00403C68" w:rsidP="00403C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Волкова Н. П. Педагогіка.   Київ :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Академвидав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, 2009. 616 с.</w:t>
      </w:r>
    </w:p>
    <w:p w:rsidR="00403C68" w:rsidRPr="00403C68" w:rsidRDefault="00403C68" w:rsidP="00403C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Зайченко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 В. Педагогіка :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посіб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для 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студ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вищ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пед.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закл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 Київ  : Освіта України, 2008.  526 с. </w:t>
      </w:r>
    </w:p>
    <w:p w:rsidR="00403C68" w:rsidRPr="00403C68" w:rsidRDefault="00403C68" w:rsidP="00403C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Кузьмінський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 І. Педагогіка : підручник.   Київ : Знання, 2007.  447 с.</w:t>
      </w:r>
    </w:p>
    <w:p w:rsidR="00403C68" w:rsidRPr="00403C68" w:rsidRDefault="00403C68" w:rsidP="00403C68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Calibri"/>
          <w:sz w:val="24"/>
          <w:szCs w:val="24"/>
          <w:lang w:val="uk-UA"/>
        </w:rPr>
      </w:pPr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Максименко, С. Д.  Загальна психологія :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навч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посіб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 для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студ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вищ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навч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закл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реком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 МОНУ   вид. 3-є, перероб. та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допов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. </w:t>
      </w:r>
      <w:r w:rsidRPr="00403C68">
        <w:rPr>
          <w:rFonts w:ascii="Times New Roman" w:eastAsia="Calibri" w:hAnsi="Times New Roman" w:cs="Calibri"/>
          <w:sz w:val="24"/>
          <w:szCs w:val="24"/>
        </w:rPr>
        <w:t xml:space="preserve">.  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</w:rPr>
        <w:t>Київ</w:t>
      </w:r>
      <w:proofErr w:type="spellEnd"/>
      <w:proofErr w:type="gram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 :</w:t>
      </w:r>
      <w:proofErr w:type="gram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 Центр учбової літератури, 2010.  288 с. </w:t>
      </w:r>
    </w:p>
    <w:p w:rsidR="00403C68" w:rsidRPr="00403C68" w:rsidRDefault="00403C68" w:rsidP="00403C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Пальчевський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 С. Педагогіка :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посіб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студ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вищ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закл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. Київ : Каравела, 2007.   575 с.</w:t>
      </w:r>
    </w:p>
    <w:p w:rsidR="00403C68" w:rsidRPr="00403C68" w:rsidRDefault="00403C68" w:rsidP="00403C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Рубинштейн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, С. Л. 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Основы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общей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психологии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   Москва,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СПб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Минск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 :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Питер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, 2009. 720 с.</w:t>
      </w:r>
    </w:p>
    <w:p w:rsidR="00403C68" w:rsidRPr="00403C68" w:rsidRDefault="00403C68" w:rsidP="00403C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Цимбалюк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, І. М.  Психологія :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навч.-метод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посіб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 для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студ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 вузів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рек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. МОНУ</w:t>
      </w:r>
      <w:r w:rsidRPr="00403C68">
        <w:rPr>
          <w:rFonts w:ascii="Times New Roman" w:eastAsia="Calibri" w:hAnsi="Times New Roman" w:cs="Calibri"/>
          <w:sz w:val="24"/>
          <w:szCs w:val="24"/>
        </w:rPr>
        <w:t xml:space="preserve">.  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</w:rPr>
        <w:t>Київ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.</w:t>
      </w:r>
      <w:proofErr w:type="gram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 :</w:t>
      </w:r>
      <w:proofErr w:type="gram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 Професіонал, 2004. 216 с. </w:t>
      </w:r>
    </w:p>
    <w:p w:rsidR="00403C68" w:rsidRPr="00403C68" w:rsidRDefault="00403C68" w:rsidP="00403C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Сластенин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В.А.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Педагогика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учеб.пособ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для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студ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высш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пед.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учеб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завед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Москва :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Академия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2005.  276 с.</w:t>
      </w:r>
    </w:p>
    <w:p w:rsidR="00403C68" w:rsidRPr="00403C68" w:rsidRDefault="00403C68" w:rsidP="00403C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Фіцула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, М. М.  Педагогіка :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навч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посіб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 для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студ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вищ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навч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закл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реком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 МОНУ . 3-тє вид., стер </w:t>
      </w: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.   Київ</w:t>
      </w:r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 :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Академвидав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, 2009. 560 с. </w:t>
      </w:r>
    </w:p>
    <w:p w:rsidR="00403C68" w:rsidRPr="00403C68" w:rsidRDefault="00403C68" w:rsidP="00403C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Ягупов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В.В. Педагогіка: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посіб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студ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. пед. спец. ВНЗ.  Київ : Либідь, 2002. 560с.</w:t>
      </w:r>
    </w:p>
    <w:p w:rsidR="00403C68" w:rsidRPr="00403C68" w:rsidRDefault="00403C68" w:rsidP="00403C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uk-UA"/>
        </w:rPr>
        <w:t>Додаткова</w:t>
      </w:r>
    </w:p>
    <w:p w:rsidR="00403C68" w:rsidRPr="00403C68" w:rsidRDefault="00403C68" w:rsidP="00403C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Амонашвили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Ш. А.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Вера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Любовь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  Москва :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изд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дом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Шалвы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Амонашвили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2009. 310с. </w:t>
      </w:r>
    </w:p>
    <w:p w:rsidR="00403C68" w:rsidRPr="00403C68" w:rsidRDefault="00403C68" w:rsidP="00403C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Атанов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Г. О.  Знання  як  засіб навчання : 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навч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посіб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 для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студ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вищ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навч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закл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 Київ </w:t>
      </w:r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: Кондор, 2008.  235 с.</w:t>
      </w:r>
    </w:p>
    <w:p w:rsidR="00403C68" w:rsidRPr="00403C68" w:rsidRDefault="00403C68" w:rsidP="00403C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 xml:space="preserve">Вишневський О. І. Теоретичні основи сучасної української педагогіки :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навч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посіб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 </w:t>
      </w: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.   Київ</w:t>
      </w:r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: Знання, 2008.  568 с. </w:t>
      </w:r>
    </w:p>
    <w:p w:rsidR="00403C68" w:rsidRPr="00403C68" w:rsidRDefault="00403C68" w:rsidP="00403C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Волкова Н. П. Професійно-педагогічна комунікація :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посіб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. Київ : ВЦ «Академія», 2006.   256 с.</w:t>
      </w:r>
    </w:p>
    <w:p w:rsidR="00403C68" w:rsidRPr="00403C68" w:rsidRDefault="00403C68" w:rsidP="00403C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Гончаренко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С. У. Український педагогічний енциклопедичний  словник. Рівне : Волинські обереги, 2011.  519 с.</w:t>
      </w:r>
    </w:p>
    <w:p w:rsidR="00403C68" w:rsidRPr="00403C68" w:rsidRDefault="00403C68" w:rsidP="00403C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Джуринский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А. Н.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История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педагогики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образования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 Москва :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Владос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2010.  400 с. </w:t>
      </w:r>
    </w:p>
    <w:p w:rsidR="00403C68" w:rsidRPr="00403C68" w:rsidRDefault="00403C68" w:rsidP="00403C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Кій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Л. Г. Комп'ютерна діагностика педагогічної майстерності вчителя.   </w:t>
      </w:r>
      <w:r w:rsidRPr="00403C68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Управління школою</w:t>
      </w:r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2010.  №31. С. 22–27.</w:t>
      </w:r>
    </w:p>
    <w:p w:rsidR="00403C68" w:rsidRPr="00403C68" w:rsidRDefault="00403C68" w:rsidP="00403C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Локарєва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Г. В.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Міщик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Л. І.,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ПочернінаО.О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Педагогічне спілкування .  Запоріжжя: ЗДУ, 2000. 154 с.</w:t>
      </w:r>
    </w:p>
    <w:p w:rsidR="00403C68" w:rsidRPr="00403C68" w:rsidRDefault="00403C68" w:rsidP="00403C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Макаренко А. С. О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воспитании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Москва : Наука, 1988. 256 с.</w:t>
      </w:r>
    </w:p>
    <w:p w:rsidR="00403C68" w:rsidRPr="00403C68" w:rsidRDefault="00403C68" w:rsidP="00403C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Національна  доктрина  розвитку освіти України  в  ХХІ  столітті. Київ :  Шкільний світ, 2001. 24с.</w:t>
      </w:r>
    </w:p>
    <w:p w:rsidR="00403C68" w:rsidRPr="00403C68" w:rsidRDefault="00403C68" w:rsidP="00403C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Островерхова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Н. Методи і технологія педагогічної майстерності вчителя. </w:t>
      </w:r>
      <w:r w:rsidRPr="00403C68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Завуч. Шкільний світ</w:t>
      </w:r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 2005. №34.  С. 9–12.</w:t>
      </w:r>
    </w:p>
    <w:p w:rsidR="00403C68" w:rsidRPr="00403C68" w:rsidRDefault="00403C68" w:rsidP="00403C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Педагогический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энциклопедический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словарь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 Москва :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Дрофа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2008. 528 с.</w:t>
      </w:r>
    </w:p>
    <w:p w:rsidR="00403C68" w:rsidRPr="00403C68" w:rsidRDefault="00403C68" w:rsidP="00403C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Полат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Е. С.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Новые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педагогические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информационные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технологии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системе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образовании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Москва :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Академия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2007. – 272 с.</w:t>
      </w:r>
    </w:p>
    <w:p w:rsidR="00403C68" w:rsidRPr="00403C68" w:rsidRDefault="00403C68" w:rsidP="00403C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Селевко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Г. К.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Энциклопедия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образовательных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технологий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Москва :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Просвещение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2006. 816 с.</w:t>
      </w:r>
    </w:p>
    <w:p w:rsidR="00403C68" w:rsidRPr="00403C68" w:rsidRDefault="00403C68" w:rsidP="00403C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Сисоєва С. О. Творча педагогічна діяльність вчителя :ознаки і методи.  </w:t>
      </w:r>
      <w:r w:rsidRPr="00403C68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Обдарована дитина</w:t>
      </w:r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 2005. № 4. С. 6–14.</w:t>
      </w:r>
    </w:p>
    <w:p w:rsidR="00403C68" w:rsidRPr="00403C68" w:rsidRDefault="00403C68" w:rsidP="00403C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Стельмахович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М. Г. Українська народна </w:t>
      </w:r>
      <w:proofErr w:type="spellStart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педагогика</w:t>
      </w:r>
      <w:proofErr w:type="spellEnd"/>
      <w:r w:rsidRPr="00403C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  Київ : ІЗМН, 1997  232 с.</w:t>
      </w:r>
    </w:p>
    <w:p w:rsidR="00403C68" w:rsidRPr="00403C68" w:rsidRDefault="00403C68" w:rsidP="00403C6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403C68" w:rsidRPr="00403C68" w:rsidRDefault="00403C68" w:rsidP="00403C68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03C68" w:rsidRPr="00403C68" w:rsidRDefault="00403C68" w:rsidP="00403C68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Calibri" w:hAnsi="Times New Roman" w:cs="Times New Roman"/>
          <w:spacing w:val="-20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Інформаційні ресурси</w:t>
      </w:r>
    </w:p>
    <w:p w:rsidR="00403C68" w:rsidRPr="00403C68" w:rsidRDefault="00403C68" w:rsidP="00403C68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Офіційний сайт Міністерства освіти і науки, молоді та спорту України. – Режим доступу: </w:t>
      </w:r>
      <w:hyperlink r:id="rId10" w:history="1">
        <w:r w:rsidRPr="00403C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http://www.mon.gov.ua/</w:t>
        </w:r>
      </w:hyperlink>
    </w:p>
    <w:p w:rsidR="00403C68" w:rsidRPr="00403C68" w:rsidRDefault="00403C68" w:rsidP="00403C68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Освіта в Україні та закордоном. – Режим доступу: </w:t>
      </w:r>
      <w:hyperlink r:id="rId11" w:tgtFrame="_blank" w:history="1">
        <w:proofErr w:type="spellStart"/>
        <w:r w:rsidRPr="00403C6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uk-UA"/>
          </w:rPr>
          <w:t>osvita</w:t>
        </w:r>
        <w:r w:rsidRPr="00403C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uk-UA"/>
          </w:rPr>
          <w:t>.ua</w:t>
        </w:r>
        <w:proofErr w:type="spellEnd"/>
      </w:hyperlink>
    </w:p>
    <w:p w:rsidR="00403C68" w:rsidRPr="00403C68" w:rsidRDefault="00403C68" w:rsidP="00403C68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Освітній портал України. – Режим доступу: </w:t>
      </w:r>
      <w:hyperlink r:id="rId12" w:tgtFrame="_blank" w:history="1">
        <w:proofErr w:type="spellStart"/>
        <w:r w:rsidRPr="00403C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uk-UA"/>
          </w:rPr>
          <w:t>osvita.com.ua</w:t>
        </w:r>
        <w:proofErr w:type="spellEnd"/>
      </w:hyperlink>
    </w:p>
    <w:p w:rsidR="00403C68" w:rsidRPr="00403C68" w:rsidRDefault="00403C68" w:rsidP="00403C68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Віртуальний педагогічний інститут. Проект РГПУ ім. А. І. Герцена. – Режим доступу: </w:t>
      </w:r>
      <w:hyperlink r:id="rId13" w:history="1">
        <w:r w:rsidRPr="00403C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http://www.emissia.spb.su</w:t>
        </w:r>
      </w:hyperlink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03C68" w:rsidRPr="00403C68" w:rsidRDefault="00403C68" w:rsidP="00403C68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Міжнародний науковий педагогічний </w:t>
      </w:r>
      <w:proofErr w:type="spellStart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>Інтернет-журнал</w:t>
      </w:r>
      <w:proofErr w:type="spellEnd"/>
      <w:r w:rsidRPr="00403C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– Режим доступу: </w:t>
      </w:r>
      <w:hyperlink r:id="rId14" w:history="1">
        <w:r w:rsidRPr="00403C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http://www.omi.ru</w:t>
        </w:r>
      </w:hyperlink>
    </w:p>
    <w:p w:rsidR="00403C68" w:rsidRPr="00403C68" w:rsidRDefault="00403C68" w:rsidP="00403C68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Гиппенрейтер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, Ю. Б. 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Введения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 в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общуюпсихологию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 /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 Ю. Б. Гиппенрейте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р. – Режим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доступа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: </w:t>
      </w:r>
      <w:hyperlink r:id="rId15" w:history="1">
        <w:r w:rsidRPr="00403C68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val="uk-UA"/>
          </w:rPr>
          <w:t>http://ebooks.znu.edu.ua/files/2007/06/edu_29sept2006_234.ra</w:t>
        </w:r>
      </w:hyperlink>
    </w:p>
    <w:p w:rsidR="00403C68" w:rsidRPr="00403C68" w:rsidRDefault="00403C68" w:rsidP="00403C68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Крысько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, В. Г. 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Психология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 и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педагогика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 в схемах и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комментариях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 /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 В. Г. Крыськ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о. –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СПб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. :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Питер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, 2006. – 320 с. : ил. – Режим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доступа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: </w:t>
      </w:r>
      <w:hyperlink r:id="rId16" w:history="1">
        <w:r w:rsidRPr="00403C68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val="uk-UA"/>
          </w:rPr>
          <w:t>http://ebooks.znu.edu.ua/files/Bibliobooks/Inshi14/0010648.pdf. – ISBN 5-469-01024-4</w:t>
        </w:r>
      </w:hyperlink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.</w:t>
      </w:r>
    </w:p>
    <w:p w:rsidR="00403C68" w:rsidRPr="00403C68" w:rsidRDefault="00403C68" w:rsidP="00403C68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Гиппенрейтер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, Ю. Б. 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Введения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 в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общуюпсихологию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 /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 Ю. Б. Гиппенрейте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р. – Режим </w:t>
      </w:r>
      <w:proofErr w:type="spellStart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доступа</w:t>
      </w:r>
      <w:proofErr w:type="spellEnd"/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 xml:space="preserve">: </w:t>
      </w:r>
      <w:hyperlink r:id="rId17" w:history="1">
        <w:r w:rsidRPr="00403C68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val="uk-UA"/>
          </w:rPr>
          <w:t>http://ebooks.znu.edu.ua/files/2007/06/edu_29sept2006_234.rar</w:t>
        </w:r>
      </w:hyperlink>
      <w:r w:rsidRPr="00403C68">
        <w:rPr>
          <w:rFonts w:ascii="Times New Roman" w:eastAsia="Calibri" w:hAnsi="Times New Roman" w:cs="Calibri"/>
          <w:sz w:val="24"/>
          <w:szCs w:val="24"/>
          <w:lang w:val="uk-UA"/>
        </w:rPr>
        <w:t>.</w:t>
      </w:r>
    </w:p>
    <w:p w:rsidR="00403C68" w:rsidRPr="00403C68" w:rsidRDefault="00403C68" w:rsidP="00403C68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3C68" w:rsidRPr="00403C68" w:rsidRDefault="00403C68" w:rsidP="00403C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  <w:lang w:val="uk-UA"/>
        </w:rPr>
      </w:pPr>
    </w:p>
    <w:p w:rsidR="00403C68" w:rsidRPr="00403C68" w:rsidRDefault="00403C68" w:rsidP="00403C68">
      <w:pPr>
        <w:spacing w:after="0" w:line="240" w:lineRule="auto"/>
        <w:rPr>
          <w:rFonts w:ascii="Calibri" w:eastAsia="Calibri" w:hAnsi="Calibri" w:cs="Calibri"/>
          <w:sz w:val="20"/>
          <w:szCs w:val="20"/>
          <w:lang w:val="uk-UA"/>
        </w:rPr>
      </w:pPr>
    </w:p>
    <w:p w:rsidR="00F20273" w:rsidRPr="00403C68" w:rsidRDefault="00F20273">
      <w:pPr>
        <w:rPr>
          <w:lang w:val="uk-UA"/>
        </w:rPr>
      </w:pPr>
    </w:p>
    <w:sectPr w:rsidR="00F20273" w:rsidRPr="0040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7C" w:rsidRDefault="00026D7C" w:rsidP="00403C68">
      <w:pPr>
        <w:spacing w:after="0" w:line="240" w:lineRule="auto"/>
      </w:pPr>
      <w:r>
        <w:separator/>
      </w:r>
    </w:p>
  </w:endnote>
  <w:endnote w:type="continuationSeparator" w:id="0">
    <w:p w:rsidR="00026D7C" w:rsidRDefault="00026D7C" w:rsidP="0040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7C" w:rsidRDefault="00026D7C" w:rsidP="00403C68">
      <w:pPr>
        <w:spacing w:after="0" w:line="240" w:lineRule="auto"/>
      </w:pPr>
      <w:r>
        <w:separator/>
      </w:r>
    </w:p>
  </w:footnote>
  <w:footnote w:type="continuationSeparator" w:id="0">
    <w:p w:rsidR="00026D7C" w:rsidRDefault="00026D7C" w:rsidP="0040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9444634"/>
    <w:multiLevelType w:val="hybridMultilevel"/>
    <w:tmpl w:val="DFA8E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A33C0"/>
    <w:multiLevelType w:val="hybridMultilevel"/>
    <w:tmpl w:val="37B0AC04"/>
    <w:lvl w:ilvl="0" w:tplc="A3E2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2C"/>
    <w:rsid w:val="00026D7C"/>
    <w:rsid w:val="00191B8B"/>
    <w:rsid w:val="003B172C"/>
    <w:rsid w:val="00403C68"/>
    <w:rsid w:val="007860EC"/>
    <w:rsid w:val="00DE53F0"/>
    <w:rsid w:val="00F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C68"/>
  </w:style>
  <w:style w:type="paragraph" w:styleId="a5">
    <w:name w:val="footer"/>
    <w:basedOn w:val="a"/>
    <w:link w:val="a6"/>
    <w:uiPriority w:val="99"/>
    <w:unhideWhenUsed/>
    <w:rsid w:val="0040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C68"/>
  </w:style>
  <w:style w:type="table" w:styleId="a7">
    <w:name w:val="Table Grid"/>
    <w:basedOn w:val="a1"/>
    <w:uiPriority w:val="39"/>
    <w:rsid w:val="00403C68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C68"/>
  </w:style>
  <w:style w:type="paragraph" w:styleId="a5">
    <w:name w:val="footer"/>
    <w:basedOn w:val="a"/>
    <w:link w:val="a6"/>
    <w:uiPriority w:val="99"/>
    <w:unhideWhenUsed/>
    <w:rsid w:val="0040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C68"/>
  </w:style>
  <w:style w:type="table" w:styleId="a7">
    <w:name w:val="Table Grid"/>
    <w:basedOn w:val="a1"/>
    <w:uiPriority w:val="39"/>
    <w:rsid w:val="00403C68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my/index.php" TargetMode="External"/><Relationship Id="rId13" Type="http://schemas.openxmlformats.org/officeDocument/2006/relationships/hyperlink" Target="http://www.emissia.spb.s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vita.com.ua/" TargetMode="External"/><Relationship Id="rId17" Type="http://schemas.openxmlformats.org/officeDocument/2006/relationships/hyperlink" Target="http://ebooks.znu.edu.ua/files/2007/06/edu_29sept2006_234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ebooks.znu.edu.ua/files/Bibliobooks/Inshi14/0010648.pdf.&#160;&#8211;%20ISBN%205-469-01024-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svita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books.znu.edu.ua/files/2007/06/edu_29sept2006_234.ra" TargetMode="External"/><Relationship Id="rId10" Type="http://schemas.openxmlformats.org/officeDocument/2006/relationships/hyperlink" Target="http://www.mon.gov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odle.znu.edu.ua/course/view.php?id=1707" TargetMode="External"/><Relationship Id="rId14" Type="http://schemas.openxmlformats.org/officeDocument/2006/relationships/hyperlink" Target="http://www.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2020-08-28T07:21:00Z</dcterms:created>
  <dcterms:modified xsi:type="dcterms:W3CDTF">2020-09-23T09:18:00Z</dcterms:modified>
</cp:coreProperties>
</file>