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3C68" w:rsidRPr="00403C68" w:rsidRDefault="00403C68" w:rsidP="00403C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  <w:r w:rsidRPr="00403C6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Запорізький національний університет</w:t>
      </w:r>
    </w:p>
    <w:p w:rsidR="00403C68" w:rsidRPr="00403C68" w:rsidRDefault="00403C68" w:rsidP="00403C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  <w:r w:rsidRPr="00403C6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факультет цільної педагогіки та психології</w:t>
      </w:r>
      <w:r w:rsidRPr="00403C6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br/>
        <w:t>кафедра акторської майстерності та дизайну</w:t>
      </w:r>
    </w:p>
    <w:p w:rsidR="00403C68" w:rsidRPr="00403C68" w:rsidRDefault="00403C68" w:rsidP="00403C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</w:p>
    <w:tbl>
      <w:tblPr>
        <w:tblW w:w="15441" w:type="dxa"/>
        <w:tblLayout w:type="fixed"/>
        <w:tblLook w:val="0000" w:firstRow="0" w:lastRow="0" w:firstColumn="0" w:lastColumn="0" w:noHBand="0" w:noVBand="0"/>
      </w:tblPr>
      <w:tblGrid>
        <w:gridCol w:w="2542"/>
        <w:gridCol w:w="12899"/>
      </w:tblGrid>
      <w:tr w:rsidR="00403C68" w:rsidRPr="00403C68" w:rsidTr="006F5DAF">
        <w:trPr>
          <w:trHeight w:val="400"/>
        </w:trPr>
        <w:tc>
          <w:tcPr>
            <w:tcW w:w="2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Назва курсу</w:t>
            </w:r>
          </w:p>
        </w:tc>
        <w:tc>
          <w:tcPr>
            <w:tcW w:w="1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403C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Основи п</w:t>
            </w:r>
            <w:r w:rsidRPr="00403C6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едагогіки  та психології</w:t>
            </w:r>
          </w:p>
        </w:tc>
      </w:tr>
      <w:tr w:rsidR="00403C68" w:rsidRPr="00403C68" w:rsidTr="006F5DAF">
        <w:trPr>
          <w:trHeight w:val="180"/>
        </w:trPr>
        <w:tc>
          <w:tcPr>
            <w:tcW w:w="2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Викладач</w:t>
            </w:r>
          </w:p>
        </w:tc>
        <w:tc>
          <w:tcPr>
            <w:tcW w:w="1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403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Локарєва</w:t>
            </w:r>
            <w:proofErr w:type="spellEnd"/>
            <w:r w:rsidRPr="00403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Галина Василівна</w:t>
            </w:r>
          </w:p>
        </w:tc>
      </w:tr>
      <w:tr w:rsidR="00403C68" w:rsidRPr="00403C68" w:rsidTr="006F5DAF">
        <w:trPr>
          <w:trHeight w:val="380"/>
        </w:trPr>
        <w:tc>
          <w:tcPr>
            <w:tcW w:w="2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Контактний тел.</w:t>
            </w:r>
          </w:p>
        </w:tc>
        <w:tc>
          <w:tcPr>
            <w:tcW w:w="1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099 435 84 53</w:t>
            </w:r>
          </w:p>
        </w:tc>
      </w:tr>
      <w:tr w:rsidR="00403C68" w:rsidRPr="00403C68" w:rsidTr="006F5DAF">
        <w:trPr>
          <w:trHeight w:val="500"/>
        </w:trPr>
        <w:tc>
          <w:tcPr>
            <w:tcW w:w="2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E-</w:t>
            </w:r>
            <w:proofErr w:type="spellStart"/>
            <w:r w:rsidRPr="00403C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mail</w:t>
            </w:r>
            <w:proofErr w:type="spellEnd"/>
            <w:r w:rsidRPr="00403C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:</w:t>
            </w:r>
          </w:p>
        </w:tc>
        <w:tc>
          <w:tcPr>
            <w:tcW w:w="1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03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lokareva.g@gmail.com</w:t>
            </w:r>
          </w:p>
        </w:tc>
      </w:tr>
      <w:tr w:rsidR="00403C68" w:rsidRPr="007860EC" w:rsidTr="006F5DAF">
        <w:trPr>
          <w:trHeight w:val="500"/>
        </w:trPr>
        <w:tc>
          <w:tcPr>
            <w:tcW w:w="2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403C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Сторінка курсу в </w:t>
            </w:r>
            <w:r w:rsidRPr="00403C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Moodle</w:t>
            </w:r>
          </w:p>
        </w:tc>
        <w:tc>
          <w:tcPr>
            <w:tcW w:w="1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03C68" w:rsidRPr="00403C68" w:rsidRDefault="00026D7C" w:rsidP="00403C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hyperlink r:id="rId8" w:history="1"/>
            <w:r w:rsidR="00403C68" w:rsidRPr="00403C68">
              <w:rPr>
                <w:rFonts w:ascii="Calibri" w:eastAsia="Calibri" w:hAnsi="Calibri" w:cs="Calibri"/>
                <w:color w:val="0000FF"/>
                <w:sz w:val="20"/>
                <w:szCs w:val="20"/>
                <w:u w:val="single"/>
                <w:lang w:val="en-US"/>
              </w:rPr>
              <w:t xml:space="preserve"> </w:t>
            </w:r>
            <w:hyperlink r:id="rId9" w:history="1">
              <w:r w:rsidR="00403C68" w:rsidRPr="00403C68">
                <w:rPr>
                  <w:rFonts w:ascii="Calibri" w:eastAsia="Calibri" w:hAnsi="Calibri" w:cs="Calibri"/>
                  <w:color w:val="0000FF"/>
                  <w:sz w:val="20"/>
                  <w:szCs w:val="20"/>
                  <w:u w:val="single"/>
                  <w:lang w:val="uk-UA"/>
                </w:rPr>
                <w:t>https://moodle.znu.edu.ua/course/view.php?id=1707</w:t>
              </w:r>
            </w:hyperlink>
          </w:p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403C68" w:rsidRPr="00403C68" w:rsidTr="006F5DAF">
        <w:trPr>
          <w:trHeight w:val="483"/>
        </w:trPr>
        <w:tc>
          <w:tcPr>
            <w:tcW w:w="2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Консультації</w:t>
            </w:r>
          </w:p>
        </w:tc>
        <w:tc>
          <w:tcPr>
            <w:tcW w:w="1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Щопонеділка 14:30 по 15:50, 8 корпус ЗНУ, </w:t>
            </w:r>
            <w:proofErr w:type="spellStart"/>
            <w:r w:rsidRPr="00403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каб</w:t>
            </w:r>
            <w:proofErr w:type="spellEnd"/>
            <w:r w:rsidRPr="00403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. 218.</w:t>
            </w:r>
          </w:p>
        </w:tc>
      </w:tr>
    </w:tbl>
    <w:p w:rsidR="00403C68" w:rsidRPr="00403C68" w:rsidRDefault="00403C68" w:rsidP="00403C6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403C6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Анотація до курсу</w:t>
      </w:r>
    </w:p>
    <w:p w:rsidR="00403C68" w:rsidRPr="00403C68" w:rsidRDefault="00403C68" w:rsidP="00403C68">
      <w:pPr>
        <w:widowControl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 Курс </w:t>
      </w:r>
      <w:r w:rsidRPr="00403C68">
        <w:rPr>
          <w:rFonts w:ascii="Times New Roman" w:eastAsia="Calibri" w:hAnsi="Times New Roman" w:cs="Times New Roman"/>
          <w:b/>
          <w:sz w:val="24"/>
          <w:szCs w:val="24"/>
          <w:lang w:val="uk-UA"/>
        </w:rPr>
        <w:t>“Основи педагогіки та психології”</w:t>
      </w:r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розглядає базові питання психології та педагогіки та формує навички застосування основ психолого-педагогічних знань при вирішенні завдань практичної діяльності. Програма складається з двох модулів: “Теоретико-методологічні основи психології” та “ Теоретико-методологічні основи педагогіки”. Перша частина спрямована на вивчення психології як науки про психіку людини, форм прояву психіки – психічних процесів і станів, психічних властивостей особистості. Друга – на розкриття теоретичних та організаційно-практичних проблем сучасної педагогіки.</w:t>
      </w:r>
    </w:p>
    <w:p w:rsidR="00403C68" w:rsidRPr="00403C68" w:rsidRDefault="00403C68" w:rsidP="00403C68">
      <w:pPr>
        <w:spacing w:after="0" w:line="240" w:lineRule="auto"/>
        <w:ind w:left="360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403C68">
        <w:rPr>
          <w:rFonts w:ascii="Times New Roman" w:eastAsia="Calibri" w:hAnsi="Times New Roman" w:cs="Times New Roman"/>
          <w:b/>
          <w:sz w:val="24"/>
          <w:szCs w:val="24"/>
          <w:lang w:val="uk-UA"/>
        </w:rPr>
        <w:t>Місце навчальної дисципліни в системі професійної підготовки фахівця</w:t>
      </w:r>
    </w:p>
    <w:p w:rsidR="00403C68" w:rsidRPr="00403C68" w:rsidRDefault="00403C68" w:rsidP="00403C68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Одержані знання допоможуть фахівцю у вирішенні професійних задач: практичне застосування психологічних знань, характеристик особистості, розвиток колективу в системі соціальних норм і стосунків, при розв’язанні актуальних соціальних та професійних  проблем,   взаємодії з оточуючими людьми, в педагогічній діяльності, у вирішенні проблем родинних стосунків.  </w:t>
      </w:r>
    </w:p>
    <w:p w:rsidR="00403C68" w:rsidRPr="00403C68" w:rsidRDefault="00403C68" w:rsidP="00403C6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403C68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Міждисциплінарні зв’язки. </w:t>
      </w:r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>Вивчення даної дисципліни відіграє важливу роль при  опануванні дисциплін гуманітарного та фахового блоку навчальних дисциплін, а саме « Майстерність актора», « Політологія», «Філософія»,  «Історія світового і українського театру», «Виробнича практика», «Права  і  свобода людина та громадянина в Україні», «Організація проектної діяльності».</w:t>
      </w:r>
    </w:p>
    <w:p w:rsidR="00403C68" w:rsidRPr="00403C68" w:rsidRDefault="00403C68" w:rsidP="00403C68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:rsidR="00403C68" w:rsidRPr="00403C68" w:rsidRDefault="00403C68" w:rsidP="00403C68">
      <w:pPr>
        <w:spacing w:after="0" w:line="240" w:lineRule="auto"/>
        <w:ind w:firstLine="360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>Основною метою вивчення дисципліни є забезпечення професійного розвитку майбутніх спеціалістів на засадах поєднання  фахової підготовки й  основ педагогіки та психології.</w:t>
      </w:r>
    </w:p>
    <w:p w:rsidR="00403C68" w:rsidRPr="00403C68" w:rsidRDefault="00403C68" w:rsidP="00403C68">
      <w:pPr>
        <w:widowControl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:rsidR="00403C68" w:rsidRPr="00403C68" w:rsidRDefault="00403C68" w:rsidP="00403C68">
      <w:p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:rsidR="00403C68" w:rsidRPr="00403C68" w:rsidRDefault="00403C68" w:rsidP="00403C68">
      <w:p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</w:p>
    <w:p w:rsidR="00403C68" w:rsidRPr="00403C68" w:rsidRDefault="00403C68" w:rsidP="00403C6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403C6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Мета та завдання курсу</w:t>
      </w:r>
    </w:p>
    <w:p w:rsidR="00403C68" w:rsidRPr="00403C68" w:rsidRDefault="00403C68" w:rsidP="00403C6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403C68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Метою</w:t>
      </w:r>
      <w:r w:rsidRPr="00403C6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викладання навчальної дисципліни «</w:t>
      </w:r>
      <w:r w:rsidRPr="00403C68">
        <w:rPr>
          <w:rFonts w:ascii="Times New Roman" w:eastAsia="Calibri" w:hAnsi="Times New Roman" w:cs="Times New Roman"/>
          <w:b/>
          <w:sz w:val="24"/>
          <w:szCs w:val="24"/>
          <w:lang w:val="uk-UA"/>
        </w:rPr>
        <w:t>Основи педагогіки та психології</w:t>
      </w:r>
      <w:r w:rsidRPr="00403C68">
        <w:rPr>
          <w:rFonts w:ascii="Times New Roman" w:eastAsia="Times New Roman" w:hAnsi="Times New Roman" w:cs="Times New Roman"/>
          <w:sz w:val="24"/>
          <w:szCs w:val="24"/>
          <w:lang w:val="uk-UA"/>
        </w:rPr>
        <w:t>» є</w:t>
      </w:r>
      <w:r w:rsidRPr="00403C68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: </w:t>
      </w:r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забезпечити засвоєння основних теоретичних положень педагогіки та психології; розкрити генезис та соціально-психологічну значимість педагогічних знань; розкрити та проаналізувати різноманітні психолого-педагогічні підходи у вирішенні проблем організації навчально-виховного процесу; сформувати вміння та навички практичної реалізації теоретичних основ педагогіки та психології. </w:t>
      </w:r>
    </w:p>
    <w:p w:rsidR="00403C68" w:rsidRPr="00403C68" w:rsidRDefault="00403C68" w:rsidP="00403C68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</w:pPr>
    </w:p>
    <w:p w:rsidR="00403C68" w:rsidRPr="00403C68" w:rsidRDefault="00403C68" w:rsidP="00403C68">
      <w:pPr>
        <w:widowControl w:val="0"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403C6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Основними </w:t>
      </w:r>
      <w:r w:rsidRPr="00403C68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завданнями</w:t>
      </w:r>
      <w:r w:rsidRPr="00403C6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вивчення дисципліни «</w:t>
      </w:r>
      <w:r w:rsidRPr="00403C68">
        <w:rPr>
          <w:rFonts w:ascii="Times New Roman" w:eastAsia="Calibri" w:hAnsi="Times New Roman" w:cs="Times New Roman"/>
          <w:b/>
          <w:sz w:val="24"/>
          <w:szCs w:val="24"/>
          <w:lang w:val="uk-UA"/>
        </w:rPr>
        <w:t>Основи педагогіки та психології</w:t>
      </w:r>
      <w:r w:rsidRPr="00403C68">
        <w:rPr>
          <w:rFonts w:ascii="Times New Roman" w:eastAsia="Times New Roman" w:hAnsi="Times New Roman" w:cs="Times New Roman"/>
          <w:sz w:val="24"/>
          <w:szCs w:val="24"/>
          <w:lang w:val="uk-UA"/>
        </w:rPr>
        <w:t>» є:</w:t>
      </w:r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>формування глибоких і тривалих теоретико-методологічних знань та методичних основ педагогіки і психології; розкриття сутності психічних  та педагогічних явищ на основі новітніх психолого-педагогічних досліджень; заохочення студентів до науково-дослідної роботи; стимулювання студентів до інтелектуальної допитливості та критичного ставлення до отриманої навчальної інформації; стимулювання майбутніх фахівців до психічного, морального та духовного самовдосконалення; оволодіння понятійним апаратом курсу та вміння переносити зміст понять у інші галузі знань; формування вмінь і навичок як аналізу організації навчально-виховного процесу, так і знаходженням способів його корекції за основними характеристиками; використання методів науково-педагогічних досліджень для вивчення різноманітних аспектів формування особистості в навчальному закладі.</w:t>
      </w:r>
    </w:p>
    <w:p w:rsidR="00403C68" w:rsidRPr="00403C68" w:rsidRDefault="00403C68" w:rsidP="00403C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</w:p>
    <w:p w:rsidR="00403C68" w:rsidRPr="00403C68" w:rsidRDefault="00403C68" w:rsidP="00403C6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403C6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Формат курсу</w:t>
      </w:r>
    </w:p>
    <w:p w:rsidR="00403C68" w:rsidRPr="00403C68" w:rsidRDefault="00403C68" w:rsidP="00403C68">
      <w:p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Освоєння курсу передбачає використання таких форматів: </w:t>
      </w:r>
    </w:p>
    <w:p w:rsidR="00403C68" w:rsidRPr="00403C68" w:rsidRDefault="00403C68" w:rsidP="00403C68">
      <w:p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- лекцій із застосуванням інтерактивних методик («діалог зі здобувачами вищої освіти», розбір прикладів застосування форм та методів навчання та виховання); </w:t>
      </w:r>
    </w:p>
    <w:p w:rsidR="00403C68" w:rsidRPr="00403C68" w:rsidRDefault="00403C68" w:rsidP="00403C68">
      <w:p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>- практичних занять, що передбачають залучення здобувачів вищої освіти до практичного застосування теоретичних та практичних засад з педагогіки та психології у майбутній професійній діяльності;</w:t>
      </w:r>
    </w:p>
    <w:p w:rsidR="00403C68" w:rsidRPr="00403C68" w:rsidRDefault="00403C68" w:rsidP="00403C68">
      <w:p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403C68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>виконання творчо-пошукової роботи;</w:t>
      </w:r>
    </w:p>
    <w:p w:rsidR="00403C68" w:rsidRPr="00403C68" w:rsidRDefault="00403C68" w:rsidP="00403C68">
      <w:p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- підготовку до атестаційного тестування та заліку. </w:t>
      </w:r>
    </w:p>
    <w:p w:rsidR="00403C68" w:rsidRPr="00403C68" w:rsidRDefault="00403C68" w:rsidP="00403C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</w:p>
    <w:p w:rsidR="00403C68" w:rsidRPr="00403C68" w:rsidRDefault="00403C68" w:rsidP="00403C6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60" w:line="240" w:lineRule="auto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  <w:r w:rsidRPr="00403C6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4.  Результати навчання та форми оцінювання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6866"/>
        <w:gridCol w:w="2597"/>
      </w:tblGrid>
      <w:tr w:rsidR="00403C68" w:rsidRPr="00403C68" w:rsidTr="006F5DAF">
        <w:tc>
          <w:tcPr>
            <w:tcW w:w="11907" w:type="dxa"/>
          </w:tcPr>
          <w:p w:rsidR="00403C68" w:rsidRPr="00403C68" w:rsidRDefault="00403C68" w:rsidP="00403C68">
            <w:pPr>
              <w:spacing w:after="1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3C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Компетентності</w:t>
            </w:r>
          </w:p>
        </w:tc>
        <w:tc>
          <w:tcPr>
            <w:tcW w:w="3339" w:type="dxa"/>
          </w:tcPr>
          <w:p w:rsidR="00403C68" w:rsidRPr="00403C68" w:rsidRDefault="00403C68" w:rsidP="00403C68">
            <w:pPr>
              <w:spacing w:after="1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3C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Оцінюється за допомогою  </w:t>
            </w:r>
          </w:p>
        </w:tc>
      </w:tr>
      <w:tr w:rsidR="00403C68" w:rsidRPr="00403C68" w:rsidTr="006F5DAF">
        <w:tc>
          <w:tcPr>
            <w:tcW w:w="11907" w:type="dxa"/>
          </w:tcPr>
          <w:p w:rsidR="00403C68" w:rsidRPr="00403C68" w:rsidRDefault="00403C68" w:rsidP="00403C68">
            <w:pPr>
              <w:widowControl w:val="0"/>
              <w:tabs>
                <w:tab w:val="left" w:pos="1418"/>
              </w:tabs>
              <w:autoSpaceDN w:val="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03C68">
              <w:rPr>
                <w:rFonts w:ascii="Times New Roman" w:hAnsi="Times New Roman"/>
                <w:sz w:val="24"/>
                <w:szCs w:val="24"/>
              </w:rPr>
              <w:t xml:space="preserve">   Знання та розуміння предметної області, розуміння професійної діяльності. </w:t>
            </w:r>
          </w:p>
        </w:tc>
        <w:tc>
          <w:tcPr>
            <w:tcW w:w="3339" w:type="dxa"/>
          </w:tcPr>
          <w:p w:rsidR="00403C68" w:rsidRPr="00403C68" w:rsidRDefault="00403C68" w:rsidP="00403C68">
            <w:pPr>
              <w:spacing w:after="1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3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практичних завдань</w:t>
            </w:r>
          </w:p>
        </w:tc>
      </w:tr>
      <w:tr w:rsidR="00403C68" w:rsidRPr="00403C68" w:rsidTr="006F5DAF">
        <w:tc>
          <w:tcPr>
            <w:tcW w:w="11907" w:type="dxa"/>
          </w:tcPr>
          <w:p w:rsidR="00403C68" w:rsidRPr="00403C68" w:rsidRDefault="00403C68" w:rsidP="00403C68">
            <w:pPr>
              <w:spacing w:after="1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3C6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403C68">
              <w:rPr>
                <w:rFonts w:ascii="Times New Roman" w:hAnsi="Times New Roman"/>
                <w:sz w:val="24"/>
                <w:szCs w:val="24"/>
              </w:rPr>
              <w:t>Здатність спілкуватися державною мовою як усно, так і письмово</w:t>
            </w:r>
          </w:p>
        </w:tc>
        <w:tc>
          <w:tcPr>
            <w:tcW w:w="3339" w:type="dxa"/>
          </w:tcPr>
          <w:p w:rsidR="00403C68" w:rsidRPr="00403C68" w:rsidRDefault="00403C68" w:rsidP="00403C68">
            <w:pPr>
              <w:spacing w:after="1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3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практичних завдань</w:t>
            </w:r>
          </w:p>
        </w:tc>
      </w:tr>
      <w:tr w:rsidR="00403C68" w:rsidRPr="00403C68" w:rsidTr="006F5DAF">
        <w:tc>
          <w:tcPr>
            <w:tcW w:w="11907" w:type="dxa"/>
          </w:tcPr>
          <w:p w:rsidR="00403C68" w:rsidRPr="00403C68" w:rsidRDefault="00403C68" w:rsidP="00403C68">
            <w:pPr>
              <w:widowControl w:val="0"/>
              <w:tabs>
                <w:tab w:val="left" w:pos="1418"/>
              </w:tabs>
              <w:autoSpaceDN w:val="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03C68">
              <w:rPr>
                <w:rFonts w:ascii="Times New Roman" w:hAnsi="Times New Roman"/>
                <w:sz w:val="24"/>
                <w:szCs w:val="24"/>
              </w:rPr>
              <w:t xml:space="preserve"> Здатність оцінювати та забезпечувати якість виконуваних робіт</w:t>
            </w:r>
          </w:p>
        </w:tc>
        <w:tc>
          <w:tcPr>
            <w:tcW w:w="3339" w:type="dxa"/>
          </w:tcPr>
          <w:p w:rsidR="00403C68" w:rsidRPr="00403C68" w:rsidRDefault="00403C68" w:rsidP="00403C68">
            <w:pPr>
              <w:spacing w:after="1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3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рівня самостійної підготовки виступів під час семінарів</w:t>
            </w:r>
          </w:p>
        </w:tc>
      </w:tr>
      <w:tr w:rsidR="00403C68" w:rsidRPr="00403C68" w:rsidTr="006F5DAF">
        <w:tc>
          <w:tcPr>
            <w:tcW w:w="11907" w:type="dxa"/>
          </w:tcPr>
          <w:p w:rsidR="00403C68" w:rsidRPr="00403C68" w:rsidRDefault="00403C68" w:rsidP="00403C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3C68">
              <w:rPr>
                <w:rFonts w:ascii="Times New Roman" w:hAnsi="Times New Roman"/>
                <w:sz w:val="24"/>
                <w:szCs w:val="24"/>
              </w:rPr>
              <w:t xml:space="preserve"> Здатність генерувати нові ідеї (креативність) і приймати обґрунтовані рішення. </w:t>
            </w:r>
          </w:p>
        </w:tc>
        <w:tc>
          <w:tcPr>
            <w:tcW w:w="3339" w:type="dxa"/>
          </w:tcPr>
          <w:p w:rsidR="00403C68" w:rsidRPr="00403C68" w:rsidRDefault="00403C68" w:rsidP="00403C68">
            <w:pPr>
              <w:spacing w:after="1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3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виконання творчих завдань</w:t>
            </w:r>
          </w:p>
        </w:tc>
      </w:tr>
      <w:tr w:rsidR="00403C68" w:rsidRPr="00403C68" w:rsidTr="006F5DAF">
        <w:tc>
          <w:tcPr>
            <w:tcW w:w="11907" w:type="dxa"/>
          </w:tcPr>
          <w:p w:rsidR="00403C68" w:rsidRPr="00403C68" w:rsidRDefault="00403C68" w:rsidP="00403C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3C68">
              <w:rPr>
                <w:rFonts w:ascii="Times New Roman" w:hAnsi="Times New Roman"/>
                <w:sz w:val="24"/>
                <w:szCs w:val="24"/>
              </w:rPr>
              <w:t xml:space="preserve">Навички використання сучасних  інформаційних і комунікаційних технологій, </w:t>
            </w:r>
            <w:proofErr w:type="spellStart"/>
            <w:r w:rsidRPr="00403C68">
              <w:rPr>
                <w:rFonts w:ascii="Times New Roman" w:hAnsi="Times New Roman"/>
                <w:sz w:val="24"/>
                <w:szCs w:val="24"/>
              </w:rPr>
              <w:t>медіаграмотність</w:t>
            </w:r>
            <w:proofErr w:type="spellEnd"/>
            <w:r w:rsidRPr="00403C68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403C68" w:rsidRPr="00403C68" w:rsidRDefault="00403C68" w:rsidP="00403C68">
            <w:pPr>
              <w:spacing w:after="1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3C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39" w:type="dxa"/>
          </w:tcPr>
          <w:p w:rsidR="00403C68" w:rsidRPr="00403C68" w:rsidRDefault="00403C68" w:rsidP="00403C68">
            <w:pPr>
              <w:spacing w:after="1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3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виступів на практичних     заняттях</w:t>
            </w:r>
          </w:p>
        </w:tc>
      </w:tr>
      <w:tr w:rsidR="00403C68" w:rsidRPr="00403C68" w:rsidTr="006F5DAF">
        <w:tc>
          <w:tcPr>
            <w:tcW w:w="11907" w:type="dxa"/>
          </w:tcPr>
          <w:p w:rsidR="00403C68" w:rsidRPr="00403C68" w:rsidRDefault="00403C68" w:rsidP="00403C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3C68">
              <w:rPr>
                <w:rFonts w:ascii="Times New Roman" w:hAnsi="Times New Roman"/>
                <w:sz w:val="24"/>
                <w:szCs w:val="24"/>
              </w:rPr>
              <w:t xml:space="preserve"> Знання та розуміння психології  мистецтва, теорій, принципів, методів і понять у сфері професійної діяльності та/або навчання. </w:t>
            </w:r>
          </w:p>
          <w:p w:rsidR="00403C68" w:rsidRPr="00403C68" w:rsidRDefault="00403C68" w:rsidP="00403C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3C68" w:rsidRPr="00403C68" w:rsidRDefault="00403C68" w:rsidP="00403C68">
            <w:pPr>
              <w:spacing w:after="1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39" w:type="dxa"/>
          </w:tcPr>
          <w:p w:rsidR="00403C68" w:rsidRPr="00403C68" w:rsidRDefault="00403C68" w:rsidP="00403C68">
            <w:pPr>
              <w:spacing w:after="1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3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рефлексій, участі в обговоренні</w:t>
            </w:r>
          </w:p>
        </w:tc>
      </w:tr>
      <w:tr w:rsidR="00403C68" w:rsidRPr="00403C68" w:rsidTr="006F5DAF">
        <w:trPr>
          <w:trHeight w:val="623"/>
        </w:trPr>
        <w:tc>
          <w:tcPr>
            <w:tcW w:w="11907" w:type="dxa"/>
          </w:tcPr>
          <w:p w:rsidR="00403C68" w:rsidRPr="00403C68" w:rsidRDefault="00403C68" w:rsidP="00403C68">
            <w:pPr>
              <w:widowControl w:val="0"/>
              <w:tabs>
                <w:tab w:val="left" w:pos="1418"/>
              </w:tabs>
              <w:autoSpaceDN w:val="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03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03C68">
              <w:rPr>
                <w:rFonts w:ascii="Times New Roman" w:hAnsi="Times New Roman"/>
                <w:sz w:val="24"/>
                <w:szCs w:val="24"/>
              </w:rPr>
              <w:t>Здатність до пошуку, оброблення та аналізу інформації з різних джерел.</w:t>
            </w:r>
          </w:p>
          <w:p w:rsidR="00403C68" w:rsidRPr="00403C68" w:rsidRDefault="00403C68" w:rsidP="00403C68">
            <w:pPr>
              <w:spacing w:after="1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39" w:type="dxa"/>
          </w:tcPr>
          <w:p w:rsidR="00403C68" w:rsidRPr="00403C68" w:rsidRDefault="00403C68" w:rsidP="00403C68">
            <w:pPr>
              <w:spacing w:after="1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3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рівня самостійної підготовки виступів під час семінарів та написання індивідуального </w:t>
            </w:r>
            <w:r w:rsidRPr="00403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завдання</w:t>
            </w:r>
          </w:p>
        </w:tc>
      </w:tr>
    </w:tbl>
    <w:p w:rsidR="00403C68" w:rsidRPr="00403C68" w:rsidRDefault="00403C68" w:rsidP="00403C6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60" w:line="240" w:lineRule="auto"/>
        <w:ind w:left="360"/>
        <w:jc w:val="center"/>
        <w:rPr>
          <w:rFonts w:ascii="Calibri" w:eastAsia="Calibri" w:hAnsi="Calibri" w:cs="Calibri"/>
          <w:color w:val="000000"/>
          <w:sz w:val="24"/>
          <w:szCs w:val="24"/>
          <w:lang w:val="uk-UA"/>
        </w:rPr>
      </w:pPr>
    </w:p>
    <w:p w:rsidR="00403C68" w:rsidRPr="00403C68" w:rsidRDefault="00403C68" w:rsidP="00403C68">
      <w:p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403C6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5.   Обсяг курсу</w:t>
      </w:r>
    </w:p>
    <w:tbl>
      <w:tblPr>
        <w:tblW w:w="15026" w:type="dxa"/>
        <w:tblInd w:w="132" w:type="dxa"/>
        <w:tblLayout w:type="fixed"/>
        <w:tblLook w:val="0000" w:firstRow="0" w:lastRow="0" w:firstColumn="0" w:lastColumn="0" w:noHBand="0" w:noVBand="0"/>
      </w:tblPr>
      <w:tblGrid>
        <w:gridCol w:w="1985"/>
        <w:gridCol w:w="4252"/>
        <w:gridCol w:w="4111"/>
        <w:gridCol w:w="4678"/>
      </w:tblGrid>
      <w:tr w:rsidR="00403C68" w:rsidRPr="00403C68" w:rsidTr="006F5DAF">
        <w:trPr>
          <w:trHeight w:val="220"/>
        </w:trPr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Вид заняття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лекції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практичні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самостійна робота</w:t>
            </w:r>
          </w:p>
        </w:tc>
      </w:tr>
      <w:tr w:rsidR="00403C68" w:rsidRPr="00403C68" w:rsidTr="006F5DAF">
        <w:trPr>
          <w:trHeight w:val="160"/>
        </w:trPr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Кількість годин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3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3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3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7</w:t>
            </w:r>
            <w:r w:rsidRPr="00403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</w:tbl>
    <w:p w:rsidR="00403C68" w:rsidRPr="00403C68" w:rsidRDefault="00403C68" w:rsidP="00403C68">
      <w:p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403C68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 </w:t>
      </w:r>
    </w:p>
    <w:p w:rsidR="00403C68" w:rsidRPr="00403C68" w:rsidRDefault="00403C68" w:rsidP="00403C68">
      <w:p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403C6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6. Ознаки курсу:</w:t>
      </w:r>
    </w:p>
    <w:tbl>
      <w:tblPr>
        <w:tblW w:w="15158" w:type="dxa"/>
        <w:tblLayout w:type="fixed"/>
        <w:tblLook w:val="0000" w:firstRow="0" w:lastRow="0" w:firstColumn="0" w:lastColumn="0" w:noHBand="0" w:noVBand="0"/>
      </w:tblPr>
      <w:tblGrid>
        <w:gridCol w:w="1921"/>
        <w:gridCol w:w="1471"/>
        <w:gridCol w:w="2977"/>
        <w:gridCol w:w="4111"/>
        <w:gridCol w:w="4678"/>
      </w:tblGrid>
      <w:tr w:rsidR="00403C68" w:rsidRPr="00403C68" w:rsidTr="006F5DAF">
        <w:trPr>
          <w:trHeight w:val="300"/>
        </w:trPr>
        <w:tc>
          <w:tcPr>
            <w:tcW w:w="1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Рік викладання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семестр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Спеціальність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Курс</w:t>
            </w:r>
            <w:r w:rsidRPr="00403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403C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Нормативний\вибірковий</w:t>
            </w:r>
            <w:proofErr w:type="spellEnd"/>
          </w:p>
        </w:tc>
      </w:tr>
      <w:tr w:rsidR="00403C68" w:rsidRPr="00403C68" w:rsidTr="006F5DAF">
        <w:trPr>
          <w:trHeight w:val="320"/>
        </w:trPr>
        <w:tc>
          <w:tcPr>
            <w:tcW w:w="1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2020-2021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3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7860EC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Театральне</w:t>
            </w:r>
            <w:proofErr w:type="spellEnd"/>
            <w:r w:rsidR="00403C68" w:rsidRPr="00403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03C68" w:rsidRPr="00786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мистецтво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 курс  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Вибірковий </w:t>
            </w:r>
          </w:p>
        </w:tc>
      </w:tr>
    </w:tbl>
    <w:p w:rsidR="00403C68" w:rsidRPr="00403C68" w:rsidRDefault="00403C68" w:rsidP="00403C68">
      <w:p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403C68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 </w:t>
      </w:r>
    </w:p>
    <w:p w:rsidR="00403C68" w:rsidRPr="00403C68" w:rsidRDefault="00403C68" w:rsidP="00403C68">
      <w:p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ind w:left="360" w:hanging="36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  <w:r w:rsidRPr="00403C6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7. Матеріально-технічне забезпечення</w:t>
      </w:r>
    </w:p>
    <w:p w:rsidR="00403C68" w:rsidRPr="00403C68" w:rsidRDefault="00403C68" w:rsidP="00403C68">
      <w:p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403C68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Невід’ємну частина курсу складає система електронного забезпечення навчання – </w:t>
      </w:r>
      <w:proofErr w:type="spellStart"/>
      <w:r w:rsidRPr="00403C68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Moodle</w:t>
      </w:r>
      <w:proofErr w:type="spellEnd"/>
      <w:r w:rsidRPr="00403C68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, в якій розміщуються допоміжні матеріали до компонент дисципліни, тестові завдання для самоперевірки, а також форми для проведення рефлексій за курсом.</w:t>
      </w:r>
    </w:p>
    <w:p w:rsidR="00403C68" w:rsidRPr="00403C68" w:rsidRDefault="00403C68" w:rsidP="00403C68">
      <w:p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  <w:r w:rsidRPr="00403C6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8. Політики курсу</w:t>
      </w:r>
    </w:p>
    <w:p w:rsidR="00403C68" w:rsidRPr="00403C68" w:rsidRDefault="00403C68" w:rsidP="00403C68">
      <w:p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403C68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Важлива змістовна особливість курсу у поєднанні  теоретичних  засад  двох  фундаментальних  наук – педагогіки  та  психології у формуванні  практичних  вмінь  та  навичок  і  застосування  їх  у  професійній  діяльності. Відповідно до цього головне очікування від всіх учасників освітнього процесу – викладача та студентів – свідоме налаштування на неупереджений і відповідальний аналіз власних і чужих думок і текстів, максимально можливе дотримання норм Кодексу академічної доброчесності Запорізького національного університету під час підготовки до виступів на семінарських заняттях і написання індивідуального завдання. Курс має сприяти формуванню розуміння відповідальності за кожну висловлену думку і підготовлений текст, обережність і виваженість у формулюванні власної концептуальної позиції. Тим самим очікується, що і викладач і здобувачі вищої освіти мають більш усвідомлено підходити до виконання навчальних завдань, участі у лекційних і практичних заняттях. Від усіх сторін очікується активна позиція, у тому числі, щодо пошуку можливостей виконання пропущених завдань і проходження передбачених форм контролю. </w:t>
      </w:r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Комунікації між викладачем і здобувачами вищої освіти відбувається в аудиторії, у системі електронного забезпечення навчання </w:t>
      </w:r>
      <w:proofErr w:type="spellStart"/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>Moodle</w:t>
      </w:r>
      <w:proofErr w:type="spellEnd"/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>, а також в рамках запланованих для цього курсу консультацій.</w:t>
      </w:r>
      <w:r w:rsidRPr="00403C68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</w:p>
    <w:p w:rsidR="00403C68" w:rsidRPr="00403C68" w:rsidRDefault="00403C68" w:rsidP="00403C68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403C68" w:rsidRPr="00403C68" w:rsidRDefault="00403C68" w:rsidP="00403C68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403C68" w:rsidRPr="00403C68" w:rsidRDefault="00403C68" w:rsidP="00403C68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403C6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9 . Схема курсу</w:t>
      </w:r>
    </w:p>
    <w:tbl>
      <w:tblPr>
        <w:tblW w:w="14317" w:type="dxa"/>
        <w:tblInd w:w="-184" w:type="dxa"/>
        <w:tblLayout w:type="fixed"/>
        <w:tblLook w:val="0000" w:firstRow="0" w:lastRow="0" w:firstColumn="0" w:lastColumn="0" w:noHBand="0" w:noVBand="0"/>
      </w:tblPr>
      <w:tblGrid>
        <w:gridCol w:w="1197"/>
        <w:gridCol w:w="4905"/>
        <w:gridCol w:w="1559"/>
        <w:gridCol w:w="1560"/>
        <w:gridCol w:w="3260"/>
        <w:gridCol w:w="1836"/>
      </w:tblGrid>
      <w:tr w:rsidR="00403C68" w:rsidRPr="00403C68" w:rsidTr="006F5DAF">
        <w:trPr>
          <w:trHeight w:val="1220"/>
        </w:trPr>
        <w:tc>
          <w:tcPr>
            <w:tcW w:w="1197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C6D9F1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C6D9F1"/>
                <w:lang w:val="uk-UA"/>
              </w:rPr>
              <w:t>№</w:t>
            </w:r>
          </w:p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C6D9F1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C6D9F1"/>
                <w:lang w:val="uk-UA"/>
              </w:rPr>
              <w:t>п/</w:t>
            </w:r>
            <w:proofErr w:type="spellStart"/>
            <w:r w:rsidRPr="00403C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C6D9F1"/>
                <w:lang w:val="uk-UA"/>
              </w:rPr>
              <w:t>п</w:t>
            </w:r>
            <w:proofErr w:type="spellEnd"/>
            <w:r w:rsidRPr="00403C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C6D9F1"/>
                <w:lang w:val="en-US"/>
              </w:rPr>
              <w:t xml:space="preserve"> </w:t>
            </w:r>
          </w:p>
        </w:tc>
        <w:tc>
          <w:tcPr>
            <w:tcW w:w="4905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Тема, план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C6D9F1"/>
                <w:lang w:val="uk-UA"/>
              </w:rPr>
              <w:t>Форма діяльності (заняття) / Формат</w:t>
            </w:r>
          </w:p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C6D9F1"/>
                <w:lang w:val="uk-UA"/>
              </w:rPr>
              <w:lastRenderedPageBreak/>
              <w:t xml:space="preserve"> Години</w:t>
            </w:r>
          </w:p>
        </w:tc>
        <w:tc>
          <w:tcPr>
            <w:tcW w:w="326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C6D9F1"/>
                <w:lang w:val="uk-UA"/>
              </w:rPr>
              <w:t>Завдання</w:t>
            </w:r>
          </w:p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C6D9F1"/>
                <w:lang w:val="uk-UA"/>
              </w:rPr>
              <w:t xml:space="preserve"> </w:t>
            </w:r>
          </w:p>
        </w:tc>
        <w:tc>
          <w:tcPr>
            <w:tcW w:w="183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C6D9F1"/>
                <w:lang w:val="uk-UA"/>
              </w:rPr>
              <w:t>Термін виконання</w:t>
            </w:r>
          </w:p>
        </w:tc>
      </w:tr>
      <w:tr w:rsidR="00403C68" w:rsidRPr="00403C68" w:rsidTr="006F5DAF">
        <w:trPr>
          <w:trHeight w:val="443"/>
        </w:trPr>
        <w:tc>
          <w:tcPr>
            <w:tcW w:w="1197" w:type="dxa"/>
            <w:tcBorders>
              <w:top w:val="single" w:sz="8" w:space="0" w:color="000000"/>
              <w:left w:val="single" w:sz="1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I</w:t>
            </w:r>
            <w:r w:rsidRPr="00403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,</w:t>
            </w:r>
          </w:p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3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</w:p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3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</w:p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4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403C68" w:rsidP="00403C68">
            <w:pPr>
              <w:keepNext/>
              <w:keepLines/>
              <w:tabs>
                <w:tab w:val="num" w:pos="720"/>
              </w:tabs>
              <w:spacing w:before="280" w:after="80" w:line="240" w:lineRule="auto"/>
              <w:outlineLvl w:val="2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 w:eastAsia="ar-SA"/>
              </w:rPr>
            </w:pPr>
            <w:r w:rsidRPr="00403C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</w:t>
            </w:r>
            <w:r w:rsidRPr="00403C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 w:eastAsia="ar-SA"/>
              </w:rPr>
              <w:t xml:space="preserve"> Основні положення педагогіки і психології</w:t>
            </w:r>
          </w:p>
          <w:p w:rsidR="00403C68" w:rsidRPr="00403C68" w:rsidRDefault="00403C68" w:rsidP="00403C68">
            <w:pPr>
              <w:widowControl w:val="0"/>
              <w:tabs>
                <w:tab w:val="left" w:pos="8080"/>
              </w:tabs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403C6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Історичний шлях педагогіки і психології. Предмет педагогіки. Задачі й принципи педагогіки як науки. Предмет психології. Задачі й принципи психології як науки. Місце педагогіки і психології в системі наук.</w:t>
            </w:r>
          </w:p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bookmarkStart w:id="0" w:name="_GoBack"/>
            <w:bookmarkEnd w:id="0"/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Лекція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      2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403C68" w:rsidRPr="00403C68" w:rsidTr="006F5DAF">
        <w:trPr>
          <w:trHeight w:val="980"/>
        </w:trPr>
        <w:tc>
          <w:tcPr>
            <w:tcW w:w="1197" w:type="dxa"/>
            <w:tcBorders>
              <w:top w:val="single" w:sz="8" w:space="0" w:color="000000"/>
              <w:left w:val="single" w:sz="1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DE53F0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4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Формування, розвиток    та  виховання особистості.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практичне заняття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       2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403C68">
              <w:rPr>
                <w:rFonts w:ascii="Times New Roman" w:eastAsia="Calibri" w:hAnsi="Times New Roman" w:cs="Calibri"/>
                <w:sz w:val="24"/>
                <w:szCs w:val="24"/>
                <w:lang w:val="uk-UA"/>
              </w:rPr>
              <w:t>Письмова підготовка до кожного практичного заняття (план-конспект, нотатки, цитати);</w:t>
            </w:r>
          </w:p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Виконання  практично-пошукового завдання . Підготувати виступ-презентацію за тематикою, що пропонується.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403C6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прот</w:t>
            </w:r>
            <w:proofErr w:type="spellEnd"/>
            <w:r w:rsidRPr="00403C6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 тижня</w:t>
            </w:r>
          </w:p>
        </w:tc>
      </w:tr>
      <w:tr w:rsidR="00403C68" w:rsidRPr="00403C68" w:rsidTr="006F5DAF">
        <w:trPr>
          <w:trHeight w:val="2060"/>
        </w:trPr>
        <w:tc>
          <w:tcPr>
            <w:tcW w:w="1197" w:type="dxa"/>
            <w:tcBorders>
              <w:top w:val="single" w:sz="8" w:space="0" w:color="000000"/>
              <w:left w:val="single" w:sz="1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DE53F0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3</w:t>
            </w:r>
          </w:p>
          <w:p w:rsidR="00403C68" w:rsidRPr="00403C68" w:rsidRDefault="00403C68" w:rsidP="0040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C68" w:rsidRPr="00403C68" w:rsidRDefault="00403C68" w:rsidP="0040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C68" w:rsidRPr="00403C68" w:rsidRDefault="00403C68" w:rsidP="0040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C68" w:rsidRPr="00403C68" w:rsidRDefault="00403C68" w:rsidP="0040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C68" w:rsidRPr="00403C68" w:rsidRDefault="00403C68" w:rsidP="0040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C68" w:rsidRPr="00403C68" w:rsidRDefault="00403C68" w:rsidP="0040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3C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  <w:p w:rsidR="00403C68" w:rsidRPr="00403C68" w:rsidRDefault="00403C68" w:rsidP="0040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C68" w:rsidRPr="00403C68" w:rsidRDefault="00DE53F0" w:rsidP="0040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</w:t>
            </w:r>
          </w:p>
        </w:tc>
        <w:tc>
          <w:tcPr>
            <w:tcW w:w="4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 </w:t>
            </w:r>
          </w:p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Діяльність. Спілкування.</w:t>
            </w:r>
          </w:p>
          <w:p w:rsidR="00403C68" w:rsidRPr="00403C68" w:rsidRDefault="00403C68" w:rsidP="00403C68">
            <w:pPr>
              <w:widowControl w:val="0"/>
              <w:tabs>
                <w:tab w:val="left" w:pos="808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Визначення поняття «діяльність». Структура діяльності. Види діяльності. Поняття про спілкування. Характеристика  спілкування</w:t>
            </w:r>
            <w:r w:rsidRPr="00403C6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(структура, етапи, засоби)</w:t>
            </w:r>
            <w:r w:rsidRPr="00403C6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Лекція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       2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403C68" w:rsidRPr="00403C68" w:rsidTr="006F5DAF">
        <w:trPr>
          <w:trHeight w:val="1490"/>
        </w:trPr>
        <w:tc>
          <w:tcPr>
            <w:tcW w:w="1197" w:type="dxa"/>
            <w:tcBorders>
              <w:top w:val="single" w:sz="8" w:space="0" w:color="000000"/>
              <w:left w:val="single" w:sz="1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DE53F0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lastRenderedPageBreak/>
              <w:t>4</w:t>
            </w:r>
          </w:p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4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Пізнавальні процеси.</w:t>
            </w:r>
          </w:p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:rsidR="00403C68" w:rsidRPr="00403C68" w:rsidRDefault="00403C68" w:rsidP="00403C68">
            <w:pPr>
              <w:widowControl w:val="0"/>
              <w:tabs>
                <w:tab w:val="left" w:pos="8080"/>
              </w:tabs>
              <w:spacing w:after="0" w:line="240" w:lineRule="auto"/>
              <w:ind w:lef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Пізнавальна активність особистості. Увага. Її властивості. Характеристика відчуттів й сприймання. Пам’ять. Механізми пам’яті. Мислення. Види мислення. Образи уяви та  фантазії.</w:t>
            </w:r>
          </w:p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практичне  заняття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       2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Calibri" w:hAnsi="Times New Roman" w:cs="Calibri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Calibri" w:hAnsi="Times New Roman" w:cs="Calibri"/>
                <w:sz w:val="24"/>
                <w:szCs w:val="24"/>
                <w:lang w:val="uk-UA"/>
              </w:rPr>
              <w:t>Письмова підготовка до кожного практичного заняття (план-конспект, нотатки, цитати);</w:t>
            </w:r>
          </w:p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Виконання  практично-пошукового завдання . Підготувати виступ-презентацію за тематикою, що пропонується.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03C68" w:rsidRPr="00403C68" w:rsidTr="006F5DAF">
        <w:trPr>
          <w:trHeight w:val="1183"/>
        </w:trPr>
        <w:tc>
          <w:tcPr>
            <w:tcW w:w="1197" w:type="dxa"/>
            <w:tcBorders>
              <w:top w:val="single" w:sz="8" w:space="0" w:color="000000"/>
              <w:left w:val="single" w:sz="1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DE53F0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5</w:t>
            </w:r>
          </w:p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</w:p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03C68" w:rsidRPr="00403C68" w:rsidRDefault="00DE53F0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6</w:t>
            </w:r>
          </w:p>
        </w:tc>
        <w:tc>
          <w:tcPr>
            <w:tcW w:w="4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Психічні особливості особистості.</w:t>
            </w:r>
          </w:p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403C68" w:rsidRDefault="00403C68" w:rsidP="00403C68">
            <w:pPr>
              <w:widowControl w:val="0"/>
              <w:tabs>
                <w:tab w:val="left" w:pos="8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Загальна характеристика психологічних особливостей особистості. Емоційно-чуттєва сфера. Темперамент. Характер. Вольові якості людини. Здібності. Їх види.</w:t>
            </w:r>
          </w:p>
          <w:p w:rsidR="00DE53F0" w:rsidRPr="00403C68" w:rsidRDefault="00DE53F0" w:rsidP="00403C68">
            <w:pPr>
              <w:widowControl w:val="0"/>
              <w:tabs>
                <w:tab w:val="left" w:pos="8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Психічні особливості особистості.</w:t>
            </w:r>
          </w:p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403C68" w:rsidRPr="00403C68" w:rsidRDefault="00403C68" w:rsidP="00403C68">
            <w:pPr>
              <w:widowControl w:val="0"/>
              <w:tabs>
                <w:tab w:val="left" w:pos="8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Загальна характеристика психологічних особливостей особистості. Емоційно-чуттєва сфера. Темперамент. Характер. Вольові якості людини. Здібності. Їх види.</w:t>
            </w:r>
          </w:p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лекція </w:t>
            </w:r>
          </w:p>
          <w:p w:rsid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:rsid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:rsid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:rsid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:rsid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:rsid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:rsid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:rsid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Практичне</w:t>
            </w:r>
          </w:p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заняття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    2</w:t>
            </w:r>
          </w:p>
          <w:p w:rsid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:rsid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:rsid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:rsid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:rsid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:rsid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:rsid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</w:p>
          <w:p w:rsid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:rsidR="00DE53F0" w:rsidRDefault="00DE53F0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:rsidR="00DE53F0" w:rsidRDefault="00DE53F0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:rsidR="00DE53F0" w:rsidRDefault="00DE53F0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:rsidR="00DE53F0" w:rsidRDefault="00DE53F0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:rsidR="00DE53F0" w:rsidRDefault="00DE53F0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:rsidR="00DE53F0" w:rsidRDefault="00DE53F0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:rsidR="00DE53F0" w:rsidRPr="00403C68" w:rsidRDefault="00DE53F0" w:rsidP="00DE53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Calibri" w:hAnsi="Times New Roman" w:cs="Calibri"/>
                <w:sz w:val="24"/>
                <w:szCs w:val="24"/>
                <w:lang w:val="uk-UA"/>
              </w:rPr>
              <w:t>Письмова підготовка до кожного практичного заняття (план-конспект, нотатки, цитати);</w:t>
            </w:r>
          </w:p>
          <w:p w:rsidR="00DE53F0" w:rsidRPr="00403C68" w:rsidRDefault="00DE53F0" w:rsidP="00DE53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Виконання  практично-пошукового завдання . Підготувати виступ-презентацію за тематикою, що пропонується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403C68" w:rsidRPr="00403C68" w:rsidTr="006F5DAF">
        <w:trPr>
          <w:trHeight w:val="1520"/>
        </w:trPr>
        <w:tc>
          <w:tcPr>
            <w:tcW w:w="1197" w:type="dxa"/>
            <w:vMerge w:val="restart"/>
            <w:tcBorders>
              <w:top w:val="single" w:sz="8" w:space="0" w:color="000000"/>
              <w:left w:val="single" w:sz="1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DE53F0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7</w:t>
            </w:r>
          </w:p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</w:p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:rsidR="00403C68" w:rsidRPr="00403C68" w:rsidRDefault="00DE53F0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8</w:t>
            </w:r>
          </w:p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Теорія навчання. </w:t>
            </w:r>
          </w:p>
          <w:p w:rsidR="00403C68" w:rsidRPr="00403C68" w:rsidRDefault="00403C68" w:rsidP="00403C68">
            <w:pPr>
              <w:widowControl w:val="0"/>
              <w:tabs>
                <w:tab w:val="left" w:pos="8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:rsidR="00403C68" w:rsidRPr="00403C68" w:rsidRDefault="00403C68" w:rsidP="00403C68">
            <w:pPr>
              <w:widowControl w:val="0"/>
              <w:tabs>
                <w:tab w:val="left" w:pos="8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Поняття про дидактику. </w:t>
            </w:r>
            <w:r w:rsidRPr="00403C6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Сутність процесу навчання (функції навчання, структура, етапи засвоєння знань). </w:t>
            </w:r>
            <w:r w:rsidRPr="00403C6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Принципи</w:t>
            </w:r>
            <w:r w:rsidRPr="00403C6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та закономірності</w:t>
            </w:r>
            <w:r w:rsidRPr="00403C6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навчання. Види й форми навчання. Методи </w:t>
            </w:r>
            <w:r w:rsidRPr="00403C6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та засоби </w:t>
            </w:r>
            <w:r w:rsidRPr="00403C6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навчання.</w:t>
            </w:r>
            <w:r w:rsidRPr="00403C6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 Урок як основна форма навчання.</w:t>
            </w:r>
          </w:p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лекція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     2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403C68" w:rsidRPr="00403C68" w:rsidTr="006F5DAF">
        <w:trPr>
          <w:trHeight w:val="302"/>
        </w:trPr>
        <w:tc>
          <w:tcPr>
            <w:tcW w:w="1197" w:type="dxa"/>
            <w:vMerge/>
            <w:tcBorders>
              <w:top w:val="single" w:sz="8" w:space="0" w:color="000000"/>
              <w:left w:val="single" w:sz="1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4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284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Теорія навчання.</w:t>
            </w:r>
          </w:p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284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403C68" w:rsidRPr="00403C68" w:rsidRDefault="00403C68" w:rsidP="00403C68">
            <w:pPr>
              <w:widowControl w:val="0"/>
              <w:tabs>
                <w:tab w:val="left" w:pos="8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Поняття про дидактику. </w:t>
            </w:r>
            <w:r w:rsidRPr="00403C6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Сутність процесу навчання (функції навчання, структура, етапи засвоєння знань). </w:t>
            </w:r>
            <w:r w:rsidRPr="00403C6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Принципи</w:t>
            </w:r>
            <w:r w:rsidRPr="00403C6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та закономірності</w:t>
            </w:r>
            <w:r w:rsidRPr="00403C6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навчання. Види й форми навчання. Методи </w:t>
            </w:r>
            <w:r w:rsidRPr="00403C6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та засоби </w:t>
            </w:r>
            <w:r w:rsidRPr="00403C6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навчання.</w:t>
            </w:r>
            <w:r w:rsidRPr="00403C6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 Урок як основна форма навчання.</w:t>
            </w:r>
          </w:p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практичне заняття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    2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Calibri" w:hAnsi="Times New Roman" w:cs="Calibri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403C68">
              <w:rPr>
                <w:rFonts w:ascii="Times New Roman" w:eastAsia="Calibri" w:hAnsi="Times New Roman" w:cs="Calibri"/>
                <w:sz w:val="24"/>
                <w:szCs w:val="24"/>
                <w:lang w:val="uk-UA"/>
              </w:rPr>
              <w:t>Письмова підготовка до кожного практичного заняття (план-конспект, нотатки, цитати);</w:t>
            </w:r>
          </w:p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Виконання  практично-пошукового завдання . Підготувати виступ-презентацію за тематикою, що пропонується.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403C6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прот</w:t>
            </w:r>
            <w:proofErr w:type="spellEnd"/>
            <w:r w:rsidRPr="00403C6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 тижня</w:t>
            </w:r>
          </w:p>
        </w:tc>
      </w:tr>
      <w:tr w:rsidR="00403C68" w:rsidRPr="00403C68" w:rsidTr="006F5DAF">
        <w:trPr>
          <w:trHeight w:val="300"/>
        </w:trPr>
        <w:tc>
          <w:tcPr>
            <w:tcW w:w="1197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DE53F0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9</w:t>
            </w:r>
          </w:p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4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403C68" w:rsidP="00403C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 xml:space="preserve"> </w:t>
            </w:r>
            <w:r w:rsidRPr="00403C6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Теорія виховання</w:t>
            </w:r>
            <w:r w:rsidRPr="00403C6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>.</w:t>
            </w:r>
          </w:p>
          <w:p w:rsidR="00403C68" w:rsidRPr="00403C68" w:rsidRDefault="00403C68" w:rsidP="00403C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</w:pPr>
          </w:p>
          <w:p w:rsidR="00403C68" w:rsidRPr="00403C68" w:rsidRDefault="00403C68" w:rsidP="00403C68">
            <w:pPr>
              <w:widowControl w:val="0"/>
              <w:tabs>
                <w:tab w:val="left" w:pos="8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Суть процесу виховання. Основні закономірності й принципи виховання. </w:t>
            </w:r>
            <w:r w:rsidRPr="00403C6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>Форми та методи виховання.</w:t>
            </w:r>
          </w:p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284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виховання.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л</w:t>
            </w:r>
            <w:proofErr w:type="spellStart"/>
            <w:r w:rsidRPr="00403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екція</w:t>
            </w:r>
            <w:proofErr w:type="spellEnd"/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     2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403C68" w:rsidRPr="00403C68" w:rsidTr="006F5DAF">
        <w:trPr>
          <w:trHeight w:val="1280"/>
        </w:trPr>
        <w:tc>
          <w:tcPr>
            <w:tcW w:w="1197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DE53F0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lastRenderedPageBreak/>
              <w:t xml:space="preserve"> 10</w:t>
            </w:r>
            <w:r w:rsidR="00403C68" w:rsidRPr="00403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.</w:t>
            </w:r>
          </w:p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403C68" w:rsidP="00403C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Теорія виховання.</w:t>
            </w:r>
          </w:p>
          <w:p w:rsidR="00403C68" w:rsidRPr="00403C68" w:rsidRDefault="00403C68" w:rsidP="00403C68">
            <w:pPr>
              <w:widowControl w:val="0"/>
              <w:tabs>
                <w:tab w:val="left" w:pos="8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:rsidR="00403C68" w:rsidRPr="00403C68" w:rsidRDefault="00403C68" w:rsidP="00403C68">
            <w:pPr>
              <w:widowControl w:val="0"/>
              <w:tabs>
                <w:tab w:val="left" w:pos="8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Суть процесу виховання. Основні закономірності й принципи виховання. Форми та методи виховання.</w:t>
            </w:r>
          </w:p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виховання.</w:t>
            </w:r>
          </w:p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403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практичне</w:t>
            </w:r>
            <w:proofErr w:type="spellEnd"/>
            <w:r w:rsidRPr="00403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3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заняття</w:t>
            </w:r>
            <w:proofErr w:type="spellEnd"/>
            <w:r w:rsidRPr="00403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      2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Calibri" w:hAnsi="Times New Roman" w:cs="Calibri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403C68">
              <w:rPr>
                <w:rFonts w:ascii="Times New Roman" w:eastAsia="Calibri" w:hAnsi="Times New Roman" w:cs="Calibri"/>
                <w:sz w:val="24"/>
                <w:szCs w:val="24"/>
                <w:lang w:val="uk-UA"/>
              </w:rPr>
              <w:t>Письмова підготовка до кожного практичного заняття (план-конспект, нотатки, цитати);</w:t>
            </w:r>
          </w:p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Calibri" w:hAnsi="Times New Roman" w:cs="Calibri"/>
                <w:sz w:val="24"/>
                <w:szCs w:val="24"/>
                <w:lang w:val="uk-UA"/>
              </w:rPr>
              <w:t>Розробити творчі завдання відповідно теми презентації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403C6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прот</w:t>
            </w:r>
            <w:proofErr w:type="spellEnd"/>
            <w:r w:rsidRPr="00403C6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 тижня</w:t>
            </w:r>
          </w:p>
        </w:tc>
      </w:tr>
      <w:tr w:rsidR="00403C68" w:rsidRPr="00403C68" w:rsidTr="006F5DAF">
        <w:trPr>
          <w:trHeight w:val="1280"/>
        </w:trPr>
        <w:tc>
          <w:tcPr>
            <w:tcW w:w="1197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DE53F0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 xml:space="preserve"> Екзамен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Підсумковий контроль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Підсумкова рефлексія власних досягнень</w:t>
            </w:r>
          </w:p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3C68" w:rsidRPr="00403C68" w:rsidRDefault="00403C68" w:rsidP="0040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403C68" w:rsidRPr="00403C68" w:rsidRDefault="00403C68" w:rsidP="00403C68">
      <w:p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403C68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 </w:t>
      </w:r>
    </w:p>
    <w:p w:rsidR="00403C68" w:rsidRPr="00403C68" w:rsidRDefault="00403C68" w:rsidP="00403C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403C6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10. Система оцінювання та вимоги</w:t>
      </w:r>
    </w:p>
    <w:p w:rsidR="00403C68" w:rsidRPr="00403C68" w:rsidRDefault="00403C68" w:rsidP="00403C68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val="uk-UA"/>
        </w:rPr>
      </w:pPr>
      <w:r w:rsidRPr="00403C68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Pr="00403C68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shd w:val="clear" w:color="auto" w:fill="FFFFFF"/>
          <w:lang w:val="uk-UA"/>
        </w:rPr>
        <w:t>Критерії оцінювання роботи на практичних заняттях:</w:t>
      </w:r>
    </w:p>
    <w:p w:rsidR="00403C68" w:rsidRPr="00403C68" w:rsidRDefault="00403C68" w:rsidP="00403C68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color w:val="333333"/>
          <w:sz w:val="24"/>
          <w:szCs w:val="24"/>
          <w:shd w:val="clear" w:color="auto" w:fill="FFFFFF"/>
          <w:lang w:val="uk-UA"/>
        </w:rPr>
      </w:pPr>
    </w:p>
    <w:p w:rsidR="00403C68" w:rsidRPr="00403C68" w:rsidRDefault="00403C68" w:rsidP="00403C68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color w:val="333333"/>
          <w:sz w:val="24"/>
          <w:szCs w:val="24"/>
          <w:lang w:val="uk-UA"/>
        </w:rPr>
      </w:pPr>
      <w:r w:rsidRPr="00403C68">
        <w:rPr>
          <w:rFonts w:ascii="Times New Roman" w:eastAsia="Times New Roman" w:hAnsi="Times New Roman" w:cs="Times New Roman"/>
          <w:i/>
          <w:color w:val="333333"/>
          <w:sz w:val="24"/>
          <w:szCs w:val="24"/>
          <w:shd w:val="clear" w:color="auto" w:fill="FFFFFF"/>
          <w:lang w:val="uk-UA"/>
        </w:rPr>
        <w:t>Оцінка «відмінно» (5 балів):</w:t>
      </w:r>
    </w:p>
    <w:p w:rsidR="00403C68" w:rsidRPr="00403C68" w:rsidRDefault="00403C68" w:rsidP="00403C68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  <w:r w:rsidRPr="00403C68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sym w:font="Symbol" w:char="F02D"/>
      </w:r>
      <w:r w:rsidRPr="00403C68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>свідоме, правильне, глибоке й повне засвоєння і розуміння програмного матеріалу;</w:t>
      </w:r>
    </w:p>
    <w:p w:rsidR="00403C68" w:rsidRPr="00403C68" w:rsidRDefault="00403C68" w:rsidP="00403C68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  <w:r w:rsidRPr="00403C68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sym w:font="Symbol" w:char="F02D"/>
      </w:r>
      <w:r w:rsidRPr="00403C68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>виклад матеріалу впевнений, логічний, лаконічний, аргументований;</w:t>
      </w:r>
    </w:p>
    <w:p w:rsidR="00403C68" w:rsidRPr="00403C68" w:rsidRDefault="00403C68" w:rsidP="00403C68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  <w:r w:rsidRPr="00403C68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sym w:font="Symbol" w:char="F02D"/>
      </w:r>
      <w:r w:rsidRPr="00403C68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>уміння аналізувати відповідні положення, поняття, твердження;</w:t>
      </w:r>
    </w:p>
    <w:p w:rsidR="00403C68" w:rsidRPr="00403C68" w:rsidRDefault="00403C68" w:rsidP="00403C68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  <w:r w:rsidRPr="00403C68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sym w:font="Symbol" w:char="F02D"/>
      </w:r>
      <w:r w:rsidRPr="00403C68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>самостійне, творче застосування знань.</w:t>
      </w:r>
    </w:p>
    <w:p w:rsidR="00403C68" w:rsidRPr="00403C68" w:rsidRDefault="00403C68" w:rsidP="00403C68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color w:val="333333"/>
          <w:sz w:val="24"/>
          <w:szCs w:val="24"/>
          <w:shd w:val="clear" w:color="auto" w:fill="FFFFFF"/>
          <w:lang w:val="uk-UA"/>
        </w:rPr>
      </w:pPr>
    </w:p>
    <w:p w:rsidR="00403C68" w:rsidRPr="00403C68" w:rsidRDefault="00403C68" w:rsidP="00403C68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color w:val="333333"/>
          <w:sz w:val="24"/>
          <w:szCs w:val="24"/>
          <w:lang w:val="uk-UA"/>
        </w:rPr>
      </w:pPr>
      <w:r w:rsidRPr="00403C68">
        <w:rPr>
          <w:rFonts w:ascii="Times New Roman" w:eastAsia="Times New Roman" w:hAnsi="Times New Roman" w:cs="Times New Roman"/>
          <w:i/>
          <w:color w:val="333333"/>
          <w:sz w:val="24"/>
          <w:szCs w:val="24"/>
          <w:shd w:val="clear" w:color="auto" w:fill="FFFFFF"/>
          <w:lang w:val="uk-UA"/>
        </w:rPr>
        <w:t>Оцінка «добре» (4 бали):</w:t>
      </w:r>
    </w:p>
    <w:p w:rsidR="00403C68" w:rsidRPr="00403C68" w:rsidRDefault="00403C68" w:rsidP="00403C68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  <w:r w:rsidRPr="00403C68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sym w:font="Symbol" w:char="F02D"/>
      </w:r>
      <w:r w:rsidRPr="00403C68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>свідоме з незначними помилками та прогалинами засвоєння програмного матеріалу, які студент спроможний виправити після зауважень або за допомогою викладача;</w:t>
      </w:r>
    </w:p>
    <w:p w:rsidR="00403C68" w:rsidRPr="00403C68" w:rsidRDefault="00403C68" w:rsidP="00403C68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  <w:r w:rsidRPr="00403C68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sym w:font="Symbol" w:char="F02D"/>
      </w:r>
      <w:r w:rsidRPr="00403C68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>самостійне репродуктивне застосування знань;</w:t>
      </w:r>
    </w:p>
    <w:p w:rsidR="00403C68" w:rsidRPr="00403C68" w:rsidRDefault="00403C68" w:rsidP="00403C68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  <w:r w:rsidRPr="00403C68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sym w:font="Symbol" w:char="F02D"/>
      </w:r>
      <w:r w:rsidRPr="00403C68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>деякі порушення логіки та послідовності відповіді.</w:t>
      </w:r>
    </w:p>
    <w:p w:rsidR="00403C68" w:rsidRPr="00403C68" w:rsidRDefault="00403C68" w:rsidP="00403C68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color w:val="333333"/>
          <w:sz w:val="24"/>
          <w:szCs w:val="24"/>
          <w:shd w:val="clear" w:color="auto" w:fill="FFFFFF"/>
          <w:lang w:val="uk-UA"/>
        </w:rPr>
      </w:pPr>
    </w:p>
    <w:p w:rsidR="00403C68" w:rsidRPr="00403C68" w:rsidRDefault="00403C68" w:rsidP="00403C68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color w:val="333333"/>
          <w:sz w:val="24"/>
          <w:szCs w:val="24"/>
          <w:lang w:val="uk-UA"/>
        </w:rPr>
      </w:pPr>
      <w:r w:rsidRPr="00403C68">
        <w:rPr>
          <w:rFonts w:ascii="Times New Roman" w:eastAsia="Times New Roman" w:hAnsi="Times New Roman" w:cs="Times New Roman"/>
          <w:i/>
          <w:color w:val="333333"/>
          <w:sz w:val="24"/>
          <w:szCs w:val="24"/>
          <w:shd w:val="clear" w:color="auto" w:fill="FFFFFF"/>
          <w:lang w:val="uk-UA"/>
        </w:rPr>
        <w:t>Оцінка «задовільно» (3 бали):</w:t>
      </w:r>
    </w:p>
    <w:p w:rsidR="00403C68" w:rsidRPr="00403C68" w:rsidRDefault="00403C68" w:rsidP="00403C68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  <w:r w:rsidRPr="00403C68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sym w:font="Symbol" w:char="F02D"/>
      </w:r>
      <w:r w:rsidRPr="00403C68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>механічне, фрагментарне засвоєння матеріалу із великими прогалинами;</w:t>
      </w:r>
    </w:p>
    <w:p w:rsidR="00403C68" w:rsidRPr="00403C68" w:rsidRDefault="00403C68" w:rsidP="00403C68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  <w:r w:rsidRPr="00403C68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sym w:font="Symbol" w:char="F02D"/>
      </w:r>
      <w:r w:rsidRPr="00403C68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>порушення логіки та послідовності відповіді, недостатня самостійність мислення.</w:t>
      </w:r>
    </w:p>
    <w:p w:rsidR="00403C68" w:rsidRPr="00403C68" w:rsidRDefault="00403C68" w:rsidP="00403C68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  <w:r w:rsidRPr="00403C68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sym w:font="Symbol" w:char="F02D"/>
      </w:r>
      <w:r w:rsidRPr="00403C68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>репродуктивне застосування знань за вказівками викладача.</w:t>
      </w:r>
    </w:p>
    <w:p w:rsidR="00403C68" w:rsidRPr="00403C68" w:rsidRDefault="00403C68" w:rsidP="00403C68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color w:val="333333"/>
          <w:sz w:val="24"/>
          <w:szCs w:val="24"/>
          <w:shd w:val="clear" w:color="auto" w:fill="FFFFFF"/>
          <w:lang w:val="uk-UA"/>
        </w:rPr>
      </w:pPr>
    </w:p>
    <w:p w:rsidR="00403C68" w:rsidRPr="00403C68" w:rsidRDefault="00403C68" w:rsidP="00403C68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color w:val="333333"/>
          <w:sz w:val="24"/>
          <w:szCs w:val="24"/>
          <w:lang w:val="uk-UA"/>
        </w:rPr>
      </w:pPr>
      <w:r w:rsidRPr="00403C68">
        <w:rPr>
          <w:rFonts w:ascii="Times New Roman" w:eastAsia="Times New Roman" w:hAnsi="Times New Roman" w:cs="Times New Roman"/>
          <w:i/>
          <w:color w:val="333333"/>
          <w:sz w:val="24"/>
          <w:szCs w:val="24"/>
          <w:shd w:val="clear" w:color="auto" w:fill="FFFFFF"/>
          <w:lang w:val="uk-UA"/>
        </w:rPr>
        <w:t>Оцінка «незадовільно»: (0-2 бали):</w:t>
      </w:r>
    </w:p>
    <w:p w:rsidR="00403C68" w:rsidRPr="00403C68" w:rsidRDefault="00403C68" w:rsidP="00403C68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  <w:r w:rsidRPr="00403C68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sym w:font="Symbol" w:char="F02D"/>
      </w:r>
      <w:r w:rsidRPr="00403C68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>відсутність знань, умінь та навичок;</w:t>
      </w:r>
    </w:p>
    <w:p w:rsidR="00403C68" w:rsidRPr="00403C68" w:rsidRDefault="00403C68" w:rsidP="00403C68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  <w:r w:rsidRPr="00403C68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sym w:font="Symbol" w:char="F02D"/>
      </w:r>
      <w:r w:rsidRPr="00403C68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>несвідоме, механічне, фрагментарне засвоєння матеріалу з великими прогалинами;</w:t>
      </w:r>
    </w:p>
    <w:p w:rsidR="00403C68" w:rsidRPr="00403C68" w:rsidRDefault="00403C68" w:rsidP="00403C68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  <w:r w:rsidRPr="00403C68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sym w:font="Symbol" w:char="F02D"/>
      </w:r>
      <w:r w:rsidRPr="00403C68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>відсутність самостійності, неспроможність виправити помилки при зауваженні чи додаткових запитаннях.</w:t>
      </w:r>
    </w:p>
    <w:p w:rsidR="00403C68" w:rsidRPr="00403C68" w:rsidRDefault="00403C68" w:rsidP="00403C68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</w:p>
    <w:p w:rsidR="00403C68" w:rsidRPr="00403C68" w:rsidRDefault="00403C68" w:rsidP="00403C68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val="uk-UA"/>
        </w:rPr>
      </w:pPr>
      <w:r w:rsidRPr="00403C68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shd w:val="clear" w:color="auto" w:fill="FFFFFF"/>
          <w:lang w:val="uk-UA"/>
        </w:rPr>
        <w:t>Критерії оцінювання   практично-пошукового завдання (мах - 20 балів): </w:t>
      </w:r>
    </w:p>
    <w:p w:rsidR="00403C68" w:rsidRPr="00403C68" w:rsidRDefault="00403C68" w:rsidP="00403C68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color w:val="333333"/>
          <w:sz w:val="24"/>
          <w:szCs w:val="24"/>
          <w:shd w:val="clear" w:color="auto" w:fill="FFFFFF"/>
          <w:lang w:val="uk-UA"/>
        </w:rPr>
      </w:pPr>
    </w:p>
    <w:p w:rsidR="00403C68" w:rsidRPr="00403C68" w:rsidRDefault="00403C68" w:rsidP="00403C68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color w:val="333333"/>
          <w:sz w:val="24"/>
          <w:szCs w:val="24"/>
          <w:lang w:val="uk-UA"/>
        </w:rPr>
      </w:pPr>
      <w:r w:rsidRPr="00403C68">
        <w:rPr>
          <w:rFonts w:ascii="Times New Roman" w:eastAsia="Times New Roman" w:hAnsi="Times New Roman" w:cs="Times New Roman"/>
          <w:i/>
          <w:color w:val="333333"/>
          <w:sz w:val="24"/>
          <w:szCs w:val="24"/>
          <w:shd w:val="clear" w:color="auto" w:fill="FFFFFF"/>
          <w:lang w:val="uk-UA"/>
        </w:rPr>
        <w:t>Оцінка «відмінно» (17-20 балів):</w:t>
      </w:r>
    </w:p>
    <w:p w:rsidR="00403C68" w:rsidRPr="00403C68" w:rsidRDefault="00403C68" w:rsidP="00403C68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  <w:r w:rsidRPr="00403C68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sym w:font="Symbol" w:char="F02D"/>
      </w:r>
      <w:r w:rsidRPr="00403C68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 xml:space="preserve"> виклад матеріалу логічний та послідовний;</w:t>
      </w:r>
    </w:p>
    <w:p w:rsidR="00403C68" w:rsidRPr="00403C68" w:rsidRDefault="00403C68" w:rsidP="00403C68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  <w:r w:rsidRPr="00403C68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sym w:font="Symbol" w:char="F02D"/>
      </w:r>
      <w:r w:rsidRPr="00403C68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 xml:space="preserve"> самостійне, творче, ініціативне застосування знань;</w:t>
      </w:r>
    </w:p>
    <w:p w:rsidR="00403C68" w:rsidRPr="00403C68" w:rsidRDefault="00403C68" w:rsidP="00403C68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  <w:r w:rsidRPr="00403C68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lastRenderedPageBreak/>
        <w:sym w:font="Symbol" w:char="F02D"/>
      </w:r>
      <w:r w:rsidRPr="00403C68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 xml:space="preserve"> поєднання повноти та лаконічності у виконанні завдання;</w:t>
      </w:r>
    </w:p>
    <w:p w:rsidR="00403C68" w:rsidRPr="00403C68" w:rsidRDefault="00403C68" w:rsidP="00403C68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  <w:r w:rsidRPr="00403C68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sym w:font="Symbol" w:char="F02D"/>
      </w:r>
      <w:r w:rsidRPr="00403C68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 xml:space="preserve"> відмінна якість оформлення.</w:t>
      </w:r>
    </w:p>
    <w:p w:rsidR="00403C68" w:rsidRPr="00403C68" w:rsidRDefault="00403C68" w:rsidP="00403C68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color w:val="333333"/>
          <w:sz w:val="24"/>
          <w:szCs w:val="24"/>
          <w:shd w:val="clear" w:color="auto" w:fill="FFFFFF"/>
          <w:lang w:val="uk-UA"/>
        </w:rPr>
      </w:pPr>
    </w:p>
    <w:p w:rsidR="00403C68" w:rsidRPr="00403C68" w:rsidRDefault="00403C68" w:rsidP="00403C68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color w:val="333333"/>
          <w:sz w:val="24"/>
          <w:szCs w:val="24"/>
          <w:lang w:val="uk-UA"/>
        </w:rPr>
      </w:pPr>
      <w:r w:rsidRPr="00403C68">
        <w:rPr>
          <w:rFonts w:ascii="Times New Roman" w:eastAsia="Times New Roman" w:hAnsi="Times New Roman" w:cs="Times New Roman"/>
          <w:i/>
          <w:color w:val="333333"/>
          <w:sz w:val="24"/>
          <w:szCs w:val="24"/>
          <w:shd w:val="clear" w:color="auto" w:fill="FFFFFF"/>
          <w:lang w:val="uk-UA"/>
        </w:rPr>
        <w:t>Оцінка «добре» (12-16 балів):</w:t>
      </w:r>
    </w:p>
    <w:p w:rsidR="00403C68" w:rsidRPr="00403C68" w:rsidRDefault="00403C68" w:rsidP="00403C68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  <w:r w:rsidRPr="00403C68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sym w:font="Symbol" w:char="F02D"/>
      </w:r>
      <w:r w:rsidRPr="00403C68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>виклад матеріалу логічний, послідовний, лаконічний;</w:t>
      </w:r>
    </w:p>
    <w:p w:rsidR="00403C68" w:rsidRPr="00403C68" w:rsidRDefault="00403C68" w:rsidP="00403C68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  <w:r w:rsidRPr="00403C68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sym w:font="Symbol" w:char="F02D"/>
      </w:r>
      <w:r w:rsidRPr="00403C68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>самостійне репродуктивне застосування знань за вказівками викладача;</w:t>
      </w:r>
    </w:p>
    <w:p w:rsidR="00403C68" w:rsidRPr="00403C68" w:rsidRDefault="00403C68" w:rsidP="00403C68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  <w:r w:rsidRPr="00403C68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sym w:font="Symbol" w:char="F02D"/>
      </w:r>
      <w:r w:rsidRPr="00403C68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>старанність і вправність застосування набутих знань;</w:t>
      </w:r>
    </w:p>
    <w:p w:rsidR="00403C68" w:rsidRPr="00403C68" w:rsidRDefault="00403C68" w:rsidP="00403C68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  <w:r w:rsidRPr="00403C68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sym w:font="Symbol" w:char="F02D"/>
      </w:r>
      <w:r w:rsidRPr="00403C68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 xml:space="preserve"> добра якість оформлення.</w:t>
      </w:r>
    </w:p>
    <w:p w:rsidR="00403C68" w:rsidRPr="00403C68" w:rsidRDefault="00403C68" w:rsidP="00403C68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color w:val="333333"/>
          <w:sz w:val="24"/>
          <w:szCs w:val="24"/>
          <w:shd w:val="clear" w:color="auto" w:fill="FFFFFF"/>
          <w:lang w:val="uk-UA"/>
        </w:rPr>
      </w:pPr>
    </w:p>
    <w:p w:rsidR="00403C68" w:rsidRPr="00403C68" w:rsidRDefault="00403C68" w:rsidP="00403C68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color w:val="333333"/>
          <w:sz w:val="24"/>
          <w:szCs w:val="24"/>
          <w:lang w:val="uk-UA"/>
        </w:rPr>
      </w:pPr>
      <w:r w:rsidRPr="00403C68">
        <w:rPr>
          <w:rFonts w:ascii="Times New Roman" w:eastAsia="Times New Roman" w:hAnsi="Times New Roman" w:cs="Times New Roman"/>
          <w:i/>
          <w:color w:val="333333"/>
          <w:sz w:val="24"/>
          <w:szCs w:val="24"/>
          <w:shd w:val="clear" w:color="auto" w:fill="FFFFFF"/>
          <w:lang w:val="uk-UA"/>
        </w:rPr>
        <w:t>Оцінка «задовільно» (6-11 балів):</w:t>
      </w:r>
    </w:p>
    <w:p w:rsidR="00403C68" w:rsidRPr="00403C68" w:rsidRDefault="00403C68" w:rsidP="00403C68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  <w:r w:rsidRPr="00403C68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sym w:font="Symbol" w:char="F02D"/>
      </w:r>
      <w:r w:rsidRPr="00403C68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 xml:space="preserve"> механічність, фрагментарність викладу матеріалу;</w:t>
      </w:r>
    </w:p>
    <w:p w:rsidR="00403C68" w:rsidRPr="00403C68" w:rsidRDefault="00403C68" w:rsidP="00403C68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  <w:r w:rsidRPr="00403C68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sym w:font="Symbol" w:char="F02D"/>
      </w:r>
      <w:r w:rsidRPr="00403C68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 xml:space="preserve"> порушення логіки та послідовності подання інформації;</w:t>
      </w:r>
    </w:p>
    <w:p w:rsidR="00403C68" w:rsidRPr="00403C68" w:rsidRDefault="00403C68" w:rsidP="00403C68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  <w:r w:rsidRPr="00403C68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sym w:font="Symbol" w:char="F02D"/>
      </w:r>
      <w:r w:rsidRPr="00403C68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 xml:space="preserve"> недостатня самостійність мислення;</w:t>
      </w:r>
    </w:p>
    <w:p w:rsidR="00403C68" w:rsidRPr="00403C68" w:rsidRDefault="00403C68" w:rsidP="00403C68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  <w:r w:rsidRPr="00403C68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sym w:font="Symbol" w:char="F02D"/>
      </w:r>
      <w:r w:rsidRPr="00403C68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 xml:space="preserve"> задовільна якість оформлення.</w:t>
      </w:r>
    </w:p>
    <w:p w:rsidR="00403C68" w:rsidRPr="00403C68" w:rsidRDefault="00403C68" w:rsidP="00403C68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color w:val="333333"/>
          <w:sz w:val="24"/>
          <w:szCs w:val="24"/>
          <w:shd w:val="clear" w:color="auto" w:fill="FFFFFF"/>
          <w:lang w:val="uk-UA"/>
        </w:rPr>
      </w:pPr>
    </w:p>
    <w:p w:rsidR="00403C68" w:rsidRPr="00403C68" w:rsidRDefault="00403C68" w:rsidP="00403C68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color w:val="333333"/>
          <w:sz w:val="24"/>
          <w:szCs w:val="24"/>
          <w:lang w:val="uk-UA"/>
        </w:rPr>
      </w:pPr>
      <w:r w:rsidRPr="00403C68">
        <w:rPr>
          <w:rFonts w:ascii="Times New Roman" w:eastAsia="Times New Roman" w:hAnsi="Times New Roman" w:cs="Times New Roman"/>
          <w:i/>
          <w:color w:val="333333"/>
          <w:sz w:val="24"/>
          <w:szCs w:val="24"/>
          <w:shd w:val="clear" w:color="auto" w:fill="FFFFFF"/>
          <w:lang w:val="uk-UA"/>
        </w:rPr>
        <w:t>Оцінка «незадовільно» (0-5 балів):</w:t>
      </w:r>
    </w:p>
    <w:p w:rsidR="00403C68" w:rsidRPr="00403C68" w:rsidRDefault="00403C68" w:rsidP="00403C68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  <w:r w:rsidRPr="00403C68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sym w:font="Symbol" w:char="F02D"/>
      </w:r>
      <w:r w:rsidRPr="00403C68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 xml:space="preserve"> відсутність виконання всіх завдань;</w:t>
      </w:r>
    </w:p>
    <w:p w:rsidR="00403C68" w:rsidRPr="00403C68" w:rsidRDefault="00403C68" w:rsidP="00403C68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  <w:r w:rsidRPr="00403C68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sym w:font="Symbol" w:char="F02D"/>
      </w:r>
      <w:r w:rsidRPr="00403C68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 xml:space="preserve"> неповне висвітлення матеріалу;</w:t>
      </w:r>
    </w:p>
    <w:p w:rsidR="00403C68" w:rsidRPr="00403C68" w:rsidRDefault="00403C68" w:rsidP="00403C68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  <w:r w:rsidRPr="00403C68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sym w:font="Symbol" w:char="F02D"/>
      </w:r>
      <w:r w:rsidRPr="00403C68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 xml:space="preserve"> фрагментарність подання інформації;</w:t>
      </w:r>
    </w:p>
    <w:p w:rsidR="00403C68" w:rsidRPr="00403C68" w:rsidRDefault="00403C68" w:rsidP="00403C68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403C68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sym w:font="Symbol" w:char="F02D"/>
      </w:r>
      <w:r w:rsidRPr="00403C68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 xml:space="preserve"> незадовільна якість оформлення.</w:t>
      </w:r>
    </w:p>
    <w:p w:rsidR="00403C68" w:rsidRPr="00403C68" w:rsidRDefault="00403C68" w:rsidP="00403C6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</w:p>
    <w:p w:rsidR="00403C68" w:rsidRPr="00403C68" w:rsidRDefault="00403C68" w:rsidP="00403C68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val="uk-UA" w:eastAsia="ar-SA"/>
        </w:rPr>
      </w:pPr>
      <w:r w:rsidRPr="00403C68"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Накопичення балів студентами відбувається у період вивчення дисципліни на підставі проведення викладачем двох основних видів контролю: </w:t>
      </w:r>
      <w:r w:rsidRPr="00403C68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п</w:t>
      </w:r>
      <w:r w:rsidRPr="00403C68">
        <w:rPr>
          <w:rFonts w:ascii="Times New Roman" w:eastAsia="MS Mincho" w:hAnsi="Times New Roman" w:cs="Times New Roman"/>
          <w:b/>
          <w:sz w:val="24"/>
          <w:szCs w:val="24"/>
          <w:lang w:val="uk-UA" w:eastAsia="ar-SA"/>
        </w:rPr>
        <w:t>оточного (</w:t>
      </w:r>
      <w:r w:rsidRPr="00403C68">
        <w:rPr>
          <w:rFonts w:ascii="Times New Roman" w:eastAsia="MS Mincho" w:hAnsi="Times New Roman" w:cs="Times New Roman"/>
          <w:sz w:val="24"/>
          <w:szCs w:val="24"/>
          <w:lang w:val="uk-UA" w:eastAsia="ar-SA"/>
        </w:rPr>
        <w:t xml:space="preserve">перевірка рівня засвоєння студентами навчального матеріалу в обсязі певної теми чи окремого розділу) та </w:t>
      </w:r>
      <w:r w:rsidRPr="00403C68">
        <w:rPr>
          <w:rFonts w:ascii="Times New Roman" w:eastAsia="MS Mincho" w:hAnsi="Times New Roman" w:cs="Times New Roman"/>
          <w:b/>
          <w:sz w:val="24"/>
          <w:szCs w:val="24"/>
          <w:lang w:val="uk-UA" w:eastAsia="ar-SA"/>
        </w:rPr>
        <w:t>п</w:t>
      </w:r>
      <w:r w:rsidRPr="00403C68">
        <w:rPr>
          <w:rFonts w:ascii="Times New Roman" w:eastAsia="MS Mincho" w:hAnsi="Times New Roman" w:cs="Times New Roman"/>
          <w:b/>
          <w:bCs/>
          <w:sz w:val="24"/>
          <w:szCs w:val="24"/>
          <w:lang w:val="uk-UA" w:eastAsia="ar-SA"/>
        </w:rPr>
        <w:t>ідсумкового (</w:t>
      </w:r>
      <w:r w:rsidRPr="00403C68">
        <w:rPr>
          <w:rFonts w:ascii="Times New Roman" w:eastAsia="MS Mincho" w:hAnsi="Times New Roman" w:cs="Times New Roman"/>
          <w:sz w:val="24"/>
          <w:szCs w:val="24"/>
          <w:lang w:val="uk-UA" w:eastAsia="ar-SA"/>
        </w:rPr>
        <w:t xml:space="preserve">перевірка рівня засвоєння студентами навчального матеріалу по завершенню курсу). </w:t>
      </w:r>
    </w:p>
    <w:p w:rsidR="00403C68" w:rsidRPr="00403C68" w:rsidRDefault="00403C68" w:rsidP="00403C68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val="uk-UA" w:eastAsia="ar-SA"/>
        </w:rPr>
      </w:pPr>
    </w:p>
    <w:tbl>
      <w:tblPr>
        <w:tblW w:w="4803" w:type="pct"/>
        <w:tblInd w:w="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77"/>
        <w:gridCol w:w="3211"/>
        <w:gridCol w:w="266"/>
        <w:gridCol w:w="1070"/>
        <w:gridCol w:w="1072"/>
      </w:tblGrid>
      <w:tr w:rsidR="00403C68" w:rsidRPr="00403C68" w:rsidTr="006F5DAF">
        <w:trPr>
          <w:cantSplit/>
        </w:trPr>
        <w:tc>
          <w:tcPr>
            <w:tcW w:w="38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03C68" w:rsidRPr="00403C68" w:rsidRDefault="00403C68" w:rsidP="00403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Поточне тестування та самостійна робота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03C68" w:rsidRPr="00403C68" w:rsidRDefault="00403C68" w:rsidP="00403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Екзамен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03C68" w:rsidRPr="00403C68" w:rsidRDefault="00403C68" w:rsidP="00403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Сума</w:t>
            </w:r>
          </w:p>
        </w:tc>
      </w:tr>
      <w:tr w:rsidR="00403C68" w:rsidRPr="00403C68" w:rsidTr="006F5DAF">
        <w:trPr>
          <w:cantSplit/>
          <w:trHeight w:val="70"/>
        </w:trPr>
        <w:tc>
          <w:tcPr>
            <w:tcW w:w="1912" w:type="pct"/>
            <w:tcMar>
              <w:left w:w="57" w:type="dxa"/>
              <w:right w:w="57" w:type="dxa"/>
            </w:tcMar>
            <w:vAlign w:val="center"/>
          </w:tcPr>
          <w:p w:rsidR="00403C68" w:rsidRPr="00403C68" w:rsidRDefault="00403C68" w:rsidP="00403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11" w:type="pct"/>
            <w:gridSpan w:val="2"/>
            <w:tcMar>
              <w:left w:w="57" w:type="dxa"/>
              <w:right w:w="57" w:type="dxa"/>
            </w:tcMar>
            <w:vAlign w:val="center"/>
          </w:tcPr>
          <w:p w:rsidR="00403C68" w:rsidRPr="00403C68" w:rsidRDefault="00403C68" w:rsidP="00403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88" w:type="pct"/>
            <w:vMerge w:val="restart"/>
            <w:tcMar>
              <w:left w:w="57" w:type="dxa"/>
              <w:right w:w="57" w:type="dxa"/>
            </w:tcMar>
            <w:vAlign w:val="center"/>
          </w:tcPr>
          <w:p w:rsidR="00403C68" w:rsidRPr="00403C68" w:rsidRDefault="00403C68" w:rsidP="00403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40</w:t>
            </w:r>
          </w:p>
        </w:tc>
        <w:tc>
          <w:tcPr>
            <w:tcW w:w="589" w:type="pct"/>
            <w:vMerge w:val="restart"/>
            <w:tcMar>
              <w:left w:w="57" w:type="dxa"/>
              <w:right w:w="57" w:type="dxa"/>
            </w:tcMar>
            <w:vAlign w:val="center"/>
          </w:tcPr>
          <w:p w:rsidR="00403C68" w:rsidRPr="00403C68" w:rsidRDefault="00403C68" w:rsidP="00403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100</w:t>
            </w:r>
          </w:p>
        </w:tc>
      </w:tr>
      <w:tr w:rsidR="00403C68" w:rsidRPr="00403C68" w:rsidTr="006F5DAF">
        <w:trPr>
          <w:cantSplit/>
        </w:trPr>
        <w:tc>
          <w:tcPr>
            <w:tcW w:w="1912" w:type="pct"/>
            <w:tcMar>
              <w:left w:w="57" w:type="dxa"/>
              <w:right w:w="57" w:type="dxa"/>
            </w:tcMar>
          </w:tcPr>
          <w:p w:rsidR="00403C68" w:rsidRPr="00403C68" w:rsidRDefault="00403C68" w:rsidP="00403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Розділ 1</w:t>
            </w:r>
          </w:p>
        </w:tc>
        <w:tc>
          <w:tcPr>
            <w:tcW w:w="1765" w:type="pct"/>
            <w:tcBorders>
              <w:right w:val="nil"/>
            </w:tcBorders>
            <w:tcMar>
              <w:left w:w="57" w:type="dxa"/>
              <w:right w:w="57" w:type="dxa"/>
            </w:tcMar>
          </w:tcPr>
          <w:p w:rsidR="00403C68" w:rsidRPr="00403C68" w:rsidRDefault="00403C68" w:rsidP="00403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Розділ 2</w:t>
            </w:r>
          </w:p>
        </w:tc>
        <w:tc>
          <w:tcPr>
            <w:tcW w:w="146" w:type="pct"/>
            <w:vMerge w:val="restart"/>
            <w:tcBorders>
              <w:left w:val="nil"/>
            </w:tcBorders>
            <w:tcMar>
              <w:left w:w="57" w:type="dxa"/>
              <w:right w:w="57" w:type="dxa"/>
            </w:tcMar>
          </w:tcPr>
          <w:p w:rsidR="00403C68" w:rsidRPr="00403C68" w:rsidRDefault="00403C68" w:rsidP="00403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88" w:type="pct"/>
            <w:vMerge/>
            <w:tcMar>
              <w:left w:w="57" w:type="dxa"/>
              <w:right w:w="57" w:type="dxa"/>
            </w:tcMar>
          </w:tcPr>
          <w:p w:rsidR="00403C68" w:rsidRPr="00403C68" w:rsidRDefault="00403C68" w:rsidP="00403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89" w:type="pct"/>
            <w:vMerge/>
            <w:tcMar>
              <w:left w:w="57" w:type="dxa"/>
              <w:right w:w="57" w:type="dxa"/>
            </w:tcMar>
          </w:tcPr>
          <w:p w:rsidR="00403C68" w:rsidRPr="00403C68" w:rsidRDefault="00403C68" w:rsidP="00403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03C68" w:rsidRPr="00403C68" w:rsidTr="006F5DAF">
        <w:trPr>
          <w:cantSplit/>
        </w:trPr>
        <w:tc>
          <w:tcPr>
            <w:tcW w:w="1912" w:type="pct"/>
            <w:tcMar>
              <w:left w:w="57" w:type="dxa"/>
              <w:right w:w="57" w:type="dxa"/>
            </w:tcMar>
            <w:vAlign w:val="center"/>
          </w:tcPr>
          <w:p w:rsidR="00403C68" w:rsidRPr="00403C68" w:rsidRDefault="00403C68" w:rsidP="00403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765" w:type="pct"/>
            <w:tcBorders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403C68" w:rsidRPr="00403C68" w:rsidRDefault="00403C68" w:rsidP="00403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46" w:type="pct"/>
            <w:vMerge/>
            <w:tcBorders>
              <w:left w:val="nil"/>
            </w:tcBorders>
            <w:tcMar>
              <w:left w:w="57" w:type="dxa"/>
              <w:right w:w="57" w:type="dxa"/>
            </w:tcMar>
            <w:vAlign w:val="center"/>
          </w:tcPr>
          <w:p w:rsidR="00403C68" w:rsidRPr="00403C68" w:rsidRDefault="00403C68" w:rsidP="00403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88" w:type="pct"/>
            <w:vMerge/>
            <w:tcMar>
              <w:left w:w="57" w:type="dxa"/>
              <w:right w:w="57" w:type="dxa"/>
            </w:tcMar>
            <w:vAlign w:val="center"/>
          </w:tcPr>
          <w:p w:rsidR="00403C68" w:rsidRPr="00403C68" w:rsidRDefault="00403C68" w:rsidP="00403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89" w:type="pct"/>
            <w:vMerge/>
            <w:tcMar>
              <w:left w:w="57" w:type="dxa"/>
              <w:right w:w="57" w:type="dxa"/>
            </w:tcMar>
            <w:vAlign w:val="center"/>
          </w:tcPr>
          <w:p w:rsidR="00403C68" w:rsidRPr="00403C68" w:rsidRDefault="00403C68" w:rsidP="00403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403C68" w:rsidRPr="00403C68" w:rsidRDefault="00403C68" w:rsidP="00403C68">
      <w:pPr>
        <w:spacing w:after="0" w:line="240" w:lineRule="auto"/>
        <w:ind w:firstLine="180"/>
        <w:jc w:val="center"/>
        <w:rPr>
          <w:rFonts w:ascii="Times New Roman" w:eastAsia="Times New Roman" w:hAnsi="Times New Roman" w:cs="Times New Roman"/>
          <w:sz w:val="16"/>
          <w:szCs w:val="16"/>
          <w:lang w:val="uk-UA"/>
        </w:rPr>
      </w:pPr>
    </w:p>
    <w:p w:rsidR="00403C68" w:rsidRPr="00403C68" w:rsidRDefault="00403C68" w:rsidP="00403C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20"/>
          <w:sz w:val="24"/>
          <w:szCs w:val="24"/>
          <w:lang w:val="uk-UA"/>
        </w:rPr>
      </w:pPr>
      <w:r w:rsidRPr="00403C68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Максимальна кількість балів за результатами</w:t>
      </w:r>
      <w:r w:rsidRPr="00403C68">
        <w:rPr>
          <w:rFonts w:ascii="Times New Roman" w:eastAsia="Times New Roman" w:hAnsi="Times New Roman" w:cs="Times New Roman"/>
          <w:bCs/>
          <w:spacing w:val="-20"/>
          <w:sz w:val="24"/>
          <w:szCs w:val="24"/>
          <w:lang w:val="uk-UA"/>
        </w:rPr>
        <w:t xml:space="preserve"> поточного</w:t>
      </w:r>
      <w:r w:rsidRPr="00403C68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контролю складає 60 балів,</w:t>
      </w:r>
      <w:r w:rsidRPr="00403C68">
        <w:rPr>
          <w:rFonts w:ascii="Times New Roman" w:eastAsia="Times New Roman" w:hAnsi="Times New Roman" w:cs="Times New Roman"/>
          <w:bCs/>
          <w:spacing w:val="-20"/>
          <w:sz w:val="24"/>
          <w:szCs w:val="24"/>
          <w:lang w:val="uk-UA"/>
        </w:rPr>
        <w:t xml:space="preserve"> з яких:</w:t>
      </w:r>
    </w:p>
    <w:p w:rsidR="00403C68" w:rsidRPr="00403C68" w:rsidRDefault="00403C68" w:rsidP="00403C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403C68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- 30(Р1 -15б; Р2 – 15б) - за теоретичні знання (доповіді на  практичних заняттях, проходження поточного  тестування);</w:t>
      </w:r>
    </w:p>
    <w:p w:rsidR="00403C68" w:rsidRPr="00403C68" w:rsidRDefault="00403C68" w:rsidP="00403C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403C68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- 30(Р1 -15б; Р2 – 15б)  - за практичні вміння ( виконання і презентація  практичного завдання).</w:t>
      </w:r>
    </w:p>
    <w:p w:rsidR="00403C68" w:rsidRPr="00403C68" w:rsidRDefault="00403C68" w:rsidP="00403C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403C68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Допуск до підсумкового контролю складає 35 балів.</w:t>
      </w:r>
    </w:p>
    <w:p w:rsidR="00403C68" w:rsidRPr="00403C68" w:rsidRDefault="00403C68" w:rsidP="00403C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20"/>
          <w:sz w:val="24"/>
          <w:szCs w:val="24"/>
          <w:lang w:val="uk-UA"/>
        </w:rPr>
      </w:pPr>
      <w:r w:rsidRPr="00403C68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Максимальна </w:t>
      </w:r>
      <w:r w:rsidRPr="00403C68">
        <w:rPr>
          <w:rFonts w:ascii="Times New Roman" w:eastAsia="Times New Roman" w:hAnsi="Times New Roman" w:cs="Times New Roman"/>
          <w:bCs/>
          <w:spacing w:val="-20"/>
          <w:sz w:val="24"/>
          <w:szCs w:val="24"/>
          <w:lang w:val="uk-UA"/>
        </w:rPr>
        <w:t>кількість балів за</w:t>
      </w:r>
      <w:r w:rsidRPr="00403C68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результатами підсумкового контролю складає 40 балів</w:t>
      </w:r>
      <w:r w:rsidRPr="00403C68">
        <w:rPr>
          <w:rFonts w:ascii="Times New Roman" w:eastAsia="Times New Roman" w:hAnsi="Times New Roman" w:cs="Times New Roman"/>
          <w:bCs/>
          <w:spacing w:val="-20"/>
          <w:sz w:val="24"/>
          <w:szCs w:val="24"/>
          <w:lang w:val="uk-UA"/>
        </w:rPr>
        <w:t>, з яких:</w:t>
      </w:r>
    </w:p>
    <w:p w:rsidR="00403C68" w:rsidRPr="00403C68" w:rsidRDefault="00403C68" w:rsidP="00403C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403C68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- 40 балів - за теоретичні знання (з яких 20 –  усна відповідь на  основні питання програми, 10 -  практична </w:t>
      </w:r>
      <w:r w:rsidRPr="00403C68">
        <w:rPr>
          <w:rFonts w:ascii="Times New Roman" w:eastAsia="Times New Roman" w:hAnsi="Times New Roman" w:cs="Times New Roman"/>
          <w:sz w:val="24"/>
          <w:szCs w:val="24"/>
          <w:lang w:val="uk-UA"/>
        </w:rPr>
        <w:t>співбесіда за результатами практично-пошукового завдання і</w:t>
      </w:r>
      <w:r w:rsidRPr="00403C68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10 - усна відповідь на поставлені додаткові питання);</w:t>
      </w:r>
    </w:p>
    <w:p w:rsidR="00403C68" w:rsidRPr="00403C68" w:rsidRDefault="00403C68" w:rsidP="00403C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</w:p>
    <w:p w:rsidR="00403C68" w:rsidRPr="00403C68" w:rsidRDefault="00403C68" w:rsidP="00403C68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</w:pPr>
    </w:p>
    <w:p w:rsidR="00403C68" w:rsidRPr="00403C68" w:rsidRDefault="00403C68" w:rsidP="00403C6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:rsidR="00403C68" w:rsidRPr="00403C68" w:rsidRDefault="00403C68" w:rsidP="00403C6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</w:pPr>
      <w:r w:rsidRPr="00403C68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Шкала оцінювання: національна та ECTS</w:t>
      </w:r>
    </w:p>
    <w:p w:rsidR="00403C68" w:rsidRPr="00403C68" w:rsidRDefault="00403C68" w:rsidP="00403C6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</w:pPr>
    </w:p>
    <w:tbl>
      <w:tblPr>
        <w:tblW w:w="0" w:type="auto"/>
        <w:jc w:val="center"/>
        <w:tblInd w:w="-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99"/>
        <w:gridCol w:w="4229"/>
        <w:gridCol w:w="2150"/>
        <w:gridCol w:w="1874"/>
      </w:tblGrid>
      <w:tr w:rsidR="00403C68" w:rsidRPr="00403C68" w:rsidTr="006F5DAF">
        <w:trPr>
          <w:cantSplit/>
          <w:trHeight w:val="307"/>
          <w:jc w:val="center"/>
        </w:trPr>
        <w:tc>
          <w:tcPr>
            <w:tcW w:w="1499" w:type="dxa"/>
            <w:vMerge w:val="restart"/>
          </w:tcPr>
          <w:p w:rsidR="00403C68" w:rsidRPr="00403C68" w:rsidRDefault="00403C68" w:rsidP="00403C68">
            <w:pPr>
              <w:keepNext/>
              <w:keepLines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/>
                <w:i/>
                <w:caps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Calibri" w:hAnsi="Times New Roman" w:cs="Times New Roman"/>
                <w:b/>
                <w:caps/>
                <w:sz w:val="24"/>
                <w:szCs w:val="24"/>
                <w:lang w:val="uk-UA"/>
              </w:rPr>
              <w:lastRenderedPageBreak/>
              <w:t>За шкалою</w:t>
            </w:r>
          </w:p>
          <w:p w:rsidR="00403C68" w:rsidRPr="00403C68" w:rsidRDefault="00403C68" w:rsidP="00403C68">
            <w:pPr>
              <w:keepNext/>
              <w:keepLines/>
              <w:spacing w:after="0" w:line="240" w:lineRule="auto"/>
              <w:jc w:val="center"/>
              <w:outlineLvl w:val="5"/>
              <w:rPr>
                <w:rFonts w:ascii="Calibri" w:eastAsia="Calibri" w:hAnsi="Calibri" w:cs="Calibri"/>
                <w:b/>
                <w:sz w:val="24"/>
                <w:szCs w:val="24"/>
                <w:lang w:val="uk-UA"/>
              </w:rPr>
            </w:pPr>
            <w:r w:rsidRPr="00403C68">
              <w:rPr>
                <w:rFonts w:ascii="Calibri" w:eastAsia="Calibri" w:hAnsi="Calibri" w:cs="Calibri"/>
                <w:b/>
                <w:sz w:val="24"/>
                <w:szCs w:val="24"/>
                <w:lang w:val="uk-UA"/>
              </w:rPr>
              <w:t>ECTS</w:t>
            </w:r>
          </w:p>
        </w:tc>
        <w:tc>
          <w:tcPr>
            <w:tcW w:w="4229" w:type="dxa"/>
            <w:vMerge w:val="restart"/>
          </w:tcPr>
          <w:p w:rsidR="00403C68" w:rsidRPr="00403C68" w:rsidRDefault="00403C68" w:rsidP="00403C68">
            <w:pPr>
              <w:keepNext/>
              <w:keepLines/>
              <w:spacing w:after="0" w:line="240" w:lineRule="auto"/>
              <w:ind w:right="-108"/>
              <w:jc w:val="center"/>
              <w:outlineLvl w:val="4"/>
              <w:rPr>
                <w:rFonts w:ascii="Calibri" w:eastAsia="Calibri" w:hAnsi="Calibri" w:cs="Calibri"/>
                <w:b/>
                <w:i/>
                <w:sz w:val="24"/>
                <w:szCs w:val="24"/>
                <w:lang w:val="uk-UA"/>
              </w:rPr>
            </w:pPr>
            <w:r w:rsidRPr="00403C68">
              <w:rPr>
                <w:rFonts w:ascii="Calibri" w:eastAsia="Calibri" w:hAnsi="Calibri" w:cs="Calibri"/>
                <w:b/>
                <w:sz w:val="24"/>
                <w:szCs w:val="24"/>
                <w:lang w:val="uk-UA"/>
              </w:rPr>
              <w:t>За шкалою</w:t>
            </w:r>
          </w:p>
          <w:p w:rsidR="00403C68" w:rsidRPr="00403C68" w:rsidRDefault="00403C68" w:rsidP="00403C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університету</w:t>
            </w:r>
          </w:p>
        </w:tc>
        <w:tc>
          <w:tcPr>
            <w:tcW w:w="4024" w:type="dxa"/>
            <w:gridSpan w:val="2"/>
          </w:tcPr>
          <w:p w:rsidR="00403C68" w:rsidRPr="00403C68" w:rsidRDefault="00403C68" w:rsidP="00403C68">
            <w:pPr>
              <w:keepNext/>
              <w:keepLines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За національною шкалою</w:t>
            </w:r>
          </w:p>
        </w:tc>
      </w:tr>
      <w:tr w:rsidR="00403C68" w:rsidRPr="00403C68" w:rsidTr="006F5DAF">
        <w:trPr>
          <w:cantSplit/>
          <w:trHeight w:val="300"/>
          <w:jc w:val="center"/>
        </w:trPr>
        <w:tc>
          <w:tcPr>
            <w:tcW w:w="1499" w:type="dxa"/>
            <w:vMerge/>
          </w:tcPr>
          <w:p w:rsidR="00403C68" w:rsidRPr="00403C68" w:rsidRDefault="00403C68" w:rsidP="00403C68">
            <w:pPr>
              <w:keepNext/>
              <w:keepLines/>
              <w:spacing w:after="0" w:line="240" w:lineRule="auto"/>
              <w:outlineLvl w:val="1"/>
              <w:rPr>
                <w:rFonts w:ascii="Times New Roman" w:eastAsia="Calibri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4229" w:type="dxa"/>
            <w:vMerge/>
          </w:tcPr>
          <w:p w:rsidR="00403C68" w:rsidRPr="00403C68" w:rsidRDefault="00403C68" w:rsidP="00403C68">
            <w:pPr>
              <w:keepNext/>
              <w:keepLines/>
              <w:spacing w:after="0" w:line="240" w:lineRule="auto"/>
              <w:outlineLvl w:val="4"/>
              <w:rPr>
                <w:rFonts w:ascii="Calibri" w:eastAsia="Calibri" w:hAnsi="Calibri" w:cs="Calibri"/>
                <w:b/>
                <w:sz w:val="24"/>
                <w:szCs w:val="24"/>
                <w:lang w:val="uk-UA"/>
              </w:rPr>
            </w:pPr>
          </w:p>
        </w:tc>
        <w:tc>
          <w:tcPr>
            <w:tcW w:w="2150" w:type="dxa"/>
          </w:tcPr>
          <w:p w:rsidR="00403C68" w:rsidRPr="00403C68" w:rsidRDefault="00403C68" w:rsidP="00403C68">
            <w:pPr>
              <w:keepNext/>
              <w:keepLines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Екзамен</w:t>
            </w:r>
          </w:p>
        </w:tc>
        <w:tc>
          <w:tcPr>
            <w:tcW w:w="1874" w:type="dxa"/>
          </w:tcPr>
          <w:p w:rsidR="00403C68" w:rsidRPr="00403C68" w:rsidRDefault="00403C68" w:rsidP="00403C68">
            <w:pPr>
              <w:keepNext/>
              <w:keepLines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Залік</w:t>
            </w:r>
          </w:p>
        </w:tc>
      </w:tr>
      <w:tr w:rsidR="00403C68" w:rsidRPr="00403C68" w:rsidTr="006F5DAF">
        <w:trPr>
          <w:cantSplit/>
          <w:jc w:val="center"/>
        </w:trPr>
        <w:tc>
          <w:tcPr>
            <w:tcW w:w="1499" w:type="dxa"/>
            <w:vAlign w:val="center"/>
          </w:tcPr>
          <w:p w:rsidR="00403C68" w:rsidRPr="00403C68" w:rsidRDefault="00403C68" w:rsidP="00403C68">
            <w:pPr>
              <w:spacing w:after="0" w:line="240" w:lineRule="auto"/>
              <w:ind w:right="-68"/>
              <w:jc w:val="center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  <w:t>A</w:t>
            </w:r>
          </w:p>
        </w:tc>
        <w:tc>
          <w:tcPr>
            <w:tcW w:w="4229" w:type="dxa"/>
            <w:vAlign w:val="center"/>
          </w:tcPr>
          <w:p w:rsidR="00403C68" w:rsidRPr="00403C68" w:rsidRDefault="00403C68" w:rsidP="00403C68">
            <w:pPr>
              <w:spacing w:after="0" w:line="240" w:lineRule="auto"/>
              <w:ind w:right="223"/>
              <w:jc w:val="center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  <w:t>90 – 100</w:t>
            </w:r>
          </w:p>
          <w:p w:rsidR="00403C68" w:rsidRPr="00403C68" w:rsidRDefault="00403C68" w:rsidP="00403C68">
            <w:pPr>
              <w:spacing w:after="0" w:line="240" w:lineRule="auto"/>
              <w:ind w:right="223"/>
              <w:jc w:val="center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  <w:t>(відмінно)</w:t>
            </w:r>
          </w:p>
        </w:tc>
        <w:tc>
          <w:tcPr>
            <w:tcW w:w="2150" w:type="dxa"/>
            <w:vAlign w:val="center"/>
          </w:tcPr>
          <w:p w:rsidR="00403C68" w:rsidRPr="00403C68" w:rsidRDefault="00403C68" w:rsidP="00403C68">
            <w:pPr>
              <w:keepNext/>
              <w:keepLines/>
              <w:spacing w:before="240" w:after="40" w:line="240" w:lineRule="auto"/>
              <w:outlineLvl w:val="3"/>
              <w:rPr>
                <w:rFonts w:ascii="Calibri" w:eastAsia="Calibri" w:hAnsi="Calibri" w:cs="Calibri"/>
                <w:sz w:val="24"/>
                <w:szCs w:val="24"/>
                <w:lang w:val="uk-UA"/>
              </w:rPr>
            </w:pPr>
            <w:r w:rsidRPr="00403C68">
              <w:rPr>
                <w:rFonts w:ascii="Calibri" w:eastAsia="Calibri" w:hAnsi="Calibri" w:cs="Calibri"/>
                <w:sz w:val="24"/>
                <w:szCs w:val="24"/>
                <w:lang w:val="uk-UA"/>
              </w:rPr>
              <w:t>5 (відмінно)</w:t>
            </w:r>
          </w:p>
        </w:tc>
        <w:tc>
          <w:tcPr>
            <w:tcW w:w="1874" w:type="dxa"/>
            <w:vMerge w:val="restart"/>
            <w:vAlign w:val="center"/>
          </w:tcPr>
          <w:p w:rsidR="00403C68" w:rsidRPr="00403C68" w:rsidRDefault="00403C68" w:rsidP="00403C68">
            <w:pPr>
              <w:keepNext/>
              <w:keepLines/>
              <w:spacing w:before="240" w:after="40" w:line="240" w:lineRule="auto"/>
              <w:outlineLvl w:val="3"/>
              <w:rPr>
                <w:rFonts w:ascii="Calibri" w:eastAsia="Calibri" w:hAnsi="Calibri" w:cs="Calibri"/>
                <w:sz w:val="24"/>
                <w:szCs w:val="24"/>
                <w:lang w:val="uk-UA"/>
              </w:rPr>
            </w:pPr>
            <w:r w:rsidRPr="00403C68">
              <w:rPr>
                <w:rFonts w:ascii="Calibri" w:eastAsia="Calibri" w:hAnsi="Calibri" w:cs="Calibri"/>
                <w:sz w:val="24"/>
                <w:szCs w:val="24"/>
                <w:lang w:val="uk-UA"/>
              </w:rPr>
              <w:t>Зараховано</w:t>
            </w:r>
          </w:p>
        </w:tc>
      </w:tr>
      <w:tr w:rsidR="00403C68" w:rsidRPr="00403C68" w:rsidTr="006F5DAF">
        <w:trPr>
          <w:cantSplit/>
          <w:jc w:val="center"/>
        </w:trPr>
        <w:tc>
          <w:tcPr>
            <w:tcW w:w="1499" w:type="dxa"/>
            <w:vAlign w:val="center"/>
          </w:tcPr>
          <w:p w:rsidR="00403C68" w:rsidRPr="00403C68" w:rsidRDefault="00403C68" w:rsidP="00403C68">
            <w:pPr>
              <w:spacing w:after="0" w:line="240" w:lineRule="auto"/>
              <w:ind w:right="-68"/>
              <w:jc w:val="center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  <w:t>B</w:t>
            </w:r>
          </w:p>
        </w:tc>
        <w:tc>
          <w:tcPr>
            <w:tcW w:w="4229" w:type="dxa"/>
            <w:vAlign w:val="center"/>
          </w:tcPr>
          <w:p w:rsidR="00403C68" w:rsidRPr="00403C68" w:rsidRDefault="00403C68" w:rsidP="00403C68">
            <w:pPr>
              <w:spacing w:after="0" w:line="240" w:lineRule="auto"/>
              <w:ind w:right="223"/>
              <w:jc w:val="center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  <w:t>85 – 89</w:t>
            </w:r>
          </w:p>
          <w:p w:rsidR="00403C68" w:rsidRPr="00403C68" w:rsidRDefault="00403C68" w:rsidP="00403C68">
            <w:pPr>
              <w:spacing w:after="0" w:line="240" w:lineRule="auto"/>
              <w:ind w:right="223"/>
              <w:jc w:val="center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  <w:t>(дуже добре)</w:t>
            </w:r>
          </w:p>
        </w:tc>
        <w:tc>
          <w:tcPr>
            <w:tcW w:w="2150" w:type="dxa"/>
            <w:vMerge w:val="restart"/>
            <w:vAlign w:val="center"/>
          </w:tcPr>
          <w:p w:rsidR="00403C68" w:rsidRPr="00403C68" w:rsidRDefault="00403C68" w:rsidP="00403C68">
            <w:pPr>
              <w:spacing w:after="0" w:line="240" w:lineRule="auto"/>
              <w:ind w:right="-54"/>
              <w:jc w:val="center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  <w:t>4 (добре)</w:t>
            </w:r>
          </w:p>
        </w:tc>
        <w:tc>
          <w:tcPr>
            <w:tcW w:w="1874" w:type="dxa"/>
            <w:vMerge/>
          </w:tcPr>
          <w:p w:rsidR="00403C68" w:rsidRPr="00403C68" w:rsidRDefault="00403C68" w:rsidP="00403C68">
            <w:pPr>
              <w:spacing w:after="0" w:line="240" w:lineRule="auto"/>
              <w:ind w:right="-54"/>
              <w:jc w:val="center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</w:pPr>
          </w:p>
        </w:tc>
      </w:tr>
      <w:tr w:rsidR="00403C68" w:rsidRPr="00403C68" w:rsidTr="006F5DAF">
        <w:trPr>
          <w:cantSplit/>
          <w:jc w:val="center"/>
        </w:trPr>
        <w:tc>
          <w:tcPr>
            <w:tcW w:w="1499" w:type="dxa"/>
            <w:vAlign w:val="center"/>
          </w:tcPr>
          <w:p w:rsidR="00403C68" w:rsidRPr="00403C68" w:rsidRDefault="00403C68" w:rsidP="00403C68">
            <w:pPr>
              <w:spacing w:after="0" w:line="240" w:lineRule="auto"/>
              <w:ind w:right="-68"/>
              <w:jc w:val="center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  <w:t>C</w:t>
            </w:r>
          </w:p>
        </w:tc>
        <w:tc>
          <w:tcPr>
            <w:tcW w:w="4229" w:type="dxa"/>
            <w:vAlign w:val="center"/>
          </w:tcPr>
          <w:p w:rsidR="00403C68" w:rsidRPr="00403C68" w:rsidRDefault="00403C68" w:rsidP="00403C68">
            <w:pPr>
              <w:spacing w:after="0" w:line="240" w:lineRule="auto"/>
              <w:ind w:right="223"/>
              <w:jc w:val="center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  <w:t>75 – 84</w:t>
            </w:r>
          </w:p>
          <w:p w:rsidR="00403C68" w:rsidRPr="00403C68" w:rsidRDefault="00403C68" w:rsidP="00403C68">
            <w:pPr>
              <w:spacing w:after="0" w:line="240" w:lineRule="auto"/>
              <w:ind w:right="223"/>
              <w:jc w:val="center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  <w:t>(добре)</w:t>
            </w:r>
          </w:p>
        </w:tc>
        <w:tc>
          <w:tcPr>
            <w:tcW w:w="2150" w:type="dxa"/>
            <w:vMerge/>
            <w:vAlign w:val="center"/>
          </w:tcPr>
          <w:p w:rsidR="00403C68" w:rsidRPr="00403C68" w:rsidRDefault="00403C68" w:rsidP="00403C68">
            <w:pPr>
              <w:spacing w:after="0" w:line="240" w:lineRule="auto"/>
              <w:ind w:right="-54"/>
              <w:jc w:val="center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</w:pPr>
          </w:p>
        </w:tc>
        <w:tc>
          <w:tcPr>
            <w:tcW w:w="1874" w:type="dxa"/>
            <w:vMerge/>
          </w:tcPr>
          <w:p w:rsidR="00403C68" w:rsidRPr="00403C68" w:rsidRDefault="00403C68" w:rsidP="00403C68">
            <w:pPr>
              <w:spacing w:after="0" w:line="240" w:lineRule="auto"/>
              <w:ind w:right="-54"/>
              <w:jc w:val="center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</w:pPr>
          </w:p>
        </w:tc>
      </w:tr>
      <w:tr w:rsidR="00403C68" w:rsidRPr="00403C68" w:rsidTr="006F5DAF">
        <w:trPr>
          <w:cantSplit/>
          <w:jc w:val="center"/>
        </w:trPr>
        <w:tc>
          <w:tcPr>
            <w:tcW w:w="1499" w:type="dxa"/>
            <w:vAlign w:val="center"/>
          </w:tcPr>
          <w:p w:rsidR="00403C68" w:rsidRPr="00403C68" w:rsidRDefault="00403C68" w:rsidP="00403C68">
            <w:pPr>
              <w:spacing w:after="0" w:line="240" w:lineRule="auto"/>
              <w:ind w:right="-68"/>
              <w:jc w:val="center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  <w:t>D</w:t>
            </w:r>
          </w:p>
        </w:tc>
        <w:tc>
          <w:tcPr>
            <w:tcW w:w="4229" w:type="dxa"/>
            <w:vAlign w:val="center"/>
          </w:tcPr>
          <w:p w:rsidR="00403C68" w:rsidRPr="00403C68" w:rsidRDefault="00403C68" w:rsidP="00403C68">
            <w:pPr>
              <w:spacing w:after="0" w:line="240" w:lineRule="auto"/>
              <w:ind w:right="223"/>
              <w:jc w:val="center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  <w:t>70 – 74</w:t>
            </w:r>
          </w:p>
          <w:p w:rsidR="00403C68" w:rsidRPr="00403C68" w:rsidRDefault="00403C68" w:rsidP="00403C68">
            <w:pPr>
              <w:spacing w:after="0" w:line="240" w:lineRule="auto"/>
              <w:ind w:right="223"/>
              <w:jc w:val="center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  <w:t xml:space="preserve">(задовільно) </w:t>
            </w:r>
          </w:p>
        </w:tc>
        <w:tc>
          <w:tcPr>
            <w:tcW w:w="2150" w:type="dxa"/>
            <w:vMerge w:val="restart"/>
            <w:vAlign w:val="center"/>
          </w:tcPr>
          <w:p w:rsidR="00403C68" w:rsidRPr="00403C68" w:rsidRDefault="00403C68" w:rsidP="00403C68">
            <w:pPr>
              <w:spacing w:after="0" w:line="240" w:lineRule="auto"/>
              <w:ind w:right="-54"/>
              <w:jc w:val="center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  <w:t>3 (задовільно)</w:t>
            </w:r>
          </w:p>
        </w:tc>
        <w:tc>
          <w:tcPr>
            <w:tcW w:w="1874" w:type="dxa"/>
            <w:vMerge/>
          </w:tcPr>
          <w:p w:rsidR="00403C68" w:rsidRPr="00403C68" w:rsidRDefault="00403C68" w:rsidP="00403C68">
            <w:pPr>
              <w:spacing w:after="0" w:line="240" w:lineRule="auto"/>
              <w:ind w:right="-54"/>
              <w:jc w:val="center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</w:pPr>
          </w:p>
        </w:tc>
      </w:tr>
      <w:tr w:rsidR="00403C68" w:rsidRPr="00403C68" w:rsidTr="006F5DAF">
        <w:trPr>
          <w:cantSplit/>
          <w:jc w:val="center"/>
        </w:trPr>
        <w:tc>
          <w:tcPr>
            <w:tcW w:w="1499" w:type="dxa"/>
            <w:vAlign w:val="center"/>
          </w:tcPr>
          <w:p w:rsidR="00403C68" w:rsidRPr="00403C68" w:rsidRDefault="00403C68" w:rsidP="00403C68">
            <w:pPr>
              <w:spacing w:after="0" w:line="240" w:lineRule="auto"/>
              <w:ind w:right="-68"/>
              <w:jc w:val="center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  <w:t>E</w:t>
            </w:r>
          </w:p>
        </w:tc>
        <w:tc>
          <w:tcPr>
            <w:tcW w:w="4229" w:type="dxa"/>
            <w:vAlign w:val="center"/>
          </w:tcPr>
          <w:p w:rsidR="00403C68" w:rsidRPr="00403C68" w:rsidRDefault="00403C68" w:rsidP="00403C68">
            <w:pPr>
              <w:spacing w:after="0" w:line="240" w:lineRule="auto"/>
              <w:ind w:right="223"/>
              <w:jc w:val="center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  <w:t>60 – 69</w:t>
            </w:r>
          </w:p>
          <w:p w:rsidR="00403C68" w:rsidRPr="00403C68" w:rsidRDefault="00403C68" w:rsidP="00403C68">
            <w:pPr>
              <w:spacing w:after="0" w:line="240" w:lineRule="auto"/>
              <w:ind w:right="223"/>
              <w:jc w:val="center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  <w:t>(достатньо)</w:t>
            </w:r>
          </w:p>
        </w:tc>
        <w:tc>
          <w:tcPr>
            <w:tcW w:w="2150" w:type="dxa"/>
            <w:vMerge/>
            <w:vAlign w:val="center"/>
          </w:tcPr>
          <w:p w:rsidR="00403C68" w:rsidRPr="00403C68" w:rsidRDefault="00403C68" w:rsidP="00403C68">
            <w:pPr>
              <w:spacing w:after="0" w:line="240" w:lineRule="auto"/>
              <w:ind w:right="-54"/>
              <w:jc w:val="center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</w:pPr>
          </w:p>
        </w:tc>
        <w:tc>
          <w:tcPr>
            <w:tcW w:w="1874" w:type="dxa"/>
            <w:vMerge/>
          </w:tcPr>
          <w:p w:rsidR="00403C68" w:rsidRPr="00403C68" w:rsidRDefault="00403C68" w:rsidP="00403C68">
            <w:pPr>
              <w:spacing w:after="0" w:line="240" w:lineRule="auto"/>
              <w:ind w:right="-54"/>
              <w:jc w:val="center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</w:pPr>
          </w:p>
        </w:tc>
      </w:tr>
      <w:tr w:rsidR="00403C68" w:rsidRPr="00403C68" w:rsidTr="006F5DAF">
        <w:trPr>
          <w:cantSplit/>
          <w:jc w:val="center"/>
        </w:trPr>
        <w:tc>
          <w:tcPr>
            <w:tcW w:w="1499" w:type="dxa"/>
            <w:vAlign w:val="center"/>
          </w:tcPr>
          <w:p w:rsidR="00403C68" w:rsidRPr="00403C68" w:rsidRDefault="00403C68" w:rsidP="00403C68">
            <w:pPr>
              <w:spacing w:after="0" w:line="240" w:lineRule="auto"/>
              <w:ind w:right="-68"/>
              <w:jc w:val="center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  <w:t>FX</w:t>
            </w:r>
          </w:p>
        </w:tc>
        <w:tc>
          <w:tcPr>
            <w:tcW w:w="4229" w:type="dxa"/>
            <w:vAlign w:val="center"/>
          </w:tcPr>
          <w:p w:rsidR="00403C68" w:rsidRPr="00403C68" w:rsidRDefault="00403C68" w:rsidP="00403C68">
            <w:pPr>
              <w:spacing w:after="0" w:line="240" w:lineRule="auto"/>
              <w:ind w:right="223"/>
              <w:jc w:val="center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  <w:t>35 – 59</w:t>
            </w:r>
          </w:p>
          <w:p w:rsidR="00403C68" w:rsidRPr="00403C68" w:rsidRDefault="00403C68" w:rsidP="00403C68">
            <w:pPr>
              <w:spacing w:after="0" w:line="240" w:lineRule="auto"/>
              <w:ind w:right="223"/>
              <w:jc w:val="center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  <w:t>(незадовільно – з можливістю повторного складання)</w:t>
            </w:r>
          </w:p>
        </w:tc>
        <w:tc>
          <w:tcPr>
            <w:tcW w:w="2150" w:type="dxa"/>
            <w:vMerge w:val="restart"/>
            <w:vAlign w:val="center"/>
          </w:tcPr>
          <w:p w:rsidR="00403C68" w:rsidRPr="00403C68" w:rsidRDefault="00403C68" w:rsidP="00403C68">
            <w:pPr>
              <w:spacing w:after="0" w:line="240" w:lineRule="auto"/>
              <w:ind w:right="-54"/>
              <w:jc w:val="center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  <w:t>2 (незадовільно)</w:t>
            </w:r>
          </w:p>
        </w:tc>
        <w:tc>
          <w:tcPr>
            <w:tcW w:w="1874" w:type="dxa"/>
            <w:vMerge w:val="restart"/>
            <w:vAlign w:val="center"/>
          </w:tcPr>
          <w:p w:rsidR="00403C68" w:rsidRPr="00403C68" w:rsidRDefault="00403C68" w:rsidP="00403C68">
            <w:pPr>
              <w:spacing w:after="0" w:line="240" w:lineRule="auto"/>
              <w:ind w:right="-54"/>
              <w:jc w:val="center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  <w:t>Не зараховано</w:t>
            </w:r>
          </w:p>
        </w:tc>
      </w:tr>
      <w:tr w:rsidR="00403C68" w:rsidRPr="00403C68" w:rsidTr="006F5DAF">
        <w:trPr>
          <w:cantSplit/>
          <w:jc w:val="center"/>
        </w:trPr>
        <w:tc>
          <w:tcPr>
            <w:tcW w:w="1499" w:type="dxa"/>
            <w:vAlign w:val="center"/>
          </w:tcPr>
          <w:p w:rsidR="00403C68" w:rsidRPr="00403C68" w:rsidRDefault="00403C68" w:rsidP="00403C68">
            <w:pPr>
              <w:spacing w:after="0" w:line="240" w:lineRule="auto"/>
              <w:ind w:right="-68"/>
              <w:jc w:val="center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  <w:t>F</w:t>
            </w:r>
          </w:p>
        </w:tc>
        <w:tc>
          <w:tcPr>
            <w:tcW w:w="4229" w:type="dxa"/>
            <w:vAlign w:val="center"/>
          </w:tcPr>
          <w:p w:rsidR="00403C68" w:rsidRPr="00403C68" w:rsidRDefault="00403C68" w:rsidP="00403C68">
            <w:pPr>
              <w:spacing w:after="0" w:line="240" w:lineRule="auto"/>
              <w:ind w:right="223"/>
              <w:jc w:val="center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  <w:t>1 – 34</w:t>
            </w:r>
          </w:p>
          <w:p w:rsidR="00403C68" w:rsidRPr="00403C68" w:rsidRDefault="00403C68" w:rsidP="00403C68">
            <w:pPr>
              <w:spacing w:after="0" w:line="240" w:lineRule="auto"/>
              <w:ind w:right="223"/>
              <w:jc w:val="center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</w:pPr>
            <w:r w:rsidRPr="00403C68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  <w:t>(незадовільно – з обов’язковим повторним курсом)</w:t>
            </w:r>
          </w:p>
        </w:tc>
        <w:tc>
          <w:tcPr>
            <w:tcW w:w="2150" w:type="dxa"/>
            <w:vMerge/>
          </w:tcPr>
          <w:p w:rsidR="00403C68" w:rsidRPr="00403C68" w:rsidRDefault="00403C68" w:rsidP="00403C68">
            <w:pPr>
              <w:spacing w:after="0" w:line="240" w:lineRule="auto"/>
              <w:ind w:right="-54"/>
              <w:jc w:val="center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</w:pPr>
          </w:p>
        </w:tc>
        <w:tc>
          <w:tcPr>
            <w:tcW w:w="1874" w:type="dxa"/>
            <w:vMerge/>
          </w:tcPr>
          <w:p w:rsidR="00403C68" w:rsidRPr="00403C68" w:rsidRDefault="00403C68" w:rsidP="00403C68">
            <w:pPr>
              <w:spacing w:after="0" w:line="240" w:lineRule="auto"/>
              <w:ind w:right="-54"/>
              <w:jc w:val="center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</w:pPr>
          </w:p>
        </w:tc>
      </w:tr>
    </w:tbl>
    <w:p w:rsidR="00403C68" w:rsidRPr="00403C68" w:rsidRDefault="00403C68" w:rsidP="00403C68">
      <w:pPr>
        <w:spacing w:after="0" w:line="240" w:lineRule="auto"/>
        <w:rPr>
          <w:rFonts w:ascii="Calibri" w:eastAsia="Calibri" w:hAnsi="Calibri" w:cs="Calibri"/>
          <w:sz w:val="24"/>
          <w:szCs w:val="24"/>
          <w:lang w:val="uk-UA"/>
        </w:rPr>
      </w:pPr>
    </w:p>
    <w:p w:rsidR="00403C68" w:rsidRPr="00403C68" w:rsidRDefault="00403C68" w:rsidP="00403C68">
      <w:p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403C68" w:rsidRPr="00403C68" w:rsidRDefault="00403C68" w:rsidP="00403C6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403C68" w:rsidRPr="00403C68" w:rsidRDefault="00403C68" w:rsidP="00403C6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403C68" w:rsidRPr="00403C68" w:rsidRDefault="00403C68" w:rsidP="00403C6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403C68" w:rsidRPr="00403C68" w:rsidRDefault="00403C68" w:rsidP="00403C6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403C68">
        <w:rPr>
          <w:rFonts w:ascii="Times New Roman" w:eastAsia="Calibri" w:hAnsi="Times New Roman" w:cs="Times New Roman"/>
          <w:b/>
          <w:sz w:val="24"/>
          <w:szCs w:val="24"/>
          <w:lang w:val="uk-UA"/>
        </w:rPr>
        <w:t>11. Рекомендована література</w:t>
      </w:r>
    </w:p>
    <w:p w:rsidR="00403C68" w:rsidRPr="00403C68" w:rsidRDefault="00403C68" w:rsidP="00403C68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pacing w:val="-6"/>
          <w:sz w:val="24"/>
          <w:szCs w:val="24"/>
          <w:lang w:val="uk-UA"/>
        </w:rPr>
      </w:pPr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Pr="00403C68">
        <w:rPr>
          <w:rFonts w:ascii="Times New Roman" w:eastAsia="Calibri" w:hAnsi="Times New Roman" w:cs="Times New Roman"/>
          <w:b/>
          <w:bCs/>
          <w:spacing w:val="-6"/>
          <w:sz w:val="24"/>
          <w:szCs w:val="24"/>
          <w:lang w:val="uk-UA"/>
        </w:rPr>
        <w:t>Основна:</w:t>
      </w:r>
    </w:p>
    <w:p w:rsidR="00403C68" w:rsidRPr="00403C68" w:rsidRDefault="00403C68" w:rsidP="00403C68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pacing w:val="-6"/>
          <w:sz w:val="20"/>
          <w:szCs w:val="20"/>
          <w:lang w:val="uk-UA"/>
        </w:rPr>
      </w:pPr>
    </w:p>
    <w:p w:rsidR="00403C68" w:rsidRPr="00403C68" w:rsidRDefault="00403C68" w:rsidP="00403C6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>Веретенко</w:t>
      </w:r>
      <w:proofErr w:type="spellEnd"/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Т. Г. Загальна педагогіка : </w:t>
      </w:r>
      <w:proofErr w:type="spellStart"/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>навч</w:t>
      </w:r>
      <w:proofErr w:type="spellEnd"/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. </w:t>
      </w:r>
      <w:proofErr w:type="spellStart"/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>посіб</w:t>
      </w:r>
      <w:proofErr w:type="spellEnd"/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 Київ :  Професіонал, 2004. 351 с.</w:t>
      </w:r>
    </w:p>
    <w:p w:rsidR="00403C68" w:rsidRPr="00403C68" w:rsidRDefault="00403C68" w:rsidP="00403C6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Волкова Н. П. Педагогіка.   Київ : </w:t>
      </w:r>
      <w:proofErr w:type="spellStart"/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>Академвидав</w:t>
      </w:r>
      <w:proofErr w:type="spellEnd"/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>, 2009. 616 с.</w:t>
      </w:r>
    </w:p>
    <w:p w:rsidR="00403C68" w:rsidRPr="00403C68" w:rsidRDefault="00403C68" w:rsidP="00403C6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proofErr w:type="spellStart"/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>Зайченко</w:t>
      </w:r>
      <w:proofErr w:type="spellEnd"/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І. В. Педагогіка : </w:t>
      </w:r>
      <w:proofErr w:type="spellStart"/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>навч</w:t>
      </w:r>
      <w:proofErr w:type="spellEnd"/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.  </w:t>
      </w:r>
      <w:proofErr w:type="spellStart"/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>посіб</w:t>
      </w:r>
      <w:proofErr w:type="spellEnd"/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.  для  </w:t>
      </w:r>
      <w:proofErr w:type="spellStart"/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>студ</w:t>
      </w:r>
      <w:proofErr w:type="spellEnd"/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.  </w:t>
      </w:r>
      <w:proofErr w:type="spellStart"/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>вищ</w:t>
      </w:r>
      <w:proofErr w:type="spellEnd"/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.  пед. </w:t>
      </w:r>
      <w:proofErr w:type="spellStart"/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>навч</w:t>
      </w:r>
      <w:proofErr w:type="spellEnd"/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.  </w:t>
      </w:r>
      <w:proofErr w:type="spellStart"/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>закл</w:t>
      </w:r>
      <w:proofErr w:type="spellEnd"/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.   Київ  : Освіта України, 2008.  526 с. </w:t>
      </w:r>
    </w:p>
    <w:p w:rsidR="00403C68" w:rsidRPr="00403C68" w:rsidRDefault="00403C68" w:rsidP="00403C6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proofErr w:type="spellStart"/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>Кузьмінський</w:t>
      </w:r>
      <w:proofErr w:type="spellEnd"/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А. І. Педагогіка : підручник.   Київ : Знання, 2007.  447 с.</w:t>
      </w:r>
    </w:p>
    <w:p w:rsidR="00403C68" w:rsidRPr="00403C68" w:rsidRDefault="00403C68" w:rsidP="00403C68">
      <w:pPr>
        <w:numPr>
          <w:ilvl w:val="0"/>
          <w:numId w:val="3"/>
        </w:numPr>
        <w:autoSpaceDE w:val="0"/>
        <w:autoSpaceDN w:val="0"/>
        <w:spacing w:after="0" w:line="240" w:lineRule="auto"/>
        <w:contextualSpacing/>
        <w:rPr>
          <w:rFonts w:ascii="Times New Roman" w:eastAsia="Calibri" w:hAnsi="Times New Roman" w:cs="Calibri"/>
          <w:sz w:val="24"/>
          <w:szCs w:val="24"/>
          <w:lang w:val="uk-UA"/>
        </w:rPr>
      </w:pPr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 xml:space="preserve">Максименко, С. Д.  Загальна психологія : </w:t>
      </w:r>
      <w:proofErr w:type="spellStart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>навч</w:t>
      </w:r>
      <w:proofErr w:type="spellEnd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 xml:space="preserve">. </w:t>
      </w:r>
      <w:proofErr w:type="spellStart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>посіб</w:t>
      </w:r>
      <w:proofErr w:type="spellEnd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 xml:space="preserve">. для </w:t>
      </w:r>
      <w:proofErr w:type="spellStart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>студ</w:t>
      </w:r>
      <w:proofErr w:type="spellEnd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 xml:space="preserve">. </w:t>
      </w:r>
      <w:proofErr w:type="spellStart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>вищ</w:t>
      </w:r>
      <w:proofErr w:type="spellEnd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 xml:space="preserve">. </w:t>
      </w:r>
      <w:proofErr w:type="spellStart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>навч</w:t>
      </w:r>
      <w:proofErr w:type="spellEnd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 xml:space="preserve">. </w:t>
      </w:r>
      <w:proofErr w:type="spellStart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>закл</w:t>
      </w:r>
      <w:proofErr w:type="spellEnd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 xml:space="preserve">. </w:t>
      </w:r>
      <w:proofErr w:type="spellStart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>реком</w:t>
      </w:r>
      <w:proofErr w:type="spellEnd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 xml:space="preserve">. МОНУ   вид. 3-є, перероб. та </w:t>
      </w:r>
      <w:proofErr w:type="spellStart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>допов</w:t>
      </w:r>
      <w:proofErr w:type="spellEnd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>. </w:t>
      </w:r>
      <w:r w:rsidRPr="00403C68">
        <w:rPr>
          <w:rFonts w:ascii="Times New Roman" w:eastAsia="Calibri" w:hAnsi="Times New Roman" w:cs="Calibri"/>
          <w:sz w:val="24"/>
          <w:szCs w:val="24"/>
        </w:rPr>
        <w:t xml:space="preserve">.   </w:t>
      </w:r>
      <w:proofErr w:type="spellStart"/>
      <w:r w:rsidRPr="00403C68">
        <w:rPr>
          <w:rFonts w:ascii="Times New Roman" w:eastAsia="Calibri" w:hAnsi="Times New Roman" w:cs="Calibri"/>
          <w:sz w:val="24"/>
          <w:szCs w:val="24"/>
        </w:rPr>
        <w:t>Київ</w:t>
      </w:r>
      <w:proofErr w:type="spellEnd"/>
      <w:proofErr w:type="gramStart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 xml:space="preserve"> :</w:t>
      </w:r>
      <w:proofErr w:type="gramEnd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 xml:space="preserve"> Центр учбової літератури, 2010.  288 с. </w:t>
      </w:r>
    </w:p>
    <w:p w:rsidR="00403C68" w:rsidRPr="00403C68" w:rsidRDefault="00403C68" w:rsidP="00403C6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proofErr w:type="spellStart"/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>Пальчевський</w:t>
      </w:r>
      <w:proofErr w:type="spellEnd"/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С. С. Педагогіка : </w:t>
      </w:r>
      <w:proofErr w:type="spellStart"/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>навч</w:t>
      </w:r>
      <w:proofErr w:type="spellEnd"/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. </w:t>
      </w:r>
      <w:proofErr w:type="spellStart"/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>посіб</w:t>
      </w:r>
      <w:proofErr w:type="spellEnd"/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. для </w:t>
      </w:r>
      <w:proofErr w:type="spellStart"/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>студ</w:t>
      </w:r>
      <w:proofErr w:type="spellEnd"/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. </w:t>
      </w:r>
      <w:proofErr w:type="spellStart"/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>вищ</w:t>
      </w:r>
      <w:proofErr w:type="spellEnd"/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. </w:t>
      </w:r>
      <w:proofErr w:type="spellStart"/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>навч</w:t>
      </w:r>
      <w:proofErr w:type="spellEnd"/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. </w:t>
      </w:r>
      <w:proofErr w:type="spellStart"/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>закл</w:t>
      </w:r>
      <w:proofErr w:type="spellEnd"/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>. Київ : Каравела, 2007.   575 с.</w:t>
      </w:r>
    </w:p>
    <w:p w:rsidR="00403C68" w:rsidRPr="00403C68" w:rsidRDefault="00403C68" w:rsidP="00403C68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Calibri"/>
          <w:sz w:val="24"/>
          <w:szCs w:val="24"/>
          <w:lang w:val="uk-UA"/>
        </w:rPr>
      </w:pPr>
      <w:proofErr w:type="spellStart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>Рубинштейн</w:t>
      </w:r>
      <w:proofErr w:type="spellEnd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 xml:space="preserve">, С. Л.  </w:t>
      </w:r>
      <w:proofErr w:type="spellStart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>Основы</w:t>
      </w:r>
      <w:proofErr w:type="spellEnd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 xml:space="preserve"> </w:t>
      </w:r>
      <w:proofErr w:type="spellStart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>общей</w:t>
      </w:r>
      <w:proofErr w:type="spellEnd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 xml:space="preserve"> </w:t>
      </w:r>
      <w:proofErr w:type="spellStart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>психологии</w:t>
      </w:r>
      <w:proofErr w:type="spellEnd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 xml:space="preserve">.   Москва, </w:t>
      </w:r>
      <w:proofErr w:type="spellStart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>СПб</w:t>
      </w:r>
      <w:proofErr w:type="spellEnd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 xml:space="preserve">. </w:t>
      </w:r>
      <w:proofErr w:type="spellStart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>Минск</w:t>
      </w:r>
      <w:proofErr w:type="spellEnd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 xml:space="preserve"> : </w:t>
      </w:r>
      <w:proofErr w:type="spellStart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>Питер</w:t>
      </w:r>
      <w:proofErr w:type="spellEnd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>, 2009. 720 с.</w:t>
      </w:r>
    </w:p>
    <w:p w:rsidR="00403C68" w:rsidRPr="00403C68" w:rsidRDefault="00403C68" w:rsidP="00403C68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Calibri"/>
          <w:sz w:val="24"/>
          <w:szCs w:val="24"/>
        </w:rPr>
      </w:pPr>
      <w:proofErr w:type="spellStart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>Цимбалюк</w:t>
      </w:r>
      <w:proofErr w:type="spellEnd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 xml:space="preserve">, І. М.  Психологія : </w:t>
      </w:r>
      <w:proofErr w:type="spellStart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>навч.-метод</w:t>
      </w:r>
      <w:proofErr w:type="spellEnd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 xml:space="preserve">. </w:t>
      </w:r>
      <w:proofErr w:type="spellStart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>посіб</w:t>
      </w:r>
      <w:proofErr w:type="spellEnd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 xml:space="preserve">. для </w:t>
      </w:r>
      <w:proofErr w:type="spellStart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>студ</w:t>
      </w:r>
      <w:proofErr w:type="spellEnd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 xml:space="preserve">. вузів </w:t>
      </w:r>
      <w:proofErr w:type="spellStart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>рек</w:t>
      </w:r>
      <w:proofErr w:type="spellEnd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>. МОНУ</w:t>
      </w:r>
      <w:r w:rsidRPr="00403C68">
        <w:rPr>
          <w:rFonts w:ascii="Times New Roman" w:eastAsia="Calibri" w:hAnsi="Times New Roman" w:cs="Calibri"/>
          <w:sz w:val="24"/>
          <w:szCs w:val="24"/>
        </w:rPr>
        <w:t xml:space="preserve">.   </w:t>
      </w:r>
      <w:proofErr w:type="spellStart"/>
      <w:r w:rsidRPr="00403C68">
        <w:rPr>
          <w:rFonts w:ascii="Times New Roman" w:eastAsia="Calibri" w:hAnsi="Times New Roman" w:cs="Calibri"/>
          <w:sz w:val="24"/>
          <w:szCs w:val="24"/>
        </w:rPr>
        <w:t>Київ</w:t>
      </w:r>
      <w:proofErr w:type="spellEnd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>.</w:t>
      </w:r>
      <w:proofErr w:type="gramStart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> :</w:t>
      </w:r>
      <w:proofErr w:type="gramEnd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 xml:space="preserve"> Професіонал, 2004. 216 с. </w:t>
      </w:r>
    </w:p>
    <w:p w:rsidR="00403C68" w:rsidRPr="00403C68" w:rsidRDefault="00403C68" w:rsidP="00403C6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proofErr w:type="spellStart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Сластенин</w:t>
      </w:r>
      <w:proofErr w:type="spellEnd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 В.А. </w:t>
      </w:r>
      <w:proofErr w:type="spellStart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Педагогика</w:t>
      </w:r>
      <w:proofErr w:type="spellEnd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: </w:t>
      </w:r>
      <w:proofErr w:type="spellStart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учеб.пособ</w:t>
      </w:r>
      <w:proofErr w:type="spellEnd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. для </w:t>
      </w:r>
      <w:proofErr w:type="spellStart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студ</w:t>
      </w:r>
      <w:proofErr w:type="spellEnd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. </w:t>
      </w:r>
      <w:proofErr w:type="spellStart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высш</w:t>
      </w:r>
      <w:proofErr w:type="spellEnd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. пед. </w:t>
      </w:r>
      <w:proofErr w:type="spellStart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учеб</w:t>
      </w:r>
      <w:proofErr w:type="spellEnd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. </w:t>
      </w:r>
      <w:proofErr w:type="spellStart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завед</w:t>
      </w:r>
      <w:proofErr w:type="spellEnd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. Москва : </w:t>
      </w:r>
      <w:proofErr w:type="spellStart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Академия</w:t>
      </w:r>
      <w:proofErr w:type="spellEnd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, 2005.  276 с.</w:t>
      </w:r>
    </w:p>
    <w:p w:rsidR="00403C68" w:rsidRPr="00403C68" w:rsidRDefault="00403C68" w:rsidP="00403C6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proofErr w:type="spellStart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>Фіцула</w:t>
      </w:r>
      <w:proofErr w:type="spellEnd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 xml:space="preserve">, М. М.  Педагогіка : </w:t>
      </w:r>
      <w:proofErr w:type="spellStart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>навч</w:t>
      </w:r>
      <w:proofErr w:type="spellEnd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 xml:space="preserve">. </w:t>
      </w:r>
      <w:proofErr w:type="spellStart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>посіб</w:t>
      </w:r>
      <w:proofErr w:type="spellEnd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 xml:space="preserve">. для </w:t>
      </w:r>
      <w:proofErr w:type="spellStart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>студ</w:t>
      </w:r>
      <w:proofErr w:type="spellEnd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 xml:space="preserve">. </w:t>
      </w:r>
      <w:proofErr w:type="spellStart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>вищ</w:t>
      </w:r>
      <w:proofErr w:type="spellEnd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 xml:space="preserve">. </w:t>
      </w:r>
      <w:proofErr w:type="spellStart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>навч</w:t>
      </w:r>
      <w:proofErr w:type="spellEnd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 xml:space="preserve">. </w:t>
      </w:r>
      <w:proofErr w:type="spellStart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>закл</w:t>
      </w:r>
      <w:proofErr w:type="spellEnd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 xml:space="preserve">. </w:t>
      </w:r>
      <w:proofErr w:type="spellStart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>реком</w:t>
      </w:r>
      <w:proofErr w:type="spellEnd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 xml:space="preserve">. МОНУ . 3-тє вид., стер </w:t>
      </w:r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>.   Київ</w:t>
      </w:r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 xml:space="preserve"> : </w:t>
      </w:r>
      <w:proofErr w:type="spellStart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>Академвидав</w:t>
      </w:r>
      <w:proofErr w:type="spellEnd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>, 2009. 560 с. </w:t>
      </w:r>
    </w:p>
    <w:p w:rsidR="00403C68" w:rsidRPr="00403C68" w:rsidRDefault="00403C68" w:rsidP="00403C6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11. </w:t>
      </w:r>
      <w:proofErr w:type="spellStart"/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>Ягупов</w:t>
      </w:r>
      <w:proofErr w:type="spellEnd"/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В.В. Педагогіка: </w:t>
      </w:r>
      <w:proofErr w:type="spellStart"/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>навч</w:t>
      </w:r>
      <w:proofErr w:type="spellEnd"/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. </w:t>
      </w:r>
      <w:proofErr w:type="spellStart"/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>посіб</w:t>
      </w:r>
      <w:proofErr w:type="spellEnd"/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. для </w:t>
      </w:r>
      <w:proofErr w:type="spellStart"/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>студ</w:t>
      </w:r>
      <w:proofErr w:type="spellEnd"/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>. пед. спец. ВНЗ.  Київ : Либідь, 2002. 560с.</w:t>
      </w:r>
    </w:p>
    <w:p w:rsidR="00403C68" w:rsidRPr="00403C68" w:rsidRDefault="00403C68" w:rsidP="00403C68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403C68">
        <w:rPr>
          <w:rFonts w:ascii="Times New Roman" w:eastAsia="Calibri" w:hAnsi="Times New Roman" w:cs="Times New Roman"/>
          <w:b/>
          <w:bCs/>
          <w:spacing w:val="-6"/>
          <w:sz w:val="24"/>
          <w:szCs w:val="24"/>
          <w:lang w:val="uk-UA"/>
        </w:rPr>
        <w:t>Додаткова</w:t>
      </w:r>
    </w:p>
    <w:p w:rsidR="00403C68" w:rsidRPr="00403C68" w:rsidRDefault="00403C68" w:rsidP="00403C68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</w:pPr>
      <w:proofErr w:type="spellStart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Амонашвили</w:t>
      </w:r>
      <w:proofErr w:type="spellEnd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 Ш. А. </w:t>
      </w:r>
      <w:proofErr w:type="spellStart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Вера</w:t>
      </w:r>
      <w:proofErr w:type="spellEnd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 и </w:t>
      </w:r>
      <w:proofErr w:type="spellStart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Любовь</w:t>
      </w:r>
      <w:proofErr w:type="spellEnd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.   Москва : </w:t>
      </w:r>
      <w:proofErr w:type="spellStart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изд</w:t>
      </w:r>
      <w:proofErr w:type="spellEnd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. </w:t>
      </w:r>
      <w:proofErr w:type="spellStart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дом</w:t>
      </w:r>
      <w:proofErr w:type="spellEnd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 </w:t>
      </w:r>
      <w:proofErr w:type="spellStart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Шалвы</w:t>
      </w:r>
      <w:proofErr w:type="spellEnd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 </w:t>
      </w:r>
      <w:proofErr w:type="spellStart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Амонашвили</w:t>
      </w:r>
      <w:proofErr w:type="spellEnd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, 2009. 310с. </w:t>
      </w:r>
    </w:p>
    <w:p w:rsidR="00403C68" w:rsidRPr="00403C68" w:rsidRDefault="00403C68" w:rsidP="00403C68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</w:pPr>
      <w:proofErr w:type="spellStart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Атанов</w:t>
      </w:r>
      <w:proofErr w:type="spellEnd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 Г. О.  Знання  як  засіб навчання :  </w:t>
      </w:r>
      <w:proofErr w:type="spellStart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навч</w:t>
      </w:r>
      <w:proofErr w:type="spellEnd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.  </w:t>
      </w:r>
      <w:proofErr w:type="spellStart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посіб</w:t>
      </w:r>
      <w:proofErr w:type="spellEnd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.  для </w:t>
      </w:r>
      <w:proofErr w:type="spellStart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студ</w:t>
      </w:r>
      <w:proofErr w:type="spellEnd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. </w:t>
      </w:r>
      <w:proofErr w:type="spellStart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вищ</w:t>
      </w:r>
      <w:proofErr w:type="spellEnd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. </w:t>
      </w:r>
      <w:proofErr w:type="spellStart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навч</w:t>
      </w:r>
      <w:proofErr w:type="spellEnd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. </w:t>
      </w:r>
      <w:proofErr w:type="spellStart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закл</w:t>
      </w:r>
      <w:proofErr w:type="spellEnd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 </w:t>
      </w:r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.   Київ </w:t>
      </w:r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: Кондор, 2008.  235 с.</w:t>
      </w:r>
    </w:p>
    <w:p w:rsidR="00403C68" w:rsidRPr="00403C68" w:rsidRDefault="00403C68" w:rsidP="00403C68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</w:pPr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lastRenderedPageBreak/>
        <w:t xml:space="preserve">Вишневський О. І. Теоретичні основи сучасної української педагогіки : </w:t>
      </w:r>
      <w:proofErr w:type="spellStart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навч</w:t>
      </w:r>
      <w:proofErr w:type="spellEnd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.  </w:t>
      </w:r>
      <w:proofErr w:type="spellStart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посіб</w:t>
      </w:r>
      <w:proofErr w:type="spellEnd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.  </w:t>
      </w:r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>.   Київ</w:t>
      </w:r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 : Знання, 2008.  568 с. </w:t>
      </w:r>
    </w:p>
    <w:p w:rsidR="00403C68" w:rsidRPr="00403C68" w:rsidRDefault="00403C68" w:rsidP="00403C68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</w:pPr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Волкова Н. П. Професійно-педагогічна комунікація : </w:t>
      </w:r>
      <w:proofErr w:type="spellStart"/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>навч</w:t>
      </w:r>
      <w:proofErr w:type="spellEnd"/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. </w:t>
      </w:r>
      <w:proofErr w:type="spellStart"/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>посіб</w:t>
      </w:r>
      <w:proofErr w:type="spellEnd"/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>. Київ : ВЦ «Академія», 2006.   256 с.</w:t>
      </w:r>
    </w:p>
    <w:p w:rsidR="00403C68" w:rsidRPr="00403C68" w:rsidRDefault="00403C68" w:rsidP="00403C68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</w:pPr>
      <w:proofErr w:type="spellStart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Гончаренко</w:t>
      </w:r>
      <w:proofErr w:type="spellEnd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 С. У. Український педагогічний енциклопедичний  словник. Рівне : Волинські обереги, 2011.  519 с.</w:t>
      </w:r>
    </w:p>
    <w:p w:rsidR="00403C68" w:rsidRPr="00403C68" w:rsidRDefault="00403C68" w:rsidP="00403C68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</w:pPr>
      <w:proofErr w:type="spellStart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Джуринский</w:t>
      </w:r>
      <w:proofErr w:type="spellEnd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 А. Н. </w:t>
      </w:r>
      <w:proofErr w:type="spellStart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История</w:t>
      </w:r>
      <w:proofErr w:type="spellEnd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 </w:t>
      </w:r>
      <w:proofErr w:type="spellStart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педагогики</w:t>
      </w:r>
      <w:proofErr w:type="spellEnd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 и </w:t>
      </w:r>
      <w:proofErr w:type="spellStart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образования</w:t>
      </w:r>
      <w:proofErr w:type="spellEnd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.  Москва : </w:t>
      </w:r>
      <w:proofErr w:type="spellStart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Владос</w:t>
      </w:r>
      <w:proofErr w:type="spellEnd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, 2010.  400 с. </w:t>
      </w:r>
    </w:p>
    <w:p w:rsidR="00403C68" w:rsidRPr="00403C68" w:rsidRDefault="00403C68" w:rsidP="00403C68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</w:pPr>
      <w:proofErr w:type="spellStart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Кій</w:t>
      </w:r>
      <w:proofErr w:type="spellEnd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 Л. Г. Комп'ютерна діагностика педагогічної майстерності вчителя.   </w:t>
      </w:r>
      <w:r w:rsidRPr="00403C68">
        <w:rPr>
          <w:rFonts w:ascii="Times New Roman" w:eastAsia="Calibri" w:hAnsi="Times New Roman" w:cs="Times New Roman"/>
          <w:i/>
          <w:color w:val="000000"/>
          <w:sz w:val="24"/>
          <w:szCs w:val="24"/>
          <w:lang w:val="uk-UA"/>
        </w:rPr>
        <w:t>Управління школою</w:t>
      </w:r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. 2010.  №31. С. 22–27.</w:t>
      </w:r>
    </w:p>
    <w:p w:rsidR="00403C68" w:rsidRPr="00403C68" w:rsidRDefault="00403C68" w:rsidP="00403C68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</w:pPr>
      <w:proofErr w:type="spellStart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Локарєва</w:t>
      </w:r>
      <w:proofErr w:type="spellEnd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 Г. В. </w:t>
      </w:r>
      <w:proofErr w:type="spellStart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Міщик</w:t>
      </w:r>
      <w:proofErr w:type="spellEnd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 Л. І., </w:t>
      </w:r>
      <w:proofErr w:type="spellStart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ПочернінаО.О</w:t>
      </w:r>
      <w:proofErr w:type="spellEnd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. Педагогічне спілкування .  Запоріжжя: ЗДУ, 2000. 154 с.</w:t>
      </w:r>
    </w:p>
    <w:p w:rsidR="00403C68" w:rsidRPr="00403C68" w:rsidRDefault="00403C68" w:rsidP="00403C68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</w:pPr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Макаренко А. С. О </w:t>
      </w:r>
      <w:proofErr w:type="spellStart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воспитании</w:t>
      </w:r>
      <w:proofErr w:type="spellEnd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. Москва : Наука, 1988. 256 с.</w:t>
      </w:r>
    </w:p>
    <w:p w:rsidR="00403C68" w:rsidRPr="00403C68" w:rsidRDefault="00403C68" w:rsidP="00403C68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</w:pPr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Національна  доктрина  розвитку освіти України  в  ХХІ  столітті. Київ :  Шкільний світ, 2001. 24с.</w:t>
      </w:r>
    </w:p>
    <w:p w:rsidR="00403C68" w:rsidRPr="00403C68" w:rsidRDefault="00403C68" w:rsidP="00403C68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</w:pPr>
      <w:proofErr w:type="spellStart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Островерхова</w:t>
      </w:r>
      <w:proofErr w:type="spellEnd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 Н. Методи і технологія педагогічної майстерності вчителя. </w:t>
      </w:r>
      <w:r w:rsidRPr="00403C68">
        <w:rPr>
          <w:rFonts w:ascii="Times New Roman" w:eastAsia="Calibri" w:hAnsi="Times New Roman" w:cs="Times New Roman"/>
          <w:i/>
          <w:color w:val="000000"/>
          <w:sz w:val="24"/>
          <w:szCs w:val="24"/>
          <w:lang w:val="uk-UA"/>
        </w:rPr>
        <w:t>Завуч. Шкільний світ</w:t>
      </w:r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.  2005. №34.  С. 9–12.</w:t>
      </w:r>
    </w:p>
    <w:p w:rsidR="00403C68" w:rsidRPr="00403C68" w:rsidRDefault="00403C68" w:rsidP="00403C68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</w:pPr>
      <w:proofErr w:type="spellStart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Педагогический</w:t>
      </w:r>
      <w:proofErr w:type="spellEnd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 </w:t>
      </w:r>
      <w:proofErr w:type="spellStart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энциклопедический</w:t>
      </w:r>
      <w:proofErr w:type="spellEnd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 </w:t>
      </w:r>
      <w:proofErr w:type="spellStart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словарь</w:t>
      </w:r>
      <w:proofErr w:type="spellEnd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.  Москва : </w:t>
      </w:r>
      <w:proofErr w:type="spellStart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Дрофа</w:t>
      </w:r>
      <w:proofErr w:type="spellEnd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, 2008. 528 с.</w:t>
      </w:r>
    </w:p>
    <w:p w:rsidR="00403C68" w:rsidRPr="00403C68" w:rsidRDefault="00403C68" w:rsidP="00403C68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</w:pPr>
      <w:proofErr w:type="spellStart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Полат</w:t>
      </w:r>
      <w:proofErr w:type="spellEnd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 Е. С. </w:t>
      </w:r>
      <w:proofErr w:type="spellStart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Новые</w:t>
      </w:r>
      <w:proofErr w:type="spellEnd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 </w:t>
      </w:r>
      <w:proofErr w:type="spellStart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педагогические</w:t>
      </w:r>
      <w:proofErr w:type="spellEnd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 и </w:t>
      </w:r>
      <w:proofErr w:type="spellStart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информационные</w:t>
      </w:r>
      <w:proofErr w:type="spellEnd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 </w:t>
      </w:r>
      <w:proofErr w:type="spellStart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технологии</w:t>
      </w:r>
      <w:proofErr w:type="spellEnd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 в </w:t>
      </w:r>
      <w:proofErr w:type="spellStart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системе</w:t>
      </w:r>
      <w:proofErr w:type="spellEnd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 </w:t>
      </w:r>
      <w:proofErr w:type="spellStart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образовании</w:t>
      </w:r>
      <w:proofErr w:type="spellEnd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   Москва : </w:t>
      </w:r>
      <w:proofErr w:type="spellStart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Академия</w:t>
      </w:r>
      <w:proofErr w:type="spellEnd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, 2007. – 272 с.</w:t>
      </w:r>
    </w:p>
    <w:p w:rsidR="00403C68" w:rsidRPr="00403C68" w:rsidRDefault="00403C68" w:rsidP="00403C68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</w:pPr>
      <w:proofErr w:type="spellStart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Селевко</w:t>
      </w:r>
      <w:proofErr w:type="spellEnd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 Г. К. </w:t>
      </w:r>
      <w:proofErr w:type="spellStart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Энциклопедия</w:t>
      </w:r>
      <w:proofErr w:type="spellEnd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 </w:t>
      </w:r>
      <w:proofErr w:type="spellStart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образовательных</w:t>
      </w:r>
      <w:proofErr w:type="spellEnd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 </w:t>
      </w:r>
      <w:proofErr w:type="spellStart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технологий</w:t>
      </w:r>
      <w:proofErr w:type="spellEnd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. Москва : </w:t>
      </w:r>
      <w:proofErr w:type="spellStart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Просвещение</w:t>
      </w:r>
      <w:proofErr w:type="spellEnd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, 2006. 816 с.</w:t>
      </w:r>
    </w:p>
    <w:p w:rsidR="00403C68" w:rsidRPr="00403C68" w:rsidRDefault="00403C68" w:rsidP="00403C68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</w:pPr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Сисоєва С. О. Творча педагогічна діяльність вчителя :ознаки і методи.  </w:t>
      </w:r>
      <w:r w:rsidRPr="00403C68">
        <w:rPr>
          <w:rFonts w:ascii="Times New Roman" w:eastAsia="Calibri" w:hAnsi="Times New Roman" w:cs="Times New Roman"/>
          <w:i/>
          <w:color w:val="000000"/>
          <w:sz w:val="24"/>
          <w:szCs w:val="24"/>
          <w:lang w:val="uk-UA"/>
        </w:rPr>
        <w:t>Обдарована дитина</w:t>
      </w:r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.  2005. № 4. С. 6–14.</w:t>
      </w:r>
    </w:p>
    <w:p w:rsidR="00403C68" w:rsidRPr="00403C68" w:rsidRDefault="00403C68" w:rsidP="00403C68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</w:pPr>
      <w:proofErr w:type="spellStart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Стельмахович</w:t>
      </w:r>
      <w:proofErr w:type="spellEnd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 М. Г. Українська народна </w:t>
      </w:r>
      <w:proofErr w:type="spellStart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педагогика</w:t>
      </w:r>
      <w:proofErr w:type="spellEnd"/>
      <w:r w:rsidRPr="00403C68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.   Київ : ІЗМН, 1997  232 с.</w:t>
      </w:r>
    </w:p>
    <w:p w:rsidR="00403C68" w:rsidRPr="00403C68" w:rsidRDefault="00403C68" w:rsidP="00403C68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</w:pPr>
    </w:p>
    <w:p w:rsidR="00403C68" w:rsidRPr="00403C68" w:rsidRDefault="00403C68" w:rsidP="00403C68">
      <w:pPr>
        <w:shd w:val="clear" w:color="auto" w:fill="FFFFFF"/>
        <w:tabs>
          <w:tab w:val="left" w:pos="365"/>
        </w:tabs>
        <w:spacing w:before="14" w:after="0" w:line="226" w:lineRule="exact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403C68" w:rsidRPr="00403C68" w:rsidRDefault="00403C68" w:rsidP="00403C68">
      <w:pPr>
        <w:shd w:val="clear" w:color="auto" w:fill="FFFFFF"/>
        <w:tabs>
          <w:tab w:val="left" w:pos="365"/>
        </w:tabs>
        <w:spacing w:before="14" w:after="0" w:line="226" w:lineRule="exact"/>
        <w:jc w:val="center"/>
        <w:rPr>
          <w:rFonts w:ascii="Times New Roman" w:eastAsia="Calibri" w:hAnsi="Times New Roman" w:cs="Times New Roman"/>
          <w:spacing w:val="-20"/>
          <w:sz w:val="24"/>
          <w:szCs w:val="24"/>
          <w:lang w:val="uk-UA"/>
        </w:rPr>
      </w:pPr>
      <w:r w:rsidRPr="00403C68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 Інформаційні ресурси</w:t>
      </w:r>
    </w:p>
    <w:p w:rsidR="00403C68" w:rsidRPr="00403C68" w:rsidRDefault="00403C68" w:rsidP="00403C68">
      <w:pPr>
        <w:numPr>
          <w:ilvl w:val="0"/>
          <w:numId w:val="2"/>
        </w:numPr>
        <w:shd w:val="clear" w:color="auto" w:fill="FFFFFF"/>
        <w:spacing w:after="0" w:line="240" w:lineRule="auto"/>
        <w:ind w:left="720" w:hanging="360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Офіційний сайт Міністерства освіти і науки, молоді та спорту України. – Режим доступу: </w:t>
      </w:r>
      <w:hyperlink r:id="rId10" w:history="1">
        <w:r w:rsidRPr="00403C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uk-UA"/>
          </w:rPr>
          <w:t>http://www.mon.gov.ua/</w:t>
        </w:r>
      </w:hyperlink>
    </w:p>
    <w:p w:rsidR="00403C68" w:rsidRPr="00403C68" w:rsidRDefault="00403C68" w:rsidP="00403C68">
      <w:pPr>
        <w:numPr>
          <w:ilvl w:val="0"/>
          <w:numId w:val="2"/>
        </w:numPr>
        <w:shd w:val="clear" w:color="auto" w:fill="FFFFFF"/>
        <w:spacing w:after="0" w:line="240" w:lineRule="auto"/>
        <w:ind w:left="720" w:hanging="360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Освіта в Україні та закордоном. – Режим доступу: </w:t>
      </w:r>
      <w:hyperlink r:id="rId11" w:tgtFrame="_blank" w:history="1">
        <w:proofErr w:type="spellStart"/>
        <w:r w:rsidRPr="00403C68">
          <w:rPr>
            <w:rFonts w:ascii="Times New Roman" w:eastAsia="Calibri" w:hAnsi="Times New Roman" w:cs="Times New Roman"/>
            <w:bCs/>
            <w:color w:val="0000FF"/>
            <w:sz w:val="24"/>
            <w:szCs w:val="24"/>
            <w:u w:val="single"/>
            <w:shd w:val="clear" w:color="auto" w:fill="FFFFFF"/>
            <w:lang w:val="uk-UA"/>
          </w:rPr>
          <w:t>osvita</w:t>
        </w:r>
        <w:r w:rsidRPr="00403C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shd w:val="clear" w:color="auto" w:fill="FFFFFF"/>
            <w:lang w:val="uk-UA"/>
          </w:rPr>
          <w:t>.ua</w:t>
        </w:r>
        <w:proofErr w:type="spellEnd"/>
      </w:hyperlink>
    </w:p>
    <w:p w:rsidR="00403C68" w:rsidRPr="00403C68" w:rsidRDefault="00403C68" w:rsidP="00403C68">
      <w:pPr>
        <w:numPr>
          <w:ilvl w:val="0"/>
          <w:numId w:val="2"/>
        </w:numPr>
        <w:shd w:val="clear" w:color="auto" w:fill="FFFFFF"/>
        <w:spacing w:after="0" w:line="240" w:lineRule="auto"/>
        <w:ind w:left="720" w:hanging="360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Освітній портал України. – Режим доступу: </w:t>
      </w:r>
      <w:hyperlink r:id="rId12" w:tgtFrame="_blank" w:history="1">
        <w:proofErr w:type="spellStart"/>
        <w:r w:rsidRPr="00403C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shd w:val="clear" w:color="auto" w:fill="FFFFFF"/>
            <w:lang w:val="uk-UA"/>
          </w:rPr>
          <w:t>osvita.com.ua</w:t>
        </w:r>
        <w:proofErr w:type="spellEnd"/>
      </w:hyperlink>
    </w:p>
    <w:p w:rsidR="00403C68" w:rsidRPr="00403C68" w:rsidRDefault="00403C68" w:rsidP="00403C68">
      <w:pPr>
        <w:numPr>
          <w:ilvl w:val="0"/>
          <w:numId w:val="2"/>
        </w:numPr>
        <w:shd w:val="clear" w:color="auto" w:fill="FFFFFF"/>
        <w:spacing w:after="0" w:line="240" w:lineRule="auto"/>
        <w:ind w:left="720" w:hanging="360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Віртуальний педагогічний інститут. Проект РГПУ ім. А. І. Герцена. – Режим доступу: </w:t>
      </w:r>
      <w:hyperlink r:id="rId13" w:history="1">
        <w:r w:rsidRPr="00403C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uk-UA"/>
          </w:rPr>
          <w:t>http://www.emissia.spb.su</w:t>
        </w:r>
      </w:hyperlink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>.</w:t>
      </w:r>
    </w:p>
    <w:p w:rsidR="00403C68" w:rsidRPr="00403C68" w:rsidRDefault="00403C68" w:rsidP="00403C68">
      <w:pPr>
        <w:numPr>
          <w:ilvl w:val="0"/>
          <w:numId w:val="2"/>
        </w:numPr>
        <w:shd w:val="clear" w:color="auto" w:fill="FFFFFF"/>
        <w:spacing w:after="0" w:line="240" w:lineRule="auto"/>
        <w:ind w:left="720" w:hanging="360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Міжнародний науковий педагогічний </w:t>
      </w:r>
      <w:proofErr w:type="spellStart"/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>Інтернет-журнал</w:t>
      </w:r>
      <w:proofErr w:type="spellEnd"/>
      <w:r w:rsidRPr="00403C68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. – Режим доступу: </w:t>
      </w:r>
      <w:hyperlink r:id="rId14" w:history="1">
        <w:r w:rsidRPr="00403C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uk-UA"/>
          </w:rPr>
          <w:t>http://www.omi.ru</w:t>
        </w:r>
      </w:hyperlink>
    </w:p>
    <w:p w:rsidR="00403C68" w:rsidRPr="00403C68" w:rsidRDefault="00403C68" w:rsidP="00403C68">
      <w:pPr>
        <w:numPr>
          <w:ilvl w:val="0"/>
          <w:numId w:val="2"/>
        </w:numPr>
        <w:shd w:val="clear" w:color="auto" w:fill="FFFFFF"/>
        <w:spacing w:after="0" w:line="240" w:lineRule="auto"/>
        <w:ind w:left="720" w:hanging="360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proofErr w:type="spellStart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>Гиппенрейтер</w:t>
      </w:r>
      <w:proofErr w:type="spellEnd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 xml:space="preserve">, Ю. Б.  </w:t>
      </w:r>
      <w:proofErr w:type="spellStart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>Введения</w:t>
      </w:r>
      <w:proofErr w:type="spellEnd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 xml:space="preserve"> в </w:t>
      </w:r>
      <w:proofErr w:type="spellStart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>общуюпсихологию</w:t>
      </w:r>
      <w:proofErr w:type="spellEnd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 xml:space="preserve"> /</w:t>
      </w:r>
      <w:proofErr w:type="spellStart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> Ю. Б. Гиппенрейте</w:t>
      </w:r>
      <w:proofErr w:type="spellEnd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 xml:space="preserve">р. – Режим </w:t>
      </w:r>
      <w:proofErr w:type="spellStart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>доступа</w:t>
      </w:r>
      <w:proofErr w:type="spellEnd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 xml:space="preserve">: </w:t>
      </w:r>
      <w:hyperlink r:id="rId15" w:history="1">
        <w:r w:rsidRPr="00403C68">
          <w:rPr>
            <w:rFonts w:ascii="Times New Roman" w:eastAsia="Calibri" w:hAnsi="Times New Roman" w:cs="Calibri"/>
            <w:color w:val="0000FF"/>
            <w:sz w:val="24"/>
            <w:szCs w:val="24"/>
            <w:u w:val="single"/>
            <w:lang w:val="uk-UA"/>
          </w:rPr>
          <w:t>http://ebooks.znu.edu.ua/files/2007/06/edu_29sept2006_234.ra</w:t>
        </w:r>
      </w:hyperlink>
    </w:p>
    <w:p w:rsidR="00403C68" w:rsidRPr="00403C68" w:rsidRDefault="00403C68" w:rsidP="00403C68">
      <w:pPr>
        <w:numPr>
          <w:ilvl w:val="0"/>
          <w:numId w:val="2"/>
        </w:numPr>
        <w:shd w:val="clear" w:color="auto" w:fill="FFFFFF"/>
        <w:spacing w:after="0" w:line="240" w:lineRule="auto"/>
        <w:ind w:left="720" w:hanging="360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proofErr w:type="spellStart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>Крысько</w:t>
      </w:r>
      <w:proofErr w:type="spellEnd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 xml:space="preserve">, В. Г.  </w:t>
      </w:r>
      <w:proofErr w:type="spellStart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>Психология</w:t>
      </w:r>
      <w:proofErr w:type="spellEnd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 xml:space="preserve"> и </w:t>
      </w:r>
      <w:proofErr w:type="spellStart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>педагогика</w:t>
      </w:r>
      <w:proofErr w:type="spellEnd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 xml:space="preserve"> в схемах и </w:t>
      </w:r>
      <w:proofErr w:type="spellStart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>комментариях</w:t>
      </w:r>
      <w:proofErr w:type="spellEnd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 xml:space="preserve"> /</w:t>
      </w:r>
      <w:proofErr w:type="spellStart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> В. Г. Крыськ</w:t>
      </w:r>
      <w:proofErr w:type="spellEnd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 xml:space="preserve">о. – </w:t>
      </w:r>
      <w:proofErr w:type="spellStart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>СПб</w:t>
      </w:r>
      <w:proofErr w:type="spellEnd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 xml:space="preserve">. : </w:t>
      </w:r>
      <w:proofErr w:type="spellStart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>Питер</w:t>
      </w:r>
      <w:proofErr w:type="spellEnd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 xml:space="preserve">, 2006. – 320 с. : ил. – Режим </w:t>
      </w:r>
      <w:proofErr w:type="spellStart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>доступа</w:t>
      </w:r>
      <w:proofErr w:type="spellEnd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 xml:space="preserve">: </w:t>
      </w:r>
      <w:hyperlink r:id="rId16" w:history="1">
        <w:r w:rsidRPr="00403C68">
          <w:rPr>
            <w:rFonts w:ascii="Times New Roman" w:eastAsia="Calibri" w:hAnsi="Times New Roman" w:cs="Calibri"/>
            <w:color w:val="0000FF"/>
            <w:sz w:val="24"/>
            <w:szCs w:val="24"/>
            <w:u w:val="single"/>
            <w:lang w:val="uk-UA"/>
          </w:rPr>
          <w:t>http://ebooks.znu.edu.ua/files/Bibliobooks/Inshi14/0010648.pdf. – ISBN 5-469-01024-4</w:t>
        </w:r>
      </w:hyperlink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>.</w:t>
      </w:r>
    </w:p>
    <w:p w:rsidR="00403C68" w:rsidRPr="00403C68" w:rsidRDefault="00403C68" w:rsidP="00403C68">
      <w:pPr>
        <w:numPr>
          <w:ilvl w:val="0"/>
          <w:numId w:val="2"/>
        </w:numPr>
        <w:shd w:val="clear" w:color="auto" w:fill="FFFFFF"/>
        <w:spacing w:after="0" w:line="240" w:lineRule="auto"/>
        <w:ind w:left="720" w:hanging="360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proofErr w:type="spellStart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>Гиппенрейтер</w:t>
      </w:r>
      <w:proofErr w:type="spellEnd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 xml:space="preserve">, Ю. Б.  </w:t>
      </w:r>
      <w:proofErr w:type="spellStart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>Введения</w:t>
      </w:r>
      <w:proofErr w:type="spellEnd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 xml:space="preserve"> в </w:t>
      </w:r>
      <w:proofErr w:type="spellStart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>общуюпсихологию</w:t>
      </w:r>
      <w:proofErr w:type="spellEnd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 xml:space="preserve"> /</w:t>
      </w:r>
      <w:proofErr w:type="spellStart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> Ю. Б. Гиппенрейте</w:t>
      </w:r>
      <w:proofErr w:type="spellEnd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 xml:space="preserve">р. – Режим </w:t>
      </w:r>
      <w:proofErr w:type="spellStart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>доступа</w:t>
      </w:r>
      <w:proofErr w:type="spellEnd"/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 xml:space="preserve">: </w:t>
      </w:r>
      <w:hyperlink r:id="rId17" w:history="1">
        <w:r w:rsidRPr="00403C68">
          <w:rPr>
            <w:rFonts w:ascii="Times New Roman" w:eastAsia="Calibri" w:hAnsi="Times New Roman" w:cs="Calibri"/>
            <w:color w:val="0000FF"/>
            <w:sz w:val="24"/>
            <w:szCs w:val="24"/>
            <w:u w:val="single"/>
            <w:lang w:val="uk-UA"/>
          </w:rPr>
          <w:t>http://ebooks.znu.edu.ua/files/2007/06/edu_29sept2006_234.rar</w:t>
        </w:r>
      </w:hyperlink>
      <w:r w:rsidRPr="00403C68">
        <w:rPr>
          <w:rFonts w:ascii="Times New Roman" w:eastAsia="Calibri" w:hAnsi="Times New Roman" w:cs="Calibri"/>
          <w:sz w:val="24"/>
          <w:szCs w:val="24"/>
          <w:lang w:val="uk-UA"/>
        </w:rPr>
        <w:t>.</w:t>
      </w:r>
    </w:p>
    <w:p w:rsidR="00403C68" w:rsidRPr="00403C68" w:rsidRDefault="00403C68" w:rsidP="00403C68">
      <w:pPr>
        <w:shd w:val="clear" w:color="auto" w:fill="FFFFFF"/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:rsidR="00403C68" w:rsidRPr="00403C68" w:rsidRDefault="00403C68" w:rsidP="00403C6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" w:eastAsia="Times" w:hAnsi="Times" w:cs="Times"/>
          <w:b/>
          <w:color w:val="000000"/>
          <w:sz w:val="24"/>
          <w:szCs w:val="24"/>
          <w:lang w:val="uk-UA"/>
        </w:rPr>
      </w:pPr>
    </w:p>
    <w:p w:rsidR="00403C68" w:rsidRPr="00403C68" w:rsidRDefault="00403C68" w:rsidP="00403C68">
      <w:pPr>
        <w:spacing w:after="0" w:line="240" w:lineRule="auto"/>
        <w:rPr>
          <w:rFonts w:ascii="Calibri" w:eastAsia="Calibri" w:hAnsi="Calibri" w:cs="Calibri"/>
          <w:sz w:val="20"/>
          <w:szCs w:val="20"/>
          <w:lang w:val="uk-UA"/>
        </w:rPr>
      </w:pPr>
    </w:p>
    <w:p w:rsidR="00F20273" w:rsidRPr="00403C68" w:rsidRDefault="00F20273">
      <w:pPr>
        <w:rPr>
          <w:lang w:val="uk-UA"/>
        </w:rPr>
      </w:pPr>
    </w:p>
    <w:sectPr w:rsidR="00F20273" w:rsidRPr="00403C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6D7C" w:rsidRDefault="00026D7C" w:rsidP="00403C68">
      <w:pPr>
        <w:spacing w:after="0" w:line="240" w:lineRule="auto"/>
      </w:pPr>
      <w:r>
        <w:separator/>
      </w:r>
    </w:p>
  </w:endnote>
  <w:endnote w:type="continuationSeparator" w:id="0">
    <w:p w:rsidR="00026D7C" w:rsidRDefault="00026D7C" w:rsidP="00403C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6D7C" w:rsidRDefault="00026D7C" w:rsidP="00403C68">
      <w:pPr>
        <w:spacing w:after="0" w:line="240" w:lineRule="auto"/>
      </w:pPr>
      <w:r>
        <w:separator/>
      </w:r>
    </w:p>
  </w:footnote>
  <w:footnote w:type="continuationSeparator" w:id="0">
    <w:p w:rsidR="00026D7C" w:rsidRDefault="00026D7C" w:rsidP="00403C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0276E"/>
    <w:multiLevelType w:val="multilevel"/>
    <w:tmpl w:val="BBFADAB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>
    <w:nsid w:val="204771D6"/>
    <w:multiLevelType w:val="singleLevel"/>
    <w:tmpl w:val="95568AAE"/>
    <w:lvl w:ilvl="0">
      <w:start w:val="1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2">
    <w:nsid w:val="29444634"/>
    <w:multiLevelType w:val="hybridMultilevel"/>
    <w:tmpl w:val="DFA8E61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E0A33C0"/>
    <w:multiLevelType w:val="hybridMultilevel"/>
    <w:tmpl w:val="37B0AC04"/>
    <w:lvl w:ilvl="0" w:tplc="A3E2AC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72C"/>
    <w:rsid w:val="00026D7C"/>
    <w:rsid w:val="00191B8B"/>
    <w:rsid w:val="003B172C"/>
    <w:rsid w:val="00403C68"/>
    <w:rsid w:val="007860EC"/>
    <w:rsid w:val="00DE53F0"/>
    <w:rsid w:val="00F20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3C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03C68"/>
  </w:style>
  <w:style w:type="paragraph" w:styleId="a5">
    <w:name w:val="footer"/>
    <w:basedOn w:val="a"/>
    <w:link w:val="a6"/>
    <w:uiPriority w:val="99"/>
    <w:unhideWhenUsed/>
    <w:rsid w:val="00403C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03C68"/>
  </w:style>
  <w:style w:type="table" w:styleId="a7">
    <w:name w:val="Table Grid"/>
    <w:basedOn w:val="a1"/>
    <w:uiPriority w:val="39"/>
    <w:rsid w:val="00403C68"/>
    <w:pPr>
      <w:spacing w:after="0" w:line="240" w:lineRule="auto"/>
    </w:pPr>
    <w:rPr>
      <w:rFonts w:ascii="Calibri" w:eastAsia="Calibri" w:hAnsi="Calibri" w:cs="Calibri"/>
      <w:sz w:val="20"/>
      <w:szCs w:val="20"/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3C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03C68"/>
  </w:style>
  <w:style w:type="paragraph" w:styleId="a5">
    <w:name w:val="footer"/>
    <w:basedOn w:val="a"/>
    <w:link w:val="a6"/>
    <w:uiPriority w:val="99"/>
    <w:unhideWhenUsed/>
    <w:rsid w:val="00403C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03C68"/>
  </w:style>
  <w:style w:type="table" w:styleId="a7">
    <w:name w:val="Table Grid"/>
    <w:basedOn w:val="a1"/>
    <w:uiPriority w:val="39"/>
    <w:rsid w:val="00403C68"/>
    <w:pPr>
      <w:spacing w:after="0" w:line="240" w:lineRule="auto"/>
    </w:pPr>
    <w:rPr>
      <w:rFonts w:ascii="Calibri" w:eastAsia="Calibri" w:hAnsi="Calibri" w:cs="Calibri"/>
      <w:sz w:val="20"/>
      <w:szCs w:val="20"/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odle.znu.edu.ua/my/index.php" TargetMode="External"/><Relationship Id="rId13" Type="http://schemas.openxmlformats.org/officeDocument/2006/relationships/hyperlink" Target="http://www.emissia.spb.su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osvita.com.ua/" TargetMode="External"/><Relationship Id="rId17" Type="http://schemas.openxmlformats.org/officeDocument/2006/relationships/hyperlink" Target="http://ebooks.znu.edu.ua/files/2007/06/edu_29sept2006_234.rar" TargetMode="External"/><Relationship Id="rId2" Type="http://schemas.openxmlformats.org/officeDocument/2006/relationships/styles" Target="styles.xml"/><Relationship Id="rId16" Type="http://schemas.openxmlformats.org/officeDocument/2006/relationships/hyperlink" Target="http://ebooks.znu.edu.ua/files/Bibliobooks/Inshi14/0010648.pdf.&#160;&#8211;%20ISBN%205-469-01024-4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osvita.u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ebooks.znu.edu.ua/files/2007/06/edu_29sept2006_234.ra" TargetMode="External"/><Relationship Id="rId10" Type="http://schemas.openxmlformats.org/officeDocument/2006/relationships/hyperlink" Target="http://www.mon.gov.ua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moodle.znu.edu.ua/course/view.php?id=1707" TargetMode="External"/><Relationship Id="rId14" Type="http://schemas.openxmlformats.org/officeDocument/2006/relationships/hyperlink" Target="http://www.om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9</Pages>
  <Words>2678</Words>
  <Characters>15270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2020-08-28T07:21:00Z</dcterms:created>
  <dcterms:modified xsi:type="dcterms:W3CDTF">2020-09-23T09:18:00Z</dcterms:modified>
</cp:coreProperties>
</file>