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86CBB" w:rsidRPr="006331B8" w:rsidRDefault="00A86CBB" w:rsidP="00A86CBB">
      <w:pPr>
        <w:jc w:val="center"/>
        <w:rPr>
          <w:b/>
          <w:bCs/>
          <w:sz w:val="28"/>
          <w:lang w:val="uk-UA"/>
        </w:rPr>
      </w:pPr>
    </w:p>
    <w:p w:rsidR="00A86CBB" w:rsidRPr="006331B8" w:rsidRDefault="00873C64" w:rsidP="00A86CBB">
      <w:pPr>
        <w:jc w:val="center"/>
        <w:rPr>
          <w:b/>
          <w:bCs/>
          <w:lang w:val="uk-UA"/>
        </w:rPr>
      </w:pPr>
      <w:r>
        <w:rPr>
          <w:b/>
          <w:bCs/>
          <w:color w:val="000000"/>
          <w:sz w:val="28"/>
          <w:lang w:val="uk-UA"/>
        </w:rPr>
        <w:t>БЮДЖЕТУВАННЯ ЗОВНІШНЬОЕКОНОМІЧНОІ ДІЯЛЬНОСТІ</w:t>
      </w:r>
    </w:p>
    <w:p w:rsidR="00A86CBB" w:rsidRPr="006331B8" w:rsidRDefault="00A86CBB" w:rsidP="00A86CBB">
      <w:pPr>
        <w:rPr>
          <w:lang w:val="uk-UA"/>
        </w:rPr>
      </w:pPr>
      <w:r w:rsidRPr="006331B8">
        <w:rPr>
          <w:b/>
          <w:lang w:val="uk-UA"/>
        </w:rPr>
        <w:t>Викладач:</w:t>
      </w:r>
      <w:r w:rsidRPr="006331B8">
        <w:rPr>
          <w:lang w:val="uk-UA"/>
        </w:rPr>
        <w:t xml:space="preserve"> к. </w:t>
      </w:r>
      <w:proofErr w:type="spellStart"/>
      <w:r>
        <w:rPr>
          <w:lang w:val="uk-UA"/>
        </w:rPr>
        <w:t>фідос</w:t>
      </w:r>
      <w:proofErr w:type="spellEnd"/>
      <w:r w:rsidRPr="006331B8">
        <w:rPr>
          <w:lang w:val="uk-UA"/>
        </w:rPr>
        <w:t>.</w:t>
      </w:r>
      <w:r>
        <w:rPr>
          <w:lang w:val="uk-UA"/>
        </w:rPr>
        <w:t xml:space="preserve"> н.</w:t>
      </w:r>
      <w:r w:rsidRPr="006331B8">
        <w:rPr>
          <w:lang w:val="uk-UA"/>
        </w:rPr>
        <w:t xml:space="preserve">, доц. Катерина </w:t>
      </w:r>
      <w:r>
        <w:rPr>
          <w:lang w:val="uk-UA"/>
        </w:rPr>
        <w:t xml:space="preserve">Володимирівна </w:t>
      </w:r>
      <w:proofErr w:type="spellStart"/>
      <w:r>
        <w:rPr>
          <w:lang w:val="uk-UA"/>
        </w:rPr>
        <w:t>Сухарева</w:t>
      </w:r>
      <w:proofErr w:type="spellEnd"/>
    </w:p>
    <w:p w:rsidR="00A86CBB" w:rsidRPr="006331B8" w:rsidRDefault="00A86CBB" w:rsidP="00A86CBB">
      <w:pPr>
        <w:rPr>
          <w:lang w:val="uk-UA"/>
        </w:rPr>
      </w:pPr>
      <w:r w:rsidRPr="006331B8">
        <w:rPr>
          <w:b/>
          <w:lang w:val="uk-UA"/>
        </w:rPr>
        <w:t xml:space="preserve">Кафедра: </w:t>
      </w:r>
      <w:r>
        <w:rPr>
          <w:lang w:val="uk-UA"/>
        </w:rPr>
        <w:t xml:space="preserve">бізнес-адміністрування та менеджменту ЗЕД, 6й </w:t>
      </w:r>
      <w:proofErr w:type="spellStart"/>
      <w:r>
        <w:rPr>
          <w:lang w:val="uk-UA"/>
        </w:rPr>
        <w:t>корп</w:t>
      </w:r>
      <w:proofErr w:type="spellEnd"/>
      <w:r>
        <w:rPr>
          <w:lang w:val="uk-UA"/>
        </w:rPr>
        <w:t xml:space="preserve">. ЗНУ, </w:t>
      </w:r>
      <w:proofErr w:type="spellStart"/>
      <w:r>
        <w:rPr>
          <w:lang w:val="uk-UA"/>
        </w:rPr>
        <w:t>ауд</w:t>
      </w:r>
      <w:proofErr w:type="spellEnd"/>
      <w:r>
        <w:rPr>
          <w:lang w:val="uk-UA"/>
        </w:rPr>
        <w:t>. 108 (1</w:t>
      </w:r>
      <w:r w:rsidRPr="006331B8">
        <w:rPr>
          <w:vertAlign w:val="superscript"/>
          <w:lang w:val="uk-UA"/>
        </w:rPr>
        <w:t xml:space="preserve">й </w:t>
      </w:r>
      <w:r w:rsidRPr="006331B8">
        <w:rPr>
          <w:lang w:val="uk-UA"/>
        </w:rPr>
        <w:t>поверх)</w:t>
      </w:r>
    </w:p>
    <w:p w:rsidR="00A86CBB" w:rsidRPr="006331B8" w:rsidRDefault="00A86CBB" w:rsidP="00A86CBB">
      <w:pPr>
        <w:rPr>
          <w:lang w:val="uk-UA"/>
        </w:rPr>
      </w:pPr>
      <w:proofErr w:type="spellStart"/>
      <w:r w:rsidRPr="006331B8">
        <w:rPr>
          <w:b/>
          <w:lang w:val="uk-UA"/>
        </w:rPr>
        <w:t>Email</w:t>
      </w:r>
      <w:proofErr w:type="spellEnd"/>
      <w:r w:rsidRPr="006331B8">
        <w:rPr>
          <w:b/>
          <w:lang w:val="uk-UA"/>
        </w:rPr>
        <w:t xml:space="preserve">: </w:t>
      </w:r>
      <w:hyperlink r:id="rId7" w:history="1">
        <w:r w:rsidRPr="007E009B">
          <w:rPr>
            <w:rStyle w:val="a3"/>
          </w:rPr>
          <w:t>esuhareva</w:t>
        </w:r>
        <w:r w:rsidRPr="00D7650A">
          <w:rPr>
            <w:rStyle w:val="a3"/>
            <w:lang w:val="ru-RU"/>
          </w:rPr>
          <w:t>030</w:t>
        </w:r>
        <w:r w:rsidRPr="007E009B">
          <w:rPr>
            <w:rStyle w:val="a3"/>
            <w:lang w:val="uk-UA"/>
          </w:rPr>
          <w:t>@gmail.com</w:t>
        </w:r>
      </w:hyperlink>
    </w:p>
    <w:p w:rsidR="00A86CBB" w:rsidRDefault="00A86CBB" w:rsidP="00A86CBB">
      <w:pPr>
        <w:rPr>
          <w:lang w:val="uk-UA"/>
        </w:rPr>
      </w:pPr>
      <w:r w:rsidRPr="006331B8">
        <w:rPr>
          <w:b/>
          <w:lang w:val="uk-UA"/>
        </w:rPr>
        <w:t>Телефон:</w:t>
      </w:r>
      <w:r>
        <w:rPr>
          <w:lang w:val="uk-UA"/>
        </w:rPr>
        <w:t xml:space="preserve"> (061) 289-41-39 (кафедра)</w:t>
      </w:r>
    </w:p>
    <w:p w:rsidR="00A86CBB" w:rsidRPr="00D7650A" w:rsidRDefault="00A86CBB" w:rsidP="00A86CBB">
      <w:pPr>
        <w:rPr>
          <w:i/>
          <w:iCs/>
          <w:lang w:val="uk-UA"/>
        </w:rPr>
      </w:pPr>
      <w:r w:rsidRPr="00D7650A">
        <w:rPr>
          <w:b/>
          <w:lang w:val="uk-UA"/>
        </w:rPr>
        <w:t xml:space="preserve"> </w:t>
      </w:r>
      <w:r w:rsidRPr="006331B8">
        <w:rPr>
          <w:b/>
        </w:rPr>
        <w:t>Facebook</w:t>
      </w:r>
      <w:r w:rsidRPr="00D7650A">
        <w:rPr>
          <w:b/>
          <w:lang w:val="uk-UA"/>
        </w:rPr>
        <w:t xml:space="preserve"> </w:t>
      </w:r>
      <w:r w:rsidRPr="006331B8">
        <w:rPr>
          <w:b/>
        </w:rPr>
        <w:t>Messenger</w:t>
      </w:r>
      <w:r w:rsidRPr="00D7650A">
        <w:rPr>
          <w:lang w:val="uk-UA"/>
        </w:rPr>
        <w:t xml:space="preserve">: </w:t>
      </w:r>
      <w:proofErr w:type="spellStart"/>
      <w:r w:rsidRPr="008C1D7E">
        <w:rPr>
          <w:i/>
          <w:iCs/>
          <w:lang w:val="de-DE"/>
        </w:rPr>
        <w:t>Moodle</w:t>
      </w:r>
      <w:proofErr w:type="spellEnd"/>
      <w:r>
        <w:rPr>
          <w:i/>
          <w:iCs/>
          <w:lang w:val="uk-UA"/>
        </w:rPr>
        <w:t xml:space="preserve"> (форум курсу, приватні повідомлення)</w:t>
      </w:r>
    </w:p>
    <w:tbl>
      <w:tblPr>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68"/>
        <w:gridCol w:w="568"/>
        <w:gridCol w:w="1275"/>
        <w:gridCol w:w="1276"/>
        <w:gridCol w:w="963"/>
        <w:gridCol w:w="709"/>
        <w:gridCol w:w="1178"/>
        <w:gridCol w:w="1544"/>
      </w:tblGrid>
      <w:tr w:rsidR="00A86CBB" w:rsidRPr="00EA5AD1" w:rsidTr="00893DE2">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A86CBB" w:rsidRPr="006331B8" w:rsidRDefault="00A86CBB" w:rsidP="00893DE2">
            <w:pPr>
              <w:rPr>
                <w:rFonts w:eastAsia="Times New Roman"/>
                <w:b/>
                <w:lang w:val="uk-UA"/>
              </w:rPr>
            </w:pPr>
            <w:r w:rsidRPr="006331B8">
              <w:rPr>
                <w:b/>
                <w:lang w:val="uk-UA"/>
              </w:rPr>
              <w:t>Освітня програма, рівень вищої освіти</w:t>
            </w:r>
          </w:p>
        </w:tc>
        <w:tc>
          <w:tcPr>
            <w:tcW w:w="6945" w:type="dxa"/>
            <w:gridSpan w:val="6"/>
            <w:tcBorders>
              <w:top w:val="single" w:sz="4" w:space="0" w:color="000000"/>
              <w:left w:val="single" w:sz="4" w:space="0" w:color="000000"/>
              <w:bottom w:val="single" w:sz="4" w:space="0" w:color="000000"/>
              <w:right w:val="single" w:sz="4" w:space="0" w:color="000000"/>
            </w:tcBorders>
          </w:tcPr>
          <w:p w:rsidR="00A86CBB" w:rsidRPr="006331B8" w:rsidRDefault="00A86CBB" w:rsidP="00873C64">
            <w:pPr>
              <w:spacing w:after="20"/>
              <w:rPr>
                <w:rFonts w:eastAsia="Times New Roman"/>
                <w:lang w:val="uk-UA"/>
              </w:rPr>
            </w:pPr>
            <w:r>
              <w:rPr>
                <w:bCs/>
                <w:lang w:val="uk-UA"/>
              </w:rPr>
              <w:t xml:space="preserve">Менеджмент; </w:t>
            </w:r>
            <w:r w:rsidRPr="00AF4B46">
              <w:rPr>
                <w:bCs/>
                <w:lang w:val="uk-UA"/>
              </w:rPr>
              <w:t xml:space="preserve">Менеджмент </w:t>
            </w:r>
            <w:r w:rsidR="00873C64">
              <w:rPr>
                <w:bCs/>
                <w:lang w:val="uk-UA"/>
              </w:rPr>
              <w:t>зовнішньоекономічної діяльності</w:t>
            </w:r>
            <w:r w:rsidRPr="006331B8">
              <w:rPr>
                <w:lang w:val="uk-UA"/>
              </w:rPr>
              <w:t xml:space="preserve">; </w:t>
            </w:r>
            <w:r w:rsidR="00873C64">
              <w:rPr>
                <w:lang w:val="uk-UA"/>
              </w:rPr>
              <w:t>Бакалав</w:t>
            </w:r>
            <w:r w:rsidRPr="006331B8">
              <w:rPr>
                <w:lang w:val="uk-UA"/>
              </w:rPr>
              <w:t>р</w:t>
            </w:r>
          </w:p>
        </w:tc>
      </w:tr>
      <w:tr w:rsidR="00A86CBB" w:rsidRPr="006331B8" w:rsidTr="00893DE2">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A86CBB" w:rsidRPr="006331B8" w:rsidRDefault="00A86CBB" w:rsidP="00893DE2">
            <w:pPr>
              <w:rPr>
                <w:b/>
                <w:bCs/>
                <w:lang w:val="uk-UA"/>
              </w:rPr>
            </w:pPr>
            <w:r w:rsidRPr="006331B8">
              <w:rPr>
                <w:b/>
                <w:bCs/>
                <w:lang w:val="uk-UA"/>
              </w:rPr>
              <w:t>Статус дисципліни</w:t>
            </w:r>
          </w:p>
        </w:tc>
        <w:tc>
          <w:tcPr>
            <w:tcW w:w="6945" w:type="dxa"/>
            <w:gridSpan w:val="6"/>
            <w:tcBorders>
              <w:top w:val="single" w:sz="4" w:space="0" w:color="000000"/>
              <w:left w:val="single" w:sz="4" w:space="0" w:color="000000"/>
              <w:bottom w:val="single" w:sz="4" w:space="0" w:color="000000"/>
              <w:right w:val="single" w:sz="4" w:space="0" w:color="000000"/>
            </w:tcBorders>
          </w:tcPr>
          <w:p w:rsidR="00A86CBB" w:rsidRPr="006331B8" w:rsidRDefault="00A86CBB" w:rsidP="00893DE2">
            <w:pPr>
              <w:spacing w:after="20"/>
              <w:rPr>
                <w:lang w:val="uk-UA"/>
              </w:rPr>
            </w:pPr>
            <w:r w:rsidRPr="006331B8">
              <w:rPr>
                <w:lang w:val="uk-UA"/>
              </w:rPr>
              <w:t>Нормативна</w:t>
            </w:r>
          </w:p>
        </w:tc>
      </w:tr>
      <w:tr w:rsidR="00A86CBB" w:rsidRPr="006331B8" w:rsidTr="00893DE2">
        <w:trPr>
          <w:trHeight w:val="250"/>
        </w:trPr>
        <w:tc>
          <w:tcPr>
            <w:tcW w:w="2268" w:type="dxa"/>
            <w:tcBorders>
              <w:top w:val="single" w:sz="4" w:space="0" w:color="000000"/>
              <w:left w:val="single" w:sz="4" w:space="0" w:color="000000"/>
              <w:bottom w:val="single" w:sz="4" w:space="0" w:color="000000"/>
              <w:right w:val="single" w:sz="4" w:space="0" w:color="000000"/>
            </w:tcBorders>
          </w:tcPr>
          <w:p w:rsidR="00A86CBB" w:rsidRPr="006331B8" w:rsidRDefault="00A86CBB" w:rsidP="00893DE2">
            <w:pPr>
              <w:rPr>
                <w:rFonts w:eastAsia="Times New Roman"/>
                <w:b/>
                <w:lang w:val="uk-UA"/>
              </w:rPr>
            </w:pPr>
            <w:r w:rsidRPr="006331B8">
              <w:rPr>
                <w:b/>
                <w:lang w:val="uk-UA"/>
              </w:rPr>
              <w:t>Кредити ECTS</w:t>
            </w:r>
          </w:p>
        </w:tc>
        <w:tc>
          <w:tcPr>
            <w:tcW w:w="568" w:type="dxa"/>
            <w:tcBorders>
              <w:top w:val="single" w:sz="4" w:space="0" w:color="000000"/>
              <w:left w:val="single" w:sz="4" w:space="0" w:color="000000"/>
              <w:bottom w:val="single" w:sz="4" w:space="0" w:color="000000"/>
              <w:right w:val="single" w:sz="4" w:space="0" w:color="000000"/>
            </w:tcBorders>
          </w:tcPr>
          <w:p w:rsidR="00A86CBB" w:rsidRPr="006331B8" w:rsidRDefault="00A86CBB" w:rsidP="00893DE2">
            <w:pPr>
              <w:rPr>
                <w:rFonts w:eastAsia="Times New Roman"/>
                <w:lang w:val="uk-UA"/>
              </w:rPr>
            </w:pPr>
            <w:r w:rsidRPr="006331B8">
              <w:rPr>
                <w:rFonts w:eastAsia="Times New Roman"/>
                <w:lang w:val="uk-UA"/>
              </w:rPr>
              <w:t>3</w:t>
            </w:r>
          </w:p>
        </w:tc>
        <w:tc>
          <w:tcPr>
            <w:tcW w:w="1275" w:type="dxa"/>
            <w:tcBorders>
              <w:top w:val="single" w:sz="4" w:space="0" w:color="000000"/>
              <w:left w:val="single" w:sz="4" w:space="0" w:color="000000"/>
              <w:bottom w:val="single" w:sz="4" w:space="0" w:color="000000"/>
              <w:right w:val="single" w:sz="4" w:space="0" w:color="000000"/>
            </w:tcBorders>
          </w:tcPr>
          <w:p w:rsidR="00A86CBB" w:rsidRPr="006331B8" w:rsidRDefault="00A86CBB" w:rsidP="00893DE2">
            <w:pPr>
              <w:rPr>
                <w:rFonts w:eastAsia="Times New Roman"/>
                <w:b/>
                <w:lang w:val="uk-UA"/>
              </w:rPr>
            </w:pPr>
            <w:proofErr w:type="spellStart"/>
            <w:r w:rsidRPr="006331B8">
              <w:rPr>
                <w:b/>
                <w:lang w:val="uk-UA"/>
              </w:rPr>
              <w:t>Навч</w:t>
            </w:r>
            <w:proofErr w:type="spellEnd"/>
            <w:r w:rsidRPr="006331B8">
              <w:rPr>
                <w:b/>
                <w:lang w:val="uk-UA"/>
              </w:rPr>
              <w:t>. рік</w:t>
            </w:r>
          </w:p>
        </w:tc>
        <w:tc>
          <w:tcPr>
            <w:tcW w:w="1276" w:type="dxa"/>
            <w:tcBorders>
              <w:top w:val="single" w:sz="4" w:space="0" w:color="000000"/>
              <w:left w:val="single" w:sz="4" w:space="0" w:color="000000"/>
              <w:bottom w:val="single" w:sz="4" w:space="0" w:color="000000"/>
              <w:right w:val="single" w:sz="4" w:space="0" w:color="000000"/>
            </w:tcBorders>
          </w:tcPr>
          <w:p w:rsidR="00A86CBB" w:rsidRPr="006331B8" w:rsidRDefault="00873C64" w:rsidP="00893DE2">
            <w:pPr>
              <w:rPr>
                <w:rFonts w:eastAsia="Times New Roman"/>
                <w:lang w:val="uk-UA"/>
              </w:rPr>
            </w:pPr>
            <w:r>
              <w:rPr>
                <w:rFonts w:eastAsia="Times New Roman"/>
                <w:lang w:val="uk-UA"/>
              </w:rPr>
              <w:t>2020-2021 1</w:t>
            </w:r>
            <w:r w:rsidR="00A86CBB" w:rsidRPr="006331B8">
              <w:rPr>
                <w:rFonts w:eastAsia="Times New Roman"/>
                <w:lang w:val="uk-UA"/>
              </w:rPr>
              <w:t xml:space="preserve"> семестр</w:t>
            </w:r>
          </w:p>
        </w:tc>
        <w:tc>
          <w:tcPr>
            <w:tcW w:w="1672" w:type="dxa"/>
            <w:gridSpan w:val="2"/>
            <w:tcBorders>
              <w:top w:val="single" w:sz="4" w:space="0" w:color="000000"/>
              <w:left w:val="single" w:sz="4" w:space="0" w:color="000000"/>
              <w:bottom w:val="single" w:sz="4" w:space="0" w:color="000000"/>
              <w:right w:val="single" w:sz="4" w:space="0" w:color="000000"/>
            </w:tcBorders>
          </w:tcPr>
          <w:p w:rsidR="00A86CBB" w:rsidRPr="006331B8" w:rsidRDefault="00A86CBB" w:rsidP="00893DE2">
            <w:pPr>
              <w:rPr>
                <w:rFonts w:eastAsia="Times New Roman"/>
                <w:b/>
                <w:lang w:val="uk-UA"/>
              </w:rPr>
            </w:pPr>
            <w:proofErr w:type="spellStart"/>
            <w:r w:rsidRPr="006331B8">
              <w:rPr>
                <w:rFonts w:eastAsia="Times New Roman"/>
                <w:b/>
              </w:rPr>
              <w:t>Рік</w:t>
            </w:r>
            <w:proofErr w:type="spellEnd"/>
            <w:r w:rsidRPr="006331B8">
              <w:rPr>
                <w:rFonts w:eastAsia="Times New Roman"/>
                <w:b/>
              </w:rPr>
              <w:t xml:space="preserve"> </w:t>
            </w:r>
            <w:proofErr w:type="spellStart"/>
            <w:r w:rsidRPr="006331B8">
              <w:rPr>
                <w:rFonts w:eastAsia="Times New Roman"/>
                <w:b/>
              </w:rPr>
              <w:t>навчання</w:t>
            </w:r>
            <w:proofErr w:type="spellEnd"/>
            <w:r w:rsidR="00873C64">
              <w:rPr>
                <w:rFonts w:eastAsia="Times New Roman"/>
                <w:b/>
                <w:lang w:val="uk-UA"/>
              </w:rPr>
              <w:t xml:space="preserve"> - 4</w:t>
            </w:r>
          </w:p>
        </w:tc>
        <w:tc>
          <w:tcPr>
            <w:tcW w:w="1178" w:type="dxa"/>
            <w:tcBorders>
              <w:top w:val="single" w:sz="4" w:space="0" w:color="000000"/>
              <w:left w:val="single" w:sz="4" w:space="0" w:color="000000"/>
              <w:bottom w:val="single" w:sz="4" w:space="0" w:color="000000"/>
              <w:right w:val="single" w:sz="4" w:space="0" w:color="auto"/>
            </w:tcBorders>
          </w:tcPr>
          <w:p w:rsidR="00A86CBB" w:rsidRPr="006331B8" w:rsidRDefault="00A86CBB" w:rsidP="00893DE2">
            <w:pPr>
              <w:rPr>
                <w:rFonts w:eastAsia="Times New Roman"/>
                <w:lang w:val="uk-UA"/>
              </w:rPr>
            </w:pPr>
            <w:r w:rsidRPr="006331B8">
              <w:rPr>
                <w:b/>
                <w:lang w:val="uk-UA"/>
              </w:rPr>
              <w:t>Тижні</w:t>
            </w:r>
          </w:p>
        </w:tc>
        <w:tc>
          <w:tcPr>
            <w:tcW w:w="1544" w:type="dxa"/>
            <w:tcBorders>
              <w:top w:val="single" w:sz="4" w:space="0" w:color="000000"/>
              <w:left w:val="single" w:sz="4" w:space="0" w:color="auto"/>
              <w:bottom w:val="single" w:sz="4" w:space="0" w:color="000000"/>
              <w:right w:val="single" w:sz="4" w:space="0" w:color="000000"/>
            </w:tcBorders>
          </w:tcPr>
          <w:p w:rsidR="00A86CBB" w:rsidRPr="006331B8" w:rsidRDefault="00A86CBB" w:rsidP="00893DE2">
            <w:pPr>
              <w:rPr>
                <w:rFonts w:eastAsia="Times New Roman"/>
                <w:lang w:val="uk-UA"/>
              </w:rPr>
            </w:pPr>
            <w:r w:rsidRPr="006331B8">
              <w:rPr>
                <w:rFonts w:eastAsia="Times New Roman"/>
                <w:lang w:val="uk-UA"/>
              </w:rPr>
              <w:t>12</w:t>
            </w:r>
          </w:p>
        </w:tc>
      </w:tr>
      <w:tr w:rsidR="00A86CBB" w:rsidRPr="00B27B47" w:rsidTr="00893DE2">
        <w:trPr>
          <w:trHeight w:val="250"/>
        </w:trPr>
        <w:tc>
          <w:tcPr>
            <w:tcW w:w="2268" w:type="dxa"/>
            <w:tcBorders>
              <w:top w:val="single" w:sz="4" w:space="0" w:color="000000"/>
              <w:left w:val="single" w:sz="4" w:space="0" w:color="000000"/>
              <w:bottom w:val="single" w:sz="4" w:space="0" w:color="000000"/>
              <w:right w:val="single" w:sz="4" w:space="0" w:color="000000"/>
            </w:tcBorders>
          </w:tcPr>
          <w:p w:rsidR="00A86CBB" w:rsidRPr="006331B8" w:rsidRDefault="00A86CBB" w:rsidP="00893DE2">
            <w:pPr>
              <w:rPr>
                <w:b/>
                <w:lang w:val="uk-UA"/>
              </w:rPr>
            </w:pPr>
            <w:r w:rsidRPr="006331B8">
              <w:rPr>
                <w:b/>
                <w:lang w:val="uk-UA"/>
              </w:rPr>
              <w:t>Кількість годин</w:t>
            </w:r>
          </w:p>
        </w:tc>
        <w:tc>
          <w:tcPr>
            <w:tcW w:w="568" w:type="dxa"/>
            <w:tcBorders>
              <w:top w:val="single" w:sz="4" w:space="0" w:color="000000"/>
              <w:left w:val="single" w:sz="4" w:space="0" w:color="000000"/>
              <w:bottom w:val="single" w:sz="4" w:space="0" w:color="000000"/>
              <w:right w:val="single" w:sz="4" w:space="0" w:color="000000"/>
            </w:tcBorders>
          </w:tcPr>
          <w:p w:rsidR="00A86CBB" w:rsidRPr="006331B8" w:rsidRDefault="00A86CBB" w:rsidP="00893DE2">
            <w:pPr>
              <w:rPr>
                <w:rFonts w:eastAsia="Times New Roman"/>
                <w:lang w:val="uk-UA"/>
              </w:rPr>
            </w:pPr>
            <w:r w:rsidRPr="006331B8">
              <w:rPr>
                <w:rFonts w:eastAsia="Times New Roman"/>
                <w:lang w:val="uk-UA"/>
              </w:rPr>
              <w:t>90</w:t>
            </w:r>
          </w:p>
        </w:tc>
        <w:tc>
          <w:tcPr>
            <w:tcW w:w="2551" w:type="dxa"/>
            <w:gridSpan w:val="2"/>
            <w:tcBorders>
              <w:top w:val="single" w:sz="4" w:space="0" w:color="000000"/>
              <w:left w:val="single" w:sz="4" w:space="0" w:color="000000"/>
              <w:bottom w:val="single" w:sz="4" w:space="0" w:color="000000"/>
              <w:right w:val="single" w:sz="4" w:space="0" w:color="000000"/>
            </w:tcBorders>
          </w:tcPr>
          <w:p w:rsidR="00A86CBB" w:rsidRPr="006331B8" w:rsidRDefault="00A86CBB" w:rsidP="00893DE2">
            <w:pPr>
              <w:rPr>
                <w:rFonts w:eastAsia="Times New Roman"/>
                <w:b/>
                <w:lang w:val="uk-UA"/>
              </w:rPr>
            </w:pPr>
            <w:r w:rsidRPr="006331B8">
              <w:rPr>
                <w:b/>
                <w:lang w:val="uk-UA"/>
              </w:rPr>
              <w:t>Кількість змістових модулів</w:t>
            </w:r>
            <w:r w:rsidRPr="006331B8">
              <w:rPr>
                <w:rStyle w:val="a8"/>
                <w:rFonts w:eastAsia="Times New Roman"/>
                <w:b/>
                <w:lang w:val="uk-UA"/>
              </w:rPr>
              <w:footnoteReference w:id="1"/>
            </w:r>
          </w:p>
        </w:tc>
        <w:tc>
          <w:tcPr>
            <w:tcW w:w="963" w:type="dxa"/>
            <w:tcBorders>
              <w:top w:val="single" w:sz="4" w:space="0" w:color="000000"/>
              <w:left w:val="single" w:sz="4" w:space="0" w:color="000000"/>
              <w:bottom w:val="single" w:sz="4" w:space="0" w:color="000000"/>
              <w:right w:val="single" w:sz="4" w:space="0" w:color="000000"/>
            </w:tcBorders>
          </w:tcPr>
          <w:p w:rsidR="00A86CBB" w:rsidRPr="006331B8" w:rsidRDefault="00A86CBB" w:rsidP="00893DE2">
            <w:pPr>
              <w:rPr>
                <w:b/>
                <w:lang w:val="uk-UA"/>
              </w:rPr>
            </w:pPr>
            <w:r w:rsidRPr="006331B8">
              <w:rPr>
                <w:b/>
                <w:lang w:val="uk-UA"/>
              </w:rPr>
              <w:t>4</w:t>
            </w:r>
          </w:p>
        </w:tc>
        <w:tc>
          <w:tcPr>
            <w:tcW w:w="3431" w:type="dxa"/>
            <w:gridSpan w:val="3"/>
            <w:tcBorders>
              <w:top w:val="single" w:sz="4" w:space="0" w:color="000000"/>
              <w:left w:val="single" w:sz="4" w:space="0" w:color="000000"/>
              <w:bottom w:val="single" w:sz="4" w:space="0" w:color="000000"/>
              <w:right w:val="single" w:sz="4" w:space="0" w:color="000000"/>
            </w:tcBorders>
          </w:tcPr>
          <w:p w:rsidR="00A86CBB" w:rsidRPr="006331B8" w:rsidRDefault="00A86CBB" w:rsidP="00893DE2">
            <w:pPr>
              <w:rPr>
                <w:i/>
                <w:iCs/>
                <w:lang w:val="uk-UA"/>
              </w:rPr>
            </w:pPr>
            <w:r w:rsidRPr="006331B8">
              <w:rPr>
                <w:b/>
                <w:bCs/>
                <w:lang w:val="uk-UA"/>
              </w:rPr>
              <w:t>Лекційні заняття</w:t>
            </w:r>
            <w:r w:rsidRPr="006331B8">
              <w:rPr>
                <w:b/>
                <w:bCs/>
                <w:lang w:val="ru-RU"/>
              </w:rPr>
              <w:t xml:space="preserve"> </w:t>
            </w:r>
            <w:r w:rsidRPr="006331B8">
              <w:rPr>
                <w:b/>
                <w:bCs/>
                <w:lang w:val="uk-UA"/>
              </w:rPr>
              <w:t>–</w:t>
            </w:r>
            <w:r w:rsidR="00873C64">
              <w:rPr>
                <w:b/>
                <w:bCs/>
                <w:lang w:val="uk-UA"/>
              </w:rPr>
              <w:t xml:space="preserve"> 16</w:t>
            </w:r>
            <w:r w:rsidRPr="006331B8">
              <w:rPr>
                <w:b/>
                <w:bCs/>
                <w:lang w:val="uk-UA"/>
              </w:rPr>
              <w:t xml:space="preserve"> год</w:t>
            </w:r>
          </w:p>
          <w:p w:rsidR="00A86CBB" w:rsidRPr="006331B8" w:rsidRDefault="00A86CBB" w:rsidP="00893DE2">
            <w:pPr>
              <w:rPr>
                <w:b/>
                <w:bCs/>
                <w:lang w:val="uk-UA"/>
              </w:rPr>
            </w:pPr>
            <w:r w:rsidRPr="006331B8">
              <w:rPr>
                <w:b/>
                <w:bCs/>
                <w:lang w:val="uk-UA"/>
              </w:rPr>
              <w:t>Практичні заняття</w:t>
            </w:r>
            <w:r w:rsidRPr="006331B8">
              <w:rPr>
                <w:b/>
                <w:bCs/>
                <w:lang w:val="ru-RU"/>
              </w:rPr>
              <w:t xml:space="preserve"> </w:t>
            </w:r>
            <w:r w:rsidRPr="006331B8">
              <w:rPr>
                <w:b/>
                <w:bCs/>
                <w:lang w:val="uk-UA"/>
              </w:rPr>
              <w:t>–</w:t>
            </w:r>
            <w:r w:rsidR="00873C64">
              <w:rPr>
                <w:b/>
                <w:bCs/>
                <w:lang w:val="uk-UA"/>
              </w:rPr>
              <w:t xml:space="preserve"> 8</w:t>
            </w:r>
            <w:r w:rsidRPr="006331B8">
              <w:rPr>
                <w:b/>
                <w:bCs/>
                <w:lang w:val="uk-UA"/>
              </w:rPr>
              <w:t xml:space="preserve"> год</w:t>
            </w:r>
          </w:p>
          <w:p w:rsidR="00A86CBB" w:rsidRPr="006331B8" w:rsidRDefault="00A86CBB" w:rsidP="00893DE2">
            <w:pPr>
              <w:rPr>
                <w:rFonts w:eastAsia="Times New Roman"/>
                <w:lang w:val="uk-UA"/>
              </w:rPr>
            </w:pPr>
            <w:r w:rsidRPr="006331B8">
              <w:rPr>
                <w:b/>
                <w:bCs/>
                <w:lang w:val="uk-UA"/>
              </w:rPr>
              <w:t>Самостійна робота –</w:t>
            </w:r>
            <w:r w:rsidRPr="006331B8">
              <w:rPr>
                <w:rFonts w:eastAsia="Times New Roman"/>
                <w:lang w:val="uk-UA"/>
              </w:rPr>
              <w:t xml:space="preserve"> </w:t>
            </w:r>
            <w:r>
              <w:rPr>
                <w:rFonts w:eastAsia="Times New Roman"/>
                <w:b/>
                <w:lang w:val="uk-UA"/>
              </w:rPr>
              <w:t>78</w:t>
            </w:r>
            <w:r w:rsidRPr="006331B8">
              <w:rPr>
                <w:rFonts w:eastAsia="Times New Roman"/>
                <w:b/>
                <w:lang w:val="uk-UA"/>
              </w:rPr>
              <w:t xml:space="preserve"> год.</w:t>
            </w:r>
          </w:p>
        </w:tc>
      </w:tr>
      <w:tr w:rsidR="00A86CBB" w:rsidRPr="006331B8" w:rsidTr="00893DE2">
        <w:trPr>
          <w:trHeight w:val="250"/>
        </w:trPr>
        <w:tc>
          <w:tcPr>
            <w:tcW w:w="2268" w:type="dxa"/>
            <w:tcBorders>
              <w:top w:val="single" w:sz="4" w:space="0" w:color="000000"/>
              <w:left w:val="single" w:sz="4" w:space="0" w:color="000000"/>
              <w:bottom w:val="single" w:sz="4" w:space="0" w:color="000000"/>
              <w:right w:val="single" w:sz="4" w:space="0" w:color="000000"/>
            </w:tcBorders>
          </w:tcPr>
          <w:p w:rsidR="00A86CBB" w:rsidRPr="006331B8" w:rsidRDefault="00A86CBB" w:rsidP="00893DE2">
            <w:pPr>
              <w:rPr>
                <w:rFonts w:eastAsia="Times New Roman"/>
                <w:b/>
                <w:bCs/>
                <w:lang w:val="uk-UA"/>
              </w:rPr>
            </w:pPr>
            <w:r w:rsidRPr="006331B8">
              <w:rPr>
                <w:b/>
                <w:bCs/>
                <w:lang w:val="uk-UA"/>
              </w:rPr>
              <w:t>Вид контролю</w:t>
            </w:r>
          </w:p>
        </w:tc>
        <w:tc>
          <w:tcPr>
            <w:tcW w:w="4082" w:type="dxa"/>
            <w:gridSpan w:val="4"/>
            <w:tcBorders>
              <w:top w:val="single" w:sz="4" w:space="0" w:color="000000"/>
              <w:left w:val="single" w:sz="4" w:space="0" w:color="000000"/>
              <w:bottom w:val="single" w:sz="4" w:space="0" w:color="000000"/>
              <w:right w:val="single" w:sz="4" w:space="0" w:color="000000"/>
            </w:tcBorders>
          </w:tcPr>
          <w:p w:rsidR="00A86CBB" w:rsidRPr="006331B8" w:rsidRDefault="00A86CBB" w:rsidP="00893DE2">
            <w:pPr>
              <w:rPr>
                <w:i/>
                <w:lang w:val="uk-UA"/>
              </w:rPr>
            </w:pPr>
            <w:r>
              <w:rPr>
                <w:i/>
                <w:lang w:val="uk-UA"/>
              </w:rPr>
              <w:t>Екзамен</w:t>
            </w:r>
          </w:p>
        </w:tc>
        <w:tc>
          <w:tcPr>
            <w:tcW w:w="3431" w:type="dxa"/>
            <w:gridSpan w:val="3"/>
            <w:tcBorders>
              <w:top w:val="single" w:sz="4" w:space="0" w:color="000000"/>
              <w:left w:val="single" w:sz="4" w:space="0" w:color="000000"/>
              <w:bottom w:val="single" w:sz="4" w:space="0" w:color="000000"/>
              <w:right w:val="single" w:sz="4" w:space="0" w:color="000000"/>
            </w:tcBorders>
          </w:tcPr>
          <w:p w:rsidR="00A86CBB" w:rsidRPr="006331B8" w:rsidRDefault="00A86CBB" w:rsidP="00893DE2">
            <w:pPr>
              <w:rPr>
                <w:b/>
                <w:bCs/>
                <w:lang w:val="uk-UA"/>
              </w:rPr>
            </w:pPr>
          </w:p>
        </w:tc>
      </w:tr>
      <w:tr w:rsidR="00A86CBB" w:rsidRPr="00EA5AD1" w:rsidTr="00893DE2">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A86CBB" w:rsidRPr="006331B8" w:rsidRDefault="00A86CBB" w:rsidP="00893DE2">
            <w:pPr>
              <w:rPr>
                <w:rFonts w:eastAsia="Times New Roman"/>
                <w:b/>
                <w:lang w:val="uk-UA"/>
              </w:rPr>
            </w:pPr>
            <w:r w:rsidRPr="006331B8">
              <w:rPr>
                <w:b/>
                <w:lang w:val="uk-UA"/>
              </w:rPr>
              <w:t xml:space="preserve">Посилання на курс в </w:t>
            </w:r>
            <w:proofErr w:type="spellStart"/>
            <w:r w:rsidRPr="006331B8">
              <w:rPr>
                <w:b/>
                <w:lang w:val="uk-UA"/>
              </w:rPr>
              <w:t>Moodle</w:t>
            </w:r>
            <w:proofErr w:type="spellEnd"/>
          </w:p>
        </w:tc>
        <w:tc>
          <w:tcPr>
            <w:tcW w:w="5670" w:type="dxa"/>
            <w:gridSpan w:val="5"/>
            <w:tcBorders>
              <w:top w:val="single" w:sz="4" w:space="0" w:color="000000"/>
              <w:left w:val="single" w:sz="4" w:space="0" w:color="000000"/>
              <w:bottom w:val="single" w:sz="4" w:space="0" w:color="000000"/>
              <w:right w:val="single" w:sz="4" w:space="0" w:color="000000"/>
            </w:tcBorders>
          </w:tcPr>
          <w:p w:rsidR="00A86CBB" w:rsidRPr="006331B8" w:rsidRDefault="00A86CBB" w:rsidP="00893DE2">
            <w:pPr>
              <w:rPr>
                <w:rFonts w:eastAsia="Times New Roman"/>
                <w:lang w:val="uk-UA"/>
              </w:rPr>
            </w:pPr>
            <w:r w:rsidRPr="00AF4B46">
              <w:rPr>
                <w:lang w:val="uk-UA"/>
              </w:rPr>
              <w:t xml:space="preserve"> </w:t>
            </w:r>
            <w:hyperlink r:id="rId8" w:history="1">
              <w:r w:rsidR="00873C64" w:rsidRPr="00873C64">
                <w:rPr>
                  <w:color w:val="0000FF"/>
                  <w:u w:val="single"/>
                </w:rPr>
                <w:t>https</w:t>
              </w:r>
              <w:r w:rsidR="00873C64" w:rsidRPr="00873C64">
                <w:rPr>
                  <w:color w:val="0000FF"/>
                  <w:u w:val="single"/>
                  <w:lang w:val="uk-UA"/>
                </w:rPr>
                <w:t>://</w:t>
              </w:r>
              <w:proofErr w:type="spellStart"/>
              <w:r w:rsidR="00873C64" w:rsidRPr="00873C64">
                <w:rPr>
                  <w:color w:val="0000FF"/>
                  <w:u w:val="single"/>
                </w:rPr>
                <w:t>moodle</w:t>
              </w:r>
              <w:proofErr w:type="spellEnd"/>
              <w:r w:rsidR="00873C64" w:rsidRPr="00873C64">
                <w:rPr>
                  <w:color w:val="0000FF"/>
                  <w:u w:val="single"/>
                  <w:lang w:val="uk-UA"/>
                </w:rPr>
                <w:t>.</w:t>
              </w:r>
              <w:proofErr w:type="spellStart"/>
              <w:r w:rsidR="00873C64" w:rsidRPr="00873C64">
                <w:rPr>
                  <w:color w:val="0000FF"/>
                  <w:u w:val="single"/>
                </w:rPr>
                <w:t>znu</w:t>
              </w:r>
              <w:proofErr w:type="spellEnd"/>
              <w:r w:rsidR="00873C64" w:rsidRPr="00873C64">
                <w:rPr>
                  <w:color w:val="0000FF"/>
                  <w:u w:val="single"/>
                  <w:lang w:val="uk-UA"/>
                </w:rPr>
                <w:t>.</w:t>
              </w:r>
              <w:proofErr w:type="spellStart"/>
              <w:r w:rsidR="00873C64" w:rsidRPr="00873C64">
                <w:rPr>
                  <w:color w:val="0000FF"/>
                  <w:u w:val="single"/>
                </w:rPr>
                <w:t>edu</w:t>
              </w:r>
              <w:proofErr w:type="spellEnd"/>
              <w:r w:rsidR="00873C64" w:rsidRPr="00873C64">
                <w:rPr>
                  <w:color w:val="0000FF"/>
                  <w:u w:val="single"/>
                  <w:lang w:val="uk-UA"/>
                </w:rPr>
                <w:t>.</w:t>
              </w:r>
              <w:proofErr w:type="spellStart"/>
              <w:r w:rsidR="00873C64" w:rsidRPr="00873C64">
                <w:rPr>
                  <w:color w:val="0000FF"/>
                  <w:u w:val="single"/>
                </w:rPr>
                <w:t>ua</w:t>
              </w:r>
              <w:proofErr w:type="spellEnd"/>
              <w:r w:rsidR="00873C64" w:rsidRPr="00873C64">
                <w:rPr>
                  <w:color w:val="0000FF"/>
                  <w:u w:val="single"/>
                  <w:lang w:val="uk-UA"/>
                </w:rPr>
                <w:t>/</w:t>
              </w:r>
              <w:r w:rsidR="00873C64" w:rsidRPr="00873C64">
                <w:rPr>
                  <w:color w:val="0000FF"/>
                  <w:u w:val="single"/>
                </w:rPr>
                <w:t>course</w:t>
              </w:r>
              <w:r w:rsidR="00873C64" w:rsidRPr="00873C64">
                <w:rPr>
                  <w:color w:val="0000FF"/>
                  <w:u w:val="single"/>
                  <w:lang w:val="uk-UA"/>
                </w:rPr>
                <w:t>/</w:t>
              </w:r>
              <w:r w:rsidR="00873C64" w:rsidRPr="00873C64">
                <w:rPr>
                  <w:color w:val="0000FF"/>
                  <w:u w:val="single"/>
                </w:rPr>
                <w:t>view</w:t>
              </w:r>
              <w:r w:rsidR="00873C64" w:rsidRPr="00873C64">
                <w:rPr>
                  <w:color w:val="0000FF"/>
                  <w:u w:val="single"/>
                  <w:lang w:val="uk-UA"/>
                </w:rPr>
                <w:t>.</w:t>
              </w:r>
              <w:proofErr w:type="spellStart"/>
              <w:r w:rsidR="00873C64" w:rsidRPr="00873C64">
                <w:rPr>
                  <w:color w:val="0000FF"/>
                  <w:u w:val="single"/>
                </w:rPr>
                <w:t>php</w:t>
              </w:r>
              <w:proofErr w:type="spellEnd"/>
              <w:r w:rsidR="00873C64" w:rsidRPr="00873C64">
                <w:rPr>
                  <w:color w:val="0000FF"/>
                  <w:u w:val="single"/>
                  <w:lang w:val="uk-UA"/>
                </w:rPr>
                <w:t>?</w:t>
              </w:r>
              <w:r w:rsidR="00873C64" w:rsidRPr="00873C64">
                <w:rPr>
                  <w:color w:val="0000FF"/>
                  <w:u w:val="single"/>
                </w:rPr>
                <w:t>id</w:t>
              </w:r>
              <w:r w:rsidR="00873C64" w:rsidRPr="00873C64">
                <w:rPr>
                  <w:color w:val="0000FF"/>
                  <w:u w:val="single"/>
                  <w:lang w:val="uk-UA"/>
                </w:rPr>
                <w:t>=9403</w:t>
              </w:r>
            </w:hyperlink>
          </w:p>
        </w:tc>
      </w:tr>
      <w:tr w:rsidR="00A86CBB" w:rsidRPr="00EA5AD1" w:rsidTr="00893DE2">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A86CBB" w:rsidRPr="006331B8" w:rsidRDefault="00A86CBB" w:rsidP="00893DE2">
            <w:pPr>
              <w:rPr>
                <w:rStyle w:val="s1"/>
                <w:b/>
                <w:lang w:val="uk-UA"/>
              </w:rPr>
            </w:pPr>
            <w:r w:rsidRPr="006331B8">
              <w:rPr>
                <w:b/>
                <w:iCs/>
                <w:lang w:val="uk-UA"/>
              </w:rPr>
              <w:t>Консультації:</w:t>
            </w:r>
            <w:r w:rsidRPr="006331B8">
              <w:rPr>
                <w:b/>
                <w:i/>
                <w:lang w:val="uk-UA"/>
              </w:rPr>
              <w:t xml:space="preserve"> </w:t>
            </w:r>
          </w:p>
          <w:p w:rsidR="00A86CBB" w:rsidRPr="006331B8" w:rsidRDefault="00A86CBB" w:rsidP="00893DE2">
            <w:pPr>
              <w:rPr>
                <w:b/>
                <w:lang w:val="uk-UA"/>
              </w:rPr>
            </w:pPr>
          </w:p>
        </w:tc>
        <w:tc>
          <w:tcPr>
            <w:tcW w:w="5670" w:type="dxa"/>
            <w:gridSpan w:val="5"/>
            <w:tcBorders>
              <w:top w:val="single" w:sz="4" w:space="0" w:color="000000"/>
              <w:left w:val="single" w:sz="4" w:space="0" w:color="000000"/>
              <w:bottom w:val="single" w:sz="4" w:space="0" w:color="000000"/>
              <w:right w:val="single" w:sz="4" w:space="0" w:color="000000"/>
            </w:tcBorders>
          </w:tcPr>
          <w:p w:rsidR="00A86CBB" w:rsidRPr="006331B8" w:rsidRDefault="00A86CBB" w:rsidP="00893DE2">
            <w:pPr>
              <w:rPr>
                <w:lang w:val="uk-UA"/>
              </w:rPr>
            </w:pPr>
            <w:r w:rsidRPr="005D3580">
              <w:rPr>
                <w:rStyle w:val="s1"/>
                <w:lang w:val="uk-UA"/>
              </w:rPr>
              <w:t xml:space="preserve">щочетверга, 12.55-14.15 або за домовленістю чи </w:t>
            </w:r>
            <w:proofErr w:type="spellStart"/>
            <w:r w:rsidRPr="005D3580">
              <w:rPr>
                <w:rStyle w:val="s1"/>
                <w:lang w:val="uk-UA"/>
              </w:rPr>
              <w:t>ел</w:t>
            </w:r>
            <w:proofErr w:type="spellEnd"/>
            <w:r w:rsidRPr="005D3580">
              <w:rPr>
                <w:rStyle w:val="s1"/>
                <w:lang w:val="uk-UA"/>
              </w:rPr>
              <w:t>. поштою</w:t>
            </w:r>
          </w:p>
        </w:tc>
      </w:tr>
    </w:tbl>
    <w:p w:rsidR="00A86CBB" w:rsidRPr="006331B8" w:rsidRDefault="00A86CBB" w:rsidP="00A86CBB">
      <w:pPr>
        <w:rPr>
          <w:b/>
          <w:sz w:val="28"/>
          <w:lang w:val="uk-UA"/>
        </w:rPr>
      </w:pPr>
    </w:p>
    <w:p w:rsidR="00A86CBB" w:rsidRPr="006331B8" w:rsidRDefault="00A86CBB" w:rsidP="00A86CBB">
      <w:pPr>
        <w:rPr>
          <w:lang w:val="uk-UA"/>
        </w:rPr>
      </w:pPr>
      <w:r w:rsidRPr="006331B8">
        <w:rPr>
          <w:b/>
          <w:sz w:val="28"/>
          <w:lang w:val="uk-UA"/>
        </w:rPr>
        <w:t xml:space="preserve">ОПИС КУРСУ </w:t>
      </w:r>
    </w:p>
    <w:p w:rsidR="00A86CBB" w:rsidRPr="00FD5485" w:rsidRDefault="00A86CBB" w:rsidP="00A86CBB">
      <w:pPr>
        <w:jc w:val="both"/>
        <w:rPr>
          <w:lang w:val="uk-UA"/>
        </w:rPr>
      </w:pPr>
      <w:r w:rsidRPr="00FD5485">
        <w:rPr>
          <w:lang w:val="uk-UA"/>
        </w:rPr>
        <w:t>Навчальна дисципліна «Бюджет</w:t>
      </w:r>
      <w:r w:rsidR="00873C64">
        <w:rPr>
          <w:lang w:val="uk-UA"/>
        </w:rPr>
        <w:t>ування зовнішньоекономічної діяльності</w:t>
      </w:r>
      <w:r w:rsidRPr="00FD5485">
        <w:rPr>
          <w:lang w:val="uk-UA"/>
        </w:rPr>
        <w:t xml:space="preserve">» є дисципліною циклу професійної підготовки для здобувачів ступеня вищої освіти </w:t>
      </w:r>
      <w:r w:rsidR="00873C64">
        <w:rPr>
          <w:lang w:val="uk-UA"/>
        </w:rPr>
        <w:t>бакалавр</w:t>
      </w:r>
      <w:r w:rsidRPr="00FD5485">
        <w:rPr>
          <w:lang w:val="uk-UA"/>
        </w:rPr>
        <w:t xml:space="preserve"> спеціальності «Менеджмент» освітньо-професійної програми  «Менеджмент </w:t>
      </w:r>
      <w:r w:rsidR="00873C64">
        <w:rPr>
          <w:lang w:val="uk-UA"/>
        </w:rPr>
        <w:t>зовнішньоекономічної діяльності</w:t>
      </w:r>
      <w:r w:rsidRPr="00FD5485">
        <w:rPr>
          <w:lang w:val="uk-UA"/>
        </w:rPr>
        <w:t>», в межах якої студенти засвоюють знання та набувають практичного досвіду вирішення питань, які стосуються теорії та практики організації й функціонування казначейства, взаємодії казначейства та бюджетних установ з фінансовими службами держави. Вивчення матеріалів курсу, що систематизовані та викладені у навчальному посібнику, дозволить отримати необхідні знання з питань організації бюджетних процесів, реалізації казначейського виконання бюджетів, фінансування закладів освіти, культури та спорту.</w:t>
      </w:r>
    </w:p>
    <w:p w:rsidR="00A86CBB" w:rsidRPr="00FD5485" w:rsidRDefault="00A86CBB" w:rsidP="00A86CBB">
      <w:pPr>
        <w:jc w:val="both"/>
        <w:rPr>
          <w:lang w:val="uk-UA"/>
        </w:rPr>
      </w:pPr>
      <w:r w:rsidRPr="00FD5485">
        <w:rPr>
          <w:lang w:val="uk-UA"/>
        </w:rPr>
        <w:t>Метою викладання навчальної дисципліни «</w:t>
      </w:r>
      <w:r w:rsidR="00873C64" w:rsidRPr="00FD5485">
        <w:rPr>
          <w:lang w:val="uk-UA"/>
        </w:rPr>
        <w:t>Бюджет</w:t>
      </w:r>
      <w:r w:rsidR="00873C64">
        <w:rPr>
          <w:lang w:val="uk-UA"/>
        </w:rPr>
        <w:t>ування зовнішньоекономічної діяльності</w:t>
      </w:r>
      <w:r w:rsidRPr="00FD5485">
        <w:rPr>
          <w:lang w:val="uk-UA"/>
        </w:rPr>
        <w:t xml:space="preserve">» є надання студентам системних знань з теорії та практики організації й функціонування казначейства, його взаємодії з фінансовими службами держави, значення та ролі казначейства у системі державних та місцевих фінансів, у здійсненні економічної політики держави при управлінні державними та місцевими фінансами, вивчення основних напрямів, форм і методів регулювання діяльності органів Державної казначейської служби України (ДКСУ).  </w:t>
      </w:r>
    </w:p>
    <w:p w:rsidR="00A86CBB" w:rsidRDefault="00A86CBB" w:rsidP="00A86CBB">
      <w:pPr>
        <w:jc w:val="both"/>
        <w:rPr>
          <w:lang w:val="uk-UA"/>
        </w:rPr>
      </w:pPr>
      <w:r w:rsidRPr="00FD5485">
        <w:rPr>
          <w:lang w:val="uk-UA"/>
        </w:rPr>
        <w:t>Основними завданнями вивчення дисципліни «</w:t>
      </w:r>
      <w:r w:rsidR="00873C64" w:rsidRPr="00FD5485">
        <w:rPr>
          <w:lang w:val="uk-UA"/>
        </w:rPr>
        <w:t>Бюджет</w:t>
      </w:r>
      <w:r w:rsidR="00873C64">
        <w:rPr>
          <w:lang w:val="uk-UA"/>
        </w:rPr>
        <w:t>ування зовнішньоекономічної діяльності</w:t>
      </w:r>
      <w:r w:rsidRPr="00FD5485">
        <w:rPr>
          <w:lang w:val="uk-UA"/>
        </w:rPr>
        <w:t>» є засвоєння теоретичних знань та набуття практичних навичок щодо ре</w:t>
      </w:r>
      <w:r>
        <w:rPr>
          <w:lang w:val="uk-UA"/>
        </w:rPr>
        <w:t>алі</w:t>
      </w:r>
      <w:r w:rsidRPr="00FD5485">
        <w:rPr>
          <w:lang w:val="uk-UA"/>
        </w:rPr>
        <w:t xml:space="preserve">зації бюджетного процесу та його казначейського виконання, забезпечення фінансування </w:t>
      </w:r>
      <w:r w:rsidR="00873C64">
        <w:rPr>
          <w:lang w:val="uk-UA"/>
        </w:rPr>
        <w:t>зовнішньоекономічної діяльності</w:t>
      </w:r>
      <w:r w:rsidRPr="00FD5485">
        <w:rPr>
          <w:lang w:val="uk-UA"/>
        </w:rPr>
        <w:t>, зокрема: засвоєння принципів, форм і методів організації бюджетного процесу; ознайомлення з сутнісними характеристиками казначейського виконання державного та місцевих бюджетних в розрізі їх структурних елементів (фондів); набуття навичок аналізу тенденцій та закономірностей</w:t>
      </w:r>
      <w:r>
        <w:rPr>
          <w:lang w:val="uk-UA"/>
        </w:rPr>
        <w:t xml:space="preserve"> розвитку фінансів макрорівня; </w:t>
      </w:r>
      <w:r w:rsidRPr="00FD5485">
        <w:rPr>
          <w:lang w:val="uk-UA"/>
        </w:rPr>
        <w:t xml:space="preserve"> здобуття знань і навичок щодо об’єктивної оцінки фінансових та економічних процесів.</w:t>
      </w:r>
    </w:p>
    <w:p w:rsidR="00A86CBB" w:rsidRDefault="00A86CBB" w:rsidP="00A86CBB">
      <w:pPr>
        <w:jc w:val="both"/>
        <w:rPr>
          <w:lang w:val="uk-UA"/>
        </w:rPr>
      </w:pPr>
    </w:p>
    <w:p w:rsidR="00A86CBB" w:rsidRPr="00FD5485" w:rsidRDefault="00A86CBB" w:rsidP="00A86CBB">
      <w:pPr>
        <w:jc w:val="both"/>
        <w:rPr>
          <w:lang w:val="uk-UA"/>
        </w:rPr>
      </w:pPr>
    </w:p>
    <w:p w:rsidR="00A86CBB" w:rsidRPr="006331B8" w:rsidRDefault="00A86CBB" w:rsidP="00A86CBB">
      <w:pPr>
        <w:rPr>
          <w:lang w:val="uk-UA"/>
        </w:rPr>
      </w:pPr>
      <w:r w:rsidRPr="006331B8">
        <w:rPr>
          <w:b/>
          <w:sz w:val="28"/>
          <w:lang w:val="uk-UA"/>
        </w:rPr>
        <w:t>ОЧІКУВАНІ РЕЗУЛЬТАТИ НАВЧАННЯ</w:t>
      </w:r>
    </w:p>
    <w:p w:rsidR="00A86CBB" w:rsidRPr="006331B8" w:rsidRDefault="00A86CBB" w:rsidP="00A86CBB">
      <w:pPr>
        <w:rPr>
          <w:b/>
          <w:lang w:val="uk-UA"/>
        </w:rPr>
      </w:pPr>
      <w:r w:rsidRPr="006331B8">
        <w:rPr>
          <w:b/>
          <w:lang w:val="uk-UA"/>
        </w:rPr>
        <w:lastRenderedPageBreak/>
        <w:t xml:space="preserve">У разі успішного завершення курсу студент </w:t>
      </w:r>
      <w:r w:rsidRPr="006331B8">
        <w:rPr>
          <w:b/>
          <w:u w:val="single"/>
          <w:lang w:val="uk-UA"/>
        </w:rPr>
        <w:t>зможе</w:t>
      </w:r>
      <w:r w:rsidRPr="006331B8">
        <w:rPr>
          <w:b/>
          <w:lang w:val="uk-UA"/>
        </w:rPr>
        <w:t>:</w:t>
      </w:r>
    </w:p>
    <w:p w:rsidR="00A86CBB" w:rsidRPr="00FD5485" w:rsidRDefault="00A86CBB" w:rsidP="00A86CBB">
      <w:pPr>
        <w:jc w:val="both"/>
        <w:rPr>
          <w:lang w:val="uk-UA"/>
        </w:rPr>
      </w:pPr>
      <w:r w:rsidRPr="00FD5485">
        <w:rPr>
          <w:lang w:val="uk-UA"/>
        </w:rPr>
        <w:t>–</w:t>
      </w:r>
      <w:r>
        <w:rPr>
          <w:lang w:val="uk-UA"/>
        </w:rPr>
        <w:t xml:space="preserve"> </w:t>
      </w:r>
      <w:r w:rsidRPr="00FD5485">
        <w:rPr>
          <w:lang w:val="uk-UA"/>
        </w:rPr>
        <w:t>визначати фактори, які впливають на рівень доходів та витрат бюджету;</w:t>
      </w:r>
    </w:p>
    <w:p w:rsidR="00A86CBB" w:rsidRPr="00FD5485" w:rsidRDefault="00A86CBB" w:rsidP="00A86CBB">
      <w:pPr>
        <w:jc w:val="both"/>
        <w:rPr>
          <w:lang w:val="uk-UA"/>
        </w:rPr>
      </w:pPr>
      <w:r w:rsidRPr="00FD5485">
        <w:rPr>
          <w:lang w:val="uk-UA"/>
        </w:rPr>
        <w:t xml:space="preserve">– швидко опановувати зміни, які відбуваються у фінансовій практиці Державного казначейства України; </w:t>
      </w:r>
    </w:p>
    <w:p w:rsidR="00A86CBB" w:rsidRPr="00FD5485" w:rsidRDefault="00A86CBB" w:rsidP="00A86CBB">
      <w:pPr>
        <w:jc w:val="both"/>
        <w:rPr>
          <w:lang w:val="uk-UA"/>
        </w:rPr>
      </w:pPr>
      <w:r w:rsidRPr="00FD5485">
        <w:rPr>
          <w:lang w:val="uk-UA"/>
        </w:rPr>
        <w:t>– досліджувати фінансові явища у ринковій економіці;</w:t>
      </w:r>
    </w:p>
    <w:p w:rsidR="00A86CBB" w:rsidRPr="00FD5485" w:rsidRDefault="00A86CBB" w:rsidP="00A86CBB">
      <w:pPr>
        <w:jc w:val="both"/>
        <w:rPr>
          <w:lang w:val="uk-UA"/>
        </w:rPr>
      </w:pPr>
      <w:r w:rsidRPr="00FD5485">
        <w:rPr>
          <w:lang w:val="uk-UA"/>
        </w:rPr>
        <w:t>– об’єктивно оцінювати фінансові та економічні процеси.</w:t>
      </w:r>
    </w:p>
    <w:p w:rsidR="00A86CBB" w:rsidRPr="00FD5485" w:rsidRDefault="00A86CBB" w:rsidP="00A86CBB">
      <w:pPr>
        <w:jc w:val="both"/>
        <w:rPr>
          <w:lang w:val="uk-UA"/>
        </w:rPr>
      </w:pPr>
      <w:r>
        <w:rPr>
          <w:lang w:val="uk-UA"/>
        </w:rPr>
        <w:t xml:space="preserve">– </w:t>
      </w:r>
      <w:r w:rsidRPr="00FD5485">
        <w:rPr>
          <w:lang w:val="uk-UA"/>
        </w:rPr>
        <w:t>розуміти економічні основи функціонування підприємств, визначати потреби та напрямки раціонального використання ресурсів;</w:t>
      </w:r>
    </w:p>
    <w:p w:rsidR="00A86CBB" w:rsidRPr="006331B8" w:rsidRDefault="00A86CBB" w:rsidP="00A86CBB">
      <w:pPr>
        <w:jc w:val="both"/>
        <w:rPr>
          <w:lang w:val="uk-UA"/>
        </w:rPr>
      </w:pPr>
      <w:r w:rsidRPr="00FD5485">
        <w:rPr>
          <w:lang w:val="uk-UA"/>
        </w:rPr>
        <w:t>– в</w:t>
      </w:r>
      <w:r>
        <w:rPr>
          <w:lang w:val="uk-UA"/>
        </w:rPr>
        <w:t>олодіти</w:t>
      </w:r>
      <w:r w:rsidRPr="00FD5485">
        <w:rPr>
          <w:lang w:val="uk-UA"/>
        </w:rPr>
        <w:t xml:space="preserve"> знаннями щодо нормативно-правового забезпечення та інституційного регулювання підприємства в сф</w:t>
      </w:r>
      <w:r>
        <w:rPr>
          <w:lang w:val="uk-UA"/>
        </w:rPr>
        <w:t>ері освіти, культури та спорту</w:t>
      </w:r>
      <w:r w:rsidRPr="006331B8">
        <w:rPr>
          <w:lang w:val="uk-UA"/>
        </w:rPr>
        <w:t>.</w:t>
      </w:r>
    </w:p>
    <w:p w:rsidR="00A86CBB" w:rsidRPr="006331B8" w:rsidRDefault="00A86CBB" w:rsidP="00A86CBB">
      <w:pPr>
        <w:outlineLvl w:val="0"/>
        <w:rPr>
          <w:rFonts w:eastAsia="Times New Roman"/>
          <w:b/>
          <w:bCs/>
          <w:kern w:val="36"/>
          <w:sz w:val="28"/>
          <w:lang w:val="uk-UA"/>
        </w:rPr>
      </w:pPr>
      <w:r w:rsidRPr="006331B8">
        <w:rPr>
          <w:b/>
          <w:bCs/>
          <w:kern w:val="36"/>
          <w:sz w:val="28"/>
          <w:lang w:val="uk-UA"/>
        </w:rPr>
        <w:t>ОСНОВНІ НАВЧАЛЬНІ РЕСУРСИ</w:t>
      </w:r>
    </w:p>
    <w:p w:rsidR="00A86CBB" w:rsidRPr="006331B8" w:rsidRDefault="00A86CBB" w:rsidP="00A86CBB">
      <w:pPr>
        <w:jc w:val="both"/>
        <w:rPr>
          <w:iCs/>
          <w:lang w:val="uk-UA"/>
        </w:rPr>
      </w:pPr>
      <w:r w:rsidRPr="006331B8">
        <w:rPr>
          <w:iCs/>
          <w:lang w:val="uk-UA"/>
        </w:rPr>
        <w:t xml:space="preserve">• </w:t>
      </w:r>
      <w:proofErr w:type="spellStart"/>
      <w:r w:rsidRPr="00FD5485">
        <w:rPr>
          <w:iCs/>
          <w:lang w:val="uk-UA"/>
        </w:rPr>
        <w:t>Сухарева</w:t>
      </w:r>
      <w:proofErr w:type="spellEnd"/>
      <w:r w:rsidRPr="00FD5485">
        <w:rPr>
          <w:iCs/>
          <w:lang w:val="uk-UA"/>
        </w:rPr>
        <w:t xml:space="preserve"> К. В., </w:t>
      </w:r>
      <w:proofErr w:type="spellStart"/>
      <w:r w:rsidRPr="00FD5485">
        <w:rPr>
          <w:iCs/>
          <w:lang w:val="uk-UA"/>
        </w:rPr>
        <w:t>Бікулов</w:t>
      </w:r>
      <w:proofErr w:type="spellEnd"/>
      <w:r w:rsidRPr="00FD5485">
        <w:rPr>
          <w:iCs/>
          <w:lang w:val="uk-UA"/>
        </w:rPr>
        <w:t xml:space="preserve"> Д. Т., </w:t>
      </w:r>
      <w:proofErr w:type="spellStart"/>
      <w:r w:rsidRPr="00FD5485">
        <w:rPr>
          <w:iCs/>
          <w:lang w:val="uk-UA"/>
        </w:rPr>
        <w:t>Чкан</w:t>
      </w:r>
      <w:proofErr w:type="spellEnd"/>
      <w:r w:rsidRPr="00FD5485">
        <w:rPr>
          <w:iCs/>
          <w:lang w:val="uk-UA"/>
        </w:rPr>
        <w:t xml:space="preserve"> А. С., Олійник О. М. Бюджетний процес та казначейська справа : навчальний посібник для здобувачів ступеня вищої освіти магістра спеціальності «Менеджмент» освітньо-професійної програми «Менеджмент закладів освіти, культури та спорту». Запоріжжя : ЗНУ, 2020. 101 с.</w:t>
      </w:r>
    </w:p>
    <w:p w:rsidR="00A86CBB" w:rsidRPr="006331B8" w:rsidRDefault="00A86CBB" w:rsidP="00A86CBB">
      <w:pPr>
        <w:jc w:val="both"/>
        <w:rPr>
          <w:rFonts w:eastAsia="Times New Roman"/>
          <w:i/>
          <w:u w:val="single"/>
          <w:lang w:val="uk-UA"/>
        </w:rPr>
      </w:pPr>
      <w:r w:rsidRPr="006331B8">
        <w:rPr>
          <w:b/>
          <w:i/>
          <w:u w:val="single"/>
          <w:lang w:val="uk-UA"/>
        </w:rPr>
        <w:t xml:space="preserve">+ до кожного заняття рекомендуються додаткові джерела (див. </w:t>
      </w:r>
      <w:proofErr w:type="spellStart"/>
      <w:r w:rsidRPr="006331B8">
        <w:rPr>
          <w:b/>
          <w:i/>
          <w:u w:val="single"/>
          <w:lang w:val="uk-UA"/>
        </w:rPr>
        <w:t>Moodle</w:t>
      </w:r>
      <w:proofErr w:type="spellEnd"/>
      <w:r w:rsidRPr="006331B8">
        <w:rPr>
          <w:b/>
          <w:i/>
          <w:u w:val="single"/>
          <w:lang w:val="uk-UA"/>
        </w:rPr>
        <w:t>).</w:t>
      </w:r>
    </w:p>
    <w:p w:rsidR="00A86CBB" w:rsidRPr="006331B8" w:rsidRDefault="00A86CBB" w:rsidP="00A86CBB">
      <w:pPr>
        <w:rPr>
          <w:rFonts w:eastAsia="Times New Roman"/>
          <w:lang w:val="uk-UA"/>
        </w:rPr>
      </w:pPr>
    </w:p>
    <w:p w:rsidR="00A86CBB" w:rsidRPr="006331B8" w:rsidRDefault="00A86CBB" w:rsidP="00A86CBB">
      <w:pPr>
        <w:rPr>
          <w:b/>
          <w:sz w:val="28"/>
          <w:szCs w:val="28"/>
          <w:lang w:val="ru-RU"/>
        </w:rPr>
      </w:pPr>
      <w:r w:rsidRPr="006331B8">
        <w:rPr>
          <w:b/>
          <w:sz w:val="28"/>
          <w:szCs w:val="28"/>
          <w:lang w:val="ru-RU"/>
        </w:rPr>
        <w:t>КОНТРОЛЬНІ ЗАХОДИ</w:t>
      </w:r>
    </w:p>
    <w:p w:rsidR="00A86CBB" w:rsidRPr="006331B8" w:rsidRDefault="00A86CBB" w:rsidP="00A86CBB">
      <w:pPr>
        <w:rPr>
          <w:sz w:val="6"/>
          <w:szCs w:val="6"/>
          <w:lang w:val="ru-RU"/>
        </w:rPr>
      </w:pPr>
    </w:p>
    <w:p w:rsidR="00A86CBB" w:rsidRPr="006331B8" w:rsidRDefault="00A86CBB" w:rsidP="00A86CBB">
      <w:pPr>
        <w:rPr>
          <w:b/>
          <w:i/>
          <w:u w:val="single"/>
          <w:lang w:val="ru-RU"/>
        </w:rPr>
      </w:pPr>
      <w:proofErr w:type="spellStart"/>
      <w:r w:rsidRPr="006331B8">
        <w:rPr>
          <w:b/>
          <w:i/>
          <w:u w:val="single"/>
          <w:lang w:val="ru-RU"/>
        </w:rPr>
        <w:t>Поточні</w:t>
      </w:r>
      <w:proofErr w:type="spellEnd"/>
      <w:r w:rsidRPr="006331B8">
        <w:rPr>
          <w:b/>
          <w:i/>
          <w:u w:val="single"/>
          <w:lang w:val="ru-RU"/>
        </w:rPr>
        <w:t xml:space="preserve"> </w:t>
      </w:r>
      <w:proofErr w:type="spellStart"/>
      <w:r w:rsidRPr="006331B8">
        <w:rPr>
          <w:b/>
          <w:i/>
          <w:u w:val="single"/>
          <w:lang w:val="ru-RU"/>
        </w:rPr>
        <w:t>контрольні</w:t>
      </w:r>
      <w:proofErr w:type="spellEnd"/>
      <w:r w:rsidRPr="006331B8">
        <w:rPr>
          <w:b/>
          <w:i/>
          <w:u w:val="single"/>
          <w:lang w:val="ru-RU"/>
        </w:rPr>
        <w:t xml:space="preserve"> заходи (</w:t>
      </w:r>
      <w:r w:rsidRPr="006331B8">
        <w:rPr>
          <w:b/>
          <w:i/>
          <w:u w:val="single"/>
        </w:rPr>
        <w:t>max</w:t>
      </w:r>
      <w:r w:rsidRPr="001852BD">
        <w:rPr>
          <w:b/>
          <w:i/>
          <w:u w:val="single"/>
          <w:lang w:val="ru-RU"/>
        </w:rPr>
        <w:t xml:space="preserve"> 60</w:t>
      </w:r>
      <w:r>
        <w:rPr>
          <w:b/>
          <w:i/>
          <w:u w:val="single"/>
          <w:lang w:val="uk-UA"/>
        </w:rPr>
        <w:t xml:space="preserve"> балів</w:t>
      </w:r>
      <w:r w:rsidRPr="006331B8">
        <w:rPr>
          <w:b/>
          <w:i/>
          <w:u w:val="single"/>
          <w:lang w:val="ru-RU"/>
        </w:rPr>
        <w:t>):</w:t>
      </w:r>
    </w:p>
    <w:p w:rsidR="00A86CBB" w:rsidRPr="006331B8" w:rsidRDefault="00A86CBB" w:rsidP="00A86CBB">
      <w:pPr>
        <w:jc w:val="both"/>
        <w:rPr>
          <w:iCs/>
          <w:lang w:val="uk-UA"/>
        </w:rPr>
      </w:pPr>
      <w:r w:rsidRPr="006331B8">
        <w:rPr>
          <w:iCs/>
          <w:lang w:val="uk-UA"/>
        </w:rPr>
        <w:t xml:space="preserve">Поточний контроль передбачає такі </w:t>
      </w:r>
      <w:r w:rsidRPr="006331B8">
        <w:rPr>
          <w:b/>
          <w:i/>
          <w:iCs/>
          <w:lang w:val="uk-UA"/>
        </w:rPr>
        <w:t>теоретичні</w:t>
      </w:r>
      <w:r w:rsidRPr="006331B8">
        <w:rPr>
          <w:iCs/>
          <w:lang w:val="uk-UA"/>
        </w:rPr>
        <w:t xml:space="preserve"> завдання:</w:t>
      </w:r>
    </w:p>
    <w:p w:rsidR="00A86CBB" w:rsidRPr="006331B8" w:rsidRDefault="00A86CBB" w:rsidP="00A86CBB">
      <w:pPr>
        <w:numPr>
          <w:ilvl w:val="0"/>
          <w:numId w:val="1"/>
        </w:numPr>
        <w:jc w:val="both"/>
        <w:rPr>
          <w:iCs/>
          <w:lang w:val="uk-UA"/>
        </w:rPr>
      </w:pPr>
      <w:r w:rsidRPr="006331B8">
        <w:rPr>
          <w:iCs/>
          <w:lang w:val="uk-UA"/>
        </w:rPr>
        <w:t xml:space="preserve">Усне опитування і обговорення наукової і професійної літератури в галузі </w:t>
      </w:r>
      <w:r w:rsidRPr="00B27B47">
        <w:rPr>
          <w:iCs/>
          <w:lang w:val="uk-UA"/>
        </w:rPr>
        <w:t xml:space="preserve">бюджетного процесу та його казначейського виконання </w:t>
      </w:r>
      <w:r w:rsidRPr="006331B8">
        <w:rPr>
          <w:iCs/>
          <w:lang w:val="uk-UA"/>
        </w:rPr>
        <w:t>(статті, презентації, тези,</w:t>
      </w:r>
      <w:r>
        <w:rPr>
          <w:iCs/>
          <w:lang w:val="uk-UA"/>
        </w:rPr>
        <w:t xml:space="preserve"> нормативні документи, </w:t>
      </w:r>
      <w:r w:rsidRPr="006331B8">
        <w:rPr>
          <w:iCs/>
          <w:lang w:val="uk-UA"/>
        </w:rPr>
        <w:t xml:space="preserve"> книги</w:t>
      </w:r>
      <w:r>
        <w:rPr>
          <w:iCs/>
          <w:lang w:val="uk-UA"/>
        </w:rPr>
        <w:t>)</w:t>
      </w:r>
      <w:r w:rsidRPr="006331B8">
        <w:rPr>
          <w:iCs/>
          <w:lang w:val="uk-UA"/>
        </w:rPr>
        <w:t>.</w:t>
      </w:r>
    </w:p>
    <w:p w:rsidR="00A86CBB" w:rsidRPr="006331B8" w:rsidRDefault="00A86CBB" w:rsidP="00A86CBB">
      <w:pPr>
        <w:numPr>
          <w:ilvl w:val="0"/>
          <w:numId w:val="1"/>
        </w:numPr>
        <w:jc w:val="both"/>
        <w:rPr>
          <w:iCs/>
          <w:lang w:val="uk-UA"/>
        </w:rPr>
      </w:pPr>
      <w:r w:rsidRPr="006331B8">
        <w:rPr>
          <w:iCs/>
          <w:lang w:val="uk-UA"/>
        </w:rPr>
        <w:t>Короткі тести/контрольні роботи за пройденим матеріалом</w:t>
      </w:r>
      <w:r>
        <w:rPr>
          <w:iCs/>
          <w:lang w:val="uk-UA"/>
        </w:rPr>
        <w:t xml:space="preserve"> </w:t>
      </w:r>
      <w:r w:rsidRPr="006331B8">
        <w:rPr>
          <w:lang w:val="uk-UA"/>
        </w:rPr>
        <w:t>(за 1</w:t>
      </w:r>
      <w:r w:rsidR="00EA5AD1">
        <w:rPr>
          <w:lang w:val="uk-UA"/>
        </w:rPr>
        <w:t>-2й і 3-4</w:t>
      </w:r>
      <w:r w:rsidRPr="006331B8">
        <w:rPr>
          <w:lang w:val="uk-UA"/>
        </w:rPr>
        <w:t>й</w:t>
      </w:r>
      <w:r>
        <w:rPr>
          <w:lang w:val="uk-UA"/>
        </w:rPr>
        <w:t xml:space="preserve"> змістовні модулі</w:t>
      </w:r>
      <w:r w:rsidRPr="006331B8">
        <w:rPr>
          <w:lang w:val="uk-UA"/>
        </w:rPr>
        <w:t xml:space="preserve">, проводиться онлайн на платформі </w:t>
      </w:r>
      <w:r w:rsidRPr="006331B8">
        <w:t>Moodle</w:t>
      </w:r>
      <w:r w:rsidRPr="006331B8">
        <w:rPr>
          <w:lang w:val="uk-UA"/>
        </w:rPr>
        <w:t>)</w:t>
      </w:r>
      <w:r w:rsidRPr="001852BD">
        <w:rPr>
          <w:lang w:val="ru-RU"/>
        </w:rPr>
        <w:t>.</w:t>
      </w:r>
    </w:p>
    <w:p w:rsidR="00A86CBB" w:rsidRPr="006331B8" w:rsidRDefault="00A86CBB" w:rsidP="00A86CBB">
      <w:pPr>
        <w:jc w:val="both"/>
        <w:rPr>
          <w:iCs/>
          <w:lang w:val="uk-UA"/>
        </w:rPr>
      </w:pPr>
      <w:r w:rsidRPr="006331B8">
        <w:rPr>
          <w:iCs/>
          <w:lang w:val="uk-UA"/>
        </w:rPr>
        <w:t xml:space="preserve">Поточний контроль передбачає такі </w:t>
      </w:r>
      <w:r w:rsidRPr="006331B8">
        <w:rPr>
          <w:b/>
          <w:i/>
          <w:iCs/>
          <w:lang w:val="uk-UA"/>
        </w:rPr>
        <w:t>практичні</w:t>
      </w:r>
      <w:r w:rsidRPr="006331B8">
        <w:rPr>
          <w:iCs/>
          <w:lang w:val="uk-UA"/>
        </w:rPr>
        <w:t xml:space="preserve"> завдання:</w:t>
      </w:r>
    </w:p>
    <w:p w:rsidR="00A86CBB" w:rsidRPr="006331B8" w:rsidRDefault="00A86CBB" w:rsidP="00A86CBB">
      <w:pPr>
        <w:numPr>
          <w:ilvl w:val="0"/>
          <w:numId w:val="1"/>
        </w:numPr>
        <w:jc w:val="both"/>
        <w:rPr>
          <w:iCs/>
          <w:lang w:val="uk-UA"/>
        </w:rPr>
      </w:pPr>
      <w:r w:rsidRPr="006331B8">
        <w:rPr>
          <w:iCs/>
          <w:lang w:val="uk-UA"/>
        </w:rPr>
        <w:t xml:space="preserve">Реферування </w:t>
      </w:r>
      <w:r>
        <w:rPr>
          <w:iCs/>
          <w:lang w:val="uk-UA"/>
        </w:rPr>
        <w:t>доповідей з</w:t>
      </w:r>
      <w:r w:rsidRPr="006331B8">
        <w:rPr>
          <w:iCs/>
          <w:lang w:val="uk-UA"/>
        </w:rPr>
        <w:t xml:space="preserve"> тематики</w:t>
      </w:r>
      <w:r>
        <w:rPr>
          <w:iCs/>
          <w:lang w:val="uk-UA"/>
        </w:rPr>
        <w:t xml:space="preserve"> </w:t>
      </w:r>
      <w:r w:rsidRPr="002104CB">
        <w:rPr>
          <w:iCs/>
          <w:lang w:val="uk-UA"/>
        </w:rPr>
        <w:t>бюджетного процесу та його казначейського виконання</w:t>
      </w:r>
      <w:r w:rsidRPr="006331B8">
        <w:rPr>
          <w:iCs/>
          <w:lang w:val="uk-UA"/>
        </w:rPr>
        <w:t>.</w:t>
      </w:r>
    </w:p>
    <w:p w:rsidR="00A86CBB" w:rsidRPr="006331B8" w:rsidRDefault="00A86CBB" w:rsidP="00A86CBB">
      <w:pPr>
        <w:numPr>
          <w:ilvl w:val="0"/>
          <w:numId w:val="1"/>
        </w:numPr>
        <w:jc w:val="both"/>
        <w:rPr>
          <w:iCs/>
          <w:lang w:val="uk-UA"/>
        </w:rPr>
      </w:pPr>
      <w:r w:rsidRPr="006331B8">
        <w:rPr>
          <w:iCs/>
          <w:lang w:val="uk-UA"/>
        </w:rPr>
        <w:t>Презентація власних досліджень.</w:t>
      </w:r>
    </w:p>
    <w:p w:rsidR="00A86CBB" w:rsidRPr="006331B8" w:rsidRDefault="00A86CBB" w:rsidP="00A86CBB">
      <w:pPr>
        <w:rPr>
          <w:sz w:val="6"/>
          <w:szCs w:val="6"/>
          <w:lang w:val="uk-UA"/>
        </w:rPr>
      </w:pPr>
    </w:p>
    <w:p w:rsidR="00A86CBB" w:rsidRPr="006331B8" w:rsidRDefault="00A86CBB" w:rsidP="00A86CBB">
      <w:pPr>
        <w:rPr>
          <w:b/>
          <w:i/>
          <w:u w:val="single"/>
          <w:lang w:val="ru-RU"/>
        </w:rPr>
      </w:pPr>
      <w:proofErr w:type="spellStart"/>
      <w:r w:rsidRPr="006331B8">
        <w:rPr>
          <w:b/>
          <w:i/>
          <w:u w:val="single"/>
          <w:lang w:val="ru-RU"/>
        </w:rPr>
        <w:t>Підсумкові</w:t>
      </w:r>
      <w:proofErr w:type="spellEnd"/>
      <w:r w:rsidRPr="006331B8">
        <w:rPr>
          <w:b/>
          <w:i/>
          <w:u w:val="single"/>
          <w:lang w:val="ru-RU"/>
        </w:rPr>
        <w:t xml:space="preserve"> </w:t>
      </w:r>
      <w:proofErr w:type="spellStart"/>
      <w:r w:rsidRPr="006331B8">
        <w:rPr>
          <w:b/>
          <w:i/>
          <w:u w:val="single"/>
          <w:lang w:val="ru-RU"/>
        </w:rPr>
        <w:t>контрольні</w:t>
      </w:r>
      <w:proofErr w:type="spellEnd"/>
      <w:r w:rsidRPr="006331B8">
        <w:rPr>
          <w:b/>
          <w:i/>
          <w:u w:val="single"/>
          <w:lang w:val="ru-RU"/>
        </w:rPr>
        <w:t xml:space="preserve"> заходи</w:t>
      </w:r>
      <w:r>
        <w:rPr>
          <w:b/>
          <w:i/>
          <w:u w:val="single"/>
          <w:lang w:val="ru-RU"/>
        </w:rPr>
        <w:t xml:space="preserve"> </w:t>
      </w:r>
      <w:r w:rsidRPr="006331B8">
        <w:rPr>
          <w:b/>
          <w:i/>
          <w:u w:val="single"/>
          <w:lang w:val="ru-RU"/>
        </w:rPr>
        <w:t>(</w:t>
      </w:r>
      <w:r w:rsidRPr="006331B8">
        <w:rPr>
          <w:b/>
          <w:i/>
          <w:u w:val="single"/>
        </w:rPr>
        <w:t>max</w:t>
      </w:r>
      <w:r w:rsidRPr="001852BD">
        <w:rPr>
          <w:b/>
          <w:i/>
          <w:u w:val="single"/>
          <w:lang w:val="ru-RU"/>
        </w:rPr>
        <w:t xml:space="preserve"> 40</w:t>
      </w:r>
      <w:r>
        <w:rPr>
          <w:b/>
          <w:i/>
          <w:u w:val="single"/>
          <w:lang w:val="uk-UA"/>
        </w:rPr>
        <w:t xml:space="preserve"> балів</w:t>
      </w:r>
      <w:r w:rsidRPr="006331B8">
        <w:rPr>
          <w:b/>
          <w:i/>
          <w:u w:val="single"/>
          <w:lang w:val="ru-RU"/>
        </w:rPr>
        <w:t>)</w:t>
      </w:r>
      <w:r>
        <w:rPr>
          <w:b/>
          <w:i/>
          <w:u w:val="single"/>
          <w:lang w:val="ru-RU"/>
        </w:rPr>
        <w:t>:</w:t>
      </w:r>
    </w:p>
    <w:p w:rsidR="00A86CBB" w:rsidRPr="001852BD" w:rsidRDefault="00A86CBB" w:rsidP="00A86CBB">
      <w:pPr>
        <w:jc w:val="both"/>
        <w:rPr>
          <w:b/>
          <w:i/>
          <w:lang w:val="ru-RU"/>
        </w:rPr>
      </w:pPr>
      <w:r w:rsidRPr="006331B8">
        <w:rPr>
          <w:b/>
          <w:i/>
          <w:lang w:val="uk-UA"/>
        </w:rPr>
        <w:t xml:space="preserve">Теоретичний підсумковий контроль </w:t>
      </w:r>
      <w:r>
        <w:rPr>
          <w:lang w:val="uk-UA"/>
        </w:rPr>
        <w:t xml:space="preserve">– </w:t>
      </w:r>
      <w:r w:rsidRPr="006331B8">
        <w:rPr>
          <w:lang w:val="uk-UA"/>
        </w:rPr>
        <w:t xml:space="preserve"> </w:t>
      </w:r>
      <w:r>
        <w:rPr>
          <w:lang w:val="uk-UA"/>
        </w:rPr>
        <w:t>підсумкове тестування</w:t>
      </w:r>
      <w:r>
        <w:rPr>
          <w:lang w:val="ru-RU"/>
        </w:rPr>
        <w:t xml:space="preserve"> 2</w:t>
      </w:r>
      <w:r w:rsidRPr="006331B8">
        <w:rPr>
          <w:lang w:val="ru-RU"/>
        </w:rPr>
        <w:t xml:space="preserve">0 </w:t>
      </w:r>
      <w:proofErr w:type="spellStart"/>
      <w:r w:rsidRPr="006331B8">
        <w:rPr>
          <w:lang w:val="ru-RU"/>
        </w:rPr>
        <w:t>балів</w:t>
      </w:r>
      <w:proofErr w:type="spellEnd"/>
      <w:r w:rsidRPr="006331B8">
        <w:rPr>
          <w:lang w:val="ru-RU"/>
        </w:rPr>
        <w:t xml:space="preserve"> </w:t>
      </w:r>
      <w:r w:rsidRPr="006331B8">
        <w:rPr>
          <w:lang w:val="uk-UA"/>
        </w:rPr>
        <w:t xml:space="preserve">(проводиться онлайн на платформі </w:t>
      </w:r>
      <w:r w:rsidRPr="006331B8">
        <w:t>Moodle</w:t>
      </w:r>
      <w:r w:rsidRPr="006331B8">
        <w:rPr>
          <w:lang w:val="uk-UA"/>
        </w:rPr>
        <w:t>)</w:t>
      </w:r>
      <w:r w:rsidRPr="001852BD">
        <w:rPr>
          <w:lang w:val="ru-RU"/>
        </w:rPr>
        <w:t>.</w:t>
      </w:r>
    </w:p>
    <w:p w:rsidR="00A86CBB" w:rsidRPr="006331B8" w:rsidRDefault="00A86CBB" w:rsidP="00A86CBB">
      <w:pPr>
        <w:jc w:val="both"/>
        <w:rPr>
          <w:lang w:val="uk-UA"/>
        </w:rPr>
      </w:pPr>
      <w:r w:rsidRPr="003C1958">
        <w:rPr>
          <w:b/>
          <w:bCs/>
          <w:i/>
          <w:iCs/>
          <w:color w:val="000000"/>
          <w:lang w:val="uk-UA"/>
        </w:rPr>
        <w:t>Усна відповідь на екзамені</w:t>
      </w:r>
      <w:r>
        <w:rPr>
          <w:i/>
          <w:iCs/>
          <w:color w:val="000000"/>
          <w:lang w:val="uk-UA"/>
        </w:rPr>
        <w:t xml:space="preserve"> </w:t>
      </w:r>
      <w:r w:rsidRPr="002104CB">
        <w:rPr>
          <w:iCs/>
          <w:color w:val="000000"/>
          <w:lang w:val="uk-UA"/>
        </w:rPr>
        <w:t>(</w:t>
      </w:r>
      <w:r w:rsidRPr="002104CB">
        <w:rPr>
          <w:iCs/>
          <w:color w:val="000000"/>
        </w:rPr>
        <w:t>max</w:t>
      </w:r>
      <w:r w:rsidRPr="002104CB">
        <w:rPr>
          <w:iCs/>
          <w:color w:val="000000"/>
          <w:lang w:val="uk-UA"/>
        </w:rPr>
        <w:t xml:space="preserve"> 20 балів) передбачає розгорнуте висвітлення двох питань. Перелік питань див. на сторінці курсу у </w:t>
      </w:r>
      <w:r w:rsidRPr="002104CB">
        <w:rPr>
          <w:iCs/>
          <w:color w:val="000000"/>
        </w:rPr>
        <w:t>Moodle</w:t>
      </w:r>
      <w:r w:rsidRPr="002104CB">
        <w:rPr>
          <w:iCs/>
          <w:color w:val="000000"/>
          <w:lang w:val="uk-UA"/>
        </w:rPr>
        <w:t>:</w:t>
      </w:r>
      <w:r w:rsidRPr="00AF4B46">
        <w:rPr>
          <w:lang w:val="uk-UA"/>
        </w:rPr>
        <w:t xml:space="preserve"> </w:t>
      </w:r>
      <w:hyperlink r:id="rId9" w:history="1">
        <w:r w:rsidRPr="00AF4B46">
          <w:rPr>
            <w:color w:val="0000FF"/>
            <w:u w:val="single"/>
          </w:rPr>
          <w:t>https</w:t>
        </w:r>
        <w:r w:rsidRPr="00AF4B46">
          <w:rPr>
            <w:color w:val="0000FF"/>
            <w:u w:val="single"/>
            <w:lang w:val="uk-UA"/>
          </w:rPr>
          <w:t>://</w:t>
        </w:r>
        <w:proofErr w:type="spellStart"/>
        <w:r w:rsidRPr="00AF4B46">
          <w:rPr>
            <w:color w:val="0000FF"/>
            <w:u w:val="single"/>
          </w:rPr>
          <w:t>moodle</w:t>
        </w:r>
        <w:proofErr w:type="spellEnd"/>
        <w:r w:rsidRPr="00AF4B46">
          <w:rPr>
            <w:color w:val="0000FF"/>
            <w:u w:val="single"/>
            <w:lang w:val="uk-UA"/>
          </w:rPr>
          <w:t>.</w:t>
        </w:r>
        <w:proofErr w:type="spellStart"/>
        <w:r w:rsidRPr="00AF4B46">
          <w:rPr>
            <w:color w:val="0000FF"/>
            <w:u w:val="single"/>
          </w:rPr>
          <w:t>znu</w:t>
        </w:r>
        <w:proofErr w:type="spellEnd"/>
        <w:r w:rsidRPr="00AF4B46">
          <w:rPr>
            <w:color w:val="0000FF"/>
            <w:u w:val="single"/>
            <w:lang w:val="uk-UA"/>
          </w:rPr>
          <w:t>.</w:t>
        </w:r>
        <w:proofErr w:type="spellStart"/>
        <w:r w:rsidRPr="00AF4B46">
          <w:rPr>
            <w:color w:val="0000FF"/>
            <w:u w:val="single"/>
          </w:rPr>
          <w:t>edu</w:t>
        </w:r>
        <w:proofErr w:type="spellEnd"/>
        <w:r w:rsidRPr="00AF4B46">
          <w:rPr>
            <w:color w:val="0000FF"/>
            <w:u w:val="single"/>
            <w:lang w:val="uk-UA"/>
          </w:rPr>
          <w:t>.</w:t>
        </w:r>
        <w:proofErr w:type="spellStart"/>
        <w:r w:rsidRPr="00AF4B46">
          <w:rPr>
            <w:color w:val="0000FF"/>
            <w:u w:val="single"/>
          </w:rPr>
          <w:t>ua</w:t>
        </w:r>
        <w:proofErr w:type="spellEnd"/>
        <w:r w:rsidRPr="00AF4B46">
          <w:rPr>
            <w:color w:val="0000FF"/>
            <w:u w:val="single"/>
            <w:lang w:val="uk-UA"/>
          </w:rPr>
          <w:t>/</w:t>
        </w:r>
        <w:r w:rsidRPr="00AF4B46">
          <w:rPr>
            <w:color w:val="0000FF"/>
            <w:u w:val="single"/>
          </w:rPr>
          <w:t>course</w:t>
        </w:r>
        <w:r w:rsidRPr="00AF4B46">
          <w:rPr>
            <w:color w:val="0000FF"/>
            <w:u w:val="single"/>
            <w:lang w:val="uk-UA"/>
          </w:rPr>
          <w:t>/</w:t>
        </w:r>
        <w:r w:rsidRPr="00AF4B46">
          <w:rPr>
            <w:color w:val="0000FF"/>
            <w:u w:val="single"/>
          </w:rPr>
          <w:t>view</w:t>
        </w:r>
        <w:r w:rsidRPr="00AF4B46">
          <w:rPr>
            <w:color w:val="0000FF"/>
            <w:u w:val="single"/>
            <w:lang w:val="uk-UA"/>
          </w:rPr>
          <w:t>.</w:t>
        </w:r>
        <w:proofErr w:type="spellStart"/>
        <w:r w:rsidRPr="00AF4B46">
          <w:rPr>
            <w:color w:val="0000FF"/>
            <w:u w:val="single"/>
          </w:rPr>
          <w:t>php</w:t>
        </w:r>
        <w:proofErr w:type="spellEnd"/>
        <w:r w:rsidRPr="00AF4B46">
          <w:rPr>
            <w:color w:val="0000FF"/>
            <w:u w:val="single"/>
            <w:lang w:val="uk-UA"/>
          </w:rPr>
          <w:t>?</w:t>
        </w:r>
        <w:r w:rsidRPr="00AF4B46">
          <w:rPr>
            <w:color w:val="0000FF"/>
            <w:u w:val="single"/>
          </w:rPr>
          <w:t>id</w:t>
        </w:r>
        <w:r w:rsidRPr="00AF4B46">
          <w:rPr>
            <w:color w:val="0000FF"/>
            <w:u w:val="single"/>
            <w:lang w:val="uk-UA"/>
          </w:rPr>
          <w:t>=5105</w:t>
        </w:r>
      </w:hyperlink>
    </w:p>
    <w:p w:rsidR="00A86CBB" w:rsidRPr="006331B8" w:rsidRDefault="00A86CBB" w:rsidP="00A86CBB">
      <w:pPr>
        <w:spacing w:after="120"/>
        <w:jc w:val="center"/>
        <w:rPr>
          <w:b/>
          <w:bCs/>
          <w:szCs w:val="28"/>
          <w:lang w:val="uk-UA"/>
        </w:rPr>
      </w:pPr>
      <w:r w:rsidRPr="006331B8">
        <w:rPr>
          <w:b/>
          <w:bCs/>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510"/>
        <w:gridCol w:w="2126"/>
        <w:gridCol w:w="1873"/>
      </w:tblGrid>
      <w:tr w:rsidR="00A86CBB" w:rsidRPr="006331B8" w:rsidTr="00893DE2">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tcPr>
          <w:p w:rsidR="00A86CBB" w:rsidRPr="006331B8" w:rsidRDefault="00A86CBB" w:rsidP="00893DE2">
            <w:pPr>
              <w:pStyle w:val="2"/>
              <w:spacing w:before="0" w:line="223" w:lineRule="auto"/>
              <w:jc w:val="center"/>
              <w:rPr>
                <w:rFonts w:ascii="Times New Roman" w:hAnsi="Times New Roman"/>
                <w:color w:val="auto"/>
                <w:sz w:val="24"/>
                <w:szCs w:val="24"/>
                <w:lang w:val="uk-UA"/>
              </w:rPr>
            </w:pPr>
            <w:r w:rsidRPr="006331B8">
              <w:rPr>
                <w:rFonts w:ascii="Times New Roman" w:hAnsi="Times New Roman"/>
                <w:caps/>
                <w:color w:val="auto"/>
                <w:sz w:val="24"/>
                <w:szCs w:val="24"/>
                <w:lang w:val="uk-UA"/>
              </w:rPr>
              <w:t>З</w:t>
            </w:r>
            <w:r w:rsidRPr="006331B8">
              <w:rPr>
                <w:rFonts w:ascii="Times New Roman" w:hAnsi="Times New Roman"/>
                <w:color w:val="auto"/>
                <w:sz w:val="24"/>
                <w:szCs w:val="24"/>
                <w:lang w:val="uk-UA"/>
              </w:rPr>
              <w:t>а шкалою</w:t>
            </w:r>
          </w:p>
          <w:p w:rsidR="00A86CBB" w:rsidRPr="006331B8" w:rsidRDefault="00A86CBB" w:rsidP="00893DE2">
            <w:pPr>
              <w:pStyle w:val="6"/>
              <w:spacing w:before="0" w:line="223" w:lineRule="auto"/>
              <w:jc w:val="center"/>
              <w:rPr>
                <w:rFonts w:ascii="Times New Roman" w:hAnsi="Times New Roman"/>
                <w:color w:val="auto"/>
                <w:lang w:val="uk-UA"/>
              </w:rPr>
            </w:pPr>
            <w:r w:rsidRPr="006331B8">
              <w:rPr>
                <w:rFonts w:ascii="Times New Roman" w:hAnsi="Times New Roman"/>
                <w:color w:val="auto"/>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tcPr>
          <w:p w:rsidR="00A86CBB" w:rsidRPr="006331B8" w:rsidRDefault="00A86CBB" w:rsidP="00893DE2">
            <w:pPr>
              <w:pStyle w:val="5"/>
              <w:spacing w:before="0" w:line="223" w:lineRule="auto"/>
              <w:ind w:right="-108"/>
              <w:jc w:val="center"/>
              <w:rPr>
                <w:rFonts w:ascii="Times New Roman" w:hAnsi="Times New Roman"/>
                <w:color w:val="auto"/>
                <w:lang w:val="uk-UA"/>
              </w:rPr>
            </w:pPr>
            <w:r w:rsidRPr="006331B8">
              <w:rPr>
                <w:rFonts w:ascii="Times New Roman" w:hAnsi="Times New Roman"/>
                <w:color w:val="auto"/>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tcPr>
          <w:p w:rsidR="00A86CBB" w:rsidRPr="006331B8" w:rsidRDefault="00A86CBB" w:rsidP="00893DE2">
            <w:pPr>
              <w:pStyle w:val="3"/>
              <w:tabs>
                <w:tab w:val="num" w:pos="0"/>
              </w:tabs>
              <w:spacing w:before="0" w:line="223" w:lineRule="auto"/>
              <w:jc w:val="center"/>
              <w:rPr>
                <w:rFonts w:ascii="Times New Roman" w:hAnsi="Times New Roman"/>
                <w:color w:val="auto"/>
                <w:lang w:val="uk-UA"/>
              </w:rPr>
            </w:pPr>
            <w:r w:rsidRPr="006331B8">
              <w:rPr>
                <w:rFonts w:ascii="Times New Roman" w:hAnsi="Times New Roman"/>
                <w:color w:val="auto"/>
                <w:lang w:val="uk-UA"/>
              </w:rPr>
              <w:t>За національною шкалою</w:t>
            </w:r>
          </w:p>
        </w:tc>
      </w:tr>
      <w:tr w:rsidR="00A86CBB" w:rsidRPr="006331B8" w:rsidTr="00893DE2">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tcPr>
          <w:p w:rsidR="00A86CBB" w:rsidRPr="006331B8" w:rsidRDefault="00A86CBB" w:rsidP="00893DE2">
            <w:pPr>
              <w:pStyle w:val="2"/>
              <w:spacing w:before="0" w:line="223" w:lineRule="auto"/>
              <w:rPr>
                <w:rFonts w:ascii="Times New Roman" w:hAnsi="Times New Roman"/>
                <w:color w:val="auto"/>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tcPr>
          <w:p w:rsidR="00A86CBB" w:rsidRPr="006331B8" w:rsidRDefault="00A86CBB" w:rsidP="00893DE2">
            <w:pPr>
              <w:pStyle w:val="5"/>
              <w:spacing w:before="0" w:line="223" w:lineRule="auto"/>
              <w:rPr>
                <w:rFonts w:ascii="Times New Roman" w:hAnsi="Times New Roman"/>
                <w:color w:val="auto"/>
                <w:lang w:val="uk-UA"/>
              </w:rPr>
            </w:pPr>
          </w:p>
        </w:tc>
        <w:tc>
          <w:tcPr>
            <w:tcW w:w="2126" w:type="dxa"/>
            <w:tcBorders>
              <w:top w:val="single" w:sz="4" w:space="0" w:color="auto"/>
              <w:left w:val="single" w:sz="4" w:space="0" w:color="auto"/>
              <w:bottom w:val="single" w:sz="4" w:space="0" w:color="auto"/>
              <w:right w:val="single" w:sz="4" w:space="0" w:color="auto"/>
            </w:tcBorders>
          </w:tcPr>
          <w:p w:rsidR="00A86CBB" w:rsidRPr="006331B8" w:rsidRDefault="00A86CBB" w:rsidP="00893DE2">
            <w:pPr>
              <w:pStyle w:val="3"/>
              <w:spacing w:before="0" w:line="223" w:lineRule="auto"/>
              <w:jc w:val="center"/>
              <w:rPr>
                <w:rFonts w:ascii="Times New Roman" w:hAnsi="Times New Roman"/>
                <w:color w:val="auto"/>
                <w:lang w:val="uk-UA"/>
              </w:rPr>
            </w:pPr>
            <w:r w:rsidRPr="006331B8">
              <w:rPr>
                <w:rFonts w:ascii="Times New Roman" w:hAnsi="Times New Roman"/>
                <w:color w:val="auto"/>
                <w:lang w:val="uk-UA"/>
              </w:rPr>
              <w:t>Екзамен</w:t>
            </w:r>
          </w:p>
        </w:tc>
        <w:tc>
          <w:tcPr>
            <w:tcW w:w="1873" w:type="dxa"/>
            <w:tcBorders>
              <w:top w:val="single" w:sz="4" w:space="0" w:color="auto"/>
              <w:left w:val="single" w:sz="4" w:space="0" w:color="auto"/>
              <w:bottom w:val="single" w:sz="4" w:space="0" w:color="auto"/>
              <w:right w:val="single" w:sz="4" w:space="0" w:color="auto"/>
            </w:tcBorders>
          </w:tcPr>
          <w:p w:rsidR="00A86CBB" w:rsidRPr="006331B8" w:rsidRDefault="00A86CBB" w:rsidP="00893DE2">
            <w:pPr>
              <w:pStyle w:val="3"/>
              <w:spacing w:before="0" w:line="223" w:lineRule="auto"/>
              <w:jc w:val="center"/>
              <w:rPr>
                <w:rFonts w:ascii="Times New Roman" w:hAnsi="Times New Roman"/>
                <w:color w:val="auto"/>
                <w:lang w:val="uk-UA"/>
              </w:rPr>
            </w:pPr>
            <w:r w:rsidRPr="006331B8">
              <w:rPr>
                <w:rFonts w:ascii="Times New Roman" w:hAnsi="Times New Roman"/>
                <w:color w:val="auto"/>
                <w:lang w:val="uk-UA"/>
              </w:rPr>
              <w:t>Залік</w:t>
            </w:r>
          </w:p>
        </w:tc>
      </w:tr>
      <w:tr w:rsidR="00A86CBB" w:rsidRPr="006331B8" w:rsidTr="00893DE2">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A86CBB" w:rsidRPr="006331B8" w:rsidRDefault="00A86CBB" w:rsidP="00893DE2">
            <w:pPr>
              <w:spacing w:line="223" w:lineRule="auto"/>
              <w:ind w:right="-68"/>
              <w:jc w:val="center"/>
              <w:rPr>
                <w:spacing w:val="-2"/>
                <w:lang w:val="uk-UA"/>
              </w:rPr>
            </w:pPr>
            <w:r w:rsidRPr="006331B8">
              <w:rPr>
                <w:spacing w:val="-2"/>
                <w:lang w:val="uk-UA"/>
              </w:rPr>
              <w:t>A</w:t>
            </w:r>
          </w:p>
        </w:tc>
        <w:tc>
          <w:tcPr>
            <w:tcW w:w="4510" w:type="dxa"/>
            <w:tcBorders>
              <w:top w:val="single" w:sz="4" w:space="0" w:color="auto"/>
              <w:left w:val="single" w:sz="4" w:space="0" w:color="auto"/>
              <w:bottom w:val="single" w:sz="4" w:space="0" w:color="auto"/>
              <w:right w:val="single" w:sz="4" w:space="0" w:color="auto"/>
            </w:tcBorders>
            <w:vAlign w:val="center"/>
          </w:tcPr>
          <w:p w:rsidR="00A86CBB" w:rsidRPr="006331B8" w:rsidRDefault="00A86CBB" w:rsidP="00893DE2">
            <w:pPr>
              <w:spacing w:line="223" w:lineRule="auto"/>
              <w:ind w:right="223"/>
              <w:jc w:val="center"/>
              <w:rPr>
                <w:spacing w:val="-2"/>
                <w:lang w:val="uk-UA"/>
              </w:rPr>
            </w:pPr>
            <w:r w:rsidRPr="006331B8">
              <w:rPr>
                <w:spacing w:val="-2"/>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rsidR="00A86CBB" w:rsidRPr="006331B8" w:rsidRDefault="00A86CBB" w:rsidP="00893DE2">
            <w:pPr>
              <w:pStyle w:val="4"/>
              <w:spacing w:before="0" w:line="223" w:lineRule="auto"/>
              <w:jc w:val="center"/>
              <w:rPr>
                <w:rFonts w:ascii="Times New Roman" w:hAnsi="Times New Roman"/>
                <w:i w:val="0"/>
                <w:color w:val="auto"/>
                <w:lang w:val="uk-UA"/>
              </w:rPr>
            </w:pPr>
            <w:r w:rsidRPr="006331B8">
              <w:rPr>
                <w:rFonts w:ascii="Times New Roman" w:hAnsi="Times New Roman"/>
                <w:i w:val="0"/>
                <w:color w:val="auto"/>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A86CBB" w:rsidRPr="006331B8" w:rsidRDefault="00A86CBB" w:rsidP="00893DE2">
            <w:pPr>
              <w:pStyle w:val="4"/>
              <w:spacing w:before="0" w:line="223" w:lineRule="auto"/>
              <w:jc w:val="center"/>
              <w:rPr>
                <w:rFonts w:ascii="Times New Roman" w:hAnsi="Times New Roman"/>
                <w:i w:val="0"/>
                <w:color w:val="auto"/>
                <w:lang w:val="uk-UA"/>
              </w:rPr>
            </w:pPr>
            <w:r w:rsidRPr="006331B8">
              <w:rPr>
                <w:rFonts w:ascii="Times New Roman" w:hAnsi="Times New Roman"/>
                <w:i w:val="0"/>
                <w:color w:val="auto"/>
                <w:lang w:val="uk-UA"/>
              </w:rPr>
              <w:t>Зараховано</w:t>
            </w:r>
          </w:p>
        </w:tc>
      </w:tr>
      <w:tr w:rsidR="00A86CBB" w:rsidRPr="006331B8" w:rsidTr="00893DE2">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A86CBB" w:rsidRPr="006331B8" w:rsidRDefault="00A86CBB" w:rsidP="00893DE2">
            <w:pPr>
              <w:spacing w:line="223" w:lineRule="auto"/>
              <w:ind w:right="-68"/>
              <w:jc w:val="center"/>
              <w:rPr>
                <w:spacing w:val="-2"/>
                <w:lang w:val="uk-UA"/>
              </w:rPr>
            </w:pPr>
            <w:r w:rsidRPr="006331B8">
              <w:rPr>
                <w:spacing w:val="-2"/>
                <w:lang w:val="uk-UA"/>
              </w:rPr>
              <w:t>B</w:t>
            </w:r>
          </w:p>
        </w:tc>
        <w:tc>
          <w:tcPr>
            <w:tcW w:w="4510" w:type="dxa"/>
            <w:tcBorders>
              <w:top w:val="single" w:sz="4" w:space="0" w:color="auto"/>
              <w:left w:val="single" w:sz="4" w:space="0" w:color="auto"/>
              <w:bottom w:val="single" w:sz="4" w:space="0" w:color="auto"/>
              <w:right w:val="single" w:sz="4" w:space="0" w:color="auto"/>
            </w:tcBorders>
            <w:vAlign w:val="center"/>
          </w:tcPr>
          <w:p w:rsidR="00A86CBB" w:rsidRPr="006331B8" w:rsidRDefault="00A86CBB" w:rsidP="00893DE2">
            <w:pPr>
              <w:spacing w:line="223" w:lineRule="auto"/>
              <w:ind w:right="223"/>
              <w:jc w:val="center"/>
              <w:rPr>
                <w:spacing w:val="-2"/>
                <w:lang w:val="uk-UA"/>
              </w:rPr>
            </w:pPr>
            <w:r w:rsidRPr="006331B8">
              <w:rPr>
                <w:spacing w:val="-2"/>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A86CBB" w:rsidRPr="006331B8" w:rsidRDefault="00A86CBB" w:rsidP="00893DE2">
            <w:pPr>
              <w:spacing w:line="223" w:lineRule="auto"/>
              <w:ind w:right="-54"/>
              <w:jc w:val="center"/>
              <w:rPr>
                <w:spacing w:val="-2"/>
                <w:lang w:val="uk-UA"/>
              </w:rPr>
            </w:pPr>
            <w:r w:rsidRPr="006331B8">
              <w:rPr>
                <w:spacing w:val="-2"/>
                <w:lang w:val="uk-UA"/>
              </w:rPr>
              <w:t>4 (добре)</w:t>
            </w:r>
          </w:p>
        </w:tc>
        <w:tc>
          <w:tcPr>
            <w:tcW w:w="1873" w:type="dxa"/>
            <w:vMerge/>
            <w:tcBorders>
              <w:top w:val="single" w:sz="4" w:space="0" w:color="auto"/>
              <w:left w:val="single" w:sz="4" w:space="0" w:color="auto"/>
              <w:bottom w:val="single" w:sz="4" w:space="0" w:color="auto"/>
              <w:right w:val="single" w:sz="4" w:space="0" w:color="auto"/>
            </w:tcBorders>
          </w:tcPr>
          <w:p w:rsidR="00A86CBB" w:rsidRPr="006331B8" w:rsidRDefault="00A86CBB" w:rsidP="00893DE2">
            <w:pPr>
              <w:spacing w:line="223" w:lineRule="auto"/>
              <w:ind w:right="-54"/>
              <w:jc w:val="center"/>
              <w:rPr>
                <w:spacing w:val="-2"/>
                <w:lang w:val="uk-UA"/>
              </w:rPr>
            </w:pPr>
          </w:p>
        </w:tc>
      </w:tr>
      <w:tr w:rsidR="00A86CBB" w:rsidRPr="006331B8" w:rsidTr="00893DE2">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A86CBB" w:rsidRPr="006331B8" w:rsidRDefault="00A86CBB" w:rsidP="00893DE2">
            <w:pPr>
              <w:spacing w:line="223" w:lineRule="auto"/>
              <w:ind w:right="-68"/>
              <w:jc w:val="center"/>
              <w:rPr>
                <w:spacing w:val="-2"/>
                <w:lang w:val="uk-UA"/>
              </w:rPr>
            </w:pPr>
            <w:r w:rsidRPr="006331B8">
              <w:rPr>
                <w:spacing w:val="-2"/>
                <w:lang w:val="uk-UA"/>
              </w:rPr>
              <w:t>C</w:t>
            </w:r>
          </w:p>
        </w:tc>
        <w:tc>
          <w:tcPr>
            <w:tcW w:w="4510" w:type="dxa"/>
            <w:tcBorders>
              <w:top w:val="single" w:sz="4" w:space="0" w:color="auto"/>
              <w:left w:val="single" w:sz="4" w:space="0" w:color="auto"/>
              <w:bottom w:val="single" w:sz="4" w:space="0" w:color="auto"/>
              <w:right w:val="single" w:sz="4" w:space="0" w:color="auto"/>
            </w:tcBorders>
            <w:vAlign w:val="center"/>
          </w:tcPr>
          <w:p w:rsidR="00A86CBB" w:rsidRPr="006331B8" w:rsidRDefault="00A86CBB" w:rsidP="00893DE2">
            <w:pPr>
              <w:spacing w:line="223" w:lineRule="auto"/>
              <w:ind w:right="223"/>
              <w:jc w:val="center"/>
              <w:rPr>
                <w:spacing w:val="-2"/>
                <w:lang w:val="uk-UA"/>
              </w:rPr>
            </w:pPr>
            <w:r w:rsidRPr="006331B8">
              <w:rPr>
                <w:spacing w:val="-2"/>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rsidR="00A86CBB" w:rsidRPr="006331B8" w:rsidRDefault="00A86CBB" w:rsidP="00893DE2">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A86CBB" w:rsidRPr="006331B8" w:rsidRDefault="00A86CBB" w:rsidP="00893DE2">
            <w:pPr>
              <w:spacing w:line="223" w:lineRule="auto"/>
              <w:ind w:right="-54"/>
              <w:jc w:val="center"/>
              <w:rPr>
                <w:spacing w:val="-2"/>
                <w:lang w:val="uk-UA"/>
              </w:rPr>
            </w:pPr>
          </w:p>
        </w:tc>
      </w:tr>
      <w:tr w:rsidR="00A86CBB" w:rsidRPr="006331B8" w:rsidTr="00893DE2">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A86CBB" w:rsidRPr="006331B8" w:rsidRDefault="00A86CBB" w:rsidP="00893DE2">
            <w:pPr>
              <w:spacing w:line="223" w:lineRule="auto"/>
              <w:ind w:right="-68"/>
              <w:jc w:val="center"/>
              <w:rPr>
                <w:spacing w:val="-2"/>
                <w:lang w:val="uk-UA"/>
              </w:rPr>
            </w:pPr>
            <w:r w:rsidRPr="006331B8">
              <w:rPr>
                <w:spacing w:val="-2"/>
                <w:lang w:val="uk-UA"/>
              </w:rPr>
              <w:t>D</w:t>
            </w:r>
          </w:p>
        </w:tc>
        <w:tc>
          <w:tcPr>
            <w:tcW w:w="4510" w:type="dxa"/>
            <w:tcBorders>
              <w:top w:val="single" w:sz="4" w:space="0" w:color="auto"/>
              <w:left w:val="single" w:sz="4" w:space="0" w:color="auto"/>
              <w:bottom w:val="single" w:sz="4" w:space="0" w:color="auto"/>
              <w:right w:val="single" w:sz="4" w:space="0" w:color="auto"/>
            </w:tcBorders>
            <w:vAlign w:val="center"/>
          </w:tcPr>
          <w:p w:rsidR="00A86CBB" w:rsidRPr="006331B8" w:rsidRDefault="00A86CBB" w:rsidP="00893DE2">
            <w:pPr>
              <w:spacing w:line="223" w:lineRule="auto"/>
              <w:ind w:right="223"/>
              <w:jc w:val="center"/>
              <w:rPr>
                <w:spacing w:val="-2"/>
                <w:lang w:val="uk-UA"/>
              </w:rPr>
            </w:pPr>
            <w:r w:rsidRPr="006331B8">
              <w:rPr>
                <w:spacing w:val="-2"/>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A86CBB" w:rsidRPr="006331B8" w:rsidRDefault="00A86CBB" w:rsidP="00893DE2">
            <w:pPr>
              <w:spacing w:line="223" w:lineRule="auto"/>
              <w:ind w:right="-54"/>
              <w:jc w:val="center"/>
              <w:rPr>
                <w:spacing w:val="-2"/>
                <w:lang w:val="uk-UA"/>
              </w:rPr>
            </w:pPr>
            <w:r w:rsidRPr="006331B8">
              <w:rPr>
                <w:spacing w:val="-2"/>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tcPr>
          <w:p w:rsidR="00A86CBB" w:rsidRPr="006331B8" w:rsidRDefault="00A86CBB" w:rsidP="00893DE2">
            <w:pPr>
              <w:spacing w:line="223" w:lineRule="auto"/>
              <w:ind w:right="-54"/>
              <w:jc w:val="center"/>
              <w:rPr>
                <w:spacing w:val="-2"/>
                <w:lang w:val="uk-UA"/>
              </w:rPr>
            </w:pPr>
          </w:p>
        </w:tc>
      </w:tr>
      <w:tr w:rsidR="00A86CBB" w:rsidRPr="006331B8" w:rsidTr="00893DE2">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A86CBB" w:rsidRPr="006331B8" w:rsidRDefault="00A86CBB" w:rsidP="00893DE2">
            <w:pPr>
              <w:spacing w:line="223" w:lineRule="auto"/>
              <w:ind w:right="-68"/>
              <w:jc w:val="center"/>
              <w:rPr>
                <w:spacing w:val="-2"/>
                <w:lang w:val="uk-UA"/>
              </w:rPr>
            </w:pPr>
            <w:r w:rsidRPr="006331B8">
              <w:rPr>
                <w:spacing w:val="-2"/>
                <w:lang w:val="uk-UA"/>
              </w:rPr>
              <w:t>E</w:t>
            </w:r>
          </w:p>
        </w:tc>
        <w:tc>
          <w:tcPr>
            <w:tcW w:w="4510" w:type="dxa"/>
            <w:tcBorders>
              <w:top w:val="single" w:sz="4" w:space="0" w:color="auto"/>
              <w:left w:val="single" w:sz="4" w:space="0" w:color="auto"/>
              <w:bottom w:val="single" w:sz="4" w:space="0" w:color="auto"/>
              <w:right w:val="single" w:sz="4" w:space="0" w:color="auto"/>
            </w:tcBorders>
            <w:vAlign w:val="center"/>
          </w:tcPr>
          <w:p w:rsidR="00A86CBB" w:rsidRPr="006331B8" w:rsidRDefault="00A86CBB" w:rsidP="00893DE2">
            <w:pPr>
              <w:spacing w:line="223" w:lineRule="auto"/>
              <w:ind w:right="223"/>
              <w:jc w:val="center"/>
              <w:rPr>
                <w:spacing w:val="-2"/>
                <w:lang w:val="uk-UA"/>
              </w:rPr>
            </w:pPr>
            <w:r w:rsidRPr="006331B8">
              <w:rPr>
                <w:spacing w:val="-2"/>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rsidR="00A86CBB" w:rsidRPr="006331B8" w:rsidRDefault="00A86CBB" w:rsidP="00893DE2">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A86CBB" w:rsidRPr="006331B8" w:rsidRDefault="00A86CBB" w:rsidP="00893DE2">
            <w:pPr>
              <w:spacing w:line="223" w:lineRule="auto"/>
              <w:ind w:right="-54"/>
              <w:jc w:val="center"/>
              <w:rPr>
                <w:spacing w:val="-2"/>
                <w:lang w:val="uk-UA"/>
              </w:rPr>
            </w:pPr>
          </w:p>
        </w:tc>
      </w:tr>
      <w:tr w:rsidR="00A86CBB" w:rsidRPr="006331B8" w:rsidTr="00893DE2">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A86CBB" w:rsidRPr="006331B8" w:rsidRDefault="00A86CBB" w:rsidP="00893DE2">
            <w:pPr>
              <w:spacing w:line="223" w:lineRule="auto"/>
              <w:ind w:right="-68"/>
              <w:jc w:val="center"/>
              <w:rPr>
                <w:spacing w:val="-2"/>
                <w:lang w:val="uk-UA"/>
              </w:rPr>
            </w:pPr>
            <w:r w:rsidRPr="006331B8">
              <w:rPr>
                <w:spacing w:val="-2"/>
                <w:lang w:val="uk-UA"/>
              </w:rPr>
              <w:t>FX</w:t>
            </w:r>
          </w:p>
        </w:tc>
        <w:tc>
          <w:tcPr>
            <w:tcW w:w="4510" w:type="dxa"/>
            <w:tcBorders>
              <w:top w:val="single" w:sz="4" w:space="0" w:color="auto"/>
              <w:left w:val="single" w:sz="4" w:space="0" w:color="auto"/>
              <w:bottom w:val="single" w:sz="4" w:space="0" w:color="auto"/>
              <w:right w:val="single" w:sz="4" w:space="0" w:color="auto"/>
            </w:tcBorders>
            <w:vAlign w:val="center"/>
          </w:tcPr>
          <w:p w:rsidR="00A86CBB" w:rsidRPr="006331B8" w:rsidRDefault="00A86CBB" w:rsidP="00893DE2">
            <w:pPr>
              <w:spacing w:line="223" w:lineRule="auto"/>
              <w:ind w:right="223"/>
              <w:jc w:val="center"/>
              <w:rPr>
                <w:spacing w:val="-2"/>
                <w:lang w:val="uk-UA"/>
              </w:rPr>
            </w:pPr>
            <w:r w:rsidRPr="006331B8">
              <w:rPr>
                <w:spacing w:val="-2"/>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A86CBB" w:rsidRPr="006331B8" w:rsidRDefault="00A86CBB" w:rsidP="00893DE2">
            <w:pPr>
              <w:spacing w:line="223" w:lineRule="auto"/>
              <w:ind w:right="-54"/>
              <w:jc w:val="center"/>
              <w:rPr>
                <w:spacing w:val="-2"/>
                <w:lang w:val="uk-UA"/>
              </w:rPr>
            </w:pPr>
            <w:r w:rsidRPr="006331B8">
              <w:rPr>
                <w:spacing w:val="-2"/>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A86CBB" w:rsidRPr="006331B8" w:rsidRDefault="00A86CBB" w:rsidP="00893DE2">
            <w:pPr>
              <w:spacing w:line="223" w:lineRule="auto"/>
              <w:ind w:right="-54"/>
              <w:rPr>
                <w:spacing w:val="-2"/>
                <w:lang w:val="uk-UA"/>
              </w:rPr>
            </w:pPr>
            <w:r w:rsidRPr="006331B8">
              <w:rPr>
                <w:spacing w:val="-2"/>
                <w:lang w:val="uk-UA"/>
              </w:rPr>
              <w:t>Не зараховано</w:t>
            </w:r>
          </w:p>
        </w:tc>
      </w:tr>
      <w:tr w:rsidR="00A86CBB" w:rsidRPr="00EA5AD1" w:rsidTr="00893DE2">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A86CBB" w:rsidRPr="006331B8" w:rsidRDefault="00A86CBB" w:rsidP="00893DE2">
            <w:pPr>
              <w:spacing w:line="223" w:lineRule="auto"/>
              <w:ind w:right="-68"/>
              <w:jc w:val="center"/>
              <w:rPr>
                <w:spacing w:val="-2"/>
                <w:lang w:val="uk-UA"/>
              </w:rPr>
            </w:pPr>
            <w:r w:rsidRPr="006331B8">
              <w:rPr>
                <w:spacing w:val="-2"/>
                <w:lang w:val="uk-UA"/>
              </w:rPr>
              <w:t>F</w:t>
            </w:r>
          </w:p>
        </w:tc>
        <w:tc>
          <w:tcPr>
            <w:tcW w:w="4510" w:type="dxa"/>
            <w:tcBorders>
              <w:top w:val="single" w:sz="4" w:space="0" w:color="auto"/>
              <w:left w:val="single" w:sz="4" w:space="0" w:color="auto"/>
              <w:bottom w:val="single" w:sz="4" w:space="0" w:color="auto"/>
              <w:right w:val="single" w:sz="4" w:space="0" w:color="auto"/>
            </w:tcBorders>
            <w:vAlign w:val="center"/>
          </w:tcPr>
          <w:p w:rsidR="00A86CBB" w:rsidRPr="006331B8" w:rsidRDefault="00A86CBB" w:rsidP="00893DE2">
            <w:pPr>
              <w:spacing w:line="223" w:lineRule="auto"/>
              <w:ind w:right="223"/>
              <w:jc w:val="center"/>
              <w:rPr>
                <w:spacing w:val="-2"/>
                <w:lang w:val="uk-UA"/>
              </w:rPr>
            </w:pPr>
            <w:r w:rsidRPr="006331B8">
              <w:rPr>
                <w:spacing w:val="-2"/>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rsidR="00A86CBB" w:rsidRPr="006331B8" w:rsidRDefault="00A86CBB" w:rsidP="00893DE2">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A86CBB" w:rsidRPr="006331B8" w:rsidRDefault="00A86CBB" w:rsidP="00893DE2">
            <w:pPr>
              <w:spacing w:line="223" w:lineRule="auto"/>
              <w:ind w:right="-54"/>
              <w:jc w:val="center"/>
              <w:rPr>
                <w:spacing w:val="-2"/>
                <w:lang w:val="uk-UA"/>
              </w:rPr>
            </w:pPr>
          </w:p>
        </w:tc>
      </w:tr>
    </w:tbl>
    <w:p w:rsidR="00A86CBB" w:rsidRPr="006331B8" w:rsidRDefault="00A86CBB" w:rsidP="00A86CBB">
      <w:pPr>
        <w:jc w:val="both"/>
        <w:rPr>
          <w:i/>
          <w:iCs/>
          <w:sz w:val="16"/>
          <w:szCs w:val="16"/>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15"/>
        <w:gridCol w:w="3230"/>
        <w:gridCol w:w="2441"/>
        <w:gridCol w:w="1657"/>
      </w:tblGrid>
      <w:tr w:rsidR="00A86CBB" w:rsidTr="00893DE2">
        <w:trPr>
          <w:jc w:val="center"/>
        </w:trPr>
        <w:tc>
          <w:tcPr>
            <w:tcW w:w="5045" w:type="dxa"/>
            <w:gridSpan w:val="2"/>
            <w:hideMark/>
          </w:tcPr>
          <w:p w:rsidR="00A86CBB" w:rsidRDefault="00A86CBB" w:rsidP="00893DE2">
            <w:pPr>
              <w:keepNext/>
              <w:jc w:val="center"/>
              <w:rPr>
                <w:b/>
                <w:bCs/>
                <w:lang w:val="uk-UA"/>
              </w:rPr>
            </w:pPr>
            <w:r>
              <w:rPr>
                <w:b/>
                <w:bCs/>
                <w:lang w:val="uk-UA"/>
              </w:rPr>
              <w:lastRenderedPageBreak/>
              <w:t>Контрольний захід</w:t>
            </w:r>
          </w:p>
        </w:tc>
        <w:tc>
          <w:tcPr>
            <w:tcW w:w="2441" w:type="dxa"/>
            <w:hideMark/>
          </w:tcPr>
          <w:p w:rsidR="00A86CBB" w:rsidRDefault="00A86CBB" w:rsidP="00893DE2">
            <w:pPr>
              <w:keepNext/>
              <w:jc w:val="center"/>
              <w:rPr>
                <w:b/>
                <w:bCs/>
                <w:lang w:val="uk-UA"/>
              </w:rPr>
            </w:pPr>
            <w:r>
              <w:rPr>
                <w:b/>
                <w:bCs/>
                <w:lang w:val="uk-UA"/>
              </w:rPr>
              <w:t>Термін виконання</w:t>
            </w:r>
          </w:p>
        </w:tc>
        <w:tc>
          <w:tcPr>
            <w:tcW w:w="1657" w:type="dxa"/>
            <w:hideMark/>
          </w:tcPr>
          <w:p w:rsidR="00A86CBB" w:rsidRDefault="00A86CBB" w:rsidP="00893DE2">
            <w:pPr>
              <w:keepNext/>
              <w:jc w:val="center"/>
              <w:rPr>
                <w:b/>
                <w:bCs/>
                <w:highlight w:val="red"/>
                <w:lang w:val="uk-UA"/>
              </w:rPr>
            </w:pPr>
            <w:r w:rsidRPr="004964FC">
              <w:rPr>
                <w:b/>
                <w:bCs/>
                <w:lang w:val="uk-UA"/>
              </w:rPr>
              <w:t>% від загальної оцінки</w:t>
            </w:r>
          </w:p>
        </w:tc>
      </w:tr>
      <w:tr w:rsidR="00A86CBB" w:rsidTr="00893DE2">
        <w:trPr>
          <w:gridAfter w:val="1"/>
          <w:wAfter w:w="1657" w:type="dxa"/>
          <w:trHeight w:val="363"/>
          <w:jc w:val="center"/>
        </w:trPr>
        <w:tc>
          <w:tcPr>
            <w:tcW w:w="5045" w:type="dxa"/>
            <w:gridSpan w:val="2"/>
            <w:hideMark/>
          </w:tcPr>
          <w:p w:rsidR="00A86CBB" w:rsidRDefault="00A86CBB" w:rsidP="00893DE2">
            <w:pPr>
              <w:keepNext/>
              <w:rPr>
                <w:b/>
                <w:bCs/>
              </w:rPr>
            </w:pPr>
            <w:r>
              <w:rPr>
                <w:b/>
                <w:bCs/>
                <w:lang w:val="uk-UA"/>
              </w:rPr>
              <w:t>Поточний контроль</w:t>
            </w:r>
            <w:r>
              <w:rPr>
                <w:b/>
                <w:bCs/>
              </w:rPr>
              <w:t xml:space="preserve"> (max 60%)</w:t>
            </w:r>
          </w:p>
        </w:tc>
        <w:tc>
          <w:tcPr>
            <w:tcW w:w="2441" w:type="dxa"/>
          </w:tcPr>
          <w:p w:rsidR="00A86CBB" w:rsidRDefault="00A86CBB" w:rsidP="00893DE2">
            <w:pPr>
              <w:keepNext/>
              <w:jc w:val="center"/>
              <w:rPr>
                <w:b/>
                <w:bCs/>
                <w:lang w:val="uk-UA"/>
              </w:rPr>
            </w:pPr>
          </w:p>
        </w:tc>
      </w:tr>
      <w:tr w:rsidR="00A86CBB" w:rsidRPr="004964FC" w:rsidTr="00893DE2">
        <w:trPr>
          <w:trHeight w:val="636"/>
          <w:jc w:val="center"/>
        </w:trPr>
        <w:tc>
          <w:tcPr>
            <w:tcW w:w="1815" w:type="dxa"/>
            <w:vMerge w:val="restart"/>
          </w:tcPr>
          <w:p w:rsidR="00A86CBB" w:rsidRDefault="00A86CBB" w:rsidP="00893DE2">
            <w:pPr>
              <w:keepNext/>
              <w:jc w:val="both"/>
              <w:rPr>
                <w:i/>
                <w:iCs/>
                <w:lang w:val="uk-UA"/>
              </w:rPr>
            </w:pPr>
          </w:p>
          <w:p w:rsidR="00A86CBB" w:rsidRDefault="00A86CBB" w:rsidP="00893DE2">
            <w:pPr>
              <w:keepNext/>
              <w:jc w:val="both"/>
              <w:rPr>
                <w:i/>
                <w:iCs/>
                <w:lang w:val="uk-UA"/>
              </w:rPr>
            </w:pPr>
            <w:proofErr w:type="spellStart"/>
            <w:r>
              <w:rPr>
                <w:i/>
                <w:iCs/>
                <w:lang w:val="ru-RU"/>
              </w:rPr>
              <w:t>Змістовий</w:t>
            </w:r>
            <w:proofErr w:type="spellEnd"/>
            <w:r>
              <w:rPr>
                <w:i/>
                <w:iCs/>
                <w:lang w:val="ru-RU"/>
              </w:rPr>
              <w:t xml:space="preserve"> модуль 1</w:t>
            </w:r>
            <w:r w:rsidR="00EA5AD1">
              <w:rPr>
                <w:i/>
                <w:iCs/>
                <w:lang w:val="ru-RU"/>
              </w:rPr>
              <w:t>-2</w:t>
            </w:r>
            <w:r>
              <w:rPr>
                <w:i/>
                <w:iCs/>
              </w:rPr>
              <w:t xml:space="preserve"> (</w:t>
            </w:r>
            <w:r>
              <w:rPr>
                <w:i/>
                <w:iCs/>
                <w:lang w:val="uk-UA"/>
              </w:rPr>
              <w:t>розділ 1</w:t>
            </w:r>
            <w:r>
              <w:rPr>
                <w:i/>
                <w:iCs/>
              </w:rPr>
              <w:t>)</w:t>
            </w:r>
          </w:p>
          <w:p w:rsidR="00A86CBB" w:rsidRDefault="00A86CBB" w:rsidP="00893DE2">
            <w:pPr>
              <w:keepNext/>
              <w:jc w:val="both"/>
              <w:rPr>
                <w:i/>
                <w:iCs/>
                <w:lang w:val="uk-UA"/>
              </w:rPr>
            </w:pPr>
          </w:p>
        </w:tc>
        <w:tc>
          <w:tcPr>
            <w:tcW w:w="3230" w:type="dxa"/>
            <w:hideMark/>
          </w:tcPr>
          <w:p w:rsidR="00A86CBB" w:rsidRDefault="00A86CBB" w:rsidP="00893DE2">
            <w:pPr>
              <w:keepNext/>
              <w:jc w:val="both"/>
              <w:rPr>
                <w:i/>
                <w:iCs/>
                <w:lang w:val="uk-UA"/>
              </w:rPr>
            </w:pPr>
            <w:r>
              <w:rPr>
                <w:i/>
                <w:iCs/>
                <w:lang w:val="uk-UA"/>
              </w:rPr>
              <w:t xml:space="preserve">Групова та індивідуальна робота на семінарі </w:t>
            </w:r>
          </w:p>
        </w:tc>
        <w:tc>
          <w:tcPr>
            <w:tcW w:w="2441" w:type="dxa"/>
          </w:tcPr>
          <w:p w:rsidR="00A86CBB" w:rsidRDefault="00A86CBB" w:rsidP="00893DE2">
            <w:pPr>
              <w:keepNext/>
              <w:jc w:val="both"/>
              <w:rPr>
                <w:i/>
                <w:iCs/>
                <w:lang w:val="uk-UA"/>
              </w:rPr>
            </w:pPr>
            <w:r>
              <w:rPr>
                <w:i/>
                <w:iCs/>
                <w:lang w:val="uk-UA"/>
              </w:rPr>
              <w:t>Семінари 1,2,3</w:t>
            </w:r>
          </w:p>
        </w:tc>
        <w:tc>
          <w:tcPr>
            <w:tcW w:w="1657" w:type="dxa"/>
          </w:tcPr>
          <w:p w:rsidR="00A86CBB" w:rsidRPr="00DD3E0D" w:rsidRDefault="00A86CBB" w:rsidP="00893DE2">
            <w:pPr>
              <w:keepNext/>
              <w:jc w:val="both"/>
              <w:rPr>
                <w:b/>
                <w:bCs/>
                <w:lang w:val="uk-UA"/>
              </w:rPr>
            </w:pPr>
            <w:r>
              <w:rPr>
                <w:b/>
                <w:bCs/>
                <w:lang w:val="uk-UA"/>
              </w:rPr>
              <w:t>10</w:t>
            </w:r>
          </w:p>
        </w:tc>
      </w:tr>
      <w:tr w:rsidR="00A86CBB" w:rsidRPr="004964FC" w:rsidTr="00893DE2">
        <w:trPr>
          <w:trHeight w:val="828"/>
          <w:jc w:val="center"/>
        </w:trPr>
        <w:tc>
          <w:tcPr>
            <w:tcW w:w="0" w:type="auto"/>
            <w:vMerge/>
            <w:vAlign w:val="center"/>
          </w:tcPr>
          <w:p w:rsidR="00A86CBB" w:rsidRDefault="00A86CBB" w:rsidP="00893DE2">
            <w:pPr>
              <w:rPr>
                <w:i/>
                <w:iCs/>
                <w:lang w:val="uk-UA"/>
              </w:rPr>
            </w:pPr>
          </w:p>
        </w:tc>
        <w:tc>
          <w:tcPr>
            <w:tcW w:w="3230" w:type="dxa"/>
          </w:tcPr>
          <w:p w:rsidR="00A86CBB" w:rsidRDefault="00A86CBB" w:rsidP="00893DE2">
            <w:pPr>
              <w:keepNext/>
              <w:jc w:val="both"/>
              <w:rPr>
                <w:i/>
                <w:iCs/>
                <w:lang w:val="uk-UA"/>
              </w:rPr>
            </w:pPr>
            <w:r>
              <w:rPr>
                <w:i/>
                <w:iCs/>
                <w:lang w:val="uk-UA"/>
              </w:rPr>
              <w:t>Підсумкове тестування</w:t>
            </w:r>
            <w:r>
              <w:rPr>
                <w:i/>
                <w:iCs/>
                <w:lang w:val="ru-RU"/>
              </w:rPr>
              <w:t xml:space="preserve"> за </w:t>
            </w:r>
            <w:proofErr w:type="spellStart"/>
            <w:r>
              <w:rPr>
                <w:i/>
                <w:iCs/>
                <w:lang w:val="ru-RU"/>
              </w:rPr>
              <w:t>змістовий</w:t>
            </w:r>
            <w:proofErr w:type="spellEnd"/>
            <w:r>
              <w:rPr>
                <w:i/>
                <w:iCs/>
                <w:lang w:val="ru-RU"/>
              </w:rPr>
              <w:t xml:space="preserve"> модуль 1</w:t>
            </w:r>
            <w:r w:rsidR="00EA5AD1">
              <w:rPr>
                <w:i/>
                <w:iCs/>
                <w:lang w:val="ru-RU"/>
              </w:rPr>
              <w:t>-2</w:t>
            </w:r>
            <w:r w:rsidRPr="00F01DAD">
              <w:rPr>
                <w:i/>
                <w:iCs/>
                <w:lang w:val="ru-RU"/>
              </w:rPr>
              <w:t xml:space="preserve"> (</w:t>
            </w:r>
            <w:r>
              <w:rPr>
                <w:i/>
                <w:iCs/>
                <w:lang w:val="uk-UA"/>
              </w:rPr>
              <w:t>розділ 1</w:t>
            </w:r>
            <w:r w:rsidRPr="00F01DAD">
              <w:rPr>
                <w:i/>
                <w:iCs/>
                <w:lang w:val="ru-RU"/>
              </w:rPr>
              <w:t>)</w:t>
            </w:r>
          </w:p>
          <w:p w:rsidR="00A86CBB" w:rsidRDefault="00A86CBB" w:rsidP="00893DE2">
            <w:pPr>
              <w:jc w:val="both"/>
              <w:rPr>
                <w:b/>
                <w:lang w:val="uk-UA"/>
              </w:rPr>
            </w:pPr>
            <w:r>
              <w:rPr>
                <w:i/>
                <w:iCs/>
                <w:lang w:val="uk-UA"/>
              </w:rPr>
              <w:t xml:space="preserve"> </w:t>
            </w:r>
            <w:r w:rsidRPr="00F91B17">
              <w:rPr>
                <w:i/>
                <w:iCs/>
                <w:lang w:val="uk-UA"/>
              </w:rPr>
              <w:t xml:space="preserve">на платформі </w:t>
            </w:r>
            <w:proofErr w:type="spellStart"/>
            <w:r w:rsidRPr="00F91B17">
              <w:rPr>
                <w:i/>
                <w:iCs/>
                <w:lang w:val="uk-UA"/>
              </w:rPr>
              <w:t>Moodle</w:t>
            </w:r>
            <w:proofErr w:type="spellEnd"/>
            <w:r>
              <w:rPr>
                <w:i/>
                <w:iCs/>
                <w:lang w:val="uk-UA"/>
              </w:rPr>
              <w:t xml:space="preserve">  </w:t>
            </w:r>
          </w:p>
        </w:tc>
        <w:tc>
          <w:tcPr>
            <w:tcW w:w="2441" w:type="dxa"/>
          </w:tcPr>
          <w:p w:rsidR="00A86CBB" w:rsidRPr="00DD3E0D" w:rsidRDefault="00A86CBB" w:rsidP="00893DE2">
            <w:pPr>
              <w:keepNext/>
              <w:jc w:val="both"/>
              <w:rPr>
                <w:i/>
                <w:iCs/>
                <w:lang w:val="uk-UA"/>
              </w:rPr>
            </w:pPr>
            <w:r>
              <w:rPr>
                <w:i/>
                <w:iCs/>
                <w:lang w:val="uk-UA"/>
              </w:rPr>
              <w:t>Тиждень 1-6</w:t>
            </w:r>
          </w:p>
        </w:tc>
        <w:tc>
          <w:tcPr>
            <w:tcW w:w="1657" w:type="dxa"/>
          </w:tcPr>
          <w:p w:rsidR="00A86CBB" w:rsidRPr="00DD3E0D" w:rsidRDefault="00A86CBB" w:rsidP="00893DE2">
            <w:pPr>
              <w:keepNext/>
              <w:jc w:val="both"/>
              <w:rPr>
                <w:b/>
                <w:bCs/>
                <w:lang w:val="uk-UA"/>
              </w:rPr>
            </w:pPr>
            <w:r>
              <w:rPr>
                <w:b/>
                <w:bCs/>
                <w:lang w:val="uk-UA"/>
              </w:rPr>
              <w:t>20</w:t>
            </w:r>
          </w:p>
        </w:tc>
      </w:tr>
      <w:tr w:rsidR="00A86CBB" w:rsidRPr="004964FC" w:rsidTr="00893DE2">
        <w:trPr>
          <w:trHeight w:val="653"/>
          <w:jc w:val="center"/>
        </w:trPr>
        <w:tc>
          <w:tcPr>
            <w:tcW w:w="1815" w:type="dxa"/>
            <w:vMerge w:val="restart"/>
          </w:tcPr>
          <w:p w:rsidR="00A86CBB" w:rsidRDefault="00EA5AD1" w:rsidP="00893DE2">
            <w:pPr>
              <w:keepNext/>
              <w:jc w:val="both"/>
              <w:rPr>
                <w:i/>
                <w:iCs/>
                <w:lang w:val="uk-UA"/>
              </w:rPr>
            </w:pPr>
            <w:proofErr w:type="spellStart"/>
            <w:r>
              <w:rPr>
                <w:i/>
                <w:iCs/>
                <w:lang w:val="ru-RU"/>
              </w:rPr>
              <w:t>Змістовий</w:t>
            </w:r>
            <w:proofErr w:type="spellEnd"/>
            <w:r>
              <w:rPr>
                <w:i/>
                <w:iCs/>
                <w:lang w:val="ru-RU"/>
              </w:rPr>
              <w:t xml:space="preserve"> модуль 3-4</w:t>
            </w:r>
            <w:r w:rsidR="00A86CBB">
              <w:rPr>
                <w:i/>
                <w:iCs/>
              </w:rPr>
              <w:t xml:space="preserve"> (</w:t>
            </w:r>
            <w:r w:rsidR="00A86CBB">
              <w:rPr>
                <w:i/>
                <w:iCs/>
                <w:lang w:val="uk-UA"/>
              </w:rPr>
              <w:t>розділ 2</w:t>
            </w:r>
            <w:r w:rsidR="00A86CBB">
              <w:rPr>
                <w:i/>
                <w:iCs/>
              </w:rPr>
              <w:t>)</w:t>
            </w:r>
          </w:p>
          <w:p w:rsidR="00A86CBB" w:rsidRDefault="00A86CBB" w:rsidP="00893DE2">
            <w:pPr>
              <w:keepNext/>
              <w:jc w:val="both"/>
              <w:rPr>
                <w:i/>
                <w:iCs/>
                <w:lang w:val="uk-UA"/>
              </w:rPr>
            </w:pPr>
          </w:p>
        </w:tc>
        <w:tc>
          <w:tcPr>
            <w:tcW w:w="3230" w:type="dxa"/>
          </w:tcPr>
          <w:p w:rsidR="00A86CBB" w:rsidRDefault="00A86CBB" w:rsidP="00893DE2">
            <w:pPr>
              <w:keepNext/>
              <w:jc w:val="both"/>
              <w:rPr>
                <w:i/>
                <w:iCs/>
                <w:lang w:val="uk-UA"/>
              </w:rPr>
            </w:pPr>
            <w:r>
              <w:rPr>
                <w:i/>
                <w:iCs/>
                <w:lang w:val="uk-UA"/>
              </w:rPr>
              <w:t>Групова та індивідуальна робота на семінарі</w:t>
            </w:r>
          </w:p>
        </w:tc>
        <w:tc>
          <w:tcPr>
            <w:tcW w:w="2441" w:type="dxa"/>
          </w:tcPr>
          <w:p w:rsidR="00A86CBB" w:rsidRPr="00DD3E0D" w:rsidRDefault="00A86CBB" w:rsidP="00893DE2">
            <w:pPr>
              <w:keepNext/>
              <w:jc w:val="both"/>
              <w:rPr>
                <w:i/>
                <w:iCs/>
                <w:lang w:val="uk-UA"/>
              </w:rPr>
            </w:pPr>
            <w:r>
              <w:rPr>
                <w:i/>
                <w:iCs/>
                <w:lang w:val="uk-UA"/>
              </w:rPr>
              <w:t>Семінари 4,5,6</w:t>
            </w:r>
          </w:p>
          <w:p w:rsidR="00A86CBB" w:rsidRPr="00DD3E0D" w:rsidRDefault="00A86CBB" w:rsidP="00893DE2">
            <w:pPr>
              <w:keepNext/>
              <w:jc w:val="both"/>
              <w:rPr>
                <w:i/>
                <w:iCs/>
                <w:lang w:val="uk-UA"/>
              </w:rPr>
            </w:pPr>
          </w:p>
        </w:tc>
        <w:tc>
          <w:tcPr>
            <w:tcW w:w="1657" w:type="dxa"/>
          </w:tcPr>
          <w:p w:rsidR="00A86CBB" w:rsidRPr="00DD3E0D" w:rsidRDefault="00A86CBB" w:rsidP="00893DE2">
            <w:pPr>
              <w:keepNext/>
              <w:jc w:val="both"/>
              <w:rPr>
                <w:b/>
                <w:bCs/>
                <w:lang w:val="uk-UA"/>
              </w:rPr>
            </w:pPr>
            <w:r>
              <w:rPr>
                <w:b/>
                <w:bCs/>
                <w:lang w:val="uk-UA"/>
              </w:rPr>
              <w:t>10</w:t>
            </w:r>
          </w:p>
        </w:tc>
      </w:tr>
      <w:tr w:rsidR="00A86CBB" w:rsidRPr="004964FC" w:rsidTr="00893DE2">
        <w:trPr>
          <w:trHeight w:val="828"/>
          <w:jc w:val="center"/>
        </w:trPr>
        <w:tc>
          <w:tcPr>
            <w:tcW w:w="0" w:type="auto"/>
            <w:vMerge/>
            <w:vAlign w:val="center"/>
          </w:tcPr>
          <w:p w:rsidR="00A86CBB" w:rsidRDefault="00A86CBB" w:rsidP="00893DE2">
            <w:pPr>
              <w:rPr>
                <w:i/>
                <w:iCs/>
                <w:lang w:val="uk-UA"/>
              </w:rPr>
            </w:pPr>
          </w:p>
        </w:tc>
        <w:tc>
          <w:tcPr>
            <w:tcW w:w="3230" w:type="dxa"/>
          </w:tcPr>
          <w:p w:rsidR="00A86CBB" w:rsidRDefault="00A86CBB" w:rsidP="00893DE2">
            <w:pPr>
              <w:keepNext/>
              <w:jc w:val="both"/>
              <w:rPr>
                <w:i/>
                <w:iCs/>
                <w:lang w:val="uk-UA"/>
              </w:rPr>
            </w:pPr>
            <w:r>
              <w:rPr>
                <w:i/>
                <w:iCs/>
                <w:lang w:val="uk-UA"/>
              </w:rPr>
              <w:t>Підсумкове тестування</w:t>
            </w:r>
            <w:r w:rsidR="00EA5AD1">
              <w:rPr>
                <w:i/>
                <w:iCs/>
                <w:lang w:val="ru-RU"/>
              </w:rPr>
              <w:t xml:space="preserve"> за </w:t>
            </w:r>
            <w:proofErr w:type="spellStart"/>
            <w:r w:rsidR="00EA5AD1">
              <w:rPr>
                <w:i/>
                <w:iCs/>
                <w:lang w:val="ru-RU"/>
              </w:rPr>
              <w:t>змістовий</w:t>
            </w:r>
            <w:proofErr w:type="spellEnd"/>
            <w:r w:rsidR="00EA5AD1">
              <w:rPr>
                <w:i/>
                <w:iCs/>
                <w:lang w:val="ru-RU"/>
              </w:rPr>
              <w:t xml:space="preserve"> модуль 3-4</w:t>
            </w:r>
            <w:r w:rsidRPr="00F01DAD">
              <w:rPr>
                <w:i/>
                <w:iCs/>
                <w:lang w:val="ru-RU"/>
              </w:rPr>
              <w:t xml:space="preserve"> (</w:t>
            </w:r>
            <w:r>
              <w:rPr>
                <w:i/>
                <w:iCs/>
                <w:lang w:val="uk-UA"/>
              </w:rPr>
              <w:t>розділ 2</w:t>
            </w:r>
            <w:r w:rsidRPr="00F01DAD">
              <w:rPr>
                <w:i/>
                <w:iCs/>
                <w:lang w:val="ru-RU"/>
              </w:rPr>
              <w:t>)</w:t>
            </w:r>
          </w:p>
          <w:p w:rsidR="00A86CBB" w:rsidRDefault="00A86CBB" w:rsidP="00893DE2">
            <w:pPr>
              <w:keepNext/>
              <w:jc w:val="both"/>
              <w:rPr>
                <w:i/>
                <w:iCs/>
                <w:lang w:val="uk-UA"/>
              </w:rPr>
            </w:pPr>
            <w:r>
              <w:rPr>
                <w:i/>
                <w:iCs/>
                <w:lang w:val="uk-UA"/>
              </w:rPr>
              <w:t xml:space="preserve"> </w:t>
            </w:r>
            <w:r w:rsidRPr="00F91B17">
              <w:rPr>
                <w:i/>
                <w:iCs/>
                <w:lang w:val="uk-UA"/>
              </w:rPr>
              <w:t xml:space="preserve">на платформі </w:t>
            </w:r>
            <w:proofErr w:type="spellStart"/>
            <w:r w:rsidRPr="00F91B17">
              <w:rPr>
                <w:i/>
                <w:iCs/>
                <w:lang w:val="uk-UA"/>
              </w:rPr>
              <w:t>Moodle</w:t>
            </w:r>
            <w:proofErr w:type="spellEnd"/>
            <w:r>
              <w:rPr>
                <w:i/>
                <w:iCs/>
                <w:lang w:val="uk-UA"/>
              </w:rPr>
              <w:t xml:space="preserve">  </w:t>
            </w:r>
          </w:p>
        </w:tc>
        <w:tc>
          <w:tcPr>
            <w:tcW w:w="2441" w:type="dxa"/>
          </w:tcPr>
          <w:p w:rsidR="00A86CBB" w:rsidRPr="00DD3E0D" w:rsidRDefault="00A86CBB" w:rsidP="00893DE2">
            <w:pPr>
              <w:keepNext/>
              <w:jc w:val="both"/>
              <w:rPr>
                <w:i/>
                <w:iCs/>
                <w:lang w:val="uk-UA"/>
              </w:rPr>
            </w:pPr>
            <w:r>
              <w:rPr>
                <w:i/>
                <w:iCs/>
                <w:lang w:val="uk-UA"/>
              </w:rPr>
              <w:t>Тиждень 6-12</w:t>
            </w:r>
          </w:p>
          <w:p w:rsidR="00A86CBB" w:rsidRPr="00DD3E0D" w:rsidRDefault="00A86CBB" w:rsidP="00893DE2">
            <w:pPr>
              <w:keepNext/>
              <w:jc w:val="both"/>
              <w:rPr>
                <w:i/>
                <w:iCs/>
                <w:lang w:val="uk-UA"/>
              </w:rPr>
            </w:pPr>
          </w:p>
        </w:tc>
        <w:tc>
          <w:tcPr>
            <w:tcW w:w="1657" w:type="dxa"/>
          </w:tcPr>
          <w:p w:rsidR="00A86CBB" w:rsidRPr="00DD3E0D" w:rsidRDefault="00A86CBB" w:rsidP="00893DE2">
            <w:pPr>
              <w:keepNext/>
              <w:jc w:val="both"/>
              <w:rPr>
                <w:b/>
                <w:bCs/>
                <w:lang w:val="uk-UA"/>
              </w:rPr>
            </w:pPr>
            <w:r>
              <w:rPr>
                <w:b/>
                <w:bCs/>
                <w:lang w:val="uk-UA"/>
              </w:rPr>
              <w:t>20</w:t>
            </w:r>
          </w:p>
        </w:tc>
      </w:tr>
      <w:tr w:rsidR="00A86CBB" w:rsidTr="00893DE2">
        <w:trPr>
          <w:jc w:val="center"/>
        </w:trPr>
        <w:tc>
          <w:tcPr>
            <w:tcW w:w="5045" w:type="dxa"/>
            <w:gridSpan w:val="2"/>
            <w:hideMark/>
          </w:tcPr>
          <w:p w:rsidR="00A86CBB" w:rsidRDefault="00A86CBB" w:rsidP="00893DE2">
            <w:pPr>
              <w:keepNext/>
              <w:jc w:val="both"/>
              <w:rPr>
                <w:i/>
                <w:iCs/>
                <w:lang w:val="uk-UA"/>
              </w:rPr>
            </w:pPr>
            <w:r>
              <w:rPr>
                <w:b/>
                <w:bCs/>
                <w:lang w:val="uk-UA"/>
              </w:rPr>
              <w:t>Підсумковий контроль</w:t>
            </w:r>
            <w:r>
              <w:rPr>
                <w:b/>
                <w:bCs/>
              </w:rPr>
              <w:t xml:space="preserve"> (max 40%)</w:t>
            </w:r>
          </w:p>
        </w:tc>
        <w:tc>
          <w:tcPr>
            <w:tcW w:w="2441" w:type="dxa"/>
          </w:tcPr>
          <w:p w:rsidR="00A86CBB" w:rsidRDefault="00A86CBB" w:rsidP="00893DE2">
            <w:pPr>
              <w:keepNext/>
              <w:jc w:val="both"/>
              <w:rPr>
                <w:lang w:val="uk-UA"/>
              </w:rPr>
            </w:pPr>
          </w:p>
        </w:tc>
        <w:tc>
          <w:tcPr>
            <w:tcW w:w="1657" w:type="dxa"/>
          </w:tcPr>
          <w:p w:rsidR="00A86CBB" w:rsidRPr="00DD3E0D" w:rsidRDefault="00A86CBB" w:rsidP="00893DE2">
            <w:pPr>
              <w:keepNext/>
              <w:jc w:val="both"/>
              <w:rPr>
                <w:b/>
                <w:bCs/>
                <w:lang w:val="uk-UA"/>
              </w:rPr>
            </w:pPr>
          </w:p>
        </w:tc>
      </w:tr>
      <w:tr w:rsidR="00A86CBB" w:rsidTr="00893DE2">
        <w:trPr>
          <w:jc w:val="center"/>
        </w:trPr>
        <w:tc>
          <w:tcPr>
            <w:tcW w:w="5045" w:type="dxa"/>
            <w:gridSpan w:val="2"/>
            <w:hideMark/>
          </w:tcPr>
          <w:p w:rsidR="00A86CBB" w:rsidRDefault="00A86CBB" w:rsidP="00893DE2">
            <w:pPr>
              <w:keepNext/>
              <w:jc w:val="both"/>
              <w:rPr>
                <w:i/>
                <w:iCs/>
                <w:lang w:val="uk-UA"/>
              </w:rPr>
            </w:pPr>
            <w:r>
              <w:rPr>
                <w:i/>
                <w:iCs/>
                <w:lang w:val="uk-UA"/>
              </w:rPr>
              <w:t>Екзамен</w:t>
            </w:r>
          </w:p>
        </w:tc>
        <w:tc>
          <w:tcPr>
            <w:tcW w:w="2441" w:type="dxa"/>
          </w:tcPr>
          <w:p w:rsidR="00A86CBB" w:rsidRDefault="00A86CBB" w:rsidP="00893DE2">
            <w:pPr>
              <w:keepNext/>
              <w:jc w:val="both"/>
              <w:rPr>
                <w:lang w:val="uk-UA"/>
              </w:rPr>
            </w:pPr>
          </w:p>
        </w:tc>
        <w:tc>
          <w:tcPr>
            <w:tcW w:w="1657" w:type="dxa"/>
          </w:tcPr>
          <w:p w:rsidR="00A86CBB" w:rsidRPr="00DD3E0D" w:rsidRDefault="00A86CBB" w:rsidP="00893DE2">
            <w:pPr>
              <w:keepNext/>
              <w:jc w:val="both"/>
              <w:rPr>
                <w:b/>
                <w:bCs/>
                <w:lang w:val="uk-UA"/>
              </w:rPr>
            </w:pPr>
            <w:r w:rsidRPr="00DD3E0D">
              <w:rPr>
                <w:b/>
                <w:bCs/>
                <w:lang w:val="uk-UA"/>
              </w:rPr>
              <w:t>20</w:t>
            </w:r>
          </w:p>
        </w:tc>
      </w:tr>
      <w:tr w:rsidR="00A86CBB" w:rsidRPr="00DD3E0D" w:rsidTr="00893DE2">
        <w:trPr>
          <w:jc w:val="center"/>
        </w:trPr>
        <w:tc>
          <w:tcPr>
            <w:tcW w:w="5045" w:type="dxa"/>
            <w:gridSpan w:val="2"/>
            <w:hideMark/>
          </w:tcPr>
          <w:p w:rsidR="00A86CBB" w:rsidRDefault="00A86CBB" w:rsidP="00893DE2">
            <w:pPr>
              <w:jc w:val="both"/>
              <w:rPr>
                <w:b/>
                <w:lang w:val="uk-UA"/>
              </w:rPr>
            </w:pPr>
            <w:r>
              <w:rPr>
                <w:i/>
                <w:iCs/>
                <w:lang w:val="uk-UA"/>
              </w:rPr>
              <w:t xml:space="preserve">Підсумкове тестування </w:t>
            </w:r>
            <w:r w:rsidRPr="00F91B17">
              <w:rPr>
                <w:i/>
                <w:iCs/>
                <w:lang w:val="uk-UA"/>
              </w:rPr>
              <w:t xml:space="preserve">на платформі </w:t>
            </w:r>
            <w:proofErr w:type="spellStart"/>
            <w:r w:rsidRPr="00F91B17">
              <w:rPr>
                <w:i/>
                <w:iCs/>
                <w:lang w:val="uk-UA"/>
              </w:rPr>
              <w:t>Moodle</w:t>
            </w:r>
            <w:proofErr w:type="spellEnd"/>
            <w:r>
              <w:rPr>
                <w:i/>
                <w:iCs/>
                <w:lang w:val="uk-UA"/>
              </w:rPr>
              <w:t xml:space="preserve">  </w:t>
            </w:r>
          </w:p>
        </w:tc>
        <w:tc>
          <w:tcPr>
            <w:tcW w:w="2441" w:type="dxa"/>
          </w:tcPr>
          <w:p w:rsidR="00A86CBB" w:rsidRDefault="00A86CBB" w:rsidP="00893DE2">
            <w:pPr>
              <w:jc w:val="both"/>
              <w:rPr>
                <w:b/>
                <w:lang w:val="uk-UA"/>
              </w:rPr>
            </w:pPr>
          </w:p>
        </w:tc>
        <w:tc>
          <w:tcPr>
            <w:tcW w:w="1657" w:type="dxa"/>
          </w:tcPr>
          <w:p w:rsidR="00A86CBB" w:rsidRDefault="00A86CBB" w:rsidP="00893DE2">
            <w:pPr>
              <w:jc w:val="both"/>
              <w:rPr>
                <w:b/>
                <w:lang w:val="uk-UA"/>
              </w:rPr>
            </w:pPr>
            <w:r>
              <w:rPr>
                <w:b/>
                <w:lang w:val="uk-UA"/>
              </w:rPr>
              <w:t>20</w:t>
            </w:r>
          </w:p>
        </w:tc>
      </w:tr>
      <w:tr w:rsidR="00A86CBB" w:rsidTr="00893DE2">
        <w:trPr>
          <w:jc w:val="center"/>
        </w:trPr>
        <w:tc>
          <w:tcPr>
            <w:tcW w:w="5045" w:type="dxa"/>
            <w:gridSpan w:val="2"/>
            <w:hideMark/>
          </w:tcPr>
          <w:p w:rsidR="00A86CBB" w:rsidRDefault="00A86CBB" w:rsidP="00893DE2">
            <w:pPr>
              <w:jc w:val="both"/>
              <w:rPr>
                <w:b/>
                <w:lang w:val="uk-UA"/>
              </w:rPr>
            </w:pPr>
            <w:r>
              <w:rPr>
                <w:b/>
                <w:lang w:val="uk-UA"/>
              </w:rPr>
              <w:t xml:space="preserve">Разом </w:t>
            </w:r>
          </w:p>
        </w:tc>
        <w:tc>
          <w:tcPr>
            <w:tcW w:w="2441" w:type="dxa"/>
          </w:tcPr>
          <w:p w:rsidR="00A86CBB" w:rsidRDefault="00A86CBB" w:rsidP="00893DE2">
            <w:pPr>
              <w:jc w:val="both"/>
              <w:rPr>
                <w:b/>
                <w:lang w:val="uk-UA"/>
              </w:rPr>
            </w:pPr>
          </w:p>
        </w:tc>
        <w:tc>
          <w:tcPr>
            <w:tcW w:w="1657" w:type="dxa"/>
            <w:hideMark/>
          </w:tcPr>
          <w:p w:rsidR="00A86CBB" w:rsidRDefault="00A86CBB" w:rsidP="00893DE2">
            <w:pPr>
              <w:jc w:val="both"/>
              <w:rPr>
                <w:b/>
                <w:lang w:val="uk-UA"/>
              </w:rPr>
            </w:pPr>
            <w:r>
              <w:rPr>
                <w:b/>
                <w:lang w:val="uk-UA"/>
              </w:rPr>
              <w:t>100%</w:t>
            </w:r>
          </w:p>
        </w:tc>
      </w:tr>
    </w:tbl>
    <w:p w:rsidR="00A86CBB" w:rsidRPr="006331B8" w:rsidRDefault="00A86CBB" w:rsidP="00A86CBB">
      <w:pPr>
        <w:rPr>
          <w:b/>
          <w:bCs/>
          <w:sz w:val="16"/>
          <w:szCs w:val="16"/>
          <w:lang w:val="uk-UA"/>
        </w:rPr>
      </w:pPr>
    </w:p>
    <w:p w:rsidR="00A86CBB" w:rsidRPr="006331B8" w:rsidRDefault="00A86CBB" w:rsidP="00A86CBB">
      <w:pPr>
        <w:jc w:val="center"/>
        <w:rPr>
          <w:b/>
          <w:bCs/>
          <w:sz w:val="28"/>
          <w:lang w:val="uk-UA"/>
        </w:rPr>
      </w:pPr>
    </w:p>
    <w:p w:rsidR="00A86CBB" w:rsidRPr="006331B8" w:rsidRDefault="00A86CBB" w:rsidP="00A86CBB">
      <w:pPr>
        <w:jc w:val="center"/>
        <w:rPr>
          <w:b/>
          <w:bCs/>
          <w:sz w:val="28"/>
          <w:lang w:val="uk-UA"/>
        </w:rPr>
      </w:pPr>
      <w:r w:rsidRPr="006331B8">
        <w:rPr>
          <w:b/>
          <w:bCs/>
          <w:sz w:val="28"/>
          <w:lang w:val="uk-UA"/>
        </w:rPr>
        <w:t>РОЗКЛАД КУРСУ ЗА ТЕМАМИ І КОНТРОЛЬНІ ЗАВДАННЯ</w:t>
      </w:r>
    </w:p>
    <w:p w:rsidR="00A86CBB" w:rsidRPr="006331B8" w:rsidRDefault="00A86CBB" w:rsidP="00A86CBB">
      <w:pPr>
        <w:rPr>
          <w:i/>
          <w:iCs/>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97"/>
        <w:gridCol w:w="2303"/>
        <w:gridCol w:w="4683"/>
        <w:gridCol w:w="1413"/>
      </w:tblGrid>
      <w:tr w:rsidR="00A86CBB" w:rsidRPr="006331B8" w:rsidTr="00893DE2">
        <w:tc>
          <w:tcPr>
            <w:tcW w:w="1797" w:type="dxa"/>
            <w:tcBorders>
              <w:top w:val="single" w:sz="4" w:space="0" w:color="auto"/>
              <w:left w:val="single" w:sz="4" w:space="0" w:color="auto"/>
              <w:bottom w:val="single" w:sz="4" w:space="0" w:color="auto"/>
              <w:right w:val="single" w:sz="4" w:space="0" w:color="auto"/>
            </w:tcBorders>
            <w:shd w:val="clear" w:color="auto" w:fill="auto"/>
          </w:tcPr>
          <w:p w:rsidR="00A86CBB" w:rsidRPr="006331B8" w:rsidRDefault="00A86CBB" w:rsidP="00893DE2">
            <w:pPr>
              <w:jc w:val="center"/>
              <w:rPr>
                <w:b/>
                <w:bCs/>
                <w:lang w:val="uk-UA"/>
              </w:rPr>
            </w:pPr>
            <w:r w:rsidRPr="006331B8">
              <w:rPr>
                <w:b/>
                <w:bCs/>
                <w:lang w:val="uk-UA"/>
              </w:rPr>
              <w:t>Тиждень</w:t>
            </w:r>
          </w:p>
          <w:p w:rsidR="00A86CBB" w:rsidRPr="006331B8" w:rsidRDefault="00A86CBB" w:rsidP="00893DE2">
            <w:pPr>
              <w:jc w:val="center"/>
              <w:rPr>
                <w:b/>
                <w:bCs/>
                <w:lang w:val="uk-UA"/>
              </w:rPr>
            </w:pPr>
            <w:r w:rsidRPr="006331B8">
              <w:rPr>
                <w:b/>
                <w:bCs/>
                <w:lang w:val="uk-UA"/>
              </w:rPr>
              <w:t>і вид заняття</w:t>
            </w:r>
          </w:p>
        </w:tc>
        <w:tc>
          <w:tcPr>
            <w:tcW w:w="2303" w:type="dxa"/>
            <w:tcBorders>
              <w:top w:val="single" w:sz="4" w:space="0" w:color="auto"/>
              <w:left w:val="single" w:sz="4" w:space="0" w:color="auto"/>
              <w:bottom w:val="single" w:sz="4" w:space="0" w:color="auto"/>
              <w:right w:val="single" w:sz="4" w:space="0" w:color="auto"/>
            </w:tcBorders>
            <w:shd w:val="clear" w:color="auto" w:fill="auto"/>
          </w:tcPr>
          <w:p w:rsidR="00A86CBB" w:rsidRPr="006331B8" w:rsidRDefault="00A86CBB" w:rsidP="00893DE2">
            <w:pPr>
              <w:jc w:val="center"/>
              <w:rPr>
                <w:b/>
                <w:bCs/>
                <w:lang w:val="uk-UA"/>
              </w:rPr>
            </w:pPr>
            <w:r w:rsidRPr="006331B8">
              <w:rPr>
                <w:b/>
                <w:bCs/>
                <w:lang w:val="uk-UA"/>
              </w:rPr>
              <w:t xml:space="preserve">Тема </w:t>
            </w:r>
            <w:r w:rsidRPr="006331B8">
              <w:rPr>
                <w:b/>
                <w:lang w:val="uk-UA"/>
              </w:rPr>
              <w:t>змістового модулю</w:t>
            </w:r>
          </w:p>
        </w:tc>
        <w:tc>
          <w:tcPr>
            <w:tcW w:w="4683" w:type="dxa"/>
            <w:tcBorders>
              <w:top w:val="single" w:sz="4" w:space="0" w:color="auto"/>
              <w:left w:val="single" w:sz="4" w:space="0" w:color="auto"/>
              <w:bottom w:val="single" w:sz="4" w:space="0" w:color="auto"/>
              <w:right w:val="single" w:sz="4" w:space="0" w:color="auto"/>
            </w:tcBorders>
            <w:shd w:val="clear" w:color="auto" w:fill="auto"/>
          </w:tcPr>
          <w:p w:rsidR="00A86CBB" w:rsidRPr="006331B8" w:rsidRDefault="00A86CBB" w:rsidP="00893DE2">
            <w:pPr>
              <w:jc w:val="center"/>
              <w:rPr>
                <w:b/>
                <w:bCs/>
                <w:lang w:val="uk-UA"/>
              </w:rPr>
            </w:pPr>
            <w:r w:rsidRPr="006331B8">
              <w:rPr>
                <w:b/>
                <w:bCs/>
                <w:lang w:val="uk-UA"/>
              </w:rPr>
              <w:t>Контрольний захід</w:t>
            </w:r>
          </w:p>
        </w:tc>
        <w:tc>
          <w:tcPr>
            <w:tcW w:w="1413" w:type="dxa"/>
            <w:tcBorders>
              <w:top w:val="single" w:sz="4" w:space="0" w:color="auto"/>
              <w:left w:val="single" w:sz="4" w:space="0" w:color="auto"/>
              <w:bottom w:val="single" w:sz="4" w:space="0" w:color="auto"/>
              <w:right w:val="single" w:sz="4" w:space="0" w:color="auto"/>
            </w:tcBorders>
            <w:shd w:val="clear" w:color="auto" w:fill="auto"/>
          </w:tcPr>
          <w:p w:rsidR="00A86CBB" w:rsidRPr="006331B8" w:rsidRDefault="00A86CBB" w:rsidP="00893DE2">
            <w:pPr>
              <w:jc w:val="center"/>
              <w:rPr>
                <w:b/>
              </w:rPr>
            </w:pPr>
            <w:proofErr w:type="spellStart"/>
            <w:r w:rsidRPr="006331B8">
              <w:rPr>
                <w:b/>
              </w:rPr>
              <w:t>Кількість</w:t>
            </w:r>
            <w:proofErr w:type="spellEnd"/>
            <w:r w:rsidRPr="006331B8">
              <w:rPr>
                <w:b/>
              </w:rPr>
              <w:t xml:space="preserve"> </w:t>
            </w:r>
            <w:proofErr w:type="spellStart"/>
            <w:r w:rsidRPr="006331B8">
              <w:rPr>
                <w:b/>
              </w:rPr>
              <w:t>балів</w:t>
            </w:r>
            <w:proofErr w:type="spellEnd"/>
          </w:p>
        </w:tc>
      </w:tr>
      <w:tr w:rsidR="00A86CBB" w:rsidRPr="006331B8" w:rsidTr="00893DE2">
        <w:tc>
          <w:tcPr>
            <w:tcW w:w="10196" w:type="dxa"/>
            <w:gridSpan w:val="4"/>
            <w:tcBorders>
              <w:top w:val="single" w:sz="4" w:space="0" w:color="auto"/>
              <w:left w:val="single" w:sz="4" w:space="0" w:color="auto"/>
              <w:bottom w:val="single" w:sz="4" w:space="0" w:color="auto"/>
              <w:right w:val="single" w:sz="4" w:space="0" w:color="auto"/>
            </w:tcBorders>
            <w:shd w:val="clear" w:color="auto" w:fill="auto"/>
          </w:tcPr>
          <w:p w:rsidR="00A86CBB" w:rsidRPr="006331B8" w:rsidRDefault="00A86CBB" w:rsidP="00893DE2">
            <w:pPr>
              <w:jc w:val="center"/>
              <w:rPr>
                <w:lang w:val="uk-UA"/>
              </w:rPr>
            </w:pPr>
            <w:r w:rsidRPr="006331B8">
              <w:rPr>
                <w:lang w:val="uk-UA"/>
              </w:rPr>
              <w:t>Змістовий модуль 1</w:t>
            </w:r>
            <w:r w:rsidR="00EA5AD1">
              <w:rPr>
                <w:lang w:val="uk-UA"/>
              </w:rPr>
              <w:t>-2</w:t>
            </w:r>
          </w:p>
        </w:tc>
      </w:tr>
      <w:tr w:rsidR="00A86CBB" w:rsidRPr="006331B8" w:rsidTr="00893DE2">
        <w:trPr>
          <w:trHeight w:val="286"/>
        </w:trPr>
        <w:tc>
          <w:tcPr>
            <w:tcW w:w="1797" w:type="dxa"/>
            <w:vMerge w:val="restart"/>
            <w:tcBorders>
              <w:top w:val="single" w:sz="4" w:space="0" w:color="auto"/>
              <w:left w:val="single" w:sz="4" w:space="0" w:color="auto"/>
              <w:bottom w:val="single" w:sz="4" w:space="0" w:color="auto"/>
              <w:right w:val="single" w:sz="4" w:space="0" w:color="auto"/>
            </w:tcBorders>
            <w:shd w:val="clear" w:color="auto" w:fill="auto"/>
          </w:tcPr>
          <w:p w:rsidR="00A86CBB" w:rsidRPr="006331B8" w:rsidRDefault="00A86CBB" w:rsidP="00893DE2">
            <w:pPr>
              <w:jc w:val="center"/>
              <w:rPr>
                <w:lang w:val="uk-UA"/>
              </w:rPr>
            </w:pPr>
            <w:r w:rsidRPr="006331B8">
              <w:rPr>
                <w:lang w:val="uk-UA"/>
              </w:rPr>
              <w:t>Тиждень 1</w:t>
            </w:r>
            <w:r>
              <w:rPr>
                <w:lang w:val="uk-UA"/>
              </w:rPr>
              <w:t>-6</w:t>
            </w:r>
          </w:p>
          <w:p w:rsidR="00A86CBB" w:rsidRPr="006331B8" w:rsidRDefault="00A86CBB" w:rsidP="00893DE2">
            <w:pPr>
              <w:jc w:val="center"/>
              <w:rPr>
                <w:lang w:val="uk-UA"/>
              </w:rPr>
            </w:pPr>
            <w:r w:rsidRPr="006331B8">
              <w:rPr>
                <w:lang w:val="uk-UA"/>
              </w:rPr>
              <w:t>Семінар 1</w:t>
            </w:r>
            <w:r w:rsidR="00A375BF">
              <w:rPr>
                <w:lang w:val="uk-UA"/>
              </w:rPr>
              <w:t>-2</w:t>
            </w:r>
          </w:p>
          <w:p w:rsidR="00A86CBB" w:rsidRPr="006331B8" w:rsidRDefault="00A86CBB" w:rsidP="00893DE2">
            <w:pPr>
              <w:jc w:val="center"/>
              <w:rPr>
                <w:lang w:val="uk-UA"/>
              </w:rPr>
            </w:pPr>
          </w:p>
        </w:tc>
        <w:tc>
          <w:tcPr>
            <w:tcW w:w="2303" w:type="dxa"/>
            <w:vMerge w:val="restart"/>
            <w:tcBorders>
              <w:top w:val="single" w:sz="4" w:space="0" w:color="auto"/>
              <w:left w:val="single" w:sz="4" w:space="0" w:color="auto"/>
              <w:bottom w:val="single" w:sz="4" w:space="0" w:color="auto"/>
              <w:right w:val="single" w:sz="4" w:space="0" w:color="auto"/>
            </w:tcBorders>
            <w:shd w:val="clear" w:color="auto" w:fill="auto"/>
          </w:tcPr>
          <w:p w:rsidR="00A86CBB" w:rsidRPr="006331B8" w:rsidRDefault="00A86CBB" w:rsidP="00893DE2">
            <w:pPr>
              <w:jc w:val="center"/>
              <w:rPr>
                <w:lang w:val="uk-UA"/>
              </w:rPr>
            </w:pPr>
            <w:r>
              <w:rPr>
                <w:lang w:val="uk-UA"/>
              </w:rPr>
              <w:t xml:space="preserve">СУТНІСТЬ ТА </w:t>
            </w:r>
            <w:r w:rsidRPr="009512EF">
              <w:rPr>
                <w:lang w:val="uk-UA"/>
              </w:rPr>
              <w:t>ФУНКЦІОНАЛЬНЕ ЗАБЕЗПЕЧЕННЯ ДЕРЖАВНОГО КАЗНАЧЕЙСТВА УКРАЇНИ.</w:t>
            </w:r>
          </w:p>
        </w:tc>
        <w:tc>
          <w:tcPr>
            <w:tcW w:w="4683" w:type="dxa"/>
            <w:tcBorders>
              <w:top w:val="single" w:sz="4" w:space="0" w:color="auto"/>
              <w:left w:val="single" w:sz="4" w:space="0" w:color="auto"/>
              <w:bottom w:val="single" w:sz="4" w:space="0" w:color="auto"/>
              <w:right w:val="single" w:sz="4" w:space="0" w:color="auto"/>
            </w:tcBorders>
            <w:shd w:val="clear" w:color="auto" w:fill="auto"/>
          </w:tcPr>
          <w:p w:rsidR="00A86CBB" w:rsidRPr="006331B8" w:rsidRDefault="00A86CBB" w:rsidP="00893DE2">
            <w:pPr>
              <w:contextualSpacing/>
              <w:rPr>
                <w:lang w:val="uk-UA"/>
              </w:rPr>
            </w:pPr>
            <w:r w:rsidRPr="006331B8">
              <w:rPr>
                <w:lang w:val="uk-UA"/>
              </w:rPr>
              <w:t>Обговорення-дискусія на парі. Опитування теоретичного матеріалу.</w:t>
            </w:r>
          </w:p>
        </w:tc>
        <w:tc>
          <w:tcPr>
            <w:tcW w:w="1413" w:type="dxa"/>
            <w:tcBorders>
              <w:top w:val="single" w:sz="4" w:space="0" w:color="auto"/>
              <w:left w:val="single" w:sz="4" w:space="0" w:color="auto"/>
              <w:bottom w:val="single" w:sz="4" w:space="0" w:color="auto"/>
              <w:right w:val="single" w:sz="4" w:space="0" w:color="auto"/>
            </w:tcBorders>
            <w:shd w:val="clear" w:color="auto" w:fill="auto"/>
          </w:tcPr>
          <w:p w:rsidR="00A86CBB" w:rsidRPr="006331B8" w:rsidRDefault="00A86CBB" w:rsidP="00893DE2">
            <w:pPr>
              <w:jc w:val="center"/>
              <w:rPr>
                <w:lang w:val="uk-UA"/>
              </w:rPr>
            </w:pPr>
            <w:r>
              <w:rPr>
                <w:lang w:val="uk-UA"/>
              </w:rPr>
              <w:t>10</w:t>
            </w:r>
          </w:p>
        </w:tc>
      </w:tr>
      <w:tr w:rsidR="00A86CBB" w:rsidRPr="006331B8" w:rsidTr="00893DE2">
        <w:trPr>
          <w:trHeight w:val="1104"/>
        </w:trPr>
        <w:tc>
          <w:tcPr>
            <w:tcW w:w="1797" w:type="dxa"/>
            <w:vMerge/>
            <w:tcBorders>
              <w:left w:val="single" w:sz="4" w:space="0" w:color="auto"/>
              <w:right w:val="single" w:sz="4" w:space="0" w:color="auto"/>
            </w:tcBorders>
            <w:shd w:val="clear" w:color="auto" w:fill="auto"/>
          </w:tcPr>
          <w:p w:rsidR="00A86CBB" w:rsidRPr="006331B8" w:rsidRDefault="00A86CBB" w:rsidP="00893DE2">
            <w:pPr>
              <w:jc w:val="center"/>
              <w:rPr>
                <w:lang w:val="uk-UA"/>
              </w:rPr>
            </w:pPr>
          </w:p>
        </w:tc>
        <w:tc>
          <w:tcPr>
            <w:tcW w:w="2303" w:type="dxa"/>
            <w:vMerge/>
            <w:tcBorders>
              <w:left w:val="single" w:sz="4" w:space="0" w:color="auto"/>
              <w:right w:val="single" w:sz="4" w:space="0" w:color="auto"/>
            </w:tcBorders>
            <w:shd w:val="clear" w:color="auto" w:fill="auto"/>
          </w:tcPr>
          <w:p w:rsidR="00A86CBB" w:rsidRPr="006331B8" w:rsidRDefault="00A86CBB" w:rsidP="00893DE2">
            <w:pPr>
              <w:jc w:val="center"/>
              <w:rPr>
                <w:lang w:val="uk-UA"/>
              </w:rPr>
            </w:pPr>
          </w:p>
        </w:tc>
        <w:tc>
          <w:tcPr>
            <w:tcW w:w="4683" w:type="dxa"/>
            <w:tcBorders>
              <w:top w:val="single" w:sz="4" w:space="0" w:color="auto"/>
              <w:left w:val="single" w:sz="4" w:space="0" w:color="auto"/>
              <w:right w:val="single" w:sz="4" w:space="0" w:color="auto"/>
            </w:tcBorders>
            <w:shd w:val="clear" w:color="auto" w:fill="auto"/>
          </w:tcPr>
          <w:p w:rsidR="00A86CBB" w:rsidRPr="00FB0E0A" w:rsidRDefault="00A86CBB" w:rsidP="00893DE2">
            <w:pPr>
              <w:rPr>
                <w:lang w:val="uk-UA"/>
              </w:rPr>
            </w:pPr>
            <w:r w:rsidRPr="00FB0E0A">
              <w:rPr>
                <w:lang w:val="uk-UA"/>
              </w:rPr>
              <w:t>Підсумкове тестування за змістовий модуль 1 (розділ 1)</w:t>
            </w:r>
          </w:p>
          <w:p w:rsidR="00A86CBB" w:rsidRPr="006331B8" w:rsidRDefault="00A86CBB" w:rsidP="00893DE2">
            <w:pPr>
              <w:rPr>
                <w:lang w:val="uk-UA"/>
              </w:rPr>
            </w:pPr>
            <w:r w:rsidRPr="00FB0E0A">
              <w:rPr>
                <w:lang w:val="uk-UA"/>
              </w:rPr>
              <w:t xml:space="preserve"> на платформі </w:t>
            </w:r>
            <w:proofErr w:type="spellStart"/>
            <w:r w:rsidRPr="00FB0E0A">
              <w:rPr>
                <w:lang w:val="uk-UA"/>
              </w:rPr>
              <w:t>Moodle</w:t>
            </w:r>
            <w:proofErr w:type="spellEnd"/>
            <w:r w:rsidRPr="00FB0E0A">
              <w:rPr>
                <w:lang w:val="uk-UA"/>
              </w:rPr>
              <w:t xml:space="preserve">  </w:t>
            </w:r>
          </w:p>
          <w:p w:rsidR="00A86CBB" w:rsidRPr="006331B8" w:rsidRDefault="00A86CBB" w:rsidP="00893DE2">
            <w:pPr>
              <w:contextualSpacing/>
              <w:rPr>
                <w:lang w:val="uk-UA"/>
              </w:rPr>
            </w:pPr>
          </w:p>
        </w:tc>
        <w:tc>
          <w:tcPr>
            <w:tcW w:w="1413" w:type="dxa"/>
            <w:tcBorders>
              <w:top w:val="single" w:sz="4" w:space="0" w:color="auto"/>
              <w:left w:val="single" w:sz="4" w:space="0" w:color="auto"/>
              <w:right w:val="single" w:sz="4" w:space="0" w:color="auto"/>
            </w:tcBorders>
            <w:shd w:val="clear" w:color="auto" w:fill="auto"/>
          </w:tcPr>
          <w:p w:rsidR="00A86CBB" w:rsidRPr="006331B8" w:rsidRDefault="00A86CBB" w:rsidP="00893DE2">
            <w:pPr>
              <w:jc w:val="center"/>
              <w:rPr>
                <w:lang w:val="uk-UA"/>
              </w:rPr>
            </w:pPr>
            <w:r>
              <w:rPr>
                <w:lang w:val="uk-UA"/>
              </w:rPr>
              <w:t>2</w:t>
            </w:r>
            <w:r w:rsidRPr="006331B8">
              <w:rPr>
                <w:lang w:val="uk-UA"/>
              </w:rPr>
              <w:t>0</w:t>
            </w:r>
          </w:p>
          <w:p w:rsidR="00A86CBB" w:rsidRPr="006331B8" w:rsidRDefault="00A86CBB" w:rsidP="00893DE2">
            <w:pPr>
              <w:jc w:val="center"/>
              <w:rPr>
                <w:lang w:val="uk-UA"/>
              </w:rPr>
            </w:pPr>
          </w:p>
        </w:tc>
      </w:tr>
      <w:tr w:rsidR="00A86CBB" w:rsidRPr="006331B8" w:rsidTr="00893DE2">
        <w:tc>
          <w:tcPr>
            <w:tcW w:w="10196" w:type="dxa"/>
            <w:gridSpan w:val="4"/>
            <w:tcBorders>
              <w:top w:val="single" w:sz="4" w:space="0" w:color="auto"/>
              <w:left w:val="single" w:sz="4" w:space="0" w:color="auto"/>
              <w:bottom w:val="single" w:sz="4" w:space="0" w:color="auto"/>
              <w:right w:val="single" w:sz="4" w:space="0" w:color="auto"/>
            </w:tcBorders>
            <w:shd w:val="clear" w:color="auto" w:fill="auto"/>
          </w:tcPr>
          <w:p w:rsidR="00A86CBB" w:rsidRPr="006331B8" w:rsidRDefault="00EA5AD1" w:rsidP="00893DE2">
            <w:pPr>
              <w:jc w:val="center"/>
              <w:rPr>
                <w:lang w:val="uk-UA"/>
              </w:rPr>
            </w:pPr>
            <w:r>
              <w:rPr>
                <w:lang w:val="uk-UA"/>
              </w:rPr>
              <w:t>Змістовий модуль 3-4</w:t>
            </w:r>
            <w:bookmarkStart w:id="0" w:name="_GoBack"/>
            <w:bookmarkEnd w:id="0"/>
          </w:p>
        </w:tc>
      </w:tr>
      <w:tr w:rsidR="00A86CBB" w:rsidRPr="006331B8" w:rsidTr="00893DE2">
        <w:trPr>
          <w:trHeight w:val="1114"/>
        </w:trPr>
        <w:tc>
          <w:tcPr>
            <w:tcW w:w="1797" w:type="dxa"/>
            <w:vMerge w:val="restart"/>
            <w:tcBorders>
              <w:top w:val="single" w:sz="4" w:space="0" w:color="auto"/>
              <w:left w:val="single" w:sz="4" w:space="0" w:color="auto"/>
              <w:bottom w:val="single" w:sz="4" w:space="0" w:color="auto"/>
              <w:right w:val="single" w:sz="4" w:space="0" w:color="auto"/>
            </w:tcBorders>
            <w:shd w:val="clear" w:color="auto" w:fill="auto"/>
          </w:tcPr>
          <w:p w:rsidR="00A86CBB" w:rsidRPr="006331B8" w:rsidRDefault="00A86CBB" w:rsidP="00893DE2">
            <w:pPr>
              <w:jc w:val="center"/>
              <w:rPr>
                <w:lang w:val="uk-UA"/>
              </w:rPr>
            </w:pPr>
            <w:r>
              <w:rPr>
                <w:lang w:val="uk-UA"/>
              </w:rPr>
              <w:t>Тиждень 7-12</w:t>
            </w:r>
          </w:p>
          <w:p w:rsidR="00A86CBB" w:rsidRPr="006331B8" w:rsidRDefault="00A86CBB" w:rsidP="00893DE2">
            <w:pPr>
              <w:jc w:val="center"/>
              <w:rPr>
                <w:lang w:val="uk-UA"/>
              </w:rPr>
            </w:pPr>
            <w:r w:rsidRPr="006331B8">
              <w:rPr>
                <w:lang w:val="uk-UA"/>
              </w:rPr>
              <w:t xml:space="preserve">Семінар </w:t>
            </w:r>
            <w:r w:rsidR="00A375BF">
              <w:rPr>
                <w:lang w:val="uk-UA"/>
              </w:rPr>
              <w:t>3</w:t>
            </w:r>
            <w:r>
              <w:rPr>
                <w:lang w:val="uk-UA"/>
              </w:rPr>
              <w:t>-</w:t>
            </w:r>
            <w:r w:rsidR="00A375BF">
              <w:rPr>
                <w:lang w:val="uk-UA"/>
              </w:rPr>
              <w:t>4</w:t>
            </w:r>
          </w:p>
          <w:p w:rsidR="00A86CBB" w:rsidRPr="006331B8" w:rsidRDefault="00A86CBB" w:rsidP="00893DE2">
            <w:pPr>
              <w:jc w:val="center"/>
              <w:rPr>
                <w:lang w:val="uk-UA"/>
              </w:rPr>
            </w:pPr>
          </w:p>
        </w:tc>
        <w:tc>
          <w:tcPr>
            <w:tcW w:w="2303" w:type="dxa"/>
            <w:vMerge w:val="restart"/>
            <w:tcBorders>
              <w:top w:val="single" w:sz="4" w:space="0" w:color="auto"/>
              <w:left w:val="single" w:sz="4" w:space="0" w:color="auto"/>
              <w:bottom w:val="single" w:sz="4" w:space="0" w:color="auto"/>
              <w:right w:val="single" w:sz="4" w:space="0" w:color="auto"/>
            </w:tcBorders>
            <w:shd w:val="clear" w:color="auto" w:fill="auto"/>
          </w:tcPr>
          <w:p w:rsidR="00A86CBB" w:rsidRPr="006331B8" w:rsidRDefault="00A86CBB" w:rsidP="00893DE2">
            <w:pPr>
              <w:jc w:val="center"/>
              <w:rPr>
                <w:lang w:val="uk-UA"/>
              </w:rPr>
            </w:pPr>
            <w:r w:rsidRPr="009512EF">
              <w:rPr>
                <w:lang w:val="uk-UA"/>
              </w:rPr>
              <w:t>АНАЛІЗ ПЛАТІЖНОЇ СИСТЕМИ ТА ВИКОНАННЯ ДЕРЖАВНОГО БЮДЖЕТУ УКРАЇНИ</w:t>
            </w:r>
          </w:p>
        </w:tc>
        <w:tc>
          <w:tcPr>
            <w:tcW w:w="4683" w:type="dxa"/>
            <w:tcBorders>
              <w:top w:val="single" w:sz="4" w:space="0" w:color="auto"/>
              <w:left w:val="single" w:sz="4" w:space="0" w:color="auto"/>
              <w:bottom w:val="single" w:sz="4" w:space="0" w:color="auto"/>
              <w:right w:val="single" w:sz="4" w:space="0" w:color="auto"/>
            </w:tcBorders>
            <w:shd w:val="clear" w:color="auto" w:fill="auto"/>
          </w:tcPr>
          <w:p w:rsidR="00A86CBB" w:rsidRPr="006331B8" w:rsidRDefault="00A86CBB" w:rsidP="00893DE2">
            <w:pPr>
              <w:rPr>
                <w:lang w:val="uk-UA"/>
              </w:rPr>
            </w:pPr>
            <w:r w:rsidRPr="006331B8">
              <w:rPr>
                <w:lang w:val="uk-UA"/>
              </w:rPr>
              <w:t>Обговорення-дискусія на парі. Опитування теоретичного матеріалу.</w:t>
            </w:r>
          </w:p>
        </w:tc>
        <w:tc>
          <w:tcPr>
            <w:tcW w:w="1413" w:type="dxa"/>
            <w:tcBorders>
              <w:top w:val="single" w:sz="4" w:space="0" w:color="auto"/>
              <w:left w:val="single" w:sz="4" w:space="0" w:color="auto"/>
              <w:bottom w:val="single" w:sz="4" w:space="0" w:color="auto"/>
              <w:right w:val="single" w:sz="4" w:space="0" w:color="auto"/>
            </w:tcBorders>
            <w:shd w:val="clear" w:color="auto" w:fill="auto"/>
          </w:tcPr>
          <w:p w:rsidR="00A86CBB" w:rsidRPr="006331B8" w:rsidRDefault="00A86CBB" w:rsidP="00893DE2">
            <w:pPr>
              <w:jc w:val="center"/>
              <w:rPr>
                <w:lang w:val="uk-UA"/>
              </w:rPr>
            </w:pPr>
            <w:r>
              <w:rPr>
                <w:lang w:val="uk-UA"/>
              </w:rPr>
              <w:t>10</w:t>
            </w:r>
          </w:p>
        </w:tc>
      </w:tr>
      <w:tr w:rsidR="00A86CBB" w:rsidRPr="006331B8" w:rsidTr="00893DE2">
        <w:tc>
          <w:tcPr>
            <w:tcW w:w="1797" w:type="dxa"/>
            <w:vMerge/>
            <w:tcBorders>
              <w:left w:val="single" w:sz="4" w:space="0" w:color="auto"/>
              <w:bottom w:val="single" w:sz="4" w:space="0" w:color="auto"/>
              <w:right w:val="single" w:sz="4" w:space="0" w:color="auto"/>
            </w:tcBorders>
            <w:shd w:val="clear" w:color="auto" w:fill="auto"/>
          </w:tcPr>
          <w:p w:rsidR="00A86CBB" w:rsidRPr="006331B8" w:rsidRDefault="00A86CBB" w:rsidP="00893DE2">
            <w:pPr>
              <w:jc w:val="center"/>
              <w:rPr>
                <w:lang w:val="uk-UA"/>
              </w:rPr>
            </w:pPr>
          </w:p>
        </w:tc>
        <w:tc>
          <w:tcPr>
            <w:tcW w:w="2303" w:type="dxa"/>
            <w:vMerge/>
            <w:tcBorders>
              <w:left w:val="single" w:sz="4" w:space="0" w:color="auto"/>
              <w:bottom w:val="single" w:sz="4" w:space="0" w:color="auto"/>
              <w:right w:val="single" w:sz="4" w:space="0" w:color="auto"/>
            </w:tcBorders>
            <w:shd w:val="clear" w:color="auto" w:fill="auto"/>
          </w:tcPr>
          <w:p w:rsidR="00A86CBB" w:rsidRPr="006331B8" w:rsidRDefault="00A86CBB" w:rsidP="00893DE2">
            <w:pPr>
              <w:jc w:val="center"/>
              <w:rPr>
                <w:lang w:val="uk-UA"/>
              </w:rPr>
            </w:pPr>
          </w:p>
        </w:tc>
        <w:tc>
          <w:tcPr>
            <w:tcW w:w="4683" w:type="dxa"/>
            <w:tcBorders>
              <w:top w:val="single" w:sz="4" w:space="0" w:color="auto"/>
              <w:left w:val="single" w:sz="4" w:space="0" w:color="auto"/>
              <w:bottom w:val="single" w:sz="4" w:space="0" w:color="auto"/>
              <w:right w:val="single" w:sz="4" w:space="0" w:color="auto"/>
            </w:tcBorders>
            <w:shd w:val="clear" w:color="auto" w:fill="auto"/>
          </w:tcPr>
          <w:p w:rsidR="00A86CBB" w:rsidRPr="00FB0E0A" w:rsidRDefault="00A86CBB" w:rsidP="00893DE2">
            <w:pPr>
              <w:rPr>
                <w:lang w:val="uk-UA"/>
              </w:rPr>
            </w:pPr>
            <w:r w:rsidRPr="00FB0E0A">
              <w:rPr>
                <w:lang w:val="uk-UA"/>
              </w:rPr>
              <w:t xml:space="preserve">Підсумкове </w:t>
            </w:r>
            <w:r>
              <w:rPr>
                <w:lang w:val="uk-UA"/>
              </w:rPr>
              <w:t>тестування за змістовий модуль 2 (розділ 2</w:t>
            </w:r>
            <w:r w:rsidRPr="00FB0E0A">
              <w:rPr>
                <w:lang w:val="uk-UA"/>
              </w:rPr>
              <w:t>)</w:t>
            </w:r>
          </w:p>
          <w:p w:rsidR="00A86CBB" w:rsidRPr="006331B8" w:rsidRDefault="00A86CBB" w:rsidP="00893DE2">
            <w:pPr>
              <w:rPr>
                <w:lang w:val="uk-UA"/>
              </w:rPr>
            </w:pPr>
            <w:r w:rsidRPr="00FB0E0A">
              <w:rPr>
                <w:lang w:val="uk-UA"/>
              </w:rPr>
              <w:t xml:space="preserve"> на платформі </w:t>
            </w:r>
            <w:proofErr w:type="spellStart"/>
            <w:r w:rsidRPr="00FB0E0A">
              <w:rPr>
                <w:lang w:val="uk-UA"/>
              </w:rPr>
              <w:t>Moodle</w:t>
            </w:r>
            <w:proofErr w:type="spellEnd"/>
            <w:r w:rsidRPr="00FB0E0A">
              <w:rPr>
                <w:lang w:val="uk-UA"/>
              </w:rPr>
              <w:t xml:space="preserve">  </w:t>
            </w:r>
          </w:p>
          <w:p w:rsidR="00A86CBB" w:rsidRPr="006331B8" w:rsidRDefault="00A86CBB" w:rsidP="00893DE2">
            <w:pPr>
              <w:rPr>
                <w:lang w:val="uk-UA"/>
              </w:rPr>
            </w:pPr>
          </w:p>
        </w:tc>
        <w:tc>
          <w:tcPr>
            <w:tcW w:w="1413" w:type="dxa"/>
            <w:tcBorders>
              <w:top w:val="single" w:sz="4" w:space="0" w:color="auto"/>
              <w:left w:val="single" w:sz="4" w:space="0" w:color="auto"/>
              <w:bottom w:val="single" w:sz="4" w:space="0" w:color="auto"/>
              <w:right w:val="single" w:sz="4" w:space="0" w:color="auto"/>
            </w:tcBorders>
            <w:shd w:val="clear" w:color="auto" w:fill="auto"/>
          </w:tcPr>
          <w:p w:rsidR="00A86CBB" w:rsidRPr="006331B8" w:rsidRDefault="00A86CBB" w:rsidP="00893DE2">
            <w:pPr>
              <w:jc w:val="center"/>
              <w:rPr>
                <w:lang w:val="uk-UA"/>
              </w:rPr>
            </w:pPr>
            <w:r>
              <w:rPr>
                <w:lang w:val="uk-UA"/>
              </w:rPr>
              <w:t>2</w:t>
            </w:r>
            <w:r w:rsidRPr="006331B8">
              <w:rPr>
                <w:lang w:val="uk-UA"/>
              </w:rPr>
              <w:t>0</w:t>
            </w:r>
          </w:p>
        </w:tc>
      </w:tr>
      <w:tr w:rsidR="00A86CBB" w:rsidRPr="006331B8" w:rsidTr="00893DE2">
        <w:tc>
          <w:tcPr>
            <w:tcW w:w="10196" w:type="dxa"/>
            <w:gridSpan w:val="4"/>
            <w:tcBorders>
              <w:top w:val="single" w:sz="4" w:space="0" w:color="auto"/>
              <w:left w:val="single" w:sz="4" w:space="0" w:color="auto"/>
              <w:bottom w:val="single" w:sz="4" w:space="0" w:color="auto"/>
              <w:right w:val="single" w:sz="4" w:space="0" w:color="auto"/>
            </w:tcBorders>
            <w:shd w:val="clear" w:color="auto" w:fill="auto"/>
          </w:tcPr>
          <w:p w:rsidR="00A86CBB" w:rsidRPr="00FA1EFE" w:rsidRDefault="00A86CBB" w:rsidP="00893DE2">
            <w:pPr>
              <w:jc w:val="center"/>
              <w:rPr>
                <w:lang w:val="uk-UA"/>
              </w:rPr>
            </w:pPr>
            <w:r w:rsidRPr="00FA1EFE">
              <w:rPr>
                <w:bCs/>
                <w:lang w:val="uk-UA"/>
              </w:rPr>
              <w:t>Підсумковий контроль</w:t>
            </w:r>
          </w:p>
        </w:tc>
      </w:tr>
      <w:tr w:rsidR="00A86CBB" w:rsidRPr="006331B8" w:rsidTr="00893DE2">
        <w:tc>
          <w:tcPr>
            <w:tcW w:w="1797" w:type="dxa"/>
            <w:vMerge w:val="restart"/>
            <w:tcBorders>
              <w:top w:val="single" w:sz="4" w:space="0" w:color="auto"/>
              <w:left w:val="single" w:sz="4" w:space="0" w:color="auto"/>
              <w:right w:val="single" w:sz="4" w:space="0" w:color="auto"/>
            </w:tcBorders>
            <w:shd w:val="clear" w:color="auto" w:fill="auto"/>
          </w:tcPr>
          <w:p w:rsidR="00A86CBB" w:rsidRPr="006331B8" w:rsidRDefault="00A86CBB" w:rsidP="00893DE2">
            <w:pPr>
              <w:jc w:val="center"/>
              <w:rPr>
                <w:lang w:val="uk-UA"/>
              </w:rPr>
            </w:pPr>
          </w:p>
        </w:tc>
        <w:tc>
          <w:tcPr>
            <w:tcW w:w="2303" w:type="dxa"/>
            <w:vMerge w:val="restart"/>
            <w:tcBorders>
              <w:top w:val="single" w:sz="4" w:space="0" w:color="auto"/>
              <w:left w:val="single" w:sz="4" w:space="0" w:color="auto"/>
              <w:right w:val="single" w:sz="4" w:space="0" w:color="auto"/>
            </w:tcBorders>
            <w:shd w:val="clear" w:color="auto" w:fill="auto"/>
          </w:tcPr>
          <w:p w:rsidR="00A86CBB" w:rsidRPr="006331B8" w:rsidRDefault="00A86CBB" w:rsidP="00893DE2">
            <w:pPr>
              <w:jc w:val="center"/>
              <w:rPr>
                <w:lang w:val="uk-UA"/>
              </w:rPr>
            </w:pPr>
            <w:r>
              <w:rPr>
                <w:lang w:val="uk-UA"/>
              </w:rPr>
              <w:t>Підсумковий контроль</w:t>
            </w:r>
          </w:p>
        </w:tc>
        <w:tc>
          <w:tcPr>
            <w:tcW w:w="4683" w:type="dxa"/>
            <w:tcBorders>
              <w:top w:val="single" w:sz="4" w:space="0" w:color="auto"/>
              <w:left w:val="single" w:sz="4" w:space="0" w:color="auto"/>
              <w:bottom w:val="single" w:sz="4" w:space="0" w:color="auto"/>
              <w:right w:val="single" w:sz="4" w:space="0" w:color="auto"/>
            </w:tcBorders>
            <w:shd w:val="clear" w:color="auto" w:fill="auto"/>
          </w:tcPr>
          <w:p w:rsidR="00A86CBB" w:rsidRPr="00B1300D" w:rsidRDefault="00A86CBB" w:rsidP="00893DE2">
            <w:pPr>
              <w:rPr>
                <w:lang w:val="uk-UA"/>
              </w:rPr>
            </w:pPr>
            <w:r w:rsidRPr="00B1300D">
              <w:rPr>
                <w:iCs/>
                <w:lang w:val="uk-UA"/>
              </w:rPr>
              <w:t xml:space="preserve">Підсумкове тестування на платформі </w:t>
            </w:r>
            <w:proofErr w:type="spellStart"/>
            <w:r w:rsidRPr="00B1300D">
              <w:rPr>
                <w:iCs/>
                <w:lang w:val="uk-UA"/>
              </w:rPr>
              <w:t>Moodle</w:t>
            </w:r>
            <w:proofErr w:type="spellEnd"/>
            <w:r w:rsidRPr="00B1300D">
              <w:rPr>
                <w:iCs/>
                <w:lang w:val="uk-UA"/>
              </w:rPr>
              <w:t xml:space="preserve">  </w:t>
            </w:r>
          </w:p>
        </w:tc>
        <w:tc>
          <w:tcPr>
            <w:tcW w:w="1413" w:type="dxa"/>
            <w:tcBorders>
              <w:top w:val="single" w:sz="4" w:space="0" w:color="auto"/>
              <w:left w:val="single" w:sz="4" w:space="0" w:color="auto"/>
              <w:bottom w:val="single" w:sz="4" w:space="0" w:color="auto"/>
              <w:right w:val="single" w:sz="4" w:space="0" w:color="auto"/>
            </w:tcBorders>
            <w:shd w:val="clear" w:color="auto" w:fill="auto"/>
          </w:tcPr>
          <w:p w:rsidR="00A86CBB" w:rsidRPr="006331B8" w:rsidRDefault="00A86CBB" w:rsidP="00893DE2">
            <w:pPr>
              <w:jc w:val="center"/>
            </w:pPr>
            <w:r>
              <w:t>20</w:t>
            </w:r>
          </w:p>
        </w:tc>
      </w:tr>
      <w:tr w:rsidR="00A86CBB" w:rsidRPr="006331B8" w:rsidTr="00893DE2">
        <w:trPr>
          <w:trHeight w:val="613"/>
        </w:trPr>
        <w:tc>
          <w:tcPr>
            <w:tcW w:w="1797" w:type="dxa"/>
            <w:vMerge/>
            <w:tcBorders>
              <w:left w:val="single" w:sz="4" w:space="0" w:color="auto"/>
              <w:right w:val="single" w:sz="4" w:space="0" w:color="auto"/>
            </w:tcBorders>
            <w:shd w:val="clear" w:color="auto" w:fill="auto"/>
          </w:tcPr>
          <w:p w:rsidR="00A86CBB" w:rsidRPr="006331B8" w:rsidRDefault="00A86CBB" w:rsidP="00893DE2">
            <w:pPr>
              <w:jc w:val="center"/>
              <w:rPr>
                <w:lang w:val="uk-UA"/>
              </w:rPr>
            </w:pPr>
          </w:p>
        </w:tc>
        <w:tc>
          <w:tcPr>
            <w:tcW w:w="2303" w:type="dxa"/>
            <w:vMerge/>
            <w:tcBorders>
              <w:left w:val="single" w:sz="4" w:space="0" w:color="auto"/>
              <w:right w:val="single" w:sz="4" w:space="0" w:color="auto"/>
            </w:tcBorders>
            <w:shd w:val="clear" w:color="auto" w:fill="auto"/>
          </w:tcPr>
          <w:p w:rsidR="00A86CBB" w:rsidRPr="006331B8" w:rsidRDefault="00A86CBB" w:rsidP="00893DE2">
            <w:pPr>
              <w:jc w:val="center"/>
              <w:rPr>
                <w:lang w:val="uk-UA"/>
              </w:rPr>
            </w:pPr>
          </w:p>
        </w:tc>
        <w:tc>
          <w:tcPr>
            <w:tcW w:w="4683" w:type="dxa"/>
            <w:tcBorders>
              <w:top w:val="single" w:sz="4" w:space="0" w:color="auto"/>
              <w:left w:val="single" w:sz="4" w:space="0" w:color="auto"/>
              <w:right w:val="single" w:sz="4" w:space="0" w:color="auto"/>
            </w:tcBorders>
            <w:shd w:val="clear" w:color="auto" w:fill="auto"/>
          </w:tcPr>
          <w:p w:rsidR="00A86CBB" w:rsidRPr="00B1300D" w:rsidRDefault="00A86CBB" w:rsidP="00893DE2">
            <w:pPr>
              <w:contextualSpacing/>
              <w:rPr>
                <w:lang w:val="uk-UA"/>
              </w:rPr>
            </w:pPr>
            <w:r w:rsidRPr="00B1300D">
              <w:rPr>
                <w:bCs/>
                <w:iCs/>
                <w:color w:val="000000"/>
                <w:lang w:val="uk-UA"/>
              </w:rPr>
              <w:t>Усна відповідь на екзамені</w:t>
            </w:r>
            <w:r w:rsidRPr="00B1300D">
              <w:rPr>
                <w:iCs/>
                <w:color w:val="000000"/>
                <w:lang w:val="uk-UA"/>
              </w:rPr>
              <w:t xml:space="preserve"> передбачає розгорнуте висвітлення двох питань.</w:t>
            </w:r>
          </w:p>
        </w:tc>
        <w:tc>
          <w:tcPr>
            <w:tcW w:w="1413" w:type="dxa"/>
            <w:tcBorders>
              <w:top w:val="single" w:sz="4" w:space="0" w:color="auto"/>
              <w:left w:val="single" w:sz="4" w:space="0" w:color="auto"/>
              <w:right w:val="single" w:sz="4" w:space="0" w:color="auto"/>
            </w:tcBorders>
            <w:shd w:val="clear" w:color="auto" w:fill="auto"/>
          </w:tcPr>
          <w:p w:rsidR="00A86CBB" w:rsidRPr="006331B8" w:rsidRDefault="00A86CBB" w:rsidP="00893DE2">
            <w:pPr>
              <w:jc w:val="center"/>
            </w:pPr>
            <w:r>
              <w:t>2</w:t>
            </w:r>
            <w:r w:rsidRPr="006331B8">
              <w:t>0</w:t>
            </w:r>
          </w:p>
        </w:tc>
      </w:tr>
      <w:tr w:rsidR="00A86CBB" w:rsidRPr="006331B8" w:rsidTr="00893DE2">
        <w:tc>
          <w:tcPr>
            <w:tcW w:w="1797" w:type="dxa"/>
            <w:tcBorders>
              <w:top w:val="single" w:sz="4" w:space="0" w:color="auto"/>
              <w:left w:val="single" w:sz="4" w:space="0" w:color="auto"/>
              <w:bottom w:val="single" w:sz="4" w:space="0" w:color="auto"/>
              <w:right w:val="single" w:sz="4" w:space="0" w:color="auto"/>
            </w:tcBorders>
            <w:shd w:val="clear" w:color="auto" w:fill="auto"/>
          </w:tcPr>
          <w:p w:rsidR="00A86CBB" w:rsidRPr="006331B8" w:rsidRDefault="00A86CBB" w:rsidP="00893DE2">
            <w:pPr>
              <w:jc w:val="center"/>
              <w:rPr>
                <w:lang w:val="uk-UA"/>
              </w:rPr>
            </w:pPr>
          </w:p>
        </w:tc>
        <w:tc>
          <w:tcPr>
            <w:tcW w:w="2303" w:type="dxa"/>
            <w:tcBorders>
              <w:left w:val="single" w:sz="4" w:space="0" w:color="auto"/>
              <w:bottom w:val="single" w:sz="4" w:space="0" w:color="auto"/>
              <w:right w:val="single" w:sz="4" w:space="0" w:color="auto"/>
            </w:tcBorders>
            <w:shd w:val="clear" w:color="auto" w:fill="auto"/>
          </w:tcPr>
          <w:p w:rsidR="00A86CBB" w:rsidRPr="006331B8" w:rsidRDefault="00A86CBB" w:rsidP="00893DE2">
            <w:pPr>
              <w:jc w:val="center"/>
              <w:rPr>
                <w:lang w:val="uk-UA"/>
              </w:rPr>
            </w:pPr>
          </w:p>
        </w:tc>
        <w:tc>
          <w:tcPr>
            <w:tcW w:w="4683" w:type="dxa"/>
            <w:tcBorders>
              <w:top w:val="single" w:sz="4" w:space="0" w:color="auto"/>
              <w:left w:val="single" w:sz="4" w:space="0" w:color="auto"/>
              <w:bottom w:val="single" w:sz="4" w:space="0" w:color="auto"/>
              <w:right w:val="single" w:sz="4" w:space="0" w:color="auto"/>
            </w:tcBorders>
            <w:shd w:val="clear" w:color="auto" w:fill="auto"/>
          </w:tcPr>
          <w:p w:rsidR="00A86CBB" w:rsidRDefault="00A86CBB" w:rsidP="00893DE2"/>
        </w:tc>
        <w:tc>
          <w:tcPr>
            <w:tcW w:w="1413" w:type="dxa"/>
            <w:tcBorders>
              <w:top w:val="single" w:sz="4" w:space="0" w:color="auto"/>
              <w:left w:val="single" w:sz="4" w:space="0" w:color="auto"/>
              <w:bottom w:val="single" w:sz="4" w:space="0" w:color="auto"/>
              <w:right w:val="single" w:sz="4" w:space="0" w:color="auto"/>
            </w:tcBorders>
            <w:shd w:val="clear" w:color="auto" w:fill="auto"/>
          </w:tcPr>
          <w:p w:rsidR="00A86CBB" w:rsidRDefault="00A86CBB" w:rsidP="00893DE2">
            <w:pPr>
              <w:jc w:val="center"/>
              <w:rPr>
                <w:lang w:val="uk-UA"/>
              </w:rPr>
            </w:pPr>
            <w:r>
              <w:rPr>
                <w:lang w:val="uk-UA"/>
              </w:rPr>
              <w:t>100</w:t>
            </w:r>
          </w:p>
        </w:tc>
      </w:tr>
    </w:tbl>
    <w:p w:rsidR="00A86CBB" w:rsidRDefault="00A86CBB" w:rsidP="00A86CBB">
      <w:pPr>
        <w:ind w:left="2160" w:firstLine="720"/>
        <w:rPr>
          <w:b/>
          <w:bCs/>
          <w:lang w:val="uk-UA"/>
        </w:rPr>
      </w:pPr>
    </w:p>
    <w:p w:rsidR="00A86CBB" w:rsidRPr="006331B8" w:rsidRDefault="00A86CBB" w:rsidP="00A86CBB">
      <w:pPr>
        <w:ind w:left="2160" w:firstLine="720"/>
        <w:rPr>
          <w:b/>
          <w:bCs/>
          <w:lang w:val="uk-UA"/>
        </w:rPr>
      </w:pPr>
    </w:p>
    <w:p w:rsidR="00A86CBB" w:rsidRDefault="00A86CBB" w:rsidP="00A86CBB">
      <w:pPr>
        <w:rPr>
          <w:b/>
          <w:bCs/>
          <w:sz w:val="28"/>
          <w:lang w:val="uk-UA"/>
        </w:rPr>
      </w:pPr>
      <w:r w:rsidRPr="006331B8">
        <w:rPr>
          <w:b/>
          <w:bCs/>
          <w:sz w:val="28"/>
          <w:lang w:val="uk-UA"/>
        </w:rPr>
        <w:t xml:space="preserve">ОСНОВНІ ДЖЕРЕЛА </w:t>
      </w:r>
    </w:p>
    <w:p w:rsidR="00A86CBB" w:rsidRPr="00FB0E0A" w:rsidRDefault="00A86CBB" w:rsidP="00A86CBB">
      <w:pPr>
        <w:rPr>
          <w:b/>
          <w:bCs/>
          <w:sz w:val="28"/>
          <w:lang w:val="uk-UA"/>
        </w:rPr>
      </w:pPr>
      <w:r w:rsidRPr="00FB0E0A">
        <w:rPr>
          <w:b/>
          <w:bCs/>
          <w:sz w:val="28"/>
          <w:lang w:val="uk-UA"/>
        </w:rPr>
        <w:t>Книги</w:t>
      </w:r>
    </w:p>
    <w:p w:rsidR="00A86CBB" w:rsidRPr="00FB0E0A" w:rsidRDefault="00A86CBB" w:rsidP="00A86CBB">
      <w:pPr>
        <w:rPr>
          <w:bCs/>
          <w:lang w:val="uk-UA"/>
        </w:rPr>
      </w:pPr>
      <w:r w:rsidRPr="00FB0E0A">
        <w:rPr>
          <w:bCs/>
          <w:lang w:val="uk-UA"/>
        </w:rPr>
        <w:t xml:space="preserve">1. </w:t>
      </w:r>
      <w:proofErr w:type="spellStart"/>
      <w:r w:rsidRPr="00FB0E0A">
        <w:rPr>
          <w:bCs/>
          <w:lang w:val="uk-UA"/>
        </w:rPr>
        <w:t>Алєксєєв</w:t>
      </w:r>
      <w:proofErr w:type="spellEnd"/>
      <w:r w:rsidRPr="00FB0E0A">
        <w:rPr>
          <w:bCs/>
          <w:lang w:val="uk-UA"/>
        </w:rPr>
        <w:t xml:space="preserve"> І. В. </w:t>
      </w:r>
      <w:proofErr w:type="spellStart"/>
      <w:r w:rsidRPr="00FB0E0A">
        <w:rPr>
          <w:bCs/>
          <w:lang w:val="uk-UA"/>
        </w:rPr>
        <w:t>Ярошевич</w:t>
      </w:r>
      <w:proofErr w:type="spellEnd"/>
      <w:r w:rsidRPr="00FB0E0A">
        <w:rPr>
          <w:bCs/>
          <w:lang w:val="uk-UA"/>
        </w:rPr>
        <w:t xml:space="preserve">, А. М. </w:t>
      </w:r>
      <w:proofErr w:type="spellStart"/>
      <w:r w:rsidRPr="00FB0E0A">
        <w:rPr>
          <w:bCs/>
          <w:lang w:val="uk-UA"/>
        </w:rPr>
        <w:t>Чушак</w:t>
      </w:r>
      <w:proofErr w:type="spellEnd"/>
      <w:r w:rsidRPr="00FB0E0A">
        <w:rPr>
          <w:bCs/>
          <w:lang w:val="uk-UA"/>
        </w:rPr>
        <w:t xml:space="preserve">–Голобородько. Бюджетна система : </w:t>
      </w:r>
      <w:proofErr w:type="spellStart"/>
      <w:r w:rsidRPr="00FB0E0A">
        <w:rPr>
          <w:bCs/>
          <w:lang w:val="uk-UA"/>
        </w:rPr>
        <w:t>навч</w:t>
      </w:r>
      <w:proofErr w:type="spellEnd"/>
      <w:r w:rsidRPr="00FB0E0A">
        <w:rPr>
          <w:bCs/>
          <w:lang w:val="uk-UA"/>
        </w:rPr>
        <w:t xml:space="preserve">. </w:t>
      </w:r>
      <w:proofErr w:type="spellStart"/>
      <w:r w:rsidRPr="00FB0E0A">
        <w:rPr>
          <w:bCs/>
          <w:lang w:val="uk-UA"/>
        </w:rPr>
        <w:t>посіб</w:t>
      </w:r>
      <w:proofErr w:type="spellEnd"/>
      <w:r w:rsidRPr="00FB0E0A">
        <w:rPr>
          <w:bCs/>
          <w:lang w:val="uk-UA"/>
        </w:rPr>
        <w:t xml:space="preserve">. Київ : Хай–Тек Прес, 2007. 376 с.  </w:t>
      </w:r>
    </w:p>
    <w:p w:rsidR="00A86CBB" w:rsidRPr="00FB0E0A" w:rsidRDefault="00A86CBB" w:rsidP="00A86CBB">
      <w:pPr>
        <w:rPr>
          <w:bCs/>
          <w:lang w:val="uk-UA"/>
        </w:rPr>
      </w:pPr>
      <w:r w:rsidRPr="00FB0E0A">
        <w:rPr>
          <w:bCs/>
          <w:lang w:val="uk-UA"/>
        </w:rPr>
        <w:t xml:space="preserve">2. Федоров В., Опарін В., </w:t>
      </w:r>
      <w:proofErr w:type="spellStart"/>
      <w:r w:rsidRPr="00FB0E0A">
        <w:rPr>
          <w:bCs/>
          <w:lang w:val="uk-UA"/>
        </w:rPr>
        <w:t>Сафонова</w:t>
      </w:r>
      <w:proofErr w:type="spellEnd"/>
      <w:r w:rsidRPr="00FB0E0A">
        <w:rPr>
          <w:bCs/>
          <w:lang w:val="uk-UA"/>
        </w:rPr>
        <w:t xml:space="preserve"> Л. Бюджетний менеджмент : підручник. Київ : КНЕУ, 2004. 864 с.  </w:t>
      </w:r>
    </w:p>
    <w:p w:rsidR="00A86CBB" w:rsidRPr="00FB0E0A" w:rsidRDefault="00A86CBB" w:rsidP="00A86CBB">
      <w:pPr>
        <w:rPr>
          <w:bCs/>
          <w:lang w:val="uk-UA"/>
        </w:rPr>
      </w:pPr>
      <w:r w:rsidRPr="00FB0E0A">
        <w:rPr>
          <w:bCs/>
          <w:lang w:val="uk-UA"/>
        </w:rPr>
        <w:t xml:space="preserve">3. </w:t>
      </w:r>
      <w:proofErr w:type="spellStart"/>
      <w:r w:rsidRPr="00FB0E0A">
        <w:rPr>
          <w:bCs/>
          <w:lang w:val="uk-UA"/>
        </w:rPr>
        <w:t>Клець</w:t>
      </w:r>
      <w:proofErr w:type="spellEnd"/>
      <w:r w:rsidRPr="00FB0E0A">
        <w:rPr>
          <w:bCs/>
          <w:lang w:val="uk-UA"/>
        </w:rPr>
        <w:t xml:space="preserve"> Л. Є. Бюджетний менеджмент :  </w:t>
      </w:r>
      <w:proofErr w:type="spellStart"/>
      <w:r w:rsidRPr="00FB0E0A">
        <w:rPr>
          <w:bCs/>
          <w:lang w:val="uk-UA"/>
        </w:rPr>
        <w:t>навч</w:t>
      </w:r>
      <w:proofErr w:type="spellEnd"/>
      <w:r w:rsidRPr="00FB0E0A">
        <w:rPr>
          <w:bCs/>
          <w:lang w:val="uk-UA"/>
        </w:rPr>
        <w:t xml:space="preserve">. </w:t>
      </w:r>
      <w:proofErr w:type="spellStart"/>
      <w:r w:rsidRPr="00FB0E0A">
        <w:rPr>
          <w:bCs/>
          <w:lang w:val="uk-UA"/>
        </w:rPr>
        <w:t>посіб</w:t>
      </w:r>
      <w:proofErr w:type="spellEnd"/>
      <w:r w:rsidRPr="00FB0E0A">
        <w:rPr>
          <w:bCs/>
          <w:lang w:val="uk-UA"/>
        </w:rPr>
        <w:t xml:space="preserve">. Київ : Центр учбової літератури, 2007. 640 с.  </w:t>
      </w:r>
    </w:p>
    <w:p w:rsidR="00A86CBB" w:rsidRPr="00FB0E0A" w:rsidRDefault="00A86CBB" w:rsidP="00A86CBB">
      <w:pPr>
        <w:rPr>
          <w:bCs/>
          <w:lang w:val="uk-UA"/>
        </w:rPr>
      </w:pPr>
      <w:r w:rsidRPr="00FB0E0A">
        <w:rPr>
          <w:bCs/>
          <w:lang w:val="uk-UA"/>
        </w:rPr>
        <w:t xml:space="preserve">4. Мельник С.І., Ільїних С.Б., </w:t>
      </w:r>
      <w:proofErr w:type="spellStart"/>
      <w:r w:rsidRPr="00FB0E0A">
        <w:rPr>
          <w:bCs/>
          <w:lang w:val="uk-UA"/>
        </w:rPr>
        <w:t>Щербіна</w:t>
      </w:r>
      <w:proofErr w:type="spellEnd"/>
      <w:r w:rsidRPr="00FB0E0A">
        <w:rPr>
          <w:bCs/>
          <w:lang w:val="uk-UA"/>
        </w:rPr>
        <w:t xml:space="preserve"> І.Ф. Виконання місцевих бюджетів на основі положень Бюджетного кодексу : </w:t>
      </w:r>
      <w:proofErr w:type="spellStart"/>
      <w:r w:rsidRPr="00FB0E0A">
        <w:rPr>
          <w:bCs/>
          <w:lang w:val="uk-UA"/>
        </w:rPr>
        <w:t>навч</w:t>
      </w:r>
      <w:proofErr w:type="spellEnd"/>
      <w:r w:rsidRPr="00FB0E0A">
        <w:rPr>
          <w:bCs/>
          <w:lang w:val="uk-UA"/>
        </w:rPr>
        <w:t xml:space="preserve">. </w:t>
      </w:r>
      <w:proofErr w:type="spellStart"/>
      <w:r w:rsidRPr="00FB0E0A">
        <w:rPr>
          <w:bCs/>
          <w:lang w:val="uk-UA"/>
        </w:rPr>
        <w:t>посіб</w:t>
      </w:r>
      <w:proofErr w:type="spellEnd"/>
      <w:r w:rsidRPr="00FB0E0A">
        <w:rPr>
          <w:bCs/>
          <w:lang w:val="uk-UA"/>
        </w:rPr>
        <w:t xml:space="preserve">. Київ : Міленіум, 2002. 280 с. </w:t>
      </w:r>
    </w:p>
    <w:p w:rsidR="00A86CBB" w:rsidRPr="00FB0E0A" w:rsidRDefault="00A86CBB" w:rsidP="00A86CBB">
      <w:pPr>
        <w:rPr>
          <w:bCs/>
          <w:lang w:val="uk-UA"/>
        </w:rPr>
      </w:pPr>
      <w:r w:rsidRPr="00FB0E0A">
        <w:rPr>
          <w:bCs/>
          <w:lang w:val="uk-UA"/>
        </w:rPr>
        <w:t xml:space="preserve">5. Левицька О.О. Фінансові результати діяльності одержувачів бюджетних коштів: економічна сутність, вітчизняна та міжнародна практика обліку. Економічний аналіз. 2008. № 2. С. 361–369. </w:t>
      </w:r>
    </w:p>
    <w:p w:rsidR="00A86CBB" w:rsidRPr="00FB0E0A" w:rsidRDefault="00A86CBB" w:rsidP="00A86CBB">
      <w:pPr>
        <w:rPr>
          <w:bCs/>
          <w:lang w:val="uk-UA"/>
        </w:rPr>
      </w:pPr>
      <w:r w:rsidRPr="00FB0E0A">
        <w:rPr>
          <w:bCs/>
          <w:lang w:val="uk-UA"/>
        </w:rPr>
        <w:t xml:space="preserve">6. </w:t>
      </w:r>
      <w:proofErr w:type="spellStart"/>
      <w:r w:rsidRPr="00FB0E0A">
        <w:rPr>
          <w:bCs/>
          <w:lang w:val="uk-UA"/>
        </w:rPr>
        <w:t>Лемішовський</w:t>
      </w:r>
      <w:proofErr w:type="spellEnd"/>
      <w:r w:rsidRPr="00FB0E0A">
        <w:rPr>
          <w:bCs/>
          <w:lang w:val="uk-UA"/>
        </w:rPr>
        <w:t xml:space="preserve"> В.І. Бюджетні установи: бухгалтерський облік та оподаткування: навчальний посібник, </w:t>
      </w:r>
      <w:proofErr w:type="spellStart"/>
      <w:r w:rsidRPr="00FB0E0A">
        <w:rPr>
          <w:bCs/>
          <w:lang w:val="uk-UA"/>
        </w:rPr>
        <w:t>Нац</w:t>
      </w:r>
      <w:proofErr w:type="spellEnd"/>
      <w:r w:rsidRPr="00FB0E0A">
        <w:rPr>
          <w:bCs/>
          <w:lang w:val="uk-UA"/>
        </w:rPr>
        <w:t xml:space="preserve">. </w:t>
      </w:r>
      <w:proofErr w:type="spellStart"/>
      <w:r w:rsidRPr="00FB0E0A">
        <w:rPr>
          <w:bCs/>
          <w:lang w:val="uk-UA"/>
        </w:rPr>
        <w:t>ун</w:t>
      </w:r>
      <w:proofErr w:type="spellEnd"/>
      <w:r w:rsidRPr="00FB0E0A">
        <w:rPr>
          <w:bCs/>
          <w:lang w:val="uk-UA"/>
        </w:rPr>
        <w:t xml:space="preserve">–т «Львівська політехніка» / за ред. В.І. </w:t>
      </w:r>
      <w:proofErr w:type="spellStart"/>
      <w:r w:rsidRPr="00FB0E0A">
        <w:rPr>
          <w:bCs/>
          <w:lang w:val="uk-UA"/>
        </w:rPr>
        <w:t>Лемішовський</w:t>
      </w:r>
      <w:proofErr w:type="spellEnd"/>
      <w:r w:rsidRPr="00FB0E0A">
        <w:rPr>
          <w:bCs/>
          <w:lang w:val="uk-UA"/>
        </w:rPr>
        <w:t xml:space="preserve">. 3–е вид., </w:t>
      </w:r>
      <w:proofErr w:type="spellStart"/>
      <w:r w:rsidRPr="00FB0E0A">
        <w:rPr>
          <w:bCs/>
          <w:lang w:val="uk-UA"/>
        </w:rPr>
        <w:t>доп</w:t>
      </w:r>
      <w:proofErr w:type="spellEnd"/>
      <w:r w:rsidRPr="00FB0E0A">
        <w:rPr>
          <w:bCs/>
          <w:lang w:val="uk-UA"/>
        </w:rPr>
        <w:t xml:space="preserve">. і перероб. Львів : Інтелект–Захід, 2008. 1120 с. </w:t>
      </w:r>
    </w:p>
    <w:p w:rsidR="00A86CBB" w:rsidRDefault="00A86CBB" w:rsidP="00A86CBB">
      <w:pPr>
        <w:rPr>
          <w:bCs/>
          <w:lang w:val="uk-UA"/>
        </w:rPr>
      </w:pPr>
      <w:r w:rsidRPr="00FB0E0A">
        <w:rPr>
          <w:bCs/>
          <w:lang w:val="uk-UA"/>
        </w:rPr>
        <w:t xml:space="preserve">7. </w:t>
      </w:r>
      <w:proofErr w:type="spellStart"/>
      <w:r w:rsidRPr="00FB0E0A">
        <w:rPr>
          <w:bCs/>
          <w:lang w:val="uk-UA"/>
        </w:rPr>
        <w:t>Свірко</w:t>
      </w:r>
      <w:proofErr w:type="spellEnd"/>
      <w:r w:rsidRPr="00FB0E0A">
        <w:rPr>
          <w:bCs/>
          <w:lang w:val="uk-UA"/>
        </w:rPr>
        <w:t xml:space="preserve"> С.В. Бухгалтерський облік у бюджетних установах : Методологія та організація : монографія. Київ : КНЕУ, 2006. 244 с. </w:t>
      </w:r>
    </w:p>
    <w:p w:rsidR="00A86CBB" w:rsidRPr="00FB0E0A" w:rsidRDefault="00A86CBB" w:rsidP="00A86CBB">
      <w:pPr>
        <w:rPr>
          <w:b/>
          <w:bCs/>
          <w:sz w:val="28"/>
          <w:szCs w:val="28"/>
          <w:lang w:val="uk-UA"/>
        </w:rPr>
      </w:pPr>
      <w:r w:rsidRPr="00FB0E0A">
        <w:rPr>
          <w:b/>
          <w:bCs/>
          <w:sz w:val="28"/>
          <w:szCs w:val="28"/>
          <w:lang w:val="uk-UA"/>
        </w:rPr>
        <w:t>Нормативні документи</w:t>
      </w:r>
    </w:p>
    <w:p w:rsidR="00A86CBB" w:rsidRPr="00FB0E0A" w:rsidRDefault="00A86CBB" w:rsidP="00A86CBB">
      <w:pPr>
        <w:rPr>
          <w:bCs/>
          <w:lang w:val="uk-UA"/>
        </w:rPr>
      </w:pPr>
      <w:r w:rsidRPr="00FB0E0A">
        <w:rPr>
          <w:bCs/>
          <w:lang w:val="uk-UA"/>
        </w:rPr>
        <w:t>1. Закон України «Про бухгалтерський облік та фінансову звітність в Україні» від 16.07.1999 № 996–ХІУ. URL : http://zakonl.rada.gov.ua/cgi–bin/laws/ (дата звернення: 15.02.2020).</w:t>
      </w:r>
    </w:p>
    <w:p w:rsidR="00A86CBB" w:rsidRPr="00FB0E0A" w:rsidRDefault="00A86CBB" w:rsidP="00A86CBB">
      <w:pPr>
        <w:rPr>
          <w:bCs/>
          <w:lang w:val="uk-UA"/>
        </w:rPr>
      </w:pPr>
      <w:r w:rsidRPr="00FB0E0A">
        <w:rPr>
          <w:bCs/>
          <w:lang w:val="uk-UA"/>
        </w:rPr>
        <w:t xml:space="preserve">2. Закон України «Про внесення змін до Закону України «Про платіжні системи та переказ грошей в Україні» від 06.10.2004 № 2056–IV. URL :  </w:t>
      </w:r>
      <w:hyperlink r:id="rId10" w:history="1">
        <w:r w:rsidRPr="00FB0E0A">
          <w:rPr>
            <w:rStyle w:val="a3"/>
            <w:bCs/>
            <w:lang w:val="uk-UA"/>
          </w:rPr>
          <w:t>http://zakonl.rada.gov.ua/cgi–bin/laws/</w:t>
        </w:r>
      </w:hyperlink>
      <w:r w:rsidRPr="00FB0E0A">
        <w:rPr>
          <w:bCs/>
          <w:lang w:val="uk-UA"/>
        </w:rPr>
        <w:t xml:space="preserve"> (дата звернення: 15.02.2020).</w:t>
      </w:r>
    </w:p>
    <w:p w:rsidR="00A86CBB" w:rsidRPr="00FB0E0A" w:rsidRDefault="00A86CBB" w:rsidP="00A86CBB">
      <w:pPr>
        <w:rPr>
          <w:bCs/>
          <w:lang w:val="uk-UA"/>
        </w:rPr>
      </w:pPr>
      <w:r w:rsidRPr="00FB0E0A">
        <w:rPr>
          <w:bCs/>
          <w:lang w:val="uk-UA"/>
        </w:rPr>
        <w:t>3. Закон України «Про Національний банк України» від 20.05.1999 №679– XIV. URL : http:// zakonl.rada.gov.ua/</w:t>
      </w:r>
      <w:proofErr w:type="spellStart"/>
      <w:r w:rsidRPr="00FB0E0A">
        <w:rPr>
          <w:bCs/>
          <w:lang w:val="uk-UA"/>
        </w:rPr>
        <w:t>cgi</w:t>
      </w:r>
      <w:proofErr w:type="spellEnd"/>
      <w:r w:rsidRPr="00FB0E0A">
        <w:rPr>
          <w:bCs/>
          <w:lang w:val="uk-UA"/>
        </w:rPr>
        <w:t>–</w:t>
      </w:r>
      <w:proofErr w:type="spellStart"/>
      <w:r w:rsidRPr="00FB0E0A">
        <w:rPr>
          <w:bCs/>
          <w:lang w:val="uk-UA"/>
        </w:rPr>
        <w:t>bin</w:t>
      </w:r>
      <w:proofErr w:type="spellEnd"/>
      <w:r w:rsidRPr="00FB0E0A">
        <w:rPr>
          <w:bCs/>
          <w:lang w:val="uk-UA"/>
        </w:rPr>
        <w:t>/</w:t>
      </w:r>
      <w:proofErr w:type="spellStart"/>
      <w:r w:rsidRPr="00FB0E0A">
        <w:rPr>
          <w:bCs/>
          <w:lang w:val="uk-UA"/>
        </w:rPr>
        <w:t>laws</w:t>
      </w:r>
      <w:proofErr w:type="spellEnd"/>
      <w:r w:rsidRPr="00FB0E0A">
        <w:rPr>
          <w:bCs/>
          <w:lang w:val="uk-UA"/>
        </w:rPr>
        <w:t xml:space="preserve">/(дата звернення: 15.02.2020). </w:t>
      </w:r>
    </w:p>
    <w:p w:rsidR="00A86CBB" w:rsidRPr="00FB0E0A" w:rsidRDefault="00A86CBB" w:rsidP="00A86CBB">
      <w:pPr>
        <w:rPr>
          <w:bCs/>
          <w:lang w:val="uk-UA"/>
        </w:rPr>
      </w:pPr>
      <w:r w:rsidRPr="00FB0E0A">
        <w:rPr>
          <w:bCs/>
          <w:lang w:val="uk-UA"/>
        </w:rPr>
        <w:t xml:space="preserve">4. Закон України „Про платіжні системи та переказ грошей в Україні" від 05.04.2001 №2346–111. URL : </w:t>
      </w:r>
      <w:hyperlink r:id="rId11" w:history="1">
        <w:r w:rsidRPr="00FB0E0A">
          <w:rPr>
            <w:rStyle w:val="a3"/>
            <w:bCs/>
            <w:lang w:val="uk-UA"/>
          </w:rPr>
          <w:t>http://zakonl.rada.gov.ua/cgi–bin/laws/</w:t>
        </w:r>
      </w:hyperlink>
      <w:r w:rsidRPr="00FB0E0A">
        <w:rPr>
          <w:bCs/>
          <w:lang w:val="uk-UA"/>
        </w:rPr>
        <w:t xml:space="preserve"> (дата звернення: 15.02.2020).</w:t>
      </w:r>
    </w:p>
    <w:p w:rsidR="00A86CBB" w:rsidRPr="00FB0E0A" w:rsidRDefault="00A86CBB" w:rsidP="00A86CBB">
      <w:pPr>
        <w:rPr>
          <w:bCs/>
          <w:lang w:val="uk-UA"/>
        </w:rPr>
      </w:pPr>
      <w:r w:rsidRPr="00FB0E0A">
        <w:rPr>
          <w:bCs/>
          <w:lang w:val="uk-UA"/>
        </w:rPr>
        <w:t xml:space="preserve">5. Постанова Кабінету Міністрів України «Про затвердження Порядку подання фінансової звітності» від 28.02.2000 р. № 419. URL : http://zakonl.rada.gov.ua/cgi–bin/ </w:t>
      </w:r>
      <w:proofErr w:type="spellStart"/>
      <w:r w:rsidRPr="00FB0E0A">
        <w:rPr>
          <w:bCs/>
          <w:lang w:val="uk-UA"/>
        </w:rPr>
        <w:t>laws</w:t>
      </w:r>
      <w:proofErr w:type="spellEnd"/>
      <w:r w:rsidRPr="00FB0E0A">
        <w:rPr>
          <w:bCs/>
          <w:lang w:val="uk-UA"/>
        </w:rPr>
        <w:t xml:space="preserve">/ (дата звернення: 15.02.2020).  </w:t>
      </w:r>
    </w:p>
    <w:p w:rsidR="00A86CBB" w:rsidRPr="00FB0E0A" w:rsidRDefault="00A86CBB" w:rsidP="00A86CBB">
      <w:pPr>
        <w:rPr>
          <w:bCs/>
          <w:lang w:val="uk-UA"/>
        </w:rPr>
      </w:pPr>
      <w:r w:rsidRPr="00FB0E0A">
        <w:rPr>
          <w:bCs/>
          <w:lang w:val="uk-UA"/>
        </w:rPr>
        <w:t xml:space="preserve">6. Постанова Правління Національного банку України «Про затвердження Положення про ведення касових операцій у національній валюті в Україні» від 15.12.2004 № 637. URL : </w:t>
      </w:r>
      <w:hyperlink r:id="rId12" w:history="1">
        <w:r w:rsidRPr="00FB0E0A">
          <w:rPr>
            <w:rStyle w:val="a3"/>
            <w:bCs/>
            <w:lang w:val="uk-UA"/>
          </w:rPr>
          <w:t>http://zakonl.rada.gov.ua/cgi–bin/laws/</w:t>
        </w:r>
      </w:hyperlink>
      <w:r w:rsidRPr="00FB0E0A">
        <w:rPr>
          <w:bCs/>
          <w:lang w:val="uk-UA"/>
        </w:rPr>
        <w:t xml:space="preserve"> (дата звернення: 15.02.2020).</w:t>
      </w:r>
    </w:p>
    <w:p w:rsidR="00A86CBB" w:rsidRPr="00FB0E0A" w:rsidRDefault="00A86CBB" w:rsidP="00A86CBB">
      <w:pPr>
        <w:rPr>
          <w:bCs/>
          <w:lang w:val="uk-UA"/>
        </w:rPr>
      </w:pPr>
      <w:r w:rsidRPr="00FB0E0A">
        <w:rPr>
          <w:bCs/>
          <w:lang w:val="uk-UA"/>
        </w:rPr>
        <w:t xml:space="preserve">7. Наказ Державного казначейства України «Про затвердження змін до деяких з нормативно–правових актів з бухгалтерського обліку бюджетних установ» від 28.01.2002 № 12. URL : </w:t>
      </w:r>
      <w:hyperlink r:id="rId13" w:history="1">
        <w:r w:rsidRPr="00FB0E0A">
          <w:rPr>
            <w:rStyle w:val="a3"/>
            <w:bCs/>
            <w:lang w:val="uk-UA"/>
          </w:rPr>
          <w:t>http://zakonl.rada.gov.ua/cgi–bin/laws/</w:t>
        </w:r>
      </w:hyperlink>
      <w:r w:rsidRPr="00FB0E0A">
        <w:rPr>
          <w:bCs/>
          <w:lang w:val="uk-UA"/>
        </w:rPr>
        <w:t xml:space="preserve"> (дата звернення: 15.02.2020).  </w:t>
      </w:r>
    </w:p>
    <w:p w:rsidR="00A86CBB" w:rsidRPr="00FB0E0A" w:rsidRDefault="00A86CBB" w:rsidP="00A86CBB">
      <w:pPr>
        <w:rPr>
          <w:b/>
          <w:bCs/>
          <w:sz w:val="28"/>
          <w:szCs w:val="28"/>
          <w:lang w:val="uk-UA"/>
        </w:rPr>
      </w:pPr>
      <w:r w:rsidRPr="00FB0E0A">
        <w:rPr>
          <w:b/>
          <w:bCs/>
          <w:sz w:val="28"/>
          <w:szCs w:val="28"/>
          <w:lang w:val="uk-UA"/>
        </w:rPr>
        <w:t xml:space="preserve">Інформаційні ресурси </w:t>
      </w:r>
    </w:p>
    <w:p w:rsidR="00A86CBB" w:rsidRPr="00FB0E0A" w:rsidRDefault="00A86CBB" w:rsidP="00A86CBB">
      <w:pPr>
        <w:rPr>
          <w:bCs/>
          <w:lang w:val="uk-UA"/>
        </w:rPr>
      </w:pPr>
      <w:r w:rsidRPr="00FB0E0A">
        <w:rPr>
          <w:bCs/>
          <w:lang w:val="uk-UA"/>
        </w:rPr>
        <w:t>1. Державна казначейська служба України. URL : http://www.treasury.gov.ua/ (дата звернення 20.01.2020).</w:t>
      </w:r>
    </w:p>
    <w:p w:rsidR="00A86CBB" w:rsidRPr="00FB0E0A" w:rsidRDefault="00A86CBB" w:rsidP="00A86CBB">
      <w:pPr>
        <w:rPr>
          <w:bCs/>
          <w:lang w:val="uk-UA"/>
        </w:rPr>
      </w:pPr>
      <w:r w:rsidRPr="00FB0E0A">
        <w:rPr>
          <w:bCs/>
          <w:lang w:val="uk-UA"/>
        </w:rPr>
        <w:t xml:space="preserve">2. Податковий Кодекс України : Кодекс від 02.12.2010 № 2755–VI. Верховна Рада України URL : http://zakon.rada.gov.ua/ (дата звернення 20.01.2020). </w:t>
      </w:r>
    </w:p>
    <w:p w:rsidR="00A86CBB" w:rsidRPr="00FB0E0A" w:rsidRDefault="00A86CBB" w:rsidP="00A86CBB">
      <w:pPr>
        <w:rPr>
          <w:bCs/>
          <w:lang w:val="uk-UA"/>
        </w:rPr>
      </w:pPr>
      <w:r w:rsidRPr="00FB0E0A">
        <w:rPr>
          <w:bCs/>
          <w:lang w:val="uk-UA"/>
        </w:rPr>
        <w:t xml:space="preserve">3. Бюджетний Кодекс України : Кодекс від 08.07.2010 № 2456–VI Верховна Рада України URL : http://zakon.rada.gov.ua/ (дата звернення 20.01.2020).   </w:t>
      </w:r>
    </w:p>
    <w:p w:rsidR="00A86CBB" w:rsidRPr="00FB0E0A" w:rsidRDefault="00A86CBB" w:rsidP="00A86CBB">
      <w:pPr>
        <w:rPr>
          <w:bCs/>
          <w:lang w:val="uk-UA"/>
        </w:rPr>
      </w:pPr>
      <w:r w:rsidRPr="00FB0E0A">
        <w:rPr>
          <w:bCs/>
          <w:lang w:val="uk-UA"/>
        </w:rPr>
        <w:t xml:space="preserve">4. Державна служба статистики України. URL : </w:t>
      </w:r>
      <w:hyperlink r:id="rId14" w:history="1">
        <w:r w:rsidRPr="00FB0E0A">
          <w:rPr>
            <w:rStyle w:val="a3"/>
            <w:bCs/>
            <w:lang w:val="uk-UA"/>
          </w:rPr>
          <w:t>http://www.ukrstat.gov.ua/</w:t>
        </w:r>
      </w:hyperlink>
      <w:r w:rsidRPr="00FB0E0A">
        <w:rPr>
          <w:bCs/>
          <w:lang w:val="uk-UA"/>
        </w:rPr>
        <w:t xml:space="preserve">   (дата звернення 20.01.2020).</w:t>
      </w:r>
    </w:p>
    <w:p w:rsidR="00A86CBB" w:rsidRPr="00FB0E0A" w:rsidRDefault="00A86CBB" w:rsidP="00A86CBB">
      <w:pPr>
        <w:rPr>
          <w:bCs/>
          <w:lang w:val="uk-UA"/>
        </w:rPr>
      </w:pPr>
      <w:r w:rsidRPr="00FB0E0A">
        <w:rPr>
          <w:bCs/>
          <w:lang w:val="uk-UA"/>
        </w:rPr>
        <w:t>5. Офіційний сайт Міністерства фінансів України. URL : http://www.minfin.gov.ua/ (дата звернення 20.01.2020).</w:t>
      </w:r>
    </w:p>
    <w:p w:rsidR="00A86CBB" w:rsidRPr="00FB0E0A" w:rsidRDefault="00A86CBB" w:rsidP="00A86CBB">
      <w:pPr>
        <w:rPr>
          <w:bCs/>
          <w:lang w:val="uk-UA"/>
        </w:rPr>
      </w:pPr>
      <w:r w:rsidRPr="00FB0E0A">
        <w:rPr>
          <w:bCs/>
          <w:lang w:val="uk-UA"/>
        </w:rPr>
        <w:lastRenderedPageBreak/>
        <w:t xml:space="preserve">6. Запорізька обласна державна адміністрація. URL : </w:t>
      </w:r>
      <w:hyperlink r:id="rId15" w:history="1">
        <w:r w:rsidRPr="00FB0E0A">
          <w:rPr>
            <w:rStyle w:val="a3"/>
            <w:bCs/>
            <w:lang w:val="uk-UA"/>
          </w:rPr>
          <w:t>http://www.zoda.gov.ua</w:t>
        </w:r>
      </w:hyperlink>
      <w:r w:rsidRPr="00FB0E0A">
        <w:rPr>
          <w:bCs/>
          <w:lang w:val="uk-UA"/>
        </w:rPr>
        <w:t xml:space="preserve"> (дата звернення 20.01.2020).</w:t>
      </w:r>
    </w:p>
    <w:p w:rsidR="00A86CBB" w:rsidRPr="006331B8" w:rsidRDefault="00A86CBB" w:rsidP="00A86CBB">
      <w:pPr>
        <w:rPr>
          <w:b/>
          <w:bCs/>
          <w:lang w:val="uk-UA"/>
        </w:rPr>
      </w:pPr>
      <w:r w:rsidRPr="006331B8">
        <w:rPr>
          <w:b/>
          <w:bCs/>
          <w:lang w:val="uk-UA"/>
        </w:rPr>
        <w:br w:type="page"/>
      </w:r>
    </w:p>
    <w:p w:rsidR="00A86CBB" w:rsidRPr="006331B8" w:rsidRDefault="00A86CBB" w:rsidP="00A86CBB">
      <w:pPr>
        <w:rPr>
          <w:b/>
          <w:bCs/>
          <w:sz w:val="28"/>
          <w:lang w:val="uk-UA"/>
        </w:rPr>
      </w:pPr>
      <w:r w:rsidRPr="006331B8">
        <w:rPr>
          <w:b/>
          <w:bCs/>
          <w:sz w:val="28"/>
          <w:lang w:val="uk-UA"/>
        </w:rPr>
        <w:lastRenderedPageBreak/>
        <w:t>РЕГУЛЯЦІЇ І ПОЛІТИКИ КУРСУ</w:t>
      </w:r>
      <w:r w:rsidRPr="006331B8">
        <w:rPr>
          <w:rStyle w:val="a8"/>
          <w:b/>
          <w:bCs/>
          <w:sz w:val="28"/>
          <w:lang w:val="uk-UA"/>
        </w:rPr>
        <w:footnoteReference w:id="2"/>
      </w:r>
    </w:p>
    <w:p w:rsidR="00A86CBB" w:rsidRPr="006331B8" w:rsidRDefault="00A86CBB" w:rsidP="00A86CBB">
      <w:pPr>
        <w:rPr>
          <w:b/>
          <w:bCs/>
          <w:highlight w:val="yellow"/>
          <w:lang w:val="uk-UA"/>
        </w:rPr>
      </w:pPr>
    </w:p>
    <w:p w:rsidR="00A86CBB" w:rsidRDefault="00A86CBB" w:rsidP="00A86CBB">
      <w:pPr>
        <w:rPr>
          <w:b/>
          <w:bCs/>
          <w:color w:val="000000"/>
          <w:highlight w:val="yellow"/>
          <w:lang w:val="uk-UA"/>
        </w:rPr>
      </w:pPr>
    </w:p>
    <w:p w:rsidR="00A86CBB" w:rsidRPr="00404FEA" w:rsidRDefault="00A86CBB" w:rsidP="00A86CBB">
      <w:pPr>
        <w:rPr>
          <w:b/>
          <w:bCs/>
          <w:color w:val="000000"/>
          <w:lang w:val="uk-UA"/>
        </w:rPr>
      </w:pPr>
      <w:r w:rsidRPr="00404FEA">
        <w:rPr>
          <w:b/>
          <w:bCs/>
          <w:color w:val="000000"/>
          <w:lang w:val="uk-UA"/>
        </w:rPr>
        <w:t>Відвідування</w:t>
      </w:r>
      <w:r>
        <w:rPr>
          <w:b/>
          <w:bCs/>
          <w:color w:val="000000"/>
          <w:lang w:val="uk-UA"/>
        </w:rPr>
        <w:t xml:space="preserve"> занять. Регуляція пропусків.</w:t>
      </w:r>
    </w:p>
    <w:p w:rsidR="00A86CBB" w:rsidRPr="00745493" w:rsidRDefault="00A86CBB" w:rsidP="00A86CBB">
      <w:pPr>
        <w:jc w:val="both"/>
        <w:rPr>
          <w:bCs/>
          <w:color w:val="000000"/>
          <w:lang w:val="uk-UA"/>
        </w:rPr>
      </w:pPr>
      <w:r w:rsidRPr="00745493">
        <w:rPr>
          <w:bCs/>
          <w:color w:val="000000"/>
          <w:lang w:val="uk-UA"/>
        </w:rPr>
        <w:t xml:space="preserve">Інтерактивний характер курсу передбачає обов’язкове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A86CBB" w:rsidRPr="00E54730" w:rsidRDefault="00A86CBB" w:rsidP="00A86CBB">
      <w:pPr>
        <w:rPr>
          <w:b/>
          <w:bCs/>
          <w:color w:val="000000"/>
          <w:lang w:val="uk-UA"/>
        </w:rPr>
      </w:pPr>
      <w:r w:rsidRPr="00E54730">
        <w:rPr>
          <w:b/>
          <w:bCs/>
          <w:color w:val="000000"/>
          <w:lang w:val="uk-UA"/>
        </w:rPr>
        <w:t>Політика академічної доброчесності</w:t>
      </w:r>
    </w:p>
    <w:p w:rsidR="00A86CBB" w:rsidRDefault="00A86CBB" w:rsidP="00A86CBB">
      <w:pPr>
        <w:jc w:val="both"/>
        <w:rPr>
          <w:bCs/>
          <w:color w:val="000000"/>
          <w:lang w:val="uk-UA"/>
        </w:rPr>
      </w:pPr>
      <w:r w:rsidRPr="00E54730">
        <w:rPr>
          <w:bCs/>
          <w:color w:val="000000"/>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w:t>
      </w:r>
      <w:r w:rsidRPr="00E54730">
        <w:rPr>
          <w:bCs/>
          <w:i/>
          <w:color w:val="000000"/>
          <w:lang w:val="uk-UA"/>
        </w:rPr>
        <w:t>плагіат</w:t>
      </w:r>
      <w:r w:rsidRPr="00E54730">
        <w:rPr>
          <w:bCs/>
          <w:color w:val="000000"/>
          <w:lang w:val="uk-UA"/>
        </w:rPr>
        <w:t xml:space="preserve">.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w:t>
      </w:r>
      <w:r>
        <w:rPr>
          <w:bCs/>
          <w:color w:val="000000"/>
          <w:lang w:val="uk-UA"/>
        </w:rPr>
        <w:t>додат</w:t>
      </w:r>
      <w:r w:rsidRPr="00E54730">
        <w:rPr>
          <w:bCs/>
          <w:color w:val="000000"/>
          <w:lang w:val="uk-UA"/>
        </w:rPr>
        <w:t xml:space="preserve">ку до </w:t>
      </w:r>
      <w:proofErr w:type="spellStart"/>
      <w:r w:rsidRPr="00E54730">
        <w:rPr>
          <w:bCs/>
          <w:color w:val="000000"/>
          <w:lang w:val="uk-UA"/>
        </w:rPr>
        <w:t>силабусу</w:t>
      </w:r>
      <w:proofErr w:type="spellEnd"/>
      <w:r w:rsidRPr="00E54730">
        <w:rPr>
          <w:bCs/>
          <w:color w:val="000000"/>
          <w:lang w:val="uk-UA"/>
        </w:rPr>
        <w:t>).</w:t>
      </w:r>
    </w:p>
    <w:p w:rsidR="00A86CBB" w:rsidRPr="0021546E" w:rsidRDefault="00A86CBB" w:rsidP="00A86CBB">
      <w:pPr>
        <w:rPr>
          <w:bCs/>
          <w:color w:val="000000"/>
          <w:lang w:val="uk-UA"/>
        </w:rPr>
      </w:pPr>
    </w:p>
    <w:p w:rsidR="00A86CBB" w:rsidRPr="008757C1" w:rsidRDefault="00A86CBB" w:rsidP="00A86CBB">
      <w:pPr>
        <w:rPr>
          <w:b/>
          <w:bCs/>
          <w:color w:val="000000"/>
          <w:lang w:val="uk-UA"/>
        </w:rPr>
      </w:pPr>
      <w:r w:rsidRPr="008757C1">
        <w:rPr>
          <w:b/>
          <w:bCs/>
          <w:color w:val="000000"/>
          <w:lang w:val="uk-UA"/>
        </w:rPr>
        <w:t>Використання комп’ютерів/телефонів на занятті</w:t>
      </w:r>
    </w:p>
    <w:p w:rsidR="00A86CBB" w:rsidRPr="008757C1" w:rsidRDefault="00A86CBB" w:rsidP="00A86CBB">
      <w:pPr>
        <w:jc w:val="both"/>
        <w:rPr>
          <w:bCs/>
          <w:color w:val="000000"/>
          <w:highlight w:val="yellow"/>
          <w:lang w:val="uk-UA"/>
        </w:rPr>
      </w:pPr>
      <w:r w:rsidRPr="008757C1">
        <w:rPr>
          <w:bCs/>
          <w:color w:val="000000"/>
          <w:lang w:val="uk-UA"/>
        </w:rPr>
        <w:t>Будь ласка, вимкніть</w:t>
      </w:r>
      <w:r>
        <w:rPr>
          <w:bCs/>
          <w:color w:val="000000"/>
          <w:lang w:val="uk-UA"/>
        </w:rPr>
        <w:t xml:space="preserve"> на беззвучний режим</w:t>
      </w:r>
      <w:r w:rsidRPr="008757C1">
        <w:rPr>
          <w:bCs/>
          <w:color w:val="000000"/>
          <w:lang w:val="uk-UA"/>
        </w:rPr>
        <w:t xml:space="preserve"> </w:t>
      </w:r>
      <w:r>
        <w:rPr>
          <w:bCs/>
          <w:color w:val="000000"/>
          <w:lang w:val="uk-UA"/>
        </w:rPr>
        <w:t>свої</w:t>
      </w:r>
      <w:r w:rsidRPr="008757C1">
        <w:rPr>
          <w:bCs/>
          <w:color w:val="000000"/>
          <w:lang w:val="uk-UA"/>
        </w:rPr>
        <w:t xml:space="preserve"> мобільні телефони та </w:t>
      </w:r>
      <w:r>
        <w:rPr>
          <w:bCs/>
          <w:color w:val="000000"/>
          <w:lang w:val="uk-UA"/>
        </w:rPr>
        <w:t>не користуйтеся ними під час занять</w:t>
      </w:r>
      <w:r w:rsidRPr="008757C1">
        <w:rPr>
          <w:bCs/>
          <w:color w:val="000000"/>
          <w:lang w:val="uk-UA"/>
        </w:rPr>
        <w:t xml:space="preserve">. Мобільні телефони відволікають </w:t>
      </w:r>
      <w:r>
        <w:rPr>
          <w:bCs/>
          <w:color w:val="000000"/>
          <w:lang w:val="uk-UA"/>
        </w:rPr>
        <w:t>викладача</w:t>
      </w:r>
      <w:r w:rsidRPr="008757C1">
        <w:rPr>
          <w:bCs/>
          <w:color w:val="000000"/>
          <w:lang w:val="uk-UA"/>
        </w:rPr>
        <w:t xml:space="preserve"> та ваших колег. Під час </w:t>
      </w:r>
      <w:r>
        <w:rPr>
          <w:bCs/>
          <w:color w:val="000000"/>
          <w:lang w:val="uk-UA"/>
        </w:rPr>
        <w:t>занять</w:t>
      </w:r>
      <w:r w:rsidRPr="008757C1">
        <w:rPr>
          <w:bCs/>
          <w:color w:val="000000"/>
          <w:lang w:val="uk-UA"/>
        </w:rPr>
        <w:t xml:space="preserve"> заборонено надсилання текстових повідомлень, прослуховування музики, перевірк</w:t>
      </w:r>
      <w:r>
        <w:rPr>
          <w:bCs/>
          <w:color w:val="000000"/>
          <w:lang w:val="uk-UA"/>
        </w:rPr>
        <w:t>а</w:t>
      </w:r>
      <w:r w:rsidRPr="008757C1">
        <w:rPr>
          <w:bCs/>
          <w:color w:val="000000"/>
          <w:lang w:val="uk-UA"/>
        </w:rPr>
        <w:t xml:space="preserve"> електронної пошти, </w:t>
      </w:r>
      <w:r>
        <w:rPr>
          <w:bCs/>
          <w:color w:val="000000"/>
          <w:lang w:val="uk-UA"/>
        </w:rPr>
        <w:t>соціальних мереж</w:t>
      </w:r>
      <w:r w:rsidRPr="008757C1">
        <w:rPr>
          <w:bCs/>
          <w:color w:val="000000"/>
          <w:lang w:val="uk-UA"/>
        </w:rPr>
        <w:t xml:space="preserve"> тощо. </w:t>
      </w:r>
      <w:r>
        <w:rPr>
          <w:bCs/>
          <w:color w:val="000000"/>
          <w:lang w:val="uk-UA"/>
        </w:rPr>
        <w:t>Електронні пристрої можна використовувати лише за умови виробничої необхідності в них (за погодженням з викладачем)</w:t>
      </w:r>
      <w:r w:rsidRPr="008757C1">
        <w:rPr>
          <w:bCs/>
          <w:color w:val="000000"/>
          <w:lang w:val="uk-UA"/>
        </w:rPr>
        <w:t>.</w:t>
      </w:r>
    </w:p>
    <w:p w:rsidR="00A86CBB" w:rsidRPr="005D3580" w:rsidRDefault="00A86CBB" w:rsidP="00A86CBB">
      <w:pPr>
        <w:rPr>
          <w:rFonts w:eastAsia="Times New Roman"/>
          <w:highlight w:val="yellow"/>
          <w:lang w:val="uk-UA"/>
        </w:rPr>
      </w:pPr>
    </w:p>
    <w:p w:rsidR="00A86CBB" w:rsidRPr="001852BD" w:rsidRDefault="00A86CBB" w:rsidP="00A86CBB">
      <w:pPr>
        <w:rPr>
          <w:lang w:val="uk-UA"/>
        </w:rPr>
      </w:pPr>
      <w:r>
        <w:rPr>
          <w:b/>
          <w:bCs/>
          <w:color w:val="000000"/>
          <w:lang w:val="uk-UA"/>
        </w:rPr>
        <w:t>Комунікація</w:t>
      </w:r>
    </w:p>
    <w:p w:rsidR="00A86CBB" w:rsidRDefault="00A86CBB" w:rsidP="00A86CBB">
      <w:pPr>
        <w:jc w:val="both"/>
        <w:rPr>
          <w:color w:val="000000"/>
          <w:lang w:val="uk-UA"/>
        </w:rPr>
      </w:pPr>
      <w:r w:rsidRPr="004B275A">
        <w:rPr>
          <w:color w:val="000000"/>
          <w:lang w:val="uk-UA"/>
        </w:rPr>
        <w:t xml:space="preserve">Очікується, що студенти перевірятимуть свою електронну пошту </w:t>
      </w:r>
      <w:r>
        <w:rPr>
          <w:color w:val="000000"/>
          <w:lang w:val="uk-UA"/>
        </w:rPr>
        <w:t xml:space="preserve">і сторінку дисципліни в </w:t>
      </w:r>
      <w:r>
        <w:rPr>
          <w:color w:val="000000"/>
        </w:rPr>
        <w:t>Moodle</w:t>
      </w:r>
      <w:r w:rsidRPr="001852BD">
        <w:rPr>
          <w:color w:val="000000"/>
          <w:lang w:val="uk-UA"/>
        </w:rPr>
        <w:t xml:space="preserve"> </w:t>
      </w:r>
      <w:r w:rsidRPr="004B275A">
        <w:rPr>
          <w:color w:val="000000"/>
          <w:lang w:val="uk-UA"/>
        </w:rPr>
        <w:t xml:space="preserve">та реагуватимуть своєчасно. </w:t>
      </w:r>
      <w:r>
        <w:rPr>
          <w:color w:val="000000"/>
          <w:lang w:val="uk-UA"/>
        </w:rPr>
        <w:t>Всі робочі оголошення</w:t>
      </w:r>
      <w:r w:rsidRPr="001852BD">
        <w:rPr>
          <w:color w:val="000000"/>
          <w:lang w:val="ru-RU"/>
        </w:rPr>
        <w:t xml:space="preserve"> </w:t>
      </w:r>
      <w:r>
        <w:rPr>
          <w:color w:val="000000"/>
          <w:lang w:val="uk-UA"/>
        </w:rPr>
        <w:t xml:space="preserve">можуть надсилатися через старосту, на електронну на пошту та розміщуватимуться в </w:t>
      </w:r>
      <w:r>
        <w:rPr>
          <w:color w:val="000000"/>
        </w:rPr>
        <w:t>Moodle</w:t>
      </w:r>
      <w:r w:rsidRPr="001852BD">
        <w:rPr>
          <w:color w:val="000000"/>
          <w:lang w:val="ru-RU"/>
        </w:rPr>
        <w:t>.</w:t>
      </w:r>
      <w:r w:rsidRPr="004B275A">
        <w:rPr>
          <w:color w:val="000000"/>
          <w:lang w:val="uk-UA"/>
        </w:rPr>
        <w:t xml:space="preserve"> Будь ласка, </w:t>
      </w:r>
      <w:r>
        <w:rPr>
          <w:color w:val="000000"/>
          <w:lang w:val="uk-UA"/>
        </w:rPr>
        <w:t>перевіряйте повідомлення вчасно</w:t>
      </w:r>
      <w:r w:rsidRPr="004B275A">
        <w:rPr>
          <w:color w:val="000000"/>
          <w:lang w:val="uk-UA"/>
        </w:rPr>
        <w:t xml:space="preserve">. </w:t>
      </w:r>
      <w:r w:rsidRPr="004B275A">
        <w:rPr>
          <w:i/>
          <w:color w:val="000000"/>
          <w:u w:val="single"/>
          <w:lang w:val="uk-UA"/>
        </w:rPr>
        <w:t>Ел. пошта має бути підписана справжнім</w:t>
      </w:r>
      <w:r w:rsidRPr="001852BD">
        <w:rPr>
          <w:i/>
          <w:color w:val="000000"/>
          <w:u w:val="single"/>
          <w:lang w:val="ru-RU"/>
        </w:rPr>
        <w:t xml:space="preserve"> </w:t>
      </w:r>
      <w:r w:rsidRPr="004B275A">
        <w:rPr>
          <w:i/>
          <w:color w:val="000000"/>
          <w:u w:val="single"/>
          <w:lang w:val="uk-UA"/>
        </w:rPr>
        <w:t>ім’ям і прізвищем</w:t>
      </w:r>
      <w:r>
        <w:rPr>
          <w:color w:val="000000"/>
          <w:lang w:val="uk-UA"/>
        </w:rPr>
        <w:t xml:space="preserve">. Адреси типу </w:t>
      </w:r>
      <w:r>
        <w:rPr>
          <w:color w:val="000000"/>
        </w:rPr>
        <w:t>user</w:t>
      </w:r>
      <w:r w:rsidRPr="001852BD">
        <w:rPr>
          <w:color w:val="000000"/>
          <w:lang w:val="ru-RU"/>
        </w:rPr>
        <w:t>123@</w:t>
      </w:r>
      <w:proofErr w:type="spellStart"/>
      <w:r>
        <w:rPr>
          <w:color w:val="000000"/>
        </w:rPr>
        <w:t>gmail</w:t>
      </w:r>
      <w:proofErr w:type="spellEnd"/>
      <w:r w:rsidRPr="001852BD">
        <w:rPr>
          <w:color w:val="000000"/>
          <w:lang w:val="ru-RU"/>
        </w:rPr>
        <w:t>.</w:t>
      </w:r>
      <w:r>
        <w:rPr>
          <w:color w:val="000000"/>
        </w:rPr>
        <w:t>com</w:t>
      </w:r>
      <w:r w:rsidRPr="001852BD">
        <w:rPr>
          <w:color w:val="000000"/>
          <w:lang w:val="ru-RU"/>
        </w:rPr>
        <w:t xml:space="preserve"> </w:t>
      </w:r>
      <w:r>
        <w:rPr>
          <w:color w:val="000000"/>
          <w:lang w:val="uk-UA"/>
        </w:rPr>
        <w:t>не приймаються!</w:t>
      </w:r>
    </w:p>
    <w:p w:rsidR="00A86CBB" w:rsidRPr="006331B8" w:rsidRDefault="00A86CBB" w:rsidP="00A86CBB">
      <w:pPr>
        <w:jc w:val="center"/>
        <w:rPr>
          <w:rFonts w:ascii="Cambria" w:hAnsi="Cambria"/>
          <w:b/>
          <w:i/>
          <w:sz w:val="28"/>
          <w:lang w:val="uk-UA"/>
        </w:rPr>
      </w:pPr>
      <w:r>
        <w:rPr>
          <w:rFonts w:ascii="Cambria" w:hAnsi="Cambria"/>
          <w:b/>
          <w:i/>
          <w:sz w:val="28"/>
          <w:lang w:val="uk-UA"/>
        </w:rPr>
        <w:br w:type="page"/>
      </w:r>
      <w:r w:rsidRPr="006331B8">
        <w:rPr>
          <w:rFonts w:ascii="Cambria" w:hAnsi="Cambria"/>
          <w:b/>
          <w:i/>
          <w:sz w:val="28"/>
          <w:lang w:val="uk-UA"/>
        </w:rPr>
        <w:lastRenderedPageBreak/>
        <w:t>ДОДАТОК ДО СИЛАБУСУ ЗНУ – 2020-2021 рр.</w:t>
      </w:r>
    </w:p>
    <w:p w:rsidR="00A86CBB" w:rsidRPr="006331B8" w:rsidRDefault="00A86CBB" w:rsidP="00A86CBB">
      <w:pPr>
        <w:jc w:val="both"/>
        <w:rPr>
          <w:rFonts w:ascii="Cambria" w:hAnsi="Cambria"/>
          <w:i/>
          <w:lang w:val="uk-UA"/>
        </w:rPr>
      </w:pPr>
    </w:p>
    <w:p w:rsidR="00A86CBB" w:rsidRPr="006331B8" w:rsidRDefault="00A86CBB" w:rsidP="00A86CBB">
      <w:pPr>
        <w:jc w:val="both"/>
        <w:rPr>
          <w:rFonts w:ascii="Cambria" w:hAnsi="Cambria"/>
          <w:b/>
          <w:i/>
          <w:sz w:val="20"/>
          <w:szCs w:val="20"/>
          <w:lang w:val="uk-UA"/>
        </w:rPr>
      </w:pPr>
      <w:r w:rsidRPr="006331B8">
        <w:rPr>
          <w:rFonts w:ascii="Cambria" w:hAnsi="Cambria"/>
          <w:b/>
          <w:i/>
          <w:sz w:val="20"/>
          <w:szCs w:val="20"/>
          <w:lang w:val="uk-UA"/>
        </w:rPr>
        <w:t>ГРАФІК НАВЧАЛЬНОГО ПРОЦЕСУ</w:t>
      </w:r>
      <w:r w:rsidRPr="006331B8">
        <w:rPr>
          <w:rFonts w:ascii="Cambria" w:hAnsi="Cambria"/>
          <w:b/>
          <w:i/>
          <w:sz w:val="20"/>
          <w:szCs w:val="20"/>
          <w:lang w:val="ru-RU"/>
        </w:rPr>
        <w:t xml:space="preserve"> 2020-2021 </w:t>
      </w:r>
      <w:r w:rsidRPr="006331B8">
        <w:rPr>
          <w:rFonts w:ascii="Cambria" w:hAnsi="Cambria"/>
          <w:b/>
          <w:i/>
          <w:sz w:val="20"/>
          <w:szCs w:val="20"/>
          <w:lang w:val="uk-UA"/>
        </w:rPr>
        <w:t xml:space="preserve">н. р. </w:t>
      </w:r>
      <w:r w:rsidRPr="006331B8">
        <w:rPr>
          <w:rFonts w:ascii="Cambria" w:hAnsi="Cambria"/>
          <w:i/>
          <w:sz w:val="20"/>
          <w:szCs w:val="20"/>
          <w:lang w:val="uk-UA"/>
        </w:rPr>
        <w:t>(посилання на сторінку сайту ЗНУ)</w:t>
      </w:r>
    </w:p>
    <w:p w:rsidR="00A86CBB" w:rsidRPr="006331B8" w:rsidRDefault="00A86CBB" w:rsidP="00A86CBB">
      <w:pPr>
        <w:jc w:val="both"/>
        <w:rPr>
          <w:rFonts w:ascii="Cambria" w:hAnsi="Cambria"/>
          <w:b/>
          <w:i/>
          <w:sz w:val="14"/>
          <w:szCs w:val="14"/>
          <w:lang w:val="uk-UA"/>
        </w:rPr>
      </w:pPr>
    </w:p>
    <w:p w:rsidR="00A86CBB" w:rsidRPr="006331B8" w:rsidRDefault="00A86CBB" w:rsidP="00A86CBB">
      <w:pPr>
        <w:jc w:val="both"/>
        <w:rPr>
          <w:rFonts w:ascii="Cambria" w:hAnsi="Cambria"/>
          <w:sz w:val="20"/>
          <w:lang w:val="uk-UA"/>
        </w:rPr>
      </w:pPr>
      <w:r w:rsidRPr="006331B8">
        <w:rPr>
          <w:rFonts w:ascii="Cambria" w:hAnsi="Cambria"/>
          <w:b/>
          <w:i/>
          <w:sz w:val="20"/>
          <w:lang w:val="uk-UA"/>
        </w:rPr>
        <w:t xml:space="preserve">АКАДЕМІЧНА ДОБРОЧЕСНІСТЬ. </w:t>
      </w:r>
      <w:r w:rsidRPr="006331B8">
        <w:rPr>
          <w:rFonts w:ascii="Cambria" w:hAnsi="Cambria"/>
          <w:sz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6331B8">
        <w:rPr>
          <w:rFonts w:ascii="Cambria" w:hAnsi="Cambria"/>
          <w:b/>
          <w:i/>
          <w:sz w:val="20"/>
          <w:lang w:val="uk-UA"/>
        </w:rPr>
        <w:t>Кодексом академічної доброчесності ЗНУ</w:t>
      </w:r>
      <w:r w:rsidRPr="006331B8">
        <w:rPr>
          <w:rFonts w:ascii="Cambria" w:hAnsi="Cambria"/>
          <w:b/>
          <w:sz w:val="20"/>
          <w:lang w:val="uk-UA"/>
        </w:rPr>
        <w:t>:</w:t>
      </w:r>
      <w:r w:rsidRPr="006331B8">
        <w:rPr>
          <w:rFonts w:ascii="Cambria" w:hAnsi="Cambria"/>
          <w:sz w:val="20"/>
          <w:lang w:val="uk-UA"/>
        </w:rPr>
        <w:t xml:space="preserve"> </w:t>
      </w:r>
      <w:hyperlink r:id="rId16" w:history="1">
        <w:r w:rsidRPr="006331B8">
          <w:rPr>
            <w:rStyle w:val="a3"/>
            <w:rFonts w:ascii="Cambria" w:hAnsi="Cambria"/>
            <w:color w:val="auto"/>
            <w:sz w:val="20"/>
            <w:lang w:val="uk-UA"/>
          </w:rPr>
          <w:t>https://tinyurl.com/ya6yk4ad</w:t>
        </w:r>
      </w:hyperlink>
      <w:r w:rsidRPr="006331B8">
        <w:rPr>
          <w:rFonts w:ascii="Cambria" w:hAnsi="Cambria"/>
          <w:sz w:val="20"/>
          <w:lang w:val="uk-UA"/>
        </w:rPr>
        <w:t xml:space="preserve">. </w:t>
      </w:r>
      <w:r w:rsidRPr="006331B8">
        <w:rPr>
          <w:rFonts w:ascii="Cambria" w:hAnsi="Cambria"/>
          <w:i/>
          <w:sz w:val="20"/>
          <w:lang w:val="uk-UA"/>
        </w:rPr>
        <w:t>Декларація академічної доброчесності здобувача вищої освіти</w:t>
      </w:r>
      <w:r w:rsidRPr="006331B8">
        <w:rPr>
          <w:rFonts w:ascii="Cambria" w:hAnsi="Cambria"/>
          <w:sz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7" w:history="1">
        <w:r w:rsidRPr="006331B8">
          <w:rPr>
            <w:rStyle w:val="a3"/>
            <w:rFonts w:ascii="Cambria" w:hAnsi="Cambria"/>
            <w:color w:val="auto"/>
            <w:sz w:val="20"/>
            <w:lang w:val="uk-UA"/>
          </w:rPr>
          <w:t>https://tinyurl.com/y6wzzlu3</w:t>
        </w:r>
      </w:hyperlink>
      <w:r w:rsidRPr="006331B8">
        <w:rPr>
          <w:rFonts w:ascii="Cambria" w:hAnsi="Cambria"/>
          <w:sz w:val="20"/>
          <w:lang w:val="uk-UA"/>
        </w:rPr>
        <w:t>.</w:t>
      </w:r>
    </w:p>
    <w:p w:rsidR="00A86CBB" w:rsidRPr="006331B8" w:rsidRDefault="00A86CBB" w:rsidP="00A86CBB">
      <w:pPr>
        <w:rPr>
          <w:rFonts w:ascii="Cambria" w:hAnsi="Cambria"/>
          <w:sz w:val="14"/>
          <w:szCs w:val="14"/>
          <w:lang w:val="uk-UA"/>
        </w:rPr>
      </w:pPr>
    </w:p>
    <w:p w:rsidR="00A86CBB" w:rsidRPr="006331B8" w:rsidRDefault="00A86CBB" w:rsidP="00A86CBB">
      <w:pPr>
        <w:jc w:val="both"/>
        <w:rPr>
          <w:rFonts w:ascii="Cambria" w:hAnsi="Cambria"/>
          <w:sz w:val="20"/>
          <w:lang w:val="uk-UA"/>
        </w:rPr>
      </w:pPr>
      <w:r w:rsidRPr="006331B8">
        <w:rPr>
          <w:rFonts w:ascii="Cambria" w:hAnsi="Cambria"/>
          <w:b/>
          <w:i/>
          <w:sz w:val="20"/>
          <w:lang w:val="uk-UA"/>
        </w:rPr>
        <w:t xml:space="preserve">НАВЧАЛЬНИЙ ПРОЦЕС ТА ЗАБЕЗПЕЧЕННЯ ЯКОСТІ ОСВІТИ. </w:t>
      </w:r>
      <w:r w:rsidRPr="006331B8">
        <w:rPr>
          <w:rFonts w:ascii="Cambria" w:hAnsi="Cambria"/>
          <w:sz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6331B8">
        <w:rPr>
          <w:rFonts w:ascii="Cambria" w:hAnsi="Cambria"/>
          <w:i/>
          <w:sz w:val="20"/>
          <w:lang w:val="uk-UA"/>
        </w:rPr>
        <w:t>Положення про організацію та методику проведення поточного та підсумкового семестрового контролю навчання студентів ЗНУ</w:t>
      </w:r>
      <w:r w:rsidRPr="006331B8">
        <w:rPr>
          <w:rFonts w:ascii="Cambria" w:hAnsi="Cambria"/>
          <w:sz w:val="20"/>
          <w:lang w:val="uk-UA"/>
        </w:rPr>
        <w:t xml:space="preserve">: </w:t>
      </w:r>
      <w:hyperlink r:id="rId18" w:history="1">
        <w:r w:rsidRPr="006331B8">
          <w:rPr>
            <w:rStyle w:val="a3"/>
            <w:rFonts w:ascii="Cambria" w:hAnsi="Cambria"/>
            <w:bCs/>
            <w:color w:val="auto"/>
            <w:sz w:val="20"/>
            <w:shd w:val="clear" w:color="auto" w:fill="FFFFFF"/>
          </w:rPr>
          <w:t>https</w:t>
        </w:r>
        <w:r w:rsidRPr="006331B8">
          <w:rPr>
            <w:rStyle w:val="a3"/>
            <w:rFonts w:ascii="Cambria" w:hAnsi="Cambria"/>
            <w:bCs/>
            <w:color w:val="auto"/>
            <w:sz w:val="20"/>
            <w:shd w:val="clear" w:color="auto" w:fill="FFFFFF"/>
            <w:lang w:val="uk-UA"/>
          </w:rPr>
          <w:t>://</w:t>
        </w:r>
        <w:proofErr w:type="spellStart"/>
        <w:r w:rsidRPr="006331B8">
          <w:rPr>
            <w:rStyle w:val="a3"/>
            <w:rFonts w:ascii="Cambria" w:hAnsi="Cambria"/>
            <w:bCs/>
            <w:color w:val="auto"/>
            <w:sz w:val="20"/>
            <w:shd w:val="clear" w:color="auto" w:fill="FFFFFF"/>
          </w:rPr>
          <w:t>tinyurl</w:t>
        </w:r>
        <w:proofErr w:type="spellEnd"/>
        <w:r w:rsidRPr="006331B8">
          <w:rPr>
            <w:rStyle w:val="a3"/>
            <w:rFonts w:ascii="Cambria" w:hAnsi="Cambria"/>
            <w:bCs/>
            <w:color w:val="auto"/>
            <w:sz w:val="20"/>
            <w:shd w:val="clear" w:color="auto" w:fill="FFFFFF"/>
            <w:lang w:val="uk-UA"/>
          </w:rPr>
          <w:t>.</w:t>
        </w:r>
        <w:r w:rsidRPr="006331B8">
          <w:rPr>
            <w:rStyle w:val="a3"/>
            <w:rFonts w:ascii="Cambria" w:hAnsi="Cambria"/>
            <w:bCs/>
            <w:color w:val="auto"/>
            <w:sz w:val="20"/>
            <w:shd w:val="clear" w:color="auto" w:fill="FFFFFF"/>
          </w:rPr>
          <w:t>com</w:t>
        </w:r>
        <w:r w:rsidRPr="006331B8">
          <w:rPr>
            <w:rStyle w:val="a3"/>
            <w:rFonts w:ascii="Cambria" w:hAnsi="Cambria"/>
            <w:bCs/>
            <w:color w:val="auto"/>
            <w:sz w:val="20"/>
            <w:shd w:val="clear" w:color="auto" w:fill="FFFFFF"/>
            <w:lang w:val="uk-UA"/>
          </w:rPr>
          <w:t>/</w:t>
        </w:r>
        <w:r w:rsidRPr="006331B8">
          <w:rPr>
            <w:rStyle w:val="a3"/>
            <w:rFonts w:ascii="Cambria" w:hAnsi="Cambria"/>
            <w:bCs/>
            <w:color w:val="auto"/>
            <w:sz w:val="20"/>
            <w:shd w:val="clear" w:color="auto" w:fill="FFFFFF"/>
          </w:rPr>
          <w:t>y</w:t>
        </w:r>
        <w:r w:rsidRPr="006331B8">
          <w:rPr>
            <w:rStyle w:val="a3"/>
            <w:rFonts w:ascii="Cambria" w:hAnsi="Cambria"/>
            <w:bCs/>
            <w:color w:val="auto"/>
            <w:sz w:val="20"/>
            <w:shd w:val="clear" w:color="auto" w:fill="FFFFFF"/>
            <w:lang w:val="uk-UA"/>
          </w:rPr>
          <w:t>9</w:t>
        </w:r>
        <w:proofErr w:type="spellStart"/>
        <w:r w:rsidRPr="006331B8">
          <w:rPr>
            <w:rStyle w:val="a3"/>
            <w:rFonts w:ascii="Cambria" w:hAnsi="Cambria"/>
            <w:bCs/>
            <w:color w:val="auto"/>
            <w:sz w:val="20"/>
            <w:shd w:val="clear" w:color="auto" w:fill="FFFFFF"/>
          </w:rPr>
          <w:t>tve</w:t>
        </w:r>
        <w:proofErr w:type="spellEnd"/>
        <w:r w:rsidRPr="006331B8">
          <w:rPr>
            <w:rStyle w:val="a3"/>
            <w:rFonts w:ascii="Cambria" w:hAnsi="Cambria"/>
            <w:bCs/>
            <w:color w:val="auto"/>
            <w:sz w:val="20"/>
            <w:shd w:val="clear" w:color="auto" w:fill="FFFFFF"/>
            <w:lang w:val="uk-UA"/>
          </w:rPr>
          <w:t>4</w:t>
        </w:r>
        <w:proofErr w:type="spellStart"/>
        <w:r w:rsidRPr="006331B8">
          <w:rPr>
            <w:rStyle w:val="a3"/>
            <w:rFonts w:ascii="Cambria" w:hAnsi="Cambria"/>
            <w:bCs/>
            <w:color w:val="auto"/>
            <w:sz w:val="20"/>
            <w:shd w:val="clear" w:color="auto" w:fill="FFFFFF"/>
          </w:rPr>
          <w:t>lk</w:t>
        </w:r>
        <w:proofErr w:type="spellEnd"/>
      </w:hyperlink>
      <w:r w:rsidRPr="006331B8">
        <w:rPr>
          <w:rFonts w:ascii="Cambria" w:hAnsi="Cambria"/>
          <w:b/>
          <w:bCs/>
          <w:sz w:val="20"/>
          <w:shd w:val="clear" w:color="auto" w:fill="FFFFFF"/>
          <w:lang w:val="uk-UA"/>
        </w:rPr>
        <w:t>.</w:t>
      </w:r>
    </w:p>
    <w:p w:rsidR="00A86CBB" w:rsidRPr="006331B8" w:rsidRDefault="00A86CBB" w:rsidP="00A86CBB">
      <w:pPr>
        <w:jc w:val="both"/>
        <w:rPr>
          <w:rFonts w:ascii="Cambria" w:hAnsi="Cambria"/>
          <w:i/>
          <w:sz w:val="14"/>
          <w:szCs w:val="14"/>
          <w:lang w:val="uk-UA"/>
        </w:rPr>
      </w:pPr>
    </w:p>
    <w:p w:rsidR="00A86CBB" w:rsidRPr="006331B8" w:rsidRDefault="00A86CBB" w:rsidP="00A86CBB">
      <w:pPr>
        <w:jc w:val="both"/>
        <w:rPr>
          <w:rFonts w:ascii="Cambria" w:hAnsi="Cambria"/>
          <w:sz w:val="20"/>
          <w:lang w:val="uk-UA"/>
        </w:rPr>
      </w:pPr>
      <w:r w:rsidRPr="006331B8">
        <w:rPr>
          <w:rFonts w:ascii="Cambria" w:hAnsi="Cambria"/>
          <w:b/>
          <w:i/>
          <w:sz w:val="20"/>
          <w:lang w:val="uk-UA"/>
        </w:rPr>
        <w:t xml:space="preserve">ПОВТОРНЕ ВИВЧЕННЯ ДИСЦИПЛІН, ВІДРАХУВАННЯ. </w:t>
      </w:r>
      <w:r w:rsidRPr="006331B8">
        <w:rPr>
          <w:rFonts w:ascii="Cambria" w:hAnsi="Cambria"/>
          <w:sz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6331B8">
        <w:rPr>
          <w:rFonts w:ascii="Cambria" w:hAnsi="Cambria"/>
          <w:i/>
          <w:sz w:val="20"/>
          <w:lang w:val="uk-UA"/>
        </w:rPr>
        <w:t>Положенням про порядок повторного вивчення навчальних дисциплін та повторного навчання у ЗНУ</w:t>
      </w:r>
      <w:r w:rsidRPr="006331B8">
        <w:rPr>
          <w:rFonts w:ascii="Cambria" w:hAnsi="Cambria"/>
          <w:sz w:val="20"/>
          <w:lang w:val="uk-UA"/>
        </w:rPr>
        <w:t xml:space="preserve">: </w:t>
      </w:r>
      <w:hyperlink r:id="rId19" w:history="1">
        <w:r w:rsidRPr="006331B8">
          <w:rPr>
            <w:rStyle w:val="a3"/>
            <w:rFonts w:ascii="Cambria" w:hAnsi="Cambria"/>
            <w:color w:val="auto"/>
            <w:sz w:val="20"/>
            <w:lang w:val="uk-UA"/>
          </w:rPr>
          <w:t>https://tinyurl.com/y9pkmmp5</w:t>
        </w:r>
      </w:hyperlink>
      <w:r w:rsidRPr="006331B8">
        <w:rPr>
          <w:rFonts w:ascii="Cambria" w:hAnsi="Cambria"/>
          <w:sz w:val="20"/>
          <w:lang w:val="uk-UA"/>
        </w:rPr>
        <w:t xml:space="preserve">. Підстави та процедури відрахування студентів, у тому числі за невиконання навчального плану, регламентуються </w:t>
      </w:r>
      <w:r w:rsidRPr="006331B8">
        <w:rPr>
          <w:rFonts w:ascii="Cambria" w:hAnsi="Cambria"/>
          <w:i/>
          <w:sz w:val="20"/>
          <w:lang w:val="uk-UA"/>
        </w:rPr>
        <w:t>Положенням про порядок переведення, відрахування та поновлення студентів у ЗНУ</w:t>
      </w:r>
      <w:r w:rsidRPr="006331B8">
        <w:rPr>
          <w:rFonts w:ascii="Cambria" w:hAnsi="Cambria"/>
          <w:sz w:val="20"/>
          <w:lang w:val="uk-UA"/>
        </w:rPr>
        <w:t xml:space="preserve">: </w:t>
      </w:r>
      <w:hyperlink r:id="rId20" w:history="1">
        <w:r w:rsidRPr="006331B8">
          <w:rPr>
            <w:rStyle w:val="a3"/>
            <w:rFonts w:ascii="Cambria" w:hAnsi="Cambria"/>
            <w:color w:val="auto"/>
            <w:sz w:val="20"/>
            <w:lang w:val="uk-UA"/>
          </w:rPr>
          <w:t>https://tinyurl.com/ycds57la</w:t>
        </w:r>
      </w:hyperlink>
      <w:r w:rsidRPr="006331B8">
        <w:rPr>
          <w:rFonts w:ascii="Cambria" w:hAnsi="Cambria"/>
          <w:sz w:val="20"/>
          <w:lang w:val="uk-UA"/>
        </w:rPr>
        <w:t>.</w:t>
      </w:r>
    </w:p>
    <w:p w:rsidR="00A86CBB" w:rsidRPr="006331B8" w:rsidRDefault="00A86CBB" w:rsidP="00A86CBB">
      <w:pPr>
        <w:jc w:val="both"/>
        <w:rPr>
          <w:rFonts w:ascii="Cambria" w:hAnsi="Cambria"/>
          <w:sz w:val="14"/>
          <w:szCs w:val="14"/>
          <w:lang w:val="uk-UA"/>
        </w:rPr>
      </w:pPr>
    </w:p>
    <w:p w:rsidR="00A86CBB" w:rsidRPr="006331B8" w:rsidRDefault="00A86CBB" w:rsidP="00A86CBB">
      <w:pPr>
        <w:jc w:val="both"/>
        <w:rPr>
          <w:rFonts w:ascii="Cambria" w:hAnsi="Cambria"/>
          <w:sz w:val="20"/>
          <w:lang w:val="uk-UA"/>
        </w:rPr>
      </w:pPr>
      <w:r w:rsidRPr="006331B8">
        <w:rPr>
          <w:rFonts w:ascii="Cambria" w:hAnsi="Cambria"/>
          <w:b/>
          <w:i/>
          <w:sz w:val="20"/>
          <w:lang w:val="uk-UA"/>
        </w:rPr>
        <w:t xml:space="preserve">НЕФОРМАЛЬНА ОСВІТА. </w:t>
      </w:r>
      <w:r w:rsidRPr="006331B8">
        <w:rPr>
          <w:rFonts w:ascii="Cambria" w:hAnsi="Cambria"/>
          <w:sz w:val="20"/>
          <w:lang w:val="uk-UA"/>
        </w:rPr>
        <w:t xml:space="preserve">Порядок зарахування результатів навчання, підтверджених сертифікатами, </w:t>
      </w:r>
      <w:proofErr w:type="spellStart"/>
      <w:r w:rsidRPr="006331B8">
        <w:rPr>
          <w:rFonts w:ascii="Cambria" w:hAnsi="Cambria"/>
          <w:sz w:val="20"/>
          <w:lang w:val="uk-UA"/>
        </w:rPr>
        <w:t>свідоцтвами</w:t>
      </w:r>
      <w:proofErr w:type="spellEnd"/>
      <w:r w:rsidRPr="006331B8">
        <w:rPr>
          <w:rFonts w:ascii="Cambria" w:hAnsi="Cambria"/>
          <w:sz w:val="20"/>
          <w:lang w:val="uk-UA"/>
        </w:rPr>
        <w:t xml:space="preserve">, іншими документами, здобутими поза основним місцем навчання, регулюється </w:t>
      </w:r>
      <w:r w:rsidRPr="006331B8">
        <w:rPr>
          <w:rFonts w:ascii="Cambria" w:hAnsi="Cambria"/>
          <w:i/>
          <w:sz w:val="20"/>
          <w:lang w:val="uk-UA"/>
        </w:rPr>
        <w:t>Положенням про порядок визнання результатів навчання, отриманих у неформальній освіті</w:t>
      </w:r>
      <w:r w:rsidRPr="006331B8">
        <w:rPr>
          <w:rFonts w:ascii="Cambria" w:hAnsi="Cambria"/>
          <w:sz w:val="20"/>
          <w:lang w:val="uk-UA"/>
        </w:rPr>
        <w:t xml:space="preserve">: </w:t>
      </w:r>
      <w:hyperlink r:id="rId21" w:history="1">
        <w:r w:rsidRPr="006331B8">
          <w:rPr>
            <w:rStyle w:val="a3"/>
            <w:rFonts w:ascii="Cambria" w:hAnsi="Cambria"/>
            <w:color w:val="auto"/>
            <w:sz w:val="20"/>
            <w:lang w:val="uk-UA"/>
          </w:rPr>
          <w:t>https://tinyurl.com/y8gbt4xs</w:t>
        </w:r>
      </w:hyperlink>
      <w:r w:rsidRPr="006331B8">
        <w:rPr>
          <w:rFonts w:ascii="Cambria" w:hAnsi="Cambria"/>
          <w:sz w:val="20"/>
          <w:lang w:val="uk-UA"/>
        </w:rPr>
        <w:t>.</w:t>
      </w:r>
    </w:p>
    <w:p w:rsidR="00A86CBB" w:rsidRPr="006331B8" w:rsidRDefault="00A86CBB" w:rsidP="00A86CBB">
      <w:pPr>
        <w:jc w:val="both"/>
        <w:rPr>
          <w:rFonts w:ascii="Cambria" w:hAnsi="Cambria"/>
          <w:sz w:val="14"/>
          <w:szCs w:val="14"/>
          <w:lang w:val="uk-UA"/>
        </w:rPr>
      </w:pPr>
    </w:p>
    <w:p w:rsidR="00A86CBB" w:rsidRPr="006331B8" w:rsidRDefault="00A86CBB" w:rsidP="00A86CBB">
      <w:pPr>
        <w:jc w:val="both"/>
        <w:rPr>
          <w:rFonts w:ascii="Cambria" w:hAnsi="Cambria"/>
          <w:sz w:val="20"/>
          <w:lang w:val="uk-UA"/>
        </w:rPr>
      </w:pPr>
      <w:r w:rsidRPr="006331B8">
        <w:rPr>
          <w:rFonts w:ascii="Cambria" w:hAnsi="Cambria"/>
          <w:b/>
          <w:i/>
          <w:sz w:val="20"/>
          <w:lang w:val="uk-UA"/>
        </w:rPr>
        <w:t xml:space="preserve">ВИРІШЕННЯ КОНФЛІКТІВ. </w:t>
      </w:r>
      <w:r w:rsidRPr="006331B8">
        <w:rPr>
          <w:rFonts w:ascii="Cambria" w:hAnsi="Cambria"/>
          <w:sz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6331B8">
        <w:rPr>
          <w:rFonts w:ascii="Cambria" w:hAnsi="Cambria"/>
          <w:i/>
          <w:sz w:val="20"/>
          <w:lang w:val="uk-UA"/>
        </w:rPr>
        <w:t>Положенням про порядок і процедури вирішення конфліктних ситуацій у ЗНУ</w:t>
      </w:r>
      <w:r w:rsidRPr="006331B8">
        <w:rPr>
          <w:rFonts w:ascii="Cambria" w:hAnsi="Cambria"/>
          <w:sz w:val="20"/>
          <w:lang w:val="uk-UA"/>
        </w:rPr>
        <w:t xml:space="preserve">: </w:t>
      </w:r>
      <w:hyperlink r:id="rId22" w:history="1">
        <w:r w:rsidRPr="006331B8">
          <w:rPr>
            <w:rStyle w:val="a3"/>
            <w:rFonts w:ascii="Cambria" w:hAnsi="Cambria"/>
            <w:color w:val="auto"/>
            <w:sz w:val="20"/>
            <w:lang w:val="uk-UA"/>
          </w:rPr>
          <w:t>https://tinyurl.com/ycyfws9v</w:t>
        </w:r>
      </w:hyperlink>
      <w:r w:rsidRPr="006331B8">
        <w:rPr>
          <w:rFonts w:ascii="Cambria" w:hAnsi="Cambria"/>
          <w:sz w:val="20"/>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6331B8">
        <w:rPr>
          <w:rFonts w:ascii="Cambria" w:hAnsi="Cambria"/>
          <w:i/>
          <w:sz w:val="20"/>
          <w:lang w:val="uk-UA"/>
        </w:rPr>
        <w:t>Положення про порядок призначення і виплати академічних стипендій у ЗНУ</w:t>
      </w:r>
      <w:r w:rsidRPr="006331B8">
        <w:rPr>
          <w:rFonts w:ascii="Cambria" w:hAnsi="Cambria"/>
          <w:sz w:val="20"/>
          <w:lang w:val="uk-UA"/>
        </w:rPr>
        <w:t xml:space="preserve">: </w:t>
      </w:r>
      <w:hyperlink r:id="rId23" w:history="1">
        <w:r w:rsidRPr="006331B8">
          <w:rPr>
            <w:rStyle w:val="a3"/>
            <w:rFonts w:ascii="Cambria" w:hAnsi="Cambria"/>
            <w:color w:val="auto"/>
            <w:sz w:val="20"/>
            <w:lang w:val="uk-UA"/>
          </w:rPr>
          <w:t>https://tinyurl.com/yd6bq6p9</w:t>
        </w:r>
      </w:hyperlink>
      <w:r w:rsidRPr="006331B8">
        <w:rPr>
          <w:rFonts w:ascii="Cambria" w:hAnsi="Cambria"/>
          <w:sz w:val="20"/>
          <w:lang w:val="uk-UA"/>
        </w:rPr>
        <w:t xml:space="preserve">; </w:t>
      </w:r>
      <w:r w:rsidRPr="006331B8">
        <w:rPr>
          <w:rFonts w:ascii="Cambria" w:hAnsi="Cambria"/>
          <w:i/>
          <w:iCs/>
          <w:sz w:val="20"/>
          <w:lang w:val="uk-UA"/>
        </w:rPr>
        <w:t>Положення про призначення та виплату соціальних стипендій у ЗНУ</w:t>
      </w:r>
      <w:r w:rsidRPr="006331B8">
        <w:rPr>
          <w:rFonts w:ascii="Cambria" w:hAnsi="Cambria"/>
          <w:sz w:val="20"/>
          <w:lang w:val="uk-UA"/>
        </w:rPr>
        <w:t xml:space="preserve">: </w:t>
      </w:r>
      <w:hyperlink r:id="rId24" w:history="1">
        <w:r w:rsidRPr="006331B8">
          <w:rPr>
            <w:rStyle w:val="a3"/>
            <w:rFonts w:ascii="Cambria" w:hAnsi="Cambria"/>
            <w:color w:val="auto"/>
            <w:sz w:val="20"/>
            <w:lang w:val="uk-UA"/>
          </w:rPr>
          <w:t>https://tinyurl.com/y9r5dpwh</w:t>
        </w:r>
      </w:hyperlink>
      <w:r w:rsidRPr="006331B8">
        <w:rPr>
          <w:rFonts w:ascii="Cambria" w:hAnsi="Cambria"/>
          <w:sz w:val="20"/>
          <w:lang w:val="uk-UA"/>
        </w:rPr>
        <w:t xml:space="preserve">. </w:t>
      </w:r>
    </w:p>
    <w:p w:rsidR="00A86CBB" w:rsidRPr="006331B8" w:rsidRDefault="00A86CBB" w:rsidP="00A86CBB">
      <w:pPr>
        <w:jc w:val="both"/>
        <w:rPr>
          <w:rFonts w:ascii="Cambria" w:hAnsi="Cambria"/>
          <w:b/>
          <w:i/>
          <w:sz w:val="14"/>
          <w:szCs w:val="14"/>
          <w:lang w:val="uk-UA"/>
        </w:rPr>
      </w:pPr>
    </w:p>
    <w:p w:rsidR="00A86CBB" w:rsidRPr="006331B8" w:rsidRDefault="00A86CBB" w:rsidP="00A86CBB">
      <w:pPr>
        <w:jc w:val="both"/>
        <w:rPr>
          <w:rFonts w:ascii="Cambria" w:hAnsi="Cambria"/>
          <w:sz w:val="20"/>
          <w:lang w:val="uk-UA"/>
        </w:rPr>
      </w:pPr>
      <w:r w:rsidRPr="006331B8">
        <w:rPr>
          <w:rFonts w:ascii="Cambria" w:hAnsi="Cambria"/>
          <w:b/>
          <w:i/>
          <w:sz w:val="20"/>
          <w:lang w:val="uk-UA"/>
        </w:rPr>
        <w:t xml:space="preserve">ПСИХОЛОГІЧНА ДОПОМОГА. </w:t>
      </w:r>
      <w:r w:rsidRPr="006331B8">
        <w:rPr>
          <w:rFonts w:ascii="Cambria" w:hAnsi="Cambria"/>
          <w:sz w:val="20"/>
          <w:lang w:val="uk-UA"/>
        </w:rPr>
        <w:t>Телефон довіри практичного психолога (061)228-15-84 (щоденно з 9 до 21).</w:t>
      </w:r>
    </w:p>
    <w:p w:rsidR="00A86CBB" w:rsidRPr="006331B8" w:rsidRDefault="00A86CBB" w:rsidP="00A86CBB">
      <w:pPr>
        <w:jc w:val="both"/>
        <w:rPr>
          <w:rFonts w:ascii="Cambria" w:hAnsi="Cambria"/>
          <w:b/>
          <w:i/>
          <w:sz w:val="14"/>
          <w:szCs w:val="14"/>
          <w:lang w:val="uk-UA"/>
        </w:rPr>
      </w:pPr>
    </w:p>
    <w:p w:rsidR="00A86CBB" w:rsidRPr="006331B8" w:rsidRDefault="00A86CBB" w:rsidP="00A86CBB">
      <w:pPr>
        <w:jc w:val="both"/>
        <w:rPr>
          <w:rFonts w:ascii="Cambria" w:hAnsi="Cambria" w:cs="Arial"/>
          <w:sz w:val="20"/>
          <w:szCs w:val="20"/>
          <w:shd w:val="clear" w:color="auto" w:fill="FFFFFF"/>
          <w:lang w:val="uk-UA"/>
        </w:rPr>
      </w:pPr>
      <w:r w:rsidRPr="006331B8">
        <w:rPr>
          <w:rFonts w:ascii="Cambria" w:hAnsi="Cambria"/>
          <w:b/>
          <w:i/>
          <w:sz w:val="20"/>
          <w:szCs w:val="20"/>
          <w:lang w:val="uk-UA"/>
        </w:rPr>
        <w:t xml:space="preserve">ЗАПОБІГАННЯ КОРУПЦІЇ. </w:t>
      </w:r>
      <w:r w:rsidRPr="006331B8">
        <w:rPr>
          <w:rFonts w:ascii="Cambria" w:hAnsi="Cambria"/>
          <w:sz w:val="20"/>
          <w:szCs w:val="20"/>
          <w:lang w:val="uk-UA"/>
        </w:rPr>
        <w:t xml:space="preserve">Уповноважена особа </w:t>
      </w:r>
      <w:r w:rsidRPr="006331B8">
        <w:rPr>
          <w:rFonts w:ascii="Cambria" w:hAnsi="Cambria" w:cs="Arial"/>
          <w:sz w:val="20"/>
          <w:szCs w:val="20"/>
          <w:shd w:val="clear" w:color="auto" w:fill="FFFFFF"/>
          <w:lang w:val="ru-RU"/>
        </w:rPr>
        <w:t xml:space="preserve">з </w:t>
      </w:r>
      <w:proofErr w:type="spellStart"/>
      <w:r w:rsidRPr="006331B8">
        <w:rPr>
          <w:rFonts w:ascii="Cambria" w:hAnsi="Cambria" w:cs="Arial"/>
          <w:sz w:val="20"/>
          <w:szCs w:val="20"/>
          <w:shd w:val="clear" w:color="auto" w:fill="FFFFFF"/>
          <w:lang w:val="ru-RU"/>
        </w:rPr>
        <w:t>питань</w:t>
      </w:r>
      <w:proofErr w:type="spellEnd"/>
      <w:r w:rsidRPr="006331B8">
        <w:rPr>
          <w:rFonts w:ascii="Cambria" w:hAnsi="Cambria" w:cs="Arial"/>
          <w:sz w:val="20"/>
          <w:szCs w:val="20"/>
          <w:shd w:val="clear" w:color="auto" w:fill="FFFFFF"/>
          <w:lang w:val="ru-RU"/>
        </w:rPr>
        <w:t xml:space="preserve"> </w:t>
      </w:r>
      <w:proofErr w:type="spellStart"/>
      <w:r w:rsidRPr="006331B8">
        <w:rPr>
          <w:rFonts w:ascii="Cambria" w:hAnsi="Cambria" w:cs="Arial"/>
          <w:sz w:val="20"/>
          <w:szCs w:val="20"/>
          <w:shd w:val="clear" w:color="auto" w:fill="FFFFFF"/>
          <w:lang w:val="ru-RU"/>
        </w:rPr>
        <w:t>запобігання</w:t>
      </w:r>
      <w:proofErr w:type="spellEnd"/>
      <w:r w:rsidRPr="006331B8">
        <w:rPr>
          <w:rFonts w:ascii="Cambria" w:hAnsi="Cambria" w:cs="Arial"/>
          <w:sz w:val="20"/>
          <w:szCs w:val="20"/>
          <w:shd w:val="clear" w:color="auto" w:fill="FFFFFF"/>
          <w:lang w:val="ru-RU"/>
        </w:rPr>
        <w:t xml:space="preserve"> та </w:t>
      </w:r>
      <w:proofErr w:type="spellStart"/>
      <w:r w:rsidRPr="006331B8">
        <w:rPr>
          <w:rFonts w:ascii="Cambria" w:hAnsi="Cambria" w:cs="Arial"/>
          <w:sz w:val="20"/>
          <w:szCs w:val="20"/>
          <w:shd w:val="clear" w:color="auto" w:fill="FFFFFF"/>
          <w:lang w:val="ru-RU"/>
        </w:rPr>
        <w:t>виявлення</w:t>
      </w:r>
      <w:proofErr w:type="spellEnd"/>
      <w:r w:rsidRPr="006331B8">
        <w:rPr>
          <w:rFonts w:ascii="Cambria" w:hAnsi="Cambria" w:cs="Arial"/>
          <w:sz w:val="20"/>
          <w:szCs w:val="20"/>
          <w:shd w:val="clear" w:color="auto" w:fill="FFFFFF"/>
          <w:lang w:val="ru-RU"/>
        </w:rPr>
        <w:t xml:space="preserve"> </w:t>
      </w:r>
      <w:proofErr w:type="spellStart"/>
      <w:r w:rsidRPr="006331B8">
        <w:rPr>
          <w:rFonts w:ascii="Cambria" w:hAnsi="Cambria" w:cs="Arial"/>
          <w:sz w:val="20"/>
          <w:szCs w:val="20"/>
          <w:shd w:val="clear" w:color="auto" w:fill="FFFFFF"/>
          <w:lang w:val="ru-RU"/>
        </w:rPr>
        <w:t>корупції</w:t>
      </w:r>
      <w:proofErr w:type="spellEnd"/>
      <w:r w:rsidRPr="006331B8">
        <w:rPr>
          <w:rFonts w:ascii="Cambria" w:hAnsi="Cambria" w:cs="Arial"/>
          <w:sz w:val="20"/>
          <w:szCs w:val="20"/>
          <w:shd w:val="clear" w:color="auto" w:fill="FFFFFF"/>
          <w:lang w:val="uk-UA"/>
        </w:rPr>
        <w:t xml:space="preserve"> </w:t>
      </w:r>
      <w:r w:rsidRPr="006331B8">
        <w:rPr>
          <w:rFonts w:ascii="Cambria" w:hAnsi="Cambria" w:cs="Arial"/>
          <w:sz w:val="20"/>
          <w:szCs w:val="20"/>
          <w:shd w:val="clear" w:color="auto" w:fill="FFFFFF"/>
          <w:lang w:val="ru-RU"/>
        </w:rPr>
        <w:t xml:space="preserve">(Воронков В. В., 1 корп., 29 </w:t>
      </w:r>
      <w:proofErr w:type="spellStart"/>
      <w:r w:rsidRPr="006331B8">
        <w:rPr>
          <w:rFonts w:ascii="Cambria" w:hAnsi="Cambria" w:cs="Arial"/>
          <w:sz w:val="20"/>
          <w:szCs w:val="20"/>
          <w:shd w:val="clear" w:color="auto" w:fill="FFFFFF"/>
          <w:lang w:val="ru-RU"/>
        </w:rPr>
        <w:t>каб</w:t>
      </w:r>
      <w:proofErr w:type="spellEnd"/>
      <w:r w:rsidRPr="006331B8">
        <w:rPr>
          <w:rFonts w:ascii="Cambria" w:hAnsi="Cambria" w:cs="Arial"/>
          <w:sz w:val="20"/>
          <w:szCs w:val="20"/>
          <w:shd w:val="clear" w:color="auto" w:fill="FFFFFF"/>
          <w:lang w:val="ru-RU"/>
        </w:rPr>
        <w:t xml:space="preserve">., тел. </w:t>
      </w:r>
      <w:r w:rsidRPr="001852BD">
        <w:rPr>
          <w:rFonts w:ascii="Cambria" w:hAnsi="Cambria" w:cs="Arial"/>
          <w:sz w:val="20"/>
          <w:szCs w:val="20"/>
          <w:shd w:val="clear" w:color="auto" w:fill="FFFFFF"/>
          <w:lang w:val="ru-RU"/>
        </w:rPr>
        <w:t>+38 (061) 289-14-18).</w:t>
      </w:r>
    </w:p>
    <w:p w:rsidR="00A86CBB" w:rsidRPr="006331B8" w:rsidRDefault="00A86CBB" w:rsidP="00A86CBB">
      <w:pPr>
        <w:jc w:val="both"/>
        <w:rPr>
          <w:rFonts w:ascii="Cambria" w:hAnsi="Cambria"/>
          <w:sz w:val="14"/>
          <w:szCs w:val="14"/>
          <w:lang w:val="uk-UA"/>
        </w:rPr>
      </w:pPr>
    </w:p>
    <w:p w:rsidR="00A86CBB" w:rsidRPr="006331B8" w:rsidRDefault="00A86CBB" w:rsidP="00A86CBB">
      <w:pPr>
        <w:jc w:val="both"/>
        <w:rPr>
          <w:rFonts w:ascii="Cambria" w:hAnsi="Cambria"/>
          <w:sz w:val="20"/>
          <w:lang w:val="uk-UA"/>
        </w:rPr>
      </w:pPr>
      <w:r w:rsidRPr="006331B8">
        <w:rPr>
          <w:rFonts w:ascii="Cambria" w:hAnsi="Cambria"/>
          <w:b/>
          <w:i/>
          <w:sz w:val="20"/>
          <w:lang w:val="uk-UA"/>
        </w:rPr>
        <w:t xml:space="preserve">РІВНІ МОЖЛИВОСТІ ТА ІНКЛЮЗИВНЕ ОСВІТНЄ СЕРЕДОВИЩЕ. </w:t>
      </w:r>
      <w:r w:rsidRPr="006331B8">
        <w:rPr>
          <w:rFonts w:ascii="Cambria" w:hAnsi="Cambria"/>
          <w:sz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6331B8">
        <w:rPr>
          <w:rFonts w:ascii="Cambria" w:hAnsi="Cambria"/>
          <w:sz w:val="20"/>
          <w:lang w:val="uk-UA"/>
        </w:rPr>
        <w:t>маломобільних</w:t>
      </w:r>
      <w:proofErr w:type="spellEnd"/>
      <w:r w:rsidRPr="006331B8">
        <w:rPr>
          <w:rFonts w:ascii="Cambria" w:hAnsi="Cambria"/>
          <w:sz w:val="20"/>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Pr="006331B8">
        <w:rPr>
          <w:rFonts w:ascii="Cambria" w:hAnsi="Cambria"/>
          <w:sz w:val="20"/>
          <w:lang w:val="uk-UA"/>
        </w:rPr>
        <w:t>маломобільних</w:t>
      </w:r>
      <w:proofErr w:type="spellEnd"/>
      <w:r w:rsidRPr="006331B8">
        <w:rPr>
          <w:rFonts w:ascii="Cambria" w:hAnsi="Cambria"/>
          <w:sz w:val="20"/>
          <w:lang w:val="uk-UA"/>
        </w:rPr>
        <w:t xml:space="preserve"> груп населення у ЗНУ: </w:t>
      </w:r>
      <w:hyperlink r:id="rId25" w:history="1">
        <w:r w:rsidRPr="006331B8">
          <w:rPr>
            <w:rStyle w:val="a3"/>
            <w:rFonts w:ascii="Cambria" w:hAnsi="Cambria"/>
            <w:color w:val="auto"/>
            <w:sz w:val="20"/>
            <w:lang w:val="uk-UA"/>
          </w:rPr>
          <w:t>https://tinyurl.com/ydhcsagx</w:t>
        </w:r>
      </w:hyperlink>
      <w:r w:rsidRPr="006331B8">
        <w:rPr>
          <w:rFonts w:ascii="Cambria" w:hAnsi="Cambria"/>
          <w:sz w:val="20"/>
          <w:lang w:val="uk-UA"/>
        </w:rPr>
        <w:t xml:space="preserve">. </w:t>
      </w:r>
    </w:p>
    <w:p w:rsidR="00A86CBB" w:rsidRPr="006331B8" w:rsidRDefault="00A86CBB" w:rsidP="00A86CBB">
      <w:pPr>
        <w:jc w:val="both"/>
        <w:rPr>
          <w:rFonts w:ascii="Cambria" w:hAnsi="Cambria"/>
          <w:b/>
          <w:i/>
          <w:sz w:val="14"/>
          <w:szCs w:val="14"/>
          <w:lang w:val="uk-UA"/>
        </w:rPr>
      </w:pPr>
    </w:p>
    <w:p w:rsidR="00A86CBB" w:rsidRPr="006331B8" w:rsidRDefault="00A86CBB" w:rsidP="00A86CBB">
      <w:pPr>
        <w:jc w:val="both"/>
        <w:rPr>
          <w:rFonts w:ascii="Cambria" w:hAnsi="Cambria"/>
          <w:sz w:val="20"/>
          <w:lang w:val="uk-UA"/>
        </w:rPr>
      </w:pPr>
      <w:r w:rsidRPr="006331B8">
        <w:rPr>
          <w:rFonts w:ascii="Cambria" w:hAnsi="Cambria"/>
          <w:b/>
          <w:i/>
          <w:sz w:val="20"/>
          <w:lang w:val="uk-UA"/>
        </w:rPr>
        <w:t>РЕСУРСИ ДЛЯ НАВЧАННЯ. Наукова бібліотека</w:t>
      </w:r>
      <w:r w:rsidRPr="006331B8">
        <w:rPr>
          <w:rFonts w:ascii="Cambria" w:hAnsi="Cambria"/>
          <w:sz w:val="20"/>
          <w:lang w:val="uk-UA"/>
        </w:rPr>
        <w:t xml:space="preserve">: </w:t>
      </w:r>
      <w:hyperlink r:id="rId26" w:history="1">
        <w:r w:rsidRPr="006331B8">
          <w:rPr>
            <w:rStyle w:val="a3"/>
            <w:rFonts w:ascii="Cambria" w:hAnsi="Cambria"/>
            <w:color w:val="auto"/>
            <w:sz w:val="20"/>
            <w:lang w:val="uk-UA"/>
          </w:rPr>
          <w:t>http://library.znu.edu.ua</w:t>
        </w:r>
      </w:hyperlink>
      <w:r w:rsidRPr="006331B8">
        <w:rPr>
          <w:rFonts w:ascii="Cambria" w:hAnsi="Cambria"/>
          <w:sz w:val="20"/>
          <w:lang w:val="uk-UA"/>
        </w:rPr>
        <w:t>. Графік роботи абонементів: понеділок – п`ятниця з 08.00 до 17.00; субота з 09.00 до 15.00.</w:t>
      </w:r>
    </w:p>
    <w:p w:rsidR="00A86CBB" w:rsidRPr="006331B8" w:rsidRDefault="00A86CBB" w:rsidP="00A86CBB">
      <w:pPr>
        <w:jc w:val="both"/>
        <w:rPr>
          <w:rFonts w:ascii="Cambria" w:hAnsi="Cambria"/>
          <w:sz w:val="14"/>
          <w:szCs w:val="14"/>
          <w:lang w:val="uk-UA"/>
        </w:rPr>
      </w:pPr>
    </w:p>
    <w:p w:rsidR="00A86CBB" w:rsidRPr="006331B8" w:rsidRDefault="00A86CBB" w:rsidP="00A86CBB">
      <w:pPr>
        <w:jc w:val="both"/>
        <w:rPr>
          <w:rFonts w:ascii="Cambria" w:hAnsi="Cambria"/>
          <w:b/>
          <w:i/>
          <w:sz w:val="20"/>
          <w:lang w:val="uk-UA"/>
        </w:rPr>
      </w:pPr>
      <w:r w:rsidRPr="006331B8">
        <w:rPr>
          <w:rFonts w:ascii="Cambria" w:hAnsi="Cambria"/>
          <w:b/>
          <w:i/>
          <w:sz w:val="20"/>
          <w:lang w:val="uk-UA"/>
        </w:rPr>
        <w:t>ЕЛЕКТРОННЕ ЗАБЕЗПЕЧЕННЯ НАВЧАННЯ (MOODLE): https://moodle.znu.edu.ua</w:t>
      </w:r>
    </w:p>
    <w:p w:rsidR="00A86CBB" w:rsidRPr="006331B8" w:rsidRDefault="00A86CBB" w:rsidP="00A86CBB">
      <w:pPr>
        <w:jc w:val="both"/>
        <w:rPr>
          <w:rFonts w:ascii="Cambria" w:hAnsi="Cambria"/>
          <w:sz w:val="20"/>
          <w:lang w:val="uk-UA"/>
        </w:rPr>
      </w:pPr>
      <w:r w:rsidRPr="006331B8">
        <w:rPr>
          <w:rFonts w:ascii="Cambria" w:hAnsi="Cambria"/>
          <w:sz w:val="20"/>
          <w:lang w:val="uk-UA"/>
        </w:rPr>
        <w:t xml:space="preserve">Якщо забули пароль/логін, </w:t>
      </w:r>
      <w:proofErr w:type="spellStart"/>
      <w:r w:rsidRPr="006331B8">
        <w:rPr>
          <w:rFonts w:ascii="Cambria" w:hAnsi="Cambria"/>
          <w:sz w:val="20"/>
          <w:lang w:val="uk-UA"/>
        </w:rPr>
        <w:t>направте</w:t>
      </w:r>
      <w:proofErr w:type="spellEnd"/>
      <w:r w:rsidRPr="006331B8">
        <w:rPr>
          <w:rFonts w:ascii="Cambria" w:hAnsi="Cambria"/>
          <w:sz w:val="20"/>
          <w:lang w:val="uk-UA"/>
        </w:rPr>
        <w:t xml:space="preserve"> листа з темою «</w:t>
      </w:r>
      <w:proofErr w:type="spellStart"/>
      <w:r w:rsidRPr="006331B8">
        <w:rPr>
          <w:rFonts w:ascii="Cambria" w:hAnsi="Cambria"/>
          <w:sz w:val="20"/>
          <w:lang w:val="uk-UA"/>
        </w:rPr>
        <w:t>Забув</w:t>
      </w:r>
      <w:proofErr w:type="spellEnd"/>
      <w:r w:rsidRPr="006331B8">
        <w:rPr>
          <w:rFonts w:ascii="Cambria" w:hAnsi="Cambria"/>
          <w:sz w:val="20"/>
          <w:lang w:val="uk-UA"/>
        </w:rPr>
        <w:t xml:space="preserve"> пароль/логін» за адресами:</w:t>
      </w:r>
    </w:p>
    <w:p w:rsidR="00A86CBB" w:rsidRPr="006331B8" w:rsidRDefault="00A86CBB" w:rsidP="00A86CBB">
      <w:pPr>
        <w:jc w:val="both"/>
        <w:rPr>
          <w:rFonts w:ascii="Cambria" w:hAnsi="Cambria"/>
          <w:sz w:val="20"/>
          <w:lang w:val="uk-UA"/>
        </w:rPr>
      </w:pPr>
      <w:r w:rsidRPr="006331B8">
        <w:rPr>
          <w:rFonts w:ascii="Cambria" w:hAnsi="Cambria"/>
          <w:sz w:val="20"/>
          <w:lang w:val="uk-UA"/>
        </w:rPr>
        <w:t>·   для студентів ЗНУ - moodle.znu@gmail.com, Савченко Тетяна Володимирівна</w:t>
      </w:r>
    </w:p>
    <w:p w:rsidR="00A86CBB" w:rsidRPr="006331B8" w:rsidRDefault="00A86CBB" w:rsidP="00A86CBB">
      <w:pPr>
        <w:jc w:val="both"/>
        <w:rPr>
          <w:rFonts w:ascii="Cambria" w:hAnsi="Cambria"/>
          <w:sz w:val="20"/>
          <w:lang w:val="uk-UA"/>
        </w:rPr>
      </w:pPr>
      <w:r w:rsidRPr="006331B8">
        <w:rPr>
          <w:rFonts w:ascii="Cambria" w:hAnsi="Cambria"/>
          <w:sz w:val="20"/>
          <w:lang w:val="uk-UA"/>
        </w:rPr>
        <w:t>·   для студентів Інженерного інституту ЗНУ - alexvask54@gmail.com, Василенко Олексій Володимирович</w:t>
      </w:r>
    </w:p>
    <w:p w:rsidR="00A86CBB" w:rsidRPr="006331B8" w:rsidRDefault="00A86CBB" w:rsidP="00A86CBB">
      <w:pPr>
        <w:jc w:val="both"/>
        <w:rPr>
          <w:rFonts w:ascii="Cambria" w:hAnsi="Cambria"/>
          <w:sz w:val="20"/>
          <w:lang w:val="uk-UA"/>
        </w:rPr>
      </w:pPr>
      <w:r w:rsidRPr="006331B8">
        <w:rPr>
          <w:rFonts w:ascii="Cambria" w:hAnsi="Cambria"/>
          <w:sz w:val="20"/>
          <w:lang w:val="uk-UA"/>
        </w:rPr>
        <w:t>У листі вкажіть: прізвище, ім'я, по-батькові українською мовою; шифр групи; електронну адресу.</w:t>
      </w:r>
    </w:p>
    <w:p w:rsidR="00A86CBB" w:rsidRPr="006331B8" w:rsidRDefault="00A86CBB" w:rsidP="00A86CBB">
      <w:pPr>
        <w:jc w:val="both"/>
        <w:rPr>
          <w:rFonts w:ascii="Cambria" w:hAnsi="Cambria"/>
          <w:sz w:val="20"/>
          <w:lang w:val="uk-UA"/>
        </w:rPr>
      </w:pPr>
      <w:r w:rsidRPr="006331B8">
        <w:rPr>
          <w:rFonts w:ascii="Cambria" w:hAnsi="Cambria"/>
          <w:sz w:val="20"/>
          <w:lang w:val="uk-UA"/>
        </w:rPr>
        <w:t xml:space="preserve">Якщо ви вказували електронну адресу в профілі системи </w:t>
      </w:r>
      <w:proofErr w:type="spellStart"/>
      <w:r w:rsidRPr="006331B8">
        <w:rPr>
          <w:rFonts w:ascii="Cambria" w:hAnsi="Cambria"/>
          <w:sz w:val="20"/>
          <w:lang w:val="uk-UA"/>
        </w:rPr>
        <w:t>Moodle</w:t>
      </w:r>
      <w:proofErr w:type="spellEnd"/>
      <w:r w:rsidRPr="006331B8">
        <w:rPr>
          <w:rFonts w:ascii="Cambria" w:hAnsi="Cambria"/>
          <w:sz w:val="20"/>
          <w:lang w:val="uk-UA"/>
        </w:rPr>
        <w:t xml:space="preserve"> ЗНУ, то використовуйте посилання для відновлення паролю https://moodle.znu.edu.ua/mod/page/view.php?id=133015.</w:t>
      </w:r>
    </w:p>
    <w:p w:rsidR="00A86CBB" w:rsidRPr="006331B8" w:rsidRDefault="00A86CBB" w:rsidP="00A86CBB">
      <w:pPr>
        <w:jc w:val="both"/>
        <w:rPr>
          <w:rFonts w:ascii="Cambria" w:hAnsi="Cambria"/>
          <w:sz w:val="14"/>
          <w:szCs w:val="14"/>
          <w:lang w:val="uk-UA"/>
        </w:rPr>
      </w:pPr>
    </w:p>
    <w:p w:rsidR="00A86CBB" w:rsidRPr="006331B8" w:rsidRDefault="00A86CBB" w:rsidP="00A86CBB">
      <w:pPr>
        <w:jc w:val="both"/>
        <w:rPr>
          <w:rFonts w:ascii="Cambria" w:hAnsi="Cambria"/>
          <w:sz w:val="20"/>
          <w:lang w:val="uk-UA"/>
        </w:rPr>
      </w:pPr>
      <w:r w:rsidRPr="006331B8">
        <w:rPr>
          <w:rFonts w:ascii="Cambria" w:hAnsi="Cambria"/>
          <w:b/>
          <w:i/>
          <w:sz w:val="20"/>
          <w:lang w:val="uk-UA"/>
        </w:rPr>
        <w:t>Центр інтенсивного вивчення іноземних мов</w:t>
      </w:r>
      <w:r w:rsidRPr="006331B8">
        <w:rPr>
          <w:rFonts w:ascii="Cambria" w:hAnsi="Cambria"/>
          <w:sz w:val="20"/>
          <w:lang w:val="uk-UA"/>
        </w:rPr>
        <w:t>: http://sites.znu.edu.ua/child-advance/</w:t>
      </w:r>
    </w:p>
    <w:p w:rsidR="00A86CBB" w:rsidRPr="006331B8" w:rsidRDefault="00A86CBB" w:rsidP="00A86CBB">
      <w:pPr>
        <w:jc w:val="both"/>
        <w:rPr>
          <w:rFonts w:ascii="Cambria" w:hAnsi="Cambria"/>
          <w:sz w:val="20"/>
          <w:lang w:val="uk-UA"/>
        </w:rPr>
      </w:pPr>
      <w:r w:rsidRPr="006331B8">
        <w:rPr>
          <w:rFonts w:ascii="Cambria" w:hAnsi="Cambria"/>
          <w:b/>
          <w:i/>
          <w:sz w:val="20"/>
          <w:lang w:val="uk-UA"/>
        </w:rPr>
        <w:t>Центр німецької мови, партнер Гете-інституту</w:t>
      </w:r>
      <w:r w:rsidRPr="006331B8">
        <w:rPr>
          <w:rFonts w:ascii="Cambria" w:hAnsi="Cambria"/>
          <w:sz w:val="20"/>
          <w:lang w:val="uk-UA"/>
        </w:rPr>
        <w:t>: https://www.znu.edu.ua/ukr/edu/ocznu/nim</w:t>
      </w:r>
    </w:p>
    <w:p w:rsidR="00A86CBB" w:rsidRPr="006331B8" w:rsidRDefault="00A86CBB" w:rsidP="00A86CBB">
      <w:pPr>
        <w:jc w:val="both"/>
        <w:rPr>
          <w:rFonts w:ascii="Cambria" w:hAnsi="Cambria"/>
          <w:i/>
          <w:lang w:val="ru-RU"/>
        </w:rPr>
      </w:pPr>
      <w:r w:rsidRPr="006331B8">
        <w:rPr>
          <w:rFonts w:ascii="Cambria" w:hAnsi="Cambria"/>
          <w:b/>
          <w:i/>
          <w:sz w:val="20"/>
          <w:lang w:val="uk-UA"/>
        </w:rPr>
        <w:t>Школа Конфуція (вивчення китайської мови)</w:t>
      </w:r>
      <w:r w:rsidRPr="006331B8">
        <w:rPr>
          <w:rFonts w:ascii="Cambria" w:hAnsi="Cambria"/>
          <w:sz w:val="20"/>
          <w:lang w:val="uk-UA"/>
        </w:rPr>
        <w:t>: http://sites.znu.edu.ua/confucius</w:t>
      </w:r>
    </w:p>
    <w:p w:rsidR="004C0602" w:rsidRPr="00A86CBB" w:rsidRDefault="004C0602">
      <w:pPr>
        <w:rPr>
          <w:lang w:val="ru-RU"/>
        </w:rPr>
      </w:pPr>
    </w:p>
    <w:sectPr w:rsidR="004C0602" w:rsidRPr="00A86CBB" w:rsidSect="009E7399">
      <w:headerReference w:type="default" r:id="rId27"/>
      <w:pgSz w:w="11907" w:h="16839" w:code="9"/>
      <w:pgMar w:top="1134" w:right="567" w:bottom="1134" w:left="1134"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86CBB" w:rsidRDefault="00A86CBB" w:rsidP="00A86CBB">
      <w:r>
        <w:separator/>
      </w:r>
    </w:p>
  </w:endnote>
  <w:endnote w:type="continuationSeparator" w:id="0">
    <w:p w:rsidR="00A86CBB" w:rsidRDefault="00A86CBB" w:rsidP="00A86C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86CBB" w:rsidRDefault="00A86CBB" w:rsidP="00A86CBB">
      <w:r>
        <w:separator/>
      </w:r>
    </w:p>
  </w:footnote>
  <w:footnote w:type="continuationSeparator" w:id="0">
    <w:p w:rsidR="00A86CBB" w:rsidRDefault="00A86CBB" w:rsidP="00A86CBB">
      <w:r>
        <w:continuationSeparator/>
      </w:r>
    </w:p>
  </w:footnote>
  <w:footnote w:id="1">
    <w:p w:rsidR="00A86CBB" w:rsidRPr="00112384" w:rsidRDefault="00A86CBB" w:rsidP="00A86CBB">
      <w:pPr>
        <w:pStyle w:val="a6"/>
        <w:rPr>
          <w:lang w:val="ru-RU"/>
        </w:rPr>
      </w:pPr>
    </w:p>
  </w:footnote>
  <w:footnote w:id="2">
    <w:p w:rsidR="00A86CBB" w:rsidRPr="009F6B92" w:rsidRDefault="00A86CBB" w:rsidP="00A86CBB">
      <w:pPr>
        <w:pStyle w:val="a6"/>
        <w:rPr>
          <w:i/>
          <w:lang w:val="ru-RU"/>
        </w:rPr>
      </w:pPr>
      <w:r w:rsidRPr="009F6B92">
        <w:rPr>
          <w:rStyle w:val="a8"/>
          <w:i/>
        </w:rPr>
        <w:footnoteRef/>
      </w:r>
      <w:r w:rsidRPr="009F6B92">
        <w:rPr>
          <w:i/>
          <w:lang w:val="ru-RU"/>
        </w:rPr>
        <w:t xml:space="preserve"> </w:t>
      </w:r>
      <w:r w:rsidRPr="009F6B92">
        <w:rPr>
          <w:i/>
          <w:lang w:val="uk-UA"/>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B0E0A" w:rsidRPr="006F1B80" w:rsidRDefault="00A375BF" w:rsidP="00CF2559">
    <w:pPr>
      <w:pStyle w:val="a4"/>
      <w:jc w:val="center"/>
      <w:rPr>
        <w:rFonts w:ascii="Cambria" w:hAnsi="Cambria" w:cs="Tahoma"/>
        <w:b/>
        <w:sz w:val="22"/>
        <w:lang w:val="uk-UA"/>
      </w:rPr>
    </w:pPr>
    <w:r>
      <w:rPr>
        <w:noProof/>
        <w:lang w:val="ru-RU" w:eastAsia="ru-RU"/>
      </w:rPr>
      <w:drawing>
        <wp:anchor distT="0" distB="0" distL="114300" distR="114300" simplePos="0" relativeHeight="251659264" behindDoc="1" locked="0" layoutInCell="1" allowOverlap="1" wp14:anchorId="3891F7B0" wp14:editId="52D7DF92">
          <wp:simplePos x="0" y="0"/>
          <wp:positionH relativeFrom="column">
            <wp:posOffset>5389245</wp:posOffset>
          </wp:positionH>
          <wp:positionV relativeFrom="paragraph">
            <wp:posOffset>2540</wp:posOffset>
          </wp:positionV>
          <wp:extent cx="530225" cy="553720"/>
          <wp:effectExtent l="0" t="0" r="0" b="0"/>
          <wp:wrapNone/>
          <wp:docPr id="2" name="Рисунок 2" descr="Лого укр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Лого укр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r>
      <w:rPr>
        <w:rFonts w:ascii="Cambria" w:hAnsi="Cambria" w:cs="Tahoma"/>
        <w:b/>
        <w:sz w:val="22"/>
        <w:lang w:val="uk-UA"/>
      </w:rPr>
      <w:t>З</w:t>
    </w:r>
    <w:r w:rsidRPr="006F1B80">
      <w:rPr>
        <w:rFonts w:ascii="Cambria" w:hAnsi="Cambria" w:cs="Tahoma"/>
        <w:b/>
        <w:sz w:val="22"/>
        <w:lang w:val="uk-UA"/>
      </w:rPr>
      <w:t>АПОРІЗЬКИЙ НАЦІОНАЛЬНИЙ УНІВЕРСИТЕТ</w:t>
    </w:r>
  </w:p>
  <w:p w:rsidR="00FB0E0A" w:rsidRPr="00E42FA1" w:rsidRDefault="00A375BF" w:rsidP="003D656F">
    <w:pPr>
      <w:pStyle w:val="a4"/>
      <w:jc w:val="center"/>
      <w:rPr>
        <w:rFonts w:ascii="Cambria" w:hAnsi="Cambria" w:cs="Tahoma"/>
        <w:b/>
        <w:sz w:val="22"/>
        <w:lang w:val="uk-UA"/>
      </w:rPr>
    </w:pPr>
    <w:r>
      <w:rPr>
        <w:rFonts w:ascii="Cambria" w:hAnsi="Cambria" w:cs="Tahoma"/>
        <w:b/>
        <w:sz w:val="22"/>
        <w:lang w:val="uk-UA"/>
      </w:rPr>
      <w:t>ФАКУЛЬТЕТ ЖУРНАЛІСТИКИ</w:t>
    </w:r>
  </w:p>
  <w:p w:rsidR="00FB0E0A" w:rsidRPr="009E7399" w:rsidRDefault="00A375BF" w:rsidP="003D656F">
    <w:pPr>
      <w:pStyle w:val="a4"/>
      <w:jc w:val="center"/>
      <w:rPr>
        <w:rFonts w:ascii="Cambria" w:hAnsi="Cambria" w:cs="Tahoma"/>
        <w:b/>
        <w:sz w:val="22"/>
        <w:lang w:val="uk-UA"/>
      </w:rPr>
    </w:pPr>
    <w:proofErr w:type="spellStart"/>
    <w:r w:rsidRPr="006F1B80">
      <w:rPr>
        <w:rFonts w:ascii="Cambria" w:hAnsi="Cambria" w:cs="Tahoma"/>
        <w:b/>
        <w:sz w:val="22"/>
        <w:lang w:val="uk-UA"/>
      </w:rPr>
      <w:t>Силабус</w:t>
    </w:r>
    <w:proofErr w:type="spellEnd"/>
    <w:r w:rsidRPr="006F1B80">
      <w:rPr>
        <w:rFonts w:ascii="Cambria" w:hAnsi="Cambria" w:cs="Tahoma"/>
        <w:b/>
        <w:sz w:val="22"/>
        <w:lang w:val="uk-UA"/>
      </w:rPr>
      <w:t xml:space="preserve"> навчальної дисципліни</w:t>
    </w:r>
  </w:p>
  <w:p w:rsidR="00FB0E0A" w:rsidRPr="00CF2559" w:rsidRDefault="00A375BF" w:rsidP="00775E0B">
    <w:pPr>
      <w:pStyle w:val="a4"/>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6CBB"/>
    <w:rsid w:val="004C0602"/>
    <w:rsid w:val="00873C64"/>
    <w:rsid w:val="00A375BF"/>
    <w:rsid w:val="00A86CBB"/>
    <w:rsid w:val="00EA5AD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B75B54"/>
  <w15:chartTrackingRefBased/>
  <w15:docId w15:val="{37065D0C-0DBF-4A50-A42D-8E177BE78E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86CBB"/>
    <w:pPr>
      <w:spacing w:after="0" w:line="240" w:lineRule="auto"/>
    </w:pPr>
    <w:rPr>
      <w:rFonts w:ascii="Times New Roman" w:eastAsia="MS Mincho" w:hAnsi="Times New Roman" w:cs="Times New Roman"/>
      <w:sz w:val="24"/>
      <w:szCs w:val="24"/>
      <w:lang w:val="en-US"/>
    </w:rPr>
  </w:style>
  <w:style w:type="paragraph" w:styleId="2">
    <w:name w:val="heading 2"/>
    <w:basedOn w:val="a"/>
    <w:next w:val="a"/>
    <w:link w:val="20"/>
    <w:qFormat/>
    <w:rsid w:val="00A86CBB"/>
    <w:pPr>
      <w:keepNext/>
      <w:keepLines/>
      <w:spacing w:before="40"/>
      <w:outlineLvl w:val="1"/>
    </w:pPr>
    <w:rPr>
      <w:rFonts w:ascii="Calibri" w:eastAsia="MS Gothic" w:hAnsi="Calibri"/>
      <w:color w:val="365F91"/>
      <w:sz w:val="26"/>
      <w:szCs w:val="26"/>
      <w:lang w:val="x-none"/>
    </w:rPr>
  </w:style>
  <w:style w:type="paragraph" w:styleId="3">
    <w:name w:val="heading 3"/>
    <w:basedOn w:val="a"/>
    <w:next w:val="a"/>
    <w:link w:val="30"/>
    <w:qFormat/>
    <w:rsid w:val="00A86CBB"/>
    <w:pPr>
      <w:keepNext/>
      <w:keepLines/>
      <w:spacing w:before="40"/>
      <w:outlineLvl w:val="2"/>
    </w:pPr>
    <w:rPr>
      <w:rFonts w:ascii="Calibri" w:eastAsia="MS Gothic" w:hAnsi="Calibri"/>
      <w:color w:val="243F60"/>
      <w:lang w:val="x-none"/>
    </w:rPr>
  </w:style>
  <w:style w:type="paragraph" w:styleId="4">
    <w:name w:val="heading 4"/>
    <w:basedOn w:val="a"/>
    <w:next w:val="a"/>
    <w:link w:val="40"/>
    <w:qFormat/>
    <w:rsid w:val="00A86CBB"/>
    <w:pPr>
      <w:keepNext/>
      <w:keepLines/>
      <w:spacing w:before="40"/>
      <w:outlineLvl w:val="3"/>
    </w:pPr>
    <w:rPr>
      <w:rFonts w:ascii="Calibri" w:eastAsia="MS Gothic" w:hAnsi="Calibri"/>
      <w:i/>
      <w:iCs/>
      <w:color w:val="365F91"/>
      <w:lang w:val="x-none"/>
    </w:rPr>
  </w:style>
  <w:style w:type="paragraph" w:styleId="5">
    <w:name w:val="heading 5"/>
    <w:basedOn w:val="a"/>
    <w:next w:val="a"/>
    <w:link w:val="50"/>
    <w:qFormat/>
    <w:rsid w:val="00A86CBB"/>
    <w:pPr>
      <w:keepNext/>
      <w:keepLines/>
      <w:spacing w:before="40"/>
      <w:outlineLvl w:val="4"/>
    </w:pPr>
    <w:rPr>
      <w:rFonts w:ascii="Calibri" w:eastAsia="MS Gothic" w:hAnsi="Calibri"/>
      <w:color w:val="365F91"/>
      <w:lang w:val="x-none"/>
    </w:rPr>
  </w:style>
  <w:style w:type="paragraph" w:styleId="6">
    <w:name w:val="heading 6"/>
    <w:basedOn w:val="a"/>
    <w:next w:val="a"/>
    <w:link w:val="60"/>
    <w:qFormat/>
    <w:rsid w:val="00A86CBB"/>
    <w:pPr>
      <w:keepNext/>
      <w:keepLines/>
      <w:spacing w:before="40"/>
      <w:outlineLvl w:val="5"/>
    </w:pPr>
    <w:rPr>
      <w:rFonts w:ascii="Calibri" w:eastAsia="MS Gothic" w:hAnsi="Calibri"/>
      <w:color w:val="243F60"/>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A86CBB"/>
    <w:rPr>
      <w:rFonts w:ascii="Calibri" w:eastAsia="MS Gothic" w:hAnsi="Calibri" w:cs="Times New Roman"/>
      <w:color w:val="365F91"/>
      <w:sz w:val="26"/>
      <w:szCs w:val="26"/>
      <w:lang w:val="x-none"/>
    </w:rPr>
  </w:style>
  <w:style w:type="character" w:customStyle="1" w:styleId="30">
    <w:name w:val="Заголовок 3 Знак"/>
    <w:basedOn w:val="a0"/>
    <w:link w:val="3"/>
    <w:rsid w:val="00A86CBB"/>
    <w:rPr>
      <w:rFonts w:ascii="Calibri" w:eastAsia="MS Gothic" w:hAnsi="Calibri" w:cs="Times New Roman"/>
      <w:color w:val="243F60"/>
      <w:sz w:val="24"/>
      <w:szCs w:val="24"/>
      <w:lang w:val="x-none"/>
    </w:rPr>
  </w:style>
  <w:style w:type="character" w:customStyle="1" w:styleId="40">
    <w:name w:val="Заголовок 4 Знак"/>
    <w:basedOn w:val="a0"/>
    <w:link w:val="4"/>
    <w:rsid w:val="00A86CBB"/>
    <w:rPr>
      <w:rFonts w:ascii="Calibri" w:eastAsia="MS Gothic" w:hAnsi="Calibri" w:cs="Times New Roman"/>
      <w:i/>
      <w:iCs/>
      <w:color w:val="365F91"/>
      <w:sz w:val="24"/>
      <w:szCs w:val="24"/>
      <w:lang w:val="x-none"/>
    </w:rPr>
  </w:style>
  <w:style w:type="character" w:customStyle="1" w:styleId="50">
    <w:name w:val="Заголовок 5 Знак"/>
    <w:basedOn w:val="a0"/>
    <w:link w:val="5"/>
    <w:rsid w:val="00A86CBB"/>
    <w:rPr>
      <w:rFonts w:ascii="Calibri" w:eastAsia="MS Gothic" w:hAnsi="Calibri" w:cs="Times New Roman"/>
      <w:color w:val="365F91"/>
      <w:sz w:val="24"/>
      <w:szCs w:val="24"/>
      <w:lang w:val="x-none"/>
    </w:rPr>
  </w:style>
  <w:style w:type="character" w:customStyle="1" w:styleId="60">
    <w:name w:val="Заголовок 6 Знак"/>
    <w:basedOn w:val="a0"/>
    <w:link w:val="6"/>
    <w:rsid w:val="00A86CBB"/>
    <w:rPr>
      <w:rFonts w:ascii="Calibri" w:eastAsia="MS Gothic" w:hAnsi="Calibri" w:cs="Times New Roman"/>
      <w:color w:val="243F60"/>
      <w:sz w:val="24"/>
      <w:szCs w:val="24"/>
      <w:lang w:val="x-none"/>
    </w:rPr>
  </w:style>
  <w:style w:type="character" w:styleId="a3">
    <w:name w:val="Hyperlink"/>
    <w:uiPriority w:val="99"/>
    <w:rsid w:val="00A86CBB"/>
    <w:rPr>
      <w:rFonts w:cs="Times New Roman"/>
      <w:color w:val="0000FF"/>
      <w:u w:val="single"/>
    </w:rPr>
  </w:style>
  <w:style w:type="character" w:customStyle="1" w:styleId="s1">
    <w:name w:val="s1"/>
    <w:rsid w:val="00A86CBB"/>
  </w:style>
  <w:style w:type="paragraph" w:styleId="a4">
    <w:name w:val="header"/>
    <w:basedOn w:val="a"/>
    <w:link w:val="a5"/>
    <w:rsid w:val="00A86CBB"/>
    <w:pPr>
      <w:tabs>
        <w:tab w:val="center" w:pos="4680"/>
        <w:tab w:val="right" w:pos="9360"/>
      </w:tabs>
    </w:pPr>
    <w:rPr>
      <w:lang w:val="x-none"/>
    </w:rPr>
  </w:style>
  <w:style w:type="character" w:customStyle="1" w:styleId="a5">
    <w:name w:val="Верхний колонтитул Знак"/>
    <w:basedOn w:val="a0"/>
    <w:link w:val="a4"/>
    <w:rsid w:val="00A86CBB"/>
    <w:rPr>
      <w:rFonts w:ascii="Times New Roman" w:eastAsia="MS Mincho" w:hAnsi="Times New Roman" w:cs="Times New Roman"/>
      <w:sz w:val="24"/>
      <w:szCs w:val="24"/>
      <w:lang w:val="x-none"/>
    </w:rPr>
  </w:style>
  <w:style w:type="paragraph" w:styleId="a6">
    <w:name w:val="footnote text"/>
    <w:basedOn w:val="a"/>
    <w:link w:val="1"/>
    <w:semiHidden/>
    <w:rsid w:val="00A86CBB"/>
    <w:rPr>
      <w:sz w:val="20"/>
      <w:szCs w:val="20"/>
      <w:lang w:val="x-none"/>
    </w:rPr>
  </w:style>
  <w:style w:type="character" w:customStyle="1" w:styleId="a7">
    <w:name w:val="Текст сноски Знак"/>
    <w:basedOn w:val="a0"/>
    <w:uiPriority w:val="99"/>
    <w:semiHidden/>
    <w:rsid w:val="00A86CBB"/>
    <w:rPr>
      <w:rFonts w:ascii="Times New Roman" w:eastAsia="MS Mincho" w:hAnsi="Times New Roman" w:cs="Times New Roman"/>
      <w:sz w:val="20"/>
      <w:szCs w:val="20"/>
      <w:lang w:val="en-US"/>
    </w:rPr>
  </w:style>
  <w:style w:type="character" w:styleId="a8">
    <w:name w:val="footnote reference"/>
    <w:semiHidden/>
    <w:rsid w:val="00A86CBB"/>
    <w:rPr>
      <w:rFonts w:cs="Times New Roman"/>
      <w:vertAlign w:val="superscript"/>
    </w:rPr>
  </w:style>
  <w:style w:type="character" w:customStyle="1" w:styleId="1">
    <w:name w:val="Текст сноски Знак1"/>
    <w:link w:val="a6"/>
    <w:semiHidden/>
    <w:locked/>
    <w:rsid w:val="00A86CBB"/>
    <w:rPr>
      <w:rFonts w:ascii="Times New Roman" w:eastAsia="MS Mincho" w:hAnsi="Times New Roman" w:cs="Times New Roman"/>
      <w:sz w:val="20"/>
      <w:szCs w:val="20"/>
      <w:lang w:val="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9403" TargetMode="External"/><Relationship Id="rId13" Type="http://schemas.openxmlformats.org/officeDocument/2006/relationships/hyperlink" Target="http://zakonl.rada.gov.ua/cgi-bin/laws/" TargetMode="External"/><Relationship Id="rId18" Type="http://schemas.openxmlformats.org/officeDocument/2006/relationships/hyperlink" Target="https://tinyurl.com/y9tve4lk" TargetMode="External"/><Relationship Id="rId26" Type="http://schemas.openxmlformats.org/officeDocument/2006/relationships/hyperlink" Target="http://library.znu.edu.ua" TargetMode="External"/><Relationship Id="rId3" Type="http://schemas.openxmlformats.org/officeDocument/2006/relationships/settings" Target="settings.xml"/><Relationship Id="rId21" Type="http://schemas.openxmlformats.org/officeDocument/2006/relationships/hyperlink" Target="https://tinyurl.com/y8gbt4xs" TargetMode="External"/><Relationship Id="rId7" Type="http://schemas.openxmlformats.org/officeDocument/2006/relationships/hyperlink" Target="mailto:esuhareva030@gmail.com" TargetMode="External"/><Relationship Id="rId12" Type="http://schemas.openxmlformats.org/officeDocument/2006/relationships/hyperlink" Target="http://zakonl.rada.gov.ua/cgi-bin/laws/" TargetMode="External"/><Relationship Id="rId17" Type="http://schemas.openxmlformats.org/officeDocument/2006/relationships/hyperlink" Target="https://tinyurl.com/y6wzzlu3" TargetMode="External"/><Relationship Id="rId25" Type="http://schemas.openxmlformats.org/officeDocument/2006/relationships/hyperlink" Target="https://tinyurl.com/ydhcsagx" TargetMode="External"/><Relationship Id="rId2" Type="http://schemas.openxmlformats.org/officeDocument/2006/relationships/styles" Target="styles.xml"/><Relationship Id="rId16" Type="http://schemas.openxmlformats.org/officeDocument/2006/relationships/hyperlink" Target="https://tinyurl.com/ya6yk4ad" TargetMode="External"/><Relationship Id="rId20" Type="http://schemas.openxmlformats.org/officeDocument/2006/relationships/hyperlink" Target="https://tinyurl.com/ycds57la"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zakonl.rada.gov.ua/cgi-bin/laws/" TargetMode="External"/><Relationship Id="rId24" Type="http://schemas.openxmlformats.org/officeDocument/2006/relationships/hyperlink" Target="https://tinyurl.com/y9r5dpwh" TargetMode="External"/><Relationship Id="rId5" Type="http://schemas.openxmlformats.org/officeDocument/2006/relationships/footnotes" Target="footnotes.xml"/><Relationship Id="rId15" Type="http://schemas.openxmlformats.org/officeDocument/2006/relationships/hyperlink" Target="http://www.zoda.gov.ua" TargetMode="External"/><Relationship Id="rId23" Type="http://schemas.openxmlformats.org/officeDocument/2006/relationships/hyperlink" Target="https://tinyurl.com/yd6bq6p9" TargetMode="External"/><Relationship Id="rId28" Type="http://schemas.openxmlformats.org/officeDocument/2006/relationships/fontTable" Target="fontTable.xml"/><Relationship Id="rId10" Type="http://schemas.openxmlformats.org/officeDocument/2006/relationships/hyperlink" Target="http://zakonl.rada.gov.ua/cgi-bin/laws/" TargetMode="External"/><Relationship Id="rId19" Type="http://schemas.openxmlformats.org/officeDocument/2006/relationships/hyperlink" Target="https://tinyurl.com/y9pkmmp5" TargetMode="External"/><Relationship Id="rId4" Type="http://schemas.openxmlformats.org/officeDocument/2006/relationships/webSettings" Target="webSettings.xml"/><Relationship Id="rId9" Type="http://schemas.openxmlformats.org/officeDocument/2006/relationships/hyperlink" Target="https://moodle.znu.edu.ua/course/view.php?id=5105" TargetMode="External"/><Relationship Id="rId14" Type="http://schemas.openxmlformats.org/officeDocument/2006/relationships/hyperlink" Target="http://www.ukrstat.gov.ua/" TargetMode="External"/><Relationship Id="rId22" Type="http://schemas.openxmlformats.org/officeDocument/2006/relationships/hyperlink" Target="https://tinyurl.com/ycyfws9v" TargetMode="External"/><Relationship Id="rId27"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8</Pages>
  <Words>2625</Words>
  <Characters>14967</Characters>
  <Application>Microsoft Office Word</Application>
  <DocSecurity>0</DocSecurity>
  <Lines>124</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3</cp:revision>
  <dcterms:created xsi:type="dcterms:W3CDTF">2020-08-03T14:05:00Z</dcterms:created>
  <dcterms:modified xsi:type="dcterms:W3CDTF">2020-09-01T08:15:00Z</dcterms:modified>
</cp:coreProperties>
</file>