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A9BA5C" w14:textId="77777777" w:rsidR="00CF7DBF" w:rsidRPr="009F7E35" w:rsidRDefault="00CF7DBF" w:rsidP="00CF7DB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Запорізький національний університет</w:t>
      </w:r>
    </w:p>
    <w:p w14:paraId="4B5F2620" w14:textId="77777777" w:rsidR="00CF7DBF" w:rsidRPr="009F7E35" w:rsidRDefault="00CF7DBF" w:rsidP="00CF7DB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культет соціальної педагогіки та психології</w:t>
      </w: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  <w:t xml:space="preserve">кафедра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психології</w:t>
      </w:r>
    </w:p>
    <w:p w14:paraId="6524AB5C" w14:textId="77777777" w:rsidR="0074321F" w:rsidRPr="003A40B7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70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39"/>
        <w:gridCol w:w="10831"/>
      </w:tblGrid>
      <w:tr w:rsidR="0074321F" w:rsidRPr="003A40B7" w14:paraId="2512B7C3" w14:textId="77777777" w:rsidTr="002F5D93">
        <w:trPr>
          <w:trHeight w:val="439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CEE0E8" w14:textId="77777777" w:rsidR="0074321F" w:rsidRPr="003A40B7" w:rsidRDefault="0074321F" w:rsidP="002F5D9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Назва курсу</w:t>
            </w:r>
          </w:p>
        </w:tc>
        <w:tc>
          <w:tcPr>
            <w:tcW w:w="1083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D97011D" w14:textId="404DACD7" w:rsidR="0074321F" w:rsidRPr="003A40B7" w:rsidRDefault="00C34B5B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Психологія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праці</w:t>
            </w:r>
            <w:proofErr w:type="spellEnd"/>
          </w:p>
        </w:tc>
      </w:tr>
      <w:tr w:rsidR="0074321F" w:rsidRPr="003A40B7" w14:paraId="09E6B98D" w14:textId="77777777" w:rsidTr="002F5D93">
        <w:trPr>
          <w:trHeight w:val="340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2081FD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Викладач  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C27B20F" w14:textId="0C50C670" w:rsidR="0074321F" w:rsidRPr="003A40B7" w:rsidRDefault="00CF7DB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Поплавська Анжеліка Петрівна</w:t>
            </w:r>
          </w:p>
        </w:tc>
      </w:tr>
      <w:tr w:rsidR="0074321F" w:rsidRPr="003A40B7" w14:paraId="117E21C4" w14:textId="77777777" w:rsidTr="002F5D93">
        <w:trPr>
          <w:trHeight w:val="540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369105D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Профіль</w:t>
            </w: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 викладача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на сайті ЗНУ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A5BE31" w14:textId="759EA4F1" w:rsidR="0074321F" w:rsidRPr="003A40B7" w:rsidRDefault="00A33E12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5" w:history="1">
              <w:r w:rsidR="00CF7DBF" w:rsidRPr="002C6C88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https://moodle.znu.edu.ua/user/profile.php#</w:t>
              </w:r>
            </w:hyperlink>
          </w:p>
        </w:tc>
      </w:tr>
      <w:tr w:rsidR="0074321F" w:rsidRPr="003A40B7" w14:paraId="123CF699" w14:textId="77777777" w:rsidTr="00CF7DBF">
        <w:trPr>
          <w:trHeight w:val="515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E20604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Контактний 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тел</w:t>
            </w:r>
            <w:proofErr w:type="spellEnd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.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0D8891" w14:textId="5B719A21" w:rsidR="0074321F" w:rsidRPr="003A40B7" w:rsidRDefault="00CF7DB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050 490 54 11</w:t>
            </w:r>
          </w:p>
        </w:tc>
      </w:tr>
      <w:tr w:rsidR="0074321F" w:rsidRPr="003A40B7" w14:paraId="22E48A29" w14:textId="77777777" w:rsidTr="002F5D93">
        <w:trPr>
          <w:trHeight w:val="227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CD0FD7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E-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mail</w:t>
            </w:r>
            <w:proofErr w:type="spellEnd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: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E59727" w14:textId="659990FD" w:rsidR="0074321F" w:rsidRPr="003A40B7" w:rsidRDefault="009E685B" w:rsidP="002F5D9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</w:t>
            </w:r>
            <w:r w:rsidR="00CF7DB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oplavska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="00CF7DB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lika@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ukr.net</w:t>
            </w:r>
          </w:p>
        </w:tc>
      </w:tr>
      <w:tr w:rsidR="0074321F" w:rsidRPr="003A40B7" w14:paraId="661FA4EF" w14:textId="77777777" w:rsidTr="002F5D93">
        <w:trPr>
          <w:trHeight w:val="460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4951C50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Сторінка курсу в  СЕЗН 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Moodle</w:t>
            </w:r>
            <w:proofErr w:type="spellEnd"/>
          </w:p>
        </w:tc>
        <w:tc>
          <w:tcPr>
            <w:tcW w:w="108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76C0599" w14:textId="652BACC2" w:rsidR="0074321F" w:rsidRPr="003A40B7" w:rsidRDefault="00A33E12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6" w:history="1">
              <w:r w:rsidR="00302902" w:rsidRPr="004A12B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https://moodle.znu.edu.ua/course/view.php?id=9130#</w:t>
              </w:r>
            </w:hyperlink>
            <w:r w:rsidR="00302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74321F" w:rsidRPr="003A40B7" w14:paraId="5B6604A9" w14:textId="77777777" w:rsidTr="002F5D93">
        <w:trPr>
          <w:trHeight w:val="1047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707434F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Консультації</w:t>
            </w:r>
          </w:p>
        </w:tc>
        <w:tc>
          <w:tcPr>
            <w:tcW w:w="108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CAE096A" w14:textId="6384BE51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 розкладом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консультацій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викладачів кафедри </w:t>
            </w:r>
            <w:r w:rsidR="00CF7DB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психології</w:t>
            </w:r>
          </w:p>
          <w:p w14:paraId="5BABE792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у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дні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проведення 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лекцій і практичних занять</w:t>
            </w:r>
          </w:p>
          <w:p w14:paraId="6CDFB17D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 попередньою домовленістю</w:t>
            </w:r>
          </w:p>
          <w:p w14:paraId="5CA9065D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онлайн-консультації</w:t>
            </w:r>
          </w:p>
        </w:tc>
      </w:tr>
    </w:tbl>
    <w:p w14:paraId="73CDB04B" w14:textId="77777777" w:rsidR="0074321F" w:rsidRPr="003A40B7" w:rsidRDefault="0074321F" w:rsidP="0074321F">
      <w:pPr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7D06803B" w14:textId="239F1C4F" w:rsidR="000A4063" w:rsidRPr="000A4063" w:rsidRDefault="0074321F" w:rsidP="000A406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4063">
        <w:rPr>
          <w:rFonts w:ascii="Times New Roman" w:hAnsi="Times New Roman" w:cs="Times New Roman"/>
          <w:b/>
          <w:sz w:val="24"/>
        </w:rPr>
        <w:t>Коротка анотація до курсу</w:t>
      </w:r>
      <w:r w:rsidRPr="000A4063">
        <w:rPr>
          <w:b/>
          <w:sz w:val="24"/>
        </w:rPr>
        <w:t xml:space="preserve">. </w:t>
      </w:r>
      <w:r w:rsidR="00CF7DBF" w:rsidRPr="000A4063">
        <w:rPr>
          <w:rFonts w:ascii="Times New Roman" w:hAnsi="Times New Roman" w:cs="Times New Roman"/>
          <w:sz w:val="24"/>
          <w:szCs w:val="24"/>
        </w:rPr>
        <w:t>Курс „</w:t>
      </w:r>
      <w:r w:rsidR="000A4063" w:rsidRPr="000A4063">
        <w:rPr>
          <w:rFonts w:ascii="Times New Roman" w:hAnsi="Times New Roman" w:cs="Times New Roman"/>
          <w:sz w:val="24"/>
          <w:szCs w:val="24"/>
        </w:rPr>
        <w:t>Психологія праці</w:t>
      </w:r>
      <w:r w:rsidR="00CF7DBF" w:rsidRPr="000A4063">
        <w:rPr>
          <w:rFonts w:ascii="Times New Roman" w:hAnsi="Times New Roman" w:cs="Times New Roman"/>
          <w:sz w:val="24"/>
          <w:szCs w:val="24"/>
        </w:rPr>
        <w:t>” є необхідною складовою частиною професійно-психологічної підготовки за спеціальністю „Психологія”.</w:t>
      </w:r>
    </w:p>
    <w:p w14:paraId="527C801C" w14:textId="7D7243C7" w:rsidR="004919B3" w:rsidRPr="000A4063" w:rsidRDefault="004919B3" w:rsidP="000A406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Психологія праці є однією з актуальних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галузеи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̆ наукових досліджень.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Постійніи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̆ інтерес до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неі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̈ підтримується завдяки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зростаючіи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̆ в умовах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євроінтеграціі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̈ необхідності покращення продуктивності праці за рахунок науково обґрунтованого підходу до вивчення індивідуально- психологічних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властивостеи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̆ особистості. Назагал психологія праці спрямована на вирішення проблем, пов’язаних із </w:t>
      </w:r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lastRenderedPageBreak/>
        <w:t xml:space="preserve">гуманізацією суспільства та вивчення працівника як суб’єкта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професійних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 відносин –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самостійного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 xml:space="preserve"> діяча й ініціатора </w:t>
      </w:r>
      <w:proofErr w:type="spellStart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трудовоі</w:t>
      </w:r>
      <w:proofErr w:type="spellEnd"/>
      <w:r w:rsidRPr="000A4063">
        <w:rPr>
          <w:rFonts w:ascii="Times New Roman" w:eastAsiaTheme="minorHAnsi" w:hAnsi="Times New Roman" w:cs="Times New Roman"/>
          <w:sz w:val="24"/>
          <w:szCs w:val="24"/>
          <w:lang w:val="uk-UA"/>
        </w:rPr>
        <w:t>̈ активності.</w:t>
      </w:r>
    </w:p>
    <w:p w14:paraId="137F1E52" w14:textId="26D22F9C" w:rsidR="00345A12" w:rsidRPr="00345A12" w:rsidRDefault="00AF1F7E" w:rsidP="00345A1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2. </w:t>
      </w:r>
      <w:r w:rsidR="0074321F" w:rsidRPr="00645399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Мета й завдання курсу. </w:t>
      </w:r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Мета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дисципліни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—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забезпечити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професійну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компетентність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майбутніх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практичних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психологів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шляхом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ознайомлення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з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психологічними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закономірностями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трудового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процесу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,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психологічними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вимогами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до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особистості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працівника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, а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також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формування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навичок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здійснення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відповідної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психологічної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допомоги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співробітникам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організацій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,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іншим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 xml:space="preserve"> </w:t>
      </w:r>
      <w:proofErr w:type="spellStart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клієнтам</w:t>
      </w:r>
      <w:proofErr w:type="spellEnd"/>
      <w:r w:rsidR="00345A12" w:rsidRPr="00345A12"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  <w:t>.</w:t>
      </w:r>
    </w:p>
    <w:p w14:paraId="6FA252B4" w14:textId="68794A70" w:rsidR="00CF7DBF" w:rsidRPr="00CF7DBF" w:rsidRDefault="00CF7DBF" w:rsidP="00CF7DBF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F7DBF">
        <w:rPr>
          <w:rFonts w:ascii="Times New Roman" w:hAnsi="Times New Roman" w:cs="Times New Roman"/>
          <w:bCs/>
          <w:sz w:val="24"/>
          <w:szCs w:val="24"/>
        </w:rPr>
        <w:t>З</w:t>
      </w:r>
      <w:r w:rsidRPr="00CF7DBF">
        <w:rPr>
          <w:rFonts w:ascii="Times New Roman" w:hAnsi="Times New Roman" w:cs="Times New Roman"/>
          <w:sz w:val="24"/>
          <w:szCs w:val="24"/>
        </w:rPr>
        <w:t>авданнями курсу є:</w:t>
      </w:r>
    </w:p>
    <w:p w14:paraId="414BC3E5" w14:textId="77777777" w:rsidR="00CF7DBF" w:rsidRDefault="00CF7DBF" w:rsidP="00F31052">
      <w:p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7DBF">
        <w:rPr>
          <w:rFonts w:ascii="Times New Roman" w:hAnsi="Times New Roman" w:cs="Times New Roman"/>
          <w:sz w:val="24"/>
          <w:szCs w:val="24"/>
        </w:rPr>
        <w:t>Оволодіння такими знаннями, як:</w:t>
      </w:r>
    </w:p>
    <w:p w14:paraId="69122EB4" w14:textId="1C6557DA" w:rsidR="00004E29" w:rsidRPr="00004E29" w:rsidRDefault="00004E29" w:rsidP="00004E29">
      <w:pPr>
        <w:pStyle w:val="a4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</w:pPr>
      <w:r w:rsidRPr="00004E29"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  <w:t xml:space="preserve">ознайомити студентів з актуальними проблемами психології праці; </w:t>
      </w:r>
    </w:p>
    <w:p w14:paraId="7996ACD1" w14:textId="76E7F852" w:rsidR="00004E29" w:rsidRPr="00004E29" w:rsidRDefault="00004E29" w:rsidP="00004E29">
      <w:pPr>
        <w:pStyle w:val="a4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</w:pPr>
      <w:r w:rsidRPr="00004E29"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  <w:t xml:space="preserve">сформувати цілісну картину предметної області галузі, які дадуть можливість на науковому рівні вирішувати завдання, пов’язані з психологічними проблемами розвитку суб’єкта праці, вивченням психологічних властивостей професійного середовища та професійної діяльності; </w:t>
      </w:r>
    </w:p>
    <w:p w14:paraId="2470D0AD" w14:textId="3C2E4F7C" w:rsidR="00004E29" w:rsidRPr="00004E29" w:rsidRDefault="00004E29" w:rsidP="00004E29">
      <w:pPr>
        <w:pStyle w:val="a4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</w:pPr>
      <w:r w:rsidRPr="00004E29"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  <w:t xml:space="preserve">віднаходити оптимальні шляхи покращення умов праці та збереження психосоматичного здоров’я працівника; </w:t>
      </w:r>
    </w:p>
    <w:p w14:paraId="62DA76DE" w14:textId="3A6B6BBB" w:rsidR="00D230B7" w:rsidRPr="00004E29" w:rsidRDefault="00004E29" w:rsidP="00004E29">
      <w:pPr>
        <w:pStyle w:val="a4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</w:pPr>
      <w:r w:rsidRPr="00004E29"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  <w:t xml:space="preserve">надавати кваліфіковану допомогу у ситуаціях, пов’язаних із порушеннями функціонування особистості, які відбулися у процесі або під впливом професійної діяльності. </w:t>
      </w:r>
    </w:p>
    <w:p w14:paraId="3A108887" w14:textId="164A9E4A" w:rsidR="0074321F" w:rsidRPr="003A40B7" w:rsidRDefault="0074321F" w:rsidP="00AF1F7E">
      <w:pPr>
        <w:tabs>
          <w:tab w:val="left" w:pos="851"/>
          <w:tab w:val="left" w:pos="1260"/>
        </w:tabs>
        <w:spacing w:line="240" w:lineRule="auto"/>
        <w:ind w:right="-784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3. Формат курсу –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очний,  </w:t>
      </w:r>
      <w:r w:rsidRPr="003A40B7">
        <w:rPr>
          <w:rFonts w:ascii="Times New Roman" w:hAnsi="Times New Roman" w:cs="Times New Roman"/>
          <w:sz w:val="24"/>
          <w:szCs w:val="24"/>
          <w:lang w:val="uk-UA"/>
        </w:rPr>
        <w:t>проведення лекцій, практичних занять та консультацій.</w:t>
      </w:r>
      <w:r w:rsidRPr="003A40B7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</w:t>
      </w:r>
    </w:p>
    <w:p w14:paraId="2423098A" w14:textId="1AF942AD" w:rsidR="0074321F" w:rsidRPr="00C34B5B" w:rsidRDefault="00AF1F7E" w:rsidP="00C34B5B">
      <w:pPr>
        <w:tabs>
          <w:tab w:val="left" w:pos="1260"/>
        </w:tabs>
        <w:spacing w:line="240" w:lineRule="auto"/>
        <w:ind w:right="-784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4. </w:t>
      </w:r>
      <w:r w:rsidR="0074321F"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Результати навчання. </w:t>
      </w:r>
    </w:p>
    <w:p w14:paraId="3B03F656" w14:textId="77777777" w:rsidR="003579B4" w:rsidRDefault="00645399" w:rsidP="00C34B5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645399">
        <w:rPr>
          <w:rFonts w:ascii="Times New Roman" w:hAnsi="Times New Roman" w:cs="Times New Roman"/>
          <w:sz w:val="24"/>
          <w:szCs w:val="24"/>
        </w:rPr>
        <w:t xml:space="preserve">Згідно з вимогами освітньо-професійної програми студенти повинні </w:t>
      </w:r>
      <w:r w:rsidRPr="00645399">
        <w:rPr>
          <w:rFonts w:ascii="Times New Roman" w:hAnsi="Times New Roman" w:cs="Times New Roman"/>
          <w:b/>
          <w:sz w:val="24"/>
          <w:szCs w:val="24"/>
        </w:rPr>
        <w:t>знати:</w:t>
      </w:r>
      <w:r w:rsidRPr="006453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5549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методологічні</w:t>
      </w:r>
      <w:proofErr w:type="spellEnd"/>
      <w:r w:rsidR="00B35549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й </w:t>
      </w:r>
      <w:proofErr w:type="spellStart"/>
      <w:r w:rsidR="00B35549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теоретичні</w:t>
      </w:r>
      <w:proofErr w:type="spellEnd"/>
      <w:r w:rsidR="00B35549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35549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основи</w:t>
      </w:r>
      <w:proofErr w:type="spellEnd"/>
      <w:r w:rsidR="00B35549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35549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професійноі</w:t>
      </w:r>
      <w:proofErr w:type="spellEnd"/>
      <w:r w:rsidR="00B35549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̈ </w:t>
      </w:r>
      <w:r w:rsidR="00B35549" w:rsidRPr="00D230B7"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  <w:t xml:space="preserve">діяльності; особливості застосування методів психології праці; психологічну структуру професійної діяльності та психологічні механізми її формування; </w:t>
      </w:r>
      <w:r w:rsidR="003579B4" w:rsidRPr="00D230B7">
        <w:rPr>
          <w:rFonts w:ascii="Times New Roman" w:eastAsiaTheme="minorHAnsi" w:hAnsi="Times New Roman" w:cs="Times New Roman"/>
          <w:noProof/>
          <w:sz w:val="24"/>
          <w:szCs w:val="24"/>
          <w:lang w:val="uk-UA"/>
        </w:rPr>
        <w:t>особливості динаміки професійно значимих властивостей особистості; психофізіологічну структуру умінь та навиків, що забезпечують вирішення професійних завдань в оптимальних й екстремальних умовах, а також чинників, які визначають стійкість і динаміку цієї структури; структуру цінностей та мотивів трудової діяльності, закономірності формування і перебудови цієї структури; структуру функціональних станів працівника і закономірності динаміки працездатності людини і засоби її контролю; взаємозв’язок індивідуальних властивостей, виробничих відносин та психічних станів як фактора успішності та безпеки праці; шляхи і засоби активації психічних</w:t>
      </w:r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функціи</w:t>
      </w:r>
      <w:proofErr w:type="spellEnd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̆ у </w:t>
      </w:r>
      <w:proofErr w:type="spellStart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процесі</w:t>
      </w:r>
      <w:proofErr w:type="spellEnd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праці</w:t>
      </w:r>
      <w:proofErr w:type="spellEnd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; </w:t>
      </w:r>
      <w:proofErr w:type="spellStart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основи</w:t>
      </w:r>
      <w:proofErr w:type="spellEnd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виробничого</w:t>
      </w:r>
      <w:proofErr w:type="spellEnd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навчання</w:t>
      </w:r>
      <w:proofErr w:type="spellEnd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та шляхи </w:t>
      </w:r>
      <w:proofErr w:type="spellStart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формування</w:t>
      </w:r>
      <w:proofErr w:type="spellEnd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3579B4" w:rsidRPr="00D230B7">
        <w:rPr>
          <w:rFonts w:ascii="Times New Roman" w:eastAsiaTheme="minorHAnsi" w:hAnsi="Times New Roman" w:cs="Times New Roman"/>
          <w:sz w:val="24"/>
          <w:szCs w:val="24"/>
          <w:lang w:val="ru-RU"/>
        </w:rPr>
        <w:t>трудових</w:t>
      </w:r>
      <w:proofErr w:type="spellEnd"/>
      <w:r w:rsidR="003579B4" w:rsidRPr="00D230B7">
        <w:rPr>
          <w:rFonts w:eastAsiaTheme="minorHAnsi"/>
          <w:sz w:val="24"/>
          <w:szCs w:val="24"/>
          <w:lang w:val="ru-RU"/>
        </w:rPr>
        <w:t xml:space="preserve"> </w:t>
      </w:r>
      <w:proofErr w:type="spellStart"/>
      <w:r w:rsidR="003579B4" w:rsidRPr="003579B4">
        <w:rPr>
          <w:rFonts w:ascii="Times New Roman" w:eastAsiaTheme="minorHAnsi" w:hAnsi="Times New Roman" w:cs="Times New Roman"/>
          <w:sz w:val="24"/>
          <w:szCs w:val="24"/>
          <w:lang w:val="ru-RU"/>
        </w:rPr>
        <w:t>вмінь</w:t>
      </w:r>
      <w:proofErr w:type="spellEnd"/>
      <w:r w:rsidR="003579B4" w:rsidRPr="003579B4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="003579B4" w:rsidRPr="003579B4">
        <w:rPr>
          <w:rFonts w:ascii="Times New Roman" w:eastAsiaTheme="minorHAnsi" w:hAnsi="Times New Roman" w:cs="Times New Roman"/>
          <w:sz w:val="24"/>
          <w:szCs w:val="24"/>
          <w:lang w:val="ru-RU"/>
        </w:rPr>
        <w:t>навичок</w:t>
      </w:r>
      <w:proofErr w:type="spellEnd"/>
      <w:r w:rsidR="003579B4">
        <w:rPr>
          <w:rFonts w:ascii="Times New Roman" w:eastAsiaTheme="minorHAnsi" w:hAnsi="Times New Roman" w:cs="Times New Roman"/>
          <w:sz w:val="24"/>
          <w:szCs w:val="24"/>
          <w:lang w:val="ru-RU"/>
        </w:rPr>
        <w:t>:</w:t>
      </w:r>
    </w:p>
    <w:p w14:paraId="4EC1D04F" w14:textId="125A047E" w:rsidR="00645399" w:rsidRPr="003579B4" w:rsidRDefault="00645399" w:rsidP="003579B4">
      <w:pPr>
        <w:spacing w:before="100" w:beforeAutospacing="1" w:after="100" w:afterAutospacing="1" w:line="240" w:lineRule="auto"/>
        <w:ind w:left="720"/>
        <w:jc w:val="both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3579B4">
        <w:rPr>
          <w:rFonts w:ascii="Times New Roman" w:hAnsi="Times New Roman" w:cs="Times New Roman"/>
          <w:b/>
          <w:sz w:val="24"/>
          <w:szCs w:val="24"/>
        </w:rPr>
        <w:t>вміти:</w:t>
      </w:r>
      <w:r w:rsidRPr="003579B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6143E8" w14:textId="74BC6B87" w:rsidR="00645399" w:rsidRPr="00645399" w:rsidRDefault="00645399" w:rsidP="00645399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5399">
        <w:rPr>
          <w:rFonts w:ascii="Times New Roman" w:hAnsi="Times New Roman" w:cs="Times New Roman"/>
          <w:sz w:val="24"/>
          <w:szCs w:val="24"/>
        </w:rPr>
        <w:t xml:space="preserve">Згідно з вимогами освітньо-професійної програми студенти повинні досягти таких </w:t>
      </w:r>
      <w:r w:rsidRPr="00645399">
        <w:rPr>
          <w:rFonts w:ascii="Times New Roman" w:hAnsi="Times New Roman" w:cs="Times New Roman"/>
          <w:b/>
          <w:sz w:val="24"/>
          <w:szCs w:val="24"/>
        </w:rPr>
        <w:t>компетентностей:</w:t>
      </w:r>
      <w:r w:rsidRPr="00645399">
        <w:rPr>
          <w:rFonts w:ascii="Times New Roman" w:hAnsi="Times New Roman" w:cs="Times New Roman"/>
          <w:sz w:val="24"/>
          <w:szCs w:val="24"/>
        </w:rPr>
        <w:t xml:space="preserve"> </w:t>
      </w:r>
      <w:r w:rsidRPr="00645399">
        <w:rPr>
          <w:rFonts w:ascii="Times New Roman" w:hAnsi="Times New Roman" w:cs="Times New Roman"/>
          <w:b/>
          <w:i/>
          <w:sz w:val="24"/>
          <w:szCs w:val="24"/>
        </w:rPr>
        <w:t>загальнонавчальна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навчатися й оволодівати сучасними знаннями, зокрема, іннов</w:t>
      </w:r>
      <w:r w:rsidR="006F06EA">
        <w:rPr>
          <w:rFonts w:ascii="Times New Roman" w:hAnsi="Times New Roman" w:cs="Times New Roman"/>
          <w:sz w:val="24"/>
          <w:szCs w:val="24"/>
        </w:rPr>
        <w:t xml:space="preserve">аційними методичними підходами до вивчення умов виникнення </w:t>
      </w:r>
      <w:r w:rsidR="003579B4">
        <w:rPr>
          <w:rFonts w:ascii="Times New Roman" w:hAnsi="Times New Roman" w:cs="Times New Roman"/>
          <w:sz w:val="24"/>
          <w:szCs w:val="24"/>
        </w:rPr>
        <w:lastRenderedPageBreak/>
        <w:t xml:space="preserve">різних </w:t>
      </w:r>
      <w:r w:rsidR="006F06EA">
        <w:rPr>
          <w:rFonts w:ascii="Times New Roman" w:hAnsi="Times New Roman" w:cs="Times New Roman"/>
          <w:sz w:val="24"/>
          <w:szCs w:val="24"/>
        </w:rPr>
        <w:t xml:space="preserve">знань </w:t>
      </w:r>
      <w:r w:rsidR="003579B4">
        <w:rPr>
          <w:rFonts w:ascii="Times New Roman" w:hAnsi="Times New Roman" w:cs="Times New Roman"/>
          <w:sz w:val="24"/>
          <w:szCs w:val="24"/>
        </w:rPr>
        <w:t xml:space="preserve">з психології праці </w:t>
      </w:r>
      <w:r w:rsidRPr="00645399">
        <w:rPr>
          <w:rFonts w:ascii="Times New Roman" w:hAnsi="Times New Roman" w:cs="Times New Roman"/>
          <w:sz w:val="24"/>
          <w:szCs w:val="24"/>
        </w:rPr>
        <w:t xml:space="preserve">тощо.; </w:t>
      </w:r>
      <w:r w:rsidRPr="00B76C5F">
        <w:rPr>
          <w:rFonts w:ascii="Times New Roman" w:hAnsi="Times New Roman" w:cs="Times New Roman"/>
          <w:b/>
          <w:i/>
          <w:sz w:val="24"/>
          <w:szCs w:val="24"/>
        </w:rPr>
        <w:t>соціокультурна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</w:t>
      </w:r>
      <w:r w:rsidR="006F06EA">
        <w:rPr>
          <w:rFonts w:ascii="Times New Roman" w:hAnsi="Times New Roman" w:cs="Times New Roman"/>
          <w:sz w:val="24"/>
          <w:szCs w:val="24"/>
        </w:rPr>
        <w:t>сть до орієнтування у соціально-психологічних</w:t>
      </w:r>
      <w:r w:rsidRPr="00645399">
        <w:rPr>
          <w:rFonts w:ascii="Times New Roman" w:hAnsi="Times New Roman" w:cs="Times New Roman"/>
          <w:sz w:val="24"/>
          <w:szCs w:val="24"/>
        </w:rPr>
        <w:t xml:space="preserve"> ситуаціях</w:t>
      </w:r>
      <w:r w:rsidR="006F06EA">
        <w:rPr>
          <w:rFonts w:ascii="Times New Roman" w:hAnsi="Times New Roman" w:cs="Times New Roman"/>
          <w:sz w:val="24"/>
          <w:szCs w:val="24"/>
        </w:rPr>
        <w:t xml:space="preserve"> </w:t>
      </w:r>
      <w:r w:rsidR="003579B4">
        <w:rPr>
          <w:rFonts w:ascii="Times New Roman" w:hAnsi="Times New Roman" w:cs="Times New Roman"/>
          <w:sz w:val="24"/>
          <w:szCs w:val="24"/>
        </w:rPr>
        <w:t>виробничих підприємств різної галузевої приналежності, розуміння соціально</w:t>
      </w:r>
      <w:r w:rsidR="006F06EA">
        <w:rPr>
          <w:rFonts w:ascii="Times New Roman" w:hAnsi="Times New Roman" w:cs="Times New Roman"/>
          <w:sz w:val="24"/>
          <w:szCs w:val="24"/>
        </w:rPr>
        <w:t>-психологічного</w:t>
      </w:r>
      <w:r w:rsidR="003579B4">
        <w:rPr>
          <w:rFonts w:ascii="Times New Roman" w:hAnsi="Times New Roman" w:cs="Times New Roman"/>
          <w:sz w:val="24"/>
          <w:szCs w:val="24"/>
        </w:rPr>
        <w:t xml:space="preserve"> процесів, які відбуваються у трудових колективах</w:t>
      </w:r>
      <w:r w:rsidRPr="00645399">
        <w:rPr>
          <w:rFonts w:ascii="Times New Roman" w:hAnsi="Times New Roman" w:cs="Times New Roman"/>
          <w:sz w:val="24"/>
          <w:szCs w:val="24"/>
        </w:rPr>
        <w:t xml:space="preserve">; </w:t>
      </w:r>
      <w:r w:rsidRPr="00B76C5F">
        <w:rPr>
          <w:rFonts w:ascii="Times New Roman" w:hAnsi="Times New Roman" w:cs="Times New Roman"/>
          <w:b/>
          <w:i/>
          <w:sz w:val="24"/>
          <w:szCs w:val="24"/>
        </w:rPr>
        <w:t xml:space="preserve">предметна </w:t>
      </w:r>
      <w:r w:rsidR="006F06EA">
        <w:rPr>
          <w:rFonts w:ascii="Times New Roman" w:hAnsi="Times New Roman" w:cs="Times New Roman"/>
          <w:b/>
          <w:i/>
          <w:sz w:val="24"/>
          <w:szCs w:val="24"/>
        </w:rPr>
        <w:t>історико-психологічна</w:t>
      </w:r>
      <w:r w:rsidRPr="00645399">
        <w:rPr>
          <w:rFonts w:ascii="Times New Roman" w:hAnsi="Times New Roman" w:cs="Times New Roman"/>
          <w:sz w:val="24"/>
          <w:szCs w:val="24"/>
        </w:rPr>
        <w:t>– здатність до застосування професійно профільованих знань, умінь та навичок</w:t>
      </w:r>
      <w:r w:rsidR="003579B4">
        <w:rPr>
          <w:rFonts w:ascii="Times New Roman" w:hAnsi="Times New Roman" w:cs="Times New Roman"/>
          <w:sz w:val="24"/>
          <w:szCs w:val="24"/>
        </w:rPr>
        <w:t xml:space="preserve"> з психології праці у конкретних проблемних виробничих ситуаціях</w:t>
      </w:r>
      <w:r w:rsidRPr="00645399">
        <w:rPr>
          <w:rFonts w:ascii="Times New Roman" w:hAnsi="Times New Roman" w:cs="Times New Roman"/>
          <w:sz w:val="24"/>
          <w:szCs w:val="24"/>
        </w:rPr>
        <w:t xml:space="preserve">; </w:t>
      </w:r>
      <w:r w:rsidRPr="00B76C5F">
        <w:rPr>
          <w:rFonts w:ascii="Times New Roman" w:hAnsi="Times New Roman" w:cs="Times New Roman"/>
          <w:b/>
          <w:i/>
          <w:sz w:val="24"/>
          <w:szCs w:val="24"/>
        </w:rPr>
        <w:t>методична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ефективно діяти, вирішуючи стандартні й проблемні </w:t>
      </w:r>
      <w:r w:rsidR="003C5967">
        <w:rPr>
          <w:rFonts w:ascii="Times New Roman" w:hAnsi="Times New Roman" w:cs="Times New Roman"/>
          <w:sz w:val="24"/>
          <w:szCs w:val="24"/>
        </w:rPr>
        <w:t>виробничі ситуації, а також вміти проводити психодіагностичні та консультативні процедури</w:t>
      </w:r>
      <w:r w:rsidRPr="00645399">
        <w:rPr>
          <w:rFonts w:ascii="Times New Roman" w:hAnsi="Times New Roman" w:cs="Times New Roman"/>
          <w:sz w:val="24"/>
          <w:szCs w:val="24"/>
        </w:rPr>
        <w:t xml:space="preserve">; </w:t>
      </w:r>
      <w:r w:rsidRPr="00B76C5F">
        <w:rPr>
          <w:rFonts w:ascii="Times New Roman" w:hAnsi="Times New Roman" w:cs="Times New Roman"/>
          <w:b/>
          <w:i/>
          <w:sz w:val="24"/>
          <w:szCs w:val="24"/>
        </w:rPr>
        <w:t>вербально-логічна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володіти доцільними формами вербального професійного спілкування</w:t>
      </w:r>
      <w:r w:rsidR="002F02AF">
        <w:rPr>
          <w:rFonts w:ascii="Times New Roman" w:hAnsi="Times New Roman" w:cs="Times New Roman"/>
          <w:sz w:val="24"/>
          <w:szCs w:val="24"/>
        </w:rPr>
        <w:t xml:space="preserve"> з клієнтами</w:t>
      </w:r>
      <w:r w:rsidR="003C5967">
        <w:rPr>
          <w:rFonts w:ascii="Times New Roman" w:hAnsi="Times New Roman" w:cs="Times New Roman"/>
          <w:sz w:val="24"/>
          <w:szCs w:val="24"/>
        </w:rPr>
        <w:t xml:space="preserve"> за запитом як керівництва, так і власне клієнта</w:t>
      </w:r>
      <w:r w:rsidRPr="00645399">
        <w:rPr>
          <w:rFonts w:ascii="Times New Roman" w:hAnsi="Times New Roman" w:cs="Times New Roman"/>
          <w:sz w:val="24"/>
          <w:szCs w:val="24"/>
        </w:rPr>
        <w:t>; предметно-змістова – во</w:t>
      </w:r>
      <w:r w:rsidR="0087074A">
        <w:rPr>
          <w:rFonts w:ascii="Times New Roman" w:hAnsi="Times New Roman" w:cs="Times New Roman"/>
          <w:sz w:val="24"/>
          <w:szCs w:val="24"/>
        </w:rPr>
        <w:t>лодіння змістом</w:t>
      </w:r>
      <w:r w:rsidR="003C5967">
        <w:rPr>
          <w:rFonts w:ascii="Times New Roman" w:hAnsi="Times New Roman" w:cs="Times New Roman"/>
          <w:sz w:val="24"/>
          <w:szCs w:val="24"/>
        </w:rPr>
        <w:t xml:space="preserve"> сучасних досліджень з психології праці</w:t>
      </w:r>
      <w:r w:rsidR="0087074A">
        <w:rPr>
          <w:rFonts w:ascii="Times New Roman" w:hAnsi="Times New Roman" w:cs="Times New Roman"/>
          <w:sz w:val="24"/>
          <w:szCs w:val="24"/>
        </w:rPr>
        <w:t>, та спеціальною психологічною</w:t>
      </w:r>
      <w:r w:rsidRPr="00645399">
        <w:rPr>
          <w:rFonts w:ascii="Times New Roman" w:hAnsi="Times New Roman" w:cs="Times New Roman"/>
          <w:sz w:val="24"/>
          <w:szCs w:val="24"/>
        </w:rPr>
        <w:t xml:space="preserve"> термінологією.</w:t>
      </w:r>
    </w:p>
    <w:p w14:paraId="3A7719FC" w14:textId="77777777" w:rsidR="00645399" w:rsidRDefault="00645399" w:rsidP="0074321F">
      <w:pPr>
        <w:spacing w:line="240" w:lineRule="auto"/>
        <w:ind w:hanging="360"/>
      </w:pPr>
    </w:p>
    <w:p w14:paraId="062CB862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5.   Обсяг курсу</w:t>
      </w:r>
    </w:p>
    <w:p w14:paraId="7CAA474A" w14:textId="77777777" w:rsidR="0074321F" w:rsidRPr="003A40B7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32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850"/>
        <w:gridCol w:w="8782"/>
      </w:tblGrid>
      <w:tr w:rsidR="0074321F" w:rsidRPr="003A40B7" w14:paraId="7EBDF3E9" w14:textId="77777777" w:rsidTr="002F5D93">
        <w:trPr>
          <w:trHeight w:val="259"/>
        </w:trPr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7DCADC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Вид заняття</w:t>
            </w:r>
          </w:p>
        </w:tc>
        <w:tc>
          <w:tcPr>
            <w:tcW w:w="87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DC1FD5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Загальна к-сть годин</w:t>
            </w:r>
          </w:p>
        </w:tc>
      </w:tr>
      <w:tr w:rsidR="0074321F" w:rsidRPr="003A40B7" w14:paraId="2EB11D9E" w14:textId="77777777" w:rsidTr="002F5D93">
        <w:trPr>
          <w:trHeight w:val="222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32110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лекції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8408D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32</w:t>
            </w:r>
          </w:p>
        </w:tc>
      </w:tr>
      <w:tr w:rsidR="0074321F" w:rsidRPr="003A40B7" w14:paraId="13D0C33A" w14:textId="77777777" w:rsidTr="002F5D93">
        <w:trPr>
          <w:trHeight w:val="208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F94F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практичні заняття 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E2D67" w14:textId="4EB65ABC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A406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16</w:t>
            </w:r>
          </w:p>
        </w:tc>
      </w:tr>
      <w:tr w:rsidR="0074321F" w:rsidRPr="003A40B7" w14:paraId="25DA3A00" w14:textId="77777777" w:rsidTr="002F5D93">
        <w:trPr>
          <w:trHeight w:val="286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E56D2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58C75" w14:textId="384200AB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A406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42</w:t>
            </w:r>
          </w:p>
        </w:tc>
      </w:tr>
    </w:tbl>
    <w:p w14:paraId="2E5BE9AA" w14:textId="77777777" w:rsidR="0074321F" w:rsidRDefault="0074321F" w:rsidP="00F4746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171FE591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DB6B81A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6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. Ознаки курсу:</w:t>
      </w:r>
    </w:p>
    <w:p w14:paraId="25C1A1C7" w14:textId="77777777" w:rsidR="0074321F" w:rsidRPr="003A40B7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32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80"/>
        <w:gridCol w:w="1515"/>
        <w:gridCol w:w="2640"/>
        <w:gridCol w:w="2445"/>
        <w:gridCol w:w="4552"/>
      </w:tblGrid>
      <w:tr w:rsidR="0074321F" w:rsidRPr="003A40B7" w14:paraId="3B235B48" w14:textId="77777777" w:rsidTr="002F5D93">
        <w:trPr>
          <w:trHeight w:val="534"/>
        </w:trPr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680B17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Рік викладання</w:t>
            </w:r>
          </w:p>
        </w:tc>
        <w:tc>
          <w:tcPr>
            <w:tcW w:w="151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7E22E3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семестр</w:t>
            </w:r>
          </w:p>
        </w:tc>
        <w:tc>
          <w:tcPr>
            <w:tcW w:w="26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0D146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спеціальність</w:t>
            </w:r>
          </w:p>
        </w:tc>
        <w:tc>
          <w:tcPr>
            <w:tcW w:w="244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4F7F5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Курс</w:t>
            </w:r>
          </w:p>
          <w:p w14:paraId="71394D7D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(рік навчання)</w:t>
            </w:r>
          </w:p>
        </w:tc>
        <w:tc>
          <w:tcPr>
            <w:tcW w:w="4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EAC4C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Нормативний /</w:t>
            </w:r>
          </w:p>
          <w:p w14:paraId="5104AB10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вибірковий</w:t>
            </w:r>
          </w:p>
        </w:tc>
      </w:tr>
      <w:tr w:rsidR="0074321F" w:rsidRPr="003A40B7" w14:paraId="7ECB1490" w14:textId="77777777" w:rsidTr="002F5D93">
        <w:trPr>
          <w:trHeight w:val="395"/>
        </w:trPr>
        <w:tc>
          <w:tcPr>
            <w:tcW w:w="34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1A429" w14:textId="30F73EF8" w:rsidR="0074321F" w:rsidRPr="003A40B7" w:rsidRDefault="00A33E12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2020</w:t>
            </w:r>
            <w:r w:rsidR="0074321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38BEA" w14:textId="67C5FE87" w:rsidR="0074321F" w:rsidRPr="000A4063" w:rsidRDefault="000A4063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  <w:bookmarkStart w:id="0" w:name="_GoBack"/>
            <w:bookmarkEnd w:id="0"/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B73BC" w14:textId="0C3DFB94" w:rsidR="0074321F" w:rsidRPr="003A40B7" w:rsidRDefault="00487D11" w:rsidP="002F5D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053 Психологія</w:t>
            </w:r>
          </w:p>
          <w:p w14:paraId="4963EA6F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4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576D3" w14:textId="31C271D0" w:rsidR="0074321F" w:rsidRPr="003A40B7" w:rsidRDefault="00B76C5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0A406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II</w:t>
            </w:r>
          </w:p>
        </w:tc>
        <w:tc>
          <w:tcPr>
            <w:tcW w:w="455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C2F9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нормативний  </w:t>
            </w:r>
          </w:p>
        </w:tc>
      </w:tr>
    </w:tbl>
    <w:p w14:paraId="4FE0CE8C" w14:textId="77777777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E60C2F9" w14:textId="0B94FA34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7.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Пререквізити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– </w:t>
      </w:r>
      <w:r w:rsidRPr="00692643">
        <w:rPr>
          <w:rFonts w:ascii="Times New Roman" w:eastAsia="Times New Roman" w:hAnsi="Times New Roman" w:cs="Times New Roman"/>
          <w:sz w:val="24"/>
          <w:szCs w:val="24"/>
          <w:lang w:val="uk-UA"/>
        </w:rPr>
        <w:t>дисципліни, які мають бути вивчені раніше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:</w:t>
      </w:r>
      <w:r w:rsidR="00487D1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загальна психологія</w:t>
      </w:r>
      <w:r w:rsidR="000A4063">
        <w:rPr>
          <w:rFonts w:ascii="Times New Roman" w:eastAsia="Times New Roman" w:hAnsi="Times New Roman" w:cs="Times New Roman"/>
          <w:sz w:val="24"/>
          <w:szCs w:val="24"/>
          <w:lang w:val="uk-UA"/>
        </w:rPr>
        <w:t>, історія психології, теорії особистості, психодіагностика</w:t>
      </w:r>
      <w:r w:rsidR="00B76C5F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</w:p>
    <w:p w14:paraId="6124BCCC" w14:textId="77777777" w:rsidR="0074321F" w:rsidRPr="00692643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uk-UA"/>
        </w:rPr>
      </w:pPr>
    </w:p>
    <w:p w14:paraId="596BBF24" w14:textId="77777777" w:rsidR="0074321F" w:rsidRPr="00CD0479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8. Технічне й програмне забезпечення /обладнання </w:t>
      </w:r>
      <w:r w:rsidRPr="00CD0479">
        <w:rPr>
          <w:rFonts w:ascii="Times New Roman" w:hAnsi="Times New Roman" w:cs="Times New Roman"/>
          <w:sz w:val="24"/>
          <w:szCs w:val="24"/>
          <w:shd w:val="clear" w:color="auto" w:fill="FFFFFF"/>
        </w:rPr>
        <w:t>Вивчення курсу не потребує використання програмного забезпечення, крім загальновживаних програм і операційних систем.</w:t>
      </w:r>
    </w:p>
    <w:p w14:paraId="1590AA89" w14:textId="77777777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9EB172B" w14:textId="77777777" w:rsidR="0074321F" w:rsidRPr="003A40B7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9. Політика курсу.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</w:p>
    <w:p w14:paraId="7AE4BECF" w14:textId="5AE5C958" w:rsidR="0074321F" w:rsidRPr="00CD0479" w:rsidRDefault="0074321F" w:rsidP="00355335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Письмові роботи.</w:t>
      </w:r>
      <w:r w:rsidR="00355335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 xml:space="preserve"> 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Очікується, що студенти виконають декілька в</w:t>
      </w:r>
      <w:r w:rsidR="00B76C5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идів письмових робіт (конспекти наукових публікацій</w:t>
      </w:r>
      <w:r w:rsidR="00355335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відомих вітчизняних та зарубіжних психологів</w:t>
      </w:r>
      <w:r w:rsidR="000A406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праці</w:t>
      </w:r>
      <w:r w:rsidR="00B76C5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,</w:t>
      </w:r>
      <w:r w:rsidR="00355335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презентації дискусійних моментів</w:t>
      </w:r>
      <w:r w:rsidR="000A406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</w:t>
      </w:r>
      <w:proofErr w:type="spellStart"/>
      <w:r w:rsidR="000A406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професіограми</w:t>
      </w:r>
      <w:proofErr w:type="spellEnd"/>
      <w:r w:rsidR="000A406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нових професій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).</w:t>
      </w:r>
    </w:p>
    <w:p w14:paraId="34790482" w14:textId="77777777" w:rsidR="0074321F" w:rsidRPr="00CD0479" w:rsidRDefault="0074321F" w:rsidP="00355335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Академічна доброчесність.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 Очікується, що роботи студентів будуть їх оригінальними дослідженнями чи міркуваннями. Відсутність посилань на використані джерела, фабрикування джерел списування, втручання в роботу інших студентів становлять, але не обмежують приклади можливої академічної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недоброчесності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. Виявлення ознак академічної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недоброчесності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в письмовій роботі студента є підставою для її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незарахування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викладачем, незалежно від масштабів плагіату чи обману.</w:t>
      </w:r>
    </w:p>
    <w:p w14:paraId="21AECC11" w14:textId="632F9988" w:rsidR="0074321F" w:rsidRDefault="0074321F" w:rsidP="00355335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Відвідання занять.</w:t>
      </w:r>
      <w:r w:rsidR="00F31052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 xml:space="preserve"> 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Очікується, що всі студенти відвідають усі лекції і практичні заняття курсу. Студенти мають інформувати викладача про неможливість відвідати заняття. У будь-якому випадку студенти зобов’язані дотримуватися термінів виконання усіх видів робіт, передбачених курсом.</w:t>
      </w:r>
    </w:p>
    <w:p w14:paraId="49D75DAD" w14:textId="77777777" w:rsidR="0074321F" w:rsidRPr="00CD0479" w:rsidRDefault="0074321F" w:rsidP="0074321F">
      <w:pPr>
        <w:shd w:val="clear" w:color="auto" w:fill="FFFFFF"/>
        <w:spacing w:line="240" w:lineRule="auto"/>
        <w:ind w:firstLine="709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663183D9" w14:textId="77777777" w:rsidR="0074321F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149BF90C" w14:textId="77777777" w:rsidR="0074321F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4DCE3E77" w14:textId="77777777" w:rsidR="00020B47" w:rsidRDefault="00020B47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C3F4660" w14:textId="77777777" w:rsidR="00020B47" w:rsidRDefault="00020B47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EADF356" w14:textId="77777777" w:rsidR="0074321F" w:rsidRPr="003A40B7" w:rsidRDefault="0074321F" w:rsidP="0074321F">
      <w:pPr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10. Схема курсу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</w:p>
    <w:tbl>
      <w:tblPr>
        <w:tblStyle w:val="a5"/>
        <w:tblW w:w="13887" w:type="dxa"/>
        <w:tblLook w:val="04A0" w:firstRow="1" w:lastRow="0" w:firstColumn="1" w:lastColumn="0" w:noHBand="0" w:noVBand="1"/>
      </w:tblPr>
      <w:tblGrid>
        <w:gridCol w:w="390"/>
        <w:gridCol w:w="7304"/>
        <w:gridCol w:w="6193"/>
      </w:tblGrid>
      <w:tr w:rsidR="0074321F" w:rsidRPr="003A40B7" w14:paraId="5B0A7807" w14:textId="77777777" w:rsidTr="00300985">
        <w:tc>
          <w:tcPr>
            <w:tcW w:w="390" w:type="dxa"/>
            <w:shd w:val="clear" w:color="auto" w:fill="99CCFF"/>
          </w:tcPr>
          <w:p w14:paraId="325D0A00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N</w:t>
            </w:r>
          </w:p>
        </w:tc>
        <w:tc>
          <w:tcPr>
            <w:tcW w:w="7304" w:type="dxa"/>
            <w:shd w:val="clear" w:color="auto" w:fill="99CCFF"/>
          </w:tcPr>
          <w:p w14:paraId="36558116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Тема </w:t>
            </w:r>
          </w:p>
        </w:tc>
        <w:tc>
          <w:tcPr>
            <w:tcW w:w="6193" w:type="dxa"/>
            <w:shd w:val="clear" w:color="auto" w:fill="99CCFF"/>
          </w:tcPr>
          <w:p w14:paraId="0945EFB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Матеріали навчально- методичного комплексу</w:t>
            </w:r>
          </w:p>
        </w:tc>
      </w:tr>
      <w:tr w:rsidR="00B747E7" w:rsidRPr="00E37F42" w14:paraId="2307CACC" w14:textId="77777777" w:rsidTr="00300985">
        <w:trPr>
          <w:trHeight w:val="630"/>
        </w:trPr>
        <w:tc>
          <w:tcPr>
            <w:tcW w:w="390" w:type="dxa"/>
            <w:shd w:val="clear" w:color="auto" w:fill="A5A5A5" w:themeFill="accent3"/>
          </w:tcPr>
          <w:p w14:paraId="3BAB8CFE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3F4CCE0E" w14:textId="761F90C0" w:rsidR="00B747E7" w:rsidRPr="00300985" w:rsidRDefault="00DA14FD" w:rsidP="00300985">
            <w:pPr>
              <w:pStyle w:val="a4"/>
              <w:numPr>
                <w:ilvl w:val="0"/>
                <w:numId w:val="1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00985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Професійна діяльність та її психологічна структура</w:t>
            </w:r>
          </w:p>
        </w:tc>
        <w:tc>
          <w:tcPr>
            <w:tcW w:w="6193" w:type="dxa"/>
            <w:vMerge w:val="restart"/>
            <w:shd w:val="clear" w:color="auto" w:fill="FFFFCC"/>
          </w:tcPr>
          <w:p w14:paraId="0089CA81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14:paraId="10F3F7AA" w14:textId="0E04F1B9" w:rsidR="00B747E7" w:rsidRPr="00E37F42" w:rsidRDefault="00B747E7" w:rsidP="002F5D9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E37F4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Плани лекцій і рекомендована література до них, плани практичних занять, методичні вказівки і рекомендована література, письмові завдання до планів практичних занять, мультимедійні презентації, тематика індивідуальних завдань, запитання для підсумкового контролю, тестові завдання, зокрема тренувальні, розміщені в СЕЗН  </w:t>
            </w:r>
            <w:proofErr w:type="spellStart"/>
            <w:r w:rsidRPr="00E37F4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Moodle</w:t>
            </w:r>
            <w:proofErr w:type="spellEnd"/>
            <w:r w:rsidRPr="00E37F4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за посиланням: </w:t>
            </w:r>
          </w:p>
          <w:p w14:paraId="59B22A26" w14:textId="54D2208D" w:rsidR="00B747E7" w:rsidRPr="00302902" w:rsidRDefault="00A33E12" w:rsidP="002F5D9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7" w:history="1">
              <w:r w:rsidR="00302902" w:rsidRPr="004A12B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https://moodle.znu.edu.ua/course/view.php?id=9130#</w:t>
              </w:r>
            </w:hyperlink>
            <w:r w:rsidR="0030290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B747E7" w:rsidRPr="00E37F42" w14:paraId="60B37D41" w14:textId="77777777" w:rsidTr="00300985">
        <w:trPr>
          <w:trHeight w:val="315"/>
        </w:trPr>
        <w:tc>
          <w:tcPr>
            <w:tcW w:w="390" w:type="dxa"/>
            <w:shd w:val="clear" w:color="auto" w:fill="A5A5A5" w:themeFill="accent3"/>
          </w:tcPr>
          <w:p w14:paraId="7CFBC986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67A6EDE3" w14:textId="77777777" w:rsidR="00DA14FD" w:rsidRPr="00300985" w:rsidRDefault="00DA14FD" w:rsidP="00300985">
            <w:pPr>
              <w:pStyle w:val="a4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>Основні характеристики професійної діяльності (аспекти і регулятори професійної діяльності).</w:t>
            </w:r>
          </w:p>
          <w:p w14:paraId="626F1C94" w14:textId="6B49F426" w:rsidR="00B747E7" w:rsidRPr="00E37F42" w:rsidRDefault="00B747E7" w:rsidP="00141806">
            <w:pPr>
              <w:spacing w:before="50"/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6193" w:type="dxa"/>
            <w:vMerge/>
            <w:shd w:val="clear" w:color="auto" w:fill="FFFFCC"/>
          </w:tcPr>
          <w:p w14:paraId="5BA84031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2F6F77DC" w14:textId="77777777" w:rsidTr="00300985">
        <w:trPr>
          <w:trHeight w:val="688"/>
        </w:trPr>
        <w:tc>
          <w:tcPr>
            <w:tcW w:w="390" w:type="dxa"/>
            <w:shd w:val="clear" w:color="auto" w:fill="FFF2CC" w:themeFill="accent4" w:themeFillTint="33"/>
          </w:tcPr>
          <w:p w14:paraId="60D8FE34" w14:textId="77777777" w:rsidR="00B747E7" w:rsidRPr="00DA14FD" w:rsidRDefault="00B747E7" w:rsidP="00DA14FD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FFF2CC" w:themeFill="accent4" w:themeFillTint="33"/>
          </w:tcPr>
          <w:p w14:paraId="7F9CF7B0" w14:textId="06E0CEC8" w:rsidR="00B747E7" w:rsidRPr="00300985" w:rsidRDefault="00EE08CB" w:rsidP="00300985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00985">
              <w:rPr>
                <w:rFonts w:ascii="Times New Roman" w:hAnsi="Times New Roman" w:cs="Times New Roman"/>
                <w:sz w:val="28"/>
                <w:szCs w:val="28"/>
              </w:rPr>
              <w:t>Підбір кадрів на підприємстві.</w:t>
            </w:r>
            <w:r w:rsidR="006560B1" w:rsidRPr="00300985">
              <w:rPr>
                <w:rFonts w:ascii="Times New Roman" w:hAnsi="Times New Roman" w:cs="Times New Roman"/>
                <w:sz w:val="28"/>
                <w:szCs w:val="28"/>
              </w:rPr>
              <w:t xml:space="preserve"> Правові аспекти прийому на роботу. Наявність вакансій.Посадові інструкції</w:t>
            </w:r>
          </w:p>
        </w:tc>
        <w:tc>
          <w:tcPr>
            <w:tcW w:w="6193" w:type="dxa"/>
            <w:vMerge/>
            <w:shd w:val="clear" w:color="auto" w:fill="FFFFCC"/>
          </w:tcPr>
          <w:p w14:paraId="43D7233B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4BAB9699" w14:textId="77777777" w:rsidTr="00300985">
        <w:trPr>
          <w:trHeight w:val="520"/>
        </w:trPr>
        <w:tc>
          <w:tcPr>
            <w:tcW w:w="390" w:type="dxa"/>
            <w:shd w:val="clear" w:color="auto" w:fill="A5A5A5" w:themeFill="accent3"/>
          </w:tcPr>
          <w:p w14:paraId="6255FC33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17B92318" w14:textId="6391EC32" w:rsidR="00B747E7" w:rsidRPr="00300985" w:rsidRDefault="00DA14FD" w:rsidP="00300985">
            <w:pPr>
              <w:pStyle w:val="a4"/>
              <w:numPr>
                <w:ilvl w:val="0"/>
                <w:numId w:val="16"/>
              </w:numPr>
              <w:tabs>
                <w:tab w:val="left" w:pos="9356"/>
              </w:tabs>
              <w:spacing w:before="226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</w:pPr>
            <w:r w:rsidRPr="00300985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Психологічні механізми формування трудової діяльності та фізіологічні основи трудових процесів.</w:t>
            </w:r>
          </w:p>
        </w:tc>
        <w:tc>
          <w:tcPr>
            <w:tcW w:w="6193" w:type="dxa"/>
            <w:vMerge/>
            <w:shd w:val="clear" w:color="auto" w:fill="FFFFCC"/>
          </w:tcPr>
          <w:p w14:paraId="34841F25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48E71E65" w14:textId="77777777" w:rsidTr="00300985">
        <w:trPr>
          <w:trHeight w:val="180"/>
        </w:trPr>
        <w:tc>
          <w:tcPr>
            <w:tcW w:w="390" w:type="dxa"/>
            <w:shd w:val="clear" w:color="auto" w:fill="A5A5A5" w:themeFill="accent3"/>
          </w:tcPr>
          <w:p w14:paraId="10BD425A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7ED5E9DE" w14:textId="77777777" w:rsidR="00DA14FD" w:rsidRPr="00300985" w:rsidRDefault="00DA14FD" w:rsidP="00300985">
            <w:pPr>
              <w:pStyle w:val="a4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>Форми та види трудової діяльності (характеристика форм труда).</w:t>
            </w:r>
          </w:p>
          <w:p w14:paraId="47A73735" w14:textId="12714199" w:rsidR="00B747E7" w:rsidRPr="00300985" w:rsidRDefault="00DA14FD" w:rsidP="006560B1">
            <w:pPr>
              <w:pStyle w:val="a4"/>
              <w:spacing w:line="240" w:lineRule="auto"/>
              <w:ind w:left="644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Методи оцінки важкості на напруженості праці (критерії важкості </w:t>
            </w:r>
            <w:r w:rsidR="00EE08CB" w:rsidRPr="00300985">
              <w:rPr>
                <w:rFonts w:ascii="Times New Roman" w:hAnsi="Times New Roman"/>
                <w:sz w:val="28"/>
                <w:szCs w:val="28"/>
                <w:lang w:val="uk-UA"/>
              </w:rPr>
              <w:t>фізичної</w:t>
            </w:r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праці; критерії напруженості праці).</w:t>
            </w:r>
          </w:p>
        </w:tc>
        <w:tc>
          <w:tcPr>
            <w:tcW w:w="6193" w:type="dxa"/>
            <w:vMerge/>
            <w:shd w:val="clear" w:color="auto" w:fill="FFFFCC"/>
          </w:tcPr>
          <w:p w14:paraId="74FDD527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5A4653CD" w14:textId="77777777" w:rsidTr="00300985">
        <w:trPr>
          <w:trHeight w:val="424"/>
        </w:trPr>
        <w:tc>
          <w:tcPr>
            <w:tcW w:w="390" w:type="dxa"/>
            <w:shd w:val="clear" w:color="auto" w:fill="FFF2CC" w:themeFill="accent4" w:themeFillTint="33"/>
          </w:tcPr>
          <w:p w14:paraId="71D640D3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FFF2CC" w:themeFill="accent4" w:themeFillTint="33"/>
          </w:tcPr>
          <w:p w14:paraId="4381E42D" w14:textId="035933A4" w:rsidR="00B747E7" w:rsidRPr="00300985" w:rsidRDefault="006560B1" w:rsidP="00300985">
            <w:pPr>
              <w:pStyle w:val="a4"/>
              <w:numPr>
                <w:ilvl w:val="0"/>
                <w:numId w:val="16"/>
              </w:numPr>
              <w:tabs>
                <w:tab w:val="left" w:pos="0"/>
                <w:tab w:val="left" w:pos="284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6560B1">
              <w:rPr>
                <w:rFonts w:ascii="Times New Roman" w:hAnsi="Times New Roman" w:cs="Times New Roman"/>
                <w:sz w:val="28"/>
                <w:szCs w:val="28"/>
              </w:rPr>
              <w:t>Абсентеїзм та плинність кадрів на підприємстві.</w:t>
            </w:r>
          </w:p>
        </w:tc>
        <w:tc>
          <w:tcPr>
            <w:tcW w:w="6193" w:type="dxa"/>
            <w:vMerge/>
            <w:shd w:val="clear" w:color="auto" w:fill="FFFFCC"/>
          </w:tcPr>
          <w:p w14:paraId="691B6032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5B57469D" w14:textId="77777777" w:rsidTr="00300985">
        <w:trPr>
          <w:trHeight w:val="150"/>
        </w:trPr>
        <w:tc>
          <w:tcPr>
            <w:tcW w:w="390" w:type="dxa"/>
            <w:shd w:val="clear" w:color="auto" w:fill="A5A5A5" w:themeFill="accent3"/>
          </w:tcPr>
          <w:p w14:paraId="7DF29700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5E97DDD3" w14:textId="6CE9191D" w:rsidR="00B747E7" w:rsidRPr="00300985" w:rsidRDefault="00EE08CB" w:rsidP="00300985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00985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Когнітивні та регулятивні та комунікативні процеси в структурі професійної діяльності</w:t>
            </w:r>
          </w:p>
        </w:tc>
        <w:tc>
          <w:tcPr>
            <w:tcW w:w="6193" w:type="dxa"/>
            <w:vMerge/>
            <w:shd w:val="clear" w:color="auto" w:fill="FFFFCC"/>
          </w:tcPr>
          <w:p w14:paraId="0325C731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3FD977FA" w14:textId="77777777" w:rsidTr="00300985">
        <w:trPr>
          <w:trHeight w:val="165"/>
        </w:trPr>
        <w:tc>
          <w:tcPr>
            <w:tcW w:w="390" w:type="dxa"/>
            <w:shd w:val="clear" w:color="auto" w:fill="A5A5A5" w:themeFill="accent3"/>
          </w:tcPr>
          <w:p w14:paraId="3E3CEE7F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42965979" w14:textId="0CA1BF3F" w:rsidR="00B747E7" w:rsidRPr="00300985" w:rsidRDefault="00EE08CB" w:rsidP="00300985">
            <w:pPr>
              <w:pStyle w:val="a4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Характеристика регулятивних процесів (планування, прогнозування, антиципація, цілепокладання, прийняття рішень) </w:t>
            </w:r>
          </w:p>
        </w:tc>
        <w:tc>
          <w:tcPr>
            <w:tcW w:w="6193" w:type="dxa"/>
            <w:vMerge/>
            <w:shd w:val="clear" w:color="auto" w:fill="FFFFCC"/>
          </w:tcPr>
          <w:p w14:paraId="1CF360E8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5E7DC2E6" w14:textId="77777777" w:rsidTr="00300985">
        <w:trPr>
          <w:trHeight w:val="520"/>
        </w:trPr>
        <w:tc>
          <w:tcPr>
            <w:tcW w:w="390" w:type="dxa"/>
            <w:shd w:val="clear" w:color="auto" w:fill="FFF2CC" w:themeFill="accent4" w:themeFillTint="33"/>
          </w:tcPr>
          <w:p w14:paraId="14DC878B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FFF2CC" w:themeFill="accent4" w:themeFillTint="33"/>
          </w:tcPr>
          <w:p w14:paraId="6B488B2D" w14:textId="18118AEF" w:rsidR="00B747E7" w:rsidRPr="00910EC5" w:rsidRDefault="00910EC5" w:rsidP="00300985">
            <w:pPr>
              <w:pStyle w:val="a4"/>
              <w:numPr>
                <w:ilvl w:val="0"/>
                <w:numId w:val="16"/>
              </w:numPr>
              <w:tabs>
                <w:tab w:val="left" w:pos="0"/>
                <w:tab w:val="left" w:pos="284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910EC5">
              <w:rPr>
                <w:rFonts w:ascii="Times New Roman" w:hAnsi="Times New Roman" w:cs="Times New Roman"/>
                <w:sz w:val="28"/>
                <w:szCs w:val="28"/>
              </w:rPr>
              <w:t>Планування роботи та аналіз умов праці.</w:t>
            </w:r>
          </w:p>
        </w:tc>
        <w:tc>
          <w:tcPr>
            <w:tcW w:w="6193" w:type="dxa"/>
            <w:vMerge/>
            <w:shd w:val="clear" w:color="auto" w:fill="FFFFCC"/>
          </w:tcPr>
          <w:p w14:paraId="59103994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7184513C" w14:textId="77777777" w:rsidTr="00300985">
        <w:trPr>
          <w:trHeight w:val="150"/>
        </w:trPr>
        <w:tc>
          <w:tcPr>
            <w:tcW w:w="390" w:type="dxa"/>
            <w:shd w:val="clear" w:color="auto" w:fill="A5A5A5" w:themeFill="accent3"/>
          </w:tcPr>
          <w:p w14:paraId="19AACD1F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488BD063" w14:textId="2F73A191" w:rsidR="00B747E7" w:rsidRPr="00910EC5" w:rsidRDefault="00EE08CB" w:rsidP="00E37F42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proofErr w:type="spellStart"/>
            <w:r w:rsidRPr="00300985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Професійно</w:t>
            </w:r>
            <w:proofErr w:type="spellEnd"/>
            <w:r w:rsidRPr="00300985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-важливі якості професійної діяльності та функціональні стани.</w:t>
            </w:r>
          </w:p>
        </w:tc>
        <w:tc>
          <w:tcPr>
            <w:tcW w:w="6193" w:type="dxa"/>
            <w:vMerge/>
            <w:shd w:val="clear" w:color="auto" w:fill="FFFFCC"/>
          </w:tcPr>
          <w:p w14:paraId="36C653A9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242F44A7" w14:textId="77777777" w:rsidTr="00300985">
        <w:trPr>
          <w:trHeight w:val="165"/>
        </w:trPr>
        <w:tc>
          <w:tcPr>
            <w:tcW w:w="390" w:type="dxa"/>
            <w:shd w:val="clear" w:color="auto" w:fill="A5A5A5" w:themeFill="accent3"/>
          </w:tcPr>
          <w:p w14:paraId="7C2D58A3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72AE7081" w14:textId="0A91148C" w:rsidR="00B747E7" w:rsidRPr="00910EC5" w:rsidRDefault="00EE08CB" w:rsidP="00910EC5">
            <w:pPr>
              <w:pStyle w:val="a4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>Емоційно-вольові стани в регуляції професійної діяльності (емоції та їх функції, воля, мотиви, домінантні стани, тривога та стани тривоги).</w:t>
            </w:r>
          </w:p>
        </w:tc>
        <w:tc>
          <w:tcPr>
            <w:tcW w:w="6193" w:type="dxa"/>
            <w:vMerge/>
            <w:shd w:val="clear" w:color="auto" w:fill="FFFFCC"/>
          </w:tcPr>
          <w:p w14:paraId="291EF87B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7CDF10D4" w14:textId="77777777" w:rsidTr="00910EC5">
        <w:trPr>
          <w:trHeight w:val="758"/>
        </w:trPr>
        <w:tc>
          <w:tcPr>
            <w:tcW w:w="390" w:type="dxa"/>
            <w:shd w:val="clear" w:color="auto" w:fill="FFF2CC" w:themeFill="accent4" w:themeFillTint="33"/>
          </w:tcPr>
          <w:p w14:paraId="44697676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FFF2CC" w:themeFill="accent4" w:themeFillTint="33"/>
          </w:tcPr>
          <w:p w14:paraId="1D461C04" w14:textId="77777777" w:rsidR="00B747E7" w:rsidRPr="00C90E12" w:rsidRDefault="00910EC5" w:rsidP="00300985">
            <w:pPr>
              <w:pStyle w:val="a4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10EC5">
              <w:rPr>
                <w:rFonts w:ascii="Times New Roman" w:hAnsi="Times New Roman" w:cs="Times New Roman"/>
                <w:sz w:val="28"/>
                <w:szCs w:val="28"/>
              </w:rPr>
              <w:t>Психологія безпеки праці.</w:t>
            </w:r>
          </w:p>
          <w:p w14:paraId="1CF264C3" w14:textId="25AD8A77" w:rsidR="00C90E12" w:rsidRPr="00910EC5" w:rsidRDefault="00C90E12" w:rsidP="00300985">
            <w:pPr>
              <w:pStyle w:val="a4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Психологічні причини виникнення аварійних ситуацій та нещасних випадків.</w:t>
            </w:r>
          </w:p>
        </w:tc>
        <w:tc>
          <w:tcPr>
            <w:tcW w:w="6193" w:type="dxa"/>
            <w:vMerge/>
            <w:shd w:val="clear" w:color="auto" w:fill="FFFFCC"/>
          </w:tcPr>
          <w:p w14:paraId="1A1042CA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676C6FAF" w14:textId="77777777" w:rsidTr="00300985">
        <w:trPr>
          <w:trHeight w:val="150"/>
        </w:trPr>
        <w:tc>
          <w:tcPr>
            <w:tcW w:w="390" w:type="dxa"/>
            <w:shd w:val="clear" w:color="auto" w:fill="A5A5A5" w:themeFill="accent3"/>
          </w:tcPr>
          <w:p w14:paraId="14957FDE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46571C06" w14:textId="665A8B8E" w:rsidR="00B747E7" w:rsidRPr="00300985" w:rsidRDefault="00EE08CB" w:rsidP="00300985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0985">
              <w:rPr>
                <w:rFonts w:ascii="Times New Roman" w:hAnsi="Times New Roman"/>
                <w:sz w:val="28"/>
                <w:szCs w:val="28"/>
              </w:rPr>
              <w:t>Теорії мотивації праці та їх використання в процесі функціонування організації.</w:t>
            </w:r>
          </w:p>
        </w:tc>
        <w:tc>
          <w:tcPr>
            <w:tcW w:w="6193" w:type="dxa"/>
            <w:vMerge/>
            <w:shd w:val="clear" w:color="auto" w:fill="FFFFCC"/>
          </w:tcPr>
          <w:p w14:paraId="16DAEABF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2CF7B03A" w14:textId="77777777" w:rsidTr="00300985">
        <w:trPr>
          <w:trHeight w:val="165"/>
        </w:trPr>
        <w:tc>
          <w:tcPr>
            <w:tcW w:w="390" w:type="dxa"/>
            <w:shd w:val="clear" w:color="auto" w:fill="A5A5A5" w:themeFill="accent3"/>
          </w:tcPr>
          <w:p w14:paraId="460585A9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5CE56C40" w14:textId="3AA8B901" w:rsidR="00B747E7" w:rsidRPr="00300985" w:rsidRDefault="00EE08CB" w:rsidP="00300985">
            <w:pPr>
              <w:pStyle w:val="a4"/>
              <w:numPr>
                <w:ilvl w:val="0"/>
                <w:numId w:val="16"/>
              </w:numPr>
              <w:tabs>
                <w:tab w:val="left" w:pos="720"/>
              </w:tabs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0985">
              <w:rPr>
                <w:rFonts w:ascii="Times New Roman" w:hAnsi="Times New Roman"/>
                <w:sz w:val="28"/>
                <w:szCs w:val="28"/>
              </w:rPr>
              <w:t>Диспозиційні теорії мотивації</w:t>
            </w:r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(</w:t>
            </w:r>
            <w:proofErr w:type="spellStart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>двохфакторна</w:t>
            </w:r>
            <w:proofErr w:type="spellEnd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теорія Ф. </w:t>
            </w:r>
            <w:proofErr w:type="spellStart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>Херцберга</w:t>
            </w:r>
            <w:proofErr w:type="spellEnd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теорія </w:t>
            </w:r>
            <w:r w:rsidRPr="00300985">
              <w:rPr>
                <w:rFonts w:ascii="Times New Roman" w:hAnsi="Times New Roman"/>
                <w:sz w:val="28"/>
                <w:szCs w:val="28"/>
              </w:rPr>
              <w:t xml:space="preserve">ERG </w:t>
            </w:r>
            <w:proofErr w:type="spellStart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>Алдерфера</w:t>
            </w:r>
            <w:proofErr w:type="spellEnd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>торія</w:t>
            </w:r>
            <w:proofErr w:type="spellEnd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потреби у досягненнях Мак-</w:t>
            </w:r>
            <w:proofErr w:type="spellStart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>Клеланда</w:t>
            </w:r>
            <w:proofErr w:type="spellEnd"/>
            <w:r w:rsidRPr="0030098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)</w:t>
            </w:r>
            <w:r w:rsidRPr="003009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193" w:type="dxa"/>
            <w:vMerge/>
            <w:shd w:val="clear" w:color="auto" w:fill="FFFFCC"/>
          </w:tcPr>
          <w:p w14:paraId="6876B481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3684F709" w14:textId="77777777" w:rsidTr="00300985">
        <w:trPr>
          <w:trHeight w:val="520"/>
        </w:trPr>
        <w:tc>
          <w:tcPr>
            <w:tcW w:w="390" w:type="dxa"/>
            <w:shd w:val="clear" w:color="auto" w:fill="FFF2CC" w:themeFill="accent4" w:themeFillTint="33"/>
          </w:tcPr>
          <w:p w14:paraId="3530621C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FFF2CC" w:themeFill="accent4" w:themeFillTint="33"/>
          </w:tcPr>
          <w:p w14:paraId="1C309920" w14:textId="4A964C91" w:rsidR="00B747E7" w:rsidRPr="00C90E12" w:rsidRDefault="00EE08CB" w:rsidP="00C90E12">
            <w:pPr>
              <w:pStyle w:val="a4"/>
              <w:numPr>
                <w:ilvl w:val="0"/>
                <w:numId w:val="16"/>
              </w:numPr>
              <w:tabs>
                <w:tab w:val="left" w:pos="720"/>
              </w:tabs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0E12">
              <w:rPr>
                <w:rFonts w:ascii="Times New Roman" w:hAnsi="Times New Roman"/>
                <w:sz w:val="28"/>
                <w:szCs w:val="28"/>
              </w:rPr>
              <w:t>Когнітивні теорії мотивації</w:t>
            </w:r>
            <w:r w:rsidRPr="00C90E1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(теорія загальних очікувань </w:t>
            </w:r>
            <w:proofErr w:type="spellStart"/>
            <w:r w:rsidRPr="00C90E12">
              <w:rPr>
                <w:rFonts w:ascii="Times New Roman" w:hAnsi="Times New Roman"/>
                <w:sz w:val="28"/>
                <w:szCs w:val="28"/>
                <w:lang w:val="uk-UA"/>
              </w:rPr>
              <w:t>Врума-Кемпбелла</w:t>
            </w:r>
            <w:proofErr w:type="spellEnd"/>
            <w:r w:rsidRPr="00C90E12">
              <w:rPr>
                <w:rFonts w:ascii="Times New Roman" w:hAnsi="Times New Roman"/>
                <w:sz w:val="28"/>
                <w:szCs w:val="28"/>
                <w:lang w:val="uk-UA"/>
              </w:rPr>
              <w:t>, Теорія справедливості Адамса, те</w:t>
            </w:r>
            <w:r w:rsidR="00EF2E38">
              <w:rPr>
                <w:rFonts w:ascii="Times New Roman" w:hAnsi="Times New Roman"/>
                <w:sz w:val="28"/>
                <w:szCs w:val="28"/>
                <w:lang w:val="uk-UA"/>
              </w:rPr>
              <w:t>о</w:t>
            </w:r>
            <w:r w:rsidRPr="00C90E12">
              <w:rPr>
                <w:rFonts w:ascii="Times New Roman" w:hAnsi="Times New Roman"/>
                <w:sz w:val="28"/>
                <w:szCs w:val="28"/>
                <w:lang w:val="uk-UA"/>
              </w:rPr>
              <w:t>рія постановки цілей Локка)</w:t>
            </w:r>
            <w:r w:rsidRPr="00C90E1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193" w:type="dxa"/>
            <w:vMerge/>
            <w:shd w:val="clear" w:color="auto" w:fill="FFFFCC"/>
          </w:tcPr>
          <w:p w14:paraId="0F6F2902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651393F8" w14:textId="77777777" w:rsidTr="00300985">
        <w:trPr>
          <w:trHeight w:val="320"/>
        </w:trPr>
        <w:tc>
          <w:tcPr>
            <w:tcW w:w="390" w:type="dxa"/>
            <w:shd w:val="clear" w:color="auto" w:fill="A5A5A5" w:themeFill="accent3"/>
          </w:tcPr>
          <w:p w14:paraId="2605EEC9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4CA658AE" w14:textId="26C95F2F" w:rsidR="00B747E7" w:rsidRPr="00C90E12" w:rsidRDefault="00EE08CB" w:rsidP="00C90E12">
            <w:pPr>
              <w:pStyle w:val="a4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</w:pPr>
            <w:r w:rsidRPr="00C90E12">
              <w:rPr>
                <w:rFonts w:ascii="Times New Roman" w:hAnsi="Times New Roman"/>
                <w:sz w:val="28"/>
                <w:szCs w:val="28"/>
              </w:rPr>
              <w:t>Відданість організації як організаційно-психологічна проблема.</w:t>
            </w:r>
          </w:p>
        </w:tc>
        <w:tc>
          <w:tcPr>
            <w:tcW w:w="6193" w:type="dxa"/>
            <w:vMerge/>
            <w:shd w:val="clear" w:color="auto" w:fill="FFFFCC"/>
          </w:tcPr>
          <w:p w14:paraId="24A4E5E0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782F06F2" w14:textId="77777777" w:rsidTr="00300985">
        <w:trPr>
          <w:trHeight w:val="360"/>
        </w:trPr>
        <w:tc>
          <w:tcPr>
            <w:tcW w:w="390" w:type="dxa"/>
            <w:shd w:val="clear" w:color="auto" w:fill="A5A5A5" w:themeFill="accent3"/>
          </w:tcPr>
          <w:p w14:paraId="6ADEAD00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7B9FC053" w14:textId="0802F8B3" w:rsidR="00B747E7" w:rsidRPr="00C90E12" w:rsidRDefault="00EE08CB" w:rsidP="00C90E12">
            <w:pPr>
              <w:pStyle w:val="a4"/>
              <w:numPr>
                <w:ilvl w:val="0"/>
                <w:numId w:val="18"/>
              </w:numPr>
              <w:tabs>
                <w:tab w:val="left" w:pos="720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0E12">
              <w:rPr>
                <w:rFonts w:ascii="Times New Roman" w:hAnsi="Times New Roman"/>
                <w:sz w:val="28"/>
                <w:szCs w:val="28"/>
              </w:rPr>
              <w:t>Відношення різних організаційних структур до власних працівників: специфіка та особливості.</w:t>
            </w:r>
          </w:p>
        </w:tc>
        <w:tc>
          <w:tcPr>
            <w:tcW w:w="6193" w:type="dxa"/>
            <w:vMerge/>
            <w:shd w:val="clear" w:color="auto" w:fill="FFFFCC"/>
          </w:tcPr>
          <w:p w14:paraId="3AA21C93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7A746E02" w14:textId="77777777" w:rsidTr="00300985">
        <w:trPr>
          <w:trHeight w:val="520"/>
        </w:trPr>
        <w:tc>
          <w:tcPr>
            <w:tcW w:w="390" w:type="dxa"/>
            <w:shd w:val="clear" w:color="auto" w:fill="FFF2CC" w:themeFill="accent4" w:themeFillTint="33"/>
          </w:tcPr>
          <w:p w14:paraId="3B2089E1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FFF2CC" w:themeFill="accent4" w:themeFillTint="33"/>
          </w:tcPr>
          <w:p w14:paraId="6A564F15" w14:textId="3E2FEE66" w:rsidR="00B747E7" w:rsidRPr="00C90E12" w:rsidRDefault="00910EC5" w:rsidP="00C90E12">
            <w:pPr>
              <w:pStyle w:val="a4"/>
              <w:numPr>
                <w:ilvl w:val="0"/>
                <w:numId w:val="18"/>
              </w:num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C90E12">
              <w:rPr>
                <w:rFonts w:ascii="Times New Roman" w:hAnsi="Times New Roman" w:cs="Times New Roman"/>
                <w:sz w:val="28"/>
                <w:szCs w:val="28"/>
              </w:rPr>
              <w:t>Вплив на відданість організації організаційної (трудової) поведінки.</w:t>
            </w:r>
          </w:p>
        </w:tc>
        <w:tc>
          <w:tcPr>
            <w:tcW w:w="6193" w:type="dxa"/>
            <w:vMerge/>
            <w:shd w:val="clear" w:color="auto" w:fill="FFFFCC"/>
          </w:tcPr>
          <w:p w14:paraId="0C24CA60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378A2DC4" w14:textId="77777777" w:rsidTr="00300985">
        <w:trPr>
          <w:trHeight w:val="1682"/>
        </w:trPr>
        <w:tc>
          <w:tcPr>
            <w:tcW w:w="390" w:type="dxa"/>
            <w:shd w:val="clear" w:color="auto" w:fill="FFF2CC" w:themeFill="accent4" w:themeFillTint="33"/>
          </w:tcPr>
          <w:p w14:paraId="73983919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FFF2CC" w:themeFill="accent4" w:themeFillTint="33"/>
          </w:tcPr>
          <w:p w14:paraId="7E721552" w14:textId="4492BEB1" w:rsidR="00910EC5" w:rsidRDefault="00910EC5" w:rsidP="00EF2E38">
            <w:pPr>
              <w:pStyle w:val="a4"/>
              <w:numPr>
                <w:ilvl w:val="0"/>
                <w:numId w:val="18"/>
              </w:num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0EC5">
              <w:rPr>
                <w:rFonts w:ascii="Times New Roman" w:hAnsi="Times New Roman" w:cs="Times New Roman"/>
                <w:sz w:val="28"/>
                <w:szCs w:val="28"/>
              </w:rPr>
              <w:t>Професійна кар’єра в організації.</w:t>
            </w:r>
          </w:p>
          <w:p w14:paraId="091B9A5B" w14:textId="7DE9F9FE" w:rsidR="00C90E12" w:rsidRDefault="00C90E12" w:rsidP="00EF2E38">
            <w:pPr>
              <w:pStyle w:val="a4"/>
              <w:numPr>
                <w:ilvl w:val="0"/>
                <w:numId w:val="18"/>
              </w:num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E12">
              <w:rPr>
                <w:rFonts w:ascii="Times New Roman" w:hAnsi="Times New Roman" w:cs="Times New Roman"/>
                <w:sz w:val="28"/>
                <w:szCs w:val="28"/>
              </w:rPr>
              <w:t>Соціальна система та кому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нікативні зв’язки в організації.</w:t>
            </w:r>
          </w:p>
          <w:p w14:paraId="31D36BAB" w14:textId="7543F18B" w:rsidR="00B747E7" w:rsidRPr="00EF2E38" w:rsidRDefault="00C90E12" w:rsidP="00EF2E38">
            <w:pPr>
              <w:pStyle w:val="a4"/>
              <w:numPr>
                <w:ilvl w:val="0"/>
                <w:numId w:val="18"/>
              </w:num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E12">
              <w:rPr>
                <w:rFonts w:ascii="Times New Roman" w:hAnsi="Times New Roman" w:cs="Times New Roman"/>
                <w:sz w:val="28"/>
                <w:szCs w:val="28"/>
              </w:rPr>
              <w:t>Групи та лідерство в організаціях.</w:t>
            </w:r>
          </w:p>
        </w:tc>
        <w:tc>
          <w:tcPr>
            <w:tcW w:w="6193" w:type="dxa"/>
            <w:vMerge/>
            <w:shd w:val="clear" w:color="auto" w:fill="FFFFCC"/>
          </w:tcPr>
          <w:p w14:paraId="16D65511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0B62AD42" w14:textId="77777777" w:rsidTr="00300985">
        <w:trPr>
          <w:trHeight w:val="360"/>
        </w:trPr>
        <w:tc>
          <w:tcPr>
            <w:tcW w:w="390" w:type="dxa"/>
            <w:shd w:val="clear" w:color="auto" w:fill="A5A5A5" w:themeFill="accent3"/>
          </w:tcPr>
          <w:p w14:paraId="5FAD3836" w14:textId="71A0EA8C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135268A1" w14:textId="7DFF5606" w:rsidR="00B747E7" w:rsidRPr="00300985" w:rsidRDefault="00EE08CB" w:rsidP="00EF2E38">
            <w:pPr>
              <w:pStyle w:val="a4"/>
              <w:numPr>
                <w:ilvl w:val="0"/>
                <w:numId w:val="18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0985">
              <w:rPr>
                <w:rFonts w:ascii="Times New Roman" w:hAnsi="Times New Roman"/>
                <w:sz w:val="28"/>
                <w:szCs w:val="28"/>
              </w:rPr>
              <w:t>Соціальна система та комунікативні зв’язки в організації.</w:t>
            </w:r>
          </w:p>
        </w:tc>
        <w:tc>
          <w:tcPr>
            <w:tcW w:w="6193" w:type="dxa"/>
            <w:vMerge/>
            <w:shd w:val="clear" w:color="auto" w:fill="FFFFCC"/>
          </w:tcPr>
          <w:p w14:paraId="5B84A960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47E7" w:rsidRPr="00E37F42" w14:paraId="6DDBE9D9" w14:textId="77777777" w:rsidTr="00300985">
        <w:trPr>
          <w:trHeight w:val="320"/>
        </w:trPr>
        <w:tc>
          <w:tcPr>
            <w:tcW w:w="390" w:type="dxa"/>
            <w:shd w:val="clear" w:color="auto" w:fill="A5A5A5" w:themeFill="accent3"/>
          </w:tcPr>
          <w:p w14:paraId="238F61B0" w14:textId="77777777" w:rsidR="00B747E7" w:rsidRPr="00300985" w:rsidRDefault="00B747E7" w:rsidP="00300985">
            <w:pPr>
              <w:spacing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304" w:type="dxa"/>
            <w:shd w:val="clear" w:color="auto" w:fill="A5A5A5" w:themeFill="accent3"/>
          </w:tcPr>
          <w:p w14:paraId="4EA3701B" w14:textId="47942428" w:rsidR="00B747E7" w:rsidRPr="00300985" w:rsidRDefault="00EE08CB" w:rsidP="00C90E12">
            <w:pPr>
              <w:pStyle w:val="a4"/>
              <w:numPr>
                <w:ilvl w:val="0"/>
                <w:numId w:val="18"/>
              </w:numPr>
              <w:tabs>
                <w:tab w:val="left" w:pos="720"/>
              </w:tabs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0985">
              <w:rPr>
                <w:rFonts w:ascii="Times New Roman" w:hAnsi="Times New Roman"/>
                <w:sz w:val="28"/>
                <w:szCs w:val="28"/>
              </w:rPr>
              <w:t>Характеристика соціального середовища в різних за видами організаційних структурах.</w:t>
            </w:r>
          </w:p>
        </w:tc>
        <w:tc>
          <w:tcPr>
            <w:tcW w:w="6193" w:type="dxa"/>
            <w:vMerge/>
            <w:shd w:val="clear" w:color="auto" w:fill="FFFFCC"/>
          </w:tcPr>
          <w:p w14:paraId="6F10AD79" w14:textId="77777777" w:rsidR="00B747E7" w:rsidRPr="00E37F42" w:rsidRDefault="00B747E7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291C5EC9" w14:textId="77777777" w:rsidR="0074321F" w:rsidRPr="00E37F42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406D029C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10A005A" w14:textId="77777777" w:rsidR="0074321F" w:rsidRPr="003A40B7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7BC42D3" w14:textId="77777777" w:rsidR="0074321F" w:rsidRPr="005A3481" w:rsidRDefault="0074321F" w:rsidP="0074321F">
      <w:pPr>
        <w:widowControl w:val="0"/>
        <w:shd w:val="clear" w:color="auto" w:fill="A5A5A5" w:themeFill="accent3"/>
        <w:spacing w:line="259" w:lineRule="auto"/>
        <w:rPr>
          <w:rFonts w:ascii="Times New Roman" w:eastAsia="Times New Roman" w:hAnsi="Times New Roman" w:cs="Times New Roman"/>
          <w:b/>
          <w:sz w:val="40"/>
          <w:szCs w:val="40"/>
          <w:lang w:val="uk-UA"/>
        </w:rPr>
      </w:pPr>
      <w:r w:rsidRPr="005A3481"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>⁕</w:t>
      </w:r>
      <w:r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 xml:space="preserve"> </w:t>
      </w:r>
      <w:r w:rsidRPr="005A3481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– лекційні заняття</w:t>
      </w:r>
    </w:p>
    <w:p w14:paraId="3C5C9974" w14:textId="77777777" w:rsidR="0074321F" w:rsidRPr="005A3481" w:rsidRDefault="0074321F" w:rsidP="0074321F">
      <w:pPr>
        <w:widowControl w:val="0"/>
        <w:shd w:val="clear" w:color="auto" w:fill="FFF2CC" w:themeFill="accent4" w:themeFillTint="33"/>
        <w:spacing w:line="259" w:lineRule="auto"/>
        <w:rPr>
          <w:rFonts w:ascii="Times New Roman" w:eastAsia="Times New Roman" w:hAnsi="Times New Roman" w:cs="Times New Roman"/>
          <w:b/>
          <w:sz w:val="40"/>
          <w:szCs w:val="40"/>
          <w:lang w:val="uk-UA"/>
        </w:rPr>
      </w:pPr>
      <w:r w:rsidRPr="005A3481"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>⁕</w:t>
      </w:r>
      <w:r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– практичні заняття</w:t>
      </w:r>
    </w:p>
    <w:p w14:paraId="4777DA32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5BFA8EF2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64AD180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11. Вимоги та система оцінювання  </w:t>
      </w:r>
    </w:p>
    <w:p w14:paraId="6F53F171" w14:textId="77777777" w:rsidR="0074321F" w:rsidRPr="003A40B7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388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1050"/>
      </w:tblGrid>
      <w:tr w:rsidR="0074321F" w:rsidRPr="003A40B7" w14:paraId="39B77380" w14:textId="77777777" w:rsidTr="002F5D93">
        <w:tc>
          <w:tcPr>
            <w:tcW w:w="2835" w:type="dxa"/>
          </w:tcPr>
          <w:p w14:paraId="02626302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Загальна система оцінювання курсу</w:t>
            </w:r>
          </w:p>
        </w:tc>
        <w:tc>
          <w:tcPr>
            <w:tcW w:w="11050" w:type="dxa"/>
          </w:tcPr>
          <w:p w14:paraId="137CE705" w14:textId="508B6094" w:rsidR="0074321F" w:rsidRPr="003A40B7" w:rsidRDefault="0074321F" w:rsidP="00AA184D">
            <w:pPr>
              <w:pStyle w:val="a6"/>
              <w:spacing w:before="0" w:beforeAutospacing="0" w:after="0" w:afterAutospacing="0"/>
              <w:ind w:firstLine="0"/>
              <w:jc w:val="both"/>
              <w:rPr>
                <w:lang w:val="uk-UA"/>
              </w:rPr>
            </w:pPr>
            <w:r w:rsidRPr="003A40B7">
              <w:rPr>
                <w:lang w:val="uk-UA"/>
              </w:rPr>
              <w:t>Участь у роботі впродовж семестру/</w:t>
            </w:r>
            <w:r>
              <w:rPr>
                <w:lang w:val="uk-UA"/>
              </w:rPr>
              <w:t>екзамен</w:t>
            </w:r>
            <w:r w:rsidRPr="003A40B7">
              <w:rPr>
                <w:lang w:val="uk-UA"/>
              </w:rPr>
              <w:t xml:space="preserve"> – 60/40 балів. </w:t>
            </w:r>
            <w:r>
              <w:rPr>
                <w:lang w:val="uk-UA"/>
              </w:rPr>
              <w:t xml:space="preserve">Оцінка екзамену складається з балів, отриманих за </w:t>
            </w:r>
            <w:r w:rsidR="00AA184D">
              <w:rPr>
                <w:bCs/>
                <w:lang w:val="uk-UA"/>
              </w:rPr>
              <w:t xml:space="preserve">усні </w:t>
            </w:r>
            <w:r w:rsidRPr="00BB075D">
              <w:rPr>
                <w:bCs/>
                <w:lang w:val="uk-UA"/>
              </w:rPr>
              <w:t xml:space="preserve">відповіді </w:t>
            </w:r>
            <w:r>
              <w:rPr>
                <w:bCs/>
                <w:lang w:val="uk-UA"/>
              </w:rPr>
              <w:t>на питання згідно з переліком та виконання</w:t>
            </w:r>
            <w:r w:rsidR="00AA184D">
              <w:rPr>
                <w:bCs/>
                <w:lang w:val="uk-UA"/>
              </w:rPr>
              <w:t>м</w:t>
            </w:r>
            <w:r>
              <w:rPr>
                <w:bCs/>
                <w:lang w:val="uk-UA"/>
              </w:rPr>
              <w:t xml:space="preserve"> практичного завдання.</w:t>
            </w:r>
          </w:p>
        </w:tc>
      </w:tr>
      <w:tr w:rsidR="0074321F" w:rsidRPr="003A40B7" w14:paraId="580B50E1" w14:textId="77777777" w:rsidTr="002F5D93">
        <w:tc>
          <w:tcPr>
            <w:tcW w:w="2835" w:type="dxa"/>
          </w:tcPr>
          <w:p w14:paraId="4DD6C752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Практичні заняття </w:t>
            </w:r>
          </w:p>
        </w:tc>
        <w:tc>
          <w:tcPr>
            <w:tcW w:w="11050" w:type="dxa"/>
          </w:tcPr>
          <w:p w14:paraId="43A97C1E" w14:textId="3AC98895" w:rsidR="0074321F" w:rsidRPr="003A40B7" w:rsidRDefault="0074321F" w:rsidP="002F5D9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Попередня підготовка до розгляду питань, активна участь під час обговорення</w:t>
            </w:r>
            <w:r w:rsidR="00AA184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на практичних заняттях</w:t>
            </w: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обов’язкове виконання усіх  завдань.</w:t>
            </w:r>
          </w:p>
        </w:tc>
      </w:tr>
      <w:tr w:rsidR="0074321F" w:rsidRPr="003A40B7" w14:paraId="6EE1D58E" w14:textId="77777777" w:rsidTr="002F5D93">
        <w:tc>
          <w:tcPr>
            <w:tcW w:w="2835" w:type="dxa"/>
          </w:tcPr>
          <w:p w14:paraId="452ABA9A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Вимоги до письмових завдань</w:t>
            </w:r>
          </w:p>
        </w:tc>
        <w:tc>
          <w:tcPr>
            <w:tcW w:w="11050" w:type="dxa"/>
          </w:tcPr>
          <w:p w14:paraId="1345913F" w14:textId="77777777" w:rsidR="0074321F" w:rsidRPr="003A40B7" w:rsidRDefault="0074321F" w:rsidP="002F5D93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Виконання письмових завдань, поданих до планів практичних занять, є обов’язковим складником підготовки до заняття і оцінюються додатково. </w:t>
            </w: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Письмові роботи по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винні виконуватися самостійно й перевірятись під час практичного заняття</w:t>
            </w: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</w:p>
        </w:tc>
      </w:tr>
      <w:tr w:rsidR="0074321F" w:rsidRPr="003A40B7" w14:paraId="10854584" w14:textId="77777777" w:rsidTr="002F5D93">
        <w:tc>
          <w:tcPr>
            <w:tcW w:w="2835" w:type="dxa"/>
          </w:tcPr>
          <w:p w14:paraId="68CAA736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bookmarkStart w:id="1" w:name="_gjdgxs" w:colFirst="0" w:colLast="0"/>
            <w:bookmarkEnd w:id="1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Умови допуску до підсумкового контролю</w:t>
            </w:r>
          </w:p>
        </w:tc>
        <w:tc>
          <w:tcPr>
            <w:tcW w:w="11050" w:type="dxa"/>
          </w:tcPr>
          <w:p w14:paraId="417DC1EC" w14:textId="77777777" w:rsidR="0074321F" w:rsidRPr="003A40B7" w:rsidRDefault="0074321F" w:rsidP="002F5D9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Обов’язкова присутність на лекційних заняттях. Активність упродовж семестру, відвідування або відпрацювання усіх практичних занять протягом двох тижнів з моменту пропуску заняття або отримання незадовільної оцінки на занятті.  </w:t>
            </w:r>
          </w:p>
        </w:tc>
      </w:tr>
    </w:tbl>
    <w:p w14:paraId="63C89711" w14:textId="77777777" w:rsidR="0074321F" w:rsidRPr="003A40B7" w:rsidRDefault="0074321F" w:rsidP="0074321F">
      <w:pPr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21585745" w14:textId="01A9F533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Перший </w:t>
      </w:r>
      <w:proofErr w:type="spellStart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 </w:t>
      </w:r>
      <w:r w:rsidR="008D771B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включає в себе 8 лекцій і 8 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практичних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 Підготовка до практичних занять та опанування практичними навичками оцінюється 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2</w:t>
      </w:r>
      <w:r w:rsidR="00C34B5B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0 балами (5 балів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за одне заняття).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Рейтингова оцінка поточного контролю становить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10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балів. У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сього за перший </w:t>
      </w:r>
      <w:proofErr w:type="spellStart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студент може набрати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30 балів.</w:t>
      </w:r>
    </w:p>
    <w:p w14:paraId="5518C1B7" w14:textId="3FA55E11" w:rsidR="0074321F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Другий </w:t>
      </w:r>
      <w:proofErr w:type="spellStart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 </w:t>
      </w:r>
      <w:r w:rsidR="00FF228E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включає в себе 8 лекцій і 8 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практичних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 Підготовка до практичних занять та опанування практичними навичками оцінюється 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2</w:t>
      </w:r>
      <w:r w:rsidR="00C34B5B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0 балами (5 балів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за одне заняття).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Рейтингова оцінка поточного контролю становить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10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балів. У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сього за перший </w:t>
      </w:r>
      <w:proofErr w:type="spellStart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студент може набрати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30 балів.</w:t>
      </w:r>
    </w:p>
    <w:p w14:paraId="31CC668B" w14:textId="77777777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Отже, за дві атестації студент може набрати 60 балів. </w:t>
      </w:r>
    </w:p>
    <w:p w14:paraId="0986ACE7" w14:textId="77777777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До підсумкового семестрового контролю студент допускається, якщо з можливих 60 балів за дві атестації він набрав 35 і більше балів.</w:t>
      </w:r>
    </w:p>
    <w:p w14:paraId="0EA3DB8F" w14:textId="2B99E05C" w:rsidR="0074321F" w:rsidRPr="003A40B7" w:rsidRDefault="0074321F" w:rsidP="0074321F">
      <w:pPr>
        <w:pStyle w:val="a6"/>
        <w:spacing w:before="0" w:beforeAutospacing="0" w:after="0" w:afterAutospacing="0"/>
        <w:ind w:firstLine="709"/>
        <w:jc w:val="both"/>
        <w:rPr>
          <w:color w:val="000000"/>
          <w:lang w:val="uk-UA"/>
        </w:rPr>
      </w:pPr>
      <w:r w:rsidRPr="003A40B7">
        <w:rPr>
          <w:b/>
          <w:color w:val="000000"/>
          <w:lang w:val="uk-UA"/>
        </w:rPr>
        <w:t>Підсумковий семестровий контроль</w:t>
      </w:r>
      <w:r w:rsidRPr="003A40B7">
        <w:rPr>
          <w:color w:val="000000"/>
          <w:lang w:val="uk-UA"/>
        </w:rPr>
        <w:t xml:space="preserve"> оцінюється в 40 балів. </w:t>
      </w:r>
      <w:proofErr w:type="spellStart"/>
      <w:r>
        <w:t>Підсумковий</w:t>
      </w:r>
      <w:proofErr w:type="spellEnd"/>
      <w:r>
        <w:t xml:space="preserve"> контроль у </w:t>
      </w:r>
      <w:proofErr w:type="spellStart"/>
      <w:r>
        <w:t>вигляді</w:t>
      </w:r>
      <w:proofErr w:type="spellEnd"/>
      <w:r>
        <w:t xml:space="preserve"> </w:t>
      </w:r>
      <w:r w:rsidR="00FF228E">
        <w:rPr>
          <w:lang w:val="uk-UA"/>
        </w:rPr>
        <w:t xml:space="preserve">тестового екзамену зі 100 запитань (50% з яких містять теоретичну складову курсу,  50 % запитань стосуються вивчених першоджерел та їх практичного аналізу) </w:t>
      </w:r>
      <w:r>
        <w:rPr>
          <w:lang w:val="uk-UA"/>
        </w:rPr>
        <w:t xml:space="preserve">. </w:t>
      </w:r>
      <w:proofErr w:type="spellStart"/>
      <w:r w:rsidR="0040286C">
        <w:t>Відповіді</w:t>
      </w:r>
      <w:proofErr w:type="spellEnd"/>
      <w:r w:rsidR="0040286C">
        <w:t xml:space="preserve"> на</w:t>
      </w:r>
      <w:r>
        <w:rPr>
          <w:lang w:val="uk-UA"/>
        </w:rPr>
        <w:t xml:space="preserve"> </w:t>
      </w:r>
      <w:r w:rsidR="00FF228E">
        <w:rPr>
          <w:lang w:val="uk-UA"/>
        </w:rPr>
        <w:t>екзаменаційні</w:t>
      </w:r>
      <w:r w:rsidR="0040286C">
        <w:rPr>
          <w:lang w:val="uk-UA"/>
        </w:rPr>
        <w:t xml:space="preserve"> </w:t>
      </w:r>
      <w:r w:rsidR="00FF228E">
        <w:rPr>
          <w:lang w:val="uk-UA"/>
        </w:rPr>
        <w:t xml:space="preserve">теоретичні </w:t>
      </w:r>
      <w:proofErr w:type="spellStart"/>
      <w:r>
        <w:t>питання</w:t>
      </w:r>
      <w:proofErr w:type="spellEnd"/>
      <w:r>
        <w:t xml:space="preserve"> </w:t>
      </w:r>
      <w:r>
        <w:rPr>
          <w:lang w:val="uk-UA"/>
        </w:rPr>
        <w:t xml:space="preserve"> </w:t>
      </w:r>
      <w:r>
        <w:t xml:space="preserve">максимально </w:t>
      </w:r>
      <w:proofErr w:type="spellStart"/>
      <w:r>
        <w:t>оцінюються</w:t>
      </w:r>
      <w:proofErr w:type="spellEnd"/>
      <w:r>
        <w:t xml:space="preserve"> в 20</w:t>
      </w:r>
      <w:r>
        <w:rPr>
          <w:lang w:val="uk-UA"/>
        </w:rPr>
        <w:t xml:space="preserve"> балів;</w:t>
      </w:r>
      <w:r w:rsidR="0040286C">
        <w:rPr>
          <w:lang w:val="uk-UA"/>
        </w:rPr>
        <w:t xml:space="preserve"> завдання</w:t>
      </w:r>
      <w:r>
        <w:rPr>
          <w:lang w:val="uk-UA"/>
        </w:rPr>
        <w:t xml:space="preserve"> </w:t>
      </w:r>
      <w:r w:rsidR="00FF228E">
        <w:rPr>
          <w:lang w:val="uk-UA"/>
        </w:rPr>
        <w:t>практичного характеру оцінюю</w:t>
      </w:r>
      <w:r>
        <w:rPr>
          <w:lang w:val="uk-UA"/>
        </w:rPr>
        <w:t xml:space="preserve">ться в </w:t>
      </w:r>
      <w:r>
        <w:t>20</w:t>
      </w:r>
      <w:r w:rsidR="0040286C">
        <w:rPr>
          <w:lang w:val="uk-UA"/>
        </w:rPr>
        <w:t xml:space="preserve"> балів</w:t>
      </w:r>
      <w:r>
        <w:t xml:space="preserve">. </w:t>
      </w:r>
      <w:r w:rsidRPr="003A40B7">
        <w:rPr>
          <w:color w:val="000000"/>
          <w:lang w:val="uk-UA"/>
        </w:rPr>
        <w:t>Разом за перший семестр студент максимально може набрати 100 балів.</w:t>
      </w:r>
    </w:p>
    <w:p w14:paraId="3F2AB4EC" w14:textId="6B3139AC" w:rsidR="0074321F" w:rsidRPr="00FB6A9C" w:rsidRDefault="0074321F" w:rsidP="0074321F">
      <w:pPr>
        <w:spacing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Студентові зараховується вивчення </w:t>
      </w:r>
      <w:r w:rsidR="00FF228E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курсу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„</w:t>
      </w:r>
      <w:r w:rsidR="00C34B5B">
        <w:rPr>
          <w:rFonts w:ascii="Times New Roman" w:hAnsi="Times New Roman" w:cs="Times New Roman"/>
          <w:color w:val="000000"/>
          <w:sz w:val="24"/>
          <w:szCs w:val="24"/>
          <w:lang w:val="uk-UA"/>
        </w:rPr>
        <w:t>Психологія праці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” за умови, що за результата</w:t>
      </w:r>
      <w:r w:rsidR="0040286C">
        <w:rPr>
          <w:rFonts w:ascii="Times New Roman" w:hAnsi="Times New Roman" w:cs="Times New Roman"/>
          <w:color w:val="000000"/>
          <w:sz w:val="24"/>
          <w:szCs w:val="24"/>
          <w:lang w:val="uk-UA"/>
        </w:rPr>
        <w:t>ми поточного й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підсумкового семестрового контролю він отримав із 100 можливих балів 60 і більше. Якщо за результатами поточного і підсумкового семестрового контролю студент отримав менше 60 балів, то вивчення 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>цієї дисципліни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йому не зараховується й розглядається як академічна заборгованість</w:t>
      </w:r>
      <w:r w:rsidR="00FF228E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та прецедент для повторного навчання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.</w:t>
      </w:r>
    </w:p>
    <w:p w14:paraId="646B8F82" w14:textId="77777777" w:rsidR="0074321F" w:rsidRDefault="0074321F" w:rsidP="0074321F"/>
    <w:p w14:paraId="0D6D5CE6" w14:textId="77777777" w:rsidR="00672AD2" w:rsidRDefault="00672AD2"/>
    <w:sectPr w:rsidR="00672AD2">
      <w:pgSz w:w="16838" w:h="11906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192F902"/>
    <w:multiLevelType w:val="singleLevel"/>
    <w:tmpl w:val="8192F902"/>
    <w:lvl w:ilvl="0">
      <w:start w:val="1"/>
      <w:numFmt w:val="decimal"/>
      <w:suff w:val="space"/>
      <w:lvlText w:val="%1."/>
      <w:lvlJc w:val="left"/>
    </w:lvl>
  </w:abstractNum>
  <w:abstractNum w:abstractNumId="1">
    <w:nsid w:val="97F01158"/>
    <w:multiLevelType w:val="singleLevel"/>
    <w:tmpl w:val="97F01158"/>
    <w:lvl w:ilvl="0">
      <w:start w:val="1"/>
      <w:numFmt w:val="decimal"/>
      <w:suff w:val="space"/>
      <w:lvlText w:val="%1."/>
      <w:lvlJc w:val="left"/>
    </w:lvl>
  </w:abstractNum>
  <w:abstractNum w:abstractNumId="2">
    <w:nsid w:val="9939B18D"/>
    <w:multiLevelType w:val="singleLevel"/>
    <w:tmpl w:val="9939B18D"/>
    <w:lvl w:ilvl="0">
      <w:start w:val="1"/>
      <w:numFmt w:val="decimal"/>
      <w:suff w:val="space"/>
      <w:lvlText w:val="%1."/>
      <w:lvlJc w:val="left"/>
    </w:lvl>
  </w:abstractNum>
  <w:abstractNum w:abstractNumId="3">
    <w:nsid w:val="04F6059C"/>
    <w:multiLevelType w:val="hybridMultilevel"/>
    <w:tmpl w:val="DBE09A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E33F81"/>
    <w:multiLevelType w:val="multilevel"/>
    <w:tmpl w:val="14B01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202392"/>
    <w:multiLevelType w:val="multilevel"/>
    <w:tmpl w:val="20202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2E02A5F"/>
    <w:multiLevelType w:val="hybridMultilevel"/>
    <w:tmpl w:val="666A7B00"/>
    <w:lvl w:ilvl="0" w:tplc="F08E0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2043E2"/>
    <w:multiLevelType w:val="hybridMultilevel"/>
    <w:tmpl w:val="C1567B7A"/>
    <w:lvl w:ilvl="0" w:tplc="22964DA2">
      <w:start w:val="16"/>
      <w:numFmt w:val="decimal"/>
      <w:lvlText w:val="%1у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641CFA"/>
    <w:multiLevelType w:val="multilevel"/>
    <w:tmpl w:val="29641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A0D6FC9"/>
    <w:multiLevelType w:val="hybridMultilevel"/>
    <w:tmpl w:val="BBCC0046"/>
    <w:lvl w:ilvl="0" w:tplc="DBAAA6F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1780193"/>
    <w:multiLevelType w:val="hybridMultilevel"/>
    <w:tmpl w:val="36282D80"/>
    <w:lvl w:ilvl="0" w:tplc="041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1">
    <w:nsid w:val="42B73658"/>
    <w:multiLevelType w:val="hybridMultilevel"/>
    <w:tmpl w:val="02527AB6"/>
    <w:lvl w:ilvl="0" w:tplc="BF70A10E">
      <w:start w:val="1"/>
      <w:numFmt w:val="decimal"/>
      <w:lvlText w:val="%1."/>
      <w:lvlJc w:val="left"/>
      <w:pPr>
        <w:tabs>
          <w:tab w:val="num" w:pos="1617"/>
        </w:tabs>
        <w:ind w:left="1617" w:hanging="1050"/>
      </w:pPr>
      <w:rPr>
        <w:rFonts w:hint="default"/>
      </w:rPr>
    </w:lvl>
    <w:lvl w:ilvl="1" w:tplc="F0EE9424">
      <w:start w:val="4"/>
      <w:numFmt w:val="bullet"/>
      <w:lvlText w:val="-"/>
      <w:lvlJc w:val="left"/>
      <w:pPr>
        <w:tabs>
          <w:tab w:val="num" w:pos="1647"/>
        </w:tabs>
        <w:ind w:left="1647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2">
    <w:nsid w:val="43E31454"/>
    <w:multiLevelType w:val="hybridMultilevel"/>
    <w:tmpl w:val="9A1A474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FB51E4E"/>
    <w:multiLevelType w:val="hybridMultilevel"/>
    <w:tmpl w:val="A3A44A6A"/>
    <w:lvl w:ilvl="0" w:tplc="29A4F0BA">
      <w:start w:val="1"/>
      <w:numFmt w:val="decimal"/>
      <w:lvlText w:val="%1."/>
      <w:lvlJc w:val="left"/>
      <w:pPr>
        <w:ind w:left="644" w:hanging="360"/>
      </w:pPr>
      <w:rPr>
        <w:lang w:val="uk"/>
      </w:r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4">
    <w:nsid w:val="66B616CA"/>
    <w:multiLevelType w:val="hybridMultilevel"/>
    <w:tmpl w:val="16B805F0"/>
    <w:lvl w:ilvl="0" w:tplc="29A4F0BA">
      <w:start w:val="1"/>
      <w:numFmt w:val="decimal"/>
      <w:lvlText w:val="%1."/>
      <w:lvlJc w:val="left"/>
      <w:pPr>
        <w:ind w:left="644" w:hanging="360"/>
      </w:pPr>
      <w:rPr>
        <w:lang w:val="uk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DBB007"/>
    <w:multiLevelType w:val="singleLevel"/>
    <w:tmpl w:val="67DBB007"/>
    <w:lvl w:ilvl="0">
      <w:start w:val="1"/>
      <w:numFmt w:val="decimal"/>
      <w:suff w:val="space"/>
      <w:lvlText w:val="%1."/>
      <w:lvlJc w:val="left"/>
    </w:lvl>
  </w:abstractNum>
  <w:abstractNum w:abstractNumId="16">
    <w:nsid w:val="68FD7ADC"/>
    <w:multiLevelType w:val="multilevel"/>
    <w:tmpl w:val="68FD7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50A5A39"/>
    <w:multiLevelType w:val="hybridMultilevel"/>
    <w:tmpl w:val="002CFACA"/>
    <w:lvl w:ilvl="0" w:tplc="041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13"/>
  </w:num>
  <w:num w:numId="4">
    <w:abstractNumId w:val="11"/>
  </w:num>
  <w:num w:numId="5">
    <w:abstractNumId w:val="12"/>
  </w:num>
  <w:num w:numId="6">
    <w:abstractNumId w:val="9"/>
  </w:num>
  <w:num w:numId="7">
    <w:abstractNumId w:val="4"/>
  </w:num>
  <w:num w:numId="8">
    <w:abstractNumId w:val="0"/>
  </w:num>
  <w:num w:numId="9">
    <w:abstractNumId w:val="15"/>
  </w:num>
  <w:num w:numId="10">
    <w:abstractNumId w:val="2"/>
  </w:num>
  <w:num w:numId="11">
    <w:abstractNumId w:val="1"/>
  </w:num>
  <w:num w:numId="12">
    <w:abstractNumId w:val="5"/>
  </w:num>
  <w:num w:numId="13">
    <w:abstractNumId w:val="16"/>
  </w:num>
  <w:num w:numId="14">
    <w:abstractNumId w:val="8"/>
  </w:num>
  <w:num w:numId="15">
    <w:abstractNumId w:val="3"/>
  </w:num>
  <w:num w:numId="16">
    <w:abstractNumId w:val="14"/>
  </w:num>
  <w:num w:numId="17">
    <w:abstractNumId w:val="7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F6D"/>
    <w:rsid w:val="00004E29"/>
    <w:rsid w:val="00020B47"/>
    <w:rsid w:val="00042478"/>
    <w:rsid w:val="000A4063"/>
    <w:rsid w:val="000A7A43"/>
    <w:rsid w:val="000B1A5C"/>
    <w:rsid w:val="00141806"/>
    <w:rsid w:val="00237783"/>
    <w:rsid w:val="002C2F6D"/>
    <w:rsid w:val="002F02AF"/>
    <w:rsid w:val="002F1468"/>
    <w:rsid w:val="00300985"/>
    <w:rsid w:val="00302902"/>
    <w:rsid w:val="00345A12"/>
    <w:rsid w:val="00355335"/>
    <w:rsid w:val="003579B4"/>
    <w:rsid w:val="003C5967"/>
    <w:rsid w:val="0040286C"/>
    <w:rsid w:val="00436175"/>
    <w:rsid w:val="00487D11"/>
    <w:rsid w:val="004919B3"/>
    <w:rsid w:val="004950E3"/>
    <w:rsid w:val="004E5A06"/>
    <w:rsid w:val="004F0776"/>
    <w:rsid w:val="00645399"/>
    <w:rsid w:val="006560B1"/>
    <w:rsid w:val="00672AD2"/>
    <w:rsid w:val="006F06EA"/>
    <w:rsid w:val="0074321F"/>
    <w:rsid w:val="007B6035"/>
    <w:rsid w:val="007B7B29"/>
    <w:rsid w:val="0087074A"/>
    <w:rsid w:val="008D771B"/>
    <w:rsid w:val="00910EC5"/>
    <w:rsid w:val="009442F1"/>
    <w:rsid w:val="009C205B"/>
    <w:rsid w:val="009E685B"/>
    <w:rsid w:val="00A33E12"/>
    <w:rsid w:val="00AA184D"/>
    <w:rsid w:val="00AF1F7E"/>
    <w:rsid w:val="00B24924"/>
    <w:rsid w:val="00B35549"/>
    <w:rsid w:val="00B60B73"/>
    <w:rsid w:val="00B747E7"/>
    <w:rsid w:val="00B76C5F"/>
    <w:rsid w:val="00B8653F"/>
    <w:rsid w:val="00BB0ACE"/>
    <w:rsid w:val="00BC7C82"/>
    <w:rsid w:val="00BE3700"/>
    <w:rsid w:val="00C34B5B"/>
    <w:rsid w:val="00C90E12"/>
    <w:rsid w:val="00CF7DBF"/>
    <w:rsid w:val="00D230B7"/>
    <w:rsid w:val="00DA14FD"/>
    <w:rsid w:val="00DA68C5"/>
    <w:rsid w:val="00E37F42"/>
    <w:rsid w:val="00EE08CB"/>
    <w:rsid w:val="00EF2E38"/>
    <w:rsid w:val="00F31052"/>
    <w:rsid w:val="00F4746D"/>
    <w:rsid w:val="00F658AF"/>
    <w:rsid w:val="00FF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CACD3"/>
  <w15:chartTrackingRefBased/>
  <w15:docId w15:val="{076A6366-2108-487B-9F7A-30866B8CD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sid w:val="0074321F"/>
    <w:pPr>
      <w:spacing w:after="0" w:line="276" w:lineRule="auto"/>
    </w:pPr>
    <w:rPr>
      <w:rFonts w:ascii="Arial" w:eastAsia="Arial" w:hAnsi="Arial" w:cs="Arial"/>
      <w:lang w:val="uk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321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4321F"/>
    <w:pPr>
      <w:ind w:left="720"/>
      <w:contextualSpacing/>
    </w:pPr>
  </w:style>
  <w:style w:type="paragraph" w:styleId="3">
    <w:name w:val="Body Text Indent 3"/>
    <w:basedOn w:val="a"/>
    <w:link w:val="30"/>
    <w:rsid w:val="0074321F"/>
    <w:pPr>
      <w:spacing w:line="240" w:lineRule="auto"/>
      <w:ind w:left="5520"/>
      <w:jc w:val="both"/>
    </w:pPr>
    <w:rPr>
      <w:rFonts w:ascii="Times New Roman" w:eastAsia="Times New Roman" w:hAnsi="Times New Roman" w:cs="Times New Roman"/>
      <w:sz w:val="28"/>
      <w:szCs w:val="24"/>
      <w:lang w:val="uk-UA"/>
    </w:rPr>
  </w:style>
  <w:style w:type="character" w:customStyle="1" w:styleId="30">
    <w:name w:val="Основной текст с отступом 3 Знак"/>
    <w:basedOn w:val="a0"/>
    <w:link w:val="3"/>
    <w:rsid w:val="0074321F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uiPriority w:val="39"/>
    <w:rsid w:val="0074321F"/>
    <w:pPr>
      <w:spacing w:after="0" w:line="240" w:lineRule="auto"/>
    </w:pPr>
    <w:rPr>
      <w:rFonts w:ascii="Arial" w:eastAsia="Arial" w:hAnsi="Arial" w:cs="Arial"/>
      <w:lang w:val="uk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74321F"/>
    <w:pPr>
      <w:spacing w:before="100" w:beforeAutospacing="1" w:after="100" w:afterAutospacing="1" w:line="240" w:lineRule="auto"/>
      <w:ind w:firstLine="30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7">
    <w:name w:val="FollowedHyperlink"/>
    <w:basedOn w:val="a0"/>
    <w:uiPriority w:val="99"/>
    <w:semiHidden/>
    <w:unhideWhenUsed/>
    <w:rsid w:val="007432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89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1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6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7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31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42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8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oodle.znu.edu.ua/user/profile.php" TargetMode="External"/><Relationship Id="rId6" Type="http://schemas.openxmlformats.org/officeDocument/2006/relationships/hyperlink" Target="https://moodle.znu.edu.ua/course/view.php?id=9130" TargetMode="External"/><Relationship Id="rId7" Type="http://schemas.openxmlformats.org/officeDocument/2006/relationships/hyperlink" Target="https://moodle.znu.edu.ua/course/view.php?id=9130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7</Pages>
  <Words>1700</Words>
  <Characters>9696</Characters>
  <Application>Microsoft Macintosh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Microsoft Office</cp:lastModifiedBy>
  <cp:revision>33</cp:revision>
  <cp:lastPrinted>2020-01-30T16:58:00Z</cp:lastPrinted>
  <dcterms:created xsi:type="dcterms:W3CDTF">2020-02-03T16:44:00Z</dcterms:created>
  <dcterms:modified xsi:type="dcterms:W3CDTF">2020-09-02T14:19:00Z</dcterms:modified>
</cp:coreProperties>
</file>