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59AD" w:rsidRDefault="00000000">
      <w:pPr>
        <w:pBdr>
          <w:top w:val="nil"/>
          <w:left w:val="nil"/>
          <w:bottom w:val="nil"/>
          <w:right w:val="nil"/>
          <w:between w:val="nil"/>
        </w:pBdr>
        <w:jc w:val="center"/>
        <w:rPr>
          <w:color w:val="000000"/>
          <w:sz w:val="24"/>
          <w:szCs w:val="24"/>
        </w:rPr>
      </w:pPr>
      <w:r>
        <w:rPr>
          <w:color w:val="000000"/>
          <w:sz w:val="24"/>
          <w:szCs w:val="24"/>
        </w:rPr>
        <w:t>ЗАПОРІЗЬКИЙ НАЦІОНАЛЬНИЙ УНІВЕРСИТЕТ</w:t>
      </w:r>
    </w:p>
    <w:p w14:paraId="00000002" w14:textId="77777777" w:rsidR="007C59AD" w:rsidRDefault="00000000">
      <w:pPr>
        <w:pBdr>
          <w:top w:val="nil"/>
          <w:left w:val="nil"/>
          <w:bottom w:val="nil"/>
          <w:right w:val="nil"/>
          <w:between w:val="nil"/>
        </w:pBdr>
        <w:jc w:val="center"/>
        <w:rPr>
          <w:color w:val="000000"/>
          <w:sz w:val="24"/>
          <w:szCs w:val="24"/>
        </w:rPr>
      </w:pPr>
      <w:r>
        <w:rPr>
          <w:color w:val="000000"/>
          <w:sz w:val="24"/>
          <w:szCs w:val="24"/>
        </w:rPr>
        <w:t>ІНЖЕНЕРНИЙ НАВЧАЛЬНО-НАУКОВИЙ ІНСТИТУТ ІМ. Ю.М. ПОТЕБНІ</w:t>
      </w:r>
    </w:p>
    <w:p w14:paraId="00000003" w14:textId="77777777" w:rsidR="007C59AD" w:rsidRDefault="00000000">
      <w:pPr>
        <w:pBdr>
          <w:top w:val="nil"/>
          <w:left w:val="nil"/>
          <w:bottom w:val="nil"/>
          <w:right w:val="nil"/>
          <w:between w:val="nil"/>
        </w:pBdr>
        <w:jc w:val="center"/>
        <w:rPr>
          <w:color w:val="000000"/>
          <w:sz w:val="24"/>
          <w:szCs w:val="24"/>
        </w:rPr>
      </w:pPr>
      <w:r>
        <w:rPr>
          <w:color w:val="000000"/>
          <w:sz w:val="24"/>
          <w:szCs w:val="24"/>
        </w:rPr>
        <w:t>ЗАПОРІЗЬКОГО НАЦІОНАЛЬНОГО УНІВЕРСИТЕТУ</w:t>
      </w:r>
    </w:p>
    <w:p w14:paraId="00000004" w14:textId="77777777" w:rsidR="007C59AD" w:rsidRDefault="007C59AD">
      <w:pPr>
        <w:pBdr>
          <w:top w:val="nil"/>
          <w:left w:val="nil"/>
          <w:bottom w:val="nil"/>
          <w:right w:val="nil"/>
          <w:between w:val="nil"/>
        </w:pBdr>
        <w:ind w:left="953"/>
        <w:rPr>
          <w:color w:val="000000"/>
          <w:sz w:val="24"/>
          <w:szCs w:val="24"/>
        </w:rPr>
      </w:pPr>
    </w:p>
    <w:p w14:paraId="00000005" w14:textId="77777777" w:rsidR="007C59AD" w:rsidRDefault="00000000">
      <w:pPr>
        <w:pBdr>
          <w:top w:val="nil"/>
          <w:left w:val="nil"/>
          <w:bottom w:val="nil"/>
          <w:right w:val="nil"/>
          <w:between w:val="nil"/>
        </w:pBdr>
        <w:ind w:left="953"/>
        <w:jc w:val="center"/>
        <w:rPr>
          <w:b/>
          <w:color w:val="000000"/>
          <w:sz w:val="24"/>
          <w:szCs w:val="24"/>
        </w:rPr>
      </w:pPr>
      <w:r>
        <w:rPr>
          <w:color w:val="000000"/>
          <w:sz w:val="24"/>
          <w:szCs w:val="24"/>
        </w:rPr>
        <w:t xml:space="preserve">                                                                                                </w:t>
      </w:r>
      <w:r>
        <w:rPr>
          <w:b/>
          <w:color w:val="000000"/>
          <w:sz w:val="24"/>
          <w:szCs w:val="24"/>
        </w:rPr>
        <w:t xml:space="preserve"> ЗАТВЕРДЖУЮ</w:t>
      </w:r>
    </w:p>
    <w:p w14:paraId="00000006" w14:textId="77777777" w:rsidR="007C59AD" w:rsidRDefault="007C59AD">
      <w:pPr>
        <w:pBdr>
          <w:top w:val="nil"/>
          <w:left w:val="nil"/>
          <w:bottom w:val="nil"/>
          <w:right w:val="nil"/>
          <w:between w:val="nil"/>
        </w:pBdr>
        <w:ind w:left="953"/>
        <w:rPr>
          <w:color w:val="000000"/>
          <w:sz w:val="24"/>
          <w:szCs w:val="24"/>
        </w:rPr>
      </w:pPr>
    </w:p>
    <w:p w14:paraId="00000007" w14:textId="77777777"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                                                                                      Директор Інженерного навчально-</w:t>
      </w:r>
    </w:p>
    <w:p w14:paraId="00000008" w14:textId="77777777" w:rsidR="007C59AD" w:rsidRDefault="00000000">
      <w:pPr>
        <w:pBdr>
          <w:top w:val="nil"/>
          <w:left w:val="nil"/>
          <w:bottom w:val="nil"/>
          <w:right w:val="nil"/>
          <w:between w:val="nil"/>
        </w:pBdr>
        <w:ind w:left="953"/>
        <w:jc w:val="right"/>
        <w:rPr>
          <w:color w:val="000000"/>
          <w:sz w:val="24"/>
          <w:szCs w:val="24"/>
        </w:rPr>
      </w:pPr>
      <w:r>
        <w:rPr>
          <w:color w:val="000000"/>
          <w:sz w:val="24"/>
          <w:szCs w:val="24"/>
        </w:rPr>
        <w:t>наукового інституту ім. Ю.М. Потебні</w:t>
      </w:r>
    </w:p>
    <w:p w14:paraId="00000009" w14:textId="77777777"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                                                                     ЗНУ</w:t>
      </w:r>
    </w:p>
    <w:p w14:paraId="0000000A" w14:textId="77777777" w:rsidR="007C59AD" w:rsidRDefault="00000000">
      <w:pPr>
        <w:pBdr>
          <w:top w:val="nil"/>
          <w:left w:val="nil"/>
          <w:bottom w:val="nil"/>
          <w:right w:val="nil"/>
          <w:between w:val="nil"/>
        </w:pBdr>
        <w:ind w:left="953"/>
        <w:jc w:val="right"/>
        <w:rPr>
          <w:color w:val="000000"/>
          <w:sz w:val="24"/>
          <w:szCs w:val="24"/>
        </w:rPr>
      </w:pPr>
      <w:r>
        <w:rPr>
          <w:color w:val="000000"/>
          <w:sz w:val="24"/>
          <w:szCs w:val="24"/>
        </w:rPr>
        <w:t xml:space="preserve">                                                                                                                                                      ________________Наталя МЕТЕЛЕНКО</w:t>
      </w:r>
    </w:p>
    <w:p w14:paraId="0000000B" w14:textId="77777777" w:rsidR="007C59AD" w:rsidRDefault="00000000">
      <w:pPr>
        <w:pBdr>
          <w:top w:val="nil"/>
          <w:left w:val="nil"/>
          <w:bottom w:val="nil"/>
          <w:right w:val="nil"/>
          <w:between w:val="nil"/>
        </w:pBdr>
        <w:ind w:left="953"/>
        <w:rPr>
          <w:color w:val="000000"/>
          <w:sz w:val="16"/>
          <w:szCs w:val="16"/>
        </w:rPr>
      </w:pPr>
      <w:r>
        <w:rPr>
          <w:color w:val="000000"/>
          <w:sz w:val="24"/>
          <w:szCs w:val="24"/>
        </w:rPr>
        <w:t xml:space="preserve">                                                                                                              </w:t>
      </w:r>
      <w:r>
        <w:rPr>
          <w:color w:val="000000"/>
          <w:sz w:val="16"/>
          <w:szCs w:val="16"/>
        </w:rPr>
        <w:t xml:space="preserve"> (підпис)                     (ініціали та прізвище)</w:t>
      </w:r>
    </w:p>
    <w:p w14:paraId="0000000C" w14:textId="025BB2EA"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                                                                                           «____»____________________202</w:t>
      </w:r>
      <w:r w:rsidR="00701440">
        <w:rPr>
          <w:color w:val="000000"/>
          <w:sz w:val="24"/>
          <w:szCs w:val="24"/>
        </w:rPr>
        <w:t>5</w:t>
      </w:r>
    </w:p>
    <w:p w14:paraId="0000000D" w14:textId="77777777" w:rsidR="007C59AD" w:rsidRDefault="007C59AD">
      <w:pPr>
        <w:pBdr>
          <w:top w:val="nil"/>
          <w:left w:val="nil"/>
          <w:bottom w:val="nil"/>
          <w:right w:val="nil"/>
          <w:between w:val="nil"/>
        </w:pBdr>
        <w:ind w:left="953"/>
        <w:rPr>
          <w:color w:val="000000"/>
          <w:sz w:val="24"/>
          <w:szCs w:val="24"/>
        </w:rPr>
      </w:pPr>
    </w:p>
    <w:p w14:paraId="3326D170" w14:textId="0A6A25D0" w:rsidR="007C097F" w:rsidRPr="007C097F" w:rsidRDefault="00000000" w:rsidP="007C097F">
      <w:pPr>
        <w:pBdr>
          <w:top w:val="nil"/>
          <w:left w:val="nil"/>
          <w:bottom w:val="nil"/>
          <w:right w:val="nil"/>
          <w:between w:val="nil"/>
        </w:pBdr>
        <w:ind w:left="953"/>
        <w:jc w:val="center"/>
        <w:rPr>
          <w:color w:val="000000"/>
          <w:sz w:val="24"/>
          <w:szCs w:val="24"/>
        </w:rPr>
      </w:pPr>
      <w:r>
        <w:rPr>
          <w:color w:val="000000"/>
          <w:sz w:val="24"/>
          <w:szCs w:val="24"/>
        </w:rPr>
        <w:t>СИЛАБУС НАВЧАЛЬНОЇ ДИСЦИПЛІНИ</w:t>
      </w:r>
      <w:r w:rsidR="007C097F" w:rsidRPr="007C097F">
        <w:rPr>
          <w:b/>
          <w:color w:val="000000"/>
          <w:sz w:val="24"/>
          <w:szCs w:val="24"/>
          <w:u w:val="single"/>
        </w:rPr>
        <w:t xml:space="preserve"> </w:t>
      </w:r>
    </w:p>
    <w:p w14:paraId="4D7013FB" w14:textId="1563A3B0" w:rsidR="007C097F" w:rsidRDefault="00082FD0" w:rsidP="007C097F">
      <w:pPr>
        <w:pBdr>
          <w:top w:val="nil"/>
          <w:left w:val="nil"/>
          <w:bottom w:val="nil"/>
          <w:right w:val="nil"/>
          <w:between w:val="nil"/>
        </w:pBdr>
        <w:ind w:left="851"/>
        <w:jc w:val="center"/>
        <w:rPr>
          <w:b/>
          <w:color w:val="000000"/>
          <w:sz w:val="24"/>
          <w:szCs w:val="24"/>
          <w:u w:val="single"/>
        </w:rPr>
      </w:pPr>
      <w:r>
        <w:rPr>
          <w:b/>
          <w:color w:val="000000"/>
          <w:sz w:val="24"/>
          <w:szCs w:val="24"/>
          <w:u w:val="single"/>
        </w:rPr>
        <w:t xml:space="preserve"> </w:t>
      </w:r>
      <w:r w:rsidR="00BC3DFD">
        <w:rPr>
          <w:b/>
          <w:color w:val="000000"/>
          <w:sz w:val="24"/>
          <w:szCs w:val="24"/>
          <w:u w:val="single"/>
        </w:rPr>
        <w:t xml:space="preserve">ВСУ </w:t>
      </w:r>
      <w:r w:rsidR="007C097F" w:rsidRPr="007C097F">
        <w:rPr>
          <w:b/>
          <w:color w:val="000000"/>
          <w:sz w:val="24"/>
          <w:szCs w:val="24"/>
          <w:u w:val="single"/>
        </w:rPr>
        <w:t>«</w:t>
      </w:r>
      <w:r w:rsidR="006A6973">
        <w:rPr>
          <w:b/>
          <w:color w:val="000000"/>
          <w:sz w:val="24"/>
          <w:szCs w:val="24"/>
          <w:u w:val="single"/>
        </w:rPr>
        <w:t>Ділові переговори та етика бізнесу</w:t>
      </w:r>
      <w:r w:rsidR="007C097F" w:rsidRPr="007C097F">
        <w:rPr>
          <w:b/>
          <w:color w:val="000000"/>
          <w:sz w:val="24"/>
          <w:szCs w:val="24"/>
          <w:u w:val="single"/>
        </w:rPr>
        <w:t>»</w:t>
      </w:r>
    </w:p>
    <w:p w14:paraId="00000010" w14:textId="5061A7D2" w:rsidR="007C59AD" w:rsidRDefault="00000000">
      <w:pPr>
        <w:pBdr>
          <w:top w:val="nil"/>
          <w:left w:val="nil"/>
          <w:bottom w:val="nil"/>
          <w:right w:val="nil"/>
          <w:between w:val="nil"/>
        </w:pBdr>
        <w:jc w:val="center"/>
        <w:rPr>
          <w:color w:val="000000"/>
          <w:sz w:val="16"/>
          <w:szCs w:val="16"/>
        </w:rPr>
      </w:pPr>
      <w:r>
        <w:rPr>
          <w:color w:val="000000"/>
          <w:sz w:val="16"/>
          <w:szCs w:val="16"/>
        </w:rPr>
        <w:t xml:space="preserve">                         (назва навчальної дисципліни)</w:t>
      </w:r>
    </w:p>
    <w:p w14:paraId="00000011" w14:textId="77777777"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підготовки        </w:t>
      </w:r>
      <w:r>
        <w:rPr>
          <w:color w:val="000000"/>
          <w:sz w:val="24"/>
          <w:szCs w:val="24"/>
          <w:u w:val="single"/>
        </w:rPr>
        <w:t>бакалавра</w:t>
      </w:r>
    </w:p>
    <w:p w14:paraId="00000012" w14:textId="77777777" w:rsidR="007C59AD" w:rsidRDefault="00000000">
      <w:pPr>
        <w:pBdr>
          <w:top w:val="nil"/>
          <w:left w:val="nil"/>
          <w:bottom w:val="nil"/>
          <w:right w:val="nil"/>
          <w:between w:val="nil"/>
        </w:pBdr>
        <w:ind w:left="953"/>
        <w:jc w:val="center"/>
        <w:rPr>
          <w:color w:val="000000"/>
          <w:sz w:val="16"/>
          <w:szCs w:val="16"/>
        </w:rPr>
      </w:pPr>
      <w:r>
        <w:rPr>
          <w:color w:val="000000"/>
          <w:sz w:val="16"/>
          <w:szCs w:val="16"/>
        </w:rPr>
        <w:t xml:space="preserve">       (назва освітнього ступеня)</w:t>
      </w:r>
    </w:p>
    <w:p w14:paraId="00000013" w14:textId="6FA49F64" w:rsidR="007C59AD" w:rsidRDefault="00000000">
      <w:pPr>
        <w:pBdr>
          <w:top w:val="nil"/>
          <w:left w:val="nil"/>
          <w:bottom w:val="nil"/>
          <w:right w:val="nil"/>
          <w:between w:val="nil"/>
        </w:pBdr>
        <w:ind w:left="953"/>
        <w:jc w:val="center"/>
        <w:rPr>
          <w:color w:val="000000"/>
          <w:sz w:val="24"/>
          <w:szCs w:val="24"/>
        </w:rPr>
      </w:pPr>
      <w:r>
        <w:rPr>
          <w:color w:val="000000"/>
          <w:sz w:val="24"/>
          <w:szCs w:val="24"/>
        </w:rPr>
        <w:t>денної  форм</w:t>
      </w:r>
      <w:r w:rsidR="00BC3DFD">
        <w:rPr>
          <w:color w:val="000000"/>
          <w:sz w:val="24"/>
          <w:szCs w:val="24"/>
        </w:rPr>
        <w:t>и</w:t>
      </w:r>
      <w:r>
        <w:rPr>
          <w:color w:val="000000"/>
          <w:sz w:val="24"/>
          <w:szCs w:val="24"/>
        </w:rPr>
        <w:t xml:space="preserve"> здобуття освіти</w:t>
      </w:r>
    </w:p>
    <w:p w14:paraId="00000014" w14:textId="77777777" w:rsidR="007C59AD" w:rsidRDefault="007C59AD">
      <w:pPr>
        <w:pBdr>
          <w:top w:val="nil"/>
          <w:left w:val="nil"/>
          <w:bottom w:val="nil"/>
          <w:right w:val="nil"/>
          <w:between w:val="nil"/>
        </w:pBdr>
        <w:ind w:left="953"/>
        <w:rPr>
          <w:color w:val="000000"/>
          <w:sz w:val="24"/>
          <w:szCs w:val="24"/>
        </w:rPr>
      </w:pPr>
    </w:p>
    <w:p w14:paraId="00000015" w14:textId="584413D9"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освітньо-професійна програма </w:t>
      </w:r>
      <w:r w:rsidR="009462A0">
        <w:rPr>
          <w:color w:val="000000"/>
          <w:sz w:val="24"/>
          <w:szCs w:val="24"/>
          <w:u w:val="single"/>
        </w:rPr>
        <w:t>Інформаційна економіка</w:t>
      </w:r>
    </w:p>
    <w:p w14:paraId="00000016" w14:textId="77777777" w:rsidR="007C59AD" w:rsidRDefault="00000000">
      <w:pPr>
        <w:pBdr>
          <w:top w:val="nil"/>
          <w:left w:val="nil"/>
          <w:bottom w:val="nil"/>
          <w:right w:val="nil"/>
          <w:between w:val="nil"/>
        </w:pBdr>
        <w:jc w:val="center"/>
        <w:rPr>
          <w:color w:val="000000"/>
          <w:sz w:val="16"/>
          <w:szCs w:val="16"/>
        </w:rPr>
      </w:pPr>
      <w:r>
        <w:rPr>
          <w:color w:val="000000"/>
          <w:sz w:val="16"/>
          <w:szCs w:val="16"/>
        </w:rPr>
        <w:t xml:space="preserve">                              (назва)</w:t>
      </w:r>
    </w:p>
    <w:p w14:paraId="00000017" w14:textId="77777777" w:rsidR="007C59AD" w:rsidRDefault="007C59AD">
      <w:pPr>
        <w:pBdr>
          <w:top w:val="nil"/>
          <w:left w:val="nil"/>
          <w:bottom w:val="nil"/>
          <w:right w:val="nil"/>
          <w:between w:val="nil"/>
        </w:pBdr>
        <w:ind w:left="953"/>
        <w:rPr>
          <w:color w:val="000000"/>
          <w:sz w:val="24"/>
          <w:szCs w:val="24"/>
        </w:rPr>
      </w:pPr>
    </w:p>
    <w:p w14:paraId="00000018" w14:textId="466DF54B"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спеціальності </w:t>
      </w:r>
      <w:r w:rsidR="009462A0">
        <w:rPr>
          <w:color w:val="000000"/>
          <w:sz w:val="24"/>
          <w:szCs w:val="24"/>
          <w:u w:val="single"/>
        </w:rPr>
        <w:t>051 Економіка</w:t>
      </w:r>
    </w:p>
    <w:p w14:paraId="00000019" w14:textId="77777777"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                 </w:t>
      </w:r>
      <w:r>
        <w:rPr>
          <w:color w:val="000000"/>
          <w:sz w:val="16"/>
          <w:szCs w:val="16"/>
        </w:rPr>
        <w:t>(шифр, назва спеціальності)</w:t>
      </w:r>
    </w:p>
    <w:p w14:paraId="0000001A" w14:textId="77777777" w:rsidR="007C59AD" w:rsidRDefault="007C59AD">
      <w:pPr>
        <w:pBdr>
          <w:top w:val="nil"/>
          <w:left w:val="nil"/>
          <w:bottom w:val="nil"/>
          <w:right w:val="nil"/>
          <w:between w:val="nil"/>
        </w:pBdr>
        <w:ind w:left="953"/>
        <w:rPr>
          <w:color w:val="000000"/>
          <w:sz w:val="24"/>
          <w:szCs w:val="24"/>
        </w:rPr>
      </w:pPr>
    </w:p>
    <w:p w14:paraId="0000001B" w14:textId="77777777" w:rsidR="007C59AD" w:rsidRDefault="007C59AD">
      <w:pPr>
        <w:pBdr>
          <w:top w:val="nil"/>
          <w:left w:val="nil"/>
          <w:bottom w:val="nil"/>
          <w:right w:val="nil"/>
          <w:between w:val="nil"/>
        </w:pBdr>
        <w:rPr>
          <w:color w:val="000000"/>
          <w:sz w:val="16"/>
          <w:szCs w:val="16"/>
        </w:rPr>
      </w:pPr>
    </w:p>
    <w:p w14:paraId="0000001C" w14:textId="07EF341C"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галузі знань </w:t>
      </w:r>
      <w:r w:rsidR="009462A0">
        <w:rPr>
          <w:color w:val="000000"/>
          <w:sz w:val="24"/>
          <w:szCs w:val="24"/>
        </w:rPr>
        <w:t>05 Соціальні та поведінкові науки</w:t>
      </w:r>
    </w:p>
    <w:p w14:paraId="0000001D" w14:textId="77777777" w:rsidR="007C59AD" w:rsidRDefault="00000000">
      <w:pPr>
        <w:pBdr>
          <w:top w:val="nil"/>
          <w:left w:val="nil"/>
          <w:bottom w:val="nil"/>
          <w:right w:val="nil"/>
          <w:between w:val="nil"/>
        </w:pBdr>
        <w:rPr>
          <w:color w:val="000000"/>
          <w:sz w:val="16"/>
          <w:szCs w:val="16"/>
        </w:rPr>
      </w:pPr>
      <w:r>
        <w:rPr>
          <w:color w:val="000000"/>
          <w:sz w:val="16"/>
          <w:szCs w:val="16"/>
        </w:rPr>
        <w:t xml:space="preserve">                                                                                                                                                         (шифр і назва)</w:t>
      </w:r>
    </w:p>
    <w:p w14:paraId="0000001E" w14:textId="77777777" w:rsidR="007C59AD" w:rsidRDefault="007C59AD">
      <w:pPr>
        <w:pBdr>
          <w:top w:val="nil"/>
          <w:left w:val="nil"/>
          <w:bottom w:val="nil"/>
          <w:right w:val="nil"/>
          <w:between w:val="nil"/>
        </w:pBdr>
        <w:ind w:left="953"/>
        <w:rPr>
          <w:color w:val="000000"/>
          <w:sz w:val="24"/>
          <w:szCs w:val="24"/>
        </w:rPr>
      </w:pPr>
    </w:p>
    <w:p w14:paraId="0000001F" w14:textId="77777777" w:rsidR="007C59AD" w:rsidRDefault="00000000">
      <w:pPr>
        <w:pBdr>
          <w:top w:val="nil"/>
          <w:left w:val="nil"/>
          <w:bottom w:val="nil"/>
          <w:right w:val="nil"/>
          <w:between w:val="nil"/>
        </w:pBdr>
        <w:ind w:left="953"/>
        <w:jc w:val="center"/>
        <w:rPr>
          <w:color w:val="000000"/>
          <w:sz w:val="24"/>
          <w:szCs w:val="24"/>
          <w:u w:val="single"/>
        </w:rPr>
      </w:pPr>
      <w:r>
        <w:rPr>
          <w:b/>
          <w:color w:val="000000"/>
          <w:sz w:val="24"/>
          <w:szCs w:val="24"/>
        </w:rPr>
        <w:t>ВИКЛАДАЧ:</w:t>
      </w:r>
      <w:r>
        <w:rPr>
          <w:color w:val="000000"/>
          <w:sz w:val="24"/>
          <w:szCs w:val="24"/>
        </w:rPr>
        <w:t xml:space="preserve"> </w:t>
      </w:r>
      <w:r>
        <w:rPr>
          <w:color w:val="000000"/>
          <w:sz w:val="24"/>
          <w:szCs w:val="24"/>
          <w:u w:val="single"/>
        </w:rPr>
        <w:t xml:space="preserve">Саламаха І.В., кандидат історичних наук </w:t>
      </w:r>
      <w:proofErr w:type="spellStart"/>
      <w:r>
        <w:rPr>
          <w:color w:val="000000"/>
          <w:sz w:val="24"/>
          <w:szCs w:val="24"/>
          <w:u w:val="single"/>
        </w:rPr>
        <w:t>наук</w:t>
      </w:r>
      <w:proofErr w:type="spellEnd"/>
      <w:r>
        <w:rPr>
          <w:color w:val="000000"/>
          <w:sz w:val="24"/>
          <w:szCs w:val="24"/>
          <w:u w:val="single"/>
        </w:rPr>
        <w:t>, доцент, доцент кафедри</w:t>
      </w:r>
    </w:p>
    <w:p w14:paraId="00000020" w14:textId="77777777" w:rsidR="007C59AD" w:rsidRDefault="00000000">
      <w:pPr>
        <w:pBdr>
          <w:top w:val="nil"/>
          <w:left w:val="nil"/>
          <w:bottom w:val="nil"/>
          <w:right w:val="nil"/>
          <w:between w:val="nil"/>
        </w:pBdr>
        <w:jc w:val="center"/>
        <w:rPr>
          <w:color w:val="000000"/>
          <w:sz w:val="24"/>
          <w:szCs w:val="24"/>
          <w:u w:val="single"/>
        </w:rPr>
      </w:pPr>
      <w:r>
        <w:rPr>
          <w:color w:val="000000"/>
          <w:sz w:val="24"/>
          <w:szCs w:val="24"/>
          <w:u w:val="single"/>
        </w:rPr>
        <w:t>інформаційної економіки, підприємництва та фінансів</w:t>
      </w:r>
    </w:p>
    <w:p w14:paraId="00000021" w14:textId="77777777" w:rsidR="007C59AD" w:rsidRDefault="00000000">
      <w:pPr>
        <w:pBdr>
          <w:top w:val="nil"/>
          <w:left w:val="nil"/>
          <w:bottom w:val="nil"/>
          <w:right w:val="nil"/>
          <w:between w:val="nil"/>
        </w:pBdr>
        <w:ind w:left="953"/>
        <w:jc w:val="center"/>
        <w:rPr>
          <w:color w:val="000000"/>
          <w:sz w:val="16"/>
          <w:szCs w:val="16"/>
        </w:rPr>
      </w:pPr>
      <w:r>
        <w:rPr>
          <w:color w:val="000000"/>
          <w:sz w:val="16"/>
          <w:szCs w:val="16"/>
        </w:rPr>
        <w:t>(ПІБ, науковий ступінь, вчене звання, посада)</w:t>
      </w:r>
    </w:p>
    <w:p w14:paraId="00000022" w14:textId="77777777" w:rsidR="007C59AD" w:rsidRDefault="007C59AD">
      <w:pPr>
        <w:pBdr>
          <w:top w:val="nil"/>
          <w:left w:val="nil"/>
          <w:bottom w:val="nil"/>
          <w:right w:val="nil"/>
          <w:between w:val="nil"/>
        </w:pBdr>
        <w:ind w:left="953"/>
        <w:rPr>
          <w:color w:val="000000"/>
          <w:sz w:val="24"/>
          <w:szCs w:val="24"/>
        </w:rPr>
      </w:pPr>
    </w:p>
    <w:p w14:paraId="00000023"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 xml:space="preserve">Обговорено та ухвалено                                                  Погоджено                                                                              </w:t>
      </w:r>
    </w:p>
    <w:p w14:paraId="00000024"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на засіданні кафедри інформаційної                              Гарант освітньо-професійної програми</w:t>
      </w:r>
    </w:p>
    <w:p w14:paraId="00000025"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 xml:space="preserve">економіки, підприємництва та фінансів </w:t>
      </w:r>
    </w:p>
    <w:p w14:paraId="00000026"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 xml:space="preserve">                                                                                             __________        В’ячеслав </w:t>
      </w:r>
      <w:proofErr w:type="spellStart"/>
      <w:r>
        <w:rPr>
          <w:color w:val="000000"/>
          <w:sz w:val="24"/>
          <w:szCs w:val="24"/>
        </w:rPr>
        <w:t>Глущевський</w:t>
      </w:r>
      <w:proofErr w:type="spellEnd"/>
    </w:p>
    <w:p w14:paraId="00000027" w14:textId="125558A9" w:rsidR="007C59AD" w:rsidRDefault="00000000">
      <w:pPr>
        <w:pBdr>
          <w:top w:val="nil"/>
          <w:left w:val="nil"/>
          <w:bottom w:val="nil"/>
          <w:right w:val="nil"/>
          <w:between w:val="nil"/>
        </w:pBdr>
        <w:ind w:left="953"/>
        <w:jc w:val="both"/>
        <w:rPr>
          <w:color w:val="000000"/>
          <w:sz w:val="24"/>
          <w:szCs w:val="24"/>
        </w:rPr>
      </w:pPr>
      <w:r>
        <w:rPr>
          <w:color w:val="000000"/>
          <w:sz w:val="24"/>
          <w:szCs w:val="24"/>
        </w:rPr>
        <w:t>Протокол №______ від «_______ » 202</w:t>
      </w:r>
      <w:r w:rsidR="009462A0">
        <w:rPr>
          <w:color w:val="000000"/>
          <w:sz w:val="24"/>
          <w:szCs w:val="24"/>
        </w:rPr>
        <w:t>5</w:t>
      </w:r>
      <w:r>
        <w:rPr>
          <w:color w:val="000000"/>
          <w:sz w:val="24"/>
          <w:szCs w:val="24"/>
        </w:rPr>
        <w:t xml:space="preserve"> р</w:t>
      </w:r>
      <w:r>
        <w:rPr>
          <w:color w:val="000000"/>
          <w:sz w:val="16"/>
          <w:szCs w:val="16"/>
        </w:rPr>
        <w:t>.                                      (підпис)</w:t>
      </w:r>
      <w:r>
        <w:rPr>
          <w:color w:val="000000"/>
          <w:sz w:val="24"/>
          <w:szCs w:val="24"/>
        </w:rPr>
        <w:t xml:space="preserve">                           (</w:t>
      </w:r>
      <w:r>
        <w:rPr>
          <w:color w:val="000000"/>
          <w:sz w:val="16"/>
          <w:szCs w:val="16"/>
        </w:rPr>
        <w:t xml:space="preserve">ініціали, прізвище)                                                                </w:t>
      </w:r>
    </w:p>
    <w:p w14:paraId="00000028"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Завідувач кафедри ___________________</w:t>
      </w:r>
    </w:p>
    <w:p w14:paraId="00000029"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 xml:space="preserve">________________         Іван </w:t>
      </w:r>
      <w:proofErr w:type="spellStart"/>
      <w:r>
        <w:rPr>
          <w:color w:val="000000"/>
          <w:sz w:val="24"/>
          <w:szCs w:val="24"/>
        </w:rPr>
        <w:t>Клопов</w:t>
      </w:r>
      <w:proofErr w:type="spellEnd"/>
    </w:p>
    <w:p w14:paraId="0000002A" w14:textId="77777777" w:rsidR="007C59AD" w:rsidRDefault="00000000">
      <w:pPr>
        <w:pBdr>
          <w:top w:val="nil"/>
          <w:left w:val="nil"/>
          <w:bottom w:val="nil"/>
          <w:right w:val="nil"/>
          <w:between w:val="nil"/>
        </w:pBdr>
        <w:ind w:left="953"/>
        <w:jc w:val="both"/>
        <w:rPr>
          <w:color w:val="000000"/>
          <w:sz w:val="16"/>
          <w:szCs w:val="16"/>
        </w:rPr>
      </w:pPr>
      <w:r>
        <w:rPr>
          <w:color w:val="000000"/>
          <w:sz w:val="16"/>
          <w:szCs w:val="16"/>
        </w:rPr>
        <w:t>(підпис)                                                 (ініціали, прізвище )</w:t>
      </w:r>
    </w:p>
    <w:p w14:paraId="0000002B" w14:textId="77777777" w:rsidR="007C59AD" w:rsidRDefault="007C59AD">
      <w:pPr>
        <w:pBdr>
          <w:top w:val="nil"/>
          <w:left w:val="nil"/>
          <w:bottom w:val="nil"/>
          <w:right w:val="nil"/>
          <w:between w:val="nil"/>
        </w:pBdr>
        <w:ind w:left="953"/>
        <w:jc w:val="both"/>
        <w:rPr>
          <w:color w:val="000000"/>
          <w:sz w:val="24"/>
          <w:szCs w:val="24"/>
        </w:rPr>
      </w:pPr>
    </w:p>
    <w:p w14:paraId="0000002C" w14:textId="77777777" w:rsidR="007C59AD" w:rsidRDefault="007C59AD">
      <w:pPr>
        <w:pBdr>
          <w:top w:val="nil"/>
          <w:left w:val="nil"/>
          <w:bottom w:val="nil"/>
          <w:right w:val="nil"/>
          <w:between w:val="nil"/>
        </w:pBdr>
        <w:jc w:val="center"/>
        <w:rPr>
          <w:color w:val="000000"/>
          <w:sz w:val="24"/>
          <w:szCs w:val="24"/>
        </w:rPr>
      </w:pPr>
    </w:p>
    <w:p w14:paraId="0000002D" w14:textId="77777777" w:rsidR="007C59AD" w:rsidRDefault="007C59AD">
      <w:pPr>
        <w:pBdr>
          <w:top w:val="nil"/>
          <w:left w:val="nil"/>
          <w:bottom w:val="nil"/>
          <w:right w:val="nil"/>
          <w:between w:val="nil"/>
        </w:pBdr>
        <w:jc w:val="center"/>
        <w:rPr>
          <w:color w:val="000000"/>
          <w:sz w:val="24"/>
          <w:szCs w:val="24"/>
        </w:rPr>
      </w:pPr>
    </w:p>
    <w:p w14:paraId="0000002E" w14:textId="77777777" w:rsidR="007C59AD" w:rsidRDefault="007C59AD">
      <w:pPr>
        <w:pBdr>
          <w:top w:val="nil"/>
          <w:left w:val="nil"/>
          <w:bottom w:val="nil"/>
          <w:right w:val="nil"/>
          <w:between w:val="nil"/>
        </w:pBdr>
        <w:jc w:val="center"/>
        <w:rPr>
          <w:color w:val="000000"/>
          <w:sz w:val="24"/>
          <w:szCs w:val="24"/>
        </w:rPr>
      </w:pPr>
    </w:p>
    <w:p w14:paraId="0000002F" w14:textId="77777777" w:rsidR="007C59AD" w:rsidRDefault="007C59AD">
      <w:pPr>
        <w:pBdr>
          <w:top w:val="nil"/>
          <w:left w:val="nil"/>
          <w:bottom w:val="nil"/>
          <w:right w:val="nil"/>
          <w:between w:val="nil"/>
        </w:pBdr>
        <w:jc w:val="center"/>
        <w:rPr>
          <w:color w:val="000000"/>
          <w:sz w:val="24"/>
          <w:szCs w:val="24"/>
        </w:rPr>
      </w:pPr>
    </w:p>
    <w:p w14:paraId="00000030" w14:textId="77777777" w:rsidR="007C59AD" w:rsidRDefault="007C59AD">
      <w:pPr>
        <w:pBdr>
          <w:top w:val="nil"/>
          <w:left w:val="nil"/>
          <w:bottom w:val="nil"/>
          <w:right w:val="nil"/>
          <w:between w:val="nil"/>
        </w:pBdr>
        <w:jc w:val="center"/>
        <w:rPr>
          <w:color w:val="000000"/>
          <w:sz w:val="24"/>
          <w:szCs w:val="24"/>
        </w:rPr>
      </w:pPr>
    </w:p>
    <w:p w14:paraId="00000031" w14:textId="023FD7C3" w:rsidR="007C59AD" w:rsidRDefault="00000000">
      <w:pPr>
        <w:pBdr>
          <w:top w:val="nil"/>
          <w:left w:val="nil"/>
          <w:bottom w:val="nil"/>
          <w:right w:val="nil"/>
          <w:between w:val="nil"/>
        </w:pBdr>
        <w:jc w:val="center"/>
        <w:rPr>
          <w:color w:val="000000"/>
          <w:sz w:val="24"/>
          <w:szCs w:val="24"/>
        </w:rPr>
      </w:pPr>
      <w:r>
        <w:rPr>
          <w:color w:val="000000"/>
          <w:sz w:val="24"/>
          <w:szCs w:val="24"/>
        </w:rPr>
        <w:t>202</w:t>
      </w:r>
      <w:r w:rsidR="00701440">
        <w:rPr>
          <w:color w:val="000000"/>
          <w:sz w:val="24"/>
          <w:szCs w:val="24"/>
        </w:rPr>
        <w:t>5</w:t>
      </w:r>
      <w:r>
        <w:rPr>
          <w:color w:val="000000"/>
          <w:sz w:val="24"/>
          <w:szCs w:val="24"/>
        </w:rPr>
        <w:t xml:space="preserve"> рік</w:t>
      </w:r>
    </w:p>
    <w:p w14:paraId="00000032" w14:textId="77777777" w:rsidR="007C59AD" w:rsidRDefault="007C59AD">
      <w:pPr>
        <w:pBdr>
          <w:top w:val="nil"/>
          <w:left w:val="nil"/>
          <w:bottom w:val="nil"/>
          <w:right w:val="nil"/>
          <w:between w:val="nil"/>
        </w:pBdr>
        <w:rPr>
          <w:color w:val="000000"/>
          <w:sz w:val="24"/>
          <w:szCs w:val="24"/>
        </w:rPr>
      </w:pPr>
    </w:p>
    <w:p w14:paraId="00000033" w14:textId="77777777" w:rsidR="007C59AD" w:rsidRDefault="007C59AD">
      <w:pPr>
        <w:pBdr>
          <w:top w:val="nil"/>
          <w:left w:val="nil"/>
          <w:bottom w:val="nil"/>
          <w:right w:val="nil"/>
          <w:between w:val="nil"/>
        </w:pBdr>
        <w:rPr>
          <w:color w:val="000000"/>
          <w:sz w:val="20"/>
          <w:szCs w:val="20"/>
        </w:rPr>
      </w:pPr>
    </w:p>
    <w:p w14:paraId="00000034" w14:textId="77777777" w:rsidR="007C59AD" w:rsidRDefault="007C59AD">
      <w:pPr>
        <w:pBdr>
          <w:top w:val="nil"/>
          <w:left w:val="nil"/>
          <w:bottom w:val="nil"/>
          <w:right w:val="nil"/>
          <w:between w:val="nil"/>
        </w:pBdr>
        <w:rPr>
          <w:color w:val="000000"/>
          <w:sz w:val="20"/>
          <w:szCs w:val="20"/>
        </w:rPr>
      </w:pPr>
    </w:p>
    <w:p w14:paraId="00000035" w14:textId="77777777" w:rsidR="007C59AD" w:rsidRDefault="007C59AD">
      <w:pPr>
        <w:pBdr>
          <w:top w:val="nil"/>
          <w:left w:val="nil"/>
          <w:bottom w:val="nil"/>
          <w:right w:val="nil"/>
          <w:between w:val="nil"/>
        </w:pBdr>
        <w:rPr>
          <w:color w:val="000000"/>
          <w:sz w:val="20"/>
          <w:szCs w:val="20"/>
        </w:rPr>
      </w:pPr>
    </w:p>
    <w:p w14:paraId="00000036" w14:textId="77777777" w:rsidR="007C59AD" w:rsidRDefault="007C59AD">
      <w:pPr>
        <w:pBdr>
          <w:top w:val="nil"/>
          <w:left w:val="nil"/>
          <w:bottom w:val="nil"/>
          <w:right w:val="nil"/>
          <w:between w:val="nil"/>
        </w:pBdr>
        <w:rPr>
          <w:color w:val="000000"/>
          <w:sz w:val="20"/>
          <w:szCs w:val="20"/>
        </w:rPr>
      </w:pPr>
    </w:p>
    <w:p w14:paraId="00000037" w14:textId="77777777" w:rsidR="007C59AD" w:rsidRDefault="007C59AD">
      <w:pPr>
        <w:pBdr>
          <w:top w:val="nil"/>
          <w:left w:val="nil"/>
          <w:bottom w:val="nil"/>
          <w:right w:val="nil"/>
          <w:between w:val="nil"/>
        </w:pBdr>
        <w:rPr>
          <w:color w:val="000000"/>
          <w:sz w:val="20"/>
          <w:szCs w:val="20"/>
        </w:rPr>
      </w:pPr>
    </w:p>
    <w:p w14:paraId="00000038" w14:textId="77777777" w:rsidR="007C59AD" w:rsidRDefault="007C59AD">
      <w:pPr>
        <w:pBdr>
          <w:top w:val="nil"/>
          <w:left w:val="nil"/>
          <w:bottom w:val="nil"/>
          <w:right w:val="nil"/>
          <w:between w:val="nil"/>
        </w:pBdr>
        <w:rPr>
          <w:color w:val="000000"/>
          <w:sz w:val="20"/>
          <w:szCs w:val="20"/>
        </w:rPr>
      </w:pPr>
    </w:p>
    <w:p w14:paraId="00000039" w14:textId="77777777" w:rsidR="007C59AD" w:rsidRDefault="007C59AD">
      <w:pPr>
        <w:pBdr>
          <w:top w:val="nil"/>
          <w:left w:val="nil"/>
          <w:bottom w:val="nil"/>
          <w:right w:val="nil"/>
          <w:between w:val="nil"/>
        </w:pBdr>
        <w:rPr>
          <w:color w:val="000000"/>
          <w:sz w:val="20"/>
          <w:szCs w:val="20"/>
        </w:rPr>
      </w:pPr>
    </w:p>
    <w:p w14:paraId="0000003A" w14:textId="77777777" w:rsidR="007C59AD" w:rsidRDefault="007C59AD">
      <w:pPr>
        <w:pBdr>
          <w:top w:val="nil"/>
          <w:left w:val="nil"/>
          <w:bottom w:val="nil"/>
          <w:right w:val="nil"/>
          <w:between w:val="nil"/>
        </w:pBdr>
        <w:spacing w:before="8"/>
        <w:rPr>
          <w:b/>
          <w:color w:val="000000"/>
          <w:sz w:val="23"/>
          <w:szCs w:val="23"/>
        </w:rPr>
      </w:pPr>
    </w:p>
    <w:p w14:paraId="0000003B" w14:textId="77777777" w:rsidR="007C59AD" w:rsidRDefault="00000000">
      <w:pPr>
        <w:pBdr>
          <w:top w:val="nil"/>
          <w:left w:val="nil"/>
          <w:bottom w:val="nil"/>
          <w:right w:val="nil"/>
          <w:between w:val="nil"/>
        </w:pBdr>
        <w:spacing w:before="8"/>
        <w:jc w:val="center"/>
        <w:rPr>
          <w:color w:val="000000"/>
          <w:sz w:val="28"/>
          <w:szCs w:val="28"/>
        </w:rPr>
      </w:pPr>
      <w:r>
        <w:rPr>
          <w:color w:val="000000"/>
          <w:sz w:val="28"/>
          <w:szCs w:val="28"/>
        </w:rPr>
        <w:t>ЗАПОРІЗЬКИЙ НАЦІОНАЛЬНИЙ УНІВЕРСИТЕТ</w:t>
      </w:r>
    </w:p>
    <w:p w14:paraId="0000003C" w14:textId="77777777" w:rsidR="007C59AD" w:rsidRDefault="00000000">
      <w:pPr>
        <w:pBdr>
          <w:top w:val="nil"/>
          <w:left w:val="nil"/>
          <w:bottom w:val="nil"/>
          <w:right w:val="nil"/>
          <w:between w:val="nil"/>
        </w:pBdr>
        <w:spacing w:before="8"/>
        <w:jc w:val="center"/>
        <w:rPr>
          <w:color w:val="000000"/>
          <w:sz w:val="28"/>
          <w:szCs w:val="28"/>
        </w:rPr>
      </w:pPr>
      <w:proofErr w:type="spellStart"/>
      <w:r>
        <w:rPr>
          <w:color w:val="000000"/>
          <w:sz w:val="28"/>
          <w:szCs w:val="28"/>
        </w:rPr>
        <w:t>Силабус</w:t>
      </w:r>
      <w:proofErr w:type="spellEnd"/>
      <w:r>
        <w:rPr>
          <w:color w:val="000000"/>
          <w:sz w:val="28"/>
          <w:szCs w:val="28"/>
        </w:rPr>
        <w:t xml:space="preserve"> начальної дисципліни</w:t>
      </w:r>
    </w:p>
    <w:p w14:paraId="0000003D" w14:textId="77777777" w:rsidR="007C59AD" w:rsidRDefault="007C59AD">
      <w:pPr>
        <w:pBdr>
          <w:top w:val="nil"/>
          <w:left w:val="nil"/>
          <w:bottom w:val="nil"/>
          <w:right w:val="nil"/>
          <w:between w:val="nil"/>
        </w:pBdr>
        <w:spacing w:before="8"/>
        <w:jc w:val="center"/>
        <w:rPr>
          <w:color w:val="000000"/>
          <w:sz w:val="28"/>
          <w:szCs w:val="28"/>
        </w:rPr>
      </w:pPr>
    </w:p>
    <w:p w14:paraId="0000003E" w14:textId="77777777" w:rsidR="007C59AD" w:rsidRDefault="00000000">
      <w:pPr>
        <w:pBdr>
          <w:top w:val="nil"/>
          <w:left w:val="nil"/>
          <w:bottom w:val="nil"/>
          <w:right w:val="nil"/>
          <w:between w:val="nil"/>
        </w:pBdr>
        <w:spacing w:line="275" w:lineRule="auto"/>
        <w:ind w:left="233"/>
        <w:rPr>
          <w:color w:val="000000"/>
          <w:sz w:val="24"/>
          <w:szCs w:val="24"/>
        </w:rPr>
      </w:pPr>
      <w:r>
        <w:rPr>
          <w:b/>
          <w:color w:val="000000"/>
          <w:sz w:val="24"/>
          <w:szCs w:val="24"/>
        </w:rPr>
        <w:t xml:space="preserve">Зв’язок з викладачем (викладачами): </w:t>
      </w:r>
      <w:r>
        <w:rPr>
          <w:color w:val="000000"/>
          <w:sz w:val="24"/>
          <w:szCs w:val="24"/>
        </w:rPr>
        <w:t>кандидат історичних наук, доцент, Саламаха Ігор Валерійович</w:t>
      </w:r>
    </w:p>
    <w:p w14:paraId="0000003F" w14:textId="77777777" w:rsidR="007C59AD" w:rsidRDefault="00000000">
      <w:pPr>
        <w:spacing w:line="271" w:lineRule="auto"/>
        <w:ind w:left="233"/>
        <w:rPr>
          <w:i/>
          <w:sz w:val="24"/>
          <w:szCs w:val="24"/>
        </w:rPr>
      </w:pPr>
      <w:r>
        <w:rPr>
          <w:b/>
          <w:sz w:val="24"/>
          <w:szCs w:val="24"/>
        </w:rPr>
        <w:t>E-</w:t>
      </w:r>
      <w:proofErr w:type="spellStart"/>
      <w:r>
        <w:rPr>
          <w:b/>
          <w:sz w:val="24"/>
          <w:szCs w:val="24"/>
        </w:rPr>
        <w:t>mail</w:t>
      </w:r>
      <w:proofErr w:type="spellEnd"/>
      <w:r>
        <w:rPr>
          <w:b/>
          <w:sz w:val="24"/>
          <w:szCs w:val="24"/>
        </w:rPr>
        <w:t xml:space="preserve">: </w:t>
      </w:r>
      <w:r>
        <w:rPr>
          <w:i/>
          <w:color w:val="0000FF"/>
          <w:sz w:val="24"/>
          <w:szCs w:val="24"/>
          <w:u w:val="single"/>
        </w:rPr>
        <w:t>salamakha1971@gmail.com</w:t>
      </w:r>
    </w:p>
    <w:p w14:paraId="00000040" w14:textId="77777777" w:rsidR="007C59AD" w:rsidRDefault="00000000">
      <w:pPr>
        <w:spacing w:before="2" w:line="275" w:lineRule="auto"/>
        <w:ind w:left="233"/>
        <w:rPr>
          <w:sz w:val="24"/>
          <w:szCs w:val="24"/>
        </w:rPr>
      </w:pPr>
      <w:r>
        <w:rPr>
          <w:b/>
          <w:sz w:val="24"/>
          <w:szCs w:val="24"/>
        </w:rPr>
        <w:t xml:space="preserve">Телефон: </w:t>
      </w:r>
      <w:r>
        <w:rPr>
          <w:sz w:val="24"/>
          <w:szCs w:val="24"/>
        </w:rPr>
        <w:t>0508070929</w:t>
      </w:r>
    </w:p>
    <w:p w14:paraId="00000041" w14:textId="77777777" w:rsidR="007C59AD" w:rsidRDefault="00000000">
      <w:pPr>
        <w:spacing w:line="275" w:lineRule="auto"/>
        <w:ind w:left="233"/>
        <w:rPr>
          <w:sz w:val="24"/>
          <w:szCs w:val="24"/>
        </w:rPr>
      </w:pPr>
      <w:r>
        <w:rPr>
          <w:b/>
          <w:sz w:val="24"/>
          <w:szCs w:val="24"/>
        </w:rPr>
        <w:t xml:space="preserve">Інші засоби зв’язку: </w:t>
      </w:r>
      <w:proofErr w:type="spellStart"/>
      <w:r>
        <w:rPr>
          <w:sz w:val="24"/>
          <w:szCs w:val="24"/>
        </w:rPr>
        <w:t>Moodle</w:t>
      </w:r>
      <w:proofErr w:type="spellEnd"/>
      <w:r>
        <w:rPr>
          <w:sz w:val="24"/>
          <w:szCs w:val="24"/>
        </w:rPr>
        <w:t xml:space="preserve"> (форум курсу, приватні повідомлення), </w:t>
      </w:r>
      <w:proofErr w:type="spellStart"/>
      <w:r>
        <w:rPr>
          <w:sz w:val="24"/>
          <w:szCs w:val="24"/>
        </w:rPr>
        <w:t>Viber</w:t>
      </w:r>
      <w:proofErr w:type="spellEnd"/>
      <w:r>
        <w:rPr>
          <w:sz w:val="24"/>
          <w:szCs w:val="24"/>
        </w:rPr>
        <w:t xml:space="preserve">, </w:t>
      </w:r>
      <w:proofErr w:type="spellStart"/>
      <w:r>
        <w:rPr>
          <w:sz w:val="24"/>
          <w:szCs w:val="24"/>
        </w:rPr>
        <w:t>Telegram</w:t>
      </w:r>
      <w:proofErr w:type="spellEnd"/>
      <w:r>
        <w:rPr>
          <w:sz w:val="24"/>
          <w:szCs w:val="24"/>
        </w:rPr>
        <w:t xml:space="preserve"> +380504800826</w:t>
      </w:r>
    </w:p>
    <w:p w14:paraId="00000042" w14:textId="77777777" w:rsidR="007C59AD" w:rsidRDefault="00000000">
      <w:pPr>
        <w:spacing w:line="275" w:lineRule="auto"/>
        <w:ind w:left="233"/>
        <w:rPr>
          <w:sz w:val="24"/>
          <w:szCs w:val="24"/>
        </w:rPr>
      </w:pPr>
      <w:r>
        <w:rPr>
          <w:b/>
          <w:sz w:val="24"/>
          <w:szCs w:val="24"/>
        </w:rPr>
        <w:t>Кафедра</w:t>
      </w:r>
      <w:r>
        <w:rPr>
          <w:sz w:val="24"/>
          <w:szCs w:val="24"/>
        </w:rPr>
        <w:t xml:space="preserve">: кафедра інформаційної економіки, підприємництва та фінансів, корпус № 10 ІННІ ЗНУ, </w:t>
      </w:r>
      <w:proofErr w:type="spellStart"/>
      <w:r>
        <w:rPr>
          <w:sz w:val="24"/>
          <w:szCs w:val="24"/>
        </w:rPr>
        <w:t>ауд</w:t>
      </w:r>
      <w:proofErr w:type="spellEnd"/>
      <w:r>
        <w:rPr>
          <w:sz w:val="24"/>
          <w:szCs w:val="24"/>
        </w:rPr>
        <w:t>. 416</w:t>
      </w:r>
    </w:p>
    <w:p w14:paraId="00000043" w14:textId="77777777" w:rsidR="007C59AD" w:rsidRDefault="007C59AD">
      <w:pPr>
        <w:pBdr>
          <w:top w:val="nil"/>
          <w:left w:val="nil"/>
          <w:bottom w:val="nil"/>
          <w:right w:val="nil"/>
          <w:between w:val="nil"/>
        </w:pBdr>
        <w:spacing w:before="8"/>
        <w:rPr>
          <w:i/>
          <w:color w:val="000000"/>
          <w:sz w:val="24"/>
          <w:szCs w:val="24"/>
        </w:rPr>
      </w:pPr>
    </w:p>
    <w:p w14:paraId="1A2B0FFC" w14:textId="781C4402" w:rsidR="00BC3DFD" w:rsidRPr="00BC3DFD" w:rsidRDefault="00000000" w:rsidP="00BC3DFD">
      <w:pPr>
        <w:pStyle w:val="1"/>
        <w:numPr>
          <w:ilvl w:val="0"/>
          <w:numId w:val="1"/>
        </w:numPr>
        <w:spacing w:line="319" w:lineRule="auto"/>
        <w:jc w:val="center"/>
      </w:pPr>
      <w:r>
        <w:t>Опис навчальної дисципліни</w:t>
      </w:r>
    </w:p>
    <w:p w14:paraId="6C7EC294" w14:textId="77777777" w:rsidR="00BC3DFD" w:rsidRDefault="00BC3DFD" w:rsidP="00BC3DFD">
      <w:pPr>
        <w:pBdr>
          <w:top w:val="nil"/>
          <w:left w:val="nil"/>
          <w:bottom w:val="nil"/>
          <w:right w:val="nil"/>
          <w:between w:val="nil"/>
        </w:pBdr>
        <w:ind w:right="104" w:firstLine="567"/>
        <w:jc w:val="both"/>
        <w:rPr>
          <w:color w:val="000000"/>
          <w:sz w:val="24"/>
          <w:szCs w:val="24"/>
        </w:rPr>
      </w:pPr>
      <w:r w:rsidRPr="00BC3DFD">
        <w:rPr>
          <w:color w:val="000000"/>
          <w:sz w:val="24"/>
          <w:szCs w:val="24"/>
        </w:rPr>
        <w:t>Навчальна дисципліна «Ділові переговори і етика бізнесу» спрямована на формування у здобувачів вищої освіти цілісного уявлення про механізми ділових переговорів, комунікативні стратегії досягнення домовленостей та етичні засади ведення бізнесу в сучасних соціально-економічних умовах.</w:t>
      </w:r>
    </w:p>
    <w:p w14:paraId="55CEA55C" w14:textId="77777777" w:rsidR="00BC3DFD" w:rsidRDefault="00BC3DFD" w:rsidP="00BC3DFD">
      <w:pPr>
        <w:pBdr>
          <w:top w:val="nil"/>
          <w:left w:val="nil"/>
          <w:bottom w:val="nil"/>
          <w:right w:val="nil"/>
          <w:between w:val="nil"/>
        </w:pBdr>
        <w:ind w:right="104" w:firstLine="567"/>
        <w:jc w:val="both"/>
        <w:rPr>
          <w:color w:val="000000"/>
          <w:sz w:val="24"/>
          <w:szCs w:val="24"/>
        </w:rPr>
      </w:pPr>
      <w:r w:rsidRPr="00BC3DFD">
        <w:rPr>
          <w:color w:val="000000"/>
          <w:sz w:val="24"/>
          <w:szCs w:val="24"/>
        </w:rPr>
        <w:t>Курс поєднує теоретичні підходи до аналізу переговорного процесу з практичним опрацюванням типових і проблемних ситуацій ділового спілкування. Значна увага приділяється підготовці та плануванню переговорів, визначенню інтересів і позицій сторін, вибору стратегій і тактик взаємодії, а також ролі аргументації, комунікації та психологічних чинників у процесі ухвалення рішень.</w:t>
      </w:r>
    </w:p>
    <w:p w14:paraId="5D9D2222" w14:textId="77777777" w:rsidR="00BC3DFD" w:rsidRDefault="00BC3DFD" w:rsidP="00BC3DFD">
      <w:pPr>
        <w:pBdr>
          <w:top w:val="nil"/>
          <w:left w:val="nil"/>
          <w:bottom w:val="nil"/>
          <w:right w:val="nil"/>
          <w:between w:val="nil"/>
        </w:pBdr>
        <w:ind w:right="104" w:firstLine="567"/>
        <w:jc w:val="both"/>
        <w:rPr>
          <w:color w:val="000000"/>
          <w:sz w:val="24"/>
          <w:szCs w:val="24"/>
        </w:rPr>
      </w:pPr>
      <w:r w:rsidRPr="00BC3DFD">
        <w:rPr>
          <w:color w:val="000000"/>
          <w:sz w:val="24"/>
          <w:szCs w:val="24"/>
        </w:rPr>
        <w:t>Окремий змістовий блок дисципліни присвячено етиці бізнесу як системі норм, принципів і цінностей, що регулюють професійну поведінку суб’єктів економічної діяльності. Розглядаються питання корпоративної культури, соціальної відповідальності бізнесу, дотримання етичних стандартів у переговорах, а також аналізуються типові етичні дилеми та конфлікти інтересів у ділових відносинах.</w:t>
      </w:r>
    </w:p>
    <w:p w14:paraId="710CED5A" w14:textId="77777777" w:rsidR="00BC3DFD" w:rsidRDefault="00BC3DFD" w:rsidP="00BC3DFD">
      <w:pPr>
        <w:pBdr>
          <w:top w:val="nil"/>
          <w:left w:val="nil"/>
          <w:bottom w:val="nil"/>
          <w:right w:val="nil"/>
          <w:between w:val="nil"/>
        </w:pBdr>
        <w:ind w:right="104" w:firstLine="567"/>
        <w:jc w:val="both"/>
        <w:rPr>
          <w:color w:val="000000"/>
          <w:sz w:val="24"/>
          <w:szCs w:val="24"/>
        </w:rPr>
      </w:pPr>
      <w:r w:rsidRPr="00BC3DFD">
        <w:rPr>
          <w:color w:val="000000"/>
          <w:sz w:val="24"/>
          <w:szCs w:val="24"/>
        </w:rPr>
        <w:t>Вивчення дисципліни сприяє розвитку комунікативних і аналітичних навичок, критичного мислення, здатності аргументовано відстоювати позицію та приймати зважені рішення з урахуванням економічних, етичних і соціальних наслідків.</w:t>
      </w:r>
    </w:p>
    <w:p w14:paraId="49743BBD" w14:textId="6B98C97A" w:rsidR="00BC3DFD" w:rsidRPr="00BC3DFD" w:rsidRDefault="00BC3DFD" w:rsidP="00BC3DFD">
      <w:pPr>
        <w:pBdr>
          <w:top w:val="nil"/>
          <w:left w:val="nil"/>
          <w:bottom w:val="nil"/>
          <w:right w:val="nil"/>
          <w:between w:val="nil"/>
        </w:pBdr>
        <w:ind w:right="104" w:firstLine="567"/>
        <w:jc w:val="both"/>
        <w:rPr>
          <w:color w:val="000000"/>
          <w:sz w:val="24"/>
          <w:szCs w:val="24"/>
        </w:rPr>
      </w:pPr>
      <w:r w:rsidRPr="00BC3DFD">
        <w:rPr>
          <w:color w:val="000000"/>
          <w:sz w:val="24"/>
          <w:szCs w:val="24"/>
        </w:rPr>
        <w:t xml:space="preserve">У результаті опанування навчальної дисципліни «Ділові переговори і етика бізнесу» здобувач вищої освіти </w:t>
      </w:r>
      <w:r w:rsidRPr="00BC3DFD">
        <w:rPr>
          <w:b/>
          <w:bCs/>
          <w:i/>
          <w:iCs/>
          <w:color w:val="000000"/>
          <w:sz w:val="24"/>
          <w:szCs w:val="24"/>
        </w:rPr>
        <w:t>повинен</w:t>
      </w:r>
      <w:r w:rsidRPr="00BC3DFD">
        <w:rPr>
          <w:b/>
          <w:bCs/>
          <w:i/>
          <w:iCs/>
          <w:color w:val="000000"/>
          <w:sz w:val="24"/>
          <w:szCs w:val="24"/>
        </w:rPr>
        <w:t xml:space="preserve"> </w:t>
      </w:r>
      <w:r w:rsidRPr="00BC3DFD">
        <w:rPr>
          <w:b/>
          <w:bCs/>
          <w:i/>
          <w:iCs/>
          <w:color w:val="000000"/>
          <w:sz w:val="24"/>
          <w:szCs w:val="24"/>
        </w:rPr>
        <w:t>знати</w:t>
      </w:r>
      <w:r w:rsidRPr="00BC3DFD">
        <w:rPr>
          <w:color w:val="000000"/>
          <w:sz w:val="24"/>
          <w:szCs w:val="24"/>
        </w:rPr>
        <w:t>:</w:t>
      </w:r>
    </w:p>
    <w:p w14:paraId="0B249881" w14:textId="77777777" w:rsidR="00BC3DFD" w:rsidRPr="00BC3DFD" w:rsidRDefault="00BC3DFD" w:rsidP="00BC3DFD">
      <w:pPr>
        <w:pBdr>
          <w:top w:val="nil"/>
          <w:left w:val="nil"/>
          <w:bottom w:val="nil"/>
          <w:right w:val="nil"/>
          <w:between w:val="nil"/>
        </w:pBdr>
        <w:ind w:right="104" w:firstLine="567"/>
        <w:jc w:val="both"/>
        <w:rPr>
          <w:color w:val="000000"/>
          <w:sz w:val="24"/>
          <w:szCs w:val="24"/>
        </w:rPr>
      </w:pPr>
    </w:p>
    <w:p w14:paraId="3B4F124F" w14:textId="77777777" w:rsidR="00BC3DFD" w:rsidRDefault="00BC3DFD" w:rsidP="00BC3DFD">
      <w:pPr>
        <w:pStyle w:val="a5"/>
        <w:numPr>
          <w:ilvl w:val="0"/>
          <w:numId w:val="7"/>
        </w:numPr>
        <w:pBdr>
          <w:top w:val="nil"/>
          <w:left w:val="nil"/>
          <w:bottom w:val="nil"/>
          <w:right w:val="nil"/>
          <w:between w:val="nil"/>
        </w:pBdr>
        <w:ind w:right="104"/>
        <w:jc w:val="both"/>
        <w:rPr>
          <w:color w:val="000000"/>
          <w:sz w:val="24"/>
          <w:szCs w:val="24"/>
        </w:rPr>
      </w:pPr>
      <w:r w:rsidRPr="00BC3DFD">
        <w:rPr>
          <w:color w:val="000000"/>
          <w:sz w:val="24"/>
          <w:szCs w:val="24"/>
        </w:rPr>
        <w:t>с</w:t>
      </w:r>
      <w:r w:rsidRPr="00BC3DFD">
        <w:rPr>
          <w:color w:val="000000"/>
          <w:sz w:val="24"/>
          <w:szCs w:val="24"/>
        </w:rPr>
        <w:t>утність, види та етапи ділових переговорів;</w:t>
      </w:r>
    </w:p>
    <w:p w14:paraId="70A650C4" w14:textId="77777777" w:rsidR="00BC3DFD" w:rsidRDefault="00BC3DFD" w:rsidP="00BC3DFD">
      <w:pPr>
        <w:pStyle w:val="a5"/>
        <w:numPr>
          <w:ilvl w:val="0"/>
          <w:numId w:val="7"/>
        </w:numPr>
        <w:pBdr>
          <w:top w:val="nil"/>
          <w:left w:val="nil"/>
          <w:bottom w:val="nil"/>
          <w:right w:val="nil"/>
          <w:between w:val="nil"/>
        </w:pBdr>
        <w:ind w:right="104"/>
        <w:jc w:val="both"/>
        <w:rPr>
          <w:color w:val="000000"/>
          <w:sz w:val="24"/>
          <w:szCs w:val="24"/>
        </w:rPr>
      </w:pPr>
      <w:r w:rsidRPr="00BC3DFD">
        <w:rPr>
          <w:color w:val="000000"/>
          <w:sz w:val="24"/>
          <w:szCs w:val="24"/>
        </w:rPr>
        <w:t>основні моделі, стратегії та тактики переговорного процесу;</w:t>
      </w:r>
    </w:p>
    <w:p w14:paraId="54370468" w14:textId="77777777" w:rsidR="00BC3DFD" w:rsidRDefault="00BC3DFD" w:rsidP="00BC3DFD">
      <w:pPr>
        <w:pStyle w:val="a5"/>
        <w:numPr>
          <w:ilvl w:val="0"/>
          <w:numId w:val="7"/>
        </w:numPr>
        <w:pBdr>
          <w:top w:val="nil"/>
          <w:left w:val="nil"/>
          <w:bottom w:val="nil"/>
          <w:right w:val="nil"/>
          <w:between w:val="nil"/>
        </w:pBdr>
        <w:ind w:right="104"/>
        <w:jc w:val="both"/>
        <w:rPr>
          <w:color w:val="000000"/>
          <w:sz w:val="24"/>
          <w:szCs w:val="24"/>
        </w:rPr>
      </w:pPr>
      <w:r w:rsidRPr="00BC3DFD">
        <w:rPr>
          <w:color w:val="000000"/>
          <w:sz w:val="24"/>
          <w:szCs w:val="24"/>
        </w:rPr>
        <w:t>принципи ефективної ділової комунікації та аргументації;</w:t>
      </w:r>
    </w:p>
    <w:p w14:paraId="188E0145" w14:textId="77777777" w:rsidR="00BC3DFD" w:rsidRDefault="00BC3DFD" w:rsidP="00BC3DFD">
      <w:pPr>
        <w:pStyle w:val="a5"/>
        <w:numPr>
          <w:ilvl w:val="0"/>
          <w:numId w:val="7"/>
        </w:numPr>
        <w:pBdr>
          <w:top w:val="nil"/>
          <w:left w:val="nil"/>
          <w:bottom w:val="nil"/>
          <w:right w:val="nil"/>
          <w:between w:val="nil"/>
        </w:pBdr>
        <w:ind w:right="104"/>
        <w:jc w:val="both"/>
        <w:rPr>
          <w:color w:val="000000"/>
          <w:sz w:val="24"/>
          <w:szCs w:val="24"/>
        </w:rPr>
      </w:pPr>
      <w:r w:rsidRPr="00BC3DFD">
        <w:rPr>
          <w:color w:val="000000"/>
          <w:sz w:val="24"/>
          <w:szCs w:val="24"/>
        </w:rPr>
        <w:t>основні положення етики бізнесу та ділового етикету;</w:t>
      </w:r>
    </w:p>
    <w:p w14:paraId="7DC0B90C" w14:textId="168C1F00" w:rsidR="00BC3DFD" w:rsidRPr="00BC3DFD" w:rsidRDefault="00BC3DFD" w:rsidP="00BC3DFD">
      <w:pPr>
        <w:pStyle w:val="a5"/>
        <w:numPr>
          <w:ilvl w:val="0"/>
          <w:numId w:val="7"/>
        </w:numPr>
        <w:pBdr>
          <w:top w:val="nil"/>
          <w:left w:val="nil"/>
          <w:bottom w:val="nil"/>
          <w:right w:val="nil"/>
          <w:between w:val="nil"/>
        </w:pBdr>
        <w:ind w:right="104"/>
        <w:jc w:val="both"/>
        <w:rPr>
          <w:color w:val="000000"/>
          <w:sz w:val="24"/>
          <w:szCs w:val="24"/>
        </w:rPr>
      </w:pPr>
      <w:r w:rsidRPr="00BC3DFD">
        <w:rPr>
          <w:color w:val="000000"/>
          <w:sz w:val="24"/>
          <w:szCs w:val="24"/>
        </w:rPr>
        <w:t>типові етичні проблеми та дилеми у сфері бізнесу і переговорів.</w:t>
      </w:r>
    </w:p>
    <w:p w14:paraId="6587FA4B" w14:textId="77777777" w:rsidR="00BC3DFD" w:rsidRPr="00BC3DFD" w:rsidRDefault="00BC3DFD" w:rsidP="00BC3DFD">
      <w:pPr>
        <w:pBdr>
          <w:top w:val="nil"/>
          <w:left w:val="nil"/>
          <w:bottom w:val="nil"/>
          <w:right w:val="nil"/>
          <w:between w:val="nil"/>
        </w:pBdr>
        <w:ind w:right="104" w:firstLine="567"/>
        <w:jc w:val="both"/>
        <w:rPr>
          <w:color w:val="000000"/>
          <w:sz w:val="24"/>
          <w:szCs w:val="24"/>
        </w:rPr>
      </w:pPr>
    </w:p>
    <w:p w14:paraId="509DF415" w14:textId="1AD3655F" w:rsidR="00345E43" w:rsidRPr="00345E43" w:rsidRDefault="00345E43" w:rsidP="00BC3DFD">
      <w:pPr>
        <w:pBdr>
          <w:top w:val="nil"/>
          <w:left w:val="nil"/>
          <w:bottom w:val="nil"/>
          <w:right w:val="nil"/>
          <w:between w:val="nil"/>
        </w:pBdr>
        <w:ind w:right="104" w:firstLine="567"/>
        <w:jc w:val="both"/>
        <w:rPr>
          <w:b/>
          <w:color w:val="000000"/>
          <w:sz w:val="24"/>
          <w:szCs w:val="24"/>
        </w:rPr>
      </w:pPr>
      <w:r w:rsidRPr="00345E43">
        <w:rPr>
          <w:b/>
          <w:color w:val="000000"/>
          <w:sz w:val="24"/>
          <w:szCs w:val="24"/>
        </w:rPr>
        <w:t>Міждисциплінарні зв’язки</w:t>
      </w:r>
    </w:p>
    <w:p w14:paraId="551CB362" w14:textId="77777777" w:rsidR="00BC3DFD" w:rsidRDefault="00BC3DFD" w:rsidP="00BC3DFD">
      <w:pPr>
        <w:pBdr>
          <w:top w:val="nil"/>
          <w:left w:val="nil"/>
          <w:bottom w:val="nil"/>
          <w:right w:val="nil"/>
          <w:between w:val="nil"/>
        </w:pBdr>
        <w:ind w:right="104" w:firstLine="567"/>
        <w:jc w:val="both"/>
        <w:rPr>
          <w:bCs/>
          <w:color w:val="000000"/>
          <w:sz w:val="24"/>
          <w:szCs w:val="24"/>
        </w:rPr>
      </w:pPr>
      <w:r w:rsidRPr="00BC3DFD">
        <w:rPr>
          <w:bCs/>
          <w:color w:val="000000"/>
          <w:sz w:val="24"/>
          <w:szCs w:val="24"/>
        </w:rPr>
        <w:t xml:space="preserve">Навчальна дисципліна «Ділові переговори і етика бізнесу» має міждисциплінарний характер і інтегрує знання, уміння та навички, сформовані під час вивчення фундаментальних, соціально-гуманітарних та </w:t>
      </w:r>
      <w:proofErr w:type="spellStart"/>
      <w:r w:rsidRPr="00BC3DFD">
        <w:rPr>
          <w:bCs/>
          <w:color w:val="000000"/>
          <w:sz w:val="24"/>
          <w:szCs w:val="24"/>
        </w:rPr>
        <w:t>професійно</w:t>
      </w:r>
      <w:proofErr w:type="spellEnd"/>
      <w:r w:rsidRPr="00BC3DFD">
        <w:rPr>
          <w:bCs/>
          <w:color w:val="000000"/>
          <w:sz w:val="24"/>
          <w:szCs w:val="24"/>
        </w:rPr>
        <w:t xml:space="preserve"> орієнтованих дисциплін.</w:t>
      </w:r>
    </w:p>
    <w:p w14:paraId="358C8C6C" w14:textId="77777777" w:rsidR="00BC3DFD" w:rsidRDefault="00BC3DFD" w:rsidP="00BC3DFD">
      <w:pPr>
        <w:pBdr>
          <w:top w:val="nil"/>
          <w:left w:val="nil"/>
          <w:bottom w:val="nil"/>
          <w:right w:val="nil"/>
          <w:between w:val="nil"/>
        </w:pBdr>
        <w:ind w:right="104" w:firstLine="567"/>
        <w:jc w:val="both"/>
        <w:rPr>
          <w:bCs/>
          <w:color w:val="000000"/>
          <w:sz w:val="24"/>
          <w:szCs w:val="24"/>
        </w:rPr>
      </w:pPr>
      <w:r w:rsidRPr="00BC3DFD">
        <w:rPr>
          <w:bCs/>
          <w:color w:val="000000"/>
          <w:sz w:val="24"/>
          <w:szCs w:val="24"/>
        </w:rPr>
        <w:t>Вивчення дисципліни спирається на результати опанування таких навчальних курсів, як «Економічна теорія», «Мікроекономіка», «Менеджмент», «Маркетинг», «Психологія», «Соціологія», «Правознавство», «Організаційна поведінка», оскільки вони формують базові уявлення про економічну поведінку суб’єктів, прийняття управлінських рішень, комунікацію та соціальну взаємодію.</w:t>
      </w:r>
    </w:p>
    <w:p w14:paraId="7914CBDE" w14:textId="77777777" w:rsidR="00BC3DFD" w:rsidRDefault="00BC3DFD" w:rsidP="00BC3DFD">
      <w:pPr>
        <w:pBdr>
          <w:top w:val="nil"/>
          <w:left w:val="nil"/>
          <w:bottom w:val="nil"/>
          <w:right w:val="nil"/>
          <w:between w:val="nil"/>
        </w:pBdr>
        <w:ind w:right="104" w:firstLine="567"/>
        <w:jc w:val="both"/>
        <w:rPr>
          <w:bCs/>
          <w:color w:val="000000"/>
          <w:sz w:val="24"/>
          <w:szCs w:val="24"/>
        </w:rPr>
      </w:pPr>
      <w:r w:rsidRPr="00BC3DFD">
        <w:rPr>
          <w:bCs/>
          <w:color w:val="000000"/>
          <w:sz w:val="24"/>
          <w:szCs w:val="24"/>
        </w:rPr>
        <w:t xml:space="preserve">У свою чергу, дисципліна «Ділові переговори і етика бізнесу» створює практичне та методологічне підґрунтя для вивчення таких дисциплін професійної підготовки, як «Управління персоналом», «Стратегічний менеджмент», «Корпоративне управління», «Підприємництво», «Управлінські рішення», «Міжнародний бізнес», «Ділове адміністрування», а також для проходження </w:t>
      </w:r>
      <w:r w:rsidRPr="00BC3DFD">
        <w:rPr>
          <w:bCs/>
          <w:color w:val="000000"/>
          <w:sz w:val="24"/>
          <w:szCs w:val="24"/>
        </w:rPr>
        <w:lastRenderedPageBreak/>
        <w:t>виробничої практики.</w:t>
      </w:r>
    </w:p>
    <w:p w14:paraId="6D3F2502" w14:textId="0329E3CC" w:rsidR="00701440" w:rsidRPr="00BC3DFD" w:rsidRDefault="00BC3DFD" w:rsidP="00BC3DFD">
      <w:pPr>
        <w:pBdr>
          <w:top w:val="nil"/>
          <w:left w:val="nil"/>
          <w:bottom w:val="nil"/>
          <w:right w:val="nil"/>
          <w:between w:val="nil"/>
        </w:pBdr>
        <w:ind w:right="104" w:firstLine="567"/>
        <w:jc w:val="both"/>
        <w:rPr>
          <w:bCs/>
          <w:color w:val="000000"/>
          <w:sz w:val="24"/>
          <w:szCs w:val="24"/>
        </w:rPr>
      </w:pPr>
      <w:r w:rsidRPr="00BC3DFD">
        <w:rPr>
          <w:bCs/>
          <w:color w:val="000000"/>
          <w:sz w:val="24"/>
          <w:szCs w:val="24"/>
        </w:rPr>
        <w:t>Набуті у межах дисципліни компетентності та результати навчання використовуються під час виконання індивідуальних аналітичних завдань, підготовки курсових робіт, аналізу бізнес-кейсів, участі у ділових іграх та моделюванні переговорних ситуацій, а також у подальшій професійній діяльності у сфері економіки, менеджменту та підприємництва</w:t>
      </w:r>
    </w:p>
    <w:p w14:paraId="65F78EEA" w14:textId="77777777" w:rsidR="00701440" w:rsidRDefault="00701440">
      <w:pPr>
        <w:pBdr>
          <w:top w:val="nil"/>
          <w:left w:val="nil"/>
          <w:bottom w:val="nil"/>
          <w:right w:val="nil"/>
          <w:between w:val="nil"/>
        </w:pBdr>
        <w:ind w:right="104"/>
        <w:jc w:val="both"/>
        <w:rPr>
          <w:color w:val="000000"/>
          <w:sz w:val="24"/>
          <w:szCs w:val="24"/>
        </w:rPr>
      </w:pPr>
    </w:p>
    <w:p w14:paraId="60E14FD5" w14:textId="77777777" w:rsidR="00701440" w:rsidRDefault="00701440">
      <w:pPr>
        <w:pBdr>
          <w:top w:val="nil"/>
          <w:left w:val="nil"/>
          <w:bottom w:val="nil"/>
          <w:right w:val="nil"/>
          <w:between w:val="nil"/>
        </w:pBdr>
        <w:ind w:right="104"/>
        <w:jc w:val="both"/>
        <w:rPr>
          <w:color w:val="000000"/>
          <w:sz w:val="24"/>
          <w:szCs w:val="24"/>
        </w:rPr>
      </w:pPr>
    </w:p>
    <w:p w14:paraId="7DCFF476" w14:textId="77777777" w:rsidR="00701440" w:rsidRDefault="00701440">
      <w:pPr>
        <w:pBdr>
          <w:top w:val="nil"/>
          <w:left w:val="nil"/>
          <w:bottom w:val="nil"/>
          <w:right w:val="nil"/>
          <w:between w:val="nil"/>
        </w:pBdr>
        <w:ind w:right="104"/>
        <w:jc w:val="both"/>
        <w:rPr>
          <w:color w:val="000000"/>
          <w:sz w:val="24"/>
          <w:szCs w:val="24"/>
        </w:rPr>
      </w:pPr>
    </w:p>
    <w:p w14:paraId="5FAABF13" w14:textId="77777777" w:rsidR="00701440" w:rsidRDefault="00701440">
      <w:pPr>
        <w:pBdr>
          <w:top w:val="nil"/>
          <w:left w:val="nil"/>
          <w:bottom w:val="nil"/>
          <w:right w:val="nil"/>
          <w:between w:val="nil"/>
        </w:pBdr>
        <w:ind w:right="104"/>
        <w:jc w:val="both"/>
        <w:rPr>
          <w:color w:val="000000"/>
          <w:sz w:val="24"/>
          <w:szCs w:val="24"/>
        </w:rPr>
      </w:pPr>
    </w:p>
    <w:p w14:paraId="723381FE" w14:textId="77777777" w:rsidR="00701440" w:rsidRDefault="00701440">
      <w:pPr>
        <w:pBdr>
          <w:top w:val="nil"/>
          <w:left w:val="nil"/>
          <w:bottom w:val="nil"/>
          <w:right w:val="nil"/>
          <w:between w:val="nil"/>
        </w:pBdr>
        <w:ind w:right="104"/>
        <w:jc w:val="both"/>
        <w:rPr>
          <w:color w:val="000000"/>
          <w:sz w:val="24"/>
          <w:szCs w:val="24"/>
        </w:rPr>
      </w:pPr>
    </w:p>
    <w:p w14:paraId="00000057" w14:textId="77777777" w:rsidR="007C59AD" w:rsidRDefault="00000000">
      <w:pPr>
        <w:numPr>
          <w:ilvl w:val="0"/>
          <w:numId w:val="1"/>
        </w:numPr>
        <w:pBdr>
          <w:top w:val="nil"/>
          <w:left w:val="nil"/>
          <w:bottom w:val="nil"/>
          <w:right w:val="nil"/>
          <w:between w:val="nil"/>
        </w:pBdr>
        <w:ind w:right="104"/>
        <w:jc w:val="center"/>
        <w:rPr>
          <w:b/>
          <w:color w:val="000000"/>
          <w:sz w:val="24"/>
          <w:szCs w:val="24"/>
        </w:rPr>
      </w:pPr>
      <w:r>
        <w:rPr>
          <w:b/>
          <w:color w:val="000000"/>
          <w:sz w:val="24"/>
          <w:szCs w:val="24"/>
        </w:rPr>
        <w:t>Паспорт навчальної дисципліни</w:t>
      </w:r>
    </w:p>
    <w:p w14:paraId="00000058" w14:textId="77777777" w:rsidR="007C59AD" w:rsidRDefault="007C59AD">
      <w:pPr>
        <w:pBdr>
          <w:top w:val="nil"/>
          <w:left w:val="nil"/>
          <w:bottom w:val="nil"/>
          <w:right w:val="nil"/>
          <w:between w:val="nil"/>
        </w:pBdr>
        <w:ind w:left="233" w:right="104"/>
        <w:jc w:val="both"/>
        <w:rPr>
          <w:color w:val="000000"/>
          <w:sz w:val="24"/>
          <w:szCs w:val="24"/>
        </w:rPr>
      </w:pPr>
    </w:p>
    <w:tbl>
      <w:tblPr>
        <w:tblStyle w:val="ad"/>
        <w:tblW w:w="10204"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5"/>
        <w:gridCol w:w="5358"/>
        <w:gridCol w:w="2351"/>
      </w:tblGrid>
      <w:tr w:rsidR="007C59AD" w14:paraId="103E83B5" w14:textId="77777777">
        <w:trPr>
          <w:trHeight w:val="237"/>
        </w:trPr>
        <w:tc>
          <w:tcPr>
            <w:tcW w:w="2495" w:type="dxa"/>
          </w:tcPr>
          <w:p w14:paraId="00000059"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Нормативні показники</w:t>
            </w:r>
          </w:p>
        </w:tc>
        <w:tc>
          <w:tcPr>
            <w:tcW w:w="5358" w:type="dxa"/>
          </w:tcPr>
          <w:p w14:paraId="0000005A" w14:textId="77777777" w:rsidR="007C59AD" w:rsidRDefault="00000000">
            <w:pPr>
              <w:pBdr>
                <w:top w:val="nil"/>
                <w:left w:val="nil"/>
                <w:bottom w:val="nil"/>
                <w:right w:val="nil"/>
                <w:between w:val="nil"/>
              </w:pBdr>
              <w:ind w:left="5" w:right="104" w:firstLine="618"/>
              <w:jc w:val="center"/>
              <w:rPr>
                <w:color w:val="000000"/>
                <w:sz w:val="24"/>
                <w:szCs w:val="24"/>
              </w:rPr>
            </w:pPr>
            <w:r>
              <w:rPr>
                <w:color w:val="000000"/>
                <w:sz w:val="24"/>
                <w:szCs w:val="24"/>
              </w:rPr>
              <w:t>Денна форма здобуття освіти</w:t>
            </w:r>
          </w:p>
        </w:tc>
        <w:tc>
          <w:tcPr>
            <w:tcW w:w="2351" w:type="dxa"/>
          </w:tcPr>
          <w:p w14:paraId="0000005B" w14:textId="77777777" w:rsidR="007C59AD" w:rsidRDefault="00000000">
            <w:pPr>
              <w:pBdr>
                <w:top w:val="nil"/>
                <w:left w:val="nil"/>
                <w:bottom w:val="nil"/>
                <w:right w:val="nil"/>
                <w:between w:val="nil"/>
              </w:pBdr>
              <w:ind w:left="5" w:right="104" w:firstLine="64"/>
              <w:jc w:val="center"/>
              <w:rPr>
                <w:color w:val="000000"/>
                <w:sz w:val="24"/>
                <w:szCs w:val="24"/>
              </w:rPr>
            </w:pPr>
            <w:r>
              <w:rPr>
                <w:color w:val="000000"/>
                <w:sz w:val="24"/>
                <w:szCs w:val="24"/>
              </w:rPr>
              <w:t>Заочна форма здобуття освіти</w:t>
            </w:r>
          </w:p>
        </w:tc>
      </w:tr>
      <w:tr w:rsidR="007C59AD" w14:paraId="494F7E16" w14:textId="77777777">
        <w:trPr>
          <w:trHeight w:val="236"/>
        </w:trPr>
        <w:tc>
          <w:tcPr>
            <w:tcW w:w="2495" w:type="dxa"/>
          </w:tcPr>
          <w:p w14:paraId="0000005C"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Статус дисципліни</w:t>
            </w:r>
          </w:p>
        </w:tc>
        <w:tc>
          <w:tcPr>
            <w:tcW w:w="7709" w:type="dxa"/>
            <w:gridSpan w:val="2"/>
          </w:tcPr>
          <w:p w14:paraId="0000005D" w14:textId="56433FB6" w:rsidR="007C59AD" w:rsidRDefault="009A2494">
            <w:pPr>
              <w:pBdr>
                <w:top w:val="nil"/>
                <w:left w:val="nil"/>
                <w:bottom w:val="nil"/>
                <w:right w:val="nil"/>
                <w:between w:val="nil"/>
              </w:pBdr>
              <w:ind w:left="5" w:right="104" w:firstLine="618"/>
              <w:jc w:val="center"/>
              <w:rPr>
                <w:color w:val="000000"/>
                <w:sz w:val="24"/>
                <w:szCs w:val="24"/>
              </w:rPr>
            </w:pPr>
            <w:r>
              <w:rPr>
                <w:color w:val="000000"/>
                <w:sz w:val="24"/>
                <w:szCs w:val="24"/>
              </w:rPr>
              <w:t>Вибіркова</w:t>
            </w:r>
          </w:p>
        </w:tc>
      </w:tr>
      <w:tr w:rsidR="007C59AD" w14:paraId="09A4E8D6" w14:textId="77777777">
        <w:trPr>
          <w:trHeight w:val="96"/>
        </w:trPr>
        <w:tc>
          <w:tcPr>
            <w:tcW w:w="2495" w:type="dxa"/>
          </w:tcPr>
          <w:p w14:paraId="0000005F"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Семестр</w:t>
            </w:r>
          </w:p>
        </w:tc>
        <w:tc>
          <w:tcPr>
            <w:tcW w:w="5358" w:type="dxa"/>
          </w:tcPr>
          <w:p w14:paraId="00000060" w14:textId="385DD56C" w:rsidR="007C59AD" w:rsidRDefault="00BC3DFD">
            <w:pPr>
              <w:pBdr>
                <w:top w:val="nil"/>
                <w:left w:val="nil"/>
                <w:bottom w:val="nil"/>
                <w:right w:val="nil"/>
                <w:between w:val="nil"/>
              </w:pBdr>
              <w:ind w:left="5" w:right="104" w:firstLine="618"/>
              <w:jc w:val="center"/>
              <w:rPr>
                <w:color w:val="000000"/>
                <w:sz w:val="24"/>
                <w:szCs w:val="24"/>
              </w:rPr>
            </w:pPr>
            <w:r>
              <w:rPr>
                <w:color w:val="000000"/>
                <w:sz w:val="24"/>
                <w:szCs w:val="24"/>
              </w:rPr>
              <w:t>2</w:t>
            </w:r>
            <w:r w:rsidR="00701440">
              <w:rPr>
                <w:color w:val="000000"/>
                <w:sz w:val="24"/>
                <w:szCs w:val="24"/>
              </w:rPr>
              <w:t>-й</w:t>
            </w:r>
          </w:p>
        </w:tc>
        <w:tc>
          <w:tcPr>
            <w:tcW w:w="2351" w:type="dxa"/>
          </w:tcPr>
          <w:p w14:paraId="00000061" w14:textId="15FFBDFE" w:rsidR="007C59AD" w:rsidRDefault="007C59AD">
            <w:pPr>
              <w:pBdr>
                <w:top w:val="nil"/>
                <w:left w:val="nil"/>
                <w:bottom w:val="nil"/>
                <w:right w:val="nil"/>
                <w:between w:val="nil"/>
              </w:pBdr>
              <w:ind w:left="5" w:right="104" w:firstLine="618"/>
              <w:jc w:val="center"/>
              <w:rPr>
                <w:color w:val="000000"/>
                <w:sz w:val="24"/>
                <w:szCs w:val="24"/>
              </w:rPr>
            </w:pPr>
          </w:p>
        </w:tc>
      </w:tr>
      <w:tr w:rsidR="007C59AD" w14:paraId="1685213A" w14:textId="77777777">
        <w:trPr>
          <w:trHeight w:val="172"/>
        </w:trPr>
        <w:tc>
          <w:tcPr>
            <w:tcW w:w="2495" w:type="dxa"/>
          </w:tcPr>
          <w:p w14:paraId="00000062"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Кількість кредитів ECTS</w:t>
            </w:r>
          </w:p>
        </w:tc>
        <w:tc>
          <w:tcPr>
            <w:tcW w:w="7709" w:type="dxa"/>
            <w:gridSpan w:val="2"/>
          </w:tcPr>
          <w:p w14:paraId="00000063" w14:textId="096FA38A" w:rsidR="007C59AD" w:rsidRDefault="00392DB0">
            <w:pPr>
              <w:pBdr>
                <w:top w:val="nil"/>
                <w:left w:val="nil"/>
                <w:bottom w:val="nil"/>
                <w:right w:val="nil"/>
                <w:between w:val="nil"/>
              </w:pBdr>
              <w:ind w:left="5" w:right="104" w:firstLine="618"/>
              <w:jc w:val="center"/>
              <w:rPr>
                <w:color w:val="000000"/>
                <w:sz w:val="24"/>
                <w:szCs w:val="24"/>
              </w:rPr>
            </w:pPr>
            <w:r>
              <w:rPr>
                <w:color w:val="000000"/>
                <w:sz w:val="24"/>
                <w:szCs w:val="24"/>
              </w:rPr>
              <w:t>4</w:t>
            </w:r>
          </w:p>
        </w:tc>
      </w:tr>
      <w:tr w:rsidR="007C59AD" w14:paraId="0C586C7D" w14:textId="77777777">
        <w:trPr>
          <w:trHeight w:val="172"/>
        </w:trPr>
        <w:tc>
          <w:tcPr>
            <w:tcW w:w="2495" w:type="dxa"/>
          </w:tcPr>
          <w:p w14:paraId="00000065"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Кількість годин</w:t>
            </w:r>
          </w:p>
        </w:tc>
        <w:tc>
          <w:tcPr>
            <w:tcW w:w="7709" w:type="dxa"/>
            <w:gridSpan w:val="2"/>
          </w:tcPr>
          <w:p w14:paraId="00000066" w14:textId="3A9B8160" w:rsidR="007C59AD" w:rsidRDefault="00392DB0">
            <w:pPr>
              <w:pBdr>
                <w:top w:val="nil"/>
                <w:left w:val="nil"/>
                <w:bottom w:val="nil"/>
                <w:right w:val="nil"/>
                <w:between w:val="nil"/>
              </w:pBdr>
              <w:ind w:left="5" w:right="104" w:firstLine="618"/>
              <w:jc w:val="center"/>
              <w:rPr>
                <w:color w:val="000000"/>
                <w:sz w:val="24"/>
                <w:szCs w:val="24"/>
              </w:rPr>
            </w:pPr>
            <w:r>
              <w:rPr>
                <w:color w:val="000000"/>
                <w:sz w:val="24"/>
                <w:szCs w:val="24"/>
              </w:rPr>
              <w:t>90</w:t>
            </w:r>
          </w:p>
        </w:tc>
      </w:tr>
      <w:tr w:rsidR="007C59AD" w14:paraId="3746B6A7" w14:textId="77777777">
        <w:trPr>
          <w:trHeight w:val="129"/>
        </w:trPr>
        <w:tc>
          <w:tcPr>
            <w:tcW w:w="2495" w:type="dxa"/>
          </w:tcPr>
          <w:p w14:paraId="00000068"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Лекційні заняття</w:t>
            </w:r>
          </w:p>
        </w:tc>
        <w:tc>
          <w:tcPr>
            <w:tcW w:w="5358" w:type="dxa"/>
          </w:tcPr>
          <w:p w14:paraId="00000069" w14:textId="1D4E833E" w:rsidR="007C59AD" w:rsidRDefault="00BC3DFD">
            <w:pPr>
              <w:pBdr>
                <w:top w:val="nil"/>
                <w:left w:val="nil"/>
                <w:bottom w:val="nil"/>
                <w:right w:val="nil"/>
                <w:between w:val="nil"/>
              </w:pBdr>
              <w:ind w:left="5" w:right="104" w:firstLine="618"/>
              <w:jc w:val="center"/>
              <w:rPr>
                <w:color w:val="000000"/>
                <w:sz w:val="24"/>
                <w:szCs w:val="24"/>
              </w:rPr>
            </w:pPr>
            <w:r>
              <w:rPr>
                <w:color w:val="000000"/>
                <w:sz w:val="24"/>
                <w:szCs w:val="24"/>
              </w:rPr>
              <w:t>4</w:t>
            </w:r>
          </w:p>
        </w:tc>
        <w:tc>
          <w:tcPr>
            <w:tcW w:w="2351" w:type="dxa"/>
          </w:tcPr>
          <w:p w14:paraId="0000006A" w14:textId="0F2885C7" w:rsidR="007C59AD" w:rsidRDefault="007C59AD">
            <w:pPr>
              <w:pBdr>
                <w:top w:val="nil"/>
                <w:left w:val="nil"/>
                <w:bottom w:val="nil"/>
                <w:right w:val="nil"/>
                <w:between w:val="nil"/>
              </w:pBdr>
              <w:ind w:left="5" w:right="104" w:firstLine="618"/>
              <w:jc w:val="center"/>
              <w:rPr>
                <w:color w:val="000000"/>
                <w:sz w:val="24"/>
                <w:szCs w:val="24"/>
              </w:rPr>
            </w:pPr>
          </w:p>
        </w:tc>
      </w:tr>
      <w:tr w:rsidR="007C59AD" w14:paraId="2ED9E3D5" w14:textId="77777777">
        <w:trPr>
          <w:trHeight w:val="129"/>
        </w:trPr>
        <w:tc>
          <w:tcPr>
            <w:tcW w:w="2495" w:type="dxa"/>
          </w:tcPr>
          <w:p w14:paraId="0000006B"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Семінарські заняття</w:t>
            </w:r>
          </w:p>
        </w:tc>
        <w:tc>
          <w:tcPr>
            <w:tcW w:w="5358" w:type="dxa"/>
          </w:tcPr>
          <w:p w14:paraId="0000006C" w14:textId="77777777" w:rsidR="007C59AD" w:rsidRDefault="007C59AD">
            <w:pPr>
              <w:pBdr>
                <w:top w:val="nil"/>
                <w:left w:val="nil"/>
                <w:bottom w:val="nil"/>
                <w:right w:val="nil"/>
                <w:between w:val="nil"/>
              </w:pBdr>
              <w:ind w:left="5" w:right="104" w:firstLine="618"/>
              <w:jc w:val="center"/>
              <w:rPr>
                <w:color w:val="000000"/>
                <w:sz w:val="24"/>
                <w:szCs w:val="24"/>
              </w:rPr>
            </w:pPr>
          </w:p>
        </w:tc>
        <w:tc>
          <w:tcPr>
            <w:tcW w:w="2351" w:type="dxa"/>
          </w:tcPr>
          <w:p w14:paraId="0000006D" w14:textId="77777777" w:rsidR="007C59AD" w:rsidRDefault="007C59AD">
            <w:pPr>
              <w:pBdr>
                <w:top w:val="nil"/>
                <w:left w:val="nil"/>
                <w:bottom w:val="nil"/>
                <w:right w:val="nil"/>
                <w:between w:val="nil"/>
              </w:pBdr>
              <w:ind w:left="5" w:right="104" w:firstLine="618"/>
              <w:jc w:val="center"/>
              <w:rPr>
                <w:color w:val="000000"/>
                <w:sz w:val="24"/>
                <w:szCs w:val="24"/>
              </w:rPr>
            </w:pPr>
          </w:p>
        </w:tc>
      </w:tr>
      <w:tr w:rsidR="007C59AD" w14:paraId="780640EF" w14:textId="77777777">
        <w:trPr>
          <w:trHeight w:val="140"/>
        </w:trPr>
        <w:tc>
          <w:tcPr>
            <w:tcW w:w="2495" w:type="dxa"/>
          </w:tcPr>
          <w:p w14:paraId="0000006E"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Практичні заняття</w:t>
            </w:r>
          </w:p>
        </w:tc>
        <w:tc>
          <w:tcPr>
            <w:tcW w:w="5358" w:type="dxa"/>
          </w:tcPr>
          <w:p w14:paraId="0000006F" w14:textId="680DA70E" w:rsidR="007C59AD" w:rsidRDefault="00CE738C">
            <w:pPr>
              <w:pBdr>
                <w:top w:val="nil"/>
                <w:left w:val="nil"/>
                <w:bottom w:val="nil"/>
                <w:right w:val="nil"/>
                <w:between w:val="nil"/>
              </w:pBdr>
              <w:ind w:left="5" w:right="104" w:firstLine="618"/>
              <w:jc w:val="center"/>
              <w:rPr>
                <w:color w:val="000000"/>
                <w:sz w:val="24"/>
                <w:szCs w:val="24"/>
              </w:rPr>
            </w:pPr>
            <w:r>
              <w:rPr>
                <w:color w:val="000000"/>
                <w:sz w:val="24"/>
                <w:szCs w:val="24"/>
              </w:rPr>
              <w:t>6</w:t>
            </w:r>
          </w:p>
        </w:tc>
        <w:tc>
          <w:tcPr>
            <w:tcW w:w="2351" w:type="dxa"/>
          </w:tcPr>
          <w:p w14:paraId="00000070" w14:textId="20A0E83B" w:rsidR="007C59AD" w:rsidRDefault="007C59AD">
            <w:pPr>
              <w:pBdr>
                <w:top w:val="nil"/>
                <w:left w:val="nil"/>
                <w:bottom w:val="nil"/>
                <w:right w:val="nil"/>
                <w:between w:val="nil"/>
              </w:pBdr>
              <w:ind w:left="5" w:right="104" w:firstLine="618"/>
              <w:jc w:val="center"/>
              <w:rPr>
                <w:color w:val="000000"/>
                <w:sz w:val="24"/>
                <w:szCs w:val="24"/>
              </w:rPr>
            </w:pPr>
          </w:p>
        </w:tc>
      </w:tr>
      <w:tr w:rsidR="007C59AD" w14:paraId="22F619DF" w14:textId="77777777">
        <w:trPr>
          <w:trHeight w:val="107"/>
        </w:trPr>
        <w:tc>
          <w:tcPr>
            <w:tcW w:w="2495" w:type="dxa"/>
          </w:tcPr>
          <w:p w14:paraId="00000071"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Лабораторні заняття</w:t>
            </w:r>
          </w:p>
        </w:tc>
        <w:tc>
          <w:tcPr>
            <w:tcW w:w="5358" w:type="dxa"/>
          </w:tcPr>
          <w:p w14:paraId="00000072" w14:textId="77777777" w:rsidR="007C59AD" w:rsidRDefault="007C59AD">
            <w:pPr>
              <w:pBdr>
                <w:top w:val="nil"/>
                <w:left w:val="nil"/>
                <w:bottom w:val="nil"/>
                <w:right w:val="nil"/>
                <w:between w:val="nil"/>
              </w:pBdr>
              <w:ind w:left="5" w:right="104" w:firstLine="618"/>
              <w:jc w:val="center"/>
              <w:rPr>
                <w:color w:val="000000"/>
                <w:sz w:val="24"/>
                <w:szCs w:val="24"/>
              </w:rPr>
            </w:pPr>
          </w:p>
        </w:tc>
        <w:tc>
          <w:tcPr>
            <w:tcW w:w="2351" w:type="dxa"/>
          </w:tcPr>
          <w:p w14:paraId="00000073" w14:textId="77777777" w:rsidR="007C59AD" w:rsidRDefault="007C59AD">
            <w:pPr>
              <w:pBdr>
                <w:top w:val="nil"/>
                <w:left w:val="nil"/>
                <w:bottom w:val="nil"/>
                <w:right w:val="nil"/>
                <w:between w:val="nil"/>
              </w:pBdr>
              <w:ind w:left="5" w:right="104" w:firstLine="618"/>
              <w:jc w:val="center"/>
              <w:rPr>
                <w:color w:val="000000"/>
                <w:sz w:val="24"/>
                <w:szCs w:val="24"/>
              </w:rPr>
            </w:pPr>
          </w:p>
        </w:tc>
      </w:tr>
      <w:tr w:rsidR="007C59AD" w14:paraId="564B3C07" w14:textId="77777777">
        <w:trPr>
          <w:trHeight w:val="129"/>
        </w:trPr>
        <w:tc>
          <w:tcPr>
            <w:tcW w:w="2495" w:type="dxa"/>
          </w:tcPr>
          <w:p w14:paraId="00000074"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Консультації</w:t>
            </w:r>
          </w:p>
        </w:tc>
        <w:tc>
          <w:tcPr>
            <w:tcW w:w="5358" w:type="dxa"/>
          </w:tcPr>
          <w:p w14:paraId="00000075" w14:textId="77777777" w:rsidR="007C59AD" w:rsidRDefault="00000000">
            <w:pPr>
              <w:pBdr>
                <w:top w:val="nil"/>
                <w:left w:val="nil"/>
                <w:bottom w:val="nil"/>
                <w:right w:val="nil"/>
                <w:between w:val="nil"/>
              </w:pBdr>
              <w:ind w:left="5" w:right="104" w:firstLine="618"/>
              <w:jc w:val="center"/>
              <w:rPr>
                <w:color w:val="000000"/>
                <w:sz w:val="24"/>
                <w:szCs w:val="24"/>
              </w:rPr>
            </w:pPr>
            <w:r>
              <w:rPr>
                <w:color w:val="000000"/>
                <w:sz w:val="24"/>
                <w:szCs w:val="24"/>
              </w:rPr>
              <w:t>За розкладом</w:t>
            </w:r>
          </w:p>
        </w:tc>
        <w:tc>
          <w:tcPr>
            <w:tcW w:w="2351" w:type="dxa"/>
          </w:tcPr>
          <w:p w14:paraId="00000076" w14:textId="77777777" w:rsidR="007C59AD" w:rsidRDefault="007C59AD">
            <w:pPr>
              <w:pBdr>
                <w:top w:val="nil"/>
                <w:left w:val="nil"/>
                <w:bottom w:val="nil"/>
                <w:right w:val="nil"/>
                <w:between w:val="nil"/>
              </w:pBdr>
              <w:ind w:right="104"/>
              <w:jc w:val="center"/>
              <w:rPr>
                <w:color w:val="000000"/>
                <w:sz w:val="24"/>
                <w:szCs w:val="24"/>
              </w:rPr>
            </w:pPr>
          </w:p>
        </w:tc>
      </w:tr>
      <w:tr w:rsidR="007C59AD" w14:paraId="1F4AC557" w14:textId="77777777">
        <w:trPr>
          <w:trHeight w:val="86"/>
        </w:trPr>
        <w:tc>
          <w:tcPr>
            <w:tcW w:w="2495" w:type="dxa"/>
          </w:tcPr>
          <w:p w14:paraId="00000077"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Вид підсумкового семестрового контролю</w:t>
            </w:r>
          </w:p>
        </w:tc>
        <w:tc>
          <w:tcPr>
            <w:tcW w:w="5358" w:type="dxa"/>
          </w:tcPr>
          <w:p w14:paraId="00000078" w14:textId="3ED6D5FF" w:rsidR="007C59AD" w:rsidRDefault="00124FBD">
            <w:pPr>
              <w:pBdr>
                <w:top w:val="nil"/>
                <w:left w:val="nil"/>
                <w:bottom w:val="nil"/>
                <w:right w:val="nil"/>
                <w:between w:val="nil"/>
              </w:pBdr>
              <w:ind w:left="5" w:right="104" w:firstLine="618"/>
              <w:jc w:val="center"/>
              <w:rPr>
                <w:color w:val="000000"/>
                <w:sz w:val="24"/>
                <w:szCs w:val="24"/>
              </w:rPr>
            </w:pPr>
            <w:r>
              <w:rPr>
                <w:color w:val="000000"/>
                <w:sz w:val="24"/>
                <w:szCs w:val="24"/>
              </w:rPr>
              <w:t>Екзамен</w:t>
            </w:r>
          </w:p>
          <w:p w14:paraId="00000079" w14:textId="39FB930F" w:rsidR="007C59AD" w:rsidRDefault="007C59AD">
            <w:pPr>
              <w:pBdr>
                <w:top w:val="nil"/>
                <w:left w:val="nil"/>
                <w:bottom w:val="nil"/>
                <w:right w:val="nil"/>
                <w:between w:val="nil"/>
              </w:pBdr>
              <w:ind w:left="5" w:right="104" w:firstLine="618"/>
              <w:jc w:val="center"/>
              <w:rPr>
                <w:color w:val="000000"/>
                <w:sz w:val="24"/>
                <w:szCs w:val="24"/>
              </w:rPr>
            </w:pPr>
          </w:p>
        </w:tc>
        <w:tc>
          <w:tcPr>
            <w:tcW w:w="2351" w:type="dxa"/>
          </w:tcPr>
          <w:p w14:paraId="0000007A" w14:textId="26BDFF13" w:rsidR="007C59AD" w:rsidRDefault="007C59AD">
            <w:pPr>
              <w:pBdr>
                <w:top w:val="nil"/>
                <w:left w:val="nil"/>
                <w:bottom w:val="nil"/>
                <w:right w:val="nil"/>
                <w:between w:val="nil"/>
              </w:pBdr>
              <w:ind w:right="104"/>
              <w:jc w:val="center"/>
              <w:rPr>
                <w:color w:val="000000"/>
                <w:sz w:val="24"/>
                <w:szCs w:val="24"/>
              </w:rPr>
            </w:pPr>
          </w:p>
        </w:tc>
      </w:tr>
      <w:tr w:rsidR="007C59AD" w14:paraId="12816A8F" w14:textId="77777777">
        <w:trPr>
          <w:trHeight w:val="140"/>
        </w:trPr>
        <w:tc>
          <w:tcPr>
            <w:tcW w:w="2495" w:type="dxa"/>
          </w:tcPr>
          <w:p w14:paraId="0000007B"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 xml:space="preserve">Посилання на електронний курс у СЕЗН ЗНУ (платформа </w:t>
            </w:r>
            <w:proofErr w:type="spellStart"/>
            <w:r>
              <w:rPr>
                <w:color w:val="000000"/>
                <w:sz w:val="24"/>
                <w:szCs w:val="24"/>
              </w:rPr>
              <w:t>Moodle</w:t>
            </w:r>
            <w:proofErr w:type="spellEnd"/>
            <w:r>
              <w:rPr>
                <w:color w:val="000000"/>
                <w:sz w:val="24"/>
                <w:szCs w:val="24"/>
              </w:rPr>
              <w:t>)</w:t>
            </w:r>
          </w:p>
        </w:tc>
        <w:tc>
          <w:tcPr>
            <w:tcW w:w="7709" w:type="dxa"/>
            <w:gridSpan w:val="2"/>
          </w:tcPr>
          <w:p w14:paraId="0000007C" w14:textId="76A49CDD" w:rsidR="007C59AD" w:rsidRPr="00BC3DFD" w:rsidRDefault="00BC3DFD">
            <w:pPr>
              <w:pBdr>
                <w:top w:val="nil"/>
                <w:left w:val="nil"/>
                <w:bottom w:val="nil"/>
                <w:right w:val="nil"/>
                <w:between w:val="nil"/>
              </w:pBdr>
              <w:ind w:left="5" w:right="104" w:firstLine="618"/>
              <w:jc w:val="both"/>
              <w:rPr>
                <w:color w:val="000000"/>
                <w:sz w:val="28"/>
                <w:szCs w:val="28"/>
              </w:rPr>
            </w:pPr>
            <w:hyperlink r:id="rId8" w:history="1">
              <w:r w:rsidRPr="00BC3DFD">
                <w:rPr>
                  <w:rStyle w:val="aa"/>
                  <w:sz w:val="28"/>
                  <w:szCs w:val="28"/>
                </w:rPr>
                <w:t>https://moodle.znu.edu.ua/course/view.php?id=18250</w:t>
              </w:r>
            </w:hyperlink>
            <w:r w:rsidRPr="00BC3DFD">
              <w:rPr>
                <w:sz w:val="28"/>
                <w:szCs w:val="28"/>
              </w:rPr>
              <w:t xml:space="preserve"> </w:t>
            </w:r>
          </w:p>
        </w:tc>
      </w:tr>
    </w:tbl>
    <w:p w14:paraId="0000007E" w14:textId="77777777" w:rsidR="007C59AD" w:rsidRDefault="007C59AD">
      <w:pPr>
        <w:pBdr>
          <w:top w:val="nil"/>
          <w:left w:val="nil"/>
          <w:bottom w:val="nil"/>
          <w:right w:val="nil"/>
          <w:between w:val="nil"/>
        </w:pBdr>
        <w:spacing w:before="4"/>
        <w:rPr>
          <w:i/>
          <w:color w:val="000000"/>
          <w:sz w:val="28"/>
          <w:szCs w:val="28"/>
        </w:rPr>
      </w:pPr>
    </w:p>
    <w:p w14:paraId="0000007F" w14:textId="77777777" w:rsidR="007C59AD" w:rsidRDefault="007C59AD">
      <w:pPr>
        <w:pStyle w:val="1"/>
        <w:spacing w:line="321" w:lineRule="auto"/>
        <w:ind w:left="0"/>
        <w:jc w:val="both"/>
      </w:pPr>
    </w:p>
    <w:p w14:paraId="00000080" w14:textId="77777777" w:rsidR="007C59AD" w:rsidRDefault="00000000">
      <w:pPr>
        <w:pStyle w:val="1"/>
        <w:numPr>
          <w:ilvl w:val="0"/>
          <w:numId w:val="1"/>
        </w:numPr>
        <w:spacing w:line="321" w:lineRule="auto"/>
        <w:jc w:val="center"/>
        <w:rPr>
          <w:sz w:val="24"/>
          <w:szCs w:val="24"/>
        </w:rPr>
      </w:pPr>
      <w:r>
        <w:rPr>
          <w:sz w:val="24"/>
          <w:szCs w:val="24"/>
        </w:rPr>
        <w:t xml:space="preserve">Методи досягнення запланованих освітньою програмою </w:t>
      </w:r>
      <w:proofErr w:type="spellStart"/>
      <w:r>
        <w:rPr>
          <w:sz w:val="24"/>
          <w:szCs w:val="24"/>
        </w:rPr>
        <w:t>компетентностей</w:t>
      </w:r>
      <w:proofErr w:type="spellEnd"/>
      <w:r>
        <w:rPr>
          <w:sz w:val="24"/>
          <w:szCs w:val="24"/>
        </w:rPr>
        <w:t xml:space="preserve"> і</w:t>
      </w:r>
    </w:p>
    <w:p w14:paraId="00000081" w14:textId="77777777" w:rsidR="007C59AD" w:rsidRDefault="00000000">
      <w:pPr>
        <w:pStyle w:val="1"/>
        <w:spacing w:line="321" w:lineRule="auto"/>
        <w:ind w:firstLine="233"/>
        <w:jc w:val="center"/>
        <w:rPr>
          <w:sz w:val="24"/>
          <w:szCs w:val="24"/>
        </w:rPr>
      </w:pPr>
      <w:r>
        <w:rPr>
          <w:sz w:val="24"/>
          <w:szCs w:val="24"/>
        </w:rPr>
        <w:t>результатів навчання</w:t>
      </w:r>
    </w:p>
    <w:p w14:paraId="00000082" w14:textId="77777777" w:rsidR="007C59AD" w:rsidRDefault="007C59AD">
      <w:pPr>
        <w:pStyle w:val="1"/>
        <w:spacing w:line="321" w:lineRule="auto"/>
        <w:ind w:firstLine="618"/>
        <w:jc w:val="both"/>
        <w:rPr>
          <w:b w:val="0"/>
          <w:sz w:val="24"/>
          <w:szCs w:val="24"/>
        </w:rPr>
      </w:pPr>
    </w:p>
    <w:p w14:paraId="00000083" w14:textId="07A59ED8" w:rsidR="007C59AD" w:rsidRDefault="00A6677C">
      <w:pPr>
        <w:pStyle w:val="1"/>
        <w:spacing w:line="321" w:lineRule="auto"/>
        <w:ind w:left="0" w:firstLine="567"/>
        <w:jc w:val="both"/>
        <w:rPr>
          <w:b w:val="0"/>
          <w:sz w:val="24"/>
          <w:szCs w:val="24"/>
        </w:rPr>
      </w:pPr>
      <w:r w:rsidRPr="00A6677C">
        <w:rPr>
          <w:b w:val="0"/>
          <w:sz w:val="24"/>
          <w:szCs w:val="24"/>
        </w:rPr>
        <w:t>У процесі вивчення навчальної дисципліни «Історія економіки і економічної думки» у здобувачів вищої освіти формуються такі загальні та спеціальні компетентності, визначені освітньо-професійною програмою</w:t>
      </w:r>
      <w:r>
        <w:rPr>
          <w:b w:val="0"/>
          <w:sz w:val="24"/>
          <w:szCs w:val="24"/>
        </w:rPr>
        <w:t>:</w:t>
      </w:r>
    </w:p>
    <w:p w14:paraId="00000088" w14:textId="77777777" w:rsidR="007C59AD" w:rsidRDefault="00000000">
      <w:pPr>
        <w:pStyle w:val="1"/>
        <w:spacing w:line="321" w:lineRule="auto"/>
        <w:ind w:firstLine="567"/>
        <w:jc w:val="both"/>
        <w:rPr>
          <w:b w:val="0"/>
          <w:sz w:val="24"/>
          <w:szCs w:val="24"/>
        </w:rPr>
      </w:pPr>
      <w:r>
        <w:rPr>
          <w:b w:val="0"/>
          <w:sz w:val="24"/>
          <w:szCs w:val="24"/>
        </w:rPr>
        <w:t>Спеціальні компетентності:</w:t>
      </w:r>
    </w:p>
    <w:p w14:paraId="554D6E19" w14:textId="5E44A82F" w:rsidR="00392DB0" w:rsidRDefault="00124FBD">
      <w:pPr>
        <w:pStyle w:val="1"/>
        <w:spacing w:line="321" w:lineRule="auto"/>
        <w:ind w:firstLine="567"/>
        <w:jc w:val="both"/>
        <w:rPr>
          <w:b w:val="0"/>
          <w:sz w:val="24"/>
          <w:szCs w:val="24"/>
        </w:rPr>
      </w:pPr>
      <w:r w:rsidRPr="00124FBD">
        <w:rPr>
          <w:b w:val="0"/>
          <w:sz w:val="24"/>
          <w:szCs w:val="24"/>
        </w:rPr>
        <w:t xml:space="preserve">СК 4. 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 </w:t>
      </w:r>
      <w:r w:rsidR="00392DB0" w:rsidRPr="00392DB0">
        <w:rPr>
          <w:b w:val="0"/>
          <w:sz w:val="24"/>
          <w:szCs w:val="24"/>
        </w:rPr>
        <w:t xml:space="preserve">СК 4. 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  </w:t>
      </w:r>
    </w:p>
    <w:p w14:paraId="5B59F330" w14:textId="77777777" w:rsidR="00124FBD" w:rsidRDefault="00124FBD">
      <w:pPr>
        <w:pStyle w:val="1"/>
        <w:spacing w:line="321" w:lineRule="auto"/>
        <w:ind w:firstLine="567"/>
        <w:jc w:val="both"/>
        <w:rPr>
          <w:b w:val="0"/>
          <w:sz w:val="24"/>
          <w:szCs w:val="24"/>
        </w:rPr>
      </w:pPr>
      <w:r w:rsidRPr="00124FBD">
        <w:rPr>
          <w:b w:val="0"/>
          <w:sz w:val="24"/>
          <w:szCs w:val="24"/>
        </w:rPr>
        <w:t xml:space="preserve">СК 7. Здатність застосовувати комп’ютерні технології, програмне забезпечення та спеціальні цифрові сервіси з обробки даних для вирішення економічних завдань, аналізу інформації та </w:t>
      </w:r>
      <w:r w:rsidRPr="00124FBD">
        <w:rPr>
          <w:b w:val="0"/>
          <w:sz w:val="24"/>
          <w:szCs w:val="24"/>
        </w:rPr>
        <w:lastRenderedPageBreak/>
        <w:t xml:space="preserve">підготовки аналітичних звітів. </w:t>
      </w:r>
    </w:p>
    <w:p w14:paraId="0D80B9D6" w14:textId="77777777" w:rsidR="00124FBD" w:rsidRDefault="00124FBD">
      <w:pPr>
        <w:pStyle w:val="1"/>
        <w:spacing w:line="321" w:lineRule="auto"/>
        <w:ind w:firstLine="567"/>
        <w:jc w:val="both"/>
        <w:rPr>
          <w:b w:val="0"/>
          <w:sz w:val="24"/>
          <w:szCs w:val="24"/>
        </w:rPr>
      </w:pPr>
      <w:r w:rsidRPr="00124FBD">
        <w:rPr>
          <w:b w:val="0"/>
          <w:sz w:val="24"/>
          <w:szCs w:val="24"/>
        </w:rPr>
        <w:t xml:space="preserve">СК 10. Здатність використовувати сучасні джерела економічної, соціальної, управлінської, облікової інформації для складання службових документів та аналітичних звітів.  </w:t>
      </w:r>
    </w:p>
    <w:p w14:paraId="0000008A" w14:textId="2C09C2BE" w:rsidR="007C59AD" w:rsidRDefault="00000000">
      <w:pPr>
        <w:pStyle w:val="1"/>
        <w:spacing w:line="321" w:lineRule="auto"/>
        <w:ind w:firstLine="567"/>
        <w:jc w:val="both"/>
        <w:rPr>
          <w:b w:val="0"/>
          <w:sz w:val="24"/>
          <w:szCs w:val="24"/>
        </w:rPr>
      </w:pPr>
      <w:r>
        <w:rPr>
          <w:b w:val="0"/>
          <w:sz w:val="24"/>
          <w:szCs w:val="24"/>
        </w:rPr>
        <w:t xml:space="preserve">Формування цих </w:t>
      </w:r>
      <w:proofErr w:type="spellStart"/>
      <w:r>
        <w:rPr>
          <w:b w:val="0"/>
          <w:sz w:val="24"/>
          <w:szCs w:val="24"/>
        </w:rPr>
        <w:t>компетентностей</w:t>
      </w:r>
      <w:proofErr w:type="spellEnd"/>
      <w:r>
        <w:rPr>
          <w:b w:val="0"/>
          <w:sz w:val="24"/>
          <w:szCs w:val="24"/>
        </w:rPr>
        <w:t xml:space="preserve"> сприяє формуванню у студентів програмних результатів навчання (ПРН), визначених Стандартом вищої освіти України для бакалаврів спеціальності 0</w:t>
      </w:r>
      <w:r w:rsidR="00082FD0">
        <w:rPr>
          <w:b w:val="0"/>
          <w:sz w:val="24"/>
          <w:szCs w:val="24"/>
        </w:rPr>
        <w:t>51</w:t>
      </w:r>
      <w:r>
        <w:rPr>
          <w:b w:val="0"/>
          <w:sz w:val="24"/>
          <w:szCs w:val="24"/>
        </w:rPr>
        <w:t xml:space="preserve"> «</w:t>
      </w:r>
      <w:r w:rsidR="00082FD0">
        <w:rPr>
          <w:b w:val="0"/>
          <w:sz w:val="24"/>
          <w:szCs w:val="24"/>
        </w:rPr>
        <w:t>Економіка</w:t>
      </w:r>
      <w:r>
        <w:rPr>
          <w:b w:val="0"/>
          <w:sz w:val="24"/>
          <w:szCs w:val="24"/>
        </w:rPr>
        <w:t>», затвердженого наказом МОН України №729 від 24.05.2019 р., та узгоджених із матрицями 4-5 опису ОП «</w:t>
      </w:r>
      <w:r w:rsidR="00082FD0">
        <w:rPr>
          <w:b w:val="0"/>
          <w:sz w:val="24"/>
          <w:szCs w:val="24"/>
        </w:rPr>
        <w:t>Інформаційна економіка</w:t>
      </w:r>
      <w:r>
        <w:rPr>
          <w:b w:val="0"/>
          <w:sz w:val="24"/>
          <w:szCs w:val="24"/>
        </w:rPr>
        <w:t xml:space="preserve">». </w:t>
      </w:r>
    </w:p>
    <w:p w14:paraId="0000008B" w14:textId="53A0BA45" w:rsidR="007C59AD" w:rsidRDefault="00000000">
      <w:pPr>
        <w:pStyle w:val="1"/>
        <w:spacing w:line="321" w:lineRule="auto"/>
        <w:ind w:firstLine="567"/>
        <w:jc w:val="both"/>
        <w:rPr>
          <w:b w:val="0"/>
          <w:sz w:val="24"/>
          <w:szCs w:val="24"/>
        </w:rPr>
      </w:pPr>
      <w:r>
        <w:rPr>
          <w:b w:val="0"/>
          <w:sz w:val="24"/>
          <w:szCs w:val="24"/>
        </w:rPr>
        <w:t>Після опанування матеріалу навчальної дисципліни здобувачі здатні продемонструвати результати навчання (РН), визначені у ЗП 1 «</w:t>
      </w:r>
      <w:r w:rsidR="00A6677C" w:rsidRPr="00A6677C">
        <w:rPr>
          <w:b w:val="0"/>
          <w:sz w:val="24"/>
          <w:szCs w:val="24"/>
        </w:rPr>
        <w:t>Історія економіки і економічної думки</w:t>
      </w:r>
      <w:r>
        <w:rPr>
          <w:b w:val="0"/>
          <w:sz w:val="24"/>
          <w:szCs w:val="24"/>
        </w:rPr>
        <w:t>» (табл. 2.1), які з урахуванням співвідношень між РН і ПРН (табл. 2.2) у комплексі формують програмні результати навчання (ПРН), визначені ОП (табл. 2.3).</w:t>
      </w:r>
    </w:p>
    <w:p w14:paraId="0000008C" w14:textId="77777777" w:rsidR="007C59AD" w:rsidRDefault="007C59AD">
      <w:pPr>
        <w:pStyle w:val="1"/>
        <w:spacing w:line="321" w:lineRule="auto"/>
        <w:ind w:firstLine="567"/>
        <w:jc w:val="both"/>
        <w:rPr>
          <w:b w:val="0"/>
          <w:sz w:val="24"/>
          <w:szCs w:val="24"/>
        </w:rPr>
      </w:pPr>
    </w:p>
    <w:p w14:paraId="0000008D" w14:textId="77777777" w:rsidR="007C59AD" w:rsidRDefault="00000000">
      <w:pPr>
        <w:pStyle w:val="1"/>
        <w:spacing w:line="321" w:lineRule="auto"/>
        <w:ind w:firstLine="567"/>
        <w:jc w:val="center"/>
        <w:rPr>
          <w:b w:val="0"/>
          <w:sz w:val="24"/>
          <w:szCs w:val="24"/>
        </w:rPr>
      </w:pPr>
      <w:r>
        <w:rPr>
          <w:b w:val="0"/>
          <w:sz w:val="24"/>
          <w:szCs w:val="24"/>
        </w:rPr>
        <w:t xml:space="preserve">Таблиця 2.1 - Результати та методи навчання, засоби діагностики за навчальною дисципліною </w:t>
      </w:r>
    </w:p>
    <w:p w14:paraId="0000008E" w14:textId="7C34BA1F" w:rsidR="007C59AD" w:rsidRDefault="00124FBD">
      <w:pPr>
        <w:pStyle w:val="1"/>
        <w:spacing w:line="321" w:lineRule="auto"/>
        <w:ind w:firstLine="567"/>
        <w:jc w:val="center"/>
        <w:rPr>
          <w:b w:val="0"/>
          <w:sz w:val="24"/>
          <w:szCs w:val="24"/>
        </w:rPr>
      </w:pPr>
      <w:r>
        <w:rPr>
          <w:b w:val="0"/>
          <w:sz w:val="24"/>
          <w:szCs w:val="24"/>
        </w:rPr>
        <w:t>ВСУ</w:t>
      </w:r>
      <w:r w:rsidR="00082FD0">
        <w:rPr>
          <w:b w:val="0"/>
          <w:sz w:val="24"/>
          <w:szCs w:val="24"/>
        </w:rPr>
        <w:t xml:space="preserve"> </w:t>
      </w:r>
      <w:r w:rsidRPr="00124FBD">
        <w:rPr>
          <w:b w:val="0"/>
          <w:sz w:val="24"/>
          <w:szCs w:val="24"/>
        </w:rPr>
        <w:t>«Ділові переговори і етика бізнесу»</w:t>
      </w:r>
    </w:p>
    <w:p w14:paraId="0000008F" w14:textId="77777777" w:rsidR="007C59AD" w:rsidRDefault="007C59AD">
      <w:pPr>
        <w:pStyle w:val="1"/>
        <w:spacing w:line="321" w:lineRule="auto"/>
        <w:ind w:firstLine="51"/>
        <w:jc w:val="both"/>
        <w:rPr>
          <w:b w:val="0"/>
          <w:sz w:val="24"/>
          <w:szCs w:val="24"/>
        </w:rPr>
      </w:pPr>
    </w:p>
    <w:tbl>
      <w:tblPr>
        <w:tblStyle w:val="ae"/>
        <w:tblW w:w="10187"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3439"/>
        <w:gridCol w:w="2923"/>
        <w:gridCol w:w="2836"/>
      </w:tblGrid>
      <w:tr w:rsidR="007C59AD" w14:paraId="09E19C29" w14:textId="77777777">
        <w:trPr>
          <w:trHeight w:val="736"/>
        </w:trPr>
        <w:tc>
          <w:tcPr>
            <w:tcW w:w="989" w:type="dxa"/>
          </w:tcPr>
          <w:p w14:paraId="00000090" w14:textId="77777777" w:rsidR="007C59AD" w:rsidRDefault="00000000">
            <w:pPr>
              <w:pStyle w:val="1"/>
              <w:spacing w:line="321" w:lineRule="auto"/>
              <w:ind w:left="-81" w:firstLine="81"/>
              <w:jc w:val="both"/>
              <w:rPr>
                <w:b w:val="0"/>
                <w:sz w:val="24"/>
                <w:szCs w:val="24"/>
              </w:rPr>
            </w:pPr>
            <w:r>
              <w:rPr>
                <w:b w:val="0"/>
                <w:sz w:val="24"/>
                <w:szCs w:val="24"/>
              </w:rPr>
              <w:t>Код*</w:t>
            </w:r>
          </w:p>
          <w:p w14:paraId="00000091" w14:textId="77777777" w:rsidR="007C59AD" w:rsidRDefault="007C59AD">
            <w:pPr>
              <w:pStyle w:val="1"/>
              <w:spacing w:line="321" w:lineRule="auto"/>
              <w:ind w:left="-81" w:firstLine="567"/>
              <w:jc w:val="both"/>
              <w:rPr>
                <w:b w:val="0"/>
                <w:sz w:val="24"/>
                <w:szCs w:val="24"/>
              </w:rPr>
            </w:pPr>
          </w:p>
        </w:tc>
        <w:tc>
          <w:tcPr>
            <w:tcW w:w="3439" w:type="dxa"/>
          </w:tcPr>
          <w:p w14:paraId="00000092" w14:textId="77777777" w:rsidR="007C59AD" w:rsidRDefault="00000000">
            <w:pPr>
              <w:jc w:val="center"/>
              <w:rPr>
                <w:sz w:val="24"/>
                <w:szCs w:val="24"/>
              </w:rPr>
            </w:pPr>
            <w:r>
              <w:rPr>
                <w:sz w:val="24"/>
                <w:szCs w:val="24"/>
              </w:rPr>
              <w:t>Опис результату навчання (РН)**</w:t>
            </w:r>
          </w:p>
          <w:p w14:paraId="00000093" w14:textId="77777777" w:rsidR="007C59AD" w:rsidRDefault="007C59AD">
            <w:pPr>
              <w:pStyle w:val="1"/>
              <w:spacing w:line="321" w:lineRule="auto"/>
              <w:ind w:left="-81" w:hanging="50"/>
              <w:jc w:val="both"/>
              <w:rPr>
                <w:b w:val="0"/>
                <w:sz w:val="24"/>
                <w:szCs w:val="24"/>
              </w:rPr>
            </w:pPr>
          </w:p>
        </w:tc>
        <w:tc>
          <w:tcPr>
            <w:tcW w:w="2923" w:type="dxa"/>
          </w:tcPr>
          <w:p w14:paraId="00000094" w14:textId="77777777" w:rsidR="007C59AD" w:rsidRDefault="00000000">
            <w:pPr>
              <w:jc w:val="center"/>
              <w:rPr>
                <w:sz w:val="24"/>
                <w:szCs w:val="24"/>
              </w:rPr>
            </w:pPr>
            <w:r>
              <w:rPr>
                <w:sz w:val="24"/>
                <w:szCs w:val="24"/>
              </w:rPr>
              <w:t>Форми викладання та методи навчання</w:t>
            </w:r>
          </w:p>
          <w:p w14:paraId="00000095" w14:textId="77777777" w:rsidR="007C59AD" w:rsidRDefault="007C59AD">
            <w:pPr>
              <w:pStyle w:val="1"/>
              <w:spacing w:line="321" w:lineRule="auto"/>
              <w:ind w:left="-81" w:firstLine="567"/>
              <w:jc w:val="both"/>
              <w:rPr>
                <w:b w:val="0"/>
                <w:sz w:val="24"/>
                <w:szCs w:val="24"/>
              </w:rPr>
            </w:pPr>
          </w:p>
        </w:tc>
        <w:tc>
          <w:tcPr>
            <w:tcW w:w="2836" w:type="dxa"/>
          </w:tcPr>
          <w:p w14:paraId="00000096" w14:textId="77777777" w:rsidR="007C59AD" w:rsidRDefault="00000000">
            <w:pPr>
              <w:jc w:val="center"/>
              <w:rPr>
                <w:sz w:val="24"/>
                <w:szCs w:val="24"/>
              </w:rPr>
            </w:pPr>
            <w:r>
              <w:rPr>
                <w:sz w:val="24"/>
                <w:szCs w:val="24"/>
              </w:rPr>
              <w:t>Форми та методи оцінювання***</w:t>
            </w:r>
          </w:p>
          <w:p w14:paraId="00000097" w14:textId="77777777" w:rsidR="007C59AD" w:rsidRDefault="007C59AD">
            <w:pPr>
              <w:rPr>
                <w:sz w:val="24"/>
                <w:szCs w:val="24"/>
              </w:rPr>
            </w:pPr>
          </w:p>
          <w:p w14:paraId="00000098" w14:textId="77777777" w:rsidR="007C59AD" w:rsidRDefault="007C59AD">
            <w:pPr>
              <w:pStyle w:val="1"/>
              <w:spacing w:line="321" w:lineRule="auto"/>
              <w:ind w:left="-81" w:firstLine="567"/>
              <w:jc w:val="both"/>
              <w:rPr>
                <w:b w:val="0"/>
                <w:sz w:val="24"/>
                <w:szCs w:val="24"/>
              </w:rPr>
            </w:pPr>
          </w:p>
        </w:tc>
      </w:tr>
      <w:tr w:rsidR="007C59AD" w14:paraId="2F308AD1" w14:textId="77777777">
        <w:trPr>
          <w:trHeight w:val="309"/>
        </w:trPr>
        <w:tc>
          <w:tcPr>
            <w:tcW w:w="989" w:type="dxa"/>
          </w:tcPr>
          <w:p w14:paraId="00000099" w14:textId="77777777" w:rsidR="007C59AD" w:rsidRDefault="00000000">
            <w:pPr>
              <w:pStyle w:val="1"/>
              <w:spacing w:line="321" w:lineRule="auto"/>
              <w:ind w:left="-81" w:firstLine="81"/>
              <w:jc w:val="center"/>
              <w:rPr>
                <w:b w:val="0"/>
                <w:sz w:val="24"/>
                <w:szCs w:val="24"/>
              </w:rPr>
            </w:pPr>
            <w:r>
              <w:rPr>
                <w:b w:val="0"/>
                <w:sz w:val="24"/>
                <w:szCs w:val="24"/>
              </w:rPr>
              <w:t>1</w:t>
            </w:r>
          </w:p>
        </w:tc>
        <w:tc>
          <w:tcPr>
            <w:tcW w:w="3439" w:type="dxa"/>
          </w:tcPr>
          <w:p w14:paraId="0000009A" w14:textId="77777777" w:rsidR="007C59AD" w:rsidRDefault="00000000">
            <w:pPr>
              <w:pStyle w:val="1"/>
              <w:spacing w:line="321" w:lineRule="auto"/>
              <w:ind w:left="-81" w:firstLine="567"/>
              <w:jc w:val="center"/>
              <w:rPr>
                <w:b w:val="0"/>
                <w:sz w:val="24"/>
                <w:szCs w:val="24"/>
              </w:rPr>
            </w:pPr>
            <w:r>
              <w:rPr>
                <w:b w:val="0"/>
                <w:sz w:val="24"/>
                <w:szCs w:val="24"/>
              </w:rPr>
              <w:t>2</w:t>
            </w:r>
          </w:p>
        </w:tc>
        <w:tc>
          <w:tcPr>
            <w:tcW w:w="2923" w:type="dxa"/>
          </w:tcPr>
          <w:p w14:paraId="0000009B" w14:textId="77777777" w:rsidR="007C59AD" w:rsidRDefault="00000000">
            <w:pPr>
              <w:pStyle w:val="1"/>
              <w:spacing w:line="321" w:lineRule="auto"/>
              <w:ind w:left="-81" w:firstLine="567"/>
              <w:jc w:val="center"/>
              <w:rPr>
                <w:b w:val="0"/>
                <w:sz w:val="24"/>
                <w:szCs w:val="24"/>
              </w:rPr>
            </w:pPr>
            <w:r>
              <w:rPr>
                <w:b w:val="0"/>
                <w:sz w:val="24"/>
                <w:szCs w:val="24"/>
              </w:rPr>
              <w:t>3</w:t>
            </w:r>
          </w:p>
        </w:tc>
        <w:tc>
          <w:tcPr>
            <w:tcW w:w="2836" w:type="dxa"/>
          </w:tcPr>
          <w:p w14:paraId="0000009C" w14:textId="77777777" w:rsidR="007C59AD" w:rsidRDefault="00000000">
            <w:pPr>
              <w:pStyle w:val="1"/>
              <w:spacing w:line="321" w:lineRule="auto"/>
              <w:ind w:left="-81" w:firstLine="567"/>
              <w:jc w:val="center"/>
              <w:rPr>
                <w:b w:val="0"/>
                <w:sz w:val="24"/>
                <w:szCs w:val="24"/>
              </w:rPr>
            </w:pPr>
            <w:r>
              <w:rPr>
                <w:b w:val="0"/>
                <w:sz w:val="24"/>
                <w:szCs w:val="24"/>
              </w:rPr>
              <w:t>4</w:t>
            </w:r>
          </w:p>
        </w:tc>
      </w:tr>
      <w:tr w:rsidR="007C59AD" w14:paraId="744A370F" w14:textId="77777777">
        <w:trPr>
          <w:trHeight w:val="322"/>
        </w:trPr>
        <w:tc>
          <w:tcPr>
            <w:tcW w:w="989" w:type="dxa"/>
          </w:tcPr>
          <w:p w14:paraId="0000009D" w14:textId="77777777" w:rsidR="007C59AD" w:rsidRDefault="00000000" w:rsidP="00F52959">
            <w:pPr>
              <w:pStyle w:val="1"/>
              <w:spacing w:line="321" w:lineRule="auto"/>
              <w:ind w:hanging="92"/>
              <w:jc w:val="both"/>
              <w:rPr>
                <w:b w:val="0"/>
                <w:sz w:val="24"/>
                <w:szCs w:val="24"/>
              </w:rPr>
            </w:pPr>
            <w:r>
              <w:rPr>
                <w:b w:val="0"/>
                <w:sz w:val="24"/>
                <w:szCs w:val="24"/>
              </w:rPr>
              <w:t>1.1</w:t>
            </w:r>
          </w:p>
        </w:tc>
        <w:tc>
          <w:tcPr>
            <w:tcW w:w="3439" w:type="dxa"/>
          </w:tcPr>
          <w:p w14:paraId="0000009E" w14:textId="62A78DED" w:rsidR="007C59AD" w:rsidRDefault="00124FBD">
            <w:pPr>
              <w:pStyle w:val="1"/>
              <w:spacing w:line="321" w:lineRule="auto"/>
              <w:ind w:left="-81" w:firstLine="567"/>
              <w:jc w:val="both"/>
              <w:rPr>
                <w:b w:val="0"/>
                <w:sz w:val="24"/>
                <w:szCs w:val="24"/>
              </w:rPr>
            </w:pPr>
            <w:r w:rsidRPr="00124FBD">
              <w:rPr>
                <w:b w:val="0"/>
                <w:sz w:val="24"/>
                <w:szCs w:val="24"/>
              </w:rPr>
              <w:t>Знати сутність, види та етапи ділових переговорів; основні поняття та моделі переговорного процесу</w:t>
            </w:r>
          </w:p>
        </w:tc>
        <w:tc>
          <w:tcPr>
            <w:tcW w:w="2923" w:type="dxa"/>
          </w:tcPr>
          <w:p w14:paraId="0000009F" w14:textId="2D4CC84F" w:rsidR="007C59AD" w:rsidRDefault="00124FBD">
            <w:pPr>
              <w:pStyle w:val="1"/>
              <w:spacing w:line="321" w:lineRule="auto"/>
              <w:ind w:left="-81" w:firstLine="339"/>
              <w:jc w:val="both"/>
              <w:rPr>
                <w:b w:val="0"/>
                <w:sz w:val="24"/>
                <w:szCs w:val="24"/>
              </w:rPr>
            </w:pPr>
            <w:r w:rsidRPr="00124FBD">
              <w:rPr>
                <w:b w:val="0"/>
                <w:sz w:val="24"/>
                <w:szCs w:val="24"/>
              </w:rPr>
              <w:t>Лекції 1–2, пояснення, проблемний виклад, аналіз прикладів</w:t>
            </w:r>
          </w:p>
        </w:tc>
        <w:tc>
          <w:tcPr>
            <w:tcW w:w="2836" w:type="dxa"/>
          </w:tcPr>
          <w:p w14:paraId="000000A0" w14:textId="7C2799B9" w:rsidR="007C59AD" w:rsidRDefault="00124FBD">
            <w:pPr>
              <w:pStyle w:val="1"/>
              <w:spacing w:line="321" w:lineRule="auto"/>
              <w:ind w:left="-81" w:firstLine="567"/>
              <w:jc w:val="both"/>
              <w:rPr>
                <w:b w:val="0"/>
                <w:sz w:val="24"/>
                <w:szCs w:val="24"/>
              </w:rPr>
            </w:pPr>
            <w:r w:rsidRPr="00124FBD">
              <w:rPr>
                <w:b w:val="0"/>
                <w:sz w:val="24"/>
                <w:szCs w:val="24"/>
              </w:rPr>
              <w:t xml:space="preserve">Поточний контроль на семінарах, </w:t>
            </w:r>
            <w:r>
              <w:rPr>
                <w:b w:val="0"/>
                <w:sz w:val="24"/>
                <w:szCs w:val="24"/>
              </w:rPr>
              <w:t>екзамен</w:t>
            </w:r>
          </w:p>
        </w:tc>
      </w:tr>
      <w:tr w:rsidR="007C59AD" w14:paraId="5E2F310F" w14:textId="77777777">
        <w:trPr>
          <w:trHeight w:val="301"/>
        </w:trPr>
        <w:tc>
          <w:tcPr>
            <w:tcW w:w="989" w:type="dxa"/>
          </w:tcPr>
          <w:p w14:paraId="000000A1" w14:textId="77777777" w:rsidR="007C59AD" w:rsidRDefault="00000000">
            <w:pPr>
              <w:pStyle w:val="1"/>
              <w:spacing w:line="321" w:lineRule="auto"/>
              <w:ind w:left="-81" w:firstLine="88"/>
              <w:jc w:val="both"/>
              <w:rPr>
                <w:b w:val="0"/>
                <w:sz w:val="24"/>
                <w:szCs w:val="24"/>
              </w:rPr>
            </w:pPr>
            <w:r>
              <w:rPr>
                <w:b w:val="0"/>
                <w:sz w:val="24"/>
                <w:szCs w:val="24"/>
              </w:rPr>
              <w:t>1.2</w:t>
            </w:r>
          </w:p>
        </w:tc>
        <w:tc>
          <w:tcPr>
            <w:tcW w:w="3439" w:type="dxa"/>
          </w:tcPr>
          <w:p w14:paraId="000000A2" w14:textId="3ED87BD2" w:rsidR="007C59AD" w:rsidRDefault="00124FBD">
            <w:pPr>
              <w:pStyle w:val="1"/>
              <w:spacing w:line="321" w:lineRule="auto"/>
              <w:ind w:left="-81" w:firstLine="567"/>
              <w:jc w:val="both"/>
              <w:rPr>
                <w:b w:val="0"/>
                <w:sz w:val="24"/>
                <w:szCs w:val="24"/>
              </w:rPr>
            </w:pPr>
            <w:r w:rsidRPr="00124FBD">
              <w:rPr>
                <w:b w:val="0"/>
                <w:sz w:val="24"/>
                <w:szCs w:val="24"/>
              </w:rPr>
              <w:t>Розуміти відмінність між позиціями та інтересами сторін; роль інформації, аргументації та комунікації у переговорах</w:t>
            </w:r>
          </w:p>
        </w:tc>
        <w:tc>
          <w:tcPr>
            <w:tcW w:w="2923" w:type="dxa"/>
          </w:tcPr>
          <w:p w14:paraId="000000A3" w14:textId="6935A837" w:rsidR="007C59AD" w:rsidRDefault="00124FBD">
            <w:pPr>
              <w:pStyle w:val="1"/>
              <w:spacing w:line="321" w:lineRule="auto"/>
              <w:ind w:left="-81" w:firstLine="567"/>
              <w:jc w:val="both"/>
              <w:rPr>
                <w:b w:val="0"/>
                <w:sz w:val="24"/>
                <w:szCs w:val="24"/>
              </w:rPr>
            </w:pPr>
            <w:r w:rsidRPr="00124FBD">
              <w:rPr>
                <w:b w:val="0"/>
                <w:sz w:val="24"/>
                <w:szCs w:val="24"/>
              </w:rPr>
              <w:t>Лекції, семінар 1, дискусії, аналіз ситуацій</w:t>
            </w:r>
          </w:p>
        </w:tc>
        <w:tc>
          <w:tcPr>
            <w:tcW w:w="2836" w:type="dxa"/>
          </w:tcPr>
          <w:p w14:paraId="000000A4" w14:textId="23D0A5CD" w:rsidR="007C59AD" w:rsidRDefault="00124FBD">
            <w:pPr>
              <w:pStyle w:val="1"/>
              <w:spacing w:line="321" w:lineRule="auto"/>
              <w:ind w:left="-81" w:firstLine="567"/>
              <w:jc w:val="both"/>
              <w:rPr>
                <w:b w:val="0"/>
                <w:sz w:val="24"/>
                <w:szCs w:val="24"/>
              </w:rPr>
            </w:pPr>
            <w:r w:rsidRPr="00124FBD">
              <w:rPr>
                <w:b w:val="0"/>
                <w:sz w:val="24"/>
                <w:szCs w:val="24"/>
              </w:rPr>
              <w:t>Семінар 1, усні відповіді, участь у дискусії</w:t>
            </w:r>
          </w:p>
        </w:tc>
      </w:tr>
      <w:tr w:rsidR="007C59AD" w14:paraId="5379FAF8" w14:textId="77777777">
        <w:trPr>
          <w:trHeight w:val="333"/>
        </w:trPr>
        <w:tc>
          <w:tcPr>
            <w:tcW w:w="989" w:type="dxa"/>
          </w:tcPr>
          <w:p w14:paraId="000000A5" w14:textId="77777777" w:rsidR="007C59AD" w:rsidRDefault="00000000">
            <w:pPr>
              <w:pStyle w:val="1"/>
              <w:spacing w:line="321" w:lineRule="auto"/>
              <w:ind w:left="-81" w:firstLine="81"/>
              <w:jc w:val="both"/>
              <w:rPr>
                <w:b w:val="0"/>
                <w:sz w:val="24"/>
                <w:szCs w:val="24"/>
              </w:rPr>
            </w:pPr>
            <w:r>
              <w:rPr>
                <w:b w:val="0"/>
                <w:sz w:val="24"/>
                <w:szCs w:val="24"/>
              </w:rPr>
              <w:t>1.3</w:t>
            </w:r>
          </w:p>
        </w:tc>
        <w:tc>
          <w:tcPr>
            <w:tcW w:w="3439" w:type="dxa"/>
          </w:tcPr>
          <w:p w14:paraId="000000A6" w14:textId="2422AFA3" w:rsidR="007C59AD" w:rsidRDefault="00124FBD">
            <w:pPr>
              <w:pStyle w:val="1"/>
              <w:spacing w:line="321" w:lineRule="auto"/>
              <w:ind w:left="-81" w:firstLine="567"/>
              <w:jc w:val="both"/>
              <w:rPr>
                <w:b w:val="0"/>
                <w:sz w:val="24"/>
                <w:szCs w:val="24"/>
              </w:rPr>
            </w:pPr>
            <w:r w:rsidRPr="00124FBD">
              <w:rPr>
                <w:b w:val="0"/>
                <w:sz w:val="24"/>
                <w:szCs w:val="24"/>
              </w:rPr>
              <w:t>Уміти готуватися до ділових переговорів, визначати цілі, інтереси та альтернативи сторін</w:t>
            </w:r>
          </w:p>
        </w:tc>
        <w:tc>
          <w:tcPr>
            <w:tcW w:w="2923" w:type="dxa"/>
          </w:tcPr>
          <w:p w14:paraId="000000A7" w14:textId="520BA56D" w:rsidR="007C59AD" w:rsidRDefault="00124FBD">
            <w:pPr>
              <w:pStyle w:val="1"/>
              <w:spacing w:line="321" w:lineRule="auto"/>
              <w:ind w:left="-81" w:firstLine="567"/>
              <w:jc w:val="both"/>
              <w:rPr>
                <w:b w:val="0"/>
                <w:sz w:val="24"/>
                <w:szCs w:val="24"/>
              </w:rPr>
            </w:pPr>
            <w:r w:rsidRPr="00124FBD">
              <w:rPr>
                <w:b w:val="0"/>
                <w:sz w:val="24"/>
                <w:szCs w:val="24"/>
              </w:rPr>
              <w:t>Семінар 1, практичні завдання, кейс-аналіз</w:t>
            </w:r>
          </w:p>
        </w:tc>
        <w:tc>
          <w:tcPr>
            <w:tcW w:w="2836" w:type="dxa"/>
          </w:tcPr>
          <w:p w14:paraId="000000A8" w14:textId="00FD1847" w:rsidR="007C59AD" w:rsidRDefault="00124FBD">
            <w:pPr>
              <w:pStyle w:val="1"/>
              <w:spacing w:line="321" w:lineRule="auto"/>
              <w:ind w:left="-81" w:firstLine="567"/>
              <w:jc w:val="both"/>
              <w:rPr>
                <w:b w:val="0"/>
                <w:sz w:val="24"/>
                <w:szCs w:val="24"/>
              </w:rPr>
            </w:pPr>
            <w:r w:rsidRPr="00124FBD">
              <w:rPr>
                <w:b w:val="0"/>
                <w:sz w:val="24"/>
                <w:szCs w:val="24"/>
              </w:rPr>
              <w:t>Семінар 1, практичне завдання</w:t>
            </w:r>
          </w:p>
        </w:tc>
      </w:tr>
      <w:tr w:rsidR="007C59AD" w14:paraId="099DD2DD" w14:textId="77777777">
        <w:trPr>
          <w:trHeight w:val="301"/>
        </w:trPr>
        <w:tc>
          <w:tcPr>
            <w:tcW w:w="989" w:type="dxa"/>
          </w:tcPr>
          <w:p w14:paraId="000000A9" w14:textId="0E43F9F7" w:rsidR="007C59AD" w:rsidRDefault="00124FBD">
            <w:pPr>
              <w:pStyle w:val="1"/>
              <w:spacing w:line="321" w:lineRule="auto"/>
              <w:ind w:left="-81" w:firstLine="81"/>
              <w:jc w:val="both"/>
              <w:rPr>
                <w:b w:val="0"/>
                <w:sz w:val="24"/>
                <w:szCs w:val="24"/>
              </w:rPr>
            </w:pPr>
            <w:r>
              <w:rPr>
                <w:b w:val="0"/>
                <w:sz w:val="24"/>
                <w:szCs w:val="24"/>
              </w:rPr>
              <w:t>1.4</w:t>
            </w:r>
          </w:p>
        </w:tc>
        <w:tc>
          <w:tcPr>
            <w:tcW w:w="3439" w:type="dxa"/>
          </w:tcPr>
          <w:p w14:paraId="000000AA" w14:textId="056FCBA9" w:rsidR="007C59AD" w:rsidRDefault="00124FBD">
            <w:pPr>
              <w:pStyle w:val="1"/>
              <w:spacing w:line="321" w:lineRule="auto"/>
              <w:ind w:left="-81" w:firstLine="567"/>
              <w:jc w:val="both"/>
              <w:rPr>
                <w:b w:val="0"/>
                <w:sz w:val="24"/>
                <w:szCs w:val="24"/>
              </w:rPr>
            </w:pPr>
            <w:r w:rsidRPr="00124FBD">
              <w:rPr>
                <w:b w:val="0"/>
                <w:sz w:val="24"/>
                <w:szCs w:val="24"/>
              </w:rPr>
              <w:t>Застосовувати базові переговорні стратегії та тактики залежно від ситуації</w:t>
            </w:r>
          </w:p>
        </w:tc>
        <w:tc>
          <w:tcPr>
            <w:tcW w:w="2923" w:type="dxa"/>
          </w:tcPr>
          <w:p w14:paraId="000000AB" w14:textId="27B63B29" w:rsidR="007C59AD" w:rsidRDefault="00124FBD">
            <w:pPr>
              <w:pStyle w:val="1"/>
              <w:spacing w:line="321" w:lineRule="auto"/>
              <w:ind w:left="-81" w:firstLine="567"/>
              <w:jc w:val="both"/>
              <w:rPr>
                <w:b w:val="0"/>
                <w:sz w:val="24"/>
                <w:szCs w:val="24"/>
              </w:rPr>
            </w:pPr>
            <w:r w:rsidRPr="00124FBD">
              <w:rPr>
                <w:b w:val="0"/>
                <w:sz w:val="24"/>
                <w:szCs w:val="24"/>
              </w:rPr>
              <w:t>Семінар 2, рольові ігри, аналіз кейсів</w:t>
            </w:r>
          </w:p>
        </w:tc>
        <w:tc>
          <w:tcPr>
            <w:tcW w:w="2836" w:type="dxa"/>
          </w:tcPr>
          <w:p w14:paraId="000000AC" w14:textId="62ED2D9A" w:rsidR="007C59AD" w:rsidRDefault="00124FBD">
            <w:pPr>
              <w:pStyle w:val="1"/>
              <w:spacing w:line="321" w:lineRule="auto"/>
              <w:ind w:left="-81" w:firstLine="567"/>
              <w:jc w:val="both"/>
              <w:rPr>
                <w:b w:val="0"/>
                <w:sz w:val="24"/>
                <w:szCs w:val="24"/>
              </w:rPr>
            </w:pPr>
            <w:r w:rsidRPr="00124FBD">
              <w:rPr>
                <w:b w:val="0"/>
                <w:sz w:val="24"/>
                <w:szCs w:val="24"/>
              </w:rPr>
              <w:t>Семінар 2, оцінювання участі в рольовій грі</w:t>
            </w:r>
          </w:p>
        </w:tc>
      </w:tr>
      <w:tr w:rsidR="007C59AD" w14:paraId="06AF28CD" w14:textId="77777777">
        <w:trPr>
          <w:trHeight w:val="333"/>
        </w:trPr>
        <w:tc>
          <w:tcPr>
            <w:tcW w:w="989" w:type="dxa"/>
          </w:tcPr>
          <w:p w14:paraId="000000AD" w14:textId="726B1E15" w:rsidR="007C59AD" w:rsidRDefault="00124FBD">
            <w:pPr>
              <w:pStyle w:val="1"/>
              <w:spacing w:line="321" w:lineRule="auto"/>
              <w:ind w:left="-81" w:firstLine="81"/>
              <w:jc w:val="both"/>
              <w:rPr>
                <w:b w:val="0"/>
                <w:sz w:val="24"/>
                <w:szCs w:val="24"/>
              </w:rPr>
            </w:pPr>
            <w:r>
              <w:rPr>
                <w:b w:val="0"/>
                <w:sz w:val="24"/>
                <w:szCs w:val="24"/>
              </w:rPr>
              <w:t>1.5</w:t>
            </w:r>
          </w:p>
        </w:tc>
        <w:tc>
          <w:tcPr>
            <w:tcW w:w="3439" w:type="dxa"/>
          </w:tcPr>
          <w:p w14:paraId="000000AE" w14:textId="35257745" w:rsidR="007C59AD" w:rsidRDefault="00124FBD">
            <w:pPr>
              <w:pStyle w:val="1"/>
              <w:spacing w:line="321" w:lineRule="auto"/>
              <w:ind w:left="-81" w:firstLine="567"/>
              <w:jc w:val="both"/>
              <w:rPr>
                <w:b w:val="0"/>
                <w:sz w:val="24"/>
                <w:szCs w:val="24"/>
              </w:rPr>
            </w:pPr>
            <w:r w:rsidRPr="00124FBD">
              <w:rPr>
                <w:b w:val="0"/>
                <w:sz w:val="24"/>
                <w:szCs w:val="24"/>
              </w:rPr>
              <w:t>Аналізувати маніпуляції та конфліктні ситуації в ділових переговорах, обирати способи протидії</w:t>
            </w:r>
          </w:p>
        </w:tc>
        <w:tc>
          <w:tcPr>
            <w:tcW w:w="2923" w:type="dxa"/>
          </w:tcPr>
          <w:p w14:paraId="000000AF" w14:textId="0AFAFC8A" w:rsidR="007C59AD" w:rsidRDefault="00124FBD">
            <w:pPr>
              <w:pStyle w:val="1"/>
              <w:spacing w:line="321" w:lineRule="auto"/>
              <w:ind w:left="-81" w:firstLine="567"/>
              <w:jc w:val="both"/>
              <w:rPr>
                <w:b w:val="0"/>
                <w:sz w:val="24"/>
                <w:szCs w:val="24"/>
              </w:rPr>
            </w:pPr>
            <w:r w:rsidRPr="00124FBD">
              <w:rPr>
                <w:b w:val="0"/>
                <w:sz w:val="24"/>
                <w:szCs w:val="24"/>
              </w:rPr>
              <w:t>Семінар 2, проблемне обговорення, групова робота</w:t>
            </w:r>
          </w:p>
        </w:tc>
        <w:tc>
          <w:tcPr>
            <w:tcW w:w="2836" w:type="dxa"/>
          </w:tcPr>
          <w:p w14:paraId="000000B0" w14:textId="05F700A5" w:rsidR="007C59AD" w:rsidRDefault="00124FBD">
            <w:pPr>
              <w:pStyle w:val="1"/>
              <w:spacing w:line="321" w:lineRule="auto"/>
              <w:ind w:left="-81" w:firstLine="567"/>
              <w:jc w:val="both"/>
              <w:rPr>
                <w:b w:val="0"/>
                <w:sz w:val="24"/>
                <w:szCs w:val="24"/>
              </w:rPr>
            </w:pPr>
            <w:r w:rsidRPr="00124FBD">
              <w:rPr>
                <w:b w:val="0"/>
                <w:sz w:val="24"/>
                <w:szCs w:val="24"/>
              </w:rPr>
              <w:t>Семінар 2, усні відповіді, аналітичні висновки</w:t>
            </w:r>
          </w:p>
        </w:tc>
      </w:tr>
      <w:tr w:rsidR="007C59AD" w14:paraId="08BD0303" w14:textId="77777777">
        <w:trPr>
          <w:trHeight w:val="290"/>
        </w:trPr>
        <w:tc>
          <w:tcPr>
            <w:tcW w:w="989" w:type="dxa"/>
          </w:tcPr>
          <w:p w14:paraId="000000B1" w14:textId="6F5158A0" w:rsidR="007C59AD" w:rsidRDefault="00124FBD">
            <w:pPr>
              <w:pStyle w:val="1"/>
              <w:spacing w:line="321" w:lineRule="auto"/>
              <w:ind w:left="-81" w:firstLine="88"/>
              <w:jc w:val="both"/>
              <w:rPr>
                <w:b w:val="0"/>
                <w:sz w:val="24"/>
                <w:szCs w:val="24"/>
              </w:rPr>
            </w:pPr>
            <w:r>
              <w:rPr>
                <w:b w:val="0"/>
                <w:sz w:val="24"/>
                <w:szCs w:val="24"/>
              </w:rPr>
              <w:t>1.6</w:t>
            </w:r>
          </w:p>
        </w:tc>
        <w:tc>
          <w:tcPr>
            <w:tcW w:w="3439" w:type="dxa"/>
          </w:tcPr>
          <w:p w14:paraId="000000B2" w14:textId="4AAC601D" w:rsidR="007C59AD" w:rsidRDefault="00124FBD">
            <w:pPr>
              <w:pStyle w:val="1"/>
              <w:spacing w:line="321" w:lineRule="auto"/>
              <w:ind w:left="-81" w:firstLine="567"/>
              <w:jc w:val="both"/>
              <w:rPr>
                <w:b w:val="0"/>
                <w:sz w:val="24"/>
                <w:szCs w:val="24"/>
              </w:rPr>
            </w:pPr>
            <w:r w:rsidRPr="00124FBD">
              <w:rPr>
                <w:b w:val="0"/>
                <w:sz w:val="24"/>
                <w:szCs w:val="24"/>
              </w:rPr>
              <w:t xml:space="preserve">Пояснювати основні принципи етики бізнесу та їх </w:t>
            </w:r>
            <w:r w:rsidRPr="00124FBD">
              <w:rPr>
                <w:b w:val="0"/>
                <w:sz w:val="24"/>
                <w:szCs w:val="24"/>
              </w:rPr>
              <w:lastRenderedPageBreak/>
              <w:t>значення для ділових відносин</w:t>
            </w:r>
          </w:p>
        </w:tc>
        <w:tc>
          <w:tcPr>
            <w:tcW w:w="2923" w:type="dxa"/>
          </w:tcPr>
          <w:p w14:paraId="000000B3" w14:textId="4E1881F1" w:rsidR="007C59AD" w:rsidRDefault="00124FBD">
            <w:pPr>
              <w:pStyle w:val="1"/>
              <w:spacing w:line="321" w:lineRule="auto"/>
              <w:ind w:left="-81" w:firstLine="567"/>
              <w:jc w:val="both"/>
              <w:rPr>
                <w:b w:val="0"/>
                <w:sz w:val="24"/>
                <w:szCs w:val="24"/>
              </w:rPr>
            </w:pPr>
            <w:r w:rsidRPr="00124FBD">
              <w:rPr>
                <w:b w:val="0"/>
                <w:sz w:val="24"/>
                <w:szCs w:val="24"/>
              </w:rPr>
              <w:lastRenderedPageBreak/>
              <w:t>Лекція 2, семінар 3, аналіз прикладів</w:t>
            </w:r>
          </w:p>
        </w:tc>
        <w:tc>
          <w:tcPr>
            <w:tcW w:w="2836" w:type="dxa"/>
          </w:tcPr>
          <w:p w14:paraId="000000B4" w14:textId="40B02A29" w:rsidR="007C59AD" w:rsidRDefault="00124FBD">
            <w:pPr>
              <w:pStyle w:val="1"/>
              <w:spacing w:line="321" w:lineRule="auto"/>
              <w:ind w:left="-81" w:firstLine="567"/>
              <w:jc w:val="both"/>
              <w:rPr>
                <w:b w:val="0"/>
                <w:sz w:val="24"/>
                <w:szCs w:val="24"/>
              </w:rPr>
            </w:pPr>
            <w:r w:rsidRPr="00124FBD">
              <w:rPr>
                <w:b w:val="0"/>
                <w:sz w:val="24"/>
                <w:szCs w:val="24"/>
              </w:rPr>
              <w:t>Семінар 3, усне опитування</w:t>
            </w:r>
          </w:p>
        </w:tc>
      </w:tr>
      <w:tr w:rsidR="007C59AD" w14:paraId="562948F4" w14:textId="77777777">
        <w:trPr>
          <w:trHeight w:val="193"/>
        </w:trPr>
        <w:tc>
          <w:tcPr>
            <w:tcW w:w="989" w:type="dxa"/>
          </w:tcPr>
          <w:p w14:paraId="000000B5" w14:textId="4279BB8A" w:rsidR="007C59AD" w:rsidRDefault="00124FBD">
            <w:pPr>
              <w:pStyle w:val="1"/>
              <w:spacing w:line="321" w:lineRule="auto"/>
              <w:ind w:left="-81" w:firstLine="81"/>
              <w:jc w:val="both"/>
              <w:rPr>
                <w:b w:val="0"/>
                <w:sz w:val="24"/>
                <w:szCs w:val="24"/>
              </w:rPr>
            </w:pPr>
            <w:r>
              <w:rPr>
                <w:b w:val="0"/>
                <w:sz w:val="24"/>
                <w:szCs w:val="24"/>
              </w:rPr>
              <w:lastRenderedPageBreak/>
              <w:t>1.7</w:t>
            </w:r>
          </w:p>
        </w:tc>
        <w:tc>
          <w:tcPr>
            <w:tcW w:w="3439" w:type="dxa"/>
          </w:tcPr>
          <w:p w14:paraId="000000B6" w14:textId="700B5F4A" w:rsidR="007C59AD" w:rsidRDefault="00124FBD">
            <w:pPr>
              <w:pStyle w:val="1"/>
              <w:spacing w:line="321" w:lineRule="auto"/>
              <w:ind w:left="-81" w:firstLine="567"/>
              <w:jc w:val="both"/>
              <w:rPr>
                <w:b w:val="0"/>
                <w:sz w:val="24"/>
                <w:szCs w:val="24"/>
              </w:rPr>
            </w:pPr>
            <w:r w:rsidRPr="00124FBD">
              <w:rPr>
                <w:b w:val="0"/>
                <w:sz w:val="24"/>
                <w:szCs w:val="24"/>
              </w:rPr>
              <w:t>Оцінювати етичні аспекти переговорів і бізнес-рішень, розв’язувати етичні дилеми</w:t>
            </w:r>
          </w:p>
        </w:tc>
        <w:tc>
          <w:tcPr>
            <w:tcW w:w="2923" w:type="dxa"/>
          </w:tcPr>
          <w:p w14:paraId="000000B7" w14:textId="057F5919" w:rsidR="007C59AD" w:rsidRDefault="00124FBD">
            <w:pPr>
              <w:pStyle w:val="1"/>
              <w:spacing w:line="321" w:lineRule="auto"/>
              <w:ind w:left="-81" w:firstLine="567"/>
              <w:jc w:val="both"/>
              <w:rPr>
                <w:b w:val="0"/>
                <w:sz w:val="24"/>
                <w:szCs w:val="24"/>
              </w:rPr>
            </w:pPr>
            <w:r w:rsidRPr="00124FBD">
              <w:rPr>
                <w:b w:val="0"/>
                <w:sz w:val="24"/>
                <w:szCs w:val="24"/>
              </w:rPr>
              <w:t>Семінар 3, аналіз етичних кейсів, дискусія</w:t>
            </w:r>
          </w:p>
        </w:tc>
        <w:tc>
          <w:tcPr>
            <w:tcW w:w="2836" w:type="dxa"/>
          </w:tcPr>
          <w:p w14:paraId="000000B8" w14:textId="0A7B9F81" w:rsidR="007C59AD" w:rsidRDefault="00124FBD">
            <w:pPr>
              <w:pStyle w:val="1"/>
              <w:spacing w:line="321" w:lineRule="auto"/>
              <w:ind w:left="-81" w:firstLine="567"/>
              <w:jc w:val="both"/>
              <w:rPr>
                <w:b w:val="0"/>
                <w:sz w:val="24"/>
                <w:szCs w:val="24"/>
              </w:rPr>
            </w:pPr>
            <w:r w:rsidRPr="00124FBD">
              <w:rPr>
                <w:b w:val="0"/>
                <w:sz w:val="24"/>
                <w:szCs w:val="24"/>
              </w:rPr>
              <w:t>Семінар 3, аналітичне завдання</w:t>
            </w:r>
          </w:p>
        </w:tc>
      </w:tr>
      <w:tr w:rsidR="007C59AD" w14:paraId="08E0A1B2" w14:textId="77777777">
        <w:trPr>
          <w:trHeight w:val="117"/>
        </w:trPr>
        <w:tc>
          <w:tcPr>
            <w:tcW w:w="989" w:type="dxa"/>
          </w:tcPr>
          <w:p w14:paraId="000000B9" w14:textId="4A1FC13D" w:rsidR="007C59AD" w:rsidRDefault="00124FBD">
            <w:pPr>
              <w:pStyle w:val="1"/>
              <w:spacing w:line="321" w:lineRule="auto"/>
              <w:ind w:left="-81" w:firstLine="81"/>
              <w:jc w:val="both"/>
              <w:rPr>
                <w:b w:val="0"/>
                <w:sz w:val="24"/>
                <w:szCs w:val="24"/>
              </w:rPr>
            </w:pPr>
            <w:r>
              <w:rPr>
                <w:b w:val="0"/>
                <w:sz w:val="24"/>
                <w:szCs w:val="24"/>
              </w:rPr>
              <w:t>1.8</w:t>
            </w:r>
          </w:p>
        </w:tc>
        <w:tc>
          <w:tcPr>
            <w:tcW w:w="3439" w:type="dxa"/>
          </w:tcPr>
          <w:p w14:paraId="000000BA" w14:textId="6FEA6E88" w:rsidR="007C59AD" w:rsidRDefault="00124FBD">
            <w:pPr>
              <w:pStyle w:val="1"/>
              <w:spacing w:line="321" w:lineRule="auto"/>
              <w:ind w:left="-81" w:firstLine="567"/>
              <w:jc w:val="both"/>
              <w:rPr>
                <w:b w:val="0"/>
                <w:sz w:val="24"/>
                <w:szCs w:val="24"/>
              </w:rPr>
            </w:pPr>
            <w:r w:rsidRPr="00124FBD">
              <w:rPr>
                <w:b w:val="0"/>
                <w:sz w:val="24"/>
                <w:szCs w:val="24"/>
              </w:rPr>
              <w:t>Аргументовано відстоювати власну позицію з урахуванням економічних та етичних обмежень</w:t>
            </w:r>
          </w:p>
        </w:tc>
        <w:tc>
          <w:tcPr>
            <w:tcW w:w="2923" w:type="dxa"/>
          </w:tcPr>
          <w:p w14:paraId="000000BB" w14:textId="42FC1EAB" w:rsidR="007C59AD" w:rsidRDefault="00124FBD">
            <w:pPr>
              <w:pStyle w:val="1"/>
              <w:spacing w:line="321" w:lineRule="auto"/>
              <w:ind w:left="-81" w:firstLine="567"/>
              <w:jc w:val="both"/>
              <w:rPr>
                <w:b w:val="0"/>
                <w:sz w:val="24"/>
                <w:szCs w:val="24"/>
              </w:rPr>
            </w:pPr>
            <w:r w:rsidRPr="00124FBD">
              <w:rPr>
                <w:b w:val="0"/>
                <w:sz w:val="24"/>
                <w:szCs w:val="24"/>
              </w:rPr>
              <w:t>Семінари 1–3, дебати, рольові ігри</w:t>
            </w:r>
          </w:p>
        </w:tc>
        <w:tc>
          <w:tcPr>
            <w:tcW w:w="2836" w:type="dxa"/>
          </w:tcPr>
          <w:p w14:paraId="000000BC" w14:textId="396E1D09" w:rsidR="007C59AD" w:rsidRDefault="00124FBD">
            <w:pPr>
              <w:pStyle w:val="1"/>
              <w:spacing w:line="321" w:lineRule="auto"/>
              <w:ind w:left="-81" w:firstLine="567"/>
              <w:jc w:val="both"/>
              <w:rPr>
                <w:b w:val="0"/>
                <w:sz w:val="24"/>
                <w:szCs w:val="24"/>
              </w:rPr>
            </w:pPr>
            <w:r w:rsidRPr="00124FBD">
              <w:rPr>
                <w:b w:val="0"/>
                <w:sz w:val="24"/>
                <w:szCs w:val="24"/>
              </w:rPr>
              <w:t xml:space="preserve">Поточний контроль, </w:t>
            </w:r>
            <w:r>
              <w:rPr>
                <w:b w:val="0"/>
                <w:sz w:val="24"/>
                <w:szCs w:val="24"/>
              </w:rPr>
              <w:t>екзамен</w:t>
            </w:r>
          </w:p>
        </w:tc>
      </w:tr>
    </w:tbl>
    <w:p w14:paraId="000000CD" w14:textId="77777777" w:rsidR="007C59AD" w:rsidRDefault="00000000">
      <w:pPr>
        <w:pStyle w:val="1"/>
        <w:spacing w:line="321" w:lineRule="auto"/>
        <w:ind w:left="0" w:firstLine="426"/>
        <w:jc w:val="both"/>
        <w:rPr>
          <w:b w:val="0"/>
          <w:i/>
          <w:sz w:val="20"/>
          <w:szCs w:val="20"/>
        </w:rPr>
      </w:pPr>
      <w:r>
        <w:rPr>
          <w:b w:val="0"/>
          <w:i/>
          <w:sz w:val="20"/>
          <w:szCs w:val="20"/>
        </w:rPr>
        <w:t>* - перша цифра коду РН відповідає номеру змістового модуля, друга – це порядковий номер РН в межах змістового модуля</w:t>
      </w:r>
    </w:p>
    <w:p w14:paraId="000000CE" w14:textId="77777777" w:rsidR="007C59AD" w:rsidRDefault="00000000">
      <w:pPr>
        <w:pStyle w:val="1"/>
        <w:spacing w:line="321" w:lineRule="auto"/>
        <w:ind w:firstLine="567"/>
        <w:jc w:val="both"/>
        <w:rPr>
          <w:b w:val="0"/>
          <w:i/>
          <w:sz w:val="20"/>
          <w:szCs w:val="20"/>
        </w:rPr>
      </w:pPr>
      <w:r>
        <w:rPr>
          <w:b w:val="0"/>
          <w:i/>
          <w:sz w:val="20"/>
          <w:szCs w:val="20"/>
        </w:rPr>
        <w:t>** - РН сформульовано на основі таксономії SOLO (</w:t>
      </w:r>
      <w:proofErr w:type="spellStart"/>
      <w:r>
        <w:rPr>
          <w:b w:val="0"/>
          <w:i/>
          <w:sz w:val="20"/>
          <w:szCs w:val="20"/>
        </w:rPr>
        <w:t>Structure</w:t>
      </w:r>
      <w:proofErr w:type="spellEnd"/>
      <w:r>
        <w:rPr>
          <w:b w:val="0"/>
          <w:i/>
          <w:sz w:val="20"/>
          <w:szCs w:val="20"/>
        </w:rPr>
        <w:t xml:space="preserve"> </w:t>
      </w:r>
      <w:proofErr w:type="spellStart"/>
      <w:r>
        <w:rPr>
          <w:b w:val="0"/>
          <w:i/>
          <w:sz w:val="20"/>
          <w:szCs w:val="20"/>
        </w:rPr>
        <w:t>of</w:t>
      </w:r>
      <w:proofErr w:type="spellEnd"/>
      <w:r>
        <w:rPr>
          <w:b w:val="0"/>
          <w:i/>
          <w:sz w:val="20"/>
          <w:szCs w:val="20"/>
        </w:rPr>
        <w:t xml:space="preserve"> </w:t>
      </w:r>
      <w:proofErr w:type="spellStart"/>
      <w:r>
        <w:rPr>
          <w:b w:val="0"/>
          <w:i/>
          <w:sz w:val="20"/>
          <w:szCs w:val="20"/>
        </w:rPr>
        <w:t>the</w:t>
      </w:r>
      <w:proofErr w:type="spellEnd"/>
      <w:r>
        <w:rPr>
          <w:b w:val="0"/>
          <w:i/>
          <w:sz w:val="20"/>
          <w:szCs w:val="20"/>
        </w:rPr>
        <w:t xml:space="preserve"> </w:t>
      </w:r>
      <w:proofErr w:type="spellStart"/>
      <w:r>
        <w:rPr>
          <w:b w:val="0"/>
          <w:i/>
          <w:sz w:val="20"/>
          <w:szCs w:val="20"/>
        </w:rPr>
        <w:t>Observed</w:t>
      </w:r>
      <w:proofErr w:type="spellEnd"/>
      <w:r>
        <w:rPr>
          <w:b w:val="0"/>
          <w:i/>
          <w:sz w:val="20"/>
          <w:szCs w:val="20"/>
        </w:rPr>
        <w:t xml:space="preserve"> </w:t>
      </w:r>
      <w:proofErr w:type="spellStart"/>
      <w:r>
        <w:rPr>
          <w:b w:val="0"/>
          <w:i/>
          <w:sz w:val="20"/>
          <w:szCs w:val="20"/>
        </w:rPr>
        <w:t>Learning</w:t>
      </w:r>
      <w:proofErr w:type="spellEnd"/>
      <w:r>
        <w:rPr>
          <w:b w:val="0"/>
          <w:i/>
          <w:sz w:val="20"/>
          <w:szCs w:val="20"/>
        </w:rPr>
        <w:t xml:space="preserve"> </w:t>
      </w:r>
      <w:proofErr w:type="spellStart"/>
      <w:r>
        <w:rPr>
          <w:b w:val="0"/>
          <w:i/>
          <w:sz w:val="20"/>
          <w:szCs w:val="20"/>
        </w:rPr>
        <w:t>Outcomes</w:t>
      </w:r>
      <w:proofErr w:type="spellEnd"/>
      <w:r>
        <w:rPr>
          <w:b w:val="0"/>
          <w:i/>
          <w:sz w:val="20"/>
          <w:szCs w:val="20"/>
        </w:rPr>
        <w:t xml:space="preserve"> - Структура результатів навчання, які можна спостерігати (як поведінку))</w:t>
      </w:r>
    </w:p>
    <w:p w14:paraId="000000CF" w14:textId="77777777" w:rsidR="007C59AD" w:rsidRDefault="00000000">
      <w:pPr>
        <w:pStyle w:val="1"/>
        <w:spacing w:line="321" w:lineRule="auto"/>
        <w:ind w:firstLine="567"/>
        <w:jc w:val="both"/>
        <w:rPr>
          <w:b w:val="0"/>
          <w:i/>
          <w:sz w:val="20"/>
          <w:szCs w:val="20"/>
        </w:rPr>
      </w:pPr>
      <w:r>
        <w:rPr>
          <w:b w:val="0"/>
          <w:i/>
          <w:sz w:val="20"/>
          <w:szCs w:val="20"/>
        </w:rPr>
        <w:t>*** - умовні позначення щодо форм і методів оцінювання деталізовано у розділі 5</w:t>
      </w:r>
    </w:p>
    <w:p w14:paraId="000000D0" w14:textId="77777777" w:rsidR="007C59AD" w:rsidRDefault="007C59AD">
      <w:pPr>
        <w:pStyle w:val="1"/>
        <w:spacing w:line="321" w:lineRule="auto"/>
        <w:ind w:firstLine="567"/>
        <w:jc w:val="both"/>
        <w:rPr>
          <w:b w:val="0"/>
        </w:rPr>
      </w:pPr>
    </w:p>
    <w:p w14:paraId="38CA3A2D" w14:textId="77777777" w:rsidR="00907C7B" w:rsidRDefault="00907C7B">
      <w:pPr>
        <w:pStyle w:val="1"/>
        <w:spacing w:line="321" w:lineRule="auto"/>
        <w:ind w:firstLine="567"/>
        <w:jc w:val="both"/>
        <w:rPr>
          <w:b w:val="0"/>
        </w:rPr>
      </w:pPr>
    </w:p>
    <w:p w14:paraId="01817A74" w14:textId="77777777" w:rsidR="00907C7B" w:rsidRDefault="00907C7B">
      <w:pPr>
        <w:pStyle w:val="1"/>
        <w:spacing w:line="321" w:lineRule="auto"/>
        <w:ind w:firstLine="567"/>
        <w:jc w:val="both"/>
        <w:rPr>
          <w:b w:val="0"/>
        </w:rPr>
      </w:pPr>
    </w:p>
    <w:p w14:paraId="000000D1" w14:textId="621CC4EA" w:rsidR="007C59AD" w:rsidRDefault="00000000">
      <w:pPr>
        <w:pStyle w:val="1"/>
        <w:spacing w:line="321" w:lineRule="auto"/>
        <w:ind w:firstLine="618"/>
        <w:jc w:val="center"/>
        <w:rPr>
          <w:b w:val="0"/>
          <w:sz w:val="24"/>
          <w:szCs w:val="24"/>
        </w:rPr>
      </w:pPr>
      <w:r>
        <w:rPr>
          <w:b w:val="0"/>
          <w:sz w:val="24"/>
          <w:szCs w:val="24"/>
        </w:rPr>
        <w:t xml:space="preserve">Таблиця 2.2 - Співвідношення результатів навчання </w:t>
      </w:r>
      <w:r w:rsidR="0007621E">
        <w:rPr>
          <w:b w:val="0"/>
          <w:sz w:val="24"/>
          <w:szCs w:val="24"/>
        </w:rPr>
        <w:t>ВСУ</w:t>
      </w:r>
      <w:r>
        <w:rPr>
          <w:b w:val="0"/>
          <w:sz w:val="24"/>
          <w:szCs w:val="24"/>
        </w:rPr>
        <w:t xml:space="preserve"> </w:t>
      </w:r>
      <w:r w:rsidR="0007621E" w:rsidRPr="0007621E">
        <w:rPr>
          <w:b w:val="0"/>
          <w:sz w:val="24"/>
          <w:szCs w:val="24"/>
        </w:rPr>
        <w:t>«Ділові переговори і етика бізнесу»</w:t>
      </w:r>
      <w:r>
        <w:rPr>
          <w:b w:val="0"/>
          <w:sz w:val="24"/>
          <w:szCs w:val="24"/>
        </w:rPr>
        <w:t xml:space="preserve"> із програмними результатами навчання ОП «</w:t>
      </w:r>
      <w:r w:rsidR="00082FD0">
        <w:rPr>
          <w:b w:val="0"/>
          <w:sz w:val="24"/>
          <w:szCs w:val="24"/>
        </w:rPr>
        <w:t>Інформаційна економіка</w:t>
      </w:r>
      <w:r>
        <w:rPr>
          <w:b w:val="0"/>
          <w:sz w:val="24"/>
          <w:szCs w:val="24"/>
        </w:rPr>
        <w:t>»</w:t>
      </w:r>
    </w:p>
    <w:p w14:paraId="000000D2" w14:textId="77777777" w:rsidR="007C59AD" w:rsidRDefault="007C59AD">
      <w:pPr>
        <w:pStyle w:val="1"/>
        <w:spacing w:line="321" w:lineRule="auto"/>
        <w:ind w:firstLine="51"/>
        <w:jc w:val="both"/>
        <w:rPr>
          <w:b w:val="0"/>
          <w:sz w:val="24"/>
          <w:szCs w:val="24"/>
        </w:rPr>
      </w:pPr>
    </w:p>
    <w:tbl>
      <w:tblPr>
        <w:tblStyle w:val="af"/>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850"/>
        <w:gridCol w:w="851"/>
        <w:gridCol w:w="850"/>
        <w:gridCol w:w="992"/>
        <w:gridCol w:w="851"/>
        <w:gridCol w:w="992"/>
        <w:gridCol w:w="851"/>
        <w:gridCol w:w="850"/>
      </w:tblGrid>
      <w:tr w:rsidR="007C59AD" w14:paraId="3486F2E2" w14:textId="77777777" w:rsidTr="0007621E">
        <w:trPr>
          <w:trHeight w:val="301"/>
          <w:jc w:val="center"/>
        </w:trPr>
        <w:tc>
          <w:tcPr>
            <w:tcW w:w="3823" w:type="dxa"/>
            <w:vMerge w:val="restart"/>
          </w:tcPr>
          <w:p w14:paraId="000000D3" w14:textId="77777777" w:rsidR="007C59AD" w:rsidRDefault="00000000">
            <w:pPr>
              <w:pStyle w:val="1"/>
              <w:spacing w:line="321" w:lineRule="auto"/>
              <w:ind w:left="-49" w:firstLine="49"/>
              <w:jc w:val="center"/>
              <w:rPr>
                <w:b w:val="0"/>
                <w:sz w:val="24"/>
                <w:szCs w:val="24"/>
              </w:rPr>
            </w:pPr>
            <w:r>
              <w:rPr>
                <w:b w:val="0"/>
                <w:sz w:val="24"/>
                <w:szCs w:val="24"/>
              </w:rPr>
              <w:t>Програмні результати навчання згідно ОП (назва)</w:t>
            </w:r>
          </w:p>
          <w:p w14:paraId="000000D4" w14:textId="77777777" w:rsidR="007C59AD" w:rsidRDefault="007C59AD">
            <w:pPr>
              <w:pStyle w:val="1"/>
              <w:spacing w:line="321" w:lineRule="auto"/>
              <w:ind w:left="-49" w:firstLine="567"/>
              <w:jc w:val="both"/>
              <w:rPr>
                <w:b w:val="0"/>
                <w:sz w:val="24"/>
                <w:szCs w:val="24"/>
              </w:rPr>
            </w:pPr>
          </w:p>
        </w:tc>
        <w:tc>
          <w:tcPr>
            <w:tcW w:w="7087" w:type="dxa"/>
            <w:gridSpan w:val="8"/>
          </w:tcPr>
          <w:p w14:paraId="000000D5" w14:textId="77777777" w:rsidR="007C59AD" w:rsidRDefault="00000000">
            <w:pPr>
              <w:pStyle w:val="1"/>
              <w:spacing w:line="321" w:lineRule="auto"/>
              <w:ind w:left="-49" w:firstLine="567"/>
              <w:jc w:val="both"/>
              <w:rPr>
                <w:b w:val="0"/>
                <w:sz w:val="24"/>
                <w:szCs w:val="24"/>
              </w:rPr>
            </w:pPr>
            <w:r>
              <w:rPr>
                <w:b w:val="0"/>
                <w:sz w:val="24"/>
                <w:szCs w:val="24"/>
              </w:rPr>
              <w:t>Результати навчання дисципліни (код)</w:t>
            </w:r>
          </w:p>
        </w:tc>
      </w:tr>
      <w:tr w:rsidR="00C21D1E" w14:paraId="3820A59D" w14:textId="77777777" w:rsidTr="0007621E">
        <w:trPr>
          <w:trHeight w:val="333"/>
          <w:jc w:val="center"/>
        </w:trPr>
        <w:tc>
          <w:tcPr>
            <w:tcW w:w="3823" w:type="dxa"/>
            <w:vMerge/>
          </w:tcPr>
          <w:p w14:paraId="000000E1" w14:textId="77777777" w:rsidR="00C21D1E" w:rsidRDefault="00C21D1E">
            <w:pPr>
              <w:pBdr>
                <w:top w:val="nil"/>
                <w:left w:val="nil"/>
                <w:bottom w:val="nil"/>
                <w:right w:val="nil"/>
                <w:between w:val="nil"/>
              </w:pBdr>
              <w:spacing w:line="276" w:lineRule="auto"/>
              <w:rPr>
                <w:sz w:val="24"/>
                <w:szCs w:val="24"/>
              </w:rPr>
            </w:pPr>
          </w:p>
        </w:tc>
        <w:tc>
          <w:tcPr>
            <w:tcW w:w="850" w:type="dxa"/>
          </w:tcPr>
          <w:p w14:paraId="000000E2" w14:textId="77777777" w:rsidR="00C21D1E" w:rsidRDefault="00C21D1E">
            <w:pPr>
              <w:pStyle w:val="1"/>
              <w:tabs>
                <w:tab w:val="left" w:pos="0"/>
              </w:tabs>
              <w:spacing w:line="321" w:lineRule="auto"/>
              <w:ind w:left="-49" w:right="76" w:firstLine="16"/>
              <w:jc w:val="center"/>
              <w:rPr>
                <w:b w:val="0"/>
                <w:sz w:val="20"/>
                <w:szCs w:val="20"/>
              </w:rPr>
            </w:pPr>
            <w:r>
              <w:rPr>
                <w:b w:val="0"/>
                <w:sz w:val="20"/>
                <w:szCs w:val="20"/>
              </w:rPr>
              <w:t>1.1</w:t>
            </w:r>
          </w:p>
        </w:tc>
        <w:tc>
          <w:tcPr>
            <w:tcW w:w="851" w:type="dxa"/>
          </w:tcPr>
          <w:p w14:paraId="000000E3" w14:textId="77777777" w:rsidR="00C21D1E" w:rsidRDefault="00C21D1E">
            <w:pPr>
              <w:pStyle w:val="1"/>
              <w:spacing w:line="321" w:lineRule="auto"/>
              <w:ind w:left="-49" w:right="22" w:firstLine="72"/>
              <w:jc w:val="center"/>
              <w:rPr>
                <w:b w:val="0"/>
                <w:sz w:val="20"/>
                <w:szCs w:val="20"/>
              </w:rPr>
            </w:pPr>
            <w:r>
              <w:rPr>
                <w:b w:val="0"/>
                <w:sz w:val="20"/>
                <w:szCs w:val="20"/>
              </w:rPr>
              <w:t>1.2</w:t>
            </w:r>
          </w:p>
        </w:tc>
        <w:tc>
          <w:tcPr>
            <w:tcW w:w="850" w:type="dxa"/>
          </w:tcPr>
          <w:p w14:paraId="000000E4" w14:textId="77777777" w:rsidR="00C21D1E" w:rsidRDefault="00C21D1E">
            <w:pPr>
              <w:pStyle w:val="1"/>
              <w:spacing w:line="321" w:lineRule="auto"/>
              <w:ind w:left="-49" w:right="22" w:firstLine="7"/>
              <w:jc w:val="center"/>
              <w:rPr>
                <w:b w:val="0"/>
                <w:sz w:val="20"/>
                <w:szCs w:val="20"/>
              </w:rPr>
            </w:pPr>
            <w:r>
              <w:rPr>
                <w:b w:val="0"/>
                <w:sz w:val="20"/>
                <w:szCs w:val="20"/>
              </w:rPr>
              <w:t>1.3</w:t>
            </w:r>
          </w:p>
        </w:tc>
        <w:tc>
          <w:tcPr>
            <w:tcW w:w="992" w:type="dxa"/>
          </w:tcPr>
          <w:p w14:paraId="000000E5" w14:textId="49646C46" w:rsidR="00C21D1E" w:rsidRDefault="00C21D1E">
            <w:pPr>
              <w:pStyle w:val="1"/>
              <w:spacing w:line="321" w:lineRule="auto"/>
              <w:ind w:left="-49" w:right="22" w:firstLine="49"/>
              <w:jc w:val="center"/>
              <w:rPr>
                <w:b w:val="0"/>
                <w:sz w:val="20"/>
                <w:szCs w:val="20"/>
              </w:rPr>
            </w:pPr>
            <w:r>
              <w:rPr>
                <w:b w:val="0"/>
                <w:sz w:val="20"/>
                <w:szCs w:val="20"/>
              </w:rPr>
              <w:t>1.4</w:t>
            </w:r>
          </w:p>
        </w:tc>
        <w:tc>
          <w:tcPr>
            <w:tcW w:w="851" w:type="dxa"/>
          </w:tcPr>
          <w:p w14:paraId="000000E6" w14:textId="38FA8F90" w:rsidR="00C21D1E" w:rsidRDefault="00C21D1E">
            <w:pPr>
              <w:pStyle w:val="1"/>
              <w:spacing w:line="321" w:lineRule="auto"/>
              <w:ind w:left="-49" w:right="22" w:hanging="29"/>
              <w:jc w:val="center"/>
              <w:rPr>
                <w:b w:val="0"/>
                <w:sz w:val="20"/>
                <w:szCs w:val="20"/>
              </w:rPr>
            </w:pPr>
            <w:r>
              <w:rPr>
                <w:b w:val="0"/>
                <w:sz w:val="20"/>
                <w:szCs w:val="20"/>
              </w:rPr>
              <w:t>1.5</w:t>
            </w:r>
          </w:p>
        </w:tc>
        <w:tc>
          <w:tcPr>
            <w:tcW w:w="992" w:type="dxa"/>
          </w:tcPr>
          <w:p w14:paraId="000000E7" w14:textId="16DB023C" w:rsidR="00C21D1E" w:rsidRDefault="00C21D1E">
            <w:pPr>
              <w:pStyle w:val="1"/>
              <w:spacing w:line="321" w:lineRule="auto"/>
              <w:ind w:left="-49" w:right="22" w:hanging="20"/>
              <w:jc w:val="center"/>
              <w:rPr>
                <w:b w:val="0"/>
                <w:sz w:val="20"/>
                <w:szCs w:val="20"/>
              </w:rPr>
            </w:pPr>
            <w:r>
              <w:rPr>
                <w:b w:val="0"/>
                <w:sz w:val="20"/>
                <w:szCs w:val="20"/>
              </w:rPr>
              <w:t>1.6</w:t>
            </w:r>
          </w:p>
        </w:tc>
        <w:tc>
          <w:tcPr>
            <w:tcW w:w="851" w:type="dxa"/>
          </w:tcPr>
          <w:p w14:paraId="000000E8" w14:textId="58F3F477" w:rsidR="00C21D1E" w:rsidRDefault="00C21D1E">
            <w:pPr>
              <w:pStyle w:val="1"/>
              <w:spacing w:line="321" w:lineRule="auto"/>
              <w:ind w:left="-49" w:right="22" w:firstLine="49"/>
              <w:jc w:val="center"/>
              <w:rPr>
                <w:b w:val="0"/>
                <w:sz w:val="20"/>
                <w:szCs w:val="20"/>
              </w:rPr>
            </w:pPr>
            <w:r>
              <w:rPr>
                <w:b w:val="0"/>
                <w:sz w:val="20"/>
                <w:szCs w:val="20"/>
              </w:rPr>
              <w:t>1.7</w:t>
            </w:r>
          </w:p>
        </w:tc>
        <w:tc>
          <w:tcPr>
            <w:tcW w:w="850" w:type="dxa"/>
          </w:tcPr>
          <w:p w14:paraId="000000ED" w14:textId="105F23F0" w:rsidR="00C21D1E" w:rsidRDefault="00C21D1E" w:rsidP="00C21D1E">
            <w:pPr>
              <w:pStyle w:val="1"/>
              <w:spacing w:line="321" w:lineRule="auto"/>
              <w:ind w:right="22"/>
              <w:rPr>
                <w:b w:val="0"/>
                <w:sz w:val="20"/>
                <w:szCs w:val="20"/>
              </w:rPr>
            </w:pPr>
            <w:r>
              <w:rPr>
                <w:b w:val="0"/>
                <w:sz w:val="20"/>
                <w:szCs w:val="20"/>
              </w:rPr>
              <w:t>1.8</w:t>
            </w:r>
          </w:p>
        </w:tc>
      </w:tr>
      <w:tr w:rsidR="00C21D1E" w14:paraId="577E45E2" w14:textId="77777777" w:rsidTr="0007621E">
        <w:trPr>
          <w:trHeight w:val="547"/>
          <w:jc w:val="center"/>
        </w:trPr>
        <w:tc>
          <w:tcPr>
            <w:tcW w:w="3823" w:type="dxa"/>
          </w:tcPr>
          <w:p w14:paraId="000000EE" w14:textId="05A3CF43" w:rsidR="00C21D1E" w:rsidRDefault="00C21D1E">
            <w:pPr>
              <w:pStyle w:val="1"/>
              <w:spacing w:line="321" w:lineRule="auto"/>
              <w:ind w:left="-49" w:firstLine="49"/>
              <w:jc w:val="both"/>
              <w:rPr>
                <w:b w:val="0"/>
                <w:sz w:val="24"/>
                <w:szCs w:val="24"/>
              </w:rPr>
            </w:pPr>
            <w:r w:rsidRPr="00CA431A">
              <w:rPr>
                <w:b w:val="0"/>
                <w:sz w:val="24"/>
                <w:szCs w:val="24"/>
              </w:rPr>
              <w:t>ПРН</w:t>
            </w:r>
            <w:r>
              <w:rPr>
                <w:b w:val="0"/>
                <w:sz w:val="24"/>
                <w:szCs w:val="24"/>
              </w:rPr>
              <w:t xml:space="preserve"> 5.</w:t>
            </w:r>
            <w:r w:rsidRPr="00CA431A">
              <w:rPr>
                <w:b w:val="0"/>
                <w:sz w:val="24"/>
                <w:szCs w:val="24"/>
              </w:rPr>
              <w:t xml:space="preserve"> </w:t>
            </w:r>
            <w:r w:rsidRPr="00C21D1E">
              <w:rPr>
                <w:b w:val="0"/>
                <w:sz w:val="24"/>
                <w:szCs w:val="24"/>
              </w:rPr>
              <w:t>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(індивідуумами, домогосподарствами, підприємствами та органами державної влади).</w:t>
            </w:r>
          </w:p>
        </w:tc>
        <w:tc>
          <w:tcPr>
            <w:tcW w:w="850" w:type="dxa"/>
          </w:tcPr>
          <w:p w14:paraId="000000EF" w14:textId="77777777" w:rsidR="00C21D1E" w:rsidRDefault="00C21D1E">
            <w:pPr>
              <w:rPr>
                <w:sz w:val="24"/>
                <w:szCs w:val="24"/>
              </w:rPr>
            </w:pPr>
            <w:r>
              <w:rPr>
                <w:sz w:val="24"/>
                <w:szCs w:val="24"/>
              </w:rPr>
              <w:t>+</w:t>
            </w:r>
          </w:p>
        </w:tc>
        <w:tc>
          <w:tcPr>
            <w:tcW w:w="851" w:type="dxa"/>
          </w:tcPr>
          <w:p w14:paraId="000000F0" w14:textId="77777777" w:rsidR="00C21D1E" w:rsidRDefault="00C21D1E">
            <w:pPr>
              <w:rPr>
                <w:sz w:val="24"/>
                <w:szCs w:val="24"/>
              </w:rPr>
            </w:pPr>
            <w:r>
              <w:rPr>
                <w:sz w:val="24"/>
                <w:szCs w:val="24"/>
              </w:rPr>
              <w:t>+</w:t>
            </w:r>
          </w:p>
          <w:p w14:paraId="000000F1" w14:textId="77777777" w:rsidR="00C21D1E" w:rsidRDefault="00C21D1E">
            <w:pPr>
              <w:pStyle w:val="1"/>
              <w:spacing w:line="321" w:lineRule="auto"/>
              <w:ind w:left="-49" w:firstLine="567"/>
              <w:jc w:val="both"/>
              <w:rPr>
                <w:b w:val="0"/>
                <w:sz w:val="24"/>
                <w:szCs w:val="24"/>
              </w:rPr>
            </w:pPr>
          </w:p>
        </w:tc>
        <w:tc>
          <w:tcPr>
            <w:tcW w:w="850" w:type="dxa"/>
          </w:tcPr>
          <w:p w14:paraId="000000F2" w14:textId="77777777" w:rsidR="00C21D1E" w:rsidRDefault="00C21D1E">
            <w:pPr>
              <w:rPr>
                <w:sz w:val="24"/>
                <w:szCs w:val="24"/>
              </w:rPr>
            </w:pPr>
            <w:r>
              <w:rPr>
                <w:sz w:val="24"/>
                <w:szCs w:val="24"/>
              </w:rPr>
              <w:t>+</w:t>
            </w:r>
          </w:p>
          <w:p w14:paraId="000000F3" w14:textId="77777777" w:rsidR="00C21D1E" w:rsidRDefault="00C21D1E">
            <w:pPr>
              <w:pStyle w:val="1"/>
              <w:spacing w:line="321" w:lineRule="auto"/>
              <w:ind w:left="-49" w:firstLine="567"/>
              <w:jc w:val="both"/>
              <w:rPr>
                <w:b w:val="0"/>
                <w:sz w:val="24"/>
                <w:szCs w:val="24"/>
              </w:rPr>
            </w:pPr>
          </w:p>
        </w:tc>
        <w:tc>
          <w:tcPr>
            <w:tcW w:w="992" w:type="dxa"/>
          </w:tcPr>
          <w:p w14:paraId="000000F4" w14:textId="77777777" w:rsidR="00C21D1E" w:rsidRDefault="00C21D1E">
            <w:pPr>
              <w:rPr>
                <w:sz w:val="24"/>
                <w:szCs w:val="24"/>
              </w:rPr>
            </w:pPr>
            <w:r>
              <w:rPr>
                <w:sz w:val="24"/>
                <w:szCs w:val="24"/>
              </w:rPr>
              <w:t>+</w:t>
            </w:r>
          </w:p>
          <w:p w14:paraId="000000F5" w14:textId="77777777" w:rsidR="00C21D1E" w:rsidRDefault="00C21D1E">
            <w:pPr>
              <w:pStyle w:val="1"/>
              <w:spacing w:line="321" w:lineRule="auto"/>
              <w:ind w:left="-49" w:firstLine="567"/>
              <w:jc w:val="both"/>
              <w:rPr>
                <w:b w:val="0"/>
                <w:sz w:val="24"/>
                <w:szCs w:val="24"/>
              </w:rPr>
            </w:pPr>
          </w:p>
        </w:tc>
        <w:tc>
          <w:tcPr>
            <w:tcW w:w="851" w:type="dxa"/>
          </w:tcPr>
          <w:p w14:paraId="000000F6" w14:textId="77777777" w:rsidR="00C21D1E" w:rsidRDefault="00C21D1E">
            <w:pPr>
              <w:rPr>
                <w:sz w:val="24"/>
                <w:szCs w:val="24"/>
              </w:rPr>
            </w:pPr>
            <w:r>
              <w:rPr>
                <w:sz w:val="24"/>
                <w:szCs w:val="24"/>
              </w:rPr>
              <w:t>+</w:t>
            </w:r>
          </w:p>
          <w:p w14:paraId="000000F7" w14:textId="77777777" w:rsidR="00C21D1E" w:rsidRDefault="00C21D1E">
            <w:pPr>
              <w:pStyle w:val="1"/>
              <w:spacing w:line="321" w:lineRule="auto"/>
              <w:ind w:left="-49" w:firstLine="567"/>
              <w:jc w:val="both"/>
              <w:rPr>
                <w:b w:val="0"/>
                <w:sz w:val="24"/>
                <w:szCs w:val="24"/>
              </w:rPr>
            </w:pPr>
          </w:p>
        </w:tc>
        <w:tc>
          <w:tcPr>
            <w:tcW w:w="992" w:type="dxa"/>
          </w:tcPr>
          <w:p w14:paraId="000000F8" w14:textId="77777777" w:rsidR="00C21D1E" w:rsidRDefault="00C21D1E">
            <w:pPr>
              <w:rPr>
                <w:sz w:val="24"/>
                <w:szCs w:val="24"/>
              </w:rPr>
            </w:pPr>
            <w:r>
              <w:rPr>
                <w:sz w:val="24"/>
                <w:szCs w:val="24"/>
              </w:rPr>
              <w:t>+</w:t>
            </w:r>
          </w:p>
          <w:p w14:paraId="000000F9" w14:textId="77777777" w:rsidR="00C21D1E" w:rsidRDefault="00C21D1E">
            <w:pPr>
              <w:pStyle w:val="1"/>
              <w:spacing w:line="321" w:lineRule="auto"/>
              <w:ind w:left="-49" w:firstLine="567"/>
              <w:jc w:val="both"/>
              <w:rPr>
                <w:b w:val="0"/>
                <w:sz w:val="24"/>
                <w:szCs w:val="24"/>
              </w:rPr>
            </w:pPr>
          </w:p>
        </w:tc>
        <w:tc>
          <w:tcPr>
            <w:tcW w:w="851" w:type="dxa"/>
          </w:tcPr>
          <w:p w14:paraId="000000FA" w14:textId="77777777" w:rsidR="00C21D1E" w:rsidRDefault="00C21D1E">
            <w:pPr>
              <w:rPr>
                <w:sz w:val="24"/>
                <w:szCs w:val="24"/>
              </w:rPr>
            </w:pPr>
            <w:r>
              <w:rPr>
                <w:sz w:val="24"/>
                <w:szCs w:val="24"/>
              </w:rPr>
              <w:t>+</w:t>
            </w:r>
          </w:p>
          <w:p w14:paraId="000000FB" w14:textId="77777777" w:rsidR="00C21D1E" w:rsidRDefault="00C21D1E">
            <w:pPr>
              <w:pStyle w:val="1"/>
              <w:spacing w:line="321" w:lineRule="auto"/>
              <w:ind w:left="-49" w:firstLine="567"/>
              <w:jc w:val="both"/>
              <w:rPr>
                <w:b w:val="0"/>
                <w:sz w:val="24"/>
                <w:szCs w:val="24"/>
              </w:rPr>
            </w:pPr>
          </w:p>
        </w:tc>
        <w:tc>
          <w:tcPr>
            <w:tcW w:w="850" w:type="dxa"/>
          </w:tcPr>
          <w:p w14:paraId="0347E4FB" w14:textId="77777777" w:rsidR="00C21D1E" w:rsidRDefault="00C21D1E">
            <w:pPr>
              <w:rPr>
                <w:sz w:val="24"/>
                <w:szCs w:val="24"/>
              </w:rPr>
            </w:pPr>
            <w:r>
              <w:rPr>
                <w:sz w:val="24"/>
                <w:szCs w:val="24"/>
              </w:rPr>
              <w:t>+</w:t>
            </w:r>
          </w:p>
          <w:p w14:paraId="0272B7B9" w14:textId="77777777" w:rsidR="00C21D1E" w:rsidRDefault="00C21D1E">
            <w:pPr>
              <w:rPr>
                <w:sz w:val="24"/>
                <w:szCs w:val="24"/>
              </w:rPr>
            </w:pPr>
          </w:p>
          <w:p w14:paraId="00000104" w14:textId="027A2079" w:rsidR="00C21D1E" w:rsidRDefault="00C21D1E">
            <w:pPr>
              <w:rPr>
                <w:sz w:val="24"/>
                <w:szCs w:val="24"/>
              </w:rPr>
            </w:pPr>
          </w:p>
          <w:p w14:paraId="00000105" w14:textId="77777777" w:rsidR="00C21D1E" w:rsidRDefault="00C21D1E">
            <w:pPr>
              <w:pStyle w:val="1"/>
              <w:spacing w:line="321" w:lineRule="auto"/>
              <w:ind w:left="-49" w:firstLine="567"/>
              <w:jc w:val="both"/>
              <w:rPr>
                <w:b w:val="0"/>
                <w:sz w:val="24"/>
                <w:szCs w:val="24"/>
              </w:rPr>
            </w:pPr>
          </w:p>
        </w:tc>
      </w:tr>
      <w:tr w:rsidR="00C21D1E" w14:paraId="224BE4BE" w14:textId="77777777" w:rsidTr="0007621E">
        <w:trPr>
          <w:trHeight w:val="591"/>
          <w:jc w:val="center"/>
        </w:trPr>
        <w:tc>
          <w:tcPr>
            <w:tcW w:w="3823" w:type="dxa"/>
          </w:tcPr>
          <w:p w14:paraId="00000106" w14:textId="0F5E5631" w:rsidR="00C21D1E" w:rsidRDefault="00C21D1E">
            <w:pPr>
              <w:pStyle w:val="1"/>
              <w:spacing w:line="321" w:lineRule="auto"/>
              <w:ind w:left="-49" w:firstLine="73"/>
              <w:jc w:val="both"/>
              <w:rPr>
                <w:b w:val="0"/>
                <w:sz w:val="24"/>
                <w:szCs w:val="24"/>
              </w:rPr>
            </w:pPr>
            <w:r w:rsidRPr="00CA431A">
              <w:rPr>
                <w:b w:val="0"/>
                <w:sz w:val="24"/>
                <w:szCs w:val="24"/>
              </w:rPr>
              <w:t>ПРН</w:t>
            </w:r>
            <w:r>
              <w:rPr>
                <w:b w:val="0"/>
                <w:sz w:val="24"/>
                <w:szCs w:val="24"/>
              </w:rPr>
              <w:t xml:space="preserve"> 12.</w:t>
            </w:r>
            <w:r w:rsidRPr="00CA431A">
              <w:rPr>
                <w:b w:val="0"/>
                <w:sz w:val="24"/>
                <w:szCs w:val="24"/>
              </w:rPr>
              <w:t xml:space="preserve"> </w:t>
            </w:r>
            <w:r w:rsidRPr="00C21D1E">
              <w:rPr>
                <w:b w:val="0"/>
                <w:sz w:val="24"/>
                <w:szCs w:val="24"/>
              </w:rPr>
              <w:t>Застосовувати набуті теоретичні знання для розв’язання практичних завдань та змістовно інтерпретувати отримані результати.</w:t>
            </w:r>
          </w:p>
        </w:tc>
        <w:tc>
          <w:tcPr>
            <w:tcW w:w="850" w:type="dxa"/>
          </w:tcPr>
          <w:p w14:paraId="00000107" w14:textId="77777777" w:rsidR="00C21D1E" w:rsidRDefault="00C21D1E">
            <w:pPr>
              <w:rPr>
                <w:sz w:val="24"/>
                <w:szCs w:val="24"/>
              </w:rPr>
            </w:pPr>
            <w:r>
              <w:rPr>
                <w:sz w:val="24"/>
                <w:szCs w:val="24"/>
              </w:rPr>
              <w:t>+</w:t>
            </w:r>
          </w:p>
          <w:p w14:paraId="00000108" w14:textId="77777777" w:rsidR="00C21D1E" w:rsidRDefault="00C21D1E">
            <w:pPr>
              <w:pStyle w:val="1"/>
              <w:spacing w:line="321" w:lineRule="auto"/>
              <w:ind w:left="-49" w:firstLine="567"/>
              <w:jc w:val="both"/>
              <w:rPr>
                <w:b w:val="0"/>
                <w:sz w:val="24"/>
                <w:szCs w:val="24"/>
              </w:rPr>
            </w:pPr>
          </w:p>
        </w:tc>
        <w:tc>
          <w:tcPr>
            <w:tcW w:w="851" w:type="dxa"/>
          </w:tcPr>
          <w:p w14:paraId="00000109" w14:textId="77777777" w:rsidR="00C21D1E" w:rsidRDefault="00C21D1E">
            <w:pPr>
              <w:rPr>
                <w:sz w:val="24"/>
                <w:szCs w:val="24"/>
              </w:rPr>
            </w:pPr>
            <w:r>
              <w:rPr>
                <w:sz w:val="24"/>
                <w:szCs w:val="24"/>
              </w:rPr>
              <w:t>+</w:t>
            </w:r>
          </w:p>
          <w:p w14:paraId="0000010A" w14:textId="77777777" w:rsidR="00C21D1E" w:rsidRDefault="00C21D1E">
            <w:pPr>
              <w:pStyle w:val="1"/>
              <w:spacing w:line="321" w:lineRule="auto"/>
              <w:ind w:left="-49" w:firstLine="567"/>
              <w:jc w:val="both"/>
              <w:rPr>
                <w:b w:val="0"/>
                <w:sz w:val="24"/>
                <w:szCs w:val="24"/>
              </w:rPr>
            </w:pPr>
          </w:p>
        </w:tc>
        <w:tc>
          <w:tcPr>
            <w:tcW w:w="850" w:type="dxa"/>
          </w:tcPr>
          <w:p w14:paraId="0000010B" w14:textId="77777777" w:rsidR="00C21D1E" w:rsidRDefault="00C21D1E">
            <w:pPr>
              <w:rPr>
                <w:sz w:val="24"/>
                <w:szCs w:val="24"/>
              </w:rPr>
            </w:pPr>
            <w:r>
              <w:rPr>
                <w:sz w:val="24"/>
                <w:szCs w:val="24"/>
              </w:rPr>
              <w:t>+</w:t>
            </w:r>
          </w:p>
          <w:p w14:paraId="0000010C" w14:textId="77777777" w:rsidR="00C21D1E" w:rsidRDefault="00C21D1E">
            <w:pPr>
              <w:pStyle w:val="1"/>
              <w:spacing w:line="321" w:lineRule="auto"/>
              <w:ind w:left="-49" w:firstLine="567"/>
              <w:jc w:val="both"/>
              <w:rPr>
                <w:b w:val="0"/>
                <w:sz w:val="24"/>
                <w:szCs w:val="24"/>
              </w:rPr>
            </w:pPr>
          </w:p>
        </w:tc>
        <w:tc>
          <w:tcPr>
            <w:tcW w:w="992" w:type="dxa"/>
          </w:tcPr>
          <w:p w14:paraId="0000010D" w14:textId="77777777" w:rsidR="00C21D1E" w:rsidRDefault="00C21D1E">
            <w:pPr>
              <w:rPr>
                <w:sz w:val="24"/>
                <w:szCs w:val="24"/>
              </w:rPr>
            </w:pPr>
            <w:r>
              <w:rPr>
                <w:sz w:val="24"/>
                <w:szCs w:val="24"/>
              </w:rPr>
              <w:t>+</w:t>
            </w:r>
          </w:p>
          <w:p w14:paraId="0000010E" w14:textId="77777777" w:rsidR="00C21D1E" w:rsidRDefault="00C21D1E">
            <w:pPr>
              <w:pStyle w:val="1"/>
              <w:spacing w:line="321" w:lineRule="auto"/>
              <w:ind w:left="-49" w:firstLine="567"/>
              <w:jc w:val="both"/>
              <w:rPr>
                <w:b w:val="0"/>
                <w:sz w:val="24"/>
                <w:szCs w:val="24"/>
              </w:rPr>
            </w:pPr>
          </w:p>
        </w:tc>
        <w:tc>
          <w:tcPr>
            <w:tcW w:w="851" w:type="dxa"/>
          </w:tcPr>
          <w:p w14:paraId="0000010F" w14:textId="77777777" w:rsidR="00C21D1E" w:rsidRDefault="00C21D1E">
            <w:pPr>
              <w:rPr>
                <w:sz w:val="24"/>
                <w:szCs w:val="24"/>
              </w:rPr>
            </w:pPr>
            <w:r>
              <w:rPr>
                <w:sz w:val="24"/>
                <w:szCs w:val="24"/>
              </w:rPr>
              <w:t>+</w:t>
            </w:r>
          </w:p>
          <w:p w14:paraId="00000110" w14:textId="77777777" w:rsidR="00C21D1E" w:rsidRDefault="00C21D1E">
            <w:pPr>
              <w:pStyle w:val="1"/>
              <w:spacing w:line="321" w:lineRule="auto"/>
              <w:ind w:left="-49" w:firstLine="567"/>
              <w:jc w:val="both"/>
              <w:rPr>
                <w:b w:val="0"/>
                <w:sz w:val="24"/>
                <w:szCs w:val="24"/>
              </w:rPr>
            </w:pPr>
          </w:p>
        </w:tc>
        <w:tc>
          <w:tcPr>
            <w:tcW w:w="992" w:type="dxa"/>
          </w:tcPr>
          <w:p w14:paraId="00000111" w14:textId="77777777" w:rsidR="00C21D1E" w:rsidRDefault="00C21D1E">
            <w:pPr>
              <w:rPr>
                <w:sz w:val="24"/>
                <w:szCs w:val="24"/>
              </w:rPr>
            </w:pPr>
            <w:r>
              <w:rPr>
                <w:sz w:val="24"/>
                <w:szCs w:val="24"/>
              </w:rPr>
              <w:t>+</w:t>
            </w:r>
          </w:p>
          <w:p w14:paraId="00000112" w14:textId="77777777" w:rsidR="00C21D1E" w:rsidRDefault="00C21D1E">
            <w:pPr>
              <w:pStyle w:val="1"/>
              <w:spacing w:line="321" w:lineRule="auto"/>
              <w:ind w:left="-49" w:firstLine="567"/>
              <w:jc w:val="both"/>
              <w:rPr>
                <w:b w:val="0"/>
                <w:sz w:val="24"/>
                <w:szCs w:val="24"/>
              </w:rPr>
            </w:pPr>
          </w:p>
        </w:tc>
        <w:tc>
          <w:tcPr>
            <w:tcW w:w="851" w:type="dxa"/>
          </w:tcPr>
          <w:p w14:paraId="00000113" w14:textId="77777777" w:rsidR="00C21D1E" w:rsidRDefault="00C21D1E">
            <w:pPr>
              <w:rPr>
                <w:sz w:val="24"/>
                <w:szCs w:val="24"/>
              </w:rPr>
            </w:pPr>
            <w:r>
              <w:rPr>
                <w:sz w:val="24"/>
                <w:szCs w:val="24"/>
              </w:rPr>
              <w:t>+</w:t>
            </w:r>
          </w:p>
          <w:p w14:paraId="00000114" w14:textId="77777777" w:rsidR="00C21D1E" w:rsidRDefault="00C21D1E">
            <w:pPr>
              <w:pStyle w:val="1"/>
              <w:spacing w:line="321" w:lineRule="auto"/>
              <w:ind w:left="-49" w:firstLine="567"/>
              <w:jc w:val="both"/>
              <w:rPr>
                <w:b w:val="0"/>
                <w:sz w:val="24"/>
                <w:szCs w:val="24"/>
              </w:rPr>
            </w:pPr>
          </w:p>
        </w:tc>
        <w:tc>
          <w:tcPr>
            <w:tcW w:w="850" w:type="dxa"/>
          </w:tcPr>
          <w:p w14:paraId="47A84DC9" w14:textId="77777777" w:rsidR="00C21D1E" w:rsidRDefault="00C21D1E">
            <w:pPr>
              <w:rPr>
                <w:sz w:val="24"/>
                <w:szCs w:val="24"/>
              </w:rPr>
            </w:pPr>
            <w:r>
              <w:rPr>
                <w:sz w:val="24"/>
                <w:szCs w:val="24"/>
              </w:rPr>
              <w:t>+</w:t>
            </w:r>
          </w:p>
          <w:p w14:paraId="3C98C691" w14:textId="77777777" w:rsidR="00C21D1E" w:rsidRDefault="00C21D1E">
            <w:pPr>
              <w:rPr>
                <w:sz w:val="24"/>
                <w:szCs w:val="24"/>
              </w:rPr>
            </w:pPr>
          </w:p>
          <w:p w14:paraId="3F691008" w14:textId="77777777" w:rsidR="00C21D1E" w:rsidRDefault="00C21D1E">
            <w:pPr>
              <w:rPr>
                <w:sz w:val="24"/>
                <w:szCs w:val="24"/>
              </w:rPr>
            </w:pPr>
          </w:p>
          <w:p w14:paraId="75224975" w14:textId="77777777" w:rsidR="00C21D1E" w:rsidRDefault="00C21D1E">
            <w:pPr>
              <w:rPr>
                <w:sz w:val="24"/>
                <w:szCs w:val="24"/>
              </w:rPr>
            </w:pPr>
          </w:p>
          <w:p w14:paraId="0000011D" w14:textId="0D44313B" w:rsidR="00C21D1E" w:rsidRDefault="00C21D1E">
            <w:pPr>
              <w:rPr>
                <w:sz w:val="24"/>
                <w:szCs w:val="24"/>
              </w:rPr>
            </w:pPr>
          </w:p>
          <w:p w14:paraId="0000011E" w14:textId="77777777" w:rsidR="00C21D1E" w:rsidRDefault="00C21D1E">
            <w:pPr>
              <w:pStyle w:val="1"/>
              <w:spacing w:line="321" w:lineRule="auto"/>
              <w:ind w:left="-49" w:firstLine="567"/>
              <w:jc w:val="both"/>
              <w:rPr>
                <w:b w:val="0"/>
                <w:sz w:val="24"/>
                <w:szCs w:val="24"/>
              </w:rPr>
            </w:pPr>
          </w:p>
        </w:tc>
      </w:tr>
      <w:tr w:rsidR="00C21D1E" w14:paraId="5493073E" w14:textId="77777777" w:rsidTr="0007621E">
        <w:trPr>
          <w:trHeight w:val="634"/>
          <w:jc w:val="center"/>
        </w:trPr>
        <w:tc>
          <w:tcPr>
            <w:tcW w:w="3823" w:type="dxa"/>
          </w:tcPr>
          <w:p w14:paraId="0000011F" w14:textId="17F8BA7F" w:rsidR="00C21D1E" w:rsidRDefault="00C21D1E">
            <w:pPr>
              <w:pStyle w:val="1"/>
              <w:spacing w:line="321" w:lineRule="auto"/>
              <w:ind w:left="-49" w:firstLine="73"/>
              <w:jc w:val="both"/>
              <w:rPr>
                <w:b w:val="0"/>
                <w:sz w:val="24"/>
                <w:szCs w:val="24"/>
              </w:rPr>
            </w:pPr>
            <w:r w:rsidRPr="00CA431A">
              <w:rPr>
                <w:b w:val="0"/>
                <w:sz w:val="24"/>
                <w:szCs w:val="24"/>
              </w:rPr>
              <w:t>ПРН</w:t>
            </w:r>
            <w:r>
              <w:rPr>
                <w:b w:val="0"/>
                <w:sz w:val="24"/>
                <w:szCs w:val="24"/>
              </w:rPr>
              <w:t xml:space="preserve"> 17.</w:t>
            </w:r>
            <w:r w:rsidRPr="00CA431A">
              <w:rPr>
                <w:b w:val="0"/>
                <w:sz w:val="24"/>
                <w:szCs w:val="24"/>
              </w:rPr>
              <w:t xml:space="preserve"> </w:t>
            </w:r>
            <w:r w:rsidRPr="00C21D1E">
              <w:rPr>
                <w:b w:val="0"/>
                <w:sz w:val="24"/>
                <w:szCs w:val="24"/>
              </w:rPr>
              <w:t xml:space="preserve">Виконувати міждисциплінарний аналіз соціально-економічних явищ і проблем в однієї або декількох </w:t>
            </w:r>
            <w:r w:rsidRPr="00C21D1E">
              <w:rPr>
                <w:b w:val="0"/>
                <w:sz w:val="24"/>
                <w:szCs w:val="24"/>
              </w:rPr>
              <w:lastRenderedPageBreak/>
              <w:t>професійних сферах з врахуванням ризиків та можливих соціально-економічних наслідків.</w:t>
            </w:r>
          </w:p>
        </w:tc>
        <w:tc>
          <w:tcPr>
            <w:tcW w:w="850" w:type="dxa"/>
          </w:tcPr>
          <w:p w14:paraId="00000120" w14:textId="77777777" w:rsidR="00C21D1E" w:rsidRDefault="00C21D1E">
            <w:pPr>
              <w:rPr>
                <w:sz w:val="24"/>
                <w:szCs w:val="24"/>
              </w:rPr>
            </w:pPr>
            <w:r>
              <w:rPr>
                <w:sz w:val="24"/>
                <w:szCs w:val="24"/>
              </w:rPr>
              <w:lastRenderedPageBreak/>
              <w:t>+</w:t>
            </w:r>
          </w:p>
          <w:p w14:paraId="00000121" w14:textId="77777777" w:rsidR="00C21D1E" w:rsidRDefault="00C21D1E">
            <w:pPr>
              <w:pStyle w:val="1"/>
              <w:spacing w:line="321" w:lineRule="auto"/>
              <w:ind w:left="-49" w:firstLine="567"/>
              <w:jc w:val="both"/>
              <w:rPr>
                <w:b w:val="0"/>
                <w:sz w:val="24"/>
                <w:szCs w:val="24"/>
              </w:rPr>
            </w:pPr>
          </w:p>
        </w:tc>
        <w:tc>
          <w:tcPr>
            <w:tcW w:w="851" w:type="dxa"/>
          </w:tcPr>
          <w:p w14:paraId="00000122" w14:textId="77777777" w:rsidR="00C21D1E" w:rsidRDefault="00C21D1E">
            <w:pPr>
              <w:rPr>
                <w:sz w:val="24"/>
                <w:szCs w:val="24"/>
              </w:rPr>
            </w:pPr>
            <w:r>
              <w:rPr>
                <w:sz w:val="24"/>
                <w:szCs w:val="24"/>
              </w:rPr>
              <w:t>+</w:t>
            </w:r>
          </w:p>
          <w:p w14:paraId="00000123" w14:textId="77777777" w:rsidR="00C21D1E" w:rsidRDefault="00C21D1E">
            <w:pPr>
              <w:pStyle w:val="1"/>
              <w:spacing w:line="321" w:lineRule="auto"/>
              <w:ind w:left="-49" w:firstLine="567"/>
              <w:jc w:val="both"/>
              <w:rPr>
                <w:b w:val="0"/>
                <w:sz w:val="24"/>
                <w:szCs w:val="24"/>
              </w:rPr>
            </w:pPr>
          </w:p>
        </w:tc>
        <w:tc>
          <w:tcPr>
            <w:tcW w:w="850" w:type="dxa"/>
          </w:tcPr>
          <w:p w14:paraId="00000124" w14:textId="77777777" w:rsidR="00C21D1E" w:rsidRDefault="00C21D1E">
            <w:pPr>
              <w:rPr>
                <w:sz w:val="24"/>
                <w:szCs w:val="24"/>
              </w:rPr>
            </w:pPr>
            <w:r>
              <w:rPr>
                <w:sz w:val="24"/>
                <w:szCs w:val="24"/>
              </w:rPr>
              <w:t>+</w:t>
            </w:r>
          </w:p>
          <w:p w14:paraId="00000125" w14:textId="77777777" w:rsidR="00C21D1E" w:rsidRDefault="00C21D1E">
            <w:pPr>
              <w:pStyle w:val="1"/>
              <w:spacing w:line="321" w:lineRule="auto"/>
              <w:ind w:left="-49" w:firstLine="567"/>
              <w:jc w:val="both"/>
              <w:rPr>
                <w:b w:val="0"/>
                <w:sz w:val="24"/>
                <w:szCs w:val="24"/>
              </w:rPr>
            </w:pPr>
          </w:p>
        </w:tc>
        <w:tc>
          <w:tcPr>
            <w:tcW w:w="992" w:type="dxa"/>
          </w:tcPr>
          <w:p w14:paraId="00000126" w14:textId="77777777" w:rsidR="00C21D1E" w:rsidRDefault="00C21D1E">
            <w:pPr>
              <w:rPr>
                <w:sz w:val="24"/>
                <w:szCs w:val="24"/>
              </w:rPr>
            </w:pPr>
            <w:r>
              <w:rPr>
                <w:sz w:val="24"/>
                <w:szCs w:val="24"/>
              </w:rPr>
              <w:t>+</w:t>
            </w:r>
          </w:p>
          <w:p w14:paraId="00000127" w14:textId="77777777" w:rsidR="00C21D1E" w:rsidRDefault="00C21D1E">
            <w:pPr>
              <w:pStyle w:val="1"/>
              <w:spacing w:line="321" w:lineRule="auto"/>
              <w:ind w:left="-49" w:firstLine="567"/>
              <w:jc w:val="both"/>
              <w:rPr>
                <w:b w:val="0"/>
                <w:sz w:val="24"/>
                <w:szCs w:val="24"/>
              </w:rPr>
            </w:pPr>
          </w:p>
        </w:tc>
        <w:tc>
          <w:tcPr>
            <w:tcW w:w="851" w:type="dxa"/>
          </w:tcPr>
          <w:p w14:paraId="00000128" w14:textId="77777777" w:rsidR="00C21D1E" w:rsidRDefault="00C21D1E">
            <w:pPr>
              <w:rPr>
                <w:sz w:val="24"/>
                <w:szCs w:val="24"/>
              </w:rPr>
            </w:pPr>
            <w:r>
              <w:rPr>
                <w:sz w:val="24"/>
                <w:szCs w:val="24"/>
              </w:rPr>
              <w:t>+</w:t>
            </w:r>
          </w:p>
          <w:p w14:paraId="00000129" w14:textId="77777777" w:rsidR="00C21D1E" w:rsidRDefault="00C21D1E">
            <w:pPr>
              <w:pStyle w:val="1"/>
              <w:spacing w:line="321" w:lineRule="auto"/>
              <w:ind w:left="-49" w:firstLine="567"/>
              <w:jc w:val="both"/>
              <w:rPr>
                <w:b w:val="0"/>
                <w:sz w:val="24"/>
                <w:szCs w:val="24"/>
              </w:rPr>
            </w:pPr>
          </w:p>
        </w:tc>
        <w:tc>
          <w:tcPr>
            <w:tcW w:w="992" w:type="dxa"/>
          </w:tcPr>
          <w:p w14:paraId="0000012A" w14:textId="77777777" w:rsidR="00C21D1E" w:rsidRDefault="00C21D1E">
            <w:pPr>
              <w:rPr>
                <w:sz w:val="24"/>
                <w:szCs w:val="24"/>
              </w:rPr>
            </w:pPr>
            <w:r>
              <w:rPr>
                <w:sz w:val="24"/>
                <w:szCs w:val="24"/>
              </w:rPr>
              <w:t>+</w:t>
            </w:r>
          </w:p>
          <w:p w14:paraId="0000012B" w14:textId="77777777" w:rsidR="00C21D1E" w:rsidRDefault="00C21D1E">
            <w:pPr>
              <w:pStyle w:val="1"/>
              <w:spacing w:line="321" w:lineRule="auto"/>
              <w:ind w:left="-49" w:firstLine="567"/>
              <w:jc w:val="both"/>
              <w:rPr>
                <w:b w:val="0"/>
                <w:sz w:val="24"/>
                <w:szCs w:val="24"/>
              </w:rPr>
            </w:pPr>
          </w:p>
        </w:tc>
        <w:tc>
          <w:tcPr>
            <w:tcW w:w="851" w:type="dxa"/>
          </w:tcPr>
          <w:p w14:paraId="0000012C" w14:textId="77777777" w:rsidR="00C21D1E" w:rsidRDefault="00C21D1E">
            <w:pPr>
              <w:rPr>
                <w:sz w:val="24"/>
                <w:szCs w:val="24"/>
              </w:rPr>
            </w:pPr>
            <w:r>
              <w:rPr>
                <w:sz w:val="24"/>
                <w:szCs w:val="24"/>
              </w:rPr>
              <w:t>+</w:t>
            </w:r>
          </w:p>
          <w:p w14:paraId="0000012D" w14:textId="77777777" w:rsidR="00C21D1E" w:rsidRDefault="00C21D1E">
            <w:pPr>
              <w:pStyle w:val="1"/>
              <w:spacing w:line="321" w:lineRule="auto"/>
              <w:ind w:left="-49" w:firstLine="567"/>
              <w:jc w:val="both"/>
              <w:rPr>
                <w:b w:val="0"/>
                <w:sz w:val="24"/>
                <w:szCs w:val="24"/>
              </w:rPr>
            </w:pPr>
          </w:p>
        </w:tc>
        <w:tc>
          <w:tcPr>
            <w:tcW w:w="850" w:type="dxa"/>
          </w:tcPr>
          <w:p w14:paraId="491DCA7C" w14:textId="77777777" w:rsidR="00C21D1E" w:rsidRDefault="00C21D1E">
            <w:pPr>
              <w:rPr>
                <w:sz w:val="24"/>
                <w:szCs w:val="24"/>
              </w:rPr>
            </w:pPr>
            <w:r>
              <w:rPr>
                <w:sz w:val="24"/>
                <w:szCs w:val="24"/>
              </w:rPr>
              <w:t>+</w:t>
            </w:r>
          </w:p>
          <w:p w14:paraId="42C6F20B" w14:textId="77777777" w:rsidR="00C21D1E" w:rsidRDefault="00C21D1E">
            <w:pPr>
              <w:rPr>
                <w:sz w:val="24"/>
                <w:szCs w:val="24"/>
              </w:rPr>
            </w:pPr>
          </w:p>
          <w:p w14:paraId="17E8385C" w14:textId="77777777" w:rsidR="00C21D1E" w:rsidRDefault="00C21D1E">
            <w:pPr>
              <w:rPr>
                <w:sz w:val="24"/>
                <w:szCs w:val="24"/>
              </w:rPr>
            </w:pPr>
          </w:p>
          <w:p w14:paraId="24241938" w14:textId="77777777" w:rsidR="00C21D1E" w:rsidRDefault="00C21D1E">
            <w:pPr>
              <w:rPr>
                <w:sz w:val="24"/>
                <w:szCs w:val="24"/>
              </w:rPr>
            </w:pPr>
          </w:p>
          <w:p w14:paraId="00000136" w14:textId="39134DEB" w:rsidR="00C21D1E" w:rsidRDefault="00C21D1E">
            <w:pPr>
              <w:rPr>
                <w:sz w:val="24"/>
                <w:szCs w:val="24"/>
              </w:rPr>
            </w:pPr>
          </w:p>
          <w:p w14:paraId="00000137" w14:textId="77777777" w:rsidR="00C21D1E" w:rsidRDefault="00C21D1E">
            <w:pPr>
              <w:pStyle w:val="1"/>
              <w:spacing w:line="321" w:lineRule="auto"/>
              <w:ind w:left="-49" w:firstLine="567"/>
              <w:jc w:val="both"/>
              <w:rPr>
                <w:b w:val="0"/>
                <w:sz w:val="24"/>
                <w:szCs w:val="24"/>
              </w:rPr>
            </w:pPr>
          </w:p>
        </w:tc>
      </w:tr>
    </w:tbl>
    <w:p w14:paraId="00000148" w14:textId="77777777" w:rsidR="007C59AD" w:rsidRDefault="007C59AD">
      <w:pPr>
        <w:pStyle w:val="1"/>
        <w:spacing w:line="321" w:lineRule="auto"/>
        <w:ind w:firstLine="233"/>
        <w:jc w:val="both"/>
        <w:rPr>
          <w:b w:val="0"/>
          <w:sz w:val="24"/>
          <w:szCs w:val="24"/>
        </w:rPr>
      </w:pPr>
    </w:p>
    <w:p w14:paraId="00000149" w14:textId="77777777" w:rsidR="007C59AD" w:rsidRDefault="007C59AD">
      <w:pPr>
        <w:pStyle w:val="1"/>
        <w:spacing w:line="321" w:lineRule="auto"/>
        <w:ind w:firstLine="233"/>
        <w:jc w:val="both"/>
        <w:rPr>
          <w:b w:val="0"/>
          <w:sz w:val="24"/>
          <w:szCs w:val="24"/>
        </w:rPr>
      </w:pPr>
    </w:p>
    <w:p w14:paraId="21E30AE5" w14:textId="77777777" w:rsidR="00CA431A" w:rsidRDefault="00CA431A">
      <w:pPr>
        <w:pStyle w:val="1"/>
        <w:spacing w:line="321" w:lineRule="auto"/>
        <w:ind w:firstLine="233"/>
        <w:jc w:val="both"/>
        <w:rPr>
          <w:b w:val="0"/>
          <w:sz w:val="24"/>
          <w:szCs w:val="24"/>
        </w:rPr>
      </w:pPr>
    </w:p>
    <w:p w14:paraId="29E73836" w14:textId="77777777" w:rsidR="00CA431A" w:rsidRDefault="00CA431A">
      <w:pPr>
        <w:pStyle w:val="1"/>
        <w:spacing w:line="321" w:lineRule="auto"/>
        <w:ind w:firstLine="233"/>
        <w:jc w:val="both"/>
        <w:rPr>
          <w:b w:val="0"/>
          <w:sz w:val="24"/>
          <w:szCs w:val="24"/>
        </w:rPr>
      </w:pPr>
    </w:p>
    <w:p w14:paraId="0000014A" w14:textId="1DFF1DB1" w:rsidR="007C59AD" w:rsidRDefault="00000000">
      <w:pPr>
        <w:pStyle w:val="1"/>
        <w:spacing w:line="321" w:lineRule="auto"/>
        <w:ind w:firstLine="233"/>
        <w:jc w:val="center"/>
        <w:rPr>
          <w:b w:val="0"/>
          <w:sz w:val="24"/>
          <w:szCs w:val="24"/>
        </w:rPr>
      </w:pPr>
      <w:r>
        <w:rPr>
          <w:b w:val="0"/>
          <w:sz w:val="24"/>
          <w:szCs w:val="24"/>
        </w:rPr>
        <w:t xml:space="preserve">Таблиця 2.3 – Програмні результати та методи навчання, засоби діагностики за навчальною дисципліною </w:t>
      </w:r>
      <w:r w:rsidR="0007621E">
        <w:rPr>
          <w:b w:val="0"/>
          <w:sz w:val="24"/>
          <w:szCs w:val="24"/>
        </w:rPr>
        <w:t>ВСУ</w:t>
      </w:r>
      <w:r>
        <w:rPr>
          <w:b w:val="0"/>
          <w:sz w:val="24"/>
          <w:szCs w:val="24"/>
        </w:rPr>
        <w:t xml:space="preserve"> </w:t>
      </w:r>
      <w:r w:rsidR="0007621E" w:rsidRPr="0007621E">
        <w:rPr>
          <w:b w:val="0"/>
          <w:sz w:val="24"/>
          <w:szCs w:val="24"/>
        </w:rPr>
        <w:t>«Ділові переговори і етика бізнесу»</w:t>
      </w:r>
    </w:p>
    <w:tbl>
      <w:tblPr>
        <w:tblStyle w:val="af0"/>
        <w:tblW w:w="10306"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3385"/>
        <w:gridCol w:w="3418"/>
      </w:tblGrid>
      <w:tr w:rsidR="007C59AD" w14:paraId="68DFAB88" w14:textId="77777777">
        <w:trPr>
          <w:trHeight w:val="225"/>
        </w:trPr>
        <w:tc>
          <w:tcPr>
            <w:tcW w:w="3503" w:type="dxa"/>
          </w:tcPr>
          <w:p w14:paraId="0000014B" w14:textId="77777777" w:rsidR="007C59AD" w:rsidRDefault="00000000">
            <w:pPr>
              <w:pStyle w:val="1"/>
              <w:spacing w:line="321" w:lineRule="auto"/>
              <w:ind w:left="0"/>
              <w:jc w:val="center"/>
              <w:rPr>
                <w:sz w:val="24"/>
                <w:szCs w:val="24"/>
              </w:rPr>
            </w:pPr>
            <w:r>
              <w:rPr>
                <w:sz w:val="24"/>
                <w:szCs w:val="24"/>
              </w:rPr>
              <w:t>Компетентності / результати навчання</w:t>
            </w:r>
          </w:p>
        </w:tc>
        <w:tc>
          <w:tcPr>
            <w:tcW w:w="3385" w:type="dxa"/>
          </w:tcPr>
          <w:p w14:paraId="0000014C" w14:textId="77777777" w:rsidR="007C59AD" w:rsidRDefault="00000000">
            <w:pPr>
              <w:pStyle w:val="1"/>
              <w:spacing w:line="321" w:lineRule="auto"/>
              <w:ind w:left="0"/>
              <w:jc w:val="center"/>
              <w:rPr>
                <w:sz w:val="24"/>
                <w:szCs w:val="24"/>
              </w:rPr>
            </w:pPr>
            <w:r>
              <w:rPr>
                <w:sz w:val="24"/>
                <w:szCs w:val="24"/>
              </w:rPr>
              <w:t>Методи навчання*</w:t>
            </w:r>
          </w:p>
        </w:tc>
        <w:tc>
          <w:tcPr>
            <w:tcW w:w="3418" w:type="dxa"/>
          </w:tcPr>
          <w:p w14:paraId="0000014D" w14:textId="77777777" w:rsidR="007C59AD" w:rsidRDefault="00000000">
            <w:pPr>
              <w:pStyle w:val="1"/>
              <w:spacing w:line="321" w:lineRule="auto"/>
              <w:ind w:left="0"/>
              <w:jc w:val="center"/>
              <w:rPr>
                <w:sz w:val="24"/>
                <w:szCs w:val="24"/>
              </w:rPr>
            </w:pPr>
            <w:r>
              <w:rPr>
                <w:sz w:val="24"/>
                <w:szCs w:val="24"/>
              </w:rPr>
              <w:t>Форми і методи оцінювання*</w:t>
            </w:r>
          </w:p>
        </w:tc>
      </w:tr>
      <w:tr w:rsidR="007C59AD" w14:paraId="67C47059" w14:textId="77777777">
        <w:trPr>
          <w:trHeight w:val="139"/>
        </w:trPr>
        <w:tc>
          <w:tcPr>
            <w:tcW w:w="3503" w:type="dxa"/>
          </w:tcPr>
          <w:p w14:paraId="0000014E" w14:textId="78D6A95B" w:rsidR="007C59AD" w:rsidRDefault="0007621E">
            <w:pPr>
              <w:pStyle w:val="1"/>
              <w:spacing w:line="321" w:lineRule="auto"/>
              <w:ind w:left="0"/>
              <w:jc w:val="both"/>
              <w:rPr>
                <w:b w:val="0"/>
                <w:sz w:val="24"/>
                <w:szCs w:val="24"/>
              </w:rPr>
            </w:pPr>
            <w:r w:rsidRPr="0007621E">
              <w:rPr>
                <w:b w:val="0"/>
                <w:sz w:val="24"/>
                <w:szCs w:val="24"/>
              </w:rPr>
              <w:t>ПРН 5.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(індивідуумами, домогосподарствами, підприємствами та органами державної влади)</w:t>
            </w:r>
          </w:p>
        </w:tc>
        <w:tc>
          <w:tcPr>
            <w:tcW w:w="3385" w:type="dxa"/>
          </w:tcPr>
          <w:p w14:paraId="0000014F" w14:textId="7D368262" w:rsidR="007C59AD" w:rsidRDefault="0007621E">
            <w:pPr>
              <w:pStyle w:val="1"/>
              <w:spacing w:line="321" w:lineRule="auto"/>
              <w:ind w:left="0"/>
              <w:jc w:val="both"/>
              <w:rPr>
                <w:b w:val="0"/>
                <w:sz w:val="24"/>
                <w:szCs w:val="24"/>
              </w:rPr>
            </w:pPr>
            <w:r w:rsidRPr="0007621E">
              <w:rPr>
                <w:b w:val="0"/>
                <w:sz w:val="24"/>
                <w:szCs w:val="24"/>
              </w:rPr>
              <w:t>Лекції з елементами проблемного викладу, кейс-аналіз переговорних ситуацій, аналіз управлінських рішень, групова робота</w:t>
            </w:r>
          </w:p>
        </w:tc>
        <w:tc>
          <w:tcPr>
            <w:tcW w:w="3418" w:type="dxa"/>
          </w:tcPr>
          <w:p w14:paraId="00000150" w14:textId="5D1218DF" w:rsidR="007C59AD" w:rsidRDefault="0007621E">
            <w:pPr>
              <w:pStyle w:val="1"/>
              <w:spacing w:line="321" w:lineRule="auto"/>
              <w:ind w:left="0"/>
              <w:jc w:val="both"/>
              <w:rPr>
                <w:b w:val="0"/>
                <w:sz w:val="24"/>
                <w:szCs w:val="24"/>
              </w:rPr>
            </w:pPr>
            <w:r w:rsidRPr="0007621E">
              <w:rPr>
                <w:b w:val="0"/>
                <w:sz w:val="24"/>
                <w:szCs w:val="24"/>
              </w:rPr>
              <w:t xml:space="preserve">Поточний контроль на семінарах, аналіз кейсів, </w:t>
            </w:r>
            <w:r>
              <w:rPr>
                <w:b w:val="0"/>
                <w:sz w:val="24"/>
                <w:szCs w:val="24"/>
              </w:rPr>
              <w:t>екзамен</w:t>
            </w:r>
          </w:p>
        </w:tc>
      </w:tr>
      <w:tr w:rsidR="007C59AD" w14:paraId="7616EE68" w14:textId="77777777">
        <w:trPr>
          <w:trHeight w:val="172"/>
        </w:trPr>
        <w:tc>
          <w:tcPr>
            <w:tcW w:w="3503" w:type="dxa"/>
          </w:tcPr>
          <w:p w14:paraId="00000151" w14:textId="5AA12121" w:rsidR="007C59AD" w:rsidRDefault="0007621E">
            <w:pPr>
              <w:pStyle w:val="1"/>
              <w:spacing w:line="321" w:lineRule="auto"/>
              <w:ind w:left="0"/>
              <w:jc w:val="both"/>
              <w:rPr>
                <w:b w:val="0"/>
                <w:sz w:val="24"/>
                <w:szCs w:val="24"/>
              </w:rPr>
            </w:pPr>
            <w:r w:rsidRPr="0007621E">
              <w:rPr>
                <w:b w:val="0"/>
                <w:sz w:val="24"/>
                <w:szCs w:val="24"/>
              </w:rPr>
              <w:t>ПРН 12. Застосовувати набуті теоретичні знання для розв’язання практичних завдань та змістовно інтерпретувати отримані результати</w:t>
            </w:r>
          </w:p>
        </w:tc>
        <w:tc>
          <w:tcPr>
            <w:tcW w:w="3385" w:type="dxa"/>
          </w:tcPr>
          <w:p w14:paraId="00000152" w14:textId="3656A7C0" w:rsidR="007C59AD" w:rsidRDefault="0007621E">
            <w:pPr>
              <w:pStyle w:val="1"/>
              <w:spacing w:line="321" w:lineRule="auto"/>
              <w:ind w:left="0"/>
              <w:jc w:val="both"/>
              <w:rPr>
                <w:b w:val="0"/>
                <w:sz w:val="24"/>
                <w:szCs w:val="24"/>
              </w:rPr>
            </w:pPr>
            <w:r w:rsidRPr="0007621E">
              <w:rPr>
                <w:b w:val="0"/>
                <w:sz w:val="24"/>
                <w:szCs w:val="24"/>
              </w:rPr>
              <w:t>Семінарські заняття, практичні завдання, рольові ігри, моделювання ділових переговорів</w:t>
            </w:r>
          </w:p>
        </w:tc>
        <w:tc>
          <w:tcPr>
            <w:tcW w:w="3418" w:type="dxa"/>
          </w:tcPr>
          <w:p w14:paraId="00000153" w14:textId="1B4D72DE" w:rsidR="007C59AD" w:rsidRDefault="0007621E">
            <w:pPr>
              <w:pStyle w:val="1"/>
              <w:spacing w:line="321" w:lineRule="auto"/>
              <w:ind w:left="0"/>
              <w:jc w:val="both"/>
              <w:rPr>
                <w:b w:val="0"/>
                <w:sz w:val="24"/>
                <w:szCs w:val="24"/>
              </w:rPr>
            </w:pPr>
            <w:r w:rsidRPr="0007621E">
              <w:rPr>
                <w:b w:val="0"/>
                <w:sz w:val="24"/>
                <w:szCs w:val="24"/>
              </w:rPr>
              <w:t>Оцінювання виконання практичних завдань, усні відповіді, семінарський контроль</w:t>
            </w:r>
          </w:p>
        </w:tc>
      </w:tr>
      <w:tr w:rsidR="007C59AD" w14:paraId="68C4F115" w14:textId="77777777">
        <w:trPr>
          <w:trHeight w:val="161"/>
        </w:trPr>
        <w:tc>
          <w:tcPr>
            <w:tcW w:w="3503" w:type="dxa"/>
          </w:tcPr>
          <w:p w14:paraId="00000154" w14:textId="11004788" w:rsidR="007C59AD" w:rsidRDefault="0007621E">
            <w:pPr>
              <w:pStyle w:val="1"/>
              <w:spacing w:line="321" w:lineRule="auto"/>
              <w:ind w:left="0"/>
              <w:jc w:val="both"/>
              <w:rPr>
                <w:b w:val="0"/>
                <w:sz w:val="24"/>
                <w:szCs w:val="24"/>
              </w:rPr>
            </w:pPr>
            <w:r w:rsidRPr="0007621E">
              <w:rPr>
                <w:b w:val="0"/>
                <w:sz w:val="24"/>
                <w:szCs w:val="24"/>
              </w:rPr>
              <w:t>ПРН 17. Виконувати міждисциплінарний аналіз соціально-економічних явищ і проблем в однієї або декількох професійних сферах з врахуванням ризиків та можливих соціально-економічних наслідків</w:t>
            </w:r>
          </w:p>
        </w:tc>
        <w:tc>
          <w:tcPr>
            <w:tcW w:w="3385" w:type="dxa"/>
          </w:tcPr>
          <w:p w14:paraId="00000155" w14:textId="5AA2A9C2" w:rsidR="007C59AD" w:rsidRDefault="0007621E">
            <w:pPr>
              <w:pStyle w:val="1"/>
              <w:spacing w:line="321" w:lineRule="auto"/>
              <w:ind w:left="0"/>
              <w:jc w:val="both"/>
              <w:rPr>
                <w:b w:val="0"/>
                <w:sz w:val="24"/>
                <w:szCs w:val="24"/>
              </w:rPr>
            </w:pPr>
            <w:r w:rsidRPr="0007621E">
              <w:rPr>
                <w:b w:val="0"/>
                <w:sz w:val="24"/>
                <w:szCs w:val="24"/>
              </w:rPr>
              <w:t>Дискусії, аналіз етичних і переговорних дилем, міждисциплінарний кейс-аналіз (економіка, менеджмент, право, етика)</w:t>
            </w:r>
          </w:p>
        </w:tc>
        <w:tc>
          <w:tcPr>
            <w:tcW w:w="3418" w:type="dxa"/>
          </w:tcPr>
          <w:p w14:paraId="00000156" w14:textId="14BC94EF" w:rsidR="007C59AD" w:rsidRDefault="0007621E">
            <w:pPr>
              <w:pStyle w:val="1"/>
              <w:spacing w:line="321" w:lineRule="auto"/>
              <w:ind w:left="0"/>
              <w:jc w:val="both"/>
              <w:rPr>
                <w:b w:val="0"/>
                <w:sz w:val="24"/>
                <w:szCs w:val="24"/>
              </w:rPr>
            </w:pPr>
            <w:r w:rsidRPr="0007621E">
              <w:rPr>
                <w:b w:val="0"/>
                <w:sz w:val="24"/>
                <w:szCs w:val="24"/>
              </w:rPr>
              <w:t xml:space="preserve">Аналітичні висновки на семінарах, поточний контроль, </w:t>
            </w:r>
            <w:r>
              <w:rPr>
                <w:b w:val="0"/>
                <w:sz w:val="24"/>
                <w:szCs w:val="24"/>
              </w:rPr>
              <w:t>екзамен</w:t>
            </w:r>
          </w:p>
        </w:tc>
      </w:tr>
    </w:tbl>
    <w:p w14:paraId="0000015D" w14:textId="77777777" w:rsidR="007C59AD" w:rsidRDefault="00000000">
      <w:pPr>
        <w:pStyle w:val="1"/>
        <w:spacing w:line="321" w:lineRule="auto"/>
        <w:ind w:left="0" w:firstLine="567"/>
        <w:jc w:val="both"/>
        <w:rPr>
          <w:b w:val="0"/>
          <w:i/>
          <w:sz w:val="24"/>
          <w:szCs w:val="24"/>
        </w:rPr>
      </w:pPr>
      <w:r>
        <w:rPr>
          <w:b w:val="0"/>
          <w:i/>
          <w:sz w:val="24"/>
          <w:szCs w:val="24"/>
        </w:rPr>
        <w:t>* - методи навчання та оцінювання для формування ПРН є узагальненням на основі інформації, поданої відповідно у графах (3) і (4) табл. 2.1</w:t>
      </w:r>
    </w:p>
    <w:p w14:paraId="0000015E" w14:textId="77777777" w:rsidR="007C59AD" w:rsidRDefault="007C59AD">
      <w:pPr>
        <w:pStyle w:val="1"/>
        <w:spacing w:line="321" w:lineRule="auto"/>
        <w:ind w:left="0" w:firstLine="567"/>
        <w:jc w:val="both"/>
        <w:rPr>
          <w:b w:val="0"/>
          <w:sz w:val="24"/>
          <w:szCs w:val="24"/>
        </w:rPr>
      </w:pPr>
    </w:p>
    <w:p w14:paraId="0000015F" w14:textId="77777777" w:rsidR="007C59AD" w:rsidRDefault="007C59AD">
      <w:pPr>
        <w:pStyle w:val="1"/>
        <w:spacing w:line="321" w:lineRule="auto"/>
        <w:ind w:left="0" w:firstLine="567"/>
        <w:jc w:val="both"/>
        <w:rPr>
          <w:b w:val="0"/>
          <w:sz w:val="24"/>
          <w:szCs w:val="24"/>
        </w:rPr>
      </w:pPr>
    </w:p>
    <w:p w14:paraId="4D1E5A97" w14:textId="77777777" w:rsidR="00CA431A" w:rsidRDefault="00CA431A">
      <w:pPr>
        <w:tabs>
          <w:tab w:val="left" w:pos="954"/>
        </w:tabs>
        <w:spacing w:line="242" w:lineRule="auto"/>
        <w:ind w:right="113"/>
        <w:jc w:val="both"/>
        <w:rPr>
          <w:sz w:val="24"/>
          <w:szCs w:val="24"/>
        </w:rPr>
      </w:pPr>
    </w:p>
    <w:p w14:paraId="00000161" w14:textId="77777777" w:rsidR="007C59AD" w:rsidRDefault="00000000">
      <w:pPr>
        <w:numPr>
          <w:ilvl w:val="0"/>
          <w:numId w:val="1"/>
        </w:numPr>
        <w:pBdr>
          <w:top w:val="nil"/>
          <w:left w:val="nil"/>
          <w:bottom w:val="nil"/>
          <w:right w:val="nil"/>
          <w:between w:val="nil"/>
        </w:pBdr>
        <w:tabs>
          <w:tab w:val="left" w:pos="954"/>
        </w:tabs>
        <w:spacing w:line="242" w:lineRule="auto"/>
        <w:ind w:right="113"/>
        <w:jc w:val="center"/>
        <w:rPr>
          <w:b/>
          <w:color w:val="000000"/>
          <w:sz w:val="24"/>
          <w:szCs w:val="24"/>
        </w:rPr>
      </w:pPr>
      <w:r>
        <w:rPr>
          <w:b/>
          <w:color w:val="000000"/>
          <w:sz w:val="24"/>
          <w:szCs w:val="24"/>
        </w:rPr>
        <w:lastRenderedPageBreak/>
        <w:t>Зміст навчальної дисципліни</w:t>
      </w:r>
    </w:p>
    <w:p w14:paraId="00000162" w14:textId="77777777" w:rsidR="007C59AD" w:rsidRDefault="007C59AD">
      <w:pPr>
        <w:tabs>
          <w:tab w:val="left" w:pos="954"/>
        </w:tabs>
        <w:spacing w:line="242" w:lineRule="auto"/>
        <w:ind w:left="233" w:right="113" w:firstLine="618"/>
        <w:jc w:val="both"/>
        <w:rPr>
          <w:sz w:val="24"/>
          <w:szCs w:val="24"/>
        </w:rPr>
      </w:pPr>
    </w:p>
    <w:p w14:paraId="048691DE" w14:textId="70B91132" w:rsidR="00E475F3" w:rsidRDefault="00E475F3" w:rsidP="00E475F3">
      <w:pPr>
        <w:tabs>
          <w:tab w:val="left" w:pos="954"/>
        </w:tabs>
        <w:spacing w:line="242" w:lineRule="auto"/>
        <w:ind w:right="113" w:firstLine="618"/>
        <w:jc w:val="both"/>
        <w:rPr>
          <w:b/>
          <w:bCs/>
          <w:sz w:val="24"/>
          <w:szCs w:val="24"/>
        </w:rPr>
      </w:pPr>
      <w:r w:rsidRPr="00E475F3">
        <w:rPr>
          <w:b/>
          <w:bCs/>
          <w:sz w:val="24"/>
          <w:szCs w:val="24"/>
        </w:rPr>
        <w:t xml:space="preserve">Змістовий модуль 1. </w:t>
      </w:r>
      <w:r w:rsidR="0007621E" w:rsidRPr="0007621E">
        <w:rPr>
          <w:b/>
          <w:bCs/>
          <w:sz w:val="24"/>
          <w:szCs w:val="24"/>
        </w:rPr>
        <w:t>Ділові переговори та етика бізнесу в системі управлінських рішень</w:t>
      </w:r>
    </w:p>
    <w:p w14:paraId="03057D51" w14:textId="109473FC" w:rsidR="00E475F3" w:rsidRDefault="00E475F3" w:rsidP="00E475F3">
      <w:pPr>
        <w:tabs>
          <w:tab w:val="left" w:pos="954"/>
        </w:tabs>
        <w:spacing w:line="242" w:lineRule="auto"/>
        <w:ind w:right="113" w:firstLine="618"/>
        <w:jc w:val="both"/>
        <w:rPr>
          <w:sz w:val="24"/>
          <w:szCs w:val="24"/>
        </w:rPr>
      </w:pPr>
      <w:r w:rsidRPr="00E475F3">
        <w:rPr>
          <w:sz w:val="24"/>
          <w:szCs w:val="24"/>
        </w:rPr>
        <w:t xml:space="preserve">Тема 1. </w:t>
      </w:r>
      <w:r w:rsidR="0007621E" w:rsidRPr="0007621E">
        <w:rPr>
          <w:sz w:val="24"/>
          <w:szCs w:val="24"/>
        </w:rPr>
        <w:t>Ділові переговори: сутність, структура та управлінський контекст</w:t>
      </w:r>
      <w:r w:rsidR="0007621E">
        <w:rPr>
          <w:sz w:val="24"/>
          <w:szCs w:val="24"/>
        </w:rPr>
        <w:t>.</w:t>
      </w:r>
    </w:p>
    <w:p w14:paraId="66F4E1A8" w14:textId="61D51B04" w:rsidR="0007621E" w:rsidRPr="00E475F3" w:rsidRDefault="0007621E" w:rsidP="00E475F3">
      <w:pPr>
        <w:tabs>
          <w:tab w:val="left" w:pos="954"/>
        </w:tabs>
        <w:spacing w:line="242" w:lineRule="auto"/>
        <w:ind w:right="113" w:firstLine="618"/>
        <w:jc w:val="both"/>
        <w:rPr>
          <w:b/>
          <w:bCs/>
          <w:sz w:val="24"/>
          <w:szCs w:val="24"/>
        </w:rPr>
      </w:pPr>
      <w:r>
        <w:rPr>
          <w:sz w:val="24"/>
          <w:szCs w:val="24"/>
        </w:rPr>
        <w:t xml:space="preserve">Тема 2. </w:t>
      </w:r>
      <w:r w:rsidRPr="0007621E">
        <w:rPr>
          <w:sz w:val="24"/>
          <w:szCs w:val="24"/>
        </w:rPr>
        <w:t>Етика бізнесу та етичні аспекти ділових переговорів</w:t>
      </w:r>
      <w:r>
        <w:rPr>
          <w:sz w:val="24"/>
          <w:szCs w:val="24"/>
        </w:rPr>
        <w:t>.</w:t>
      </w:r>
    </w:p>
    <w:p w14:paraId="7E1FC4AC" w14:textId="77777777" w:rsidR="00CE738C" w:rsidRPr="00E475F3" w:rsidRDefault="00CE738C" w:rsidP="00E475F3">
      <w:pPr>
        <w:tabs>
          <w:tab w:val="left" w:pos="954"/>
        </w:tabs>
        <w:spacing w:line="242" w:lineRule="auto"/>
        <w:ind w:right="113" w:firstLine="618"/>
        <w:jc w:val="both"/>
        <w:rPr>
          <w:sz w:val="24"/>
          <w:szCs w:val="24"/>
        </w:rPr>
      </w:pPr>
    </w:p>
    <w:p w14:paraId="0000017C" w14:textId="77777777" w:rsidR="007C59AD" w:rsidRDefault="007C59AD">
      <w:pPr>
        <w:tabs>
          <w:tab w:val="left" w:pos="954"/>
        </w:tabs>
        <w:spacing w:line="242" w:lineRule="auto"/>
        <w:ind w:right="113"/>
        <w:jc w:val="center"/>
        <w:rPr>
          <w:sz w:val="24"/>
          <w:szCs w:val="24"/>
        </w:rPr>
      </w:pPr>
    </w:p>
    <w:p w14:paraId="0000017D" w14:textId="77777777" w:rsidR="007C59AD" w:rsidRDefault="00000000">
      <w:pPr>
        <w:numPr>
          <w:ilvl w:val="0"/>
          <w:numId w:val="1"/>
        </w:numPr>
        <w:pBdr>
          <w:top w:val="nil"/>
          <w:left w:val="nil"/>
          <w:bottom w:val="nil"/>
          <w:right w:val="nil"/>
          <w:between w:val="nil"/>
        </w:pBdr>
        <w:tabs>
          <w:tab w:val="left" w:pos="954"/>
        </w:tabs>
        <w:spacing w:line="242" w:lineRule="auto"/>
        <w:ind w:right="113"/>
        <w:jc w:val="center"/>
        <w:rPr>
          <w:b/>
          <w:color w:val="000000"/>
          <w:sz w:val="24"/>
          <w:szCs w:val="24"/>
        </w:rPr>
      </w:pPr>
      <w:r>
        <w:rPr>
          <w:b/>
          <w:color w:val="000000"/>
          <w:sz w:val="24"/>
          <w:szCs w:val="24"/>
        </w:rPr>
        <w:t>Теми лекційних занять</w:t>
      </w:r>
    </w:p>
    <w:p w14:paraId="0000017E" w14:textId="77777777" w:rsidR="007C59AD" w:rsidRDefault="007C59AD">
      <w:pPr>
        <w:tabs>
          <w:tab w:val="left" w:pos="954"/>
        </w:tabs>
        <w:spacing w:line="242" w:lineRule="auto"/>
        <w:ind w:left="233" w:right="113"/>
        <w:jc w:val="both"/>
        <w:rPr>
          <w:sz w:val="24"/>
          <w:szCs w:val="24"/>
        </w:rPr>
      </w:pPr>
    </w:p>
    <w:tbl>
      <w:tblPr>
        <w:tblStyle w:val="af1"/>
        <w:tblW w:w="1018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4"/>
        <w:gridCol w:w="5337"/>
        <w:gridCol w:w="1684"/>
        <w:gridCol w:w="1557"/>
      </w:tblGrid>
      <w:tr w:rsidR="007C59AD" w14:paraId="4AA982FC" w14:textId="77777777">
        <w:trPr>
          <w:trHeight w:val="1031"/>
        </w:trPr>
        <w:tc>
          <w:tcPr>
            <w:tcW w:w="1604" w:type="dxa"/>
            <w:vMerge w:val="restart"/>
          </w:tcPr>
          <w:p w14:paraId="0000017F" w14:textId="77777777" w:rsidR="007C59AD" w:rsidRDefault="00000000">
            <w:pPr>
              <w:tabs>
                <w:tab w:val="left" w:pos="954"/>
              </w:tabs>
              <w:spacing w:line="242" w:lineRule="auto"/>
              <w:ind w:right="113" w:firstLine="72"/>
              <w:jc w:val="center"/>
              <w:rPr>
                <w:b/>
                <w:sz w:val="24"/>
                <w:szCs w:val="24"/>
              </w:rPr>
            </w:pPr>
            <w:r>
              <w:rPr>
                <w:b/>
                <w:sz w:val="24"/>
                <w:szCs w:val="24"/>
              </w:rPr>
              <w:t>Вид заняття / роботи</w:t>
            </w:r>
          </w:p>
          <w:p w14:paraId="00000180" w14:textId="77777777" w:rsidR="007C59AD" w:rsidRDefault="007C59AD">
            <w:pPr>
              <w:tabs>
                <w:tab w:val="left" w:pos="954"/>
              </w:tabs>
              <w:spacing w:line="242" w:lineRule="auto"/>
              <w:ind w:right="113"/>
              <w:jc w:val="both"/>
              <w:rPr>
                <w:sz w:val="24"/>
                <w:szCs w:val="24"/>
              </w:rPr>
            </w:pPr>
          </w:p>
          <w:p w14:paraId="00000181" w14:textId="77777777" w:rsidR="007C59AD" w:rsidRDefault="007C59AD">
            <w:pPr>
              <w:tabs>
                <w:tab w:val="left" w:pos="954"/>
              </w:tabs>
              <w:spacing w:line="242" w:lineRule="auto"/>
              <w:ind w:right="113" w:firstLine="618"/>
              <w:jc w:val="both"/>
              <w:rPr>
                <w:sz w:val="24"/>
                <w:szCs w:val="24"/>
              </w:rPr>
            </w:pPr>
          </w:p>
        </w:tc>
        <w:tc>
          <w:tcPr>
            <w:tcW w:w="5337" w:type="dxa"/>
            <w:vMerge w:val="restart"/>
          </w:tcPr>
          <w:p w14:paraId="00000182" w14:textId="77777777" w:rsidR="007C59AD" w:rsidRDefault="00000000">
            <w:pPr>
              <w:tabs>
                <w:tab w:val="left" w:pos="954"/>
              </w:tabs>
              <w:spacing w:line="242" w:lineRule="auto"/>
              <w:ind w:right="113"/>
              <w:jc w:val="center"/>
              <w:rPr>
                <w:b/>
                <w:sz w:val="24"/>
                <w:szCs w:val="24"/>
              </w:rPr>
            </w:pPr>
            <w:r>
              <w:rPr>
                <w:b/>
                <w:sz w:val="24"/>
                <w:szCs w:val="24"/>
              </w:rPr>
              <w:t>Назва теми*</w:t>
            </w:r>
          </w:p>
        </w:tc>
        <w:tc>
          <w:tcPr>
            <w:tcW w:w="1684" w:type="dxa"/>
          </w:tcPr>
          <w:p w14:paraId="00000183" w14:textId="77777777" w:rsidR="007C59AD" w:rsidRDefault="00000000">
            <w:pPr>
              <w:jc w:val="center"/>
              <w:rPr>
                <w:b/>
                <w:sz w:val="24"/>
                <w:szCs w:val="24"/>
              </w:rPr>
            </w:pPr>
            <w:r>
              <w:rPr>
                <w:b/>
                <w:sz w:val="24"/>
                <w:szCs w:val="24"/>
              </w:rPr>
              <w:t>Кількість годин</w:t>
            </w:r>
          </w:p>
          <w:p w14:paraId="00000184" w14:textId="77777777" w:rsidR="007C59AD" w:rsidRDefault="007C59AD">
            <w:pPr>
              <w:tabs>
                <w:tab w:val="left" w:pos="954"/>
              </w:tabs>
              <w:spacing w:line="242" w:lineRule="auto"/>
              <w:ind w:right="113" w:firstLine="618"/>
              <w:jc w:val="both"/>
              <w:rPr>
                <w:b/>
                <w:sz w:val="24"/>
                <w:szCs w:val="24"/>
              </w:rPr>
            </w:pPr>
          </w:p>
        </w:tc>
        <w:tc>
          <w:tcPr>
            <w:tcW w:w="1557" w:type="dxa"/>
            <w:vMerge w:val="restart"/>
          </w:tcPr>
          <w:p w14:paraId="00000189" w14:textId="77777777" w:rsidR="007C59AD" w:rsidRDefault="00000000">
            <w:pPr>
              <w:tabs>
                <w:tab w:val="left" w:pos="954"/>
              </w:tabs>
              <w:spacing w:line="242" w:lineRule="auto"/>
              <w:ind w:right="113"/>
              <w:jc w:val="center"/>
              <w:rPr>
                <w:b/>
                <w:sz w:val="24"/>
                <w:szCs w:val="24"/>
              </w:rPr>
            </w:pPr>
            <w:r>
              <w:rPr>
                <w:b/>
                <w:sz w:val="24"/>
                <w:szCs w:val="24"/>
              </w:rPr>
              <w:t>Згідно з розкладом</w:t>
            </w:r>
          </w:p>
        </w:tc>
      </w:tr>
      <w:tr w:rsidR="005C1098" w14:paraId="6412DEBA" w14:textId="77777777" w:rsidTr="00AF5799">
        <w:trPr>
          <w:trHeight w:val="349"/>
        </w:trPr>
        <w:tc>
          <w:tcPr>
            <w:tcW w:w="1604" w:type="dxa"/>
            <w:vMerge/>
          </w:tcPr>
          <w:p w14:paraId="0000018A" w14:textId="77777777" w:rsidR="005C1098" w:rsidRDefault="005C1098">
            <w:pPr>
              <w:pBdr>
                <w:top w:val="nil"/>
                <w:left w:val="nil"/>
                <w:bottom w:val="nil"/>
                <w:right w:val="nil"/>
                <w:between w:val="nil"/>
              </w:pBdr>
              <w:spacing w:line="276" w:lineRule="auto"/>
              <w:rPr>
                <w:b/>
                <w:sz w:val="24"/>
                <w:szCs w:val="24"/>
              </w:rPr>
            </w:pPr>
          </w:p>
        </w:tc>
        <w:tc>
          <w:tcPr>
            <w:tcW w:w="5337" w:type="dxa"/>
            <w:vMerge/>
          </w:tcPr>
          <w:p w14:paraId="0000018B" w14:textId="77777777" w:rsidR="005C1098" w:rsidRDefault="005C1098">
            <w:pPr>
              <w:pBdr>
                <w:top w:val="nil"/>
                <w:left w:val="nil"/>
                <w:bottom w:val="nil"/>
                <w:right w:val="nil"/>
                <w:between w:val="nil"/>
              </w:pBdr>
              <w:spacing w:line="276" w:lineRule="auto"/>
              <w:rPr>
                <w:b/>
                <w:sz w:val="24"/>
                <w:szCs w:val="24"/>
              </w:rPr>
            </w:pPr>
          </w:p>
        </w:tc>
        <w:tc>
          <w:tcPr>
            <w:tcW w:w="1684" w:type="dxa"/>
          </w:tcPr>
          <w:p w14:paraId="0000018D" w14:textId="47EFA8CA" w:rsidR="005C1098" w:rsidRDefault="005C1098">
            <w:pPr>
              <w:rPr>
                <w:b/>
                <w:sz w:val="24"/>
                <w:szCs w:val="24"/>
              </w:rPr>
            </w:pPr>
            <w:r>
              <w:rPr>
                <w:b/>
                <w:sz w:val="24"/>
                <w:szCs w:val="24"/>
              </w:rPr>
              <w:t>о/</w:t>
            </w:r>
            <w:proofErr w:type="spellStart"/>
            <w:r>
              <w:rPr>
                <w:b/>
                <w:sz w:val="24"/>
                <w:szCs w:val="24"/>
              </w:rPr>
              <w:t>д.ф</w:t>
            </w:r>
            <w:proofErr w:type="spellEnd"/>
            <w:r>
              <w:rPr>
                <w:b/>
                <w:sz w:val="24"/>
                <w:szCs w:val="24"/>
              </w:rPr>
              <w:t>.</w:t>
            </w:r>
          </w:p>
        </w:tc>
        <w:tc>
          <w:tcPr>
            <w:tcW w:w="1557" w:type="dxa"/>
            <w:vMerge/>
          </w:tcPr>
          <w:p w14:paraId="00000191" w14:textId="77777777" w:rsidR="005C1098" w:rsidRDefault="005C1098">
            <w:pPr>
              <w:pBdr>
                <w:top w:val="nil"/>
                <w:left w:val="nil"/>
                <w:bottom w:val="nil"/>
                <w:right w:val="nil"/>
                <w:between w:val="nil"/>
              </w:pBdr>
              <w:spacing w:line="276" w:lineRule="auto"/>
              <w:rPr>
                <w:b/>
                <w:sz w:val="24"/>
                <w:szCs w:val="24"/>
              </w:rPr>
            </w:pPr>
          </w:p>
        </w:tc>
      </w:tr>
      <w:tr w:rsidR="005C1098" w14:paraId="42F775F7" w14:textId="77777777" w:rsidTr="0096352F">
        <w:trPr>
          <w:trHeight w:val="129"/>
        </w:trPr>
        <w:tc>
          <w:tcPr>
            <w:tcW w:w="1604" w:type="dxa"/>
          </w:tcPr>
          <w:p w14:paraId="00000192" w14:textId="77777777" w:rsidR="005C1098" w:rsidRDefault="005C1098">
            <w:pPr>
              <w:tabs>
                <w:tab w:val="left" w:pos="954"/>
              </w:tabs>
              <w:spacing w:line="242" w:lineRule="auto"/>
              <w:ind w:right="113" w:hanging="46"/>
              <w:jc w:val="center"/>
              <w:rPr>
                <w:sz w:val="24"/>
                <w:szCs w:val="24"/>
              </w:rPr>
            </w:pPr>
            <w:r>
              <w:rPr>
                <w:sz w:val="24"/>
                <w:szCs w:val="24"/>
              </w:rPr>
              <w:t>1</w:t>
            </w:r>
          </w:p>
        </w:tc>
        <w:tc>
          <w:tcPr>
            <w:tcW w:w="5337" w:type="dxa"/>
          </w:tcPr>
          <w:p w14:paraId="00000193" w14:textId="77777777" w:rsidR="005C1098" w:rsidRDefault="005C1098">
            <w:pPr>
              <w:tabs>
                <w:tab w:val="left" w:pos="954"/>
              </w:tabs>
              <w:spacing w:line="242" w:lineRule="auto"/>
              <w:ind w:right="113"/>
              <w:jc w:val="center"/>
              <w:rPr>
                <w:sz w:val="24"/>
                <w:szCs w:val="24"/>
              </w:rPr>
            </w:pPr>
            <w:r>
              <w:rPr>
                <w:sz w:val="24"/>
                <w:szCs w:val="24"/>
              </w:rPr>
              <w:t>2</w:t>
            </w:r>
          </w:p>
        </w:tc>
        <w:tc>
          <w:tcPr>
            <w:tcW w:w="1684" w:type="dxa"/>
          </w:tcPr>
          <w:p w14:paraId="00000195" w14:textId="184C5720" w:rsidR="005C1098" w:rsidRDefault="005C1098">
            <w:pPr>
              <w:tabs>
                <w:tab w:val="left" w:pos="954"/>
              </w:tabs>
              <w:spacing w:line="242" w:lineRule="auto"/>
              <w:ind w:right="113" w:firstLine="54"/>
              <w:jc w:val="center"/>
              <w:rPr>
                <w:sz w:val="24"/>
                <w:szCs w:val="24"/>
              </w:rPr>
            </w:pPr>
            <w:r>
              <w:rPr>
                <w:sz w:val="24"/>
                <w:szCs w:val="24"/>
              </w:rPr>
              <w:t>3</w:t>
            </w:r>
          </w:p>
        </w:tc>
        <w:tc>
          <w:tcPr>
            <w:tcW w:w="1557" w:type="dxa"/>
          </w:tcPr>
          <w:p w14:paraId="00000199" w14:textId="2366FD8D" w:rsidR="005C1098" w:rsidRDefault="005C1098">
            <w:pPr>
              <w:tabs>
                <w:tab w:val="left" w:pos="954"/>
              </w:tabs>
              <w:spacing w:line="242" w:lineRule="auto"/>
              <w:ind w:right="113" w:firstLine="16"/>
              <w:jc w:val="center"/>
              <w:rPr>
                <w:sz w:val="24"/>
                <w:szCs w:val="24"/>
              </w:rPr>
            </w:pPr>
            <w:r>
              <w:rPr>
                <w:sz w:val="24"/>
                <w:szCs w:val="24"/>
              </w:rPr>
              <w:t>4</w:t>
            </w:r>
          </w:p>
        </w:tc>
      </w:tr>
      <w:tr w:rsidR="007C59AD" w14:paraId="2A7549E4" w14:textId="77777777">
        <w:trPr>
          <w:trHeight w:val="140"/>
        </w:trPr>
        <w:tc>
          <w:tcPr>
            <w:tcW w:w="10182" w:type="dxa"/>
            <w:gridSpan w:val="4"/>
          </w:tcPr>
          <w:p w14:paraId="0000019A" w14:textId="7B20BCFA" w:rsidR="007C59AD" w:rsidRDefault="00000000">
            <w:pPr>
              <w:tabs>
                <w:tab w:val="left" w:pos="954"/>
              </w:tabs>
              <w:spacing w:line="242" w:lineRule="auto"/>
              <w:ind w:right="113" w:firstLine="16"/>
              <w:jc w:val="center"/>
              <w:rPr>
                <w:b/>
                <w:sz w:val="24"/>
                <w:szCs w:val="24"/>
              </w:rPr>
            </w:pPr>
            <w:r>
              <w:rPr>
                <w:b/>
                <w:sz w:val="24"/>
                <w:szCs w:val="24"/>
              </w:rPr>
              <w:t xml:space="preserve">Змістовий модуль 1. </w:t>
            </w:r>
            <w:r w:rsidR="0007621E" w:rsidRPr="0007621E">
              <w:rPr>
                <w:b/>
                <w:sz w:val="24"/>
                <w:szCs w:val="24"/>
              </w:rPr>
              <w:t>Ділові переговори та етика бізнесу в системі управлінських рішень</w:t>
            </w:r>
          </w:p>
        </w:tc>
      </w:tr>
      <w:tr w:rsidR="005C1098" w14:paraId="70A07C67" w14:textId="77777777" w:rsidTr="00686A12">
        <w:trPr>
          <w:trHeight w:val="588"/>
        </w:trPr>
        <w:tc>
          <w:tcPr>
            <w:tcW w:w="1604" w:type="dxa"/>
          </w:tcPr>
          <w:p w14:paraId="000001A2" w14:textId="77777777" w:rsidR="005C1098" w:rsidRDefault="005C1098">
            <w:pPr>
              <w:tabs>
                <w:tab w:val="left" w:pos="954"/>
              </w:tabs>
              <w:spacing w:line="242" w:lineRule="auto"/>
              <w:ind w:right="113"/>
              <w:jc w:val="both"/>
              <w:rPr>
                <w:sz w:val="24"/>
                <w:szCs w:val="24"/>
              </w:rPr>
            </w:pPr>
            <w:r>
              <w:rPr>
                <w:sz w:val="24"/>
                <w:szCs w:val="24"/>
              </w:rPr>
              <w:t>Лекція 1</w:t>
            </w:r>
          </w:p>
        </w:tc>
        <w:tc>
          <w:tcPr>
            <w:tcW w:w="5337" w:type="dxa"/>
          </w:tcPr>
          <w:p w14:paraId="000001A4" w14:textId="1004B5B1" w:rsidR="005C1098" w:rsidRPr="00686A12" w:rsidRDefault="005C1098">
            <w:pPr>
              <w:tabs>
                <w:tab w:val="left" w:pos="954"/>
              </w:tabs>
              <w:spacing w:line="242" w:lineRule="auto"/>
              <w:ind w:right="113"/>
              <w:jc w:val="both"/>
              <w:rPr>
                <w:sz w:val="24"/>
                <w:szCs w:val="24"/>
                <w:lang w:val="ru-RU"/>
              </w:rPr>
            </w:pPr>
            <w:r>
              <w:rPr>
                <w:sz w:val="24"/>
                <w:szCs w:val="24"/>
              </w:rPr>
              <w:t xml:space="preserve">Тема 1. </w:t>
            </w:r>
            <w:r w:rsidR="0007621E" w:rsidRPr="0007621E">
              <w:rPr>
                <w:sz w:val="24"/>
                <w:szCs w:val="24"/>
              </w:rPr>
              <w:t>Ділові переговори: сутність, структура та управлінський контекст.</w:t>
            </w:r>
          </w:p>
        </w:tc>
        <w:tc>
          <w:tcPr>
            <w:tcW w:w="1684" w:type="dxa"/>
          </w:tcPr>
          <w:p w14:paraId="000001A6" w14:textId="3FF6A698" w:rsidR="005C1098" w:rsidRDefault="005C1098" w:rsidP="0046129E">
            <w:pPr>
              <w:tabs>
                <w:tab w:val="left" w:pos="954"/>
              </w:tabs>
              <w:spacing w:line="242" w:lineRule="auto"/>
              <w:ind w:right="113" w:firstLine="192"/>
              <w:jc w:val="center"/>
              <w:rPr>
                <w:sz w:val="24"/>
                <w:szCs w:val="24"/>
              </w:rPr>
            </w:pPr>
            <w:r>
              <w:rPr>
                <w:sz w:val="24"/>
                <w:szCs w:val="24"/>
              </w:rPr>
              <w:t>2</w:t>
            </w:r>
          </w:p>
        </w:tc>
        <w:tc>
          <w:tcPr>
            <w:tcW w:w="1557" w:type="dxa"/>
          </w:tcPr>
          <w:p w14:paraId="000001AA" w14:textId="77777777" w:rsidR="005C1098" w:rsidRDefault="005C1098">
            <w:pPr>
              <w:tabs>
                <w:tab w:val="left" w:pos="954"/>
              </w:tabs>
              <w:spacing w:line="242" w:lineRule="auto"/>
              <w:ind w:right="113" w:firstLine="16"/>
              <w:jc w:val="both"/>
              <w:rPr>
                <w:sz w:val="24"/>
                <w:szCs w:val="24"/>
              </w:rPr>
            </w:pPr>
            <w:r>
              <w:rPr>
                <w:sz w:val="24"/>
                <w:szCs w:val="24"/>
              </w:rPr>
              <w:t>Тиждень 1</w:t>
            </w:r>
          </w:p>
        </w:tc>
      </w:tr>
      <w:tr w:rsidR="005C1098" w14:paraId="57D16DAF" w14:textId="77777777" w:rsidTr="00A2190C">
        <w:trPr>
          <w:trHeight w:val="260"/>
        </w:trPr>
        <w:tc>
          <w:tcPr>
            <w:tcW w:w="1604" w:type="dxa"/>
          </w:tcPr>
          <w:p w14:paraId="000001AB" w14:textId="02B1A015" w:rsidR="005C1098" w:rsidRDefault="0007621E">
            <w:pPr>
              <w:tabs>
                <w:tab w:val="left" w:pos="954"/>
              </w:tabs>
              <w:spacing w:line="242" w:lineRule="auto"/>
              <w:ind w:right="113" w:firstLine="95"/>
              <w:jc w:val="both"/>
              <w:rPr>
                <w:sz w:val="24"/>
                <w:szCs w:val="24"/>
              </w:rPr>
            </w:pPr>
            <w:proofErr w:type="spellStart"/>
            <w:r>
              <w:rPr>
                <w:sz w:val="24"/>
                <w:szCs w:val="24"/>
              </w:rPr>
              <w:t>Практ</w:t>
            </w:r>
            <w:proofErr w:type="spellEnd"/>
            <w:r>
              <w:rPr>
                <w:sz w:val="24"/>
                <w:szCs w:val="24"/>
              </w:rPr>
              <w:t>. 1</w:t>
            </w:r>
          </w:p>
        </w:tc>
        <w:tc>
          <w:tcPr>
            <w:tcW w:w="5337" w:type="dxa"/>
          </w:tcPr>
          <w:p w14:paraId="000001B0" w14:textId="3E6B1E41" w:rsidR="005C1098" w:rsidRPr="00686A12" w:rsidRDefault="0007621E">
            <w:pPr>
              <w:tabs>
                <w:tab w:val="left" w:pos="954"/>
              </w:tabs>
              <w:spacing w:line="242" w:lineRule="auto"/>
              <w:ind w:right="113"/>
              <w:jc w:val="both"/>
              <w:rPr>
                <w:sz w:val="24"/>
                <w:szCs w:val="24"/>
                <w:lang w:val="ru-RU"/>
              </w:rPr>
            </w:pPr>
            <w:r w:rsidRPr="0007621E">
              <w:rPr>
                <w:sz w:val="24"/>
                <w:szCs w:val="24"/>
              </w:rPr>
              <w:t>Підготовка до ділових переговорів та аналіз переговорної ситуації</w:t>
            </w:r>
          </w:p>
        </w:tc>
        <w:tc>
          <w:tcPr>
            <w:tcW w:w="1684" w:type="dxa"/>
          </w:tcPr>
          <w:p w14:paraId="000001B2" w14:textId="081EC83F" w:rsidR="005C1098" w:rsidRDefault="005C1098">
            <w:pPr>
              <w:tabs>
                <w:tab w:val="left" w:pos="954"/>
              </w:tabs>
              <w:spacing w:line="242" w:lineRule="auto"/>
              <w:ind w:right="113" w:firstLine="618"/>
              <w:jc w:val="both"/>
              <w:rPr>
                <w:sz w:val="24"/>
                <w:szCs w:val="24"/>
              </w:rPr>
            </w:pPr>
            <w:r>
              <w:rPr>
                <w:sz w:val="24"/>
                <w:szCs w:val="24"/>
              </w:rPr>
              <w:t>2</w:t>
            </w:r>
          </w:p>
        </w:tc>
        <w:tc>
          <w:tcPr>
            <w:tcW w:w="1557" w:type="dxa"/>
          </w:tcPr>
          <w:p w14:paraId="000001B6" w14:textId="506DDDA8" w:rsidR="005C1098" w:rsidRDefault="005C1098">
            <w:pPr>
              <w:tabs>
                <w:tab w:val="left" w:pos="954"/>
              </w:tabs>
              <w:spacing w:line="242" w:lineRule="auto"/>
              <w:ind w:right="113"/>
              <w:jc w:val="both"/>
              <w:rPr>
                <w:sz w:val="24"/>
                <w:szCs w:val="24"/>
              </w:rPr>
            </w:pPr>
            <w:r>
              <w:rPr>
                <w:sz w:val="24"/>
                <w:szCs w:val="24"/>
              </w:rPr>
              <w:t xml:space="preserve">Тиждень </w:t>
            </w:r>
            <w:r w:rsidR="002D4FF8">
              <w:rPr>
                <w:sz w:val="24"/>
                <w:szCs w:val="24"/>
              </w:rPr>
              <w:t>2</w:t>
            </w:r>
          </w:p>
        </w:tc>
      </w:tr>
      <w:tr w:rsidR="0046129E" w14:paraId="1869AC91" w14:textId="77777777" w:rsidTr="00686A12">
        <w:trPr>
          <w:trHeight w:val="704"/>
        </w:trPr>
        <w:tc>
          <w:tcPr>
            <w:tcW w:w="1604" w:type="dxa"/>
          </w:tcPr>
          <w:p w14:paraId="000001B7" w14:textId="1CC82E09" w:rsidR="0046129E" w:rsidRDefault="0007621E">
            <w:pPr>
              <w:tabs>
                <w:tab w:val="left" w:pos="954"/>
              </w:tabs>
              <w:spacing w:line="242" w:lineRule="auto"/>
              <w:ind w:right="113" w:firstLine="95"/>
              <w:jc w:val="both"/>
              <w:rPr>
                <w:sz w:val="24"/>
                <w:szCs w:val="24"/>
              </w:rPr>
            </w:pPr>
            <w:r>
              <w:rPr>
                <w:sz w:val="24"/>
                <w:szCs w:val="24"/>
              </w:rPr>
              <w:t>Лекція 2</w:t>
            </w:r>
          </w:p>
        </w:tc>
        <w:tc>
          <w:tcPr>
            <w:tcW w:w="5337" w:type="dxa"/>
          </w:tcPr>
          <w:p w14:paraId="000001B9" w14:textId="6F88D4D0" w:rsidR="0046129E" w:rsidRDefault="0007621E">
            <w:pPr>
              <w:tabs>
                <w:tab w:val="left" w:pos="954"/>
              </w:tabs>
              <w:spacing w:line="242" w:lineRule="auto"/>
              <w:ind w:right="113"/>
              <w:jc w:val="both"/>
              <w:rPr>
                <w:sz w:val="24"/>
                <w:szCs w:val="24"/>
              </w:rPr>
            </w:pPr>
            <w:r>
              <w:rPr>
                <w:sz w:val="24"/>
                <w:szCs w:val="24"/>
              </w:rPr>
              <w:t xml:space="preserve">Тема 2. </w:t>
            </w:r>
            <w:r w:rsidRPr="0007621E">
              <w:rPr>
                <w:sz w:val="24"/>
                <w:szCs w:val="24"/>
              </w:rPr>
              <w:t>Етика бізнесу та етичні аспекти ділових переговорів</w:t>
            </w:r>
          </w:p>
        </w:tc>
        <w:tc>
          <w:tcPr>
            <w:tcW w:w="1684" w:type="dxa"/>
          </w:tcPr>
          <w:p w14:paraId="000001BB" w14:textId="122B9BF7" w:rsidR="0046129E" w:rsidRDefault="0046129E">
            <w:pPr>
              <w:tabs>
                <w:tab w:val="left" w:pos="954"/>
              </w:tabs>
              <w:spacing w:line="242" w:lineRule="auto"/>
              <w:ind w:right="113" w:firstLine="618"/>
              <w:jc w:val="both"/>
              <w:rPr>
                <w:sz w:val="24"/>
                <w:szCs w:val="24"/>
              </w:rPr>
            </w:pPr>
            <w:r>
              <w:rPr>
                <w:sz w:val="24"/>
                <w:szCs w:val="24"/>
              </w:rPr>
              <w:t>2</w:t>
            </w:r>
          </w:p>
        </w:tc>
        <w:tc>
          <w:tcPr>
            <w:tcW w:w="1557" w:type="dxa"/>
          </w:tcPr>
          <w:p w14:paraId="000001BF" w14:textId="4A1A5481" w:rsidR="0046129E" w:rsidRDefault="0046129E">
            <w:pPr>
              <w:tabs>
                <w:tab w:val="left" w:pos="954"/>
              </w:tabs>
              <w:spacing w:line="242" w:lineRule="auto"/>
              <w:ind w:right="113"/>
              <w:jc w:val="both"/>
              <w:rPr>
                <w:sz w:val="24"/>
                <w:szCs w:val="24"/>
              </w:rPr>
            </w:pPr>
            <w:r>
              <w:rPr>
                <w:sz w:val="24"/>
                <w:szCs w:val="24"/>
              </w:rPr>
              <w:t xml:space="preserve">Тиждень </w:t>
            </w:r>
            <w:r w:rsidR="0007621E">
              <w:rPr>
                <w:sz w:val="24"/>
                <w:szCs w:val="24"/>
              </w:rPr>
              <w:t>3</w:t>
            </w:r>
          </w:p>
        </w:tc>
      </w:tr>
      <w:tr w:rsidR="0046129E" w14:paraId="16BA01E2" w14:textId="77777777" w:rsidTr="00686A12">
        <w:trPr>
          <w:trHeight w:val="417"/>
        </w:trPr>
        <w:tc>
          <w:tcPr>
            <w:tcW w:w="1604" w:type="dxa"/>
            <w:tcBorders>
              <w:bottom w:val="single" w:sz="4" w:space="0" w:color="auto"/>
            </w:tcBorders>
          </w:tcPr>
          <w:p w14:paraId="000001CC" w14:textId="41A4A006" w:rsidR="0046129E" w:rsidRDefault="0007621E">
            <w:pPr>
              <w:tabs>
                <w:tab w:val="left" w:pos="954"/>
              </w:tabs>
              <w:spacing w:line="242" w:lineRule="auto"/>
              <w:ind w:right="113" w:firstLine="95"/>
              <w:jc w:val="both"/>
              <w:rPr>
                <w:sz w:val="24"/>
                <w:szCs w:val="24"/>
              </w:rPr>
            </w:pPr>
            <w:proofErr w:type="spellStart"/>
            <w:r>
              <w:rPr>
                <w:sz w:val="24"/>
                <w:szCs w:val="24"/>
              </w:rPr>
              <w:t>Практ</w:t>
            </w:r>
            <w:proofErr w:type="spellEnd"/>
            <w:r>
              <w:rPr>
                <w:sz w:val="24"/>
                <w:szCs w:val="24"/>
              </w:rPr>
              <w:t>. 2</w:t>
            </w:r>
          </w:p>
        </w:tc>
        <w:tc>
          <w:tcPr>
            <w:tcW w:w="5337" w:type="dxa"/>
            <w:tcBorders>
              <w:bottom w:val="single" w:sz="4" w:space="0" w:color="auto"/>
            </w:tcBorders>
          </w:tcPr>
          <w:p w14:paraId="000001CE" w14:textId="66DC1D60" w:rsidR="0046129E" w:rsidRDefault="0007621E">
            <w:pPr>
              <w:tabs>
                <w:tab w:val="left" w:pos="954"/>
              </w:tabs>
              <w:spacing w:line="242" w:lineRule="auto"/>
              <w:ind w:right="113"/>
              <w:jc w:val="both"/>
              <w:rPr>
                <w:sz w:val="24"/>
                <w:szCs w:val="24"/>
              </w:rPr>
            </w:pPr>
            <w:r w:rsidRPr="0007621E">
              <w:rPr>
                <w:sz w:val="24"/>
                <w:szCs w:val="24"/>
              </w:rPr>
              <w:t>Стратегії, тактики та управління конфліктами в ділових переговорах</w:t>
            </w:r>
          </w:p>
        </w:tc>
        <w:tc>
          <w:tcPr>
            <w:tcW w:w="1684" w:type="dxa"/>
            <w:tcBorders>
              <w:bottom w:val="single" w:sz="4" w:space="0" w:color="auto"/>
            </w:tcBorders>
          </w:tcPr>
          <w:p w14:paraId="000001D0" w14:textId="271B5A7D" w:rsidR="0046129E" w:rsidRDefault="0046129E">
            <w:pPr>
              <w:tabs>
                <w:tab w:val="left" w:pos="954"/>
              </w:tabs>
              <w:spacing w:line="242" w:lineRule="auto"/>
              <w:ind w:right="113" w:firstLine="618"/>
              <w:jc w:val="both"/>
              <w:rPr>
                <w:sz w:val="24"/>
                <w:szCs w:val="24"/>
              </w:rPr>
            </w:pPr>
            <w:r>
              <w:rPr>
                <w:sz w:val="24"/>
                <w:szCs w:val="24"/>
              </w:rPr>
              <w:t>2</w:t>
            </w:r>
          </w:p>
        </w:tc>
        <w:tc>
          <w:tcPr>
            <w:tcW w:w="1557" w:type="dxa"/>
            <w:tcBorders>
              <w:bottom w:val="single" w:sz="4" w:space="0" w:color="auto"/>
            </w:tcBorders>
          </w:tcPr>
          <w:p w14:paraId="000001D4" w14:textId="6AC59A63" w:rsidR="0046129E" w:rsidRDefault="0046129E">
            <w:pPr>
              <w:tabs>
                <w:tab w:val="left" w:pos="954"/>
              </w:tabs>
              <w:spacing w:line="242" w:lineRule="auto"/>
              <w:ind w:right="113"/>
              <w:jc w:val="both"/>
              <w:rPr>
                <w:sz w:val="24"/>
                <w:szCs w:val="24"/>
              </w:rPr>
            </w:pPr>
            <w:r>
              <w:rPr>
                <w:sz w:val="24"/>
                <w:szCs w:val="24"/>
              </w:rPr>
              <w:t xml:space="preserve">Тиждень </w:t>
            </w:r>
            <w:r w:rsidR="0007621E">
              <w:rPr>
                <w:sz w:val="24"/>
                <w:szCs w:val="24"/>
              </w:rPr>
              <w:t>4</w:t>
            </w:r>
          </w:p>
        </w:tc>
      </w:tr>
      <w:tr w:rsidR="002D4FF8" w14:paraId="4662E4A4" w14:textId="77777777" w:rsidTr="002D4FF8">
        <w:trPr>
          <w:trHeight w:val="127"/>
        </w:trPr>
        <w:tc>
          <w:tcPr>
            <w:tcW w:w="1604" w:type="dxa"/>
            <w:tcBorders>
              <w:top w:val="single" w:sz="4" w:space="0" w:color="auto"/>
              <w:bottom w:val="single" w:sz="4" w:space="0" w:color="auto"/>
            </w:tcBorders>
          </w:tcPr>
          <w:p w14:paraId="1B2E7E95" w14:textId="1E12C6E6" w:rsidR="002D4FF8" w:rsidRDefault="0007621E" w:rsidP="002D4FF8">
            <w:pPr>
              <w:tabs>
                <w:tab w:val="left" w:pos="954"/>
              </w:tabs>
              <w:spacing w:line="242" w:lineRule="auto"/>
              <w:ind w:right="113" w:firstLine="95"/>
              <w:jc w:val="both"/>
              <w:rPr>
                <w:sz w:val="24"/>
                <w:szCs w:val="24"/>
              </w:rPr>
            </w:pPr>
            <w:proofErr w:type="spellStart"/>
            <w:r>
              <w:rPr>
                <w:sz w:val="24"/>
                <w:szCs w:val="24"/>
              </w:rPr>
              <w:t>Практ</w:t>
            </w:r>
            <w:proofErr w:type="spellEnd"/>
            <w:r>
              <w:rPr>
                <w:sz w:val="24"/>
                <w:szCs w:val="24"/>
              </w:rPr>
              <w:t>. 3</w:t>
            </w:r>
          </w:p>
        </w:tc>
        <w:tc>
          <w:tcPr>
            <w:tcW w:w="5337" w:type="dxa"/>
            <w:tcBorders>
              <w:top w:val="single" w:sz="4" w:space="0" w:color="auto"/>
              <w:bottom w:val="single" w:sz="4" w:space="0" w:color="auto"/>
            </w:tcBorders>
          </w:tcPr>
          <w:p w14:paraId="61BADE3D" w14:textId="0025AB22" w:rsidR="002D4FF8" w:rsidRPr="00686A12" w:rsidRDefault="0007621E" w:rsidP="002D4FF8">
            <w:pPr>
              <w:tabs>
                <w:tab w:val="left" w:pos="954"/>
              </w:tabs>
              <w:spacing w:line="242" w:lineRule="auto"/>
              <w:ind w:right="113"/>
              <w:jc w:val="both"/>
              <w:rPr>
                <w:sz w:val="24"/>
                <w:szCs w:val="24"/>
                <w:lang w:val="ru-RU"/>
              </w:rPr>
            </w:pPr>
            <w:r w:rsidRPr="0007621E">
              <w:rPr>
                <w:sz w:val="24"/>
                <w:szCs w:val="24"/>
              </w:rPr>
              <w:t>Етичні дилеми та соціально-економічні наслідки переговорних рішень</w:t>
            </w:r>
          </w:p>
        </w:tc>
        <w:tc>
          <w:tcPr>
            <w:tcW w:w="1684" w:type="dxa"/>
            <w:tcBorders>
              <w:top w:val="single" w:sz="4" w:space="0" w:color="auto"/>
              <w:bottom w:val="single" w:sz="4" w:space="0" w:color="auto"/>
            </w:tcBorders>
          </w:tcPr>
          <w:p w14:paraId="58ECA845" w14:textId="32B67898" w:rsidR="002D4FF8" w:rsidRDefault="002D4FF8" w:rsidP="002D4FF8">
            <w:pPr>
              <w:tabs>
                <w:tab w:val="left" w:pos="954"/>
              </w:tabs>
              <w:spacing w:line="242" w:lineRule="auto"/>
              <w:ind w:right="113" w:firstLine="618"/>
              <w:jc w:val="both"/>
              <w:rPr>
                <w:sz w:val="24"/>
                <w:szCs w:val="24"/>
              </w:rPr>
            </w:pPr>
            <w:r>
              <w:rPr>
                <w:sz w:val="24"/>
                <w:szCs w:val="24"/>
              </w:rPr>
              <w:t>2</w:t>
            </w:r>
          </w:p>
        </w:tc>
        <w:tc>
          <w:tcPr>
            <w:tcW w:w="1557" w:type="dxa"/>
            <w:tcBorders>
              <w:top w:val="single" w:sz="4" w:space="0" w:color="auto"/>
              <w:bottom w:val="single" w:sz="4" w:space="0" w:color="auto"/>
            </w:tcBorders>
          </w:tcPr>
          <w:p w14:paraId="0A003E4E" w14:textId="13F41715" w:rsidR="002D4FF8" w:rsidRDefault="002D4FF8" w:rsidP="002D4FF8">
            <w:pPr>
              <w:tabs>
                <w:tab w:val="left" w:pos="954"/>
              </w:tabs>
              <w:spacing w:line="242" w:lineRule="auto"/>
              <w:ind w:right="113"/>
              <w:jc w:val="both"/>
              <w:rPr>
                <w:sz w:val="24"/>
                <w:szCs w:val="24"/>
              </w:rPr>
            </w:pPr>
            <w:r>
              <w:rPr>
                <w:sz w:val="24"/>
                <w:szCs w:val="24"/>
              </w:rPr>
              <w:t xml:space="preserve">Тиждень </w:t>
            </w:r>
            <w:r w:rsidR="0007621E">
              <w:rPr>
                <w:sz w:val="24"/>
                <w:szCs w:val="24"/>
              </w:rPr>
              <w:t>5</w:t>
            </w:r>
          </w:p>
        </w:tc>
      </w:tr>
      <w:tr w:rsidR="006313ED" w14:paraId="213D01F8" w14:textId="77777777" w:rsidTr="00FB47F4">
        <w:trPr>
          <w:trHeight w:val="138"/>
        </w:trPr>
        <w:tc>
          <w:tcPr>
            <w:tcW w:w="1604" w:type="dxa"/>
          </w:tcPr>
          <w:p w14:paraId="00000306" w14:textId="76DA8620" w:rsidR="006313ED" w:rsidRDefault="0007621E">
            <w:pPr>
              <w:tabs>
                <w:tab w:val="left" w:pos="954"/>
              </w:tabs>
              <w:spacing w:line="242" w:lineRule="auto"/>
              <w:ind w:right="113" w:firstLine="94"/>
              <w:jc w:val="both"/>
              <w:rPr>
                <w:sz w:val="24"/>
                <w:szCs w:val="24"/>
              </w:rPr>
            </w:pPr>
            <w:r>
              <w:rPr>
                <w:sz w:val="24"/>
                <w:szCs w:val="24"/>
              </w:rPr>
              <w:t>Екзамен</w:t>
            </w:r>
          </w:p>
        </w:tc>
        <w:tc>
          <w:tcPr>
            <w:tcW w:w="5337" w:type="dxa"/>
          </w:tcPr>
          <w:p w14:paraId="00000308" w14:textId="676107F8" w:rsidR="006313ED" w:rsidRDefault="0007621E" w:rsidP="0007621E">
            <w:pPr>
              <w:tabs>
                <w:tab w:val="left" w:pos="954"/>
              </w:tabs>
              <w:spacing w:line="242" w:lineRule="auto"/>
              <w:ind w:right="113"/>
              <w:jc w:val="both"/>
              <w:rPr>
                <w:sz w:val="24"/>
                <w:szCs w:val="24"/>
              </w:rPr>
            </w:pPr>
            <w:r w:rsidRPr="0007621E">
              <w:rPr>
                <w:sz w:val="24"/>
                <w:szCs w:val="24"/>
              </w:rPr>
              <w:t>Підготовка до екзамену здійснюється за навчальним матеріалом змістового модуля дисципліни та передбачає проходження комплексного підсумкового тестування і виконання індивідуального аналітичного (дослідницького) завдання.</w:t>
            </w:r>
            <w:r>
              <w:rPr>
                <w:sz w:val="24"/>
                <w:szCs w:val="24"/>
              </w:rPr>
              <w:t xml:space="preserve"> </w:t>
            </w:r>
            <w:r w:rsidRPr="0007621E">
              <w:rPr>
                <w:sz w:val="24"/>
                <w:szCs w:val="24"/>
              </w:rPr>
              <w:t>Екзаменаційні завдання охоплюють теоретичні й практичні питання з ділових переговорів і етики бізнесу та спрямовані на перевірку здатності здобувача застосовувати набуті знання для аналізу переговорних ситуацій і прийняття обґрунтованих управлінських рішень.</w:t>
            </w:r>
            <w:r>
              <w:rPr>
                <w:sz w:val="24"/>
                <w:szCs w:val="24"/>
              </w:rPr>
              <w:t xml:space="preserve"> </w:t>
            </w:r>
            <w:r w:rsidRPr="0007621E">
              <w:rPr>
                <w:sz w:val="24"/>
                <w:szCs w:val="24"/>
              </w:rPr>
              <w:t>Екзамен проводиться відповідно до затвердженого графіка екзаменаційної сесії.</w:t>
            </w:r>
          </w:p>
        </w:tc>
        <w:tc>
          <w:tcPr>
            <w:tcW w:w="1684" w:type="dxa"/>
          </w:tcPr>
          <w:p w14:paraId="0000030D" w14:textId="6FA5B2CE" w:rsidR="006313ED" w:rsidRPr="00277575" w:rsidRDefault="0007621E">
            <w:pPr>
              <w:tabs>
                <w:tab w:val="left" w:pos="954"/>
              </w:tabs>
              <w:spacing w:line="242" w:lineRule="auto"/>
              <w:ind w:right="113"/>
              <w:jc w:val="center"/>
              <w:rPr>
                <w:sz w:val="24"/>
                <w:szCs w:val="24"/>
                <w:lang w:val="ru-RU"/>
              </w:rPr>
            </w:pPr>
            <w:r>
              <w:rPr>
                <w:sz w:val="24"/>
                <w:szCs w:val="24"/>
                <w:lang w:val="ru-RU"/>
              </w:rPr>
              <w:t>1</w:t>
            </w:r>
            <w:r w:rsidR="00277575">
              <w:rPr>
                <w:sz w:val="24"/>
                <w:szCs w:val="24"/>
                <w:lang w:val="ru-RU"/>
              </w:rPr>
              <w:t>0</w:t>
            </w:r>
          </w:p>
        </w:tc>
        <w:tc>
          <w:tcPr>
            <w:tcW w:w="1557" w:type="dxa"/>
          </w:tcPr>
          <w:p w14:paraId="0000030E" w14:textId="77777777" w:rsidR="006313ED" w:rsidRDefault="006313ED">
            <w:pPr>
              <w:rPr>
                <w:sz w:val="24"/>
                <w:szCs w:val="24"/>
              </w:rPr>
            </w:pPr>
            <w:r>
              <w:rPr>
                <w:sz w:val="24"/>
                <w:szCs w:val="24"/>
              </w:rPr>
              <w:t>за розкладом сесії</w:t>
            </w:r>
          </w:p>
          <w:p w14:paraId="0000030F" w14:textId="77777777" w:rsidR="006313ED" w:rsidRDefault="006313ED">
            <w:pPr>
              <w:tabs>
                <w:tab w:val="left" w:pos="954"/>
              </w:tabs>
              <w:spacing w:line="242" w:lineRule="auto"/>
              <w:ind w:right="113"/>
              <w:jc w:val="both"/>
              <w:rPr>
                <w:sz w:val="24"/>
                <w:szCs w:val="24"/>
              </w:rPr>
            </w:pPr>
          </w:p>
        </w:tc>
      </w:tr>
      <w:tr w:rsidR="00277575" w14:paraId="3C814FB3" w14:textId="77777777" w:rsidTr="00DA5778">
        <w:trPr>
          <w:trHeight w:val="128"/>
        </w:trPr>
        <w:tc>
          <w:tcPr>
            <w:tcW w:w="1604" w:type="dxa"/>
          </w:tcPr>
          <w:p w14:paraId="00000310" w14:textId="77777777" w:rsidR="00277575" w:rsidRDefault="00277575">
            <w:pPr>
              <w:tabs>
                <w:tab w:val="left" w:pos="954"/>
              </w:tabs>
              <w:spacing w:line="242" w:lineRule="auto"/>
              <w:ind w:right="113"/>
              <w:jc w:val="both"/>
              <w:rPr>
                <w:sz w:val="24"/>
                <w:szCs w:val="24"/>
              </w:rPr>
            </w:pPr>
            <w:r>
              <w:rPr>
                <w:sz w:val="24"/>
                <w:szCs w:val="24"/>
              </w:rPr>
              <w:t>Разом</w:t>
            </w:r>
          </w:p>
        </w:tc>
        <w:tc>
          <w:tcPr>
            <w:tcW w:w="5337" w:type="dxa"/>
          </w:tcPr>
          <w:p w14:paraId="00000311" w14:textId="77777777" w:rsidR="00277575" w:rsidRDefault="00277575">
            <w:pPr>
              <w:tabs>
                <w:tab w:val="left" w:pos="954"/>
              </w:tabs>
              <w:spacing w:line="242" w:lineRule="auto"/>
              <w:ind w:right="113"/>
              <w:jc w:val="both"/>
              <w:rPr>
                <w:sz w:val="24"/>
                <w:szCs w:val="24"/>
              </w:rPr>
            </w:pPr>
          </w:p>
        </w:tc>
        <w:tc>
          <w:tcPr>
            <w:tcW w:w="1684" w:type="dxa"/>
          </w:tcPr>
          <w:p w14:paraId="00000316" w14:textId="53585947" w:rsidR="00277575" w:rsidRPr="00277575" w:rsidRDefault="00277575">
            <w:pPr>
              <w:tabs>
                <w:tab w:val="left" w:pos="954"/>
              </w:tabs>
              <w:spacing w:line="242" w:lineRule="auto"/>
              <w:ind w:right="113"/>
              <w:jc w:val="center"/>
              <w:rPr>
                <w:sz w:val="24"/>
                <w:szCs w:val="24"/>
                <w:lang w:val="ru-RU"/>
              </w:rPr>
            </w:pPr>
            <w:r>
              <w:rPr>
                <w:sz w:val="24"/>
                <w:szCs w:val="24"/>
              </w:rPr>
              <w:t>90</w:t>
            </w:r>
          </w:p>
        </w:tc>
        <w:tc>
          <w:tcPr>
            <w:tcW w:w="1557" w:type="dxa"/>
          </w:tcPr>
          <w:p w14:paraId="00000317" w14:textId="77777777" w:rsidR="00277575" w:rsidRDefault="00277575">
            <w:pPr>
              <w:tabs>
                <w:tab w:val="left" w:pos="954"/>
              </w:tabs>
              <w:spacing w:line="242" w:lineRule="auto"/>
              <w:ind w:right="113"/>
              <w:jc w:val="both"/>
              <w:rPr>
                <w:sz w:val="24"/>
                <w:szCs w:val="24"/>
              </w:rPr>
            </w:pPr>
          </w:p>
        </w:tc>
      </w:tr>
    </w:tbl>
    <w:p w14:paraId="00000318" w14:textId="77777777" w:rsidR="007C59AD" w:rsidRDefault="00000000">
      <w:pPr>
        <w:tabs>
          <w:tab w:val="left" w:pos="954"/>
        </w:tabs>
        <w:spacing w:line="242" w:lineRule="auto"/>
        <w:ind w:right="113" w:firstLine="567"/>
        <w:jc w:val="both"/>
        <w:rPr>
          <w:i/>
          <w:sz w:val="24"/>
          <w:szCs w:val="24"/>
        </w:rPr>
      </w:pPr>
      <w:r>
        <w:rPr>
          <w:i/>
          <w:sz w:val="24"/>
          <w:szCs w:val="24"/>
        </w:rPr>
        <w:t xml:space="preserve">* - деталізований перелік теоретичних питань та практичних завдань розміщено на сторінці дисципліни в СЕЗН ЗНУ </w:t>
      </w:r>
      <w:proofErr w:type="spellStart"/>
      <w:r>
        <w:rPr>
          <w:i/>
          <w:sz w:val="24"/>
          <w:szCs w:val="24"/>
        </w:rPr>
        <w:t>Moodle</w:t>
      </w:r>
      <w:proofErr w:type="spellEnd"/>
    </w:p>
    <w:p w14:paraId="00000319" w14:textId="77777777" w:rsidR="007C59AD" w:rsidRDefault="007C59AD">
      <w:pPr>
        <w:tabs>
          <w:tab w:val="left" w:pos="954"/>
        </w:tabs>
        <w:spacing w:line="242" w:lineRule="auto"/>
        <w:ind w:right="113"/>
        <w:jc w:val="both"/>
        <w:rPr>
          <w:sz w:val="24"/>
          <w:szCs w:val="24"/>
          <w:lang w:val="ru-RU"/>
        </w:rPr>
      </w:pPr>
    </w:p>
    <w:p w14:paraId="4FE21B17" w14:textId="77777777" w:rsidR="00E47233" w:rsidRDefault="00E47233">
      <w:pPr>
        <w:tabs>
          <w:tab w:val="left" w:pos="954"/>
        </w:tabs>
        <w:spacing w:line="242" w:lineRule="auto"/>
        <w:ind w:right="113"/>
        <w:jc w:val="both"/>
        <w:rPr>
          <w:sz w:val="24"/>
          <w:szCs w:val="24"/>
          <w:lang w:val="ru-RU"/>
        </w:rPr>
      </w:pPr>
    </w:p>
    <w:p w14:paraId="2A8C92FF" w14:textId="77777777" w:rsidR="00E47233" w:rsidRDefault="00E47233">
      <w:pPr>
        <w:tabs>
          <w:tab w:val="left" w:pos="954"/>
        </w:tabs>
        <w:spacing w:line="242" w:lineRule="auto"/>
        <w:ind w:right="113"/>
        <w:jc w:val="both"/>
        <w:rPr>
          <w:sz w:val="24"/>
          <w:szCs w:val="24"/>
          <w:lang w:val="ru-RU"/>
        </w:rPr>
      </w:pPr>
    </w:p>
    <w:p w14:paraId="2CBF0851" w14:textId="77777777" w:rsidR="00E47233" w:rsidRDefault="00E47233">
      <w:pPr>
        <w:tabs>
          <w:tab w:val="left" w:pos="954"/>
        </w:tabs>
        <w:spacing w:line="242" w:lineRule="auto"/>
        <w:ind w:right="113"/>
        <w:jc w:val="both"/>
        <w:rPr>
          <w:sz w:val="24"/>
          <w:szCs w:val="24"/>
          <w:lang w:val="ru-RU"/>
        </w:rPr>
      </w:pPr>
    </w:p>
    <w:p w14:paraId="48D55373" w14:textId="77777777" w:rsidR="00E47233" w:rsidRDefault="00E47233">
      <w:pPr>
        <w:tabs>
          <w:tab w:val="left" w:pos="954"/>
        </w:tabs>
        <w:spacing w:line="242" w:lineRule="auto"/>
        <w:ind w:right="113"/>
        <w:jc w:val="both"/>
        <w:rPr>
          <w:sz w:val="24"/>
          <w:szCs w:val="24"/>
          <w:lang w:val="ru-RU"/>
        </w:rPr>
      </w:pPr>
    </w:p>
    <w:p w14:paraId="7ECC3BB6" w14:textId="77777777" w:rsidR="007F3915" w:rsidRPr="00E47233" w:rsidRDefault="007F3915">
      <w:pPr>
        <w:tabs>
          <w:tab w:val="left" w:pos="954"/>
        </w:tabs>
        <w:spacing w:line="242" w:lineRule="auto"/>
        <w:ind w:right="113"/>
        <w:jc w:val="both"/>
        <w:rPr>
          <w:sz w:val="24"/>
          <w:szCs w:val="24"/>
          <w:lang w:val="ru-RU"/>
        </w:rPr>
      </w:pPr>
    </w:p>
    <w:p w14:paraId="0000031A" w14:textId="77777777" w:rsidR="007C59AD" w:rsidRDefault="007C59AD">
      <w:pPr>
        <w:tabs>
          <w:tab w:val="left" w:pos="954"/>
        </w:tabs>
        <w:spacing w:line="242" w:lineRule="auto"/>
        <w:ind w:right="113"/>
        <w:jc w:val="both"/>
        <w:rPr>
          <w:sz w:val="24"/>
          <w:szCs w:val="24"/>
        </w:rPr>
      </w:pPr>
    </w:p>
    <w:p w14:paraId="6BB2D85D" w14:textId="77777777" w:rsidR="006F1CD9" w:rsidRDefault="006F1CD9">
      <w:pPr>
        <w:tabs>
          <w:tab w:val="left" w:pos="954"/>
        </w:tabs>
        <w:spacing w:line="242" w:lineRule="auto"/>
        <w:ind w:right="113"/>
        <w:jc w:val="both"/>
        <w:rPr>
          <w:sz w:val="24"/>
          <w:szCs w:val="24"/>
        </w:rPr>
      </w:pPr>
    </w:p>
    <w:p w14:paraId="31CF83E3" w14:textId="77777777" w:rsidR="006F1CD9" w:rsidRDefault="006F1CD9">
      <w:pPr>
        <w:tabs>
          <w:tab w:val="left" w:pos="954"/>
        </w:tabs>
        <w:spacing w:line="242" w:lineRule="auto"/>
        <w:ind w:right="113"/>
        <w:jc w:val="both"/>
        <w:rPr>
          <w:sz w:val="24"/>
          <w:szCs w:val="24"/>
        </w:rPr>
      </w:pPr>
    </w:p>
    <w:p w14:paraId="0000031B" w14:textId="77777777" w:rsidR="007C59AD" w:rsidRDefault="00000000">
      <w:pPr>
        <w:numPr>
          <w:ilvl w:val="0"/>
          <w:numId w:val="1"/>
        </w:numPr>
        <w:pBdr>
          <w:top w:val="nil"/>
          <w:left w:val="nil"/>
          <w:bottom w:val="nil"/>
          <w:right w:val="nil"/>
          <w:between w:val="nil"/>
        </w:pBdr>
        <w:tabs>
          <w:tab w:val="left" w:pos="954"/>
        </w:tabs>
        <w:spacing w:line="242" w:lineRule="auto"/>
        <w:ind w:right="113"/>
        <w:jc w:val="center"/>
        <w:rPr>
          <w:b/>
          <w:color w:val="000000"/>
          <w:sz w:val="24"/>
          <w:szCs w:val="24"/>
        </w:rPr>
      </w:pPr>
      <w:r>
        <w:rPr>
          <w:b/>
          <w:color w:val="000000"/>
          <w:sz w:val="24"/>
          <w:szCs w:val="24"/>
        </w:rPr>
        <w:lastRenderedPageBreak/>
        <w:t>Види і зміст контрольних заходів</w:t>
      </w:r>
    </w:p>
    <w:p w14:paraId="0000031C" w14:textId="77777777" w:rsidR="007C59AD" w:rsidRDefault="007C59AD">
      <w:pPr>
        <w:tabs>
          <w:tab w:val="left" w:pos="954"/>
        </w:tabs>
        <w:spacing w:line="242" w:lineRule="auto"/>
        <w:ind w:left="233" w:right="113"/>
        <w:jc w:val="both"/>
        <w:rPr>
          <w:sz w:val="24"/>
          <w:szCs w:val="24"/>
        </w:rPr>
      </w:pPr>
    </w:p>
    <w:tbl>
      <w:tblPr>
        <w:tblStyle w:val="af2"/>
        <w:tblW w:w="10269"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6"/>
        <w:gridCol w:w="1559"/>
        <w:gridCol w:w="3969"/>
        <w:gridCol w:w="2410"/>
        <w:gridCol w:w="765"/>
      </w:tblGrid>
      <w:tr w:rsidR="007C59AD" w14:paraId="47DB603E" w14:textId="77777777" w:rsidTr="00A963AA">
        <w:trPr>
          <w:trHeight w:val="567"/>
        </w:trPr>
        <w:tc>
          <w:tcPr>
            <w:tcW w:w="1566" w:type="dxa"/>
          </w:tcPr>
          <w:p w14:paraId="0000031D" w14:textId="77777777" w:rsidR="007C59AD" w:rsidRDefault="00000000">
            <w:pPr>
              <w:tabs>
                <w:tab w:val="left" w:pos="954"/>
              </w:tabs>
              <w:spacing w:line="242" w:lineRule="auto"/>
              <w:ind w:right="113"/>
              <w:jc w:val="center"/>
              <w:rPr>
                <w:b/>
                <w:sz w:val="24"/>
                <w:szCs w:val="24"/>
              </w:rPr>
            </w:pPr>
            <w:r>
              <w:rPr>
                <w:b/>
                <w:sz w:val="24"/>
                <w:szCs w:val="24"/>
              </w:rPr>
              <w:t>Вид заняття / роботи</w:t>
            </w:r>
          </w:p>
        </w:tc>
        <w:tc>
          <w:tcPr>
            <w:tcW w:w="1559" w:type="dxa"/>
          </w:tcPr>
          <w:p w14:paraId="0000031E" w14:textId="77777777" w:rsidR="007C59AD" w:rsidRDefault="00000000">
            <w:pPr>
              <w:tabs>
                <w:tab w:val="left" w:pos="954"/>
              </w:tabs>
              <w:spacing w:line="242" w:lineRule="auto"/>
              <w:ind w:right="113"/>
              <w:jc w:val="center"/>
              <w:rPr>
                <w:b/>
                <w:sz w:val="24"/>
                <w:szCs w:val="24"/>
              </w:rPr>
            </w:pPr>
            <w:r>
              <w:rPr>
                <w:b/>
                <w:sz w:val="24"/>
                <w:szCs w:val="24"/>
              </w:rPr>
              <w:t>Вид контрольного заходу</w:t>
            </w:r>
          </w:p>
        </w:tc>
        <w:tc>
          <w:tcPr>
            <w:tcW w:w="3969" w:type="dxa"/>
          </w:tcPr>
          <w:p w14:paraId="00000320" w14:textId="77777777" w:rsidR="007C59AD" w:rsidRDefault="00000000">
            <w:pPr>
              <w:tabs>
                <w:tab w:val="left" w:pos="954"/>
              </w:tabs>
              <w:spacing w:line="242" w:lineRule="auto"/>
              <w:ind w:right="113"/>
              <w:jc w:val="center"/>
              <w:rPr>
                <w:b/>
                <w:sz w:val="24"/>
                <w:szCs w:val="24"/>
              </w:rPr>
            </w:pPr>
            <w:r>
              <w:rPr>
                <w:b/>
                <w:sz w:val="24"/>
                <w:szCs w:val="24"/>
              </w:rPr>
              <w:t>Зміст контрольного заходу*</w:t>
            </w:r>
          </w:p>
        </w:tc>
        <w:tc>
          <w:tcPr>
            <w:tcW w:w="2410" w:type="dxa"/>
          </w:tcPr>
          <w:p w14:paraId="00000321" w14:textId="77777777" w:rsidR="007C59AD" w:rsidRDefault="00000000">
            <w:pPr>
              <w:tabs>
                <w:tab w:val="left" w:pos="954"/>
              </w:tabs>
              <w:spacing w:line="242" w:lineRule="auto"/>
              <w:ind w:right="113"/>
              <w:jc w:val="center"/>
              <w:rPr>
                <w:b/>
                <w:sz w:val="24"/>
                <w:szCs w:val="24"/>
              </w:rPr>
            </w:pPr>
            <w:r>
              <w:rPr>
                <w:b/>
                <w:sz w:val="24"/>
                <w:szCs w:val="24"/>
              </w:rPr>
              <w:t>Критерії оцінювання</w:t>
            </w:r>
          </w:p>
          <w:p w14:paraId="00000322" w14:textId="77777777" w:rsidR="007C59AD" w:rsidRDefault="00000000">
            <w:pPr>
              <w:tabs>
                <w:tab w:val="left" w:pos="954"/>
              </w:tabs>
              <w:spacing w:line="242" w:lineRule="auto"/>
              <w:ind w:right="113"/>
              <w:jc w:val="center"/>
              <w:rPr>
                <w:b/>
                <w:sz w:val="24"/>
                <w:szCs w:val="24"/>
              </w:rPr>
            </w:pPr>
            <w:r>
              <w:rPr>
                <w:b/>
                <w:sz w:val="24"/>
                <w:szCs w:val="24"/>
              </w:rPr>
              <w:t>та термін виконання*</w:t>
            </w:r>
          </w:p>
        </w:tc>
        <w:tc>
          <w:tcPr>
            <w:tcW w:w="765" w:type="dxa"/>
          </w:tcPr>
          <w:p w14:paraId="00000323" w14:textId="77777777" w:rsidR="007C59AD" w:rsidRDefault="00000000">
            <w:pPr>
              <w:tabs>
                <w:tab w:val="left" w:pos="954"/>
              </w:tabs>
              <w:spacing w:line="242" w:lineRule="auto"/>
              <w:ind w:right="113"/>
              <w:jc w:val="center"/>
              <w:rPr>
                <w:b/>
                <w:sz w:val="24"/>
                <w:szCs w:val="24"/>
              </w:rPr>
            </w:pPr>
            <w:r>
              <w:rPr>
                <w:b/>
                <w:sz w:val="24"/>
                <w:szCs w:val="24"/>
              </w:rPr>
              <w:t>Усього балів</w:t>
            </w:r>
          </w:p>
        </w:tc>
      </w:tr>
      <w:tr w:rsidR="007C59AD" w14:paraId="4607F8AC" w14:textId="77777777">
        <w:trPr>
          <w:trHeight w:val="237"/>
        </w:trPr>
        <w:tc>
          <w:tcPr>
            <w:tcW w:w="10269" w:type="dxa"/>
            <w:gridSpan w:val="5"/>
          </w:tcPr>
          <w:p w14:paraId="00000324" w14:textId="77777777" w:rsidR="007C59AD" w:rsidRDefault="00000000">
            <w:pPr>
              <w:tabs>
                <w:tab w:val="left" w:pos="954"/>
              </w:tabs>
              <w:spacing w:line="242" w:lineRule="auto"/>
              <w:ind w:right="113"/>
              <w:jc w:val="center"/>
              <w:rPr>
                <w:sz w:val="24"/>
                <w:szCs w:val="24"/>
              </w:rPr>
            </w:pPr>
            <w:r>
              <w:rPr>
                <w:sz w:val="24"/>
                <w:szCs w:val="24"/>
              </w:rPr>
              <w:t>Поточний контроль</w:t>
            </w:r>
          </w:p>
        </w:tc>
      </w:tr>
      <w:tr w:rsidR="007C59AD" w14:paraId="3ADBC9A2" w14:textId="77777777" w:rsidTr="00A963AA">
        <w:trPr>
          <w:trHeight w:val="4214"/>
        </w:trPr>
        <w:tc>
          <w:tcPr>
            <w:tcW w:w="1566" w:type="dxa"/>
          </w:tcPr>
          <w:p w14:paraId="0000032A" w14:textId="77777777" w:rsidR="007C59AD" w:rsidRDefault="00000000">
            <w:pPr>
              <w:tabs>
                <w:tab w:val="left" w:pos="954"/>
              </w:tabs>
              <w:spacing w:line="242" w:lineRule="auto"/>
              <w:ind w:right="113"/>
              <w:jc w:val="center"/>
              <w:rPr>
                <w:sz w:val="24"/>
                <w:szCs w:val="24"/>
              </w:rPr>
            </w:pPr>
            <w:r>
              <w:rPr>
                <w:sz w:val="24"/>
                <w:szCs w:val="24"/>
              </w:rPr>
              <w:t>Практичне заняття 1</w:t>
            </w:r>
          </w:p>
        </w:tc>
        <w:tc>
          <w:tcPr>
            <w:tcW w:w="1559" w:type="dxa"/>
          </w:tcPr>
          <w:p w14:paraId="0000032B" w14:textId="77777777" w:rsidR="007C59AD" w:rsidRDefault="00000000">
            <w:pPr>
              <w:tabs>
                <w:tab w:val="left" w:pos="954"/>
              </w:tabs>
              <w:spacing w:before="240" w:after="240" w:line="242" w:lineRule="auto"/>
              <w:ind w:right="-140" w:firstLine="40"/>
              <w:jc w:val="center"/>
              <w:rPr>
                <w:sz w:val="24"/>
                <w:szCs w:val="24"/>
              </w:rPr>
            </w:pPr>
            <w:r>
              <w:rPr>
                <w:sz w:val="24"/>
                <w:szCs w:val="24"/>
              </w:rPr>
              <w:t>Практичне завдання 1</w:t>
            </w:r>
          </w:p>
          <w:p w14:paraId="0000032C" w14:textId="77777777" w:rsidR="007C59AD" w:rsidRDefault="00000000">
            <w:pPr>
              <w:tabs>
                <w:tab w:val="left" w:pos="954"/>
              </w:tabs>
              <w:spacing w:before="240" w:after="240" w:line="242" w:lineRule="auto"/>
              <w:ind w:right="-140" w:firstLine="40"/>
              <w:jc w:val="center"/>
              <w:rPr>
                <w:sz w:val="24"/>
                <w:szCs w:val="24"/>
              </w:rPr>
            </w:pPr>
            <w:r>
              <w:rPr>
                <w:sz w:val="24"/>
                <w:szCs w:val="24"/>
              </w:rPr>
              <w:t>(ПЗ 1)</w:t>
            </w:r>
          </w:p>
        </w:tc>
        <w:tc>
          <w:tcPr>
            <w:tcW w:w="3969" w:type="dxa"/>
          </w:tcPr>
          <w:p w14:paraId="5FF38D25" w14:textId="77777777" w:rsidR="00C86270" w:rsidRPr="00C86270" w:rsidRDefault="00C86270" w:rsidP="00C86270">
            <w:pPr>
              <w:pBdr>
                <w:top w:val="nil"/>
                <w:left w:val="nil"/>
                <w:bottom w:val="nil"/>
                <w:right w:val="nil"/>
                <w:between w:val="nil"/>
              </w:pBdr>
              <w:tabs>
                <w:tab w:val="left" w:pos="954"/>
              </w:tabs>
              <w:spacing w:line="242" w:lineRule="auto"/>
              <w:ind w:right="113"/>
              <w:jc w:val="both"/>
              <w:rPr>
                <w:i/>
                <w:sz w:val="24"/>
                <w:szCs w:val="24"/>
                <w:u w:val="single"/>
              </w:rPr>
            </w:pPr>
            <w:r w:rsidRPr="00C86270">
              <w:rPr>
                <w:i/>
                <w:sz w:val="24"/>
                <w:szCs w:val="24"/>
                <w:u w:val="single"/>
              </w:rPr>
              <w:t>Перевірка сформованості РН 1.1, 1.2, 1.3:</w:t>
            </w:r>
          </w:p>
          <w:p w14:paraId="0111B4D5" w14:textId="77777777" w:rsidR="00C86270" w:rsidRDefault="00C86270" w:rsidP="00C86270">
            <w:pPr>
              <w:pStyle w:val="a5"/>
              <w:numPr>
                <w:ilvl w:val="0"/>
                <w:numId w:val="7"/>
              </w:numPr>
              <w:pBdr>
                <w:top w:val="nil"/>
                <w:left w:val="nil"/>
                <w:bottom w:val="nil"/>
                <w:right w:val="nil"/>
                <w:between w:val="nil"/>
              </w:pBdr>
              <w:tabs>
                <w:tab w:val="left" w:pos="954"/>
              </w:tabs>
              <w:spacing w:line="242" w:lineRule="auto"/>
              <w:ind w:right="113"/>
              <w:jc w:val="both"/>
              <w:rPr>
                <w:iCs/>
                <w:sz w:val="24"/>
                <w:szCs w:val="24"/>
              </w:rPr>
            </w:pPr>
            <w:r w:rsidRPr="00C86270">
              <w:rPr>
                <w:iCs/>
                <w:sz w:val="24"/>
                <w:szCs w:val="24"/>
              </w:rPr>
              <w:t>сутність, види та етапи ділових переговорів;</w:t>
            </w:r>
          </w:p>
          <w:p w14:paraId="203559A7" w14:textId="77777777" w:rsidR="00C86270" w:rsidRDefault="00C86270" w:rsidP="00C86270">
            <w:pPr>
              <w:pStyle w:val="a5"/>
              <w:numPr>
                <w:ilvl w:val="0"/>
                <w:numId w:val="7"/>
              </w:numPr>
              <w:pBdr>
                <w:top w:val="nil"/>
                <w:left w:val="nil"/>
                <w:bottom w:val="nil"/>
                <w:right w:val="nil"/>
                <w:between w:val="nil"/>
              </w:pBdr>
              <w:tabs>
                <w:tab w:val="left" w:pos="954"/>
              </w:tabs>
              <w:spacing w:line="242" w:lineRule="auto"/>
              <w:ind w:right="113"/>
              <w:jc w:val="both"/>
              <w:rPr>
                <w:iCs/>
                <w:sz w:val="24"/>
                <w:szCs w:val="24"/>
              </w:rPr>
            </w:pPr>
            <w:r w:rsidRPr="00C86270">
              <w:rPr>
                <w:iCs/>
                <w:sz w:val="24"/>
                <w:szCs w:val="24"/>
              </w:rPr>
              <w:t>відмінність між позиціями та інтересами сторін у переговорному процесі;</w:t>
            </w:r>
          </w:p>
          <w:p w14:paraId="00000332" w14:textId="2A451A15" w:rsidR="007C59AD" w:rsidRPr="00C86270" w:rsidRDefault="00C86270" w:rsidP="00C86270">
            <w:pPr>
              <w:pStyle w:val="a5"/>
              <w:numPr>
                <w:ilvl w:val="0"/>
                <w:numId w:val="7"/>
              </w:numPr>
              <w:pBdr>
                <w:top w:val="nil"/>
                <w:left w:val="nil"/>
                <w:bottom w:val="nil"/>
                <w:right w:val="nil"/>
                <w:between w:val="nil"/>
              </w:pBdr>
              <w:tabs>
                <w:tab w:val="left" w:pos="954"/>
              </w:tabs>
              <w:spacing w:line="242" w:lineRule="auto"/>
              <w:ind w:right="113"/>
              <w:jc w:val="both"/>
              <w:rPr>
                <w:iCs/>
                <w:sz w:val="24"/>
                <w:szCs w:val="24"/>
              </w:rPr>
            </w:pPr>
            <w:r w:rsidRPr="00C86270">
              <w:rPr>
                <w:iCs/>
                <w:sz w:val="24"/>
                <w:szCs w:val="24"/>
              </w:rPr>
              <w:t>підготовка до ділових переговорів: визначення цілей, інтересів та альтернатив</w:t>
            </w:r>
            <w:r>
              <w:rPr>
                <w:iCs/>
                <w:sz w:val="24"/>
                <w:szCs w:val="24"/>
              </w:rPr>
              <w:t>.</w:t>
            </w:r>
          </w:p>
        </w:tc>
        <w:tc>
          <w:tcPr>
            <w:tcW w:w="2410" w:type="dxa"/>
          </w:tcPr>
          <w:p w14:paraId="331671C5"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Форма контролю:</w:t>
            </w:r>
          </w:p>
          <w:p w14:paraId="7F176A87"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Усні відповіді, участь у дискусії, робота з понятійним апаратом, виконання аналітичних і практичних завдань.</w:t>
            </w:r>
          </w:p>
          <w:p w14:paraId="0EF91B57"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Оцінювання:</w:t>
            </w:r>
          </w:p>
          <w:p w14:paraId="059AA470"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Робота на практичному занятті оцінюється комплексно:</w:t>
            </w:r>
          </w:p>
          <w:p w14:paraId="00000336" w14:textId="0DFCB880" w:rsidR="007C59AD" w:rsidRDefault="00C86270" w:rsidP="00C86270">
            <w:pPr>
              <w:tabs>
                <w:tab w:val="left" w:pos="954"/>
              </w:tabs>
              <w:spacing w:line="242" w:lineRule="auto"/>
              <w:ind w:right="113"/>
              <w:jc w:val="both"/>
              <w:rPr>
                <w:sz w:val="24"/>
                <w:szCs w:val="24"/>
              </w:rPr>
            </w:pPr>
            <w:r w:rsidRPr="00C86270">
              <w:rPr>
                <w:sz w:val="24"/>
                <w:szCs w:val="24"/>
              </w:rPr>
              <w:t>0–7 балів — не зараховано;</w:t>
            </w:r>
            <w:r>
              <w:rPr>
                <w:sz w:val="24"/>
                <w:szCs w:val="24"/>
              </w:rPr>
              <w:t xml:space="preserve"> </w:t>
            </w:r>
            <w:r w:rsidRPr="00C86270">
              <w:rPr>
                <w:sz w:val="24"/>
                <w:szCs w:val="24"/>
              </w:rPr>
              <w:t>8–20 балів — зараховано</w:t>
            </w:r>
          </w:p>
        </w:tc>
        <w:tc>
          <w:tcPr>
            <w:tcW w:w="765" w:type="dxa"/>
          </w:tcPr>
          <w:p w14:paraId="00000337" w14:textId="772C0595" w:rsidR="007C59AD" w:rsidRDefault="00C86270">
            <w:pPr>
              <w:tabs>
                <w:tab w:val="left" w:pos="954"/>
              </w:tabs>
              <w:spacing w:line="242" w:lineRule="auto"/>
              <w:ind w:right="113"/>
              <w:jc w:val="both"/>
              <w:rPr>
                <w:sz w:val="24"/>
                <w:szCs w:val="24"/>
              </w:rPr>
            </w:pPr>
            <w:r>
              <w:rPr>
                <w:sz w:val="24"/>
                <w:szCs w:val="24"/>
              </w:rPr>
              <w:t>20</w:t>
            </w:r>
          </w:p>
        </w:tc>
      </w:tr>
      <w:tr w:rsidR="007C59AD" w14:paraId="1CD31BF4" w14:textId="77777777" w:rsidTr="00A963AA">
        <w:trPr>
          <w:trHeight w:val="129"/>
        </w:trPr>
        <w:tc>
          <w:tcPr>
            <w:tcW w:w="1566" w:type="dxa"/>
          </w:tcPr>
          <w:p w14:paraId="00000338" w14:textId="77777777" w:rsidR="007C59AD" w:rsidRDefault="00000000">
            <w:pPr>
              <w:tabs>
                <w:tab w:val="left" w:pos="954"/>
              </w:tabs>
              <w:spacing w:line="242" w:lineRule="auto"/>
              <w:ind w:right="113"/>
              <w:jc w:val="center"/>
              <w:rPr>
                <w:sz w:val="24"/>
                <w:szCs w:val="24"/>
              </w:rPr>
            </w:pPr>
            <w:r>
              <w:rPr>
                <w:sz w:val="24"/>
                <w:szCs w:val="24"/>
              </w:rPr>
              <w:t>Практичне заняття 2</w:t>
            </w:r>
          </w:p>
        </w:tc>
        <w:tc>
          <w:tcPr>
            <w:tcW w:w="1559" w:type="dxa"/>
          </w:tcPr>
          <w:p w14:paraId="00000339" w14:textId="77777777" w:rsidR="007C59AD" w:rsidRDefault="00000000">
            <w:pPr>
              <w:tabs>
                <w:tab w:val="left" w:pos="954"/>
              </w:tabs>
              <w:spacing w:before="240" w:after="240" w:line="242" w:lineRule="auto"/>
              <w:ind w:right="-140" w:firstLine="40"/>
              <w:jc w:val="center"/>
              <w:rPr>
                <w:sz w:val="24"/>
                <w:szCs w:val="24"/>
              </w:rPr>
            </w:pPr>
            <w:r>
              <w:rPr>
                <w:sz w:val="24"/>
                <w:szCs w:val="24"/>
              </w:rPr>
              <w:t>Практичне завдання 2</w:t>
            </w:r>
          </w:p>
          <w:p w14:paraId="0000033A" w14:textId="77777777" w:rsidR="007C59AD" w:rsidRDefault="00000000">
            <w:pPr>
              <w:tabs>
                <w:tab w:val="left" w:pos="954"/>
              </w:tabs>
              <w:spacing w:before="240" w:after="240" w:line="242" w:lineRule="auto"/>
              <w:ind w:right="-140" w:firstLine="40"/>
              <w:jc w:val="center"/>
              <w:rPr>
                <w:sz w:val="24"/>
                <w:szCs w:val="24"/>
              </w:rPr>
            </w:pPr>
            <w:r>
              <w:rPr>
                <w:sz w:val="24"/>
                <w:szCs w:val="24"/>
              </w:rPr>
              <w:t>(ПЗ 2)</w:t>
            </w:r>
          </w:p>
        </w:tc>
        <w:tc>
          <w:tcPr>
            <w:tcW w:w="3969" w:type="dxa"/>
          </w:tcPr>
          <w:p w14:paraId="4DE300DC" w14:textId="77777777" w:rsidR="00C86270" w:rsidRDefault="00C86270" w:rsidP="00C86270">
            <w:pPr>
              <w:tabs>
                <w:tab w:val="left" w:pos="954"/>
              </w:tabs>
              <w:spacing w:line="242" w:lineRule="auto"/>
              <w:ind w:right="113"/>
              <w:jc w:val="both"/>
              <w:rPr>
                <w:i/>
                <w:sz w:val="24"/>
                <w:szCs w:val="24"/>
                <w:u w:val="single"/>
              </w:rPr>
            </w:pPr>
            <w:r w:rsidRPr="00C86270">
              <w:rPr>
                <w:i/>
                <w:sz w:val="24"/>
                <w:szCs w:val="24"/>
                <w:u w:val="single"/>
              </w:rPr>
              <w:t>Перевірка сформованості РН 1.4, 1.5:</w:t>
            </w:r>
          </w:p>
          <w:p w14:paraId="601FB06E" w14:textId="77777777" w:rsidR="00C86270" w:rsidRPr="00C86270" w:rsidRDefault="00C86270" w:rsidP="00C86270">
            <w:pPr>
              <w:pStyle w:val="a5"/>
              <w:numPr>
                <w:ilvl w:val="0"/>
                <w:numId w:val="7"/>
              </w:numPr>
              <w:tabs>
                <w:tab w:val="left" w:pos="954"/>
              </w:tabs>
              <w:spacing w:line="242" w:lineRule="auto"/>
              <w:ind w:right="113"/>
              <w:jc w:val="both"/>
              <w:rPr>
                <w:i/>
                <w:sz w:val="24"/>
                <w:szCs w:val="24"/>
                <w:u w:val="single"/>
              </w:rPr>
            </w:pPr>
            <w:r w:rsidRPr="00C86270">
              <w:rPr>
                <w:iCs/>
                <w:sz w:val="24"/>
                <w:szCs w:val="24"/>
              </w:rPr>
              <w:t>стратегії та тактики ділових переговорів;</w:t>
            </w:r>
          </w:p>
          <w:p w14:paraId="7005DBE0" w14:textId="77777777" w:rsidR="00C86270" w:rsidRPr="00C86270" w:rsidRDefault="00C86270" w:rsidP="00C86270">
            <w:pPr>
              <w:pStyle w:val="a5"/>
              <w:numPr>
                <w:ilvl w:val="0"/>
                <w:numId w:val="7"/>
              </w:numPr>
              <w:tabs>
                <w:tab w:val="left" w:pos="954"/>
              </w:tabs>
              <w:spacing w:line="242" w:lineRule="auto"/>
              <w:ind w:right="113"/>
              <w:jc w:val="both"/>
              <w:rPr>
                <w:i/>
                <w:sz w:val="24"/>
                <w:szCs w:val="24"/>
                <w:u w:val="single"/>
              </w:rPr>
            </w:pPr>
            <w:r w:rsidRPr="00C86270">
              <w:rPr>
                <w:iCs/>
                <w:sz w:val="24"/>
                <w:szCs w:val="24"/>
              </w:rPr>
              <w:t>аргументація, маніпуляції та методи протидії у переговорному процесі;</w:t>
            </w:r>
          </w:p>
          <w:p w14:paraId="00000341" w14:textId="306A1073" w:rsidR="007C59AD" w:rsidRPr="00C86270" w:rsidRDefault="00C86270" w:rsidP="00C86270">
            <w:pPr>
              <w:pStyle w:val="a5"/>
              <w:numPr>
                <w:ilvl w:val="0"/>
                <w:numId w:val="7"/>
              </w:numPr>
              <w:tabs>
                <w:tab w:val="left" w:pos="954"/>
              </w:tabs>
              <w:spacing w:line="242" w:lineRule="auto"/>
              <w:ind w:right="113"/>
              <w:jc w:val="both"/>
              <w:rPr>
                <w:i/>
                <w:sz w:val="24"/>
                <w:szCs w:val="24"/>
                <w:u w:val="single"/>
              </w:rPr>
            </w:pPr>
            <w:r w:rsidRPr="00C86270">
              <w:rPr>
                <w:iCs/>
                <w:sz w:val="24"/>
                <w:szCs w:val="24"/>
              </w:rPr>
              <w:t>управління конфліктами та досягнення компромісів у ділових переговорах.</w:t>
            </w:r>
          </w:p>
        </w:tc>
        <w:tc>
          <w:tcPr>
            <w:tcW w:w="2410" w:type="dxa"/>
          </w:tcPr>
          <w:p w14:paraId="4A7F72D9"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Форма контролю:</w:t>
            </w:r>
          </w:p>
          <w:p w14:paraId="1665CE38"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Усні відповіді, участь у дискусії, аналіз переговорних ситуацій, участь у рольових іграх, робота з кейсами.</w:t>
            </w:r>
          </w:p>
          <w:p w14:paraId="0594B3D5"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Оцінювання:</w:t>
            </w:r>
          </w:p>
          <w:p w14:paraId="34C3B5F7"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Робота на практичному занятті оцінюється комплексно:</w:t>
            </w:r>
          </w:p>
          <w:p w14:paraId="00000345" w14:textId="56EA4B95" w:rsidR="00A963AA" w:rsidRDefault="00C86270" w:rsidP="00C86270">
            <w:pPr>
              <w:tabs>
                <w:tab w:val="left" w:pos="954"/>
              </w:tabs>
              <w:spacing w:line="242" w:lineRule="auto"/>
              <w:ind w:right="113"/>
              <w:jc w:val="both"/>
              <w:rPr>
                <w:sz w:val="24"/>
                <w:szCs w:val="24"/>
              </w:rPr>
            </w:pPr>
            <w:r w:rsidRPr="00C86270">
              <w:rPr>
                <w:sz w:val="24"/>
                <w:szCs w:val="24"/>
              </w:rPr>
              <w:t>0–7 балів — не зараховано;</w:t>
            </w:r>
            <w:r>
              <w:rPr>
                <w:sz w:val="24"/>
                <w:szCs w:val="24"/>
              </w:rPr>
              <w:t xml:space="preserve"> </w:t>
            </w:r>
            <w:r w:rsidRPr="00C86270">
              <w:rPr>
                <w:sz w:val="24"/>
                <w:szCs w:val="24"/>
              </w:rPr>
              <w:t>8–20 балів — зараховано.</w:t>
            </w:r>
          </w:p>
        </w:tc>
        <w:tc>
          <w:tcPr>
            <w:tcW w:w="765" w:type="dxa"/>
          </w:tcPr>
          <w:p w14:paraId="00000346" w14:textId="0EA3C190" w:rsidR="007C59AD" w:rsidRDefault="00C86270">
            <w:pPr>
              <w:tabs>
                <w:tab w:val="left" w:pos="954"/>
              </w:tabs>
              <w:spacing w:line="242" w:lineRule="auto"/>
              <w:ind w:right="113"/>
              <w:jc w:val="both"/>
              <w:rPr>
                <w:sz w:val="24"/>
                <w:szCs w:val="24"/>
              </w:rPr>
            </w:pPr>
            <w:r>
              <w:rPr>
                <w:sz w:val="24"/>
                <w:szCs w:val="24"/>
              </w:rPr>
              <w:t>20</w:t>
            </w:r>
          </w:p>
        </w:tc>
      </w:tr>
      <w:tr w:rsidR="007C59AD" w14:paraId="69E419C8" w14:textId="77777777" w:rsidTr="00A963AA">
        <w:trPr>
          <w:trHeight w:val="140"/>
        </w:trPr>
        <w:tc>
          <w:tcPr>
            <w:tcW w:w="1566" w:type="dxa"/>
          </w:tcPr>
          <w:p w14:paraId="00000347" w14:textId="77777777" w:rsidR="007C59AD" w:rsidRDefault="00000000">
            <w:pPr>
              <w:tabs>
                <w:tab w:val="left" w:pos="954"/>
              </w:tabs>
              <w:spacing w:line="242" w:lineRule="auto"/>
              <w:ind w:right="113"/>
              <w:jc w:val="center"/>
              <w:rPr>
                <w:sz w:val="24"/>
                <w:szCs w:val="24"/>
              </w:rPr>
            </w:pPr>
            <w:r>
              <w:rPr>
                <w:sz w:val="24"/>
                <w:szCs w:val="24"/>
              </w:rPr>
              <w:t>Практичне заняття 3</w:t>
            </w:r>
          </w:p>
        </w:tc>
        <w:tc>
          <w:tcPr>
            <w:tcW w:w="1559" w:type="dxa"/>
          </w:tcPr>
          <w:p w14:paraId="00000348" w14:textId="77777777" w:rsidR="007C59AD" w:rsidRDefault="00000000">
            <w:pPr>
              <w:tabs>
                <w:tab w:val="left" w:pos="954"/>
              </w:tabs>
              <w:spacing w:before="240" w:after="240" w:line="242" w:lineRule="auto"/>
              <w:ind w:right="-140" w:firstLine="40"/>
              <w:jc w:val="center"/>
              <w:rPr>
                <w:sz w:val="24"/>
                <w:szCs w:val="24"/>
              </w:rPr>
            </w:pPr>
            <w:r>
              <w:rPr>
                <w:sz w:val="24"/>
                <w:szCs w:val="24"/>
              </w:rPr>
              <w:t>Практичне завдання 3</w:t>
            </w:r>
          </w:p>
          <w:p w14:paraId="00000349" w14:textId="77777777" w:rsidR="007C59AD" w:rsidRDefault="00000000">
            <w:pPr>
              <w:tabs>
                <w:tab w:val="left" w:pos="954"/>
              </w:tabs>
              <w:spacing w:before="240" w:after="240" w:line="242" w:lineRule="auto"/>
              <w:ind w:right="-140" w:firstLine="40"/>
              <w:jc w:val="center"/>
              <w:rPr>
                <w:sz w:val="24"/>
                <w:szCs w:val="24"/>
              </w:rPr>
            </w:pPr>
            <w:r>
              <w:rPr>
                <w:sz w:val="24"/>
                <w:szCs w:val="24"/>
              </w:rPr>
              <w:t>(ПЗ 3)</w:t>
            </w:r>
          </w:p>
        </w:tc>
        <w:tc>
          <w:tcPr>
            <w:tcW w:w="3969" w:type="dxa"/>
          </w:tcPr>
          <w:p w14:paraId="0F82F2EF" w14:textId="77777777" w:rsidR="00C86270" w:rsidRPr="00C86270" w:rsidRDefault="00C86270" w:rsidP="00C86270">
            <w:pPr>
              <w:pBdr>
                <w:top w:val="nil"/>
                <w:left w:val="nil"/>
                <w:bottom w:val="nil"/>
                <w:right w:val="nil"/>
                <w:between w:val="nil"/>
              </w:pBdr>
              <w:tabs>
                <w:tab w:val="left" w:pos="954"/>
              </w:tabs>
              <w:spacing w:line="242" w:lineRule="auto"/>
              <w:ind w:right="113"/>
              <w:jc w:val="both"/>
              <w:rPr>
                <w:i/>
                <w:sz w:val="24"/>
                <w:szCs w:val="24"/>
                <w:u w:val="single"/>
              </w:rPr>
            </w:pPr>
            <w:r w:rsidRPr="00C86270">
              <w:rPr>
                <w:i/>
                <w:sz w:val="24"/>
                <w:szCs w:val="24"/>
                <w:u w:val="single"/>
              </w:rPr>
              <w:t>Перевірка сформованості РН 1.6, 1.7, 1.8:</w:t>
            </w:r>
          </w:p>
          <w:p w14:paraId="0E462B0F" w14:textId="77777777" w:rsidR="00C86270" w:rsidRDefault="00C86270" w:rsidP="00C86270">
            <w:pPr>
              <w:pStyle w:val="a5"/>
              <w:numPr>
                <w:ilvl w:val="0"/>
                <w:numId w:val="7"/>
              </w:numPr>
              <w:pBdr>
                <w:top w:val="nil"/>
                <w:left w:val="nil"/>
                <w:bottom w:val="nil"/>
                <w:right w:val="nil"/>
                <w:between w:val="nil"/>
              </w:pBdr>
              <w:tabs>
                <w:tab w:val="left" w:pos="954"/>
              </w:tabs>
              <w:spacing w:line="242" w:lineRule="auto"/>
              <w:ind w:right="113"/>
              <w:jc w:val="both"/>
              <w:rPr>
                <w:iCs/>
                <w:sz w:val="24"/>
                <w:szCs w:val="24"/>
              </w:rPr>
            </w:pPr>
            <w:r w:rsidRPr="00C86270">
              <w:rPr>
                <w:iCs/>
                <w:sz w:val="24"/>
                <w:szCs w:val="24"/>
              </w:rPr>
              <w:t>основні принципи та норми етики бізнесу;</w:t>
            </w:r>
          </w:p>
          <w:p w14:paraId="34B09504" w14:textId="77777777" w:rsidR="00C86270" w:rsidRDefault="00C86270" w:rsidP="00C86270">
            <w:pPr>
              <w:pStyle w:val="a5"/>
              <w:numPr>
                <w:ilvl w:val="0"/>
                <w:numId w:val="7"/>
              </w:numPr>
              <w:pBdr>
                <w:top w:val="nil"/>
                <w:left w:val="nil"/>
                <w:bottom w:val="nil"/>
                <w:right w:val="nil"/>
                <w:between w:val="nil"/>
              </w:pBdr>
              <w:tabs>
                <w:tab w:val="left" w:pos="954"/>
              </w:tabs>
              <w:spacing w:line="242" w:lineRule="auto"/>
              <w:ind w:right="113"/>
              <w:jc w:val="both"/>
              <w:rPr>
                <w:iCs/>
                <w:sz w:val="24"/>
                <w:szCs w:val="24"/>
              </w:rPr>
            </w:pPr>
            <w:r w:rsidRPr="00C86270">
              <w:rPr>
                <w:iCs/>
                <w:sz w:val="24"/>
                <w:szCs w:val="24"/>
              </w:rPr>
              <w:t>етичні аспекти ділових переговорів і прийняття управлінських рішень;</w:t>
            </w:r>
          </w:p>
          <w:p w14:paraId="0000034E" w14:textId="453C485B" w:rsidR="007C59AD" w:rsidRPr="00C86270" w:rsidRDefault="00C86270" w:rsidP="00C86270">
            <w:pPr>
              <w:pStyle w:val="a5"/>
              <w:numPr>
                <w:ilvl w:val="0"/>
                <w:numId w:val="7"/>
              </w:numPr>
              <w:pBdr>
                <w:top w:val="nil"/>
                <w:left w:val="nil"/>
                <w:bottom w:val="nil"/>
                <w:right w:val="nil"/>
                <w:between w:val="nil"/>
              </w:pBdr>
              <w:tabs>
                <w:tab w:val="left" w:pos="954"/>
              </w:tabs>
              <w:spacing w:line="242" w:lineRule="auto"/>
              <w:ind w:right="113"/>
              <w:jc w:val="both"/>
              <w:rPr>
                <w:iCs/>
                <w:sz w:val="24"/>
                <w:szCs w:val="24"/>
              </w:rPr>
            </w:pPr>
            <w:r w:rsidRPr="00C86270">
              <w:rPr>
                <w:iCs/>
                <w:sz w:val="24"/>
                <w:szCs w:val="24"/>
              </w:rPr>
              <w:t xml:space="preserve">етичні дилеми, соціально-економічні наслідки переговорних домовленостей та відповідальність </w:t>
            </w:r>
            <w:r w:rsidRPr="00C86270">
              <w:rPr>
                <w:iCs/>
                <w:sz w:val="24"/>
                <w:szCs w:val="24"/>
              </w:rPr>
              <w:lastRenderedPageBreak/>
              <w:t>економічних агентів.</w:t>
            </w:r>
          </w:p>
        </w:tc>
        <w:tc>
          <w:tcPr>
            <w:tcW w:w="2410" w:type="dxa"/>
          </w:tcPr>
          <w:p w14:paraId="71EDE9F6"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lastRenderedPageBreak/>
              <w:t>Форма контролю:</w:t>
            </w:r>
          </w:p>
          <w:p w14:paraId="4F35668C"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Усні відповіді, участь у дискусії, аналіз етичних дилем, аргументоване формулювання висновків, робота з кейсами.</w:t>
            </w:r>
          </w:p>
          <w:p w14:paraId="32500845"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Оцінювання:</w:t>
            </w:r>
          </w:p>
          <w:p w14:paraId="435A1682" w14:textId="77777777" w:rsidR="00C86270" w:rsidRPr="00C86270" w:rsidRDefault="00C86270" w:rsidP="00C86270">
            <w:pPr>
              <w:tabs>
                <w:tab w:val="left" w:pos="954"/>
              </w:tabs>
              <w:spacing w:line="242" w:lineRule="auto"/>
              <w:ind w:right="113"/>
              <w:jc w:val="center"/>
              <w:rPr>
                <w:sz w:val="24"/>
                <w:szCs w:val="24"/>
              </w:rPr>
            </w:pPr>
            <w:r w:rsidRPr="00C86270">
              <w:rPr>
                <w:sz w:val="24"/>
                <w:szCs w:val="24"/>
              </w:rPr>
              <w:t xml:space="preserve">Робота на практичному </w:t>
            </w:r>
            <w:r w:rsidRPr="00C86270">
              <w:rPr>
                <w:sz w:val="24"/>
                <w:szCs w:val="24"/>
              </w:rPr>
              <w:lastRenderedPageBreak/>
              <w:t>занятті оцінюється комплексно:</w:t>
            </w:r>
          </w:p>
          <w:p w14:paraId="00000352" w14:textId="65184229" w:rsidR="007C59AD" w:rsidRDefault="00C86270" w:rsidP="00C86270">
            <w:pPr>
              <w:tabs>
                <w:tab w:val="left" w:pos="954"/>
              </w:tabs>
              <w:spacing w:line="242" w:lineRule="auto"/>
              <w:ind w:right="113"/>
              <w:jc w:val="both"/>
              <w:rPr>
                <w:sz w:val="24"/>
                <w:szCs w:val="24"/>
              </w:rPr>
            </w:pPr>
            <w:r w:rsidRPr="00C86270">
              <w:rPr>
                <w:sz w:val="24"/>
                <w:szCs w:val="24"/>
              </w:rPr>
              <w:t>0–7 балів — не зараховано;</w:t>
            </w:r>
            <w:r>
              <w:rPr>
                <w:sz w:val="24"/>
                <w:szCs w:val="24"/>
              </w:rPr>
              <w:t xml:space="preserve"> </w:t>
            </w:r>
            <w:r w:rsidRPr="00C86270">
              <w:rPr>
                <w:sz w:val="24"/>
                <w:szCs w:val="24"/>
              </w:rPr>
              <w:t>8–20 балів — зараховано.</w:t>
            </w:r>
          </w:p>
        </w:tc>
        <w:tc>
          <w:tcPr>
            <w:tcW w:w="765" w:type="dxa"/>
          </w:tcPr>
          <w:p w14:paraId="00000353" w14:textId="77796EE5" w:rsidR="007C59AD" w:rsidRDefault="00C86270">
            <w:pPr>
              <w:tabs>
                <w:tab w:val="left" w:pos="954"/>
              </w:tabs>
              <w:spacing w:line="242" w:lineRule="auto"/>
              <w:ind w:right="113"/>
              <w:jc w:val="both"/>
              <w:rPr>
                <w:sz w:val="24"/>
                <w:szCs w:val="24"/>
              </w:rPr>
            </w:pPr>
            <w:r>
              <w:rPr>
                <w:sz w:val="24"/>
                <w:szCs w:val="24"/>
              </w:rPr>
              <w:lastRenderedPageBreak/>
              <w:t>20</w:t>
            </w:r>
          </w:p>
        </w:tc>
      </w:tr>
      <w:tr w:rsidR="007C59AD" w14:paraId="10005185" w14:textId="77777777" w:rsidTr="00A963AA">
        <w:trPr>
          <w:trHeight w:val="313"/>
        </w:trPr>
        <w:tc>
          <w:tcPr>
            <w:tcW w:w="1566" w:type="dxa"/>
          </w:tcPr>
          <w:p w14:paraId="000004D7" w14:textId="77777777" w:rsidR="007C59AD" w:rsidRDefault="00000000">
            <w:pPr>
              <w:tabs>
                <w:tab w:val="left" w:pos="954"/>
              </w:tabs>
              <w:spacing w:line="242" w:lineRule="auto"/>
              <w:ind w:right="113"/>
              <w:jc w:val="center"/>
              <w:rPr>
                <w:b/>
                <w:sz w:val="24"/>
                <w:szCs w:val="24"/>
              </w:rPr>
            </w:pPr>
            <w:r>
              <w:rPr>
                <w:b/>
                <w:sz w:val="24"/>
                <w:szCs w:val="24"/>
              </w:rPr>
              <w:t>Усього за поточний контроль</w:t>
            </w:r>
          </w:p>
        </w:tc>
        <w:tc>
          <w:tcPr>
            <w:tcW w:w="1559" w:type="dxa"/>
          </w:tcPr>
          <w:p w14:paraId="000004D9" w14:textId="5C957C41" w:rsidR="007C59AD" w:rsidRDefault="00C86270">
            <w:pPr>
              <w:tabs>
                <w:tab w:val="left" w:pos="954"/>
              </w:tabs>
              <w:spacing w:line="242" w:lineRule="auto"/>
              <w:ind w:right="113"/>
              <w:jc w:val="center"/>
              <w:rPr>
                <w:sz w:val="24"/>
                <w:szCs w:val="24"/>
              </w:rPr>
            </w:pPr>
            <w:r>
              <w:rPr>
                <w:sz w:val="24"/>
                <w:szCs w:val="24"/>
              </w:rPr>
              <w:t>3</w:t>
            </w:r>
          </w:p>
        </w:tc>
        <w:tc>
          <w:tcPr>
            <w:tcW w:w="3969" w:type="dxa"/>
          </w:tcPr>
          <w:p w14:paraId="000004DA" w14:textId="77777777" w:rsidR="007C59AD" w:rsidRDefault="007C59AD">
            <w:pPr>
              <w:tabs>
                <w:tab w:val="left" w:pos="954"/>
              </w:tabs>
              <w:spacing w:line="242" w:lineRule="auto"/>
              <w:ind w:left="360" w:right="113"/>
              <w:jc w:val="center"/>
              <w:rPr>
                <w:sz w:val="24"/>
                <w:szCs w:val="24"/>
                <w:u w:val="single"/>
              </w:rPr>
            </w:pPr>
          </w:p>
        </w:tc>
        <w:tc>
          <w:tcPr>
            <w:tcW w:w="2410" w:type="dxa"/>
          </w:tcPr>
          <w:p w14:paraId="000004DB" w14:textId="77777777" w:rsidR="007C59AD" w:rsidRDefault="007C59AD">
            <w:pPr>
              <w:tabs>
                <w:tab w:val="left" w:pos="954"/>
              </w:tabs>
              <w:spacing w:line="242" w:lineRule="auto"/>
              <w:ind w:right="113"/>
              <w:jc w:val="center"/>
              <w:rPr>
                <w:sz w:val="24"/>
                <w:szCs w:val="24"/>
              </w:rPr>
            </w:pPr>
          </w:p>
        </w:tc>
        <w:tc>
          <w:tcPr>
            <w:tcW w:w="765" w:type="dxa"/>
          </w:tcPr>
          <w:p w14:paraId="000004DC" w14:textId="741D6C72" w:rsidR="007C59AD" w:rsidRDefault="009E7DD4">
            <w:pPr>
              <w:tabs>
                <w:tab w:val="left" w:pos="954"/>
              </w:tabs>
              <w:spacing w:line="242" w:lineRule="auto"/>
              <w:ind w:right="113"/>
              <w:jc w:val="center"/>
              <w:rPr>
                <w:sz w:val="24"/>
                <w:szCs w:val="24"/>
              </w:rPr>
            </w:pPr>
            <w:r>
              <w:rPr>
                <w:sz w:val="24"/>
                <w:szCs w:val="24"/>
              </w:rPr>
              <w:t>60</w:t>
            </w:r>
          </w:p>
        </w:tc>
      </w:tr>
      <w:tr w:rsidR="007C59AD" w14:paraId="77441682" w14:textId="77777777">
        <w:trPr>
          <w:trHeight w:val="150"/>
        </w:trPr>
        <w:tc>
          <w:tcPr>
            <w:tcW w:w="10269" w:type="dxa"/>
            <w:gridSpan w:val="5"/>
          </w:tcPr>
          <w:p w14:paraId="000004DD" w14:textId="6049A86E" w:rsidR="007C59AD" w:rsidRDefault="00000000" w:rsidP="00E65734">
            <w:pPr>
              <w:tabs>
                <w:tab w:val="left" w:pos="954"/>
              </w:tabs>
              <w:spacing w:line="242" w:lineRule="auto"/>
              <w:ind w:right="113"/>
              <w:jc w:val="center"/>
              <w:rPr>
                <w:b/>
                <w:sz w:val="24"/>
                <w:szCs w:val="24"/>
              </w:rPr>
            </w:pPr>
            <w:r>
              <w:rPr>
                <w:b/>
                <w:sz w:val="24"/>
                <w:szCs w:val="24"/>
              </w:rPr>
              <w:t>Семестровий (підсумковий) контроль</w:t>
            </w:r>
          </w:p>
        </w:tc>
      </w:tr>
      <w:tr w:rsidR="007C59AD" w14:paraId="0A207478" w14:textId="77777777" w:rsidTr="00A963AA">
        <w:trPr>
          <w:trHeight w:val="9346"/>
        </w:trPr>
        <w:tc>
          <w:tcPr>
            <w:tcW w:w="1566" w:type="dxa"/>
          </w:tcPr>
          <w:p w14:paraId="000004E3" w14:textId="050337E2" w:rsidR="007C59AD" w:rsidRDefault="00C86270">
            <w:pPr>
              <w:tabs>
                <w:tab w:val="left" w:pos="954"/>
              </w:tabs>
              <w:spacing w:line="242" w:lineRule="auto"/>
              <w:ind w:right="113"/>
              <w:jc w:val="both"/>
              <w:rPr>
                <w:sz w:val="24"/>
                <w:szCs w:val="24"/>
              </w:rPr>
            </w:pPr>
            <w:r>
              <w:rPr>
                <w:sz w:val="24"/>
                <w:szCs w:val="24"/>
              </w:rPr>
              <w:t>Екзамен</w:t>
            </w:r>
          </w:p>
        </w:tc>
        <w:tc>
          <w:tcPr>
            <w:tcW w:w="1559" w:type="dxa"/>
          </w:tcPr>
          <w:p w14:paraId="000004E5" w14:textId="77777777" w:rsidR="007C59AD" w:rsidRDefault="00000000">
            <w:pPr>
              <w:tabs>
                <w:tab w:val="left" w:pos="954"/>
              </w:tabs>
              <w:spacing w:line="242" w:lineRule="auto"/>
              <w:ind w:right="113"/>
              <w:jc w:val="center"/>
              <w:rPr>
                <w:i/>
                <w:sz w:val="24"/>
                <w:szCs w:val="24"/>
              </w:rPr>
            </w:pPr>
            <w:r>
              <w:rPr>
                <w:i/>
                <w:sz w:val="24"/>
                <w:szCs w:val="24"/>
              </w:rPr>
              <w:t>Теоретичне завдання:</w:t>
            </w:r>
          </w:p>
          <w:p w14:paraId="000004E6" w14:textId="77777777" w:rsidR="007C59AD" w:rsidRDefault="00000000">
            <w:pPr>
              <w:tabs>
                <w:tab w:val="left" w:pos="954"/>
              </w:tabs>
              <w:spacing w:line="242" w:lineRule="auto"/>
              <w:ind w:right="113"/>
              <w:jc w:val="center"/>
              <w:rPr>
                <w:sz w:val="24"/>
                <w:szCs w:val="24"/>
              </w:rPr>
            </w:pPr>
            <w:r>
              <w:rPr>
                <w:sz w:val="24"/>
                <w:szCs w:val="24"/>
              </w:rPr>
              <w:t>Підсумкове тестування (ПТ)</w:t>
            </w:r>
          </w:p>
        </w:tc>
        <w:tc>
          <w:tcPr>
            <w:tcW w:w="3969" w:type="dxa"/>
          </w:tcPr>
          <w:p w14:paraId="1D817BEC" w14:textId="77777777" w:rsidR="00C86270" w:rsidRDefault="00C86270" w:rsidP="00C86270">
            <w:pPr>
              <w:tabs>
                <w:tab w:val="left" w:pos="954"/>
              </w:tabs>
              <w:spacing w:line="242" w:lineRule="auto"/>
              <w:ind w:left="34" w:right="113" w:firstLine="417"/>
              <w:jc w:val="both"/>
              <w:rPr>
                <w:sz w:val="24"/>
                <w:szCs w:val="24"/>
                <w:u w:val="single"/>
              </w:rPr>
            </w:pPr>
            <w:r w:rsidRPr="00C86270">
              <w:rPr>
                <w:sz w:val="24"/>
                <w:szCs w:val="24"/>
                <w:u w:val="single"/>
              </w:rPr>
              <w:t>Перевірка рівня теоретичної та практичної складової сформованих програмних результатів навчання ПРН 5, ПРН 12, ПРН 17 здійснюється комплексно відповідно до змісту навчальної дисципліни «Ділові переговори і етика бізнесу» (розділ 4).</w:t>
            </w:r>
          </w:p>
          <w:p w14:paraId="5C2BF6FB" w14:textId="77777777" w:rsidR="00C86270" w:rsidRDefault="00C86270" w:rsidP="00C86270">
            <w:pPr>
              <w:tabs>
                <w:tab w:val="left" w:pos="954"/>
              </w:tabs>
              <w:spacing w:line="242" w:lineRule="auto"/>
              <w:ind w:left="34" w:right="113" w:firstLine="417"/>
              <w:jc w:val="both"/>
              <w:rPr>
                <w:sz w:val="24"/>
                <w:szCs w:val="24"/>
                <w:u w:val="single"/>
              </w:rPr>
            </w:pPr>
            <w:r w:rsidRPr="00C86270">
              <w:rPr>
                <w:sz w:val="24"/>
                <w:szCs w:val="24"/>
                <w:u w:val="single"/>
              </w:rPr>
              <w:t>Теоретичне завдання представлено у форматі комплексного підсумкового тесту (екзаменаційного), до якого включено 20 рівнозначних тестових питань з навчального матеріалу змістового модуля дисципліни. Тестування передбачає відповідь на теоретичні та прикладні питання, при цьому вірною є лише одна з альтернативних відповідей.</w:t>
            </w:r>
          </w:p>
          <w:p w14:paraId="000004E9" w14:textId="2735F605" w:rsidR="007C59AD" w:rsidRDefault="00C86270" w:rsidP="00C86270">
            <w:pPr>
              <w:tabs>
                <w:tab w:val="left" w:pos="954"/>
              </w:tabs>
              <w:spacing w:line="242" w:lineRule="auto"/>
              <w:ind w:left="34" w:right="113" w:firstLine="417"/>
              <w:jc w:val="both"/>
              <w:rPr>
                <w:sz w:val="24"/>
                <w:szCs w:val="24"/>
                <w:u w:val="single"/>
              </w:rPr>
            </w:pPr>
            <w:r w:rsidRPr="00C86270">
              <w:rPr>
                <w:sz w:val="24"/>
                <w:szCs w:val="24"/>
                <w:u w:val="single"/>
              </w:rPr>
              <w:t xml:space="preserve">Перелік тестових питань для самопідготовки розміщено в профілі даної дисципліни у СЕЗН ЗНУ </w:t>
            </w:r>
            <w:proofErr w:type="spellStart"/>
            <w:r w:rsidRPr="00C86270">
              <w:rPr>
                <w:sz w:val="24"/>
                <w:szCs w:val="24"/>
                <w:u w:val="single"/>
              </w:rPr>
              <w:t>Moodle</w:t>
            </w:r>
            <w:proofErr w:type="spellEnd"/>
            <w:r w:rsidRPr="00C86270">
              <w:rPr>
                <w:sz w:val="24"/>
                <w:szCs w:val="24"/>
                <w:u w:val="single"/>
              </w:rPr>
              <w:t>.</w:t>
            </w:r>
          </w:p>
        </w:tc>
        <w:tc>
          <w:tcPr>
            <w:tcW w:w="2410" w:type="dxa"/>
          </w:tcPr>
          <w:p w14:paraId="082CE2D6" w14:textId="77777777" w:rsidR="00C86270" w:rsidRPr="00C86270" w:rsidRDefault="00C86270" w:rsidP="00C86270">
            <w:pPr>
              <w:tabs>
                <w:tab w:val="left" w:pos="954"/>
              </w:tabs>
              <w:spacing w:line="242" w:lineRule="auto"/>
              <w:ind w:right="113"/>
              <w:jc w:val="both"/>
              <w:rPr>
                <w:sz w:val="24"/>
                <w:szCs w:val="24"/>
              </w:rPr>
            </w:pPr>
            <w:r w:rsidRPr="00C86270">
              <w:rPr>
                <w:sz w:val="24"/>
                <w:szCs w:val="24"/>
              </w:rPr>
              <w:t>Тестові питання оцінюються за принципом «правильно / неправильно».</w:t>
            </w:r>
          </w:p>
          <w:p w14:paraId="3D06F04D" w14:textId="77777777" w:rsidR="00C86270" w:rsidRPr="00C86270" w:rsidRDefault="00C86270" w:rsidP="00C86270">
            <w:pPr>
              <w:tabs>
                <w:tab w:val="left" w:pos="954"/>
              </w:tabs>
              <w:spacing w:line="242" w:lineRule="auto"/>
              <w:ind w:right="113"/>
              <w:jc w:val="both"/>
              <w:rPr>
                <w:sz w:val="24"/>
                <w:szCs w:val="24"/>
              </w:rPr>
            </w:pPr>
            <w:r w:rsidRPr="00C86270">
              <w:rPr>
                <w:sz w:val="24"/>
                <w:szCs w:val="24"/>
              </w:rPr>
              <w:t>Застосовується шкала переведення кількості правильних відповідей у бали з діапазону 0–40 балів:</w:t>
            </w:r>
          </w:p>
          <w:p w14:paraId="4E3D9B87" w14:textId="77777777" w:rsidR="00C86270" w:rsidRPr="00C86270" w:rsidRDefault="00C86270" w:rsidP="00C86270">
            <w:pPr>
              <w:tabs>
                <w:tab w:val="left" w:pos="954"/>
              </w:tabs>
              <w:spacing w:line="242" w:lineRule="auto"/>
              <w:ind w:right="113"/>
              <w:jc w:val="both"/>
              <w:rPr>
                <w:sz w:val="24"/>
                <w:szCs w:val="24"/>
              </w:rPr>
            </w:pPr>
          </w:p>
          <w:p w14:paraId="2C8476EA" w14:textId="77777777" w:rsidR="00C86270" w:rsidRPr="00C86270" w:rsidRDefault="00C86270" w:rsidP="00C86270">
            <w:pPr>
              <w:tabs>
                <w:tab w:val="left" w:pos="954"/>
              </w:tabs>
              <w:spacing w:line="242" w:lineRule="auto"/>
              <w:ind w:right="113"/>
              <w:jc w:val="both"/>
              <w:rPr>
                <w:sz w:val="24"/>
                <w:szCs w:val="24"/>
              </w:rPr>
            </w:pPr>
            <w:r w:rsidRPr="00C86270">
              <w:rPr>
                <w:sz w:val="24"/>
                <w:szCs w:val="24"/>
              </w:rPr>
              <w:t>незадовільний рівень:</w:t>
            </w:r>
          </w:p>
          <w:p w14:paraId="70D2C5EC" w14:textId="77777777" w:rsidR="00C86270" w:rsidRPr="00C86270" w:rsidRDefault="00C86270" w:rsidP="00C86270">
            <w:pPr>
              <w:tabs>
                <w:tab w:val="left" w:pos="954"/>
              </w:tabs>
              <w:spacing w:line="242" w:lineRule="auto"/>
              <w:ind w:right="113"/>
              <w:jc w:val="both"/>
              <w:rPr>
                <w:sz w:val="24"/>
                <w:szCs w:val="24"/>
              </w:rPr>
            </w:pPr>
            <w:r w:rsidRPr="00C86270">
              <w:rPr>
                <w:sz w:val="24"/>
                <w:szCs w:val="24"/>
              </w:rPr>
              <w:t>0–5 правильних відповідей — 0 балів (не зараховано);</w:t>
            </w:r>
          </w:p>
          <w:p w14:paraId="60FFE38C" w14:textId="77777777" w:rsidR="00C86270" w:rsidRPr="00C86270" w:rsidRDefault="00C86270" w:rsidP="00C86270">
            <w:pPr>
              <w:tabs>
                <w:tab w:val="left" w:pos="954"/>
              </w:tabs>
              <w:spacing w:line="242" w:lineRule="auto"/>
              <w:ind w:right="113"/>
              <w:jc w:val="both"/>
              <w:rPr>
                <w:sz w:val="24"/>
                <w:szCs w:val="24"/>
              </w:rPr>
            </w:pPr>
          </w:p>
          <w:p w14:paraId="53C95297" w14:textId="77777777" w:rsidR="00C86270" w:rsidRPr="00C86270" w:rsidRDefault="00C86270" w:rsidP="00C86270">
            <w:pPr>
              <w:tabs>
                <w:tab w:val="left" w:pos="954"/>
              </w:tabs>
              <w:spacing w:line="242" w:lineRule="auto"/>
              <w:ind w:right="113"/>
              <w:jc w:val="both"/>
              <w:rPr>
                <w:sz w:val="24"/>
                <w:szCs w:val="24"/>
              </w:rPr>
            </w:pPr>
            <w:r w:rsidRPr="00C86270">
              <w:rPr>
                <w:sz w:val="24"/>
                <w:szCs w:val="24"/>
              </w:rPr>
              <w:t>достатній та високий рівень:</w:t>
            </w:r>
          </w:p>
          <w:p w14:paraId="6D7257CC" w14:textId="77777777" w:rsidR="00C86270" w:rsidRPr="00C86270" w:rsidRDefault="00C86270" w:rsidP="00C86270">
            <w:pPr>
              <w:tabs>
                <w:tab w:val="left" w:pos="954"/>
              </w:tabs>
              <w:spacing w:line="242" w:lineRule="auto"/>
              <w:ind w:right="113"/>
              <w:jc w:val="both"/>
              <w:rPr>
                <w:sz w:val="24"/>
                <w:szCs w:val="24"/>
              </w:rPr>
            </w:pPr>
            <w:r w:rsidRPr="00C86270">
              <w:rPr>
                <w:sz w:val="24"/>
                <w:szCs w:val="24"/>
              </w:rPr>
              <w:t>6–10 правильних відповідей — 15 балів (зараховано);</w:t>
            </w:r>
          </w:p>
          <w:p w14:paraId="569F315B" w14:textId="77777777" w:rsidR="00C86270" w:rsidRPr="00C86270" w:rsidRDefault="00C86270" w:rsidP="00C86270">
            <w:pPr>
              <w:tabs>
                <w:tab w:val="left" w:pos="954"/>
              </w:tabs>
              <w:spacing w:line="242" w:lineRule="auto"/>
              <w:ind w:right="113"/>
              <w:jc w:val="both"/>
              <w:rPr>
                <w:sz w:val="24"/>
                <w:szCs w:val="24"/>
              </w:rPr>
            </w:pPr>
            <w:r w:rsidRPr="00C86270">
              <w:rPr>
                <w:sz w:val="24"/>
                <w:szCs w:val="24"/>
              </w:rPr>
              <w:t>11–15 правильних відповідей — 25 балів (зараховано);</w:t>
            </w:r>
          </w:p>
          <w:p w14:paraId="343560D4" w14:textId="77777777" w:rsidR="00C86270" w:rsidRPr="00C86270" w:rsidRDefault="00C86270" w:rsidP="00C86270">
            <w:pPr>
              <w:tabs>
                <w:tab w:val="left" w:pos="954"/>
              </w:tabs>
              <w:spacing w:line="242" w:lineRule="auto"/>
              <w:ind w:right="113"/>
              <w:jc w:val="both"/>
              <w:rPr>
                <w:sz w:val="24"/>
                <w:szCs w:val="24"/>
              </w:rPr>
            </w:pPr>
            <w:r w:rsidRPr="00C86270">
              <w:rPr>
                <w:sz w:val="24"/>
                <w:szCs w:val="24"/>
              </w:rPr>
              <w:t>16–20 правильних відповідей — 40 балів (зараховано).</w:t>
            </w:r>
          </w:p>
          <w:p w14:paraId="7ED066A6" w14:textId="77777777" w:rsidR="00C86270" w:rsidRPr="00C86270" w:rsidRDefault="00C86270" w:rsidP="00C86270">
            <w:pPr>
              <w:tabs>
                <w:tab w:val="left" w:pos="954"/>
              </w:tabs>
              <w:spacing w:line="242" w:lineRule="auto"/>
              <w:ind w:right="113"/>
              <w:jc w:val="both"/>
              <w:rPr>
                <w:sz w:val="24"/>
                <w:szCs w:val="24"/>
              </w:rPr>
            </w:pPr>
          </w:p>
          <w:p w14:paraId="000004F5" w14:textId="1BFEF301" w:rsidR="007C59AD" w:rsidRDefault="00C86270" w:rsidP="00C86270">
            <w:pPr>
              <w:tabs>
                <w:tab w:val="left" w:pos="954"/>
              </w:tabs>
              <w:spacing w:line="242" w:lineRule="auto"/>
              <w:ind w:right="113"/>
              <w:jc w:val="both"/>
              <w:rPr>
                <w:sz w:val="24"/>
                <w:szCs w:val="24"/>
              </w:rPr>
            </w:pPr>
            <w:r w:rsidRPr="00C86270">
              <w:rPr>
                <w:sz w:val="24"/>
                <w:szCs w:val="24"/>
              </w:rPr>
              <w:t xml:space="preserve">Підсумковий тест (екзаменаційне тестування) розміщено в профілі даної дисципліни у СЕЗН ЗНУ </w:t>
            </w:r>
            <w:proofErr w:type="spellStart"/>
            <w:r w:rsidRPr="00C86270">
              <w:rPr>
                <w:sz w:val="24"/>
                <w:szCs w:val="24"/>
              </w:rPr>
              <w:t>Moodle</w:t>
            </w:r>
            <w:proofErr w:type="spellEnd"/>
            <w:r w:rsidRPr="00C86270">
              <w:rPr>
                <w:sz w:val="24"/>
                <w:szCs w:val="24"/>
              </w:rPr>
              <w:t>.</w:t>
            </w:r>
          </w:p>
        </w:tc>
        <w:tc>
          <w:tcPr>
            <w:tcW w:w="765" w:type="dxa"/>
          </w:tcPr>
          <w:p w14:paraId="000004F6" w14:textId="77777777" w:rsidR="007C59AD" w:rsidRDefault="007C59AD">
            <w:pPr>
              <w:tabs>
                <w:tab w:val="left" w:pos="954"/>
              </w:tabs>
              <w:spacing w:line="242" w:lineRule="auto"/>
              <w:ind w:right="113"/>
              <w:jc w:val="both"/>
              <w:rPr>
                <w:sz w:val="24"/>
                <w:szCs w:val="24"/>
              </w:rPr>
            </w:pPr>
          </w:p>
        </w:tc>
      </w:tr>
      <w:tr w:rsidR="007C59AD" w14:paraId="1A20D339" w14:textId="77777777">
        <w:trPr>
          <w:trHeight w:val="283"/>
        </w:trPr>
        <w:tc>
          <w:tcPr>
            <w:tcW w:w="9504" w:type="dxa"/>
            <w:gridSpan w:val="4"/>
          </w:tcPr>
          <w:p w14:paraId="000004F7" w14:textId="77777777" w:rsidR="007C59AD" w:rsidRDefault="00000000">
            <w:pPr>
              <w:tabs>
                <w:tab w:val="left" w:pos="954"/>
              </w:tabs>
              <w:spacing w:line="242" w:lineRule="auto"/>
              <w:ind w:right="113"/>
              <w:jc w:val="both"/>
              <w:rPr>
                <w:b/>
                <w:sz w:val="24"/>
                <w:szCs w:val="24"/>
              </w:rPr>
            </w:pPr>
            <w:r>
              <w:rPr>
                <w:b/>
                <w:sz w:val="24"/>
                <w:szCs w:val="24"/>
              </w:rPr>
              <w:t>Усього за семестровий (підсумковий) контроль</w:t>
            </w:r>
          </w:p>
        </w:tc>
        <w:tc>
          <w:tcPr>
            <w:tcW w:w="765" w:type="dxa"/>
          </w:tcPr>
          <w:p w14:paraId="000004FC" w14:textId="77777777" w:rsidR="007C59AD" w:rsidRDefault="00000000">
            <w:pPr>
              <w:tabs>
                <w:tab w:val="left" w:pos="954"/>
              </w:tabs>
              <w:spacing w:line="242" w:lineRule="auto"/>
              <w:ind w:right="113"/>
              <w:jc w:val="both"/>
              <w:rPr>
                <w:b/>
                <w:sz w:val="24"/>
                <w:szCs w:val="24"/>
              </w:rPr>
            </w:pPr>
            <w:r>
              <w:rPr>
                <w:b/>
                <w:sz w:val="24"/>
                <w:szCs w:val="24"/>
              </w:rPr>
              <w:t>40</w:t>
            </w:r>
          </w:p>
        </w:tc>
      </w:tr>
    </w:tbl>
    <w:p w14:paraId="000004FD" w14:textId="77777777" w:rsidR="007C59AD" w:rsidRDefault="007C59AD">
      <w:pPr>
        <w:tabs>
          <w:tab w:val="left" w:pos="954"/>
        </w:tabs>
        <w:spacing w:line="242" w:lineRule="auto"/>
        <w:ind w:right="113"/>
        <w:jc w:val="both"/>
        <w:rPr>
          <w:sz w:val="24"/>
          <w:szCs w:val="24"/>
        </w:rPr>
      </w:pPr>
    </w:p>
    <w:p w14:paraId="000004FE" w14:textId="77777777" w:rsidR="007C59AD" w:rsidRDefault="00000000">
      <w:pPr>
        <w:tabs>
          <w:tab w:val="left" w:pos="954"/>
        </w:tabs>
        <w:spacing w:line="242" w:lineRule="auto"/>
        <w:ind w:right="113" w:firstLine="567"/>
        <w:jc w:val="both"/>
        <w:rPr>
          <w:i/>
          <w:sz w:val="24"/>
          <w:szCs w:val="24"/>
        </w:rPr>
      </w:pPr>
      <w:r>
        <w:rPr>
          <w:i/>
          <w:sz w:val="24"/>
          <w:szCs w:val="24"/>
        </w:rPr>
        <w:t>*Засоби діагностики рівня досягнення результатів навчання дисципліни та критерії оцінювання контрольних заходів.</w:t>
      </w:r>
    </w:p>
    <w:p w14:paraId="62B803F2" w14:textId="77777777" w:rsidR="00176538" w:rsidRDefault="00176538" w:rsidP="00131C95">
      <w:pPr>
        <w:tabs>
          <w:tab w:val="left" w:pos="954"/>
        </w:tabs>
        <w:spacing w:line="242" w:lineRule="auto"/>
        <w:ind w:right="113" w:firstLine="567"/>
        <w:jc w:val="both"/>
        <w:rPr>
          <w:i/>
          <w:sz w:val="24"/>
          <w:szCs w:val="24"/>
        </w:rPr>
      </w:pPr>
    </w:p>
    <w:p w14:paraId="08240B4C" w14:textId="77777777" w:rsidR="00176538" w:rsidRPr="00176538" w:rsidRDefault="00176538" w:rsidP="00176538">
      <w:pPr>
        <w:pBdr>
          <w:top w:val="nil"/>
          <w:left w:val="nil"/>
          <w:bottom w:val="nil"/>
          <w:right w:val="nil"/>
          <w:between w:val="nil"/>
        </w:pBdr>
        <w:rPr>
          <w:i/>
          <w:sz w:val="24"/>
          <w:szCs w:val="24"/>
        </w:rPr>
      </w:pPr>
      <w:r w:rsidRPr="00176538">
        <w:rPr>
          <w:i/>
          <w:sz w:val="24"/>
          <w:szCs w:val="24"/>
        </w:rPr>
        <w:lastRenderedPageBreak/>
        <w:t>Тестування</w:t>
      </w:r>
    </w:p>
    <w:p w14:paraId="6ADC5CFA"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 xml:space="preserve">Поточне та підсумкове оцінювання теоретичних завдань з навчальної дисципліни «Ділові переговори і етика бізнесу» здійснюється у формі тестування з використанням платформи дистанційного навчання СЕЗН ЗНУ </w:t>
      </w:r>
      <w:proofErr w:type="spellStart"/>
      <w:r w:rsidRPr="00176538">
        <w:rPr>
          <w:iCs/>
          <w:sz w:val="24"/>
          <w:szCs w:val="24"/>
        </w:rPr>
        <w:t>Moodle</w:t>
      </w:r>
      <w:proofErr w:type="spellEnd"/>
      <w:r w:rsidRPr="00176538">
        <w:rPr>
          <w:iCs/>
          <w:sz w:val="24"/>
          <w:szCs w:val="24"/>
        </w:rPr>
        <w:t xml:space="preserve"> відповідно до календарного графіку поточних і підсумкового контролів.</w:t>
      </w:r>
    </w:p>
    <w:p w14:paraId="5A95D953" w14:textId="77777777" w:rsidR="00176538" w:rsidRDefault="00176538" w:rsidP="00176538">
      <w:pPr>
        <w:pBdr>
          <w:top w:val="nil"/>
          <w:left w:val="nil"/>
          <w:bottom w:val="nil"/>
          <w:right w:val="nil"/>
          <w:between w:val="nil"/>
        </w:pBdr>
        <w:ind w:firstLine="567"/>
        <w:jc w:val="both"/>
        <w:rPr>
          <w:iCs/>
          <w:sz w:val="24"/>
          <w:szCs w:val="24"/>
        </w:rPr>
      </w:pPr>
      <w:proofErr w:type="spellStart"/>
      <w:r w:rsidRPr="00176538">
        <w:rPr>
          <w:iCs/>
          <w:sz w:val="24"/>
          <w:szCs w:val="24"/>
        </w:rPr>
        <w:t>роходження</w:t>
      </w:r>
      <w:proofErr w:type="spellEnd"/>
      <w:r w:rsidRPr="00176538">
        <w:rPr>
          <w:iCs/>
          <w:sz w:val="24"/>
          <w:szCs w:val="24"/>
        </w:rPr>
        <w:t xml:space="preserve"> тестів відбувається після ідентифікації здобувача вищої освіти через його персональний акаунт на сторінці дисципліни при увімкненому </w:t>
      </w:r>
      <w:proofErr w:type="spellStart"/>
      <w:r w:rsidRPr="00176538">
        <w:rPr>
          <w:iCs/>
          <w:sz w:val="24"/>
          <w:szCs w:val="24"/>
        </w:rPr>
        <w:t>відеорежимі</w:t>
      </w:r>
      <w:proofErr w:type="spellEnd"/>
      <w:r w:rsidRPr="00176538">
        <w:rPr>
          <w:iCs/>
          <w:sz w:val="24"/>
          <w:szCs w:val="24"/>
        </w:rPr>
        <w:t xml:space="preserve"> </w:t>
      </w:r>
      <w:proofErr w:type="spellStart"/>
      <w:r w:rsidRPr="00176538">
        <w:rPr>
          <w:iCs/>
          <w:sz w:val="24"/>
          <w:szCs w:val="24"/>
        </w:rPr>
        <w:t>Zoom</w:t>
      </w:r>
      <w:proofErr w:type="spellEnd"/>
      <w:r w:rsidRPr="00176538">
        <w:rPr>
          <w:iCs/>
          <w:sz w:val="24"/>
          <w:szCs w:val="24"/>
        </w:rPr>
        <w:t>-конференції за умови дистанційної присутності викладача та передбачає обмежену у часі відповідь на теоретичні та прикладні питання:</w:t>
      </w:r>
    </w:p>
    <w:p w14:paraId="5D22D5A7"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для поточних контролів (оцінювання теоретичних аспектів і практичних ситуацій під час семінарських занять) — до 25 хвилин, як правило під час консультацій за встановленим графіком;</w:t>
      </w:r>
    </w:p>
    <w:p w14:paraId="1FD2BF36" w14:textId="5D95F69D" w:rsidR="00176538" w:rsidRPr="00176538" w:rsidRDefault="00176538" w:rsidP="00176538">
      <w:pPr>
        <w:pBdr>
          <w:top w:val="nil"/>
          <w:left w:val="nil"/>
          <w:bottom w:val="nil"/>
          <w:right w:val="nil"/>
          <w:between w:val="nil"/>
        </w:pBdr>
        <w:ind w:firstLine="567"/>
        <w:jc w:val="both"/>
        <w:rPr>
          <w:iCs/>
          <w:sz w:val="24"/>
          <w:szCs w:val="24"/>
        </w:rPr>
      </w:pPr>
      <w:r w:rsidRPr="00176538">
        <w:rPr>
          <w:iCs/>
          <w:sz w:val="24"/>
          <w:szCs w:val="24"/>
        </w:rPr>
        <w:t>для комплексного підсумкового тесту (екзамену) — до 50 хвилин під час контактного аудиторного заняття на останньому тижні навчального семестру та/або під час консультації за складеним розкладом.</w:t>
      </w:r>
    </w:p>
    <w:p w14:paraId="1CD099AB" w14:textId="4DF6FCCF" w:rsidR="00176538" w:rsidRPr="00176538" w:rsidRDefault="00176538" w:rsidP="00176538">
      <w:pPr>
        <w:pBdr>
          <w:top w:val="nil"/>
          <w:left w:val="nil"/>
          <w:bottom w:val="nil"/>
          <w:right w:val="nil"/>
          <w:between w:val="nil"/>
        </w:pBdr>
        <w:jc w:val="center"/>
        <w:rPr>
          <w:iCs/>
          <w:sz w:val="24"/>
          <w:szCs w:val="24"/>
        </w:rPr>
      </w:pPr>
      <w:r w:rsidRPr="00176538">
        <w:rPr>
          <w:iCs/>
          <w:sz w:val="24"/>
          <w:szCs w:val="24"/>
        </w:rPr>
        <w:t xml:space="preserve">Процедура оцінювання роботи на </w:t>
      </w:r>
      <w:r>
        <w:rPr>
          <w:iCs/>
          <w:sz w:val="24"/>
          <w:szCs w:val="24"/>
        </w:rPr>
        <w:t>практичних</w:t>
      </w:r>
      <w:r w:rsidRPr="00176538">
        <w:rPr>
          <w:iCs/>
          <w:sz w:val="24"/>
          <w:szCs w:val="24"/>
        </w:rPr>
        <w:t xml:space="preserve"> заняттях (</w:t>
      </w:r>
      <w:r>
        <w:rPr>
          <w:iCs/>
          <w:sz w:val="24"/>
          <w:szCs w:val="24"/>
        </w:rPr>
        <w:t>П</w:t>
      </w:r>
      <w:r w:rsidRPr="00176538">
        <w:rPr>
          <w:iCs/>
          <w:sz w:val="24"/>
          <w:szCs w:val="24"/>
        </w:rPr>
        <w:t>З 1–</w:t>
      </w:r>
      <w:r>
        <w:rPr>
          <w:iCs/>
          <w:sz w:val="24"/>
          <w:szCs w:val="24"/>
        </w:rPr>
        <w:t xml:space="preserve"> П</w:t>
      </w:r>
      <w:r w:rsidRPr="00176538">
        <w:rPr>
          <w:iCs/>
          <w:sz w:val="24"/>
          <w:szCs w:val="24"/>
        </w:rPr>
        <w:t>З 3)</w:t>
      </w:r>
    </w:p>
    <w:p w14:paraId="4E90EB17"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Робота на семінарських заняттях охоплює матеріал навчальної дисципліни «Ділові переговори і етика бізнесу» в межах одного змістового модуля. Тематика і зміст семінарських занять узгоджені з темами лекцій та результатами навчання дисципліни.</w:t>
      </w:r>
    </w:p>
    <w:p w14:paraId="23CD8D61"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Оцінюванню підлягають:</w:t>
      </w:r>
    </w:p>
    <w:p w14:paraId="6E01142F" w14:textId="77777777" w:rsidR="00176538" w:rsidRDefault="00176538" w:rsidP="00176538">
      <w:pPr>
        <w:pStyle w:val="a5"/>
        <w:numPr>
          <w:ilvl w:val="0"/>
          <w:numId w:val="7"/>
        </w:numPr>
        <w:pBdr>
          <w:top w:val="nil"/>
          <w:left w:val="nil"/>
          <w:bottom w:val="nil"/>
          <w:right w:val="nil"/>
          <w:between w:val="nil"/>
        </w:pBdr>
        <w:jc w:val="both"/>
        <w:rPr>
          <w:iCs/>
          <w:sz w:val="24"/>
          <w:szCs w:val="24"/>
        </w:rPr>
      </w:pPr>
      <w:r w:rsidRPr="00176538">
        <w:rPr>
          <w:iCs/>
          <w:sz w:val="24"/>
          <w:szCs w:val="24"/>
        </w:rPr>
        <w:t>усні відповіді та участь у дискусіях;</w:t>
      </w:r>
    </w:p>
    <w:p w14:paraId="5C0CBA5F" w14:textId="77777777" w:rsidR="00176538" w:rsidRDefault="00176538" w:rsidP="00176538">
      <w:pPr>
        <w:pStyle w:val="a5"/>
        <w:numPr>
          <w:ilvl w:val="0"/>
          <w:numId w:val="7"/>
        </w:numPr>
        <w:pBdr>
          <w:top w:val="nil"/>
          <w:left w:val="nil"/>
          <w:bottom w:val="nil"/>
          <w:right w:val="nil"/>
          <w:between w:val="nil"/>
        </w:pBdr>
        <w:jc w:val="both"/>
        <w:rPr>
          <w:iCs/>
          <w:sz w:val="24"/>
          <w:szCs w:val="24"/>
        </w:rPr>
      </w:pPr>
      <w:r w:rsidRPr="00176538">
        <w:rPr>
          <w:iCs/>
          <w:sz w:val="24"/>
          <w:szCs w:val="24"/>
        </w:rPr>
        <w:t xml:space="preserve">робота з </w:t>
      </w:r>
      <w:proofErr w:type="spellStart"/>
      <w:r w:rsidRPr="00176538">
        <w:rPr>
          <w:iCs/>
          <w:sz w:val="24"/>
          <w:szCs w:val="24"/>
        </w:rPr>
        <w:t>понятійно</w:t>
      </w:r>
      <w:proofErr w:type="spellEnd"/>
      <w:r w:rsidRPr="00176538">
        <w:rPr>
          <w:iCs/>
          <w:sz w:val="24"/>
          <w:szCs w:val="24"/>
        </w:rPr>
        <w:t>-категоріальним апаратом дисципліни;</w:t>
      </w:r>
    </w:p>
    <w:p w14:paraId="21828ADB" w14:textId="77777777" w:rsidR="00176538" w:rsidRDefault="00176538" w:rsidP="00176538">
      <w:pPr>
        <w:pStyle w:val="a5"/>
        <w:numPr>
          <w:ilvl w:val="0"/>
          <w:numId w:val="7"/>
        </w:numPr>
        <w:pBdr>
          <w:top w:val="nil"/>
          <w:left w:val="nil"/>
          <w:bottom w:val="nil"/>
          <w:right w:val="nil"/>
          <w:between w:val="nil"/>
        </w:pBdr>
        <w:jc w:val="both"/>
        <w:rPr>
          <w:iCs/>
          <w:sz w:val="24"/>
          <w:szCs w:val="24"/>
        </w:rPr>
      </w:pPr>
      <w:r w:rsidRPr="00176538">
        <w:rPr>
          <w:iCs/>
          <w:sz w:val="24"/>
          <w:szCs w:val="24"/>
        </w:rPr>
        <w:t>аналіз переговорних та етичних ситуацій;</w:t>
      </w:r>
    </w:p>
    <w:p w14:paraId="5F25974C" w14:textId="77777777" w:rsidR="00176538" w:rsidRDefault="00176538" w:rsidP="00176538">
      <w:pPr>
        <w:pStyle w:val="a5"/>
        <w:numPr>
          <w:ilvl w:val="0"/>
          <w:numId w:val="7"/>
        </w:numPr>
        <w:pBdr>
          <w:top w:val="nil"/>
          <w:left w:val="nil"/>
          <w:bottom w:val="nil"/>
          <w:right w:val="nil"/>
          <w:between w:val="nil"/>
        </w:pBdr>
        <w:jc w:val="both"/>
        <w:rPr>
          <w:iCs/>
          <w:sz w:val="24"/>
          <w:szCs w:val="24"/>
        </w:rPr>
      </w:pPr>
      <w:r w:rsidRPr="00176538">
        <w:rPr>
          <w:iCs/>
          <w:sz w:val="24"/>
          <w:szCs w:val="24"/>
        </w:rPr>
        <w:t xml:space="preserve">виконання практичних, аналітичних і </w:t>
      </w:r>
      <w:proofErr w:type="spellStart"/>
      <w:r w:rsidRPr="00176538">
        <w:rPr>
          <w:iCs/>
          <w:sz w:val="24"/>
          <w:szCs w:val="24"/>
        </w:rPr>
        <w:t>кейсових</w:t>
      </w:r>
      <w:proofErr w:type="spellEnd"/>
      <w:r w:rsidRPr="00176538">
        <w:rPr>
          <w:iCs/>
          <w:sz w:val="24"/>
          <w:szCs w:val="24"/>
        </w:rPr>
        <w:t xml:space="preserve"> завдань;</w:t>
      </w:r>
    </w:p>
    <w:p w14:paraId="3253C7DB" w14:textId="538CE477" w:rsidR="00176538" w:rsidRPr="00176538" w:rsidRDefault="00176538" w:rsidP="00176538">
      <w:pPr>
        <w:pStyle w:val="a5"/>
        <w:numPr>
          <w:ilvl w:val="0"/>
          <w:numId w:val="7"/>
        </w:numPr>
        <w:pBdr>
          <w:top w:val="nil"/>
          <w:left w:val="nil"/>
          <w:bottom w:val="nil"/>
          <w:right w:val="nil"/>
          <w:between w:val="nil"/>
        </w:pBdr>
        <w:jc w:val="both"/>
        <w:rPr>
          <w:iCs/>
          <w:sz w:val="24"/>
          <w:szCs w:val="24"/>
        </w:rPr>
      </w:pPr>
      <w:r w:rsidRPr="00176538">
        <w:rPr>
          <w:iCs/>
          <w:sz w:val="24"/>
          <w:szCs w:val="24"/>
        </w:rPr>
        <w:t>участь у рольових іграх та моделюванні переговорів.</w:t>
      </w:r>
    </w:p>
    <w:p w14:paraId="19CFECD5" w14:textId="77777777" w:rsidR="00176538" w:rsidRPr="00176538" w:rsidRDefault="00176538" w:rsidP="00176538">
      <w:pPr>
        <w:pBdr>
          <w:top w:val="nil"/>
          <w:left w:val="nil"/>
          <w:bottom w:val="nil"/>
          <w:right w:val="nil"/>
          <w:between w:val="nil"/>
        </w:pBdr>
        <w:ind w:firstLine="567"/>
        <w:jc w:val="both"/>
        <w:rPr>
          <w:iCs/>
          <w:sz w:val="24"/>
          <w:szCs w:val="24"/>
        </w:rPr>
      </w:pPr>
      <w:r w:rsidRPr="00176538">
        <w:rPr>
          <w:iCs/>
          <w:sz w:val="24"/>
          <w:szCs w:val="24"/>
        </w:rPr>
        <w:t>Максимальна кількість балів за роботу на семінарських заняттях становить 60 балів, які розподіляються між трьома семінарськими заняттями відповідно до встановлених критеріїв оцінювання.</w:t>
      </w:r>
    </w:p>
    <w:p w14:paraId="73EE8E3E" w14:textId="31FBA9CB" w:rsidR="00176538" w:rsidRPr="00176538" w:rsidRDefault="00176538" w:rsidP="00176538">
      <w:pPr>
        <w:pBdr>
          <w:top w:val="nil"/>
          <w:left w:val="nil"/>
          <w:bottom w:val="nil"/>
          <w:right w:val="nil"/>
          <w:between w:val="nil"/>
        </w:pBdr>
        <w:jc w:val="center"/>
        <w:rPr>
          <w:iCs/>
          <w:sz w:val="24"/>
          <w:szCs w:val="24"/>
        </w:rPr>
      </w:pPr>
      <w:r w:rsidRPr="00176538">
        <w:rPr>
          <w:iCs/>
          <w:sz w:val="24"/>
          <w:szCs w:val="24"/>
        </w:rPr>
        <w:t xml:space="preserve">Критерії оцінювання результатів роботи на </w:t>
      </w:r>
      <w:r>
        <w:rPr>
          <w:iCs/>
          <w:sz w:val="24"/>
          <w:szCs w:val="24"/>
        </w:rPr>
        <w:t>практичних</w:t>
      </w:r>
      <w:r w:rsidRPr="00176538">
        <w:rPr>
          <w:iCs/>
          <w:sz w:val="24"/>
          <w:szCs w:val="24"/>
        </w:rPr>
        <w:t xml:space="preserve"> заняттях (</w:t>
      </w:r>
      <w:r>
        <w:rPr>
          <w:iCs/>
          <w:sz w:val="24"/>
          <w:szCs w:val="24"/>
        </w:rPr>
        <w:t>П</w:t>
      </w:r>
      <w:r w:rsidRPr="00176538">
        <w:rPr>
          <w:iCs/>
          <w:sz w:val="24"/>
          <w:szCs w:val="24"/>
        </w:rPr>
        <w:t>З 1–</w:t>
      </w:r>
      <w:r>
        <w:rPr>
          <w:iCs/>
          <w:sz w:val="24"/>
          <w:szCs w:val="24"/>
        </w:rPr>
        <w:t xml:space="preserve"> П</w:t>
      </w:r>
      <w:r w:rsidRPr="00176538">
        <w:rPr>
          <w:iCs/>
          <w:sz w:val="24"/>
          <w:szCs w:val="24"/>
        </w:rPr>
        <w:t>З 3)</w:t>
      </w:r>
    </w:p>
    <w:p w14:paraId="0066F739"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Максимум — 20 балів за одне семінарське заняття.</w:t>
      </w:r>
    </w:p>
    <w:p w14:paraId="18FA8102"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18–20 балів — навчальний матеріал відтворюється у повному обсязі; відповіді правильні, логічні та обґрунтовані; зроблено аргументовані висновки; здобувач володіє понятійним апаратом дисципліни, виконав усі практичні завдання, активно працює протягом заняття (доповідає, дискутує, аргументує власну позицію).</w:t>
      </w:r>
    </w:p>
    <w:p w14:paraId="5D7FF440"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14–17 балів — відтворюється значна частина навчального матеріалу; здобувач демонструє знання основних положень дисципліни, здатний аналізувати переговорні та етичні ситуації, однак у відповідях наявні окремі неточності або недостатня аргументованість.</w:t>
      </w:r>
    </w:p>
    <w:p w14:paraId="6B2CFD56"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8–13 балів — матеріал засвоєно фрагментарно; відповіді поверхові, аргументація слабка; практичні завдання виконано з помилками.</w:t>
      </w:r>
    </w:p>
    <w:p w14:paraId="5EF89F99" w14:textId="3358A7E0" w:rsidR="00176538" w:rsidRPr="00176538" w:rsidRDefault="00176538" w:rsidP="00176538">
      <w:pPr>
        <w:pBdr>
          <w:top w:val="nil"/>
          <w:left w:val="nil"/>
          <w:bottom w:val="nil"/>
          <w:right w:val="nil"/>
          <w:between w:val="nil"/>
        </w:pBdr>
        <w:ind w:firstLine="567"/>
        <w:jc w:val="both"/>
        <w:rPr>
          <w:iCs/>
          <w:sz w:val="24"/>
          <w:szCs w:val="24"/>
        </w:rPr>
      </w:pPr>
      <w:r w:rsidRPr="00176538">
        <w:rPr>
          <w:iCs/>
          <w:sz w:val="24"/>
          <w:szCs w:val="24"/>
        </w:rPr>
        <w:t>0–7 балів — матеріал засвоєно неправильно або фрагментарно; відсутні логічні висновки; практичні завдання не виконано або виконано з істотними помилками.</w:t>
      </w:r>
    </w:p>
    <w:p w14:paraId="0B572832" w14:textId="37FFB897" w:rsidR="00176538" w:rsidRPr="00176538" w:rsidRDefault="00176538" w:rsidP="00176538">
      <w:pPr>
        <w:pBdr>
          <w:top w:val="nil"/>
          <w:left w:val="nil"/>
          <w:bottom w:val="nil"/>
          <w:right w:val="nil"/>
          <w:between w:val="nil"/>
        </w:pBdr>
        <w:jc w:val="center"/>
        <w:rPr>
          <w:iCs/>
          <w:sz w:val="24"/>
          <w:szCs w:val="24"/>
        </w:rPr>
      </w:pPr>
      <w:r w:rsidRPr="00176538">
        <w:rPr>
          <w:iCs/>
          <w:sz w:val="24"/>
          <w:szCs w:val="24"/>
        </w:rPr>
        <w:t>Підсумковий контроль (екзамен)</w:t>
      </w:r>
    </w:p>
    <w:p w14:paraId="4C4BB19B"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Підсумковий контроль у формі екзамену передбачає проходження комплексного підсумкового тестування за матеріалом навчальної дисципліни «Ділові переговори і етика бізнесу». Максимальна кількість балів за підсумковий контроль становить 40 балів.</w:t>
      </w:r>
    </w:p>
    <w:p w14:paraId="44A8FA30"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Теоретичне завдання представлене у форматі комплексного тесту, до якого включено 20 рівнозначних тестових питань з навчального матеріалу дисципліни. Тестування передбачає вибір однієї правильної відповіді з кількох альтернативних варіантів.</w:t>
      </w:r>
    </w:p>
    <w:p w14:paraId="7114A1FE"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Оцінювання результатів тестування здійснюється за принципом «правильно / неправильно» з переведенням кількості правильних відповідей у бали за такою шкалою:</w:t>
      </w:r>
    </w:p>
    <w:p w14:paraId="03AB397E"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0–5 правильних відповідей — 0 балів (не зараховано);</w:t>
      </w:r>
    </w:p>
    <w:p w14:paraId="45806139"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6–10 правильних відповідей — 15 балів;</w:t>
      </w:r>
    </w:p>
    <w:p w14:paraId="5AB6AD1E"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11–15 правильних відповідей — 25 балів;</w:t>
      </w:r>
    </w:p>
    <w:p w14:paraId="07FA18CA"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16–20 правильних відповідей — 40 балів.</w:t>
      </w:r>
    </w:p>
    <w:p w14:paraId="38D38424"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 xml:space="preserve">Підсумковий тест (екзаменаційне тестування) розміщено в профілі дисципліни у СЕЗН ЗНУ </w:t>
      </w:r>
      <w:proofErr w:type="spellStart"/>
      <w:r w:rsidRPr="00176538">
        <w:rPr>
          <w:iCs/>
          <w:sz w:val="24"/>
          <w:szCs w:val="24"/>
        </w:rPr>
        <w:lastRenderedPageBreak/>
        <w:t>Moodle.</w:t>
      </w:r>
      <w:proofErr w:type="spellEnd"/>
    </w:p>
    <w:p w14:paraId="2B535200" w14:textId="77777777" w:rsidR="00176538" w:rsidRDefault="00176538" w:rsidP="00176538">
      <w:pPr>
        <w:pBdr>
          <w:top w:val="nil"/>
          <w:left w:val="nil"/>
          <w:bottom w:val="nil"/>
          <w:right w:val="nil"/>
          <w:between w:val="nil"/>
        </w:pBdr>
        <w:ind w:firstLine="567"/>
        <w:jc w:val="both"/>
        <w:rPr>
          <w:iCs/>
          <w:sz w:val="24"/>
          <w:szCs w:val="24"/>
        </w:rPr>
      </w:pPr>
      <w:r w:rsidRPr="00176538">
        <w:rPr>
          <w:iCs/>
          <w:sz w:val="24"/>
          <w:szCs w:val="24"/>
        </w:rPr>
        <w:t>Додаткові (заохочувальні) бали</w:t>
      </w:r>
    </w:p>
    <w:p w14:paraId="0000050C" w14:textId="699C46C1" w:rsidR="007C59AD" w:rsidRPr="00176538" w:rsidRDefault="00176538" w:rsidP="00176538">
      <w:pPr>
        <w:pBdr>
          <w:top w:val="nil"/>
          <w:left w:val="nil"/>
          <w:bottom w:val="nil"/>
          <w:right w:val="nil"/>
          <w:between w:val="nil"/>
        </w:pBdr>
        <w:ind w:firstLine="567"/>
        <w:jc w:val="both"/>
        <w:rPr>
          <w:iCs/>
          <w:sz w:val="24"/>
          <w:szCs w:val="24"/>
        </w:rPr>
      </w:pPr>
      <w:r w:rsidRPr="00176538">
        <w:rPr>
          <w:iCs/>
          <w:sz w:val="24"/>
          <w:szCs w:val="24"/>
        </w:rPr>
        <w:t xml:space="preserve">Додаткові (заохочувальні) бали можуть нараховуватися понад основні 100 балів (але в межах, визначених нормативними документами ЗНУ) за підтверджену </w:t>
      </w:r>
      <w:proofErr w:type="spellStart"/>
      <w:r w:rsidRPr="00176538">
        <w:rPr>
          <w:iCs/>
          <w:sz w:val="24"/>
          <w:szCs w:val="24"/>
        </w:rPr>
        <w:t>позааудиторну</w:t>
      </w:r>
      <w:proofErr w:type="spellEnd"/>
      <w:r w:rsidRPr="00176538">
        <w:rPr>
          <w:iCs/>
          <w:sz w:val="24"/>
          <w:szCs w:val="24"/>
        </w:rPr>
        <w:t xml:space="preserve"> навчально-наукову активність здобувача вищої освіти, що корелює з результатами навчання дисципліни «Ділові переговори і етика бізнесу».</w:t>
      </w:r>
    </w:p>
    <w:p w14:paraId="0000050D" w14:textId="77777777" w:rsidR="007C59AD" w:rsidRDefault="007C59AD">
      <w:pPr>
        <w:pBdr>
          <w:top w:val="nil"/>
          <w:left w:val="nil"/>
          <w:bottom w:val="nil"/>
          <w:right w:val="nil"/>
          <w:between w:val="nil"/>
        </w:pBdr>
        <w:spacing w:before="9"/>
        <w:rPr>
          <w:rFonts w:ascii="Cambria" w:eastAsia="Cambria" w:hAnsi="Cambria" w:cs="Cambria"/>
          <w:b/>
          <w:color w:val="000000"/>
          <w:sz w:val="20"/>
          <w:szCs w:val="20"/>
        </w:rPr>
      </w:pPr>
    </w:p>
    <w:p w14:paraId="6AA048F1" w14:textId="77777777" w:rsidR="001D49C3" w:rsidRDefault="001D49C3">
      <w:pPr>
        <w:pBdr>
          <w:top w:val="nil"/>
          <w:left w:val="nil"/>
          <w:bottom w:val="nil"/>
          <w:right w:val="nil"/>
          <w:between w:val="nil"/>
        </w:pBdr>
        <w:spacing w:before="9"/>
        <w:rPr>
          <w:rFonts w:ascii="Cambria" w:eastAsia="Cambria" w:hAnsi="Cambria" w:cs="Cambria"/>
          <w:b/>
          <w:color w:val="000000"/>
          <w:sz w:val="20"/>
          <w:szCs w:val="20"/>
        </w:rPr>
      </w:pPr>
    </w:p>
    <w:p w14:paraId="0000050E" w14:textId="77777777" w:rsidR="007C59AD" w:rsidRDefault="00000000">
      <w:pPr>
        <w:ind w:left="1306" w:right="1186"/>
        <w:jc w:val="center"/>
        <w:rPr>
          <w:b/>
          <w:sz w:val="24"/>
          <w:szCs w:val="24"/>
        </w:rPr>
      </w:pPr>
      <w:r>
        <w:rPr>
          <w:b/>
          <w:sz w:val="24"/>
          <w:szCs w:val="24"/>
        </w:rPr>
        <w:t>Шкала оцінювання: національна та ECTS</w:t>
      </w:r>
    </w:p>
    <w:p w14:paraId="0000050F" w14:textId="77777777" w:rsidR="007C59AD" w:rsidRDefault="007C59AD">
      <w:pPr>
        <w:pBdr>
          <w:top w:val="nil"/>
          <w:left w:val="nil"/>
          <w:bottom w:val="nil"/>
          <w:right w:val="nil"/>
          <w:between w:val="nil"/>
        </w:pBdr>
        <w:spacing w:before="11"/>
        <w:rPr>
          <w:b/>
          <w:color w:val="000000"/>
          <w:sz w:val="10"/>
          <w:szCs w:val="10"/>
        </w:rPr>
      </w:pPr>
    </w:p>
    <w:tbl>
      <w:tblPr>
        <w:tblStyle w:val="af3"/>
        <w:tblW w:w="9759"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3"/>
        <w:gridCol w:w="5399"/>
        <w:gridCol w:w="2857"/>
      </w:tblGrid>
      <w:tr w:rsidR="007C59AD" w14:paraId="2484E9E5" w14:textId="77777777">
        <w:trPr>
          <w:trHeight w:val="315"/>
        </w:trPr>
        <w:tc>
          <w:tcPr>
            <w:tcW w:w="1503" w:type="dxa"/>
          </w:tcPr>
          <w:p w14:paraId="00000510" w14:textId="77777777" w:rsidR="007C59AD" w:rsidRDefault="00000000">
            <w:pPr>
              <w:pBdr>
                <w:top w:val="nil"/>
                <w:left w:val="nil"/>
                <w:bottom w:val="nil"/>
                <w:right w:val="nil"/>
                <w:between w:val="nil"/>
              </w:pBdr>
              <w:spacing w:line="237" w:lineRule="auto"/>
              <w:ind w:left="95" w:right="168" w:firstLine="96"/>
              <w:jc w:val="center"/>
              <w:rPr>
                <w:b/>
                <w:i/>
                <w:color w:val="000000"/>
                <w:sz w:val="24"/>
                <w:szCs w:val="24"/>
              </w:rPr>
            </w:pPr>
            <w:r>
              <w:rPr>
                <w:b/>
                <w:i/>
                <w:color w:val="000000"/>
                <w:sz w:val="24"/>
                <w:szCs w:val="24"/>
              </w:rPr>
              <w:t>За шкалою ECTS</w:t>
            </w:r>
          </w:p>
        </w:tc>
        <w:tc>
          <w:tcPr>
            <w:tcW w:w="5399" w:type="dxa"/>
          </w:tcPr>
          <w:p w14:paraId="00000511" w14:textId="77777777" w:rsidR="007C59AD" w:rsidRDefault="00000000">
            <w:pPr>
              <w:pBdr>
                <w:top w:val="nil"/>
                <w:left w:val="nil"/>
                <w:bottom w:val="nil"/>
                <w:right w:val="nil"/>
                <w:between w:val="nil"/>
              </w:pBdr>
              <w:spacing w:line="268" w:lineRule="auto"/>
              <w:ind w:left="931"/>
              <w:rPr>
                <w:b/>
                <w:i/>
                <w:color w:val="000000"/>
                <w:sz w:val="24"/>
                <w:szCs w:val="24"/>
              </w:rPr>
            </w:pPr>
            <w:r>
              <w:rPr>
                <w:b/>
                <w:i/>
                <w:color w:val="000000"/>
                <w:sz w:val="24"/>
                <w:szCs w:val="24"/>
              </w:rPr>
              <w:t>За шкалою університету</w:t>
            </w:r>
          </w:p>
        </w:tc>
        <w:tc>
          <w:tcPr>
            <w:tcW w:w="2857" w:type="dxa"/>
          </w:tcPr>
          <w:p w14:paraId="00000512" w14:textId="77777777" w:rsidR="007C59AD" w:rsidRDefault="00000000">
            <w:pPr>
              <w:pBdr>
                <w:top w:val="nil"/>
                <w:left w:val="nil"/>
                <w:bottom w:val="nil"/>
                <w:right w:val="nil"/>
                <w:between w:val="nil"/>
              </w:pBdr>
              <w:spacing w:before="30" w:line="261" w:lineRule="auto"/>
              <w:ind w:left="140"/>
              <w:rPr>
                <w:b/>
                <w:i/>
                <w:color w:val="000000"/>
                <w:sz w:val="24"/>
                <w:szCs w:val="24"/>
              </w:rPr>
            </w:pPr>
            <w:r>
              <w:rPr>
                <w:b/>
                <w:i/>
                <w:color w:val="000000"/>
                <w:sz w:val="24"/>
                <w:szCs w:val="24"/>
              </w:rPr>
              <w:t>За національною шкалою</w:t>
            </w:r>
          </w:p>
        </w:tc>
      </w:tr>
      <w:tr w:rsidR="007C59AD" w14:paraId="1A0DC372" w14:textId="77777777">
        <w:trPr>
          <w:trHeight w:val="316"/>
        </w:trPr>
        <w:tc>
          <w:tcPr>
            <w:tcW w:w="1503" w:type="dxa"/>
          </w:tcPr>
          <w:p w14:paraId="00000513" w14:textId="77777777" w:rsidR="007C59AD" w:rsidRDefault="00000000">
            <w:pPr>
              <w:pBdr>
                <w:top w:val="nil"/>
                <w:left w:val="nil"/>
                <w:bottom w:val="nil"/>
                <w:right w:val="nil"/>
                <w:between w:val="nil"/>
              </w:pBdr>
              <w:spacing w:before="15"/>
              <w:ind w:left="82"/>
              <w:jc w:val="center"/>
              <w:rPr>
                <w:color w:val="000000"/>
                <w:sz w:val="24"/>
                <w:szCs w:val="24"/>
              </w:rPr>
            </w:pPr>
            <w:r>
              <w:rPr>
                <w:color w:val="000000"/>
                <w:sz w:val="24"/>
                <w:szCs w:val="24"/>
              </w:rPr>
              <w:t>A</w:t>
            </w:r>
          </w:p>
        </w:tc>
        <w:tc>
          <w:tcPr>
            <w:tcW w:w="5399" w:type="dxa"/>
          </w:tcPr>
          <w:p w14:paraId="00000514" w14:textId="77777777" w:rsidR="007C59AD" w:rsidRDefault="00000000">
            <w:pPr>
              <w:pBdr>
                <w:top w:val="nil"/>
                <w:left w:val="nil"/>
                <w:bottom w:val="nil"/>
                <w:right w:val="nil"/>
                <w:between w:val="nil"/>
              </w:pBdr>
              <w:spacing w:before="15"/>
              <w:ind w:left="101" w:right="310"/>
              <w:jc w:val="center"/>
              <w:rPr>
                <w:color w:val="000000"/>
                <w:sz w:val="24"/>
                <w:szCs w:val="24"/>
              </w:rPr>
            </w:pPr>
            <w:r>
              <w:rPr>
                <w:color w:val="000000"/>
                <w:sz w:val="24"/>
                <w:szCs w:val="24"/>
              </w:rPr>
              <w:t>90 – 100 (відмінно)</w:t>
            </w:r>
          </w:p>
        </w:tc>
        <w:tc>
          <w:tcPr>
            <w:tcW w:w="2857" w:type="dxa"/>
          </w:tcPr>
          <w:p w14:paraId="00000515" w14:textId="77777777" w:rsidR="007C59AD" w:rsidRDefault="00000000">
            <w:pPr>
              <w:pBdr>
                <w:top w:val="nil"/>
                <w:left w:val="nil"/>
                <w:bottom w:val="nil"/>
                <w:right w:val="nil"/>
                <w:between w:val="nil"/>
              </w:pBdr>
              <w:spacing w:before="1"/>
              <w:ind w:left="104"/>
              <w:jc w:val="center"/>
              <w:rPr>
                <w:color w:val="000000"/>
                <w:sz w:val="24"/>
                <w:szCs w:val="24"/>
              </w:rPr>
            </w:pPr>
            <w:r>
              <w:rPr>
                <w:color w:val="000000"/>
                <w:sz w:val="24"/>
                <w:szCs w:val="24"/>
              </w:rPr>
              <w:t>5 (відмінно)</w:t>
            </w:r>
          </w:p>
        </w:tc>
      </w:tr>
      <w:tr w:rsidR="007C59AD" w14:paraId="1D0FAA4F" w14:textId="77777777">
        <w:trPr>
          <w:trHeight w:val="278"/>
        </w:trPr>
        <w:tc>
          <w:tcPr>
            <w:tcW w:w="1503" w:type="dxa"/>
          </w:tcPr>
          <w:p w14:paraId="00000516" w14:textId="77777777" w:rsidR="007C59AD" w:rsidRDefault="00000000">
            <w:pPr>
              <w:pBdr>
                <w:top w:val="nil"/>
                <w:left w:val="nil"/>
                <w:bottom w:val="nil"/>
                <w:right w:val="nil"/>
                <w:between w:val="nil"/>
              </w:pBdr>
              <w:spacing w:line="258" w:lineRule="auto"/>
              <w:ind w:left="78"/>
              <w:jc w:val="center"/>
              <w:rPr>
                <w:color w:val="000000"/>
                <w:sz w:val="24"/>
                <w:szCs w:val="24"/>
              </w:rPr>
            </w:pPr>
            <w:r>
              <w:rPr>
                <w:color w:val="000000"/>
                <w:sz w:val="24"/>
                <w:szCs w:val="24"/>
              </w:rPr>
              <w:t>B</w:t>
            </w:r>
          </w:p>
        </w:tc>
        <w:tc>
          <w:tcPr>
            <w:tcW w:w="5399" w:type="dxa"/>
          </w:tcPr>
          <w:p w14:paraId="00000517" w14:textId="77777777" w:rsidR="007C59AD" w:rsidRDefault="00000000">
            <w:pPr>
              <w:pBdr>
                <w:top w:val="nil"/>
                <w:left w:val="nil"/>
                <w:bottom w:val="nil"/>
                <w:right w:val="nil"/>
                <w:between w:val="nil"/>
              </w:pBdr>
              <w:spacing w:line="258" w:lineRule="auto"/>
              <w:ind w:left="102" w:right="310"/>
              <w:jc w:val="center"/>
              <w:rPr>
                <w:color w:val="000000"/>
                <w:sz w:val="24"/>
                <w:szCs w:val="24"/>
              </w:rPr>
            </w:pPr>
            <w:r>
              <w:rPr>
                <w:color w:val="000000"/>
                <w:sz w:val="24"/>
                <w:szCs w:val="24"/>
              </w:rPr>
              <w:t>85 – 89 (дуже добре)</w:t>
            </w:r>
          </w:p>
        </w:tc>
        <w:tc>
          <w:tcPr>
            <w:tcW w:w="2857" w:type="dxa"/>
            <w:vMerge w:val="restart"/>
          </w:tcPr>
          <w:p w14:paraId="00000518" w14:textId="77777777" w:rsidR="007C59AD" w:rsidRDefault="00000000">
            <w:pPr>
              <w:pBdr>
                <w:top w:val="nil"/>
                <w:left w:val="nil"/>
                <w:bottom w:val="nil"/>
                <w:right w:val="nil"/>
                <w:between w:val="nil"/>
              </w:pBdr>
              <w:spacing w:before="1"/>
              <w:ind w:left="104"/>
              <w:jc w:val="center"/>
              <w:rPr>
                <w:color w:val="000000"/>
                <w:sz w:val="2"/>
                <w:szCs w:val="2"/>
              </w:rPr>
            </w:pPr>
            <w:r>
              <w:rPr>
                <w:color w:val="000000"/>
                <w:sz w:val="24"/>
                <w:szCs w:val="24"/>
              </w:rPr>
              <w:t>4 (добре)</w:t>
            </w:r>
          </w:p>
        </w:tc>
      </w:tr>
      <w:tr w:rsidR="007C59AD" w14:paraId="7D054D85" w14:textId="77777777">
        <w:trPr>
          <w:trHeight w:val="273"/>
        </w:trPr>
        <w:tc>
          <w:tcPr>
            <w:tcW w:w="1503" w:type="dxa"/>
          </w:tcPr>
          <w:p w14:paraId="00000519" w14:textId="77777777" w:rsidR="007C59AD" w:rsidRDefault="00000000">
            <w:pPr>
              <w:pBdr>
                <w:top w:val="nil"/>
                <w:left w:val="nil"/>
                <w:bottom w:val="nil"/>
                <w:right w:val="nil"/>
                <w:between w:val="nil"/>
              </w:pBdr>
              <w:spacing w:line="253" w:lineRule="auto"/>
              <w:ind w:left="78"/>
              <w:jc w:val="center"/>
              <w:rPr>
                <w:color w:val="000000"/>
                <w:sz w:val="24"/>
                <w:szCs w:val="24"/>
              </w:rPr>
            </w:pPr>
            <w:r>
              <w:rPr>
                <w:color w:val="000000"/>
                <w:sz w:val="24"/>
                <w:szCs w:val="24"/>
              </w:rPr>
              <w:t>C</w:t>
            </w:r>
          </w:p>
        </w:tc>
        <w:tc>
          <w:tcPr>
            <w:tcW w:w="5399" w:type="dxa"/>
          </w:tcPr>
          <w:p w14:paraId="0000051A" w14:textId="77777777" w:rsidR="007C59AD" w:rsidRDefault="00000000">
            <w:pPr>
              <w:pBdr>
                <w:top w:val="nil"/>
                <w:left w:val="nil"/>
                <w:bottom w:val="nil"/>
                <w:right w:val="nil"/>
                <w:between w:val="nil"/>
              </w:pBdr>
              <w:spacing w:line="253" w:lineRule="auto"/>
              <w:ind w:left="108" w:right="310"/>
              <w:jc w:val="center"/>
              <w:rPr>
                <w:color w:val="000000"/>
                <w:sz w:val="24"/>
                <w:szCs w:val="24"/>
              </w:rPr>
            </w:pPr>
            <w:r>
              <w:rPr>
                <w:color w:val="000000"/>
                <w:sz w:val="24"/>
                <w:szCs w:val="24"/>
              </w:rPr>
              <w:t>75 – 84 (добре)</w:t>
            </w:r>
          </w:p>
        </w:tc>
        <w:tc>
          <w:tcPr>
            <w:tcW w:w="2857" w:type="dxa"/>
            <w:vMerge/>
          </w:tcPr>
          <w:p w14:paraId="0000051B" w14:textId="77777777" w:rsidR="007C59AD" w:rsidRDefault="007C59AD">
            <w:pPr>
              <w:pBdr>
                <w:top w:val="nil"/>
                <w:left w:val="nil"/>
                <w:bottom w:val="nil"/>
                <w:right w:val="nil"/>
                <w:between w:val="nil"/>
              </w:pBdr>
              <w:spacing w:line="276" w:lineRule="auto"/>
              <w:rPr>
                <w:color w:val="000000"/>
                <w:sz w:val="24"/>
                <w:szCs w:val="24"/>
              </w:rPr>
            </w:pPr>
          </w:p>
        </w:tc>
      </w:tr>
      <w:tr w:rsidR="007C59AD" w14:paraId="4F7BE9B1" w14:textId="77777777">
        <w:trPr>
          <w:trHeight w:val="278"/>
        </w:trPr>
        <w:tc>
          <w:tcPr>
            <w:tcW w:w="1503" w:type="dxa"/>
          </w:tcPr>
          <w:p w14:paraId="0000051C" w14:textId="77777777" w:rsidR="007C59AD" w:rsidRDefault="00000000">
            <w:pPr>
              <w:pBdr>
                <w:top w:val="nil"/>
                <w:left w:val="nil"/>
                <w:bottom w:val="nil"/>
                <w:right w:val="nil"/>
                <w:between w:val="nil"/>
              </w:pBdr>
              <w:spacing w:line="258" w:lineRule="auto"/>
              <w:ind w:left="82"/>
              <w:jc w:val="center"/>
              <w:rPr>
                <w:color w:val="000000"/>
                <w:sz w:val="24"/>
                <w:szCs w:val="24"/>
              </w:rPr>
            </w:pPr>
            <w:r>
              <w:rPr>
                <w:color w:val="000000"/>
                <w:sz w:val="24"/>
                <w:szCs w:val="24"/>
              </w:rPr>
              <w:t>D</w:t>
            </w:r>
          </w:p>
        </w:tc>
        <w:tc>
          <w:tcPr>
            <w:tcW w:w="5399" w:type="dxa"/>
          </w:tcPr>
          <w:p w14:paraId="0000051D" w14:textId="77777777" w:rsidR="007C59AD" w:rsidRDefault="00000000">
            <w:pPr>
              <w:pBdr>
                <w:top w:val="nil"/>
                <w:left w:val="nil"/>
                <w:bottom w:val="nil"/>
                <w:right w:val="nil"/>
                <w:between w:val="nil"/>
              </w:pBdr>
              <w:spacing w:line="258" w:lineRule="auto"/>
              <w:ind w:left="108" w:right="310"/>
              <w:jc w:val="center"/>
              <w:rPr>
                <w:color w:val="000000"/>
                <w:sz w:val="24"/>
                <w:szCs w:val="24"/>
              </w:rPr>
            </w:pPr>
            <w:r>
              <w:rPr>
                <w:color w:val="000000"/>
                <w:sz w:val="24"/>
                <w:szCs w:val="24"/>
              </w:rPr>
              <w:t>70 – 74 (задовільно)</w:t>
            </w:r>
          </w:p>
        </w:tc>
        <w:tc>
          <w:tcPr>
            <w:tcW w:w="2857" w:type="dxa"/>
            <w:vMerge w:val="restart"/>
          </w:tcPr>
          <w:p w14:paraId="0000051E" w14:textId="77777777" w:rsidR="007C59AD" w:rsidRDefault="00000000">
            <w:pPr>
              <w:pBdr>
                <w:top w:val="nil"/>
                <w:left w:val="nil"/>
                <w:bottom w:val="nil"/>
                <w:right w:val="nil"/>
                <w:between w:val="nil"/>
              </w:pBdr>
              <w:spacing w:before="1"/>
              <w:ind w:left="104"/>
              <w:jc w:val="center"/>
              <w:rPr>
                <w:color w:val="000000"/>
                <w:sz w:val="2"/>
                <w:szCs w:val="2"/>
              </w:rPr>
            </w:pPr>
            <w:r>
              <w:rPr>
                <w:color w:val="000000"/>
                <w:sz w:val="24"/>
                <w:szCs w:val="24"/>
              </w:rPr>
              <w:t>3 (задовільно)</w:t>
            </w:r>
          </w:p>
        </w:tc>
      </w:tr>
      <w:tr w:rsidR="007C59AD" w14:paraId="5FC1073C" w14:textId="77777777">
        <w:trPr>
          <w:trHeight w:val="278"/>
        </w:trPr>
        <w:tc>
          <w:tcPr>
            <w:tcW w:w="1503" w:type="dxa"/>
          </w:tcPr>
          <w:p w14:paraId="0000051F" w14:textId="77777777" w:rsidR="007C59AD" w:rsidRDefault="00000000">
            <w:pPr>
              <w:pBdr>
                <w:top w:val="nil"/>
                <w:left w:val="nil"/>
                <w:bottom w:val="nil"/>
                <w:right w:val="nil"/>
                <w:between w:val="nil"/>
              </w:pBdr>
              <w:spacing w:line="258" w:lineRule="auto"/>
              <w:ind w:left="84"/>
              <w:jc w:val="center"/>
              <w:rPr>
                <w:color w:val="000000"/>
                <w:sz w:val="24"/>
                <w:szCs w:val="24"/>
              </w:rPr>
            </w:pPr>
            <w:r>
              <w:rPr>
                <w:color w:val="000000"/>
                <w:sz w:val="24"/>
                <w:szCs w:val="24"/>
              </w:rPr>
              <w:t>E</w:t>
            </w:r>
          </w:p>
        </w:tc>
        <w:tc>
          <w:tcPr>
            <w:tcW w:w="5399" w:type="dxa"/>
          </w:tcPr>
          <w:p w14:paraId="00000520" w14:textId="77777777" w:rsidR="007C59AD" w:rsidRDefault="00000000">
            <w:pPr>
              <w:pBdr>
                <w:top w:val="nil"/>
                <w:left w:val="nil"/>
                <w:bottom w:val="nil"/>
                <w:right w:val="nil"/>
                <w:between w:val="nil"/>
              </w:pBdr>
              <w:spacing w:line="258" w:lineRule="auto"/>
              <w:ind w:left="108" w:right="310"/>
              <w:jc w:val="center"/>
              <w:rPr>
                <w:color w:val="000000"/>
                <w:sz w:val="24"/>
                <w:szCs w:val="24"/>
              </w:rPr>
            </w:pPr>
            <w:r>
              <w:rPr>
                <w:color w:val="000000"/>
                <w:sz w:val="24"/>
                <w:szCs w:val="24"/>
              </w:rPr>
              <w:t>60 – 69 (достатньо)</w:t>
            </w:r>
          </w:p>
        </w:tc>
        <w:tc>
          <w:tcPr>
            <w:tcW w:w="2857" w:type="dxa"/>
            <w:vMerge/>
          </w:tcPr>
          <w:p w14:paraId="00000521" w14:textId="77777777" w:rsidR="007C59AD" w:rsidRDefault="007C59AD">
            <w:pPr>
              <w:pBdr>
                <w:top w:val="nil"/>
                <w:left w:val="nil"/>
                <w:bottom w:val="nil"/>
                <w:right w:val="nil"/>
                <w:between w:val="nil"/>
              </w:pBdr>
              <w:spacing w:line="276" w:lineRule="auto"/>
              <w:rPr>
                <w:color w:val="000000"/>
                <w:sz w:val="24"/>
                <w:szCs w:val="24"/>
              </w:rPr>
            </w:pPr>
          </w:p>
        </w:tc>
      </w:tr>
      <w:tr w:rsidR="007C59AD" w14:paraId="0B3F8422" w14:textId="77777777">
        <w:trPr>
          <w:trHeight w:val="551"/>
        </w:trPr>
        <w:tc>
          <w:tcPr>
            <w:tcW w:w="1503" w:type="dxa"/>
          </w:tcPr>
          <w:p w14:paraId="00000522" w14:textId="77777777" w:rsidR="007C59AD" w:rsidRDefault="00000000">
            <w:pPr>
              <w:pBdr>
                <w:top w:val="nil"/>
                <w:left w:val="nil"/>
                <w:bottom w:val="nil"/>
                <w:right w:val="nil"/>
                <w:between w:val="nil"/>
              </w:pBdr>
              <w:spacing w:before="126"/>
              <w:ind w:left="609" w:right="536"/>
              <w:jc w:val="center"/>
              <w:rPr>
                <w:color w:val="000000"/>
                <w:sz w:val="24"/>
                <w:szCs w:val="24"/>
              </w:rPr>
            </w:pPr>
            <w:r>
              <w:rPr>
                <w:color w:val="000000"/>
                <w:sz w:val="24"/>
                <w:szCs w:val="24"/>
              </w:rPr>
              <w:t>FX</w:t>
            </w:r>
          </w:p>
        </w:tc>
        <w:tc>
          <w:tcPr>
            <w:tcW w:w="5399" w:type="dxa"/>
          </w:tcPr>
          <w:p w14:paraId="00000523" w14:textId="77777777" w:rsidR="007C59AD" w:rsidRDefault="00000000">
            <w:pPr>
              <w:pBdr>
                <w:top w:val="nil"/>
                <w:left w:val="nil"/>
                <w:bottom w:val="nil"/>
                <w:right w:val="nil"/>
                <w:between w:val="nil"/>
              </w:pBdr>
              <w:spacing w:line="267" w:lineRule="auto"/>
              <w:ind w:left="106" w:right="310"/>
              <w:jc w:val="center"/>
              <w:rPr>
                <w:color w:val="000000"/>
                <w:sz w:val="24"/>
                <w:szCs w:val="24"/>
              </w:rPr>
            </w:pPr>
            <w:r>
              <w:rPr>
                <w:color w:val="000000"/>
                <w:sz w:val="24"/>
                <w:szCs w:val="24"/>
              </w:rPr>
              <w:t>35 – 59 (незадовільно – з можливістю</w:t>
            </w:r>
          </w:p>
          <w:p w14:paraId="00000524" w14:textId="77777777" w:rsidR="007C59AD" w:rsidRDefault="00000000">
            <w:pPr>
              <w:pBdr>
                <w:top w:val="nil"/>
                <w:left w:val="nil"/>
                <w:bottom w:val="nil"/>
                <w:right w:val="nil"/>
                <w:between w:val="nil"/>
              </w:pBdr>
              <w:spacing w:line="265" w:lineRule="auto"/>
              <w:ind w:left="107" w:right="310"/>
              <w:jc w:val="center"/>
              <w:rPr>
                <w:color w:val="000000"/>
                <w:sz w:val="24"/>
                <w:szCs w:val="24"/>
              </w:rPr>
            </w:pPr>
            <w:r>
              <w:rPr>
                <w:color w:val="000000"/>
                <w:sz w:val="24"/>
                <w:szCs w:val="24"/>
              </w:rPr>
              <w:t>повторного складання)</w:t>
            </w:r>
          </w:p>
        </w:tc>
        <w:tc>
          <w:tcPr>
            <w:tcW w:w="2857" w:type="dxa"/>
            <w:vMerge w:val="restart"/>
          </w:tcPr>
          <w:p w14:paraId="00000525" w14:textId="77777777" w:rsidR="007C59AD" w:rsidRDefault="00000000">
            <w:pPr>
              <w:pBdr>
                <w:top w:val="nil"/>
                <w:left w:val="nil"/>
                <w:bottom w:val="nil"/>
                <w:right w:val="nil"/>
                <w:between w:val="nil"/>
              </w:pBdr>
              <w:spacing w:before="1"/>
              <w:ind w:left="104"/>
              <w:jc w:val="center"/>
              <w:rPr>
                <w:color w:val="000000"/>
                <w:sz w:val="24"/>
                <w:szCs w:val="24"/>
              </w:rPr>
            </w:pPr>
            <w:r>
              <w:rPr>
                <w:color w:val="000000"/>
                <w:sz w:val="24"/>
                <w:szCs w:val="24"/>
              </w:rPr>
              <w:t>2 (незадовільно)</w:t>
            </w:r>
          </w:p>
        </w:tc>
      </w:tr>
      <w:tr w:rsidR="007C59AD" w14:paraId="1EBCBF15" w14:textId="77777777">
        <w:trPr>
          <w:trHeight w:val="551"/>
        </w:trPr>
        <w:tc>
          <w:tcPr>
            <w:tcW w:w="1503" w:type="dxa"/>
          </w:tcPr>
          <w:p w14:paraId="00000526" w14:textId="77777777" w:rsidR="007C59AD" w:rsidRDefault="00000000">
            <w:pPr>
              <w:pBdr>
                <w:top w:val="nil"/>
                <w:left w:val="nil"/>
                <w:bottom w:val="nil"/>
                <w:right w:val="nil"/>
                <w:between w:val="nil"/>
              </w:pBdr>
              <w:spacing w:before="126"/>
              <w:ind w:left="81"/>
              <w:jc w:val="center"/>
              <w:rPr>
                <w:color w:val="000000"/>
                <w:sz w:val="24"/>
                <w:szCs w:val="24"/>
              </w:rPr>
            </w:pPr>
            <w:r>
              <w:rPr>
                <w:color w:val="000000"/>
                <w:sz w:val="24"/>
                <w:szCs w:val="24"/>
              </w:rPr>
              <w:t>F</w:t>
            </w:r>
          </w:p>
        </w:tc>
        <w:tc>
          <w:tcPr>
            <w:tcW w:w="5399" w:type="dxa"/>
          </w:tcPr>
          <w:p w14:paraId="00000527" w14:textId="77777777" w:rsidR="007C59AD" w:rsidRDefault="00000000">
            <w:pPr>
              <w:pBdr>
                <w:top w:val="nil"/>
                <w:left w:val="nil"/>
                <w:bottom w:val="nil"/>
                <w:right w:val="nil"/>
                <w:between w:val="nil"/>
              </w:pBdr>
              <w:spacing w:line="267" w:lineRule="auto"/>
              <w:ind w:left="108" w:right="310"/>
              <w:jc w:val="center"/>
              <w:rPr>
                <w:color w:val="000000"/>
                <w:sz w:val="24"/>
                <w:szCs w:val="24"/>
              </w:rPr>
            </w:pPr>
            <w:r>
              <w:rPr>
                <w:color w:val="000000"/>
                <w:sz w:val="24"/>
                <w:szCs w:val="24"/>
              </w:rPr>
              <w:t>1 – 34 (незадовільно – з обов’язковим</w:t>
            </w:r>
          </w:p>
          <w:p w14:paraId="00000528" w14:textId="77777777" w:rsidR="007C59AD" w:rsidRDefault="00000000">
            <w:pPr>
              <w:pBdr>
                <w:top w:val="nil"/>
                <w:left w:val="nil"/>
                <w:bottom w:val="nil"/>
                <w:right w:val="nil"/>
                <w:between w:val="nil"/>
              </w:pBdr>
              <w:spacing w:line="265" w:lineRule="auto"/>
              <w:ind w:left="107" w:right="310"/>
              <w:jc w:val="center"/>
              <w:rPr>
                <w:color w:val="000000"/>
                <w:sz w:val="24"/>
                <w:szCs w:val="24"/>
              </w:rPr>
            </w:pPr>
            <w:r>
              <w:rPr>
                <w:color w:val="000000"/>
                <w:sz w:val="24"/>
                <w:szCs w:val="24"/>
              </w:rPr>
              <w:t>повторним курсом)</w:t>
            </w:r>
          </w:p>
        </w:tc>
        <w:tc>
          <w:tcPr>
            <w:tcW w:w="2857" w:type="dxa"/>
            <w:vMerge/>
          </w:tcPr>
          <w:p w14:paraId="00000529" w14:textId="77777777" w:rsidR="007C59AD" w:rsidRDefault="007C59AD">
            <w:pPr>
              <w:pBdr>
                <w:top w:val="nil"/>
                <w:left w:val="nil"/>
                <w:bottom w:val="nil"/>
                <w:right w:val="nil"/>
                <w:between w:val="nil"/>
              </w:pBdr>
              <w:spacing w:line="276" w:lineRule="auto"/>
              <w:rPr>
                <w:color w:val="000000"/>
                <w:sz w:val="24"/>
                <w:szCs w:val="24"/>
              </w:rPr>
            </w:pPr>
          </w:p>
        </w:tc>
      </w:tr>
    </w:tbl>
    <w:p w14:paraId="0000052A" w14:textId="77777777" w:rsidR="007C59AD" w:rsidRDefault="007C59AD">
      <w:pPr>
        <w:pBdr>
          <w:top w:val="nil"/>
          <w:left w:val="nil"/>
          <w:bottom w:val="nil"/>
          <w:right w:val="nil"/>
          <w:between w:val="nil"/>
        </w:pBdr>
        <w:rPr>
          <w:b/>
          <w:color w:val="000000"/>
          <w:sz w:val="26"/>
          <w:szCs w:val="26"/>
        </w:rPr>
      </w:pPr>
    </w:p>
    <w:p w14:paraId="0000052B" w14:textId="77777777" w:rsidR="007C59AD" w:rsidRDefault="007C59AD">
      <w:pPr>
        <w:pBdr>
          <w:top w:val="nil"/>
          <w:left w:val="nil"/>
          <w:bottom w:val="nil"/>
          <w:right w:val="nil"/>
          <w:between w:val="nil"/>
        </w:pBdr>
        <w:spacing w:before="8"/>
        <w:jc w:val="both"/>
        <w:rPr>
          <w:rFonts w:ascii="Cambria" w:eastAsia="Cambria" w:hAnsi="Cambria" w:cs="Cambria"/>
          <w:color w:val="000000"/>
          <w:sz w:val="15"/>
          <w:szCs w:val="15"/>
        </w:rPr>
      </w:pPr>
    </w:p>
    <w:p w14:paraId="0000052C" w14:textId="77777777" w:rsidR="007C59AD" w:rsidRDefault="007C59AD">
      <w:pPr>
        <w:pBdr>
          <w:top w:val="nil"/>
          <w:left w:val="nil"/>
          <w:bottom w:val="nil"/>
          <w:right w:val="nil"/>
          <w:between w:val="nil"/>
        </w:pBdr>
        <w:spacing w:before="8"/>
        <w:rPr>
          <w:rFonts w:ascii="Cambria" w:eastAsia="Cambria" w:hAnsi="Cambria" w:cs="Cambria"/>
          <w:b/>
          <w:color w:val="000000"/>
          <w:sz w:val="15"/>
          <w:szCs w:val="15"/>
        </w:rPr>
      </w:pPr>
    </w:p>
    <w:p w14:paraId="0000052D" w14:textId="77777777" w:rsidR="007C59AD" w:rsidRDefault="007C59AD">
      <w:pPr>
        <w:pBdr>
          <w:top w:val="nil"/>
          <w:left w:val="nil"/>
          <w:bottom w:val="nil"/>
          <w:right w:val="nil"/>
          <w:between w:val="nil"/>
        </w:pBdr>
        <w:spacing w:before="8"/>
        <w:rPr>
          <w:rFonts w:ascii="Cambria" w:eastAsia="Cambria" w:hAnsi="Cambria" w:cs="Cambria"/>
          <w:b/>
          <w:color w:val="000000"/>
          <w:sz w:val="15"/>
          <w:szCs w:val="15"/>
        </w:rPr>
      </w:pPr>
    </w:p>
    <w:p w14:paraId="0000052E" w14:textId="77777777" w:rsidR="007C59AD" w:rsidRDefault="007C59AD">
      <w:pPr>
        <w:pBdr>
          <w:top w:val="nil"/>
          <w:left w:val="nil"/>
          <w:bottom w:val="nil"/>
          <w:right w:val="nil"/>
          <w:between w:val="nil"/>
        </w:pBdr>
        <w:spacing w:before="8"/>
        <w:rPr>
          <w:rFonts w:ascii="Cambria" w:eastAsia="Cambria" w:hAnsi="Cambria" w:cs="Cambria"/>
          <w:b/>
          <w:color w:val="000000"/>
          <w:sz w:val="15"/>
          <w:szCs w:val="15"/>
        </w:rPr>
      </w:pPr>
    </w:p>
    <w:p w14:paraId="0000052F" w14:textId="77777777" w:rsidR="007C59AD" w:rsidRDefault="00000000">
      <w:pPr>
        <w:pStyle w:val="1"/>
        <w:numPr>
          <w:ilvl w:val="0"/>
          <w:numId w:val="1"/>
        </w:numPr>
        <w:spacing w:before="87"/>
        <w:jc w:val="center"/>
      </w:pPr>
      <w:r>
        <w:t>Основні навчальні ресурси</w:t>
      </w:r>
    </w:p>
    <w:p w14:paraId="6A94E640" w14:textId="484C2A34" w:rsidR="00131C95" w:rsidRPr="00131C95" w:rsidRDefault="00131C95" w:rsidP="00131C95">
      <w:pPr>
        <w:spacing w:line="270" w:lineRule="auto"/>
        <w:ind w:firstLine="426"/>
        <w:rPr>
          <w:b/>
          <w:bCs/>
          <w:sz w:val="28"/>
          <w:szCs w:val="28"/>
        </w:rPr>
      </w:pPr>
      <w:r w:rsidRPr="00131C95">
        <w:rPr>
          <w:b/>
          <w:bCs/>
          <w:sz w:val="28"/>
          <w:szCs w:val="28"/>
        </w:rPr>
        <w:t>Основна література</w:t>
      </w:r>
    </w:p>
    <w:p w14:paraId="3DB49796" w14:textId="77777777" w:rsidR="00FE3B5C" w:rsidRDefault="00FE3B5C" w:rsidP="00FE3B5C">
      <w:pPr>
        <w:pStyle w:val="a5"/>
        <w:numPr>
          <w:ilvl w:val="3"/>
          <w:numId w:val="1"/>
        </w:numPr>
        <w:spacing w:line="270" w:lineRule="auto"/>
        <w:ind w:left="0" w:firstLine="567"/>
        <w:jc w:val="both"/>
        <w:rPr>
          <w:sz w:val="28"/>
          <w:szCs w:val="28"/>
        </w:rPr>
      </w:pPr>
      <w:r w:rsidRPr="00FE3B5C">
        <w:rPr>
          <w:sz w:val="28"/>
          <w:szCs w:val="28"/>
        </w:rPr>
        <w:t>Кухарська Н. О., Смирнова Н. В. Ділові переговори : навчальний посібник. – Одеса : Державний університет інтелектуальних технологій і зв’язку, 2024.</w:t>
      </w:r>
    </w:p>
    <w:p w14:paraId="5EBAD5A1" w14:textId="77777777" w:rsidR="00FE3B5C" w:rsidRDefault="00FE3B5C" w:rsidP="00FE3B5C">
      <w:pPr>
        <w:pStyle w:val="a5"/>
        <w:numPr>
          <w:ilvl w:val="3"/>
          <w:numId w:val="1"/>
        </w:numPr>
        <w:spacing w:line="270" w:lineRule="auto"/>
        <w:ind w:left="0" w:firstLine="567"/>
        <w:jc w:val="both"/>
        <w:rPr>
          <w:sz w:val="28"/>
          <w:szCs w:val="28"/>
        </w:rPr>
      </w:pPr>
      <w:proofErr w:type="spellStart"/>
      <w:r w:rsidRPr="00FE3B5C">
        <w:rPr>
          <w:sz w:val="28"/>
          <w:szCs w:val="28"/>
        </w:rPr>
        <w:t>Гайдамачук</w:t>
      </w:r>
      <w:proofErr w:type="spellEnd"/>
      <w:r w:rsidRPr="00FE3B5C">
        <w:rPr>
          <w:sz w:val="28"/>
          <w:szCs w:val="28"/>
        </w:rPr>
        <w:t xml:space="preserve"> О. В., </w:t>
      </w:r>
      <w:proofErr w:type="spellStart"/>
      <w:r w:rsidRPr="00FE3B5C">
        <w:rPr>
          <w:sz w:val="28"/>
          <w:szCs w:val="28"/>
        </w:rPr>
        <w:t>Андрійченко</w:t>
      </w:r>
      <w:proofErr w:type="spellEnd"/>
      <w:r w:rsidRPr="00FE3B5C">
        <w:rPr>
          <w:sz w:val="28"/>
          <w:szCs w:val="28"/>
        </w:rPr>
        <w:t xml:space="preserve"> Ж. О., Майстренко О. В. Бізнес-етика та ділові комунікації : навчальний посібник. – Харків : ХНЕУ ім. С. </w:t>
      </w:r>
      <w:proofErr w:type="spellStart"/>
      <w:r w:rsidRPr="00FE3B5C">
        <w:rPr>
          <w:sz w:val="28"/>
          <w:szCs w:val="28"/>
        </w:rPr>
        <w:t>Кузнеця</w:t>
      </w:r>
      <w:proofErr w:type="spellEnd"/>
      <w:r w:rsidRPr="00FE3B5C">
        <w:rPr>
          <w:sz w:val="28"/>
          <w:szCs w:val="28"/>
        </w:rPr>
        <w:t>, 2023.</w:t>
      </w:r>
    </w:p>
    <w:p w14:paraId="114F463D" w14:textId="47D558C2" w:rsidR="00131C95" w:rsidRPr="00FE3B5C" w:rsidRDefault="00FE3B5C" w:rsidP="00FE3B5C">
      <w:pPr>
        <w:pStyle w:val="a5"/>
        <w:numPr>
          <w:ilvl w:val="3"/>
          <w:numId w:val="1"/>
        </w:numPr>
        <w:spacing w:line="270" w:lineRule="auto"/>
        <w:ind w:left="0" w:firstLine="567"/>
        <w:jc w:val="both"/>
        <w:rPr>
          <w:sz w:val="28"/>
          <w:szCs w:val="28"/>
        </w:rPr>
      </w:pPr>
      <w:r w:rsidRPr="00FE3B5C">
        <w:rPr>
          <w:sz w:val="28"/>
          <w:szCs w:val="28"/>
        </w:rPr>
        <w:t>Шуляк С. В. Комунікативна політика та ділове спілкування в бізнесі : навчальний посібник. – Миколаїв : НУК, 2025.</w:t>
      </w:r>
    </w:p>
    <w:p w14:paraId="30A78AE7" w14:textId="77777777" w:rsidR="00FE3B5C" w:rsidRDefault="00FE3B5C" w:rsidP="00131C95">
      <w:pPr>
        <w:spacing w:line="270" w:lineRule="auto"/>
        <w:ind w:firstLine="426"/>
        <w:jc w:val="both"/>
        <w:rPr>
          <w:b/>
          <w:bCs/>
          <w:sz w:val="28"/>
          <w:szCs w:val="28"/>
        </w:rPr>
      </w:pPr>
    </w:p>
    <w:p w14:paraId="675F17A4" w14:textId="40A26272" w:rsidR="00131C95" w:rsidRPr="00131C95" w:rsidRDefault="00131C95" w:rsidP="00131C95">
      <w:pPr>
        <w:spacing w:line="270" w:lineRule="auto"/>
        <w:ind w:firstLine="426"/>
        <w:jc w:val="both"/>
        <w:rPr>
          <w:b/>
          <w:bCs/>
          <w:sz w:val="28"/>
          <w:szCs w:val="28"/>
        </w:rPr>
      </w:pPr>
      <w:r>
        <w:rPr>
          <w:b/>
          <w:bCs/>
          <w:sz w:val="28"/>
          <w:szCs w:val="28"/>
        </w:rPr>
        <w:t>Додаткова література</w:t>
      </w:r>
    </w:p>
    <w:p w14:paraId="6EC31CD6" w14:textId="77777777" w:rsidR="00FE3B5C" w:rsidRDefault="00FE3B5C" w:rsidP="00FE3B5C">
      <w:pPr>
        <w:pStyle w:val="a5"/>
        <w:numPr>
          <w:ilvl w:val="6"/>
          <w:numId w:val="1"/>
        </w:numPr>
        <w:spacing w:line="270" w:lineRule="auto"/>
        <w:ind w:left="0" w:firstLine="567"/>
        <w:jc w:val="both"/>
        <w:rPr>
          <w:sz w:val="28"/>
          <w:szCs w:val="28"/>
        </w:rPr>
      </w:pPr>
      <w:proofErr w:type="spellStart"/>
      <w:r w:rsidRPr="00FE3B5C">
        <w:rPr>
          <w:sz w:val="28"/>
          <w:szCs w:val="28"/>
        </w:rPr>
        <w:t>Плотніченко</w:t>
      </w:r>
      <w:proofErr w:type="spellEnd"/>
      <w:r w:rsidRPr="00FE3B5C">
        <w:rPr>
          <w:sz w:val="28"/>
          <w:szCs w:val="28"/>
        </w:rPr>
        <w:t xml:space="preserve"> С. Р. Основи ділового етикету та протоколу : навчальний посібник. – Мелітополь : </w:t>
      </w:r>
      <w:proofErr w:type="spellStart"/>
      <w:r w:rsidRPr="00FE3B5C">
        <w:rPr>
          <w:sz w:val="28"/>
          <w:szCs w:val="28"/>
        </w:rPr>
        <w:t>Колор</w:t>
      </w:r>
      <w:proofErr w:type="spellEnd"/>
      <w:r w:rsidRPr="00FE3B5C">
        <w:rPr>
          <w:sz w:val="28"/>
          <w:szCs w:val="28"/>
        </w:rPr>
        <w:t xml:space="preserve"> </w:t>
      </w:r>
      <w:proofErr w:type="spellStart"/>
      <w:r w:rsidRPr="00FE3B5C">
        <w:rPr>
          <w:sz w:val="28"/>
          <w:szCs w:val="28"/>
        </w:rPr>
        <w:t>Принт</w:t>
      </w:r>
      <w:proofErr w:type="spellEnd"/>
      <w:r w:rsidRPr="00FE3B5C">
        <w:rPr>
          <w:sz w:val="28"/>
          <w:szCs w:val="28"/>
        </w:rPr>
        <w:t>, 2022.</w:t>
      </w:r>
    </w:p>
    <w:p w14:paraId="4EB4F2A5" w14:textId="77777777" w:rsidR="00FE3B5C" w:rsidRDefault="00FE3B5C" w:rsidP="00FE3B5C">
      <w:pPr>
        <w:pStyle w:val="a5"/>
        <w:numPr>
          <w:ilvl w:val="6"/>
          <w:numId w:val="1"/>
        </w:numPr>
        <w:spacing w:line="270" w:lineRule="auto"/>
        <w:ind w:left="0" w:firstLine="567"/>
        <w:jc w:val="both"/>
        <w:rPr>
          <w:sz w:val="28"/>
          <w:szCs w:val="28"/>
        </w:rPr>
      </w:pPr>
      <w:r w:rsidRPr="00FE3B5C">
        <w:rPr>
          <w:sz w:val="28"/>
          <w:szCs w:val="28"/>
        </w:rPr>
        <w:t>Близнюк Т. П., Майстренко О. В. Бізнес-етика та корпоративна культура : монографія. – Дніпро : Університет митної справи та фінансів, 2023.</w:t>
      </w:r>
    </w:p>
    <w:p w14:paraId="54137F74" w14:textId="75E0DE16" w:rsidR="00131C95" w:rsidRPr="00FE3B5C" w:rsidRDefault="00FE3B5C" w:rsidP="00FE3B5C">
      <w:pPr>
        <w:pStyle w:val="a5"/>
        <w:numPr>
          <w:ilvl w:val="6"/>
          <w:numId w:val="1"/>
        </w:numPr>
        <w:spacing w:line="270" w:lineRule="auto"/>
        <w:ind w:left="0" w:firstLine="567"/>
        <w:jc w:val="both"/>
        <w:rPr>
          <w:sz w:val="28"/>
          <w:szCs w:val="28"/>
        </w:rPr>
      </w:pPr>
      <w:proofErr w:type="spellStart"/>
      <w:r w:rsidRPr="00FE3B5C">
        <w:rPr>
          <w:sz w:val="28"/>
          <w:szCs w:val="28"/>
        </w:rPr>
        <w:t>Корольчук</w:t>
      </w:r>
      <w:proofErr w:type="spellEnd"/>
      <w:r w:rsidRPr="00FE3B5C">
        <w:rPr>
          <w:sz w:val="28"/>
          <w:szCs w:val="28"/>
        </w:rPr>
        <w:t xml:space="preserve"> Л. В. Переговори та ділова дипломатія : навчально-методичний посібник. – Луцьк : ЛНТУ, 2024.</w:t>
      </w:r>
    </w:p>
    <w:p w14:paraId="3684774C" w14:textId="77777777" w:rsidR="00131C95" w:rsidRDefault="00131C95" w:rsidP="00131C95">
      <w:pPr>
        <w:pStyle w:val="a5"/>
        <w:spacing w:line="270" w:lineRule="auto"/>
        <w:ind w:left="4913" w:firstLine="0"/>
        <w:jc w:val="both"/>
        <w:rPr>
          <w:sz w:val="28"/>
          <w:szCs w:val="28"/>
        </w:rPr>
      </w:pPr>
    </w:p>
    <w:p w14:paraId="45607BA7" w14:textId="77777777" w:rsidR="00131C95" w:rsidRDefault="00000000" w:rsidP="00FE3B5C">
      <w:pPr>
        <w:pBdr>
          <w:top w:val="nil"/>
          <w:left w:val="nil"/>
          <w:bottom w:val="nil"/>
          <w:right w:val="nil"/>
          <w:between w:val="nil"/>
        </w:pBdr>
        <w:spacing w:line="270" w:lineRule="auto"/>
        <w:jc w:val="center"/>
        <w:rPr>
          <w:b/>
          <w:color w:val="000000"/>
          <w:sz w:val="24"/>
          <w:szCs w:val="24"/>
        </w:rPr>
      </w:pPr>
      <w:r>
        <w:rPr>
          <w:b/>
          <w:color w:val="000000"/>
          <w:sz w:val="24"/>
          <w:szCs w:val="24"/>
        </w:rPr>
        <w:t>Інформаційні ресурси</w:t>
      </w:r>
    </w:p>
    <w:p w14:paraId="705446C1" w14:textId="77777777" w:rsidR="00131C95" w:rsidRDefault="00131C95" w:rsidP="00131C95">
      <w:pPr>
        <w:pBdr>
          <w:top w:val="nil"/>
          <w:left w:val="nil"/>
          <w:bottom w:val="nil"/>
          <w:right w:val="nil"/>
          <w:between w:val="nil"/>
        </w:pBdr>
        <w:spacing w:line="270" w:lineRule="auto"/>
        <w:ind w:left="593"/>
        <w:rPr>
          <w:b/>
          <w:color w:val="000000"/>
          <w:sz w:val="24"/>
          <w:szCs w:val="24"/>
        </w:rPr>
      </w:pPr>
    </w:p>
    <w:p w14:paraId="58CC838E" w14:textId="77777777" w:rsidR="00FE3B5C" w:rsidRDefault="00FE3B5C" w:rsidP="00FE3B5C">
      <w:pPr>
        <w:pStyle w:val="a5"/>
        <w:numPr>
          <w:ilvl w:val="0"/>
          <w:numId w:val="8"/>
        </w:numPr>
        <w:pBdr>
          <w:top w:val="nil"/>
          <w:left w:val="nil"/>
          <w:bottom w:val="nil"/>
          <w:right w:val="nil"/>
          <w:between w:val="nil"/>
        </w:pBdr>
        <w:spacing w:line="270" w:lineRule="auto"/>
        <w:jc w:val="both"/>
        <w:rPr>
          <w:bCs/>
          <w:color w:val="000000"/>
          <w:sz w:val="28"/>
          <w:szCs w:val="28"/>
        </w:rPr>
      </w:pPr>
      <w:r w:rsidRPr="00FE3B5C">
        <w:rPr>
          <w:bCs/>
          <w:color w:val="000000"/>
          <w:sz w:val="28"/>
          <w:szCs w:val="28"/>
        </w:rPr>
        <w:t xml:space="preserve">СЕЗН ЗНУ </w:t>
      </w:r>
      <w:proofErr w:type="spellStart"/>
      <w:r w:rsidRPr="00FE3B5C">
        <w:rPr>
          <w:bCs/>
          <w:color w:val="000000"/>
          <w:sz w:val="28"/>
          <w:szCs w:val="28"/>
        </w:rPr>
        <w:t>Moodle</w:t>
      </w:r>
      <w:proofErr w:type="spellEnd"/>
      <w:r w:rsidRPr="00FE3B5C">
        <w:rPr>
          <w:bCs/>
          <w:color w:val="000000"/>
          <w:sz w:val="28"/>
          <w:szCs w:val="28"/>
        </w:rPr>
        <w:t xml:space="preserve"> – дистанційний навчальний курс дисципліни «Ділові переговори і етика бізнесу» з матеріалами до лекцій і семінарів, тестовими </w:t>
      </w:r>
      <w:r w:rsidRPr="00FE3B5C">
        <w:rPr>
          <w:bCs/>
          <w:color w:val="000000"/>
          <w:sz w:val="28"/>
          <w:szCs w:val="28"/>
        </w:rPr>
        <w:lastRenderedPageBreak/>
        <w:t>завданнями та засобами поточного і підсумкового контролю.</w:t>
      </w:r>
      <w:r>
        <w:rPr>
          <w:bCs/>
          <w:color w:val="000000"/>
          <w:sz w:val="28"/>
          <w:szCs w:val="28"/>
        </w:rPr>
        <w:t xml:space="preserve"> </w:t>
      </w:r>
      <w:hyperlink r:id="rId9" w:history="1">
        <w:r w:rsidRPr="00CE2ED8">
          <w:rPr>
            <w:rStyle w:val="aa"/>
            <w:bCs/>
            <w:sz w:val="28"/>
            <w:szCs w:val="28"/>
          </w:rPr>
          <w:t>https://moodle.znu.edu.ua</w:t>
        </w:r>
      </w:hyperlink>
    </w:p>
    <w:p w14:paraId="3CD4265A" w14:textId="77777777" w:rsidR="00FE3B5C" w:rsidRDefault="00FE3B5C" w:rsidP="00FE3B5C">
      <w:pPr>
        <w:pStyle w:val="a5"/>
        <w:numPr>
          <w:ilvl w:val="0"/>
          <w:numId w:val="8"/>
        </w:numPr>
        <w:pBdr>
          <w:top w:val="nil"/>
          <w:left w:val="nil"/>
          <w:bottom w:val="nil"/>
          <w:right w:val="nil"/>
          <w:between w:val="nil"/>
        </w:pBdr>
        <w:spacing w:line="270" w:lineRule="auto"/>
        <w:jc w:val="both"/>
        <w:rPr>
          <w:bCs/>
          <w:color w:val="000000"/>
          <w:sz w:val="28"/>
          <w:szCs w:val="28"/>
        </w:rPr>
      </w:pPr>
      <w:r w:rsidRPr="00FE3B5C">
        <w:rPr>
          <w:bCs/>
          <w:color w:val="000000"/>
          <w:sz w:val="28"/>
          <w:szCs w:val="28"/>
        </w:rPr>
        <w:t>Національна бібліотека України імені В. І. Вернадського – електронний каталог наукових публікацій, монографій і статей з проблем ділових комунікацій, переговорів, етики бізнесу та управління.</w:t>
      </w:r>
      <w:r>
        <w:rPr>
          <w:bCs/>
          <w:color w:val="000000"/>
          <w:sz w:val="28"/>
          <w:szCs w:val="28"/>
        </w:rPr>
        <w:t xml:space="preserve"> </w:t>
      </w:r>
      <w:hyperlink r:id="rId10" w:history="1">
        <w:r w:rsidRPr="00CE2ED8">
          <w:rPr>
            <w:rStyle w:val="aa"/>
            <w:bCs/>
            <w:sz w:val="28"/>
            <w:szCs w:val="28"/>
          </w:rPr>
          <w:t>https://www.nbuv.gov.ua</w:t>
        </w:r>
      </w:hyperlink>
      <w:r>
        <w:rPr>
          <w:bCs/>
          <w:color w:val="000000"/>
          <w:sz w:val="28"/>
          <w:szCs w:val="28"/>
        </w:rPr>
        <w:t xml:space="preserve"> </w:t>
      </w:r>
    </w:p>
    <w:p w14:paraId="32ECBE8D" w14:textId="77777777" w:rsidR="00FE3B5C" w:rsidRDefault="00FE3B5C" w:rsidP="00FE3B5C">
      <w:pPr>
        <w:pStyle w:val="a5"/>
        <w:numPr>
          <w:ilvl w:val="0"/>
          <w:numId w:val="8"/>
        </w:numPr>
        <w:pBdr>
          <w:top w:val="nil"/>
          <w:left w:val="nil"/>
          <w:bottom w:val="nil"/>
          <w:right w:val="nil"/>
          <w:between w:val="nil"/>
        </w:pBdr>
        <w:spacing w:line="270" w:lineRule="auto"/>
        <w:jc w:val="both"/>
        <w:rPr>
          <w:bCs/>
          <w:color w:val="000000"/>
          <w:sz w:val="28"/>
          <w:szCs w:val="28"/>
        </w:rPr>
      </w:pPr>
      <w:proofErr w:type="spellStart"/>
      <w:r w:rsidRPr="00FE3B5C">
        <w:rPr>
          <w:bCs/>
          <w:color w:val="000000"/>
          <w:sz w:val="28"/>
          <w:szCs w:val="28"/>
        </w:rPr>
        <w:t>Google</w:t>
      </w:r>
      <w:proofErr w:type="spellEnd"/>
      <w:r w:rsidRPr="00FE3B5C">
        <w:rPr>
          <w:bCs/>
          <w:color w:val="000000"/>
          <w:sz w:val="28"/>
          <w:szCs w:val="28"/>
        </w:rPr>
        <w:t xml:space="preserve"> </w:t>
      </w:r>
      <w:proofErr w:type="spellStart"/>
      <w:r w:rsidRPr="00FE3B5C">
        <w:rPr>
          <w:bCs/>
          <w:color w:val="000000"/>
          <w:sz w:val="28"/>
          <w:szCs w:val="28"/>
        </w:rPr>
        <w:t>Scholar</w:t>
      </w:r>
      <w:proofErr w:type="spellEnd"/>
      <w:r w:rsidRPr="00FE3B5C">
        <w:rPr>
          <w:bCs/>
          <w:color w:val="000000"/>
          <w:sz w:val="28"/>
          <w:szCs w:val="28"/>
        </w:rPr>
        <w:t xml:space="preserve"> – академічна пошукова система для доступу до наукових статей і досліджень з переговорних процесів, бізнес-етики, корпоративної відповідальності та соціально-економічних аспектів управління.</w:t>
      </w:r>
      <w:r>
        <w:rPr>
          <w:bCs/>
          <w:color w:val="000000"/>
          <w:sz w:val="28"/>
          <w:szCs w:val="28"/>
        </w:rPr>
        <w:t xml:space="preserve"> </w:t>
      </w:r>
      <w:hyperlink r:id="rId11" w:history="1">
        <w:r w:rsidRPr="00CE2ED8">
          <w:rPr>
            <w:rStyle w:val="aa"/>
            <w:bCs/>
            <w:sz w:val="28"/>
            <w:szCs w:val="28"/>
          </w:rPr>
          <w:t>https://scholar.google.com</w:t>
        </w:r>
      </w:hyperlink>
      <w:r>
        <w:rPr>
          <w:bCs/>
          <w:color w:val="000000"/>
          <w:sz w:val="28"/>
          <w:szCs w:val="28"/>
        </w:rPr>
        <w:t xml:space="preserve"> </w:t>
      </w:r>
    </w:p>
    <w:p w14:paraId="34734F8D" w14:textId="77777777" w:rsidR="00FE3B5C" w:rsidRDefault="00FE3B5C" w:rsidP="00FE3B5C">
      <w:pPr>
        <w:pStyle w:val="a5"/>
        <w:numPr>
          <w:ilvl w:val="0"/>
          <w:numId w:val="8"/>
        </w:numPr>
        <w:pBdr>
          <w:top w:val="nil"/>
          <w:left w:val="nil"/>
          <w:bottom w:val="nil"/>
          <w:right w:val="nil"/>
          <w:between w:val="nil"/>
        </w:pBdr>
        <w:spacing w:line="270" w:lineRule="auto"/>
        <w:jc w:val="both"/>
        <w:rPr>
          <w:bCs/>
          <w:color w:val="000000"/>
          <w:sz w:val="28"/>
          <w:szCs w:val="28"/>
        </w:rPr>
      </w:pPr>
      <w:proofErr w:type="spellStart"/>
      <w:r w:rsidRPr="00FE3B5C">
        <w:rPr>
          <w:bCs/>
          <w:color w:val="000000"/>
          <w:sz w:val="28"/>
          <w:szCs w:val="28"/>
        </w:rPr>
        <w:t>ResearchGate</w:t>
      </w:r>
      <w:proofErr w:type="spellEnd"/>
      <w:r w:rsidRPr="00FE3B5C">
        <w:rPr>
          <w:bCs/>
          <w:color w:val="000000"/>
          <w:sz w:val="28"/>
          <w:szCs w:val="28"/>
        </w:rPr>
        <w:t xml:space="preserve"> – наукова платформа для доступу до публікацій, препринтів і професійних дискусій з проблем бізнес-етики, ділових переговорів та міждисциплінарних соціально-економічних досліджень.</w:t>
      </w:r>
      <w:r>
        <w:rPr>
          <w:bCs/>
          <w:color w:val="000000"/>
          <w:sz w:val="28"/>
          <w:szCs w:val="28"/>
        </w:rPr>
        <w:t xml:space="preserve"> </w:t>
      </w:r>
      <w:hyperlink r:id="rId12" w:history="1">
        <w:r w:rsidRPr="00CE2ED8">
          <w:rPr>
            <w:rStyle w:val="aa"/>
            <w:bCs/>
            <w:sz w:val="28"/>
            <w:szCs w:val="28"/>
          </w:rPr>
          <w:t>https://www.researchgate.net</w:t>
        </w:r>
      </w:hyperlink>
      <w:r>
        <w:rPr>
          <w:bCs/>
          <w:color w:val="000000"/>
          <w:sz w:val="28"/>
          <w:szCs w:val="28"/>
        </w:rPr>
        <w:t xml:space="preserve"> </w:t>
      </w:r>
    </w:p>
    <w:p w14:paraId="4B4899C5" w14:textId="0EE79DBB" w:rsidR="00131C95" w:rsidRPr="00FE3B5C" w:rsidRDefault="00FE3B5C" w:rsidP="00FE3B5C">
      <w:pPr>
        <w:pStyle w:val="a5"/>
        <w:numPr>
          <w:ilvl w:val="0"/>
          <w:numId w:val="8"/>
        </w:numPr>
        <w:pBdr>
          <w:top w:val="nil"/>
          <w:left w:val="nil"/>
          <w:bottom w:val="nil"/>
          <w:right w:val="nil"/>
          <w:between w:val="nil"/>
        </w:pBdr>
        <w:spacing w:line="270" w:lineRule="auto"/>
        <w:jc w:val="both"/>
        <w:rPr>
          <w:bCs/>
          <w:color w:val="000000"/>
          <w:sz w:val="28"/>
          <w:szCs w:val="28"/>
        </w:rPr>
      </w:pPr>
      <w:proofErr w:type="spellStart"/>
      <w:r w:rsidRPr="00FE3B5C">
        <w:rPr>
          <w:bCs/>
          <w:color w:val="000000"/>
          <w:sz w:val="28"/>
          <w:szCs w:val="28"/>
        </w:rPr>
        <w:t>Harvard</w:t>
      </w:r>
      <w:proofErr w:type="spellEnd"/>
      <w:r w:rsidRPr="00FE3B5C">
        <w:rPr>
          <w:bCs/>
          <w:color w:val="000000"/>
          <w:sz w:val="28"/>
          <w:szCs w:val="28"/>
        </w:rPr>
        <w:t xml:space="preserve"> </w:t>
      </w:r>
      <w:proofErr w:type="spellStart"/>
      <w:r w:rsidRPr="00FE3B5C">
        <w:rPr>
          <w:bCs/>
          <w:color w:val="000000"/>
          <w:sz w:val="28"/>
          <w:szCs w:val="28"/>
        </w:rPr>
        <w:t>Program</w:t>
      </w:r>
      <w:proofErr w:type="spellEnd"/>
      <w:r w:rsidRPr="00FE3B5C">
        <w:rPr>
          <w:bCs/>
          <w:color w:val="000000"/>
          <w:sz w:val="28"/>
          <w:szCs w:val="28"/>
        </w:rPr>
        <w:t xml:space="preserve"> </w:t>
      </w:r>
      <w:proofErr w:type="spellStart"/>
      <w:r w:rsidRPr="00FE3B5C">
        <w:rPr>
          <w:bCs/>
          <w:color w:val="000000"/>
          <w:sz w:val="28"/>
          <w:szCs w:val="28"/>
        </w:rPr>
        <w:t>on</w:t>
      </w:r>
      <w:proofErr w:type="spellEnd"/>
      <w:r w:rsidRPr="00FE3B5C">
        <w:rPr>
          <w:bCs/>
          <w:color w:val="000000"/>
          <w:sz w:val="28"/>
          <w:szCs w:val="28"/>
        </w:rPr>
        <w:t xml:space="preserve"> </w:t>
      </w:r>
      <w:proofErr w:type="spellStart"/>
      <w:r w:rsidRPr="00FE3B5C">
        <w:rPr>
          <w:bCs/>
          <w:color w:val="000000"/>
          <w:sz w:val="28"/>
          <w:szCs w:val="28"/>
        </w:rPr>
        <w:t>Negotiation</w:t>
      </w:r>
      <w:proofErr w:type="spellEnd"/>
      <w:r w:rsidRPr="00FE3B5C">
        <w:rPr>
          <w:bCs/>
          <w:color w:val="000000"/>
          <w:sz w:val="28"/>
          <w:szCs w:val="28"/>
        </w:rPr>
        <w:t xml:space="preserve"> (PON) – аналітичні матеріали, кейси та методичні ресурси з теорії і практики ділових переговорів, що використовуються в освітніх і прикладних програмах з управління.</w:t>
      </w:r>
      <w:r>
        <w:rPr>
          <w:bCs/>
          <w:color w:val="000000"/>
          <w:sz w:val="28"/>
          <w:szCs w:val="28"/>
        </w:rPr>
        <w:t xml:space="preserve"> </w:t>
      </w:r>
      <w:hyperlink r:id="rId13" w:history="1">
        <w:r w:rsidRPr="00CE2ED8">
          <w:rPr>
            <w:rStyle w:val="aa"/>
            <w:bCs/>
            <w:sz w:val="28"/>
            <w:szCs w:val="28"/>
          </w:rPr>
          <w:t>https://www.pon.harvard.edu</w:t>
        </w:r>
      </w:hyperlink>
      <w:r>
        <w:rPr>
          <w:bCs/>
          <w:color w:val="000000"/>
          <w:sz w:val="28"/>
          <w:szCs w:val="28"/>
        </w:rPr>
        <w:t xml:space="preserve"> </w:t>
      </w:r>
    </w:p>
    <w:p w14:paraId="0EC68A82" w14:textId="77777777" w:rsidR="00131C95" w:rsidRDefault="00131C95" w:rsidP="00131C95">
      <w:pPr>
        <w:pBdr>
          <w:top w:val="nil"/>
          <w:left w:val="nil"/>
          <w:bottom w:val="nil"/>
          <w:right w:val="nil"/>
          <w:between w:val="nil"/>
        </w:pBdr>
        <w:spacing w:line="270" w:lineRule="auto"/>
        <w:ind w:left="593"/>
        <w:rPr>
          <w:i/>
          <w:sz w:val="24"/>
          <w:szCs w:val="24"/>
        </w:rPr>
      </w:pPr>
    </w:p>
    <w:p w14:paraId="31E1A71A" w14:textId="77777777" w:rsidR="00131C95" w:rsidRPr="00131C95" w:rsidRDefault="00131C95" w:rsidP="00131C95">
      <w:pPr>
        <w:pBdr>
          <w:top w:val="nil"/>
          <w:left w:val="nil"/>
          <w:bottom w:val="nil"/>
          <w:right w:val="nil"/>
          <w:between w:val="nil"/>
        </w:pBdr>
        <w:spacing w:line="20" w:lineRule="auto"/>
        <w:ind w:left="828"/>
        <w:rPr>
          <w:i/>
          <w:sz w:val="24"/>
          <w:szCs w:val="24"/>
        </w:rPr>
      </w:pPr>
    </w:p>
    <w:p w14:paraId="00000564" w14:textId="5F0CBB44" w:rsidR="007C59AD" w:rsidRDefault="00131C95" w:rsidP="00131C95">
      <w:pPr>
        <w:pBdr>
          <w:top w:val="nil"/>
          <w:left w:val="nil"/>
          <w:bottom w:val="nil"/>
          <w:right w:val="nil"/>
          <w:between w:val="nil"/>
        </w:pBdr>
        <w:spacing w:line="20" w:lineRule="auto"/>
        <w:ind w:left="828"/>
        <w:rPr>
          <w:color w:val="000000"/>
          <w:sz w:val="2"/>
          <w:szCs w:val="2"/>
        </w:rPr>
      </w:pPr>
      <w:r w:rsidRPr="00131C95">
        <w:rPr>
          <w:i/>
          <w:sz w:val="24"/>
          <w:szCs w:val="24"/>
        </w:rPr>
        <w:t>.</w:t>
      </w:r>
      <w:proofErr w:type="spellStart"/>
      <w:r w:rsidRPr="00131C95">
        <w:rPr>
          <w:i/>
          <w:sz w:val="24"/>
          <w:szCs w:val="24"/>
        </w:rPr>
        <w:t>org</w:t>
      </w:r>
      <w:proofErr w:type="spellEnd"/>
      <w:r w:rsidRPr="00131C95">
        <w:rPr>
          <w:i/>
          <w:sz w:val="24"/>
          <w:szCs w:val="24"/>
        </w:rPr>
        <w:t>/</w:t>
      </w:r>
      <w:proofErr w:type="spellStart"/>
      <w:r w:rsidRPr="00131C95">
        <w:rPr>
          <w:i/>
          <w:sz w:val="24"/>
          <w:szCs w:val="24"/>
        </w:rPr>
        <w:t>economics-finance-domain</w:t>
      </w:r>
      <w:proofErr w:type="spellEnd"/>
      <w:r>
        <w:rPr>
          <w:noProof/>
          <w:color w:val="000000"/>
          <w:sz w:val="2"/>
          <w:szCs w:val="2"/>
        </w:rPr>
        <mc:AlternateContent>
          <mc:Choice Requires="wpg">
            <w:drawing>
              <wp:inline distT="0" distB="0" distL="0" distR="0" wp14:anchorId="562273F7" wp14:editId="02C7BF79">
                <wp:extent cx="5715000" cy="6350"/>
                <wp:effectExtent l="0" t="0" r="0" b="0"/>
                <wp:docPr id="1968147632" name="Группа 1968147632"/>
                <wp:cNvGraphicFramePr/>
                <a:graphic xmlns:a="http://schemas.openxmlformats.org/drawingml/2006/main">
                  <a:graphicData uri="http://schemas.microsoft.com/office/word/2010/wordprocessingGroup">
                    <wpg:wgp>
                      <wpg:cNvGrpSpPr/>
                      <wpg:grpSpPr>
                        <a:xfrm>
                          <a:off x="0" y="0"/>
                          <a:ext cx="5715000" cy="6350"/>
                          <a:chOff x="2488500" y="3775225"/>
                          <a:chExt cx="5715000" cy="9550"/>
                        </a:xfrm>
                      </wpg:grpSpPr>
                      <wpg:grpSp>
                        <wpg:cNvPr id="1240044887" name="Группа 1240044887"/>
                        <wpg:cNvGrpSpPr/>
                        <wpg:grpSpPr>
                          <a:xfrm>
                            <a:off x="2488500" y="3776825"/>
                            <a:ext cx="5715000" cy="3175"/>
                            <a:chOff x="0" y="0"/>
                            <a:chExt cx="9000" cy="5"/>
                          </a:xfrm>
                        </wpg:grpSpPr>
                        <wps:wsp>
                          <wps:cNvPr id="1142186766" name="Прямоугольник 1142186766"/>
                          <wps:cNvSpPr/>
                          <wps:spPr>
                            <a:xfrm>
                              <a:off x="0" y="0"/>
                              <a:ext cx="9000" cy="0"/>
                            </a:xfrm>
                            <a:prstGeom prst="rect">
                              <a:avLst/>
                            </a:prstGeom>
                            <a:noFill/>
                            <a:ln>
                              <a:noFill/>
                            </a:ln>
                          </wps:spPr>
                          <wps:txbx>
                            <w:txbxContent>
                              <w:p w14:paraId="49D5981D" w14:textId="77777777" w:rsidR="007C59AD" w:rsidRDefault="007C59AD">
                                <w:pPr>
                                  <w:textDirection w:val="btLr"/>
                                </w:pPr>
                              </w:p>
                            </w:txbxContent>
                          </wps:txbx>
                          <wps:bodyPr spcFirstLastPara="1" wrap="square" lIns="91425" tIns="91425" rIns="91425" bIns="91425" anchor="ctr" anchorCtr="0">
                            <a:noAutofit/>
                          </wps:bodyPr>
                        </wps:wsp>
                        <wps:wsp>
                          <wps:cNvPr id="1078752845" name="Прямая со стрелкой 1078752845"/>
                          <wps:cNvCnPr/>
                          <wps:spPr>
                            <a:xfrm>
                              <a:off x="0" y="5"/>
                              <a:ext cx="900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562273F7" id="Группа 1968147632" o:spid="_x0000_s1026" style="width:450pt;height:.5pt;mso-position-horizontal-relative:char;mso-position-vertical-relative:line" coordorigin="24885,37752"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vOgMAAOMHAAAOAAAAZHJzL2Uyb0RvYy54bWy8VdtuEzEQfUfiHyy/091Ns0m6alKh9CIk&#10;BJUKH+B4vRdp115s5/ZW4BWpD3wAv1AJIUEL5Rc2f8TYe0kailSKRCs5Hnt2POf4zHj/YJFnaMak&#10;SgUfYm/HxYhxKsKUx0P8+tXxkwFGShMekkxwNsRLpvDB6PGj/XkRsI5IRBYyiSAIV8G8GOJE6yJw&#10;HEUTlhO1IwrGYTMSMicaTBk7oSRziJ5nTsd1e85cyLCQgjKlYPWw2sQjGz+KGNUvo0gxjbIhhty0&#10;HaUdJ2Z0RvskiCUpkpTWaZAHZJGTlMOhbahDogmayvS3UHlKpVAi0jtU5I6IopQyiwHQeO4WmhMp&#10;poXFEgfzuGhpAmq3eHpwWPpidiKLs+JUAhPzIgYurGWwLCKZm1/IEi0sZcuWMrbQiMKi3/d81wVm&#10;Kez1dv2aUZoA7eajTncwAAeMYHu33/c7Hb/inCZHd4XY86sQTnO8cyup1qiShexPJUpDUF6n67pd&#10;OKyPESc5KK38uDpfvS9/wv8l2tiucf4F8C0MvUGD4U4Sdr1+C7EmoYLfUtMA32uJsx/8ETJUhlpf&#10;vvq3yz9LSMGsplSwQZ/X7XiDXr/Xa+n7BPRdlN/LGyDxc3lTXq8+lD/Kr+UV8tbOlkwbqJWQChSo&#10;6b76WXNg6Wk5IEEhlT5hIkdmMsQSStlWGJk9VxrOBdfGxRzGxXGaZbBOgozfWgBHswJCalIzM72Y&#10;LOrsJyJcgoxUQY9TOOs5UfqUSGgDHkZzaA1DrN5MiWQYZc840L8H+H3oJZuG3DQmmwbhNBHQcaiW&#10;GFXGWNsOVGX5dKpFlFpEJq8qmTpduHcj9P8hALc/gOocdAFYXT+NAC5XF2j1tryBYfVudV5+Ka/L&#10;KxDEN+StP1oLYczrXtKw3VTyViOpi6SpoXsLQWlJ0jjRY8E5aEJI796yQHO4PN/cHTW3GmVEwzQv&#10;oH8oHtswSmRpaJRkLkfJeDLOJJoR83rYP9O8QFC33IwMD4lKKj+7VfU4aN88tJJMGAmPeIj0soDW&#10;xOEpBGkNcc5CEBWDl9PMrKcmaXYfz7tVXanH5Firxs7qrl7P4SWxGOpXzzxVm7b1Wr/No18AAAD/&#10;/wMAUEsDBBQABgAIAAAAIQC4VHAW2QAAAAMBAAAPAAAAZHJzL2Rvd25yZXYueG1sTI9BS8NAEIXv&#10;gv9hGcGb3Y2iaJpNKUU9FcFWkN6myTQJzc6G7DZJ/72jF3sZeLzHm+9li8m1aqA+NJ4tJDMDirjw&#10;ZcOVha/t290zqBCRS2w9k4UzBVjk11cZpqUf+ZOGTayUlHBI0UIdY5dqHYqaHIaZ74jFO/jeYRTZ&#10;V7rscZRy1+p7Y560w4blQ40drWoqjpuTs/A+4rh8SF6H9fGwOu+2jx/f64Ssvb2ZlnNQkab4H4Zf&#10;fEGHXJj2/sRlUK0FGRL/rngvxojcS8iAzjN9yZ7/AAAA//8DAFBLAQItABQABgAIAAAAIQC2gziS&#10;/gAAAOEBAAATAAAAAAAAAAAAAAAAAAAAAABbQ29udGVudF9UeXBlc10ueG1sUEsBAi0AFAAGAAgA&#10;AAAhADj9If/WAAAAlAEAAAsAAAAAAAAAAAAAAAAALwEAAF9yZWxzLy5yZWxzUEsBAi0AFAAGAAgA&#10;AAAhAJD+Je86AwAA4wcAAA4AAAAAAAAAAAAAAAAALgIAAGRycy9lMm9Eb2MueG1sUEsBAi0AFAAG&#10;AAgAAAAhALhUcBbZAAAAAwEAAA8AAAAAAAAAAAAAAAAAlAUAAGRycy9kb3ducmV2LnhtbFBLBQYA&#10;AAAABAAEAPMAAACaBgAAAAA=&#10;">
                <v:group id="Группа 1240044887" o:spid="_x0000_s1027" style="position:absolute;left:24885;top:37768;width:57150;height:32" coordsize="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yQAAAOMAAAAPAAAAZHJzL2Rvd25yZXYueG1sRE9fa8Iw&#10;EH8f7DuEG+xNk7puK9UoIlP2IIPpYPh2NGdbbC6lydr67ZeBsMf7/b/FarSN6KnztWMNyVSBIC6c&#10;qbnU8HXcTjIQPiAbbByThit5WC3v7xaYGzfwJ/WHUIoYwj5HDVUIbS6lLyqy6KeuJY7c2XUWQzy7&#10;UpoOhxhuGzlT6kVarDk2VNjSpqLicvixGnYDDuun5K3fX86b6+n4/PG9T0jrx4dxPQcRaAz/4pv7&#10;3cT5s1SpNM2yV/j7KQIgl78AAAD//wMAUEsBAi0AFAAGAAgAAAAhANvh9svuAAAAhQEAABMAAAAA&#10;AAAAAAAAAAAAAAAAAFtDb250ZW50X1R5cGVzXS54bWxQSwECLQAUAAYACAAAACEAWvQsW78AAAAV&#10;AQAACwAAAAAAAAAAAAAAAAAfAQAAX3JlbHMvLnJlbHNQSwECLQAUAAYACAAAACEAefs/7ckAAADj&#10;AAAADwAAAAAAAAAAAAAAAAAHAgAAZHJzL2Rvd25yZXYueG1sUEsFBgAAAAADAAMAtwAAAP0CAAAA&#10;AA==&#10;">
                  <v:rect id="Прямоугольник 1142186766" o:spid="_x0000_s1028" style="position:absolute;width:9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p9xgAAAOMAAAAPAAAAZHJzL2Rvd25yZXYueG1sRE9fT8Iw&#10;EH838Ts0Z+KbdFtIxUEhYjRRn3DwAY71WBfX61grjG9PTUx8vN//W6xG14kTDaH1rCGfZCCIa29a&#10;bjTstm8PMxAhIhvsPJOGCwVYLW9vFlgaf+YvOlWxESmEQ4kabIx9KWWoLTkME98TJ+7gB4cxnUMj&#10;zYDnFO46WWSZkg5bTg0We3qxVH9XP07DZuqpeC3Cumrckx3328+PIyqt7+/G5zmISGP8F/+5302a&#10;n0+LfKYelYLfnxIAcnkFAAD//wMAUEsBAi0AFAAGAAgAAAAhANvh9svuAAAAhQEAABMAAAAAAAAA&#10;AAAAAAAAAAAAAFtDb250ZW50X1R5cGVzXS54bWxQSwECLQAUAAYACAAAACEAWvQsW78AAAAVAQAA&#10;CwAAAAAAAAAAAAAAAAAfAQAAX3JlbHMvLnJlbHNQSwECLQAUAAYACAAAACEA/SWqfcYAAADjAAAA&#10;DwAAAAAAAAAAAAAAAAAHAgAAZHJzL2Rvd25yZXYueG1sUEsFBgAAAAADAAMAtwAAAPoCAAAAAA==&#10;" filled="f" stroked="f">
                    <v:textbox inset="2.53958mm,2.53958mm,2.53958mm,2.53958mm">
                      <w:txbxContent>
                        <w:p w14:paraId="49D5981D" w14:textId="77777777" w:rsidR="007C59AD" w:rsidRDefault="007C59AD">
                          <w:pPr>
                            <w:textDirection w:val="btLr"/>
                          </w:pPr>
                        </w:p>
                      </w:txbxContent>
                    </v:textbox>
                  </v:rect>
                  <v:shapetype id="_x0000_t32" coordsize="21600,21600" o:spt="32" o:oned="t" path="m,l21600,21600e" filled="f">
                    <v:path arrowok="t" fillok="f" o:connecttype="none"/>
                    <o:lock v:ext="edit" shapetype="t"/>
                  </v:shapetype>
                  <v:shape id="Прямая со стрелкой 1078752845" o:spid="_x0000_s1029" type="#_x0000_t32" style="position:absolute;top:5;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XbyQAAAOMAAAAPAAAAZHJzL2Rvd25yZXYueG1sRE9fa8Iw&#10;EH8f+B3CCXsZM1VWLZ1RuoEwBz7otvdbc2vCmkvXRO2+/TIQfLzf/1uuB9eKE/XBelYwnWQgiGuv&#10;LTcK3t829wWIEJE1tp5JwS8FWK9GN0sstT/znk6H2IgUwqFEBSbGrpQy1IYchonviBP35XuHMZ19&#10;I3WP5xTuWjnLsrl0aDk1GOzo2VD9fTg6Bbvt9Kn6NHb7uv+xu3xTtcfm7kOp2/FQPYKINMSr+OJ+&#10;0Wl+tigW+ax4yOH/pwSAXP0BAAD//wMAUEsBAi0AFAAGAAgAAAAhANvh9svuAAAAhQEAABMAAAAA&#10;AAAAAAAAAAAAAAAAAFtDb250ZW50X1R5cGVzXS54bWxQSwECLQAUAAYACAAAACEAWvQsW78AAAAV&#10;AQAACwAAAAAAAAAAAAAAAAAfAQAAX3JlbHMvLnJlbHNQSwECLQAUAAYACAAAACEAsDql28kAAADj&#10;AAAADwAAAAAAAAAAAAAAAAAHAgAAZHJzL2Rvd25yZXYueG1sUEsFBgAAAAADAAMAtwAAAP0CAAAA&#10;AA==&#10;"/>
                </v:group>
                <w10:anchorlock/>
              </v:group>
            </w:pict>
          </mc:Fallback>
        </mc:AlternateContent>
      </w:r>
    </w:p>
    <w:p w14:paraId="00000565" w14:textId="77777777" w:rsidR="007C59AD" w:rsidRDefault="007C59AD">
      <w:pPr>
        <w:pBdr>
          <w:top w:val="nil"/>
          <w:left w:val="nil"/>
          <w:bottom w:val="nil"/>
          <w:right w:val="nil"/>
          <w:between w:val="nil"/>
        </w:pBdr>
        <w:rPr>
          <w:i/>
          <w:color w:val="000000"/>
          <w:sz w:val="24"/>
          <w:szCs w:val="24"/>
        </w:rPr>
      </w:pPr>
    </w:p>
    <w:p w14:paraId="00000566" w14:textId="77777777" w:rsidR="007C59AD" w:rsidRDefault="00000000">
      <w:pPr>
        <w:numPr>
          <w:ilvl w:val="0"/>
          <w:numId w:val="1"/>
        </w:numPr>
        <w:pBdr>
          <w:top w:val="nil"/>
          <w:left w:val="nil"/>
          <w:bottom w:val="nil"/>
          <w:right w:val="nil"/>
          <w:between w:val="nil"/>
        </w:pBdr>
        <w:tabs>
          <w:tab w:val="left" w:pos="1021"/>
        </w:tabs>
        <w:spacing w:line="275" w:lineRule="auto"/>
        <w:jc w:val="center"/>
        <w:rPr>
          <w:b/>
          <w:color w:val="000000"/>
          <w:sz w:val="24"/>
          <w:szCs w:val="24"/>
        </w:rPr>
      </w:pPr>
      <w:r>
        <w:rPr>
          <w:b/>
          <w:color w:val="000000"/>
          <w:sz w:val="24"/>
          <w:szCs w:val="24"/>
        </w:rPr>
        <w:t>РЕГУЛЯЦІЇ І ПОЛІТИКИ КУРСУ</w:t>
      </w:r>
    </w:p>
    <w:p w14:paraId="00000567" w14:textId="77777777" w:rsidR="007C59AD" w:rsidRDefault="00000000">
      <w:pPr>
        <w:ind w:firstLine="567"/>
        <w:jc w:val="both"/>
        <w:rPr>
          <w:b/>
          <w:sz w:val="24"/>
          <w:szCs w:val="24"/>
        </w:rPr>
      </w:pPr>
      <w:r>
        <w:rPr>
          <w:b/>
          <w:sz w:val="24"/>
          <w:szCs w:val="24"/>
        </w:rPr>
        <w:t>Відвідування занять. Регуляція пропусків.</w:t>
      </w:r>
    </w:p>
    <w:p w14:paraId="00000568" w14:textId="77777777" w:rsidR="007C59AD" w:rsidRDefault="00000000">
      <w:pPr>
        <w:ind w:firstLine="567"/>
        <w:jc w:val="both"/>
        <w:rPr>
          <w:sz w:val="24"/>
          <w:szCs w:val="24"/>
        </w:rPr>
      </w:pPr>
      <w:r>
        <w:rPr>
          <w:sz w:val="24"/>
          <w:szCs w:val="24"/>
        </w:rPr>
        <w:t>Відвідування усіх занять є обов’язковим. У разі виникнення пропусків за будь-якими причинами студент повинен здійснити їх відпрацювання. Спосіб відпрацювання, терміни тощо, студент повинен обговорити з викладачем.</w:t>
      </w:r>
    </w:p>
    <w:p w14:paraId="00000569" w14:textId="77777777" w:rsidR="007C59AD" w:rsidRDefault="00000000">
      <w:pPr>
        <w:ind w:firstLine="567"/>
        <w:jc w:val="both"/>
        <w:rPr>
          <w:b/>
          <w:sz w:val="24"/>
          <w:szCs w:val="24"/>
        </w:rPr>
      </w:pPr>
      <w:r>
        <w:rPr>
          <w:b/>
          <w:sz w:val="24"/>
          <w:szCs w:val="24"/>
        </w:rPr>
        <w:t>Політика академічної доброчесності</w:t>
      </w:r>
    </w:p>
    <w:p w14:paraId="0000056A" w14:textId="77777777" w:rsidR="007C59AD" w:rsidRDefault="00000000">
      <w:pPr>
        <w:ind w:firstLine="567"/>
        <w:jc w:val="both"/>
        <w:rPr>
          <w:sz w:val="24"/>
          <w:szCs w:val="24"/>
        </w:rPr>
      </w:pPr>
      <w:r>
        <w:rPr>
          <w:sz w:val="24"/>
          <w:szCs w:val="24"/>
        </w:rPr>
        <w:t>Дотримання академічної доброчесності сприяє якості освіти та довірі до наукового середовища. Викладачі вживають різні заходи для виявлення плагіату у студентських роботах. Це може включати використання спеціалізованих програм для аналізу тексту, порівняння з іншими джерелами, а також експертну оцінку.</w:t>
      </w:r>
    </w:p>
    <w:p w14:paraId="0000056B" w14:textId="77777777" w:rsidR="007C59AD" w:rsidRDefault="00000000">
      <w:pPr>
        <w:ind w:firstLine="567"/>
        <w:jc w:val="both"/>
        <w:rPr>
          <w:sz w:val="24"/>
          <w:szCs w:val="24"/>
        </w:rPr>
      </w:pPr>
      <w:r>
        <w:rPr>
          <w:sz w:val="24"/>
          <w:szCs w:val="24"/>
        </w:rPr>
        <w:t>У якості санкцій за плагіат викладач залишає за собою право використати один з наступних: повторне проходження частини навчальної програми або повторне оцінювання, та (або) позбавлення права участі студента в програмах академічної мобільності.</w:t>
      </w:r>
    </w:p>
    <w:p w14:paraId="0000056C" w14:textId="77777777" w:rsidR="007C59AD" w:rsidRDefault="00000000">
      <w:pPr>
        <w:ind w:firstLine="567"/>
        <w:jc w:val="both"/>
        <w:rPr>
          <w:b/>
          <w:sz w:val="24"/>
          <w:szCs w:val="24"/>
        </w:rPr>
      </w:pPr>
      <w:r>
        <w:rPr>
          <w:b/>
          <w:sz w:val="24"/>
          <w:szCs w:val="24"/>
        </w:rPr>
        <w:t>Використання комп’ютерів/телефонів на занятті</w:t>
      </w:r>
    </w:p>
    <w:p w14:paraId="0000056D" w14:textId="77777777" w:rsidR="007C59AD" w:rsidRDefault="00000000">
      <w:pPr>
        <w:ind w:firstLine="567"/>
        <w:jc w:val="both"/>
        <w:rPr>
          <w:sz w:val="24"/>
          <w:szCs w:val="24"/>
        </w:rPr>
      </w:pPr>
      <w:r>
        <w:rPr>
          <w:sz w:val="24"/>
          <w:szCs w:val="24"/>
        </w:rPr>
        <w:t>Під час занять студентам користуватися мобільними телефонами, ноутбуками, планшетами та іншими персональними гаджетами дозволяється за потреби отримання специфічної довідникової інформації (ці моменти вказуються викладачем), в інших випадках – забороняється.</w:t>
      </w:r>
    </w:p>
    <w:p w14:paraId="0000056E" w14:textId="77777777" w:rsidR="007C59AD" w:rsidRDefault="00000000">
      <w:pPr>
        <w:ind w:firstLine="567"/>
        <w:jc w:val="both"/>
        <w:rPr>
          <w:sz w:val="24"/>
          <w:szCs w:val="24"/>
        </w:rPr>
      </w:pPr>
      <w:r>
        <w:rPr>
          <w:sz w:val="24"/>
          <w:szCs w:val="24"/>
        </w:rPr>
        <w:t>Визнання результатів неформальної/</w:t>
      </w:r>
      <w:proofErr w:type="spellStart"/>
      <w:r>
        <w:rPr>
          <w:sz w:val="24"/>
          <w:szCs w:val="24"/>
        </w:rPr>
        <w:t>інформальної</w:t>
      </w:r>
      <w:proofErr w:type="spellEnd"/>
      <w:r>
        <w:rPr>
          <w:sz w:val="24"/>
          <w:szCs w:val="24"/>
        </w:rPr>
        <w:t xml:space="preserve"> освіти</w:t>
      </w:r>
    </w:p>
    <w:p w14:paraId="0000056F" w14:textId="77777777" w:rsidR="007C59AD" w:rsidRDefault="00000000">
      <w:pPr>
        <w:ind w:firstLine="567"/>
        <w:jc w:val="both"/>
        <w:rPr>
          <w:sz w:val="24"/>
          <w:szCs w:val="24"/>
        </w:rPr>
      </w:pPr>
      <w:r>
        <w:rPr>
          <w:sz w:val="24"/>
          <w:szCs w:val="24"/>
        </w:rPr>
        <w:t>Неформальна освіта – це організована навчальна діяльність, яка не передбачає  присудження визнаних державою освітніх кваліфікацій за рівнями освіти, але вона може бути доповненням формальній освіті, і її можна здобувати протягом усього життя. В якості неформальної освіти студенти можуть обирати додаткові професійні курси / тренінги, отримати громадську освіту або залучитись до онлайн освіти (МООС).</w:t>
      </w:r>
    </w:p>
    <w:p w14:paraId="00000570" w14:textId="77777777" w:rsidR="007C59AD" w:rsidRDefault="00000000">
      <w:pPr>
        <w:ind w:firstLine="567"/>
        <w:jc w:val="both"/>
        <w:rPr>
          <w:sz w:val="24"/>
          <w:szCs w:val="24"/>
        </w:rPr>
      </w:pPr>
      <w:r>
        <w:rPr>
          <w:sz w:val="24"/>
          <w:szCs w:val="24"/>
        </w:rPr>
        <w:t>Процедура врахування результатів отримання такої освіти обговорюється з викладачем в індивідуальному порядку.</w:t>
      </w:r>
    </w:p>
    <w:p w14:paraId="00000571" w14:textId="77777777" w:rsidR="007C59AD" w:rsidRDefault="00000000">
      <w:pPr>
        <w:ind w:firstLine="567"/>
        <w:jc w:val="both"/>
        <w:rPr>
          <w:b/>
          <w:sz w:val="24"/>
          <w:szCs w:val="24"/>
        </w:rPr>
      </w:pPr>
      <w:r>
        <w:rPr>
          <w:b/>
          <w:sz w:val="24"/>
          <w:szCs w:val="24"/>
        </w:rPr>
        <w:t>Комунікація</w:t>
      </w:r>
    </w:p>
    <w:p w14:paraId="00000572" w14:textId="77777777" w:rsidR="007C59AD" w:rsidRDefault="00000000">
      <w:pPr>
        <w:ind w:firstLine="567"/>
        <w:jc w:val="both"/>
        <w:rPr>
          <w:sz w:val="24"/>
          <w:szCs w:val="24"/>
        </w:rPr>
        <w:sectPr w:rsidR="007C59AD">
          <w:headerReference w:type="default" r:id="rId14"/>
          <w:pgSz w:w="11910" w:h="16840"/>
          <w:pgMar w:top="1580" w:right="460" w:bottom="280" w:left="900" w:header="707" w:footer="0" w:gutter="0"/>
          <w:cols w:space="720"/>
        </w:sectPr>
      </w:pPr>
      <w:r>
        <w:rPr>
          <w:sz w:val="24"/>
          <w:szCs w:val="24"/>
        </w:rPr>
        <w:t xml:space="preserve">Комунікація викладача зі студентами здійснюється у будь-який спосіб: електронна пошта, </w:t>
      </w:r>
      <w:proofErr w:type="spellStart"/>
      <w:r>
        <w:rPr>
          <w:sz w:val="24"/>
          <w:szCs w:val="24"/>
        </w:rPr>
        <w:t>Moodle</w:t>
      </w:r>
      <w:proofErr w:type="spellEnd"/>
      <w:r>
        <w:rPr>
          <w:sz w:val="24"/>
          <w:szCs w:val="24"/>
        </w:rPr>
        <w:t xml:space="preserve">, </w:t>
      </w:r>
      <w:proofErr w:type="spellStart"/>
      <w:r>
        <w:rPr>
          <w:sz w:val="24"/>
          <w:szCs w:val="24"/>
        </w:rPr>
        <w:t>Viber</w:t>
      </w:r>
      <w:proofErr w:type="spellEnd"/>
      <w:r>
        <w:rPr>
          <w:sz w:val="24"/>
          <w:szCs w:val="24"/>
        </w:rPr>
        <w:t xml:space="preserve">, </w:t>
      </w:r>
      <w:proofErr w:type="spellStart"/>
      <w:r>
        <w:rPr>
          <w:sz w:val="24"/>
          <w:szCs w:val="24"/>
        </w:rPr>
        <w:t>Telegram</w:t>
      </w:r>
      <w:proofErr w:type="spellEnd"/>
      <w:r>
        <w:rPr>
          <w:sz w:val="24"/>
          <w:szCs w:val="24"/>
        </w:rPr>
        <w:t xml:space="preserve"> або особисто на кафедрі. Під час воєнного стану особисту зустріч попередньо слід узгодити з викладачем. Формальних вимог до оформлення таких запитів викладач не встановлює. </w:t>
      </w:r>
    </w:p>
    <w:p w14:paraId="00000573" w14:textId="77777777" w:rsidR="007C59AD" w:rsidRDefault="007C59AD">
      <w:pPr>
        <w:pBdr>
          <w:top w:val="nil"/>
          <w:left w:val="nil"/>
          <w:bottom w:val="nil"/>
          <w:right w:val="nil"/>
          <w:between w:val="nil"/>
        </w:pBdr>
        <w:spacing w:before="8"/>
        <w:rPr>
          <w:b/>
          <w:color w:val="000000"/>
          <w:sz w:val="13"/>
          <w:szCs w:val="13"/>
        </w:rPr>
      </w:pPr>
    </w:p>
    <w:p w14:paraId="00000574" w14:textId="77777777" w:rsidR="007C59AD" w:rsidRDefault="00000000">
      <w:pPr>
        <w:pBdr>
          <w:top w:val="nil"/>
          <w:left w:val="nil"/>
          <w:bottom w:val="nil"/>
          <w:right w:val="nil"/>
          <w:between w:val="nil"/>
        </w:pBdr>
        <w:spacing w:line="20" w:lineRule="auto"/>
        <w:ind w:left="828"/>
        <w:rPr>
          <w:color w:val="000000"/>
          <w:sz w:val="2"/>
          <w:szCs w:val="2"/>
        </w:rPr>
      </w:pPr>
      <w:r>
        <w:rPr>
          <w:noProof/>
          <w:color w:val="000000"/>
          <w:sz w:val="2"/>
          <w:szCs w:val="2"/>
        </w:rPr>
        <mc:AlternateContent>
          <mc:Choice Requires="wpg">
            <w:drawing>
              <wp:inline distT="0" distB="0" distL="0" distR="0" wp14:anchorId="44093848" wp14:editId="30C10C42">
                <wp:extent cx="5715000" cy="6350"/>
                <wp:effectExtent l="0" t="0" r="0" b="0"/>
                <wp:docPr id="1968147631" name="Группа 1968147631"/>
                <wp:cNvGraphicFramePr/>
                <a:graphic xmlns:a="http://schemas.openxmlformats.org/drawingml/2006/main">
                  <a:graphicData uri="http://schemas.microsoft.com/office/word/2010/wordprocessingGroup">
                    <wpg:wgp>
                      <wpg:cNvGrpSpPr/>
                      <wpg:grpSpPr>
                        <a:xfrm>
                          <a:off x="0" y="0"/>
                          <a:ext cx="5715000" cy="6350"/>
                          <a:chOff x="2488500" y="3775225"/>
                          <a:chExt cx="5715000" cy="9550"/>
                        </a:xfrm>
                      </wpg:grpSpPr>
                      <wpg:grpSp>
                        <wpg:cNvPr id="208977645" name="Группа 208977645"/>
                        <wpg:cNvGrpSpPr/>
                        <wpg:grpSpPr>
                          <a:xfrm>
                            <a:off x="2488500" y="3776825"/>
                            <a:ext cx="5715000" cy="3175"/>
                            <a:chOff x="0" y="0"/>
                            <a:chExt cx="9000" cy="5"/>
                          </a:xfrm>
                        </wpg:grpSpPr>
                        <wps:wsp>
                          <wps:cNvPr id="549658246" name="Прямоугольник 549658246"/>
                          <wps:cNvSpPr/>
                          <wps:spPr>
                            <a:xfrm>
                              <a:off x="0" y="0"/>
                              <a:ext cx="9000" cy="0"/>
                            </a:xfrm>
                            <a:prstGeom prst="rect">
                              <a:avLst/>
                            </a:prstGeom>
                            <a:noFill/>
                            <a:ln>
                              <a:noFill/>
                            </a:ln>
                          </wps:spPr>
                          <wps:txbx>
                            <w:txbxContent>
                              <w:p w14:paraId="36C9E57B" w14:textId="77777777" w:rsidR="007C59AD" w:rsidRDefault="007C59AD">
                                <w:pPr>
                                  <w:textDirection w:val="btLr"/>
                                </w:pPr>
                              </w:p>
                            </w:txbxContent>
                          </wps:txbx>
                          <wps:bodyPr spcFirstLastPara="1" wrap="square" lIns="91425" tIns="91425" rIns="91425" bIns="91425" anchor="ctr" anchorCtr="0">
                            <a:noAutofit/>
                          </wps:bodyPr>
                        </wps:wsp>
                        <wps:wsp>
                          <wps:cNvPr id="1513427731" name="Прямая со стрелкой 1513427731"/>
                          <wps:cNvCnPr/>
                          <wps:spPr>
                            <a:xfrm>
                              <a:off x="0" y="5"/>
                              <a:ext cx="900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44093848" id="Группа 1968147631" o:spid="_x0000_s1030" style="width:450pt;height:.5pt;mso-position-horizontal-relative:char;mso-position-vertical-relative:line" coordorigin="24885,37752"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8MPAMAAOYHAAAOAAAAZHJzL2Uyb0RvYy54bWy0Vdtu1DAQfUfiHyy/02x2N3uJmq1Qb0JC&#10;UKnwAV7HuUiJHWy3u30r8IrUBz6AX6iEkKCF8gvZP2Ls3LZLkUoRreT12JPxnDPH4+2dZZ6hUyZV&#10;KniA3a0eRoxTEaY8DvDrVwdPJhgpTXhIMsFZgM+Ywjuzx4+2F4XP+iIRWcgkgiBc+YsiwInWhe84&#10;iiYsJ2pLFIzDZiRkTjSYMnZCSRYQPc+cfq83chZChoUUlCkFq3vVJp7Z+FHEqH4ZRYpplAUYctN2&#10;lHacm9GZbRM/lqRIUlqnQR6QRU5SDoe2ofaIJuhEpr+FylMqhRKR3qIid0QUpZRZDIDG7W2gOZTi&#10;pLBYYn8RFy1NQO0GTw8OS1+cHsriuDiSwMSiiIELaxksy0jm5heyREtL2VlLGVtqRGHRG7terwfM&#10;UtgbDbyaUZoA7eaj/nAyAQeMYHswHnv9vldxTpP9u0JMvSqE0xzv3EqqNapkIfsjidIQzulNpuPx&#10;aOhhxEkOQis/rs5X78uf8H+Jut0a5V/A3kAwmjQI7qRg4I5bgDUFFfiWmAb2tKXNfvBHwHAvVFd6&#10;9W+lP05IwayilN+R5w2nI2/SH45a8j4BeRfl9/IGKPxc3pTXqw/lj/JreYU6X0ulDdPKR/kKlHRf&#10;7XQMWHJaBohfSKUPmciRmQRYwjW2t4ucPlcazgXXxsUcxsVBmmWwTvyM31oAR7MCImpSMzO9nC+t&#10;alyjRbMyF+EZKEkV9CCFI58TpY+IhE7gYrSA7hBg9eaESIZR9oxDDabuEGSA9Loh1435ukE4TQQ0&#10;HaolRpWxq20TqpJ9eqJFlFpgXTJ11lD8KsX/rgLXcwfD/ng8AMz1HWpkcLm6QKu35Q0Mq3er8/JL&#10;eV1egSy+obWPOj3s8rqdNKQ3l3mjl9Q3pblI99aD0pKkcaJ3BecgDSHde6sDLaB4nqkdNVWNMqJh&#10;mhfQQhSPbRglsjQ0gjLFUTKe72YSnRLzgNg/oxnQ1S03o8Y9opLKz25VbQ46OA+tMhNGwn0eIn1W&#10;QHvi8BqCtAKcsxBExeDxNDPrqUma3cfzbnFXUjY5Gi1Z+XQ91K7ax8RiqB8+81qt29are55nvwAA&#10;AP//AwBQSwMEFAAGAAgAAAAhALhUcBbZAAAAAwEAAA8AAABkcnMvZG93bnJldi54bWxMj0FLw0AQ&#10;he+C/2EZwZvdjaJomk0pRT0VwVaQ3qbJNAnNzobsNkn/vaMXexl4vMeb72WLybVqoD40ni0kMwOK&#10;uPBlw5WFr+3b3TOoEJFLbD2ThTMFWOTXVxmmpR/5k4ZNrJSUcEjRQh1jl2odipochpnviMU7+N5h&#10;FNlXuuxxlHLX6ntjnrTDhuVDjR2taiqOm5Oz8D7iuHxIXof18bA677aPH9/rhKy9vZmWc1CRpvgf&#10;hl98QYdcmPb+xGVQrQUZEv+ueC/GiNxLyIDOM33Jnv8AAAD//wMAUEsBAi0AFAAGAAgAAAAhALaD&#10;OJL+AAAA4QEAABMAAAAAAAAAAAAAAAAAAAAAAFtDb250ZW50X1R5cGVzXS54bWxQSwECLQAUAAYA&#10;CAAAACEAOP0h/9YAAACUAQAACwAAAAAAAAAAAAAAAAAvAQAAX3JlbHMvLnJlbHNQSwECLQAUAAYA&#10;CAAAACEA2MovDDwDAADmBwAADgAAAAAAAAAAAAAAAAAuAgAAZHJzL2Uyb0RvYy54bWxQSwECLQAU&#10;AAYACAAAACEAuFRwFtkAAAADAQAADwAAAAAAAAAAAAAAAACWBQAAZHJzL2Rvd25yZXYueG1sUEsF&#10;BgAAAAAEAAQA8wAAAJwGAAAAAA==&#10;">
                <v:group id="Группа 208977645" o:spid="_x0000_s1031" style="position:absolute;left:24885;top:37768;width:57150;height:32" coordsize="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Iy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kE/Gn+PRsOvATwuhTsgp3cAAAD//wMAUEsBAi0AFAAGAAgAAAAhANvh9svuAAAAhQEAABMA&#10;AAAAAAAAAAAAAAAAAAAAAFtDb250ZW50X1R5cGVzXS54bWxQSwECLQAUAAYACAAAACEAWvQsW78A&#10;AAAVAQAACwAAAAAAAAAAAAAAAAAfAQAAX3JlbHMvLnJlbHNQSwECLQAUAAYACAAAACEADWaCMswA&#10;AADiAAAADwAAAAAAAAAAAAAAAAAHAgAAZHJzL2Rvd25yZXYueG1sUEsFBgAAAAADAAMAtwAAAAAD&#10;AAAAAA==&#10;">
                  <v:rect id="Прямоугольник 549658246" o:spid="_x0000_s1032" style="position:absolute;width:9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fH2yQAAAOIAAAAPAAAAZHJzL2Rvd25yZXYueG1sRI/BbsIw&#10;EETvlfgHa5F6Kw5RiCBgEFSt1PYEgQ9Y4m0cNV6H2IX07+tKlTiOZuaNZrUZbCuu1PvGsYLpJAFB&#10;XDndcK3gdHx9moPwAVlj65gU/JCHzXr0sMJCuxsf6FqGWkQI+wIVmBC6QkpfGbLoJ64jjt6n6y2G&#10;KPta6h5vEW5bmSZJLi02HBcMdvRsqPoqv62CfeYofUn9rqztwgzn48f7BXOlHsfDdgki0BDu4f/2&#10;m1Ywyxb5bJ5mOfxdindArn8BAAD//wMAUEsBAi0AFAAGAAgAAAAhANvh9svuAAAAhQEAABMAAAAA&#10;AAAAAAAAAAAAAAAAAFtDb250ZW50X1R5cGVzXS54bWxQSwECLQAUAAYACAAAACEAWvQsW78AAAAV&#10;AQAACwAAAAAAAAAAAAAAAAAfAQAAX3JlbHMvLnJlbHNQSwECLQAUAAYACAAAACEAD9Xx9skAAADi&#10;AAAADwAAAAAAAAAAAAAAAAAHAgAAZHJzL2Rvd25yZXYueG1sUEsFBgAAAAADAAMAtwAAAP0CAAAA&#10;AA==&#10;" filled="f" stroked="f">
                    <v:textbox inset="2.53958mm,2.53958mm,2.53958mm,2.53958mm">
                      <w:txbxContent>
                        <w:p w14:paraId="36C9E57B" w14:textId="77777777" w:rsidR="007C59AD" w:rsidRDefault="007C59AD">
                          <w:pPr>
                            <w:textDirection w:val="btLr"/>
                          </w:pPr>
                        </w:p>
                      </w:txbxContent>
                    </v:textbox>
                  </v:rect>
                  <v:shape id="Прямая со стрелкой 1513427731" o:spid="_x0000_s1033" type="#_x0000_t32" style="position:absolute;top:5;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ElyQAAAOMAAAAPAAAAZHJzL2Rvd25yZXYueG1sRE9LSwMx&#10;EL4L/ocwghex2e1T1qZlFQpW6KG1vY+bcRPcTNZN2q7/vhGEHud7z3zZu0acqAvWs4J8kIEgrry2&#10;XCvYf6wen0CEiKyx8UwKfinAcnF7M8dC+zNv6bSLtUghHApUYGJsCylDZchhGPiWOHFfvnMY09nV&#10;Und4TuGukcMsm0qHllODwZZeDVXfu6NTsFnnL+Wnsev37Y/dTFZlc6wfDkrd3/XlM4hIfbyK/91v&#10;Os2f5KPxcDYb5fD3UwJALi4AAAD//wMAUEsBAi0AFAAGAAgAAAAhANvh9svuAAAAhQEAABMAAAAA&#10;AAAAAAAAAAAAAAAAAFtDb250ZW50X1R5cGVzXS54bWxQSwECLQAUAAYACAAAACEAWvQsW78AAAAV&#10;AQAACwAAAAAAAAAAAAAAAAAfAQAAX3JlbHMvLnJlbHNQSwECLQAUAAYACAAAACEAeQYhJckAAADj&#10;AAAADwAAAAAAAAAAAAAAAAAHAgAAZHJzL2Rvd25yZXYueG1sUEsFBgAAAAADAAMAtwAAAP0CAAAA&#10;AA==&#10;"/>
                </v:group>
                <w10:anchorlock/>
              </v:group>
            </w:pict>
          </mc:Fallback>
        </mc:AlternateContent>
      </w:r>
    </w:p>
    <w:p w14:paraId="00000575" w14:textId="77777777" w:rsidR="007C59AD" w:rsidRDefault="007C59AD">
      <w:pPr>
        <w:spacing w:line="271" w:lineRule="auto"/>
        <w:rPr>
          <w:sz w:val="2"/>
          <w:szCs w:val="2"/>
        </w:rPr>
      </w:pPr>
    </w:p>
    <w:p w14:paraId="00000576" w14:textId="2DD07D68" w:rsidR="007C59AD" w:rsidRDefault="00000000">
      <w:pPr>
        <w:tabs>
          <w:tab w:val="left" w:pos="3957"/>
        </w:tabs>
        <w:jc w:val="center"/>
        <w:rPr>
          <w:b/>
          <w:sz w:val="24"/>
          <w:szCs w:val="24"/>
        </w:rPr>
      </w:pPr>
      <w:r>
        <w:rPr>
          <w:b/>
          <w:sz w:val="24"/>
          <w:szCs w:val="24"/>
        </w:rPr>
        <w:t>ДОДАТОК ДО СИЛАБУСУ ЗНУ – 202</w:t>
      </w:r>
      <w:r w:rsidR="00131C95">
        <w:rPr>
          <w:b/>
          <w:sz w:val="24"/>
          <w:szCs w:val="24"/>
        </w:rPr>
        <w:t>5</w:t>
      </w:r>
      <w:r>
        <w:rPr>
          <w:b/>
          <w:sz w:val="24"/>
          <w:szCs w:val="24"/>
        </w:rPr>
        <w:t>-202</w:t>
      </w:r>
      <w:r w:rsidR="00131C95">
        <w:rPr>
          <w:b/>
          <w:sz w:val="24"/>
          <w:szCs w:val="24"/>
        </w:rPr>
        <w:t>6</w:t>
      </w:r>
      <w:r>
        <w:rPr>
          <w:b/>
          <w:sz w:val="24"/>
          <w:szCs w:val="24"/>
        </w:rPr>
        <w:t xml:space="preserve"> рр.</w:t>
      </w:r>
    </w:p>
    <w:p w14:paraId="00000577" w14:textId="77777777" w:rsidR="007C59AD" w:rsidRDefault="007C59AD">
      <w:pPr>
        <w:tabs>
          <w:tab w:val="left" w:pos="3957"/>
        </w:tabs>
        <w:jc w:val="center"/>
        <w:rPr>
          <w:b/>
          <w:sz w:val="24"/>
          <w:szCs w:val="24"/>
        </w:rPr>
      </w:pPr>
    </w:p>
    <w:p w14:paraId="00000578" w14:textId="321E4BCB" w:rsidR="007C59AD" w:rsidRDefault="00000000">
      <w:pPr>
        <w:tabs>
          <w:tab w:val="left" w:pos="3957"/>
        </w:tabs>
        <w:jc w:val="both"/>
        <w:rPr>
          <w:sz w:val="24"/>
          <w:szCs w:val="24"/>
        </w:rPr>
      </w:pPr>
      <w:r>
        <w:rPr>
          <w:b/>
          <w:sz w:val="24"/>
          <w:szCs w:val="24"/>
        </w:rPr>
        <w:t>ГРАФІК ОСВІТНЬОГО ПРОЦЕСУ 202</w:t>
      </w:r>
      <w:r w:rsidR="00131C95">
        <w:rPr>
          <w:b/>
          <w:sz w:val="24"/>
          <w:szCs w:val="24"/>
        </w:rPr>
        <w:t>5</w:t>
      </w:r>
      <w:r>
        <w:rPr>
          <w:b/>
          <w:sz w:val="24"/>
          <w:szCs w:val="24"/>
        </w:rPr>
        <w:t>-202</w:t>
      </w:r>
      <w:r w:rsidR="00131C95">
        <w:rPr>
          <w:b/>
          <w:sz w:val="24"/>
          <w:szCs w:val="24"/>
        </w:rPr>
        <w:t>6</w:t>
      </w:r>
      <w:r>
        <w:rPr>
          <w:b/>
          <w:sz w:val="24"/>
          <w:szCs w:val="24"/>
        </w:rPr>
        <w:t xml:space="preserve"> н. р</w:t>
      </w:r>
      <w:r>
        <w:rPr>
          <w:sz w:val="24"/>
          <w:szCs w:val="24"/>
        </w:rPr>
        <w:t xml:space="preserve">. доступний за </w:t>
      </w:r>
      <w:proofErr w:type="spellStart"/>
      <w:r>
        <w:rPr>
          <w:sz w:val="24"/>
          <w:szCs w:val="24"/>
        </w:rPr>
        <w:t>адресою</w:t>
      </w:r>
      <w:proofErr w:type="spellEnd"/>
      <w:r>
        <w:rPr>
          <w:sz w:val="24"/>
          <w:szCs w:val="24"/>
        </w:rPr>
        <w:t xml:space="preserve">: </w:t>
      </w:r>
      <w:hyperlink r:id="rId15">
        <w:r w:rsidR="007C59AD">
          <w:rPr>
            <w:color w:val="0000FF"/>
            <w:sz w:val="24"/>
            <w:szCs w:val="24"/>
            <w:u w:val="single"/>
          </w:rPr>
          <w:t>https://tinyurl.com/yckze4jd</w:t>
        </w:r>
      </w:hyperlink>
      <w:r>
        <w:rPr>
          <w:sz w:val="24"/>
          <w:szCs w:val="24"/>
        </w:rPr>
        <w:t xml:space="preserve">.  </w:t>
      </w:r>
    </w:p>
    <w:p w14:paraId="00000579" w14:textId="77777777" w:rsidR="007C59AD" w:rsidRDefault="007C59AD">
      <w:pPr>
        <w:tabs>
          <w:tab w:val="left" w:pos="3957"/>
        </w:tabs>
        <w:jc w:val="both"/>
        <w:rPr>
          <w:sz w:val="24"/>
          <w:szCs w:val="24"/>
        </w:rPr>
      </w:pPr>
    </w:p>
    <w:p w14:paraId="0000057A" w14:textId="77777777" w:rsidR="007C59AD" w:rsidRDefault="00000000">
      <w:pPr>
        <w:tabs>
          <w:tab w:val="left" w:pos="3957"/>
        </w:tabs>
        <w:jc w:val="both"/>
        <w:rPr>
          <w:sz w:val="24"/>
          <w:szCs w:val="24"/>
        </w:rPr>
      </w:pPr>
      <w:r>
        <w:rPr>
          <w:b/>
          <w:sz w:val="24"/>
          <w:szCs w:val="24"/>
        </w:rPr>
        <w:t>АКАДЕМІЧНА ДОБРОЧЕСНІСТЬ.</w:t>
      </w:r>
      <w:r>
        <w:rPr>
          <w:sz w:val="24"/>
          <w:szCs w:val="24"/>
        </w:rPr>
        <w:t xml:space="preserve"> Студенти і викладачі Запорізького національного університету несуть персональну відповідальність за дотримання принципів академічної доброчесності, затверджених Кодексом академічної доброчесності ЗНУ: https://tinyurl.com/ya6yk4ad. Декларація академічної доброчесності здобувача вищої освіти (додається в обов’язковому порядку до письмових кваліфікаційних робіт, виконаних здобувачем, та засвідчується особистим підписом): </w:t>
      </w:r>
      <w:hyperlink r:id="rId16">
        <w:r w:rsidR="007C59AD">
          <w:rPr>
            <w:color w:val="0000FF"/>
            <w:sz w:val="24"/>
            <w:szCs w:val="24"/>
            <w:u w:val="single"/>
          </w:rPr>
          <w:t>https://tinyurl.com/y6wzzlu3</w:t>
        </w:r>
      </w:hyperlink>
      <w:r>
        <w:rPr>
          <w:sz w:val="24"/>
          <w:szCs w:val="24"/>
        </w:rPr>
        <w:t xml:space="preserve">.   </w:t>
      </w:r>
    </w:p>
    <w:p w14:paraId="0000057B" w14:textId="77777777" w:rsidR="007C59AD" w:rsidRDefault="007C59AD">
      <w:pPr>
        <w:tabs>
          <w:tab w:val="left" w:pos="3957"/>
        </w:tabs>
        <w:jc w:val="both"/>
        <w:rPr>
          <w:sz w:val="24"/>
          <w:szCs w:val="24"/>
        </w:rPr>
      </w:pPr>
    </w:p>
    <w:p w14:paraId="0000057C" w14:textId="77777777" w:rsidR="007C59AD" w:rsidRDefault="00000000">
      <w:pPr>
        <w:tabs>
          <w:tab w:val="left" w:pos="3957"/>
        </w:tabs>
        <w:jc w:val="both"/>
        <w:rPr>
          <w:sz w:val="24"/>
          <w:szCs w:val="24"/>
        </w:rPr>
      </w:pPr>
      <w:r>
        <w:rPr>
          <w:b/>
          <w:sz w:val="24"/>
          <w:szCs w:val="24"/>
        </w:rPr>
        <w:t>НАВЧАЛЬНИЙ ПРОЦЕС ТА ЗАБЕЗПЕЧЕННЯ ЯКОСТІ ОСВІТИ</w:t>
      </w:r>
      <w:r>
        <w:rPr>
          <w:sz w:val="24"/>
          <w:szCs w:val="24"/>
        </w:rPr>
        <w:t xml:space="preserve">. 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17">
        <w:r w:rsidR="007C59AD">
          <w:rPr>
            <w:color w:val="0000FF"/>
            <w:sz w:val="24"/>
            <w:szCs w:val="24"/>
            <w:u w:val="single"/>
          </w:rPr>
          <w:t>https://tinyurl.com/y9tve4lk</w:t>
        </w:r>
      </w:hyperlink>
      <w:r>
        <w:rPr>
          <w:sz w:val="24"/>
          <w:szCs w:val="24"/>
        </w:rPr>
        <w:t xml:space="preserve">.  </w:t>
      </w:r>
    </w:p>
    <w:p w14:paraId="0000057D" w14:textId="77777777" w:rsidR="007C59AD" w:rsidRDefault="007C59AD">
      <w:pPr>
        <w:tabs>
          <w:tab w:val="left" w:pos="3957"/>
        </w:tabs>
        <w:jc w:val="both"/>
        <w:rPr>
          <w:sz w:val="24"/>
          <w:szCs w:val="24"/>
        </w:rPr>
      </w:pPr>
    </w:p>
    <w:p w14:paraId="0000057E" w14:textId="77777777" w:rsidR="007C59AD" w:rsidRDefault="00000000">
      <w:pPr>
        <w:tabs>
          <w:tab w:val="left" w:pos="3957"/>
        </w:tabs>
        <w:jc w:val="both"/>
        <w:rPr>
          <w:sz w:val="24"/>
          <w:szCs w:val="24"/>
        </w:rPr>
      </w:pPr>
      <w:r>
        <w:rPr>
          <w:b/>
          <w:sz w:val="24"/>
          <w:szCs w:val="24"/>
        </w:rPr>
        <w:t>ПОВТОРНЕ ВИВЧЕННЯ ДИСЦИПЛІН, ВІДРАХУВАННЯ</w:t>
      </w:r>
      <w:r>
        <w:rPr>
          <w:sz w:val="24"/>
          <w:szCs w:val="24"/>
        </w:rPr>
        <w:t xml:space="preserve">. 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https://tinyurl.com/y9pkmmp5.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18">
        <w:r w:rsidR="007C59AD">
          <w:rPr>
            <w:color w:val="0000FF"/>
            <w:sz w:val="24"/>
            <w:szCs w:val="24"/>
            <w:u w:val="single"/>
          </w:rPr>
          <w:t>https://tinyurl.com/ycds57la</w:t>
        </w:r>
      </w:hyperlink>
      <w:r>
        <w:rPr>
          <w:sz w:val="24"/>
          <w:szCs w:val="24"/>
        </w:rPr>
        <w:t xml:space="preserve">.  </w:t>
      </w:r>
    </w:p>
    <w:p w14:paraId="0000057F" w14:textId="77777777" w:rsidR="007C59AD" w:rsidRDefault="007C59AD">
      <w:pPr>
        <w:tabs>
          <w:tab w:val="left" w:pos="3957"/>
        </w:tabs>
        <w:jc w:val="both"/>
        <w:rPr>
          <w:sz w:val="24"/>
          <w:szCs w:val="24"/>
        </w:rPr>
      </w:pPr>
    </w:p>
    <w:p w14:paraId="00000580" w14:textId="77777777" w:rsidR="007C59AD" w:rsidRDefault="00000000">
      <w:pPr>
        <w:tabs>
          <w:tab w:val="left" w:pos="3957"/>
        </w:tabs>
        <w:jc w:val="both"/>
        <w:rPr>
          <w:sz w:val="24"/>
          <w:szCs w:val="24"/>
        </w:rPr>
      </w:pPr>
      <w:r>
        <w:rPr>
          <w:b/>
          <w:sz w:val="24"/>
          <w:szCs w:val="24"/>
        </w:rPr>
        <w:t>НЕФОРМАЛЬНА ОСВІТА.</w:t>
      </w:r>
      <w:r>
        <w:rPr>
          <w:sz w:val="24"/>
          <w:szCs w:val="24"/>
        </w:rPr>
        <w:t xml:space="preserve"> Порядок зарахування результатів навчання, підтверджених сертифікатами, </w:t>
      </w:r>
      <w:proofErr w:type="spellStart"/>
      <w:r>
        <w:rPr>
          <w:sz w:val="24"/>
          <w:szCs w:val="24"/>
        </w:rPr>
        <w:t>свідоцтвами</w:t>
      </w:r>
      <w:proofErr w:type="spellEnd"/>
      <w:r>
        <w:rPr>
          <w:sz w:val="24"/>
          <w:szCs w:val="24"/>
        </w:rPr>
        <w:t xml:space="preserve">, іншими документами, здобутими поза основним місцем навчання, регулюється Положенням про порядок визнання результатів навчання, отриманих у неформальній освіті: </w:t>
      </w:r>
      <w:hyperlink r:id="rId19">
        <w:r w:rsidR="007C59AD">
          <w:rPr>
            <w:color w:val="0000FF"/>
            <w:sz w:val="24"/>
            <w:szCs w:val="24"/>
            <w:u w:val="single"/>
          </w:rPr>
          <w:t>https://tinyurl.com/y8gbt4xs</w:t>
        </w:r>
      </w:hyperlink>
      <w:r>
        <w:rPr>
          <w:sz w:val="24"/>
          <w:szCs w:val="24"/>
        </w:rPr>
        <w:t xml:space="preserve">.  </w:t>
      </w:r>
    </w:p>
    <w:p w14:paraId="00000581" w14:textId="77777777" w:rsidR="007C59AD" w:rsidRDefault="007C59AD">
      <w:pPr>
        <w:tabs>
          <w:tab w:val="left" w:pos="3957"/>
        </w:tabs>
        <w:jc w:val="both"/>
        <w:rPr>
          <w:sz w:val="24"/>
          <w:szCs w:val="24"/>
        </w:rPr>
      </w:pPr>
    </w:p>
    <w:p w14:paraId="00000582" w14:textId="77777777" w:rsidR="007C59AD" w:rsidRDefault="00000000">
      <w:pPr>
        <w:tabs>
          <w:tab w:val="left" w:pos="3957"/>
        </w:tabs>
        <w:jc w:val="both"/>
        <w:rPr>
          <w:sz w:val="24"/>
          <w:szCs w:val="24"/>
        </w:rPr>
      </w:pPr>
      <w:r>
        <w:rPr>
          <w:b/>
          <w:sz w:val="24"/>
          <w:szCs w:val="24"/>
        </w:rPr>
        <w:t>ВИРІШЕННЯ КОНФЛІКТІВ.</w:t>
      </w:r>
      <w:r>
        <w:rPr>
          <w:sz w:val="24"/>
          <w:szCs w:val="24"/>
        </w:rPr>
        <w:t xml:space="preserve"> 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20">
        <w:r w:rsidR="007C59AD">
          <w:rPr>
            <w:color w:val="0000FF"/>
            <w:sz w:val="24"/>
            <w:szCs w:val="24"/>
            <w:u w:val="single"/>
          </w:rPr>
          <w:t>https://tinyurl.com/57wha734</w:t>
        </w:r>
      </w:hyperlink>
      <w:r>
        <w:rPr>
          <w:sz w:val="24"/>
          <w:szCs w:val="24"/>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1">
        <w:r w:rsidR="007C59AD">
          <w:rPr>
            <w:color w:val="0000FF"/>
            <w:sz w:val="24"/>
            <w:szCs w:val="24"/>
            <w:u w:val="single"/>
          </w:rPr>
          <w:t>https://tinyurl.com/yd6bq6p9</w:t>
        </w:r>
      </w:hyperlink>
      <w:r>
        <w:rPr>
          <w:sz w:val="24"/>
          <w:szCs w:val="24"/>
        </w:rPr>
        <w:t xml:space="preserve">;  Положення про призначення та виплату соціальних стипендій у ЗНУ: </w:t>
      </w:r>
      <w:hyperlink r:id="rId22">
        <w:r w:rsidR="007C59AD">
          <w:rPr>
            <w:color w:val="0000FF"/>
            <w:sz w:val="24"/>
            <w:szCs w:val="24"/>
            <w:u w:val="single"/>
          </w:rPr>
          <w:t>https://tinyurl.com/y9r5dpwh</w:t>
        </w:r>
      </w:hyperlink>
      <w:r>
        <w:rPr>
          <w:sz w:val="24"/>
          <w:szCs w:val="24"/>
        </w:rPr>
        <w:t xml:space="preserve">.    </w:t>
      </w:r>
    </w:p>
    <w:p w14:paraId="00000583" w14:textId="77777777" w:rsidR="007C59AD" w:rsidRDefault="007C59AD">
      <w:pPr>
        <w:tabs>
          <w:tab w:val="left" w:pos="3957"/>
        </w:tabs>
        <w:jc w:val="both"/>
        <w:rPr>
          <w:sz w:val="24"/>
          <w:szCs w:val="24"/>
        </w:rPr>
      </w:pPr>
    </w:p>
    <w:p w14:paraId="00000584" w14:textId="77777777" w:rsidR="007C59AD" w:rsidRDefault="00000000">
      <w:pPr>
        <w:tabs>
          <w:tab w:val="left" w:pos="3957"/>
        </w:tabs>
        <w:jc w:val="both"/>
        <w:rPr>
          <w:sz w:val="24"/>
          <w:szCs w:val="24"/>
        </w:rPr>
      </w:pPr>
      <w:r>
        <w:rPr>
          <w:b/>
          <w:sz w:val="24"/>
          <w:szCs w:val="24"/>
        </w:rPr>
        <w:t>ПСИХОЛОГІЧНА ДОПОМОГА.</w:t>
      </w:r>
      <w:r>
        <w:rPr>
          <w:sz w:val="24"/>
          <w:szCs w:val="24"/>
        </w:rPr>
        <w:t xml:space="preserve"> Телефон довіри практичного психолога Марті Ірини Вадимівни (061)228-15-84, (099)253-78-73 (щоденно з 9 до 21). </w:t>
      </w:r>
    </w:p>
    <w:p w14:paraId="00000585" w14:textId="77777777" w:rsidR="007C59AD" w:rsidRDefault="007C59AD">
      <w:pPr>
        <w:tabs>
          <w:tab w:val="left" w:pos="3957"/>
        </w:tabs>
        <w:jc w:val="both"/>
        <w:rPr>
          <w:sz w:val="24"/>
          <w:szCs w:val="24"/>
        </w:rPr>
      </w:pPr>
    </w:p>
    <w:p w14:paraId="00000586" w14:textId="77777777" w:rsidR="007C59AD" w:rsidRDefault="00000000">
      <w:pPr>
        <w:tabs>
          <w:tab w:val="left" w:pos="3957"/>
        </w:tabs>
        <w:jc w:val="both"/>
        <w:rPr>
          <w:sz w:val="24"/>
          <w:szCs w:val="24"/>
        </w:rPr>
      </w:pPr>
      <w:r>
        <w:rPr>
          <w:b/>
          <w:sz w:val="24"/>
          <w:szCs w:val="24"/>
        </w:rPr>
        <w:t>УПОВНОВАЖЕНА ОСОБА З ПИТАНЬ ЗАПОБІГАННЯ ТА ВИЯВЛЕННЯ КОРУПЦІЇ</w:t>
      </w:r>
      <w:r>
        <w:rPr>
          <w:sz w:val="24"/>
          <w:szCs w:val="24"/>
        </w:rPr>
        <w:t xml:space="preserve"> Запорізького національного університету: Борисов Костянтин Борисович</w:t>
      </w:r>
    </w:p>
    <w:p w14:paraId="00000587" w14:textId="77777777" w:rsidR="007C59AD" w:rsidRDefault="00000000">
      <w:pPr>
        <w:tabs>
          <w:tab w:val="left" w:pos="3957"/>
        </w:tabs>
        <w:jc w:val="both"/>
        <w:rPr>
          <w:sz w:val="24"/>
          <w:szCs w:val="24"/>
        </w:rPr>
      </w:pPr>
      <w:r>
        <w:rPr>
          <w:sz w:val="24"/>
          <w:szCs w:val="24"/>
        </w:rPr>
        <w:t xml:space="preserve">Електронна адреса: uv@znu.edu.ua Гаряча лінія: </w:t>
      </w:r>
      <w:proofErr w:type="spellStart"/>
      <w:r>
        <w:rPr>
          <w:sz w:val="24"/>
          <w:szCs w:val="24"/>
        </w:rPr>
        <w:t>Тел</w:t>
      </w:r>
      <w:proofErr w:type="spellEnd"/>
      <w:r>
        <w:rPr>
          <w:sz w:val="24"/>
          <w:szCs w:val="24"/>
        </w:rPr>
        <w:t>. (061) 228-75-50</w:t>
      </w:r>
    </w:p>
    <w:p w14:paraId="00000588" w14:textId="77777777" w:rsidR="007C59AD" w:rsidRDefault="007C59AD">
      <w:pPr>
        <w:tabs>
          <w:tab w:val="left" w:pos="3957"/>
        </w:tabs>
        <w:jc w:val="both"/>
        <w:rPr>
          <w:sz w:val="24"/>
          <w:szCs w:val="24"/>
        </w:rPr>
      </w:pPr>
    </w:p>
    <w:p w14:paraId="00000589" w14:textId="77777777" w:rsidR="007C59AD" w:rsidRDefault="007C59AD">
      <w:pPr>
        <w:tabs>
          <w:tab w:val="left" w:pos="3957"/>
        </w:tabs>
        <w:jc w:val="both"/>
        <w:rPr>
          <w:sz w:val="24"/>
          <w:szCs w:val="24"/>
        </w:rPr>
      </w:pPr>
    </w:p>
    <w:p w14:paraId="0000058A" w14:textId="77777777" w:rsidR="007C59AD" w:rsidRDefault="007C59AD">
      <w:pPr>
        <w:tabs>
          <w:tab w:val="left" w:pos="3957"/>
        </w:tabs>
        <w:jc w:val="both"/>
        <w:rPr>
          <w:sz w:val="24"/>
          <w:szCs w:val="24"/>
        </w:rPr>
      </w:pPr>
    </w:p>
    <w:p w14:paraId="0000058B" w14:textId="77777777" w:rsidR="007C59AD" w:rsidRDefault="007C59AD">
      <w:pPr>
        <w:tabs>
          <w:tab w:val="left" w:pos="3957"/>
        </w:tabs>
        <w:jc w:val="both"/>
        <w:rPr>
          <w:sz w:val="24"/>
          <w:szCs w:val="24"/>
        </w:rPr>
      </w:pPr>
    </w:p>
    <w:p w14:paraId="0000058C" w14:textId="77777777" w:rsidR="007C59AD" w:rsidRDefault="00000000">
      <w:pPr>
        <w:tabs>
          <w:tab w:val="left" w:pos="3957"/>
        </w:tabs>
        <w:jc w:val="both"/>
        <w:rPr>
          <w:sz w:val="24"/>
          <w:szCs w:val="24"/>
        </w:rPr>
      </w:pPr>
      <w:r>
        <w:rPr>
          <w:b/>
          <w:sz w:val="24"/>
          <w:szCs w:val="24"/>
        </w:rPr>
        <w:t>РІВНІ МОЖЛИВОСТІ ТА ІНКЛЮЗИВНЕ ОСВІТНЄ СЕРЕДОВИЩЕ</w:t>
      </w:r>
      <w:r>
        <w:rPr>
          <w:sz w:val="24"/>
          <w:szCs w:val="24"/>
        </w:rPr>
        <w:t>.</w:t>
      </w:r>
    </w:p>
    <w:p w14:paraId="0000058D" w14:textId="77777777" w:rsidR="007C59AD" w:rsidRDefault="00000000">
      <w:pPr>
        <w:jc w:val="both"/>
      </w:pPr>
      <w:r>
        <w:lastRenderedPageBreak/>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будь-ласка, зателефонуйте (061) 228-75-11 (начальник охорони).  Порядок супроводу (надання допомоги) осіб з інвалідністю та інших маломобільних груп населення у ЗНУ: </w:t>
      </w:r>
      <w:hyperlink r:id="rId23">
        <w:r w:rsidR="007C59AD">
          <w:rPr>
            <w:color w:val="0000FF"/>
            <w:u w:val="single"/>
          </w:rPr>
          <w:t>https://tinyurl.com/ydhcsagx</w:t>
        </w:r>
      </w:hyperlink>
      <w:r>
        <w:t xml:space="preserve">.    </w:t>
      </w:r>
    </w:p>
    <w:p w14:paraId="0000058E" w14:textId="77777777" w:rsidR="007C59AD" w:rsidRDefault="007C59AD"/>
    <w:p w14:paraId="0000058F" w14:textId="77777777" w:rsidR="007C59AD" w:rsidRDefault="00000000">
      <w:pPr>
        <w:jc w:val="both"/>
      </w:pPr>
      <w:r>
        <w:rPr>
          <w:b/>
        </w:rPr>
        <w:t>РЕСУРСИ ДЛЯ НАВЧАННЯ</w:t>
      </w:r>
      <w:r>
        <w:t>. Наукова бібліотека: http://library.znu.edu.ua. Графік роботи абонементів: понеділок – п`ятниця з 08.00 до 16.00; вихідні дні: субота і неділя.</w:t>
      </w:r>
    </w:p>
    <w:p w14:paraId="00000590" w14:textId="77777777" w:rsidR="007C59AD" w:rsidRDefault="007C59AD"/>
    <w:p w14:paraId="00000591" w14:textId="77777777" w:rsidR="007C59AD" w:rsidRDefault="00000000">
      <w:r>
        <w:rPr>
          <w:b/>
        </w:rPr>
        <w:t>ЕЛЕКТРОННЕ ЗАБЕЗПЕЧЕННЯ НАВЧАННЯ (MOODLE</w:t>
      </w:r>
      <w:r>
        <w:t xml:space="preserve">): </w:t>
      </w:r>
      <w:hyperlink r:id="rId24">
        <w:r w:rsidR="007C59AD">
          <w:rPr>
            <w:color w:val="0000FF"/>
            <w:u w:val="single"/>
          </w:rPr>
          <w:t>https://moodle.znu.edu.ua</w:t>
        </w:r>
      </w:hyperlink>
      <w:r>
        <w:t xml:space="preserve">  </w:t>
      </w:r>
    </w:p>
    <w:p w14:paraId="00000592" w14:textId="77777777" w:rsidR="007C59AD" w:rsidRDefault="00000000">
      <w:r>
        <w:t xml:space="preserve">Якщо забули пароль/логін, </w:t>
      </w:r>
      <w:proofErr w:type="spellStart"/>
      <w:r>
        <w:t>направте</w:t>
      </w:r>
      <w:proofErr w:type="spellEnd"/>
      <w:r>
        <w:t xml:space="preserve"> листа з темою «</w:t>
      </w:r>
      <w:proofErr w:type="spellStart"/>
      <w:r>
        <w:t>Забув</w:t>
      </w:r>
      <w:proofErr w:type="spellEnd"/>
      <w:r>
        <w:t xml:space="preserve"> пароль/логін» за </w:t>
      </w:r>
      <w:proofErr w:type="spellStart"/>
      <w:r>
        <w:t>адресою</w:t>
      </w:r>
      <w:proofErr w:type="spellEnd"/>
      <w:r>
        <w:t xml:space="preserve">: </w:t>
      </w:r>
      <w:hyperlink r:id="rId25">
        <w:r w:rsidR="007C59AD">
          <w:rPr>
            <w:color w:val="0000FF"/>
            <w:u w:val="single"/>
          </w:rPr>
          <w:t>moodle.znu@znu.edu.ua</w:t>
        </w:r>
      </w:hyperlink>
      <w:r>
        <w:t xml:space="preserve">.  </w:t>
      </w:r>
    </w:p>
    <w:p w14:paraId="00000593" w14:textId="77777777" w:rsidR="007C59AD" w:rsidRDefault="00000000">
      <w:r>
        <w:t>У листі вкажіть: прізвище, ім'я, по-батькові українською мовою; шифр групи; електронну адресу.</w:t>
      </w:r>
    </w:p>
    <w:p w14:paraId="00000594" w14:textId="77777777" w:rsidR="007C59AD" w:rsidRDefault="00000000">
      <w:r>
        <w:t xml:space="preserve">Якщо ви вказували електронну адресу в профілі системи </w:t>
      </w:r>
      <w:proofErr w:type="spellStart"/>
      <w:r>
        <w:t>Moodle</w:t>
      </w:r>
      <w:proofErr w:type="spellEnd"/>
      <w:r>
        <w:t xml:space="preserve"> ЗНУ, то використовуйте посилання для відновлення паролю </w:t>
      </w:r>
      <w:hyperlink r:id="rId26">
        <w:r w:rsidR="007C59AD">
          <w:rPr>
            <w:color w:val="0000FF"/>
            <w:u w:val="single"/>
          </w:rPr>
          <w:t>https://moodle.znu.edu.ua/mod/page/view.php?id=133015</w:t>
        </w:r>
      </w:hyperlink>
      <w:r>
        <w:t xml:space="preserve">.  </w:t>
      </w:r>
    </w:p>
    <w:p w14:paraId="00000595" w14:textId="77777777" w:rsidR="007C59AD" w:rsidRDefault="007C59AD"/>
    <w:p w14:paraId="00000596" w14:textId="77777777" w:rsidR="007C59AD" w:rsidRDefault="00000000">
      <w:r>
        <w:t xml:space="preserve">Центр інтенсивного вивчення іноземних мов: http://sites.znu.edu.ua/child-advance/ </w:t>
      </w:r>
    </w:p>
    <w:p w14:paraId="00000597" w14:textId="77777777" w:rsidR="007C59AD" w:rsidRDefault="00000000">
      <w:r>
        <w:t xml:space="preserve">Центр німецької мови, партнер Гете-інституту: https://www.znu.edu.ua/ukr/edu/ocznu/nim </w:t>
      </w:r>
    </w:p>
    <w:p w14:paraId="00000598" w14:textId="77777777" w:rsidR="007C59AD" w:rsidRDefault="00000000">
      <w:r>
        <w:t xml:space="preserve">Школа Конфуція (вивчення китайської мови): http://sites.znu.edu.ua/confucius </w:t>
      </w:r>
    </w:p>
    <w:p w14:paraId="00000599" w14:textId="77777777" w:rsidR="007C59AD" w:rsidRDefault="007C59AD"/>
    <w:p w14:paraId="0000059A" w14:textId="77777777" w:rsidR="007C59AD" w:rsidRDefault="007C59AD"/>
    <w:p w14:paraId="0000059B" w14:textId="77777777" w:rsidR="007C59AD" w:rsidRDefault="007C59AD"/>
    <w:p w14:paraId="0000059C" w14:textId="77777777" w:rsidR="007C59AD" w:rsidRDefault="007C59AD"/>
    <w:p w14:paraId="0000059D" w14:textId="77777777" w:rsidR="007C59AD" w:rsidRDefault="007C59AD"/>
    <w:p w14:paraId="0000059E" w14:textId="77777777" w:rsidR="007C59AD" w:rsidRDefault="007C59AD">
      <w:pPr>
        <w:sectPr w:rsidR="007C59AD">
          <w:pgSz w:w="11910" w:h="16840"/>
          <w:pgMar w:top="1580" w:right="460" w:bottom="280" w:left="900" w:header="707" w:footer="0" w:gutter="0"/>
          <w:cols w:space="720"/>
        </w:sectPr>
      </w:pPr>
    </w:p>
    <w:p w14:paraId="0000059F" w14:textId="77777777" w:rsidR="007C59AD" w:rsidRDefault="007C59AD">
      <w:pPr>
        <w:pBdr>
          <w:top w:val="nil"/>
          <w:left w:val="nil"/>
          <w:bottom w:val="nil"/>
          <w:right w:val="nil"/>
          <w:between w:val="nil"/>
        </w:pBdr>
        <w:spacing w:before="8"/>
        <w:rPr>
          <w:i/>
          <w:color w:val="000000"/>
          <w:sz w:val="13"/>
          <w:szCs w:val="13"/>
        </w:rPr>
      </w:pPr>
    </w:p>
    <w:p w14:paraId="000005A0" w14:textId="77777777" w:rsidR="007C59AD" w:rsidRDefault="00000000">
      <w:pPr>
        <w:pBdr>
          <w:top w:val="nil"/>
          <w:left w:val="nil"/>
          <w:bottom w:val="nil"/>
          <w:right w:val="nil"/>
          <w:between w:val="nil"/>
        </w:pBdr>
        <w:spacing w:line="20" w:lineRule="auto"/>
        <w:ind w:left="828"/>
        <w:rPr>
          <w:color w:val="000000"/>
          <w:sz w:val="2"/>
          <w:szCs w:val="2"/>
        </w:rPr>
      </w:pPr>
      <w:r>
        <w:rPr>
          <w:noProof/>
          <w:color w:val="000000"/>
          <w:sz w:val="2"/>
          <w:szCs w:val="2"/>
        </w:rPr>
        <mc:AlternateContent>
          <mc:Choice Requires="wpg">
            <w:drawing>
              <wp:inline distT="0" distB="0" distL="0" distR="0" wp14:anchorId="7900123F" wp14:editId="12C8E5AA">
                <wp:extent cx="5715000" cy="6350"/>
                <wp:effectExtent l="0" t="0" r="0" b="0"/>
                <wp:docPr id="1968147633" name="Группа 1968147633"/>
                <wp:cNvGraphicFramePr/>
                <a:graphic xmlns:a="http://schemas.openxmlformats.org/drawingml/2006/main">
                  <a:graphicData uri="http://schemas.microsoft.com/office/word/2010/wordprocessingGroup">
                    <wpg:wgp>
                      <wpg:cNvGrpSpPr/>
                      <wpg:grpSpPr>
                        <a:xfrm>
                          <a:off x="0" y="0"/>
                          <a:ext cx="5715000" cy="6350"/>
                          <a:chOff x="2488500" y="3775225"/>
                          <a:chExt cx="5715000" cy="9550"/>
                        </a:xfrm>
                      </wpg:grpSpPr>
                      <wpg:grpSp>
                        <wpg:cNvPr id="1015007526" name="Группа 1015007526"/>
                        <wpg:cNvGrpSpPr/>
                        <wpg:grpSpPr>
                          <a:xfrm>
                            <a:off x="2488500" y="3776825"/>
                            <a:ext cx="5715000" cy="3175"/>
                            <a:chOff x="0" y="0"/>
                            <a:chExt cx="9000" cy="5"/>
                          </a:xfrm>
                        </wpg:grpSpPr>
                        <wps:wsp>
                          <wps:cNvPr id="462525760" name="Прямоугольник 462525760"/>
                          <wps:cNvSpPr/>
                          <wps:spPr>
                            <a:xfrm>
                              <a:off x="0" y="0"/>
                              <a:ext cx="9000" cy="0"/>
                            </a:xfrm>
                            <a:prstGeom prst="rect">
                              <a:avLst/>
                            </a:prstGeom>
                            <a:noFill/>
                            <a:ln>
                              <a:noFill/>
                            </a:ln>
                          </wps:spPr>
                          <wps:txbx>
                            <w:txbxContent>
                              <w:p w14:paraId="2B8C505A" w14:textId="77777777" w:rsidR="007C59AD" w:rsidRDefault="007C59AD">
                                <w:pPr>
                                  <w:textDirection w:val="btLr"/>
                                </w:pPr>
                              </w:p>
                            </w:txbxContent>
                          </wps:txbx>
                          <wps:bodyPr spcFirstLastPara="1" wrap="square" lIns="91425" tIns="91425" rIns="91425" bIns="91425" anchor="ctr" anchorCtr="0">
                            <a:noAutofit/>
                          </wps:bodyPr>
                        </wps:wsp>
                        <wps:wsp>
                          <wps:cNvPr id="35357928" name="Прямая со стрелкой 35357928"/>
                          <wps:cNvCnPr/>
                          <wps:spPr>
                            <a:xfrm>
                              <a:off x="0" y="5"/>
                              <a:ext cx="900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7900123F" id="Группа 1968147633" o:spid="_x0000_s1034" style="width:450pt;height:.5pt;mso-position-horizontal-relative:char;mso-position-vertical-relative:line" coordorigin="24885,37752"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hHOAMAAOQHAAAOAAAAZHJzL2Uyb0RvYy54bWy0Vdtu1DAQfUfiHyy/0+xmm71EzVZoexES&#10;gkqFD/AmzkVK7GB7b28FXpH6wAfwC5UQErRQfiH7R4yd23Yp0lJEK3k99mR85szx+OBwmaVoToVM&#10;OPNwd6+DEWU+DxIWefj1q5MnQ4ykIiwgKWfUwysq8eH48aODRe5Sm8c8DahAEIRJd5F7OFYqdy1L&#10;+jHNiNzjOWWwGXKREQWmiKxAkAVEz1LL7nT61oKLIBfcp1LC6lG5iccmfhhSX70MQ0kVSj0M2JQZ&#10;hRmnerTGB8SNBMnjxK9gkAegyEjC4NAm1BFRBM1E8luoLPEFlzxUez7PLB6GiU9NDpBNt7OVzang&#10;s9zkErmLKG9oAmq3eHpwWP/F/FTk5/mZACYWeQRcGEvnsgxFpn8BJVoaylYNZXSpkA+LzqDrdDrA&#10;rA97/Z5TMerHQLv+yN4fDsEBI9juDQaObTsl5358fF+IkVOGsOrjrTugGqMEC+jPBEoCUF5H44D4&#10;fYwYyUBpxcf1xfp98RP+r9DGdpXnXyS+lUN/WOdwLwm97qBJsSKhTL+hpk581BBnPvhjynAzZFt8&#10;+W/FP49JTo2mpNvSt9+3HdsZ9AFpxd4nYO+y+F7cAoefi9viZv2h+FF8La5R62uoNGEaAUlXgpZ2&#10;VU/LgCGnYYC4uZDqlPIM6YmHBVxkc7/I/LlUcC641i76MMZPkjSFdeKm7M4COOoVkFENTc/Ucro0&#10;urG1GvXKlAcr0JLM/ZMEjnxOpDojAnpBF6MF9AcPyzczIihG6TMGNRh190EGSG0aYtOYbhqE+TGH&#10;tuMrgVFpTJRpQyXYpzPFw8Qk1oKpUEPxS4j/XQU9p+cMRja07C0RXK0v0fptcQvD+t36ovhS3BTX&#10;IIpvqPmk1cKEVc2kJry+yludpLol9SXaWQtSCZJEsZpwxkAWXHR3VgZaQOFA6NCudEXDlCiYZjk0&#10;EMkiE0byNAm0mHRhpIimk1SgOdHPh/nTegFN3XHTSjwiMi79zFbZ5KB/s8CoMqYkOGYBUqscehOD&#10;txBk5eGMBiAoCk+nnhlPRZJ0F8/7hV3KWGPUOjLSaTuoWTVPicmhevb0W7VpG6/2cR7/AgAA//8D&#10;AFBLAwQUAAYACAAAACEAuFRwFtkAAAADAQAADwAAAGRycy9kb3ducmV2LnhtbEyPQUvDQBCF74L/&#10;YRnBm92NomiaTSlFPRXBVpDepsk0Cc3Ohuw2Sf+9oxd7GXi8x5vvZYvJtWqgPjSeLSQzA4q48GXD&#10;lYWv7dvdM6gQkUtsPZOFMwVY5NdXGaalH/mThk2slJRwSNFCHWOXah2KmhyGme+IxTv43mEU2Ve6&#10;7HGUctfqe2OetMOG5UONHa1qKo6bk7PwPuK4fEheh/XxsDrvto8f3+uErL29mZZzUJGm+B+GX3xB&#10;h1yY9v7EZVCtBRkS/654L8aI3EvIgM4zfcme/wAAAP//AwBQSwECLQAUAAYACAAAACEAtoM4kv4A&#10;AADhAQAAEwAAAAAAAAAAAAAAAAAAAAAAW0NvbnRlbnRfVHlwZXNdLnhtbFBLAQItABQABgAIAAAA&#10;IQA4/SH/1gAAAJQBAAALAAAAAAAAAAAAAAAAAC8BAABfcmVscy8ucmVsc1BLAQItABQABgAIAAAA&#10;IQBGjKhHOAMAAOQHAAAOAAAAAAAAAAAAAAAAAC4CAABkcnMvZTJvRG9jLnhtbFBLAQItABQABgAI&#10;AAAAIQC4VHAW2QAAAAMBAAAPAAAAAAAAAAAAAAAAAJIFAABkcnMvZG93bnJldi54bWxQSwUGAAAA&#10;AAQABADzAAAAmAYAAAAA&#10;">
                <v:group id="Группа 1015007526" o:spid="_x0000_s1035" style="position:absolute;left:24885;top:37768;width:57150;height:32" coordsize="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0uyAAAAOMAAAAPAAAAZHJzL2Rvd25yZXYueG1sRE9fa8Iw&#10;EH8X9h3CDXybSR11ozOKyCY+yEAdjL0dzdkWm0tpsrZ+eyMIPt7v/82Xg61FR62vHGtIJgoEce5M&#10;xYWGn+PXyzsIH5AN1o5Jw4U8LBdPozlmxvW8p+4QChFD2GeooQyhyaT0eUkW/cQ1xJE7udZiiGdb&#10;SNNiH8NtLadKzaTFimNDiQ2tS8rPh3+rYdNjv3pNPrvd+bS+/B3T799dQlqPn4fVB4hAQ3iI7+6t&#10;ifNVkir1lk5ncPspAiAXVwAAAP//AwBQSwECLQAUAAYACAAAACEA2+H2y+4AAACFAQAAEwAAAAAA&#10;AAAAAAAAAAAAAAAAW0NvbnRlbnRfVHlwZXNdLnhtbFBLAQItABQABgAIAAAAIQBa9CxbvwAAABUB&#10;AAALAAAAAAAAAAAAAAAAAB8BAABfcmVscy8ucmVsc1BLAQItABQABgAIAAAAIQBEHc0uyAAAAOMA&#10;AAAPAAAAAAAAAAAAAAAAAAcCAABkcnMvZG93bnJldi54bWxQSwUGAAAAAAMAAwC3AAAA/AIAAAAA&#10;">
                  <v:rect id="Прямоугольник 462525760" o:spid="_x0000_s1036" style="position:absolute;width:9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pDyAAAAOIAAAAPAAAAZHJzL2Rvd25yZXYueG1sRI9NTsMw&#10;EIX3SL2DNZXYUQerDW2oExUEErCCtAeYxkMcEY/T2LTh9niBxPLp/enbVpPrxZnG0HnWcLvIQBA3&#10;3nTcajjsn2/WIEJENth7Jg0/FKAqZ1dbLIy/8Aed69iKNMKhQA02xqGQMjSWHIaFH4iT9+lHhzHJ&#10;sZVmxEsad71UWZZLhx2nB4sDPVpqvupvp+F96Uk9qfBQt25jp+P+7fWEudbX82l3DyLSFP/Df+0X&#10;o2GZq5Va3eUJIiElHJDlLwAAAP//AwBQSwECLQAUAAYACAAAACEA2+H2y+4AAACFAQAAEwAAAAAA&#10;AAAAAAAAAAAAAAAAW0NvbnRlbnRfVHlwZXNdLnhtbFBLAQItABQABgAIAAAAIQBa9CxbvwAAABUB&#10;AAALAAAAAAAAAAAAAAAAAB8BAABfcmVscy8ucmVsc1BLAQItABQABgAIAAAAIQDtNFpDyAAAAOIA&#10;AAAPAAAAAAAAAAAAAAAAAAcCAABkcnMvZG93bnJldi54bWxQSwUGAAAAAAMAAwC3AAAA/AIAAAAA&#10;" filled="f" stroked="f">
                    <v:textbox inset="2.53958mm,2.53958mm,2.53958mm,2.53958mm">
                      <w:txbxContent>
                        <w:p w14:paraId="2B8C505A" w14:textId="77777777" w:rsidR="007C59AD" w:rsidRDefault="007C59AD">
                          <w:pPr>
                            <w:textDirection w:val="btLr"/>
                          </w:pPr>
                        </w:p>
                      </w:txbxContent>
                    </v:textbox>
                  </v:rect>
                  <v:shape id="Прямая со стрелкой 35357928" o:spid="_x0000_s1037" type="#_x0000_t32" style="position:absolute;top:5;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44yAAAAOEAAAAPAAAAZHJzL2Rvd25yZXYueG1sRE/PS8Mw&#10;FL4L/g/hCV7Eptvo5mqzUYWBE3bYdPdn82yCzUttsq3+9+YgePz4flfr0XXiTEOwnhVMshwEceO1&#10;5VbB+9vm/gFEiMgaO8+k4IcCrFfXVxWW2l94T+dDbEUK4VCiAhNjX0oZGkMOQ+Z74sR9+sFhTHBo&#10;pR7wksJdJ6d5PpcOLacGgz09G2q+DienYLedPNUfxm5f9992V2zq7tTeHZW6vRnrRxCRxvgv/nO/&#10;aAWzYlYsltM0OT1Kb0CufgEAAP//AwBQSwECLQAUAAYACAAAACEA2+H2y+4AAACFAQAAEwAAAAAA&#10;AAAAAAAAAAAAAAAAW0NvbnRlbnRfVHlwZXNdLnhtbFBLAQItABQABgAIAAAAIQBa9CxbvwAAABUB&#10;AAALAAAAAAAAAAAAAAAAAB8BAABfcmVscy8ucmVsc1BLAQItABQABgAIAAAAIQDCqJ44yAAAAOEA&#10;AAAPAAAAAAAAAAAAAAAAAAcCAABkcnMvZG93bnJldi54bWxQSwUGAAAAAAMAAwC3AAAA/AIAAAAA&#10;"/>
                </v:group>
                <w10:anchorlock/>
              </v:group>
            </w:pict>
          </mc:Fallback>
        </mc:AlternateContent>
      </w:r>
    </w:p>
    <w:p w14:paraId="58B00A06" w14:textId="39603396" w:rsidR="007C59AD" w:rsidRDefault="00000000">
      <w:r>
        <w:t>.</w:t>
      </w:r>
    </w:p>
    <w:sectPr w:rsidR="007C59AD">
      <w:pgSz w:w="11910" w:h="16840"/>
      <w:pgMar w:top="1580" w:right="460" w:bottom="280" w:left="900" w:header="7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E17D0" w14:textId="77777777" w:rsidR="00D741F1" w:rsidRDefault="00D741F1">
      <w:r>
        <w:separator/>
      </w:r>
    </w:p>
  </w:endnote>
  <w:endnote w:type="continuationSeparator" w:id="0">
    <w:p w14:paraId="5E17106C" w14:textId="77777777" w:rsidR="00D741F1" w:rsidRDefault="00D74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B4E1226F-CC47-4125-9459-DB6D906CA89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Regular r:id="rId2" w:fontKey="{E1B43396-4998-4F6D-9582-243B0910A915}"/>
    <w:embedItalic r:id="rId3" w:fontKey="{C41D4128-D1DA-4CF4-81DD-0C154A277BD3}"/>
  </w:font>
  <w:font w:name="Cambria">
    <w:panose1 w:val="02040503050406030204"/>
    <w:charset w:val="CC"/>
    <w:family w:val="roman"/>
    <w:pitch w:val="variable"/>
    <w:sig w:usb0="E00006FF" w:usb1="420024FF" w:usb2="02000000" w:usb3="00000000" w:csb0="0000019F" w:csb1="00000000"/>
    <w:embedRegular r:id="rId4" w:fontKey="{BED1C7E1-4E19-4F7B-8F6E-E978CF70192E}"/>
    <w:embedBold r:id="rId5" w:fontKey="{F989850E-E2ED-486C-8804-EBA70CD5152C}"/>
    <w:embedItalic r:id="rId6" w:fontKey="{9745FC39-EC68-47A8-BC84-F4B349D3E2EE}"/>
  </w:font>
  <w:font w:name="Calibri">
    <w:panose1 w:val="020F0502020204030204"/>
    <w:charset w:val="CC"/>
    <w:family w:val="swiss"/>
    <w:pitch w:val="variable"/>
    <w:sig w:usb0="E4002EFF" w:usb1="C200247B" w:usb2="00000009" w:usb3="00000000" w:csb0="000001FF" w:csb1="00000000"/>
    <w:embedRegular r:id="rId7" w:fontKey="{EE41F8A3-12D7-4C2D-A189-DEB67EA820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28CC1" w14:textId="77777777" w:rsidR="00D741F1" w:rsidRDefault="00D741F1">
      <w:r>
        <w:separator/>
      </w:r>
    </w:p>
  </w:footnote>
  <w:footnote w:type="continuationSeparator" w:id="0">
    <w:p w14:paraId="5E86C585" w14:textId="77777777" w:rsidR="00D741F1" w:rsidRDefault="00D74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A1" w14:textId="77777777" w:rsidR="007C59AD" w:rsidRDefault="00000000">
    <w:pPr>
      <w:pBdr>
        <w:top w:val="nil"/>
        <w:left w:val="nil"/>
        <w:bottom w:val="nil"/>
        <w:right w:val="nil"/>
        <w:between w:val="nil"/>
      </w:pBdr>
      <w:spacing w:line="14" w:lineRule="auto"/>
      <w:rPr>
        <w:color w:val="000000"/>
        <w:sz w:val="20"/>
        <w:szCs w:val="20"/>
      </w:rPr>
    </w:pPr>
    <w:r>
      <w:rPr>
        <w:i/>
        <w:noProof/>
        <w:color w:val="000000"/>
        <w:sz w:val="24"/>
        <w:szCs w:val="24"/>
      </w:rPr>
      <mc:AlternateContent>
        <mc:Choice Requires="wps">
          <w:drawing>
            <wp:anchor distT="0" distB="0" distL="0" distR="0" simplePos="0" relativeHeight="251658240" behindDoc="1" locked="0" layoutInCell="1" hidden="0" allowOverlap="1" wp14:anchorId="401F5817" wp14:editId="0D834014">
              <wp:simplePos x="0" y="0"/>
              <wp:positionH relativeFrom="page">
                <wp:posOffset>559781</wp:posOffset>
              </wp:positionH>
              <wp:positionV relativeFrom="page">
                <wp:posOffset>186069</wp:posOffset>
              </wp:positionV>
              <wp:extent cx="6291055" cy="883920"/>
              <wp:effectExtent l="0" t="0" r="0" b="0"/>
              <wp:wrapNone/>
              <wp:docPr id="1968147634" name="Прямоугольник 1968147634"/>
              <wp:cNvGraphicFramePr/>
              <a:graphic xmlns:a="http://schemas.openxmlformats.org/drawingml/2006/main">
                <a:graphicData uri="http://schemas.microsoft.com/office/word/2010/wordprocessingShape">
                  <wps:wsp>
                    <wps:cNvSpPr/>
                    <wps:spPr>
                      <a:xfrm>
                        <a:off x="2205235" y="3342803"/>
                        <a:ext cx="6281530" cy="874395"/>
                      </a:xfrm>
                      <a:prstGeom prst="rect">
                        <a:avLst/>
                      </a:prstGeom>
                      <a:noFill/>
                      <a:ln>
                        <a:noFill/>
                      </a:ln>
                    </wps:spPr>
                    <wps:txbx>
                      <w:txbxContent>
                        <w:p w14:paraId="6F2E083F" w14:textId="77777777" w:rsidR="007C59AD" w:rsidRDefault="00000000">
                          <w:pPr>
                            <w:spacing w:before="20"/>
                            <w:ind w:left="20" w:right="17" w:firstLine="20"/>
                            <w:jc w:val="center"/>
                            <w:textDirection w:val="btLr"/>
                          </w:pPr>
                          <w:r>
                            <w:rPr>
                              <w:rFonts w:ascii="Cambria" w:eastAsia="Cambria" w:hAnsi="Cambria" w:cs="Cambria"/>
                              <w:i/>
                              <w:color w:val="000000"/>
                            </w:rPr>
                            <w:t xml:space="preserve">ЗАПОРІЗЬКИЙ НАЦІОНАЛЬНИЙ УНІВЕРСИТЕТ </w:t>
                          </w:r>
                        </w:p>
                        <w:p w14:paraId="53FF4502" w14:textId="77777777" w:rsidR="007C59AD" w:rsidRDefault="00000000">
                          <w:pPr>
                            <w:spacing w:before="3"/>
                            <w:ind w:left="15" w:right="17" w:firstLine="15"/>
                            <w:jc w:val="center"/>
                            <w:textDirection w:val="btLr"/>
                          </w:pPr>
                          <w:proofErr w:type="spellStart"/>
                          <w:r>
                            <w:rPr>
                              <w:rFonts w:ascii="Cambria" w:eastAsia="Cambria" w:hAnsi="Cambria" w:cs="Cambria"/>
                              <w:i/>
                              <w:color w:val="000000"/>
                            </w:rPr>
                            <w:t>Силабус</w:t>
                          </w:r>
                          <w:proofErr w:type="spellEnd"/>
                          <w:r>
                            <w:rPr>
                              <w:rFonts w:ascii="Cambria" w:eastAsia="Cambria" w:hAnsi="Cambria" w:cs="Cambria"/>
                              <w:i/>
                              <w:color w:val="000000"/>
                            </w:rPr>
                            <w:t xml:space="preserve"> навчальної дисципліни</w:t>
                          </w:r>
                        </w:p>
                        <w:p w14:paraId="03073BC4" w14:textId="62466786" w:rsidR="007C59AD" w:rsidRDefault="00BC3DFD" w:rsidP="00BC3DFD">
                          <w:pPr>
                            <w:spacing w:before="3"/>
                            <w:ind w:left="15" w:right="17" w:firstLine="15"/>
                            <w:jc w:val="center"/>
                            <w:textDirection w:val="btLr"/>
                            <w:rPr>
                              <w:rFonts w:ascii="Cambria" w:eastAsia="Cambria" w:hAnsi="Cambria" w:cs="Cambria"/>
                              <w:i/>
                              <w:color w:val="000000"/>
                            </w:rPr>
                          </w:pPr>
                          <w:r>
                            <w:rPr>
                              <w:rFonts w:ascii="Cambria" w:eastAsia="Cambria" w:hAnsi="Cambria" w:cs="Cambria"/>
                              <w:i/>
                              <w:color w:val="000000"/>
                            </w:rPr>
                            <w:t>ВСУ</w:t>
                          </w:r>
                          <w:r w:rsidR="00082FD0">
                            <w:rPr>
                              <w:rFonts w:ascii="Cambria" w:eastAsia="Cambria" w:hAnsi="Cambria" w:cs="Cambria"/>
                              <w:i/>
                              <w:color w:val="000000"/>
                            </w:rPr>
                            <w:t xml:space="preserve"> «</w:t>
                          </w:r>
                          <w:r>
                            <w:rPr>
                              <w:rFonts w:ascii="Cambria" w:eastAsia="Cambria" w:hAnsi="Cambria" w:cs="Cambria"/>
                              <w:i/>
                              <w:color w:val="000000"/>
                            </w:rPr>
                            <w:t>ДІЛОВІ ПЕРЕГОВОРИ ТА ЕТИКА БІЗНЕСУ</w:t>
                          </w:r>
                          <w:r w:rsidR="00082FD0">
                            <w:rPr>
                              <w:rFonts w:ascii="Cambria" w:eastAsia="Cambria" w:hAnsi="Cambria" w:cs="Cambria"/>
                              <w:i/>
                              <w:color w:val="000000"/>
                            </w:rPr>
                            <w:t>»</w:t>
                          </w:r>
                        </w:p>
                        <w:p w14:paraId="7721E726" w14:textId="77777777" w:rsidR="008C0881" w:rsidRPr="008C0881" w:rsidRDefault="008C0881" w:rsidP="008C0881">
                          <w:pPr>
                            <w:spacing w:before="3"/>
                            <w:ind w:left="15" w:right="17" w:firstLine="15"/>
                            <w:jc w:val="center"/>
                            <w:textDirection w:val="btLr"/>
                            <w:rPr>
                              <w:rFonts w:ascii="Cambria" w:eastAsia="Cambria" w:hAnsi="Cambria" w:cs="Cambria"/>
                              <w:i/>
                              <w:color w:val="000000"/>
                            </w:rPr>
                          </w:pPr>
                        </w:p>
                      </w:txbxContent>
                    </wps:txbx>
                    <wps:bodyPr spcFirstLastPara="1" wrap="square" lIns="0" tIns="0" rIns="0" bIns="0" anchor="t" anchorCtr="0">
                      <a:noAutofit/>
                    </wps:bodyPr>
                  </wps:wsp>
                </a:graphicData>
              </a:graphic>
            </wp:anchor>
          </w:drawing>
        </mc:Choice>
        <mc:Fallback>
          <w:pict>
            <v:rect w14:anchorId="401F5817" id="Прямоугольник 1968147634" o:spid="_x0000_s1038" style="position:absolute;margin-left:44.1pt;margin-top:14.65pt;width:495.35pt;height:69.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fosgEAAEoDAAAOAAAAZHJzL2Uyb0RvYy54bWysU8Fu2zAMvQ/YPwi6L3bspsuMOMWwIkOB&#10;YgvQ9gMUWYoF2JJGKrHz96XkpNnW27CL/EQRj4+P9Opu7Dt2VIDG2ZrPZzlnykrXGLuv+cvz5tOS&#10;MwzCNqJzVtX8pJDfrT9+WA2+UoVrXdcoYERisRp8zdsQfJVlKFvVC5w5ryw9age9CHSFfdaAGIi9&#10;77Iiz2+zwUHjwUmFSNH76ZGvE7/WSoafWqMKrKs5aQvphHTu4pmtV6Lag/CtkWcZ4h9U9MJYKvpG&#10;dS+CYAcw76h6I8Gh02EmXZ85rY1UqQfqZp7/1c1TK7xKvZA56N9swv9HK38cn/wWyIbBY4UEYxej&#10;hj5+SR8ba14U+aIoF5ydal6WN8UyLyfj1BiYpITbYjlflOSvpIzl55vyyyImZFcmDxi+K9ezCGoO&#10;NJjklzg+YphSLymxsHUb03VpOJ39I0CcMZJd5UYUxt147mHnmtMWGHq5MVTrUWDYCqChzjkbaNA1&#10;x18HAYqz7sGSk3ErLgAuYHcBwsrW0b4Ezib4LaTtmTR9PQSnTdIfVUylz+JoYMmB83LFjfj9nrKu&#10;v8D6FQAA//8DAFBLAwQUAAYACAAAACEA/CVVEeEAAAAKAQAADwAAAGRycy9kb3ducmV2LnhtbEyP&#10;zU7DMBCE70i8g7WVuFGnQRQnjVNV/KgcS4tUuLnxNomw11HsNoGnxz3BbVYzmvm2WI7WsDP2vnUk&#10;YTZNgCFVTrdUS3jfvdwKYD4o0so4Qgnf6GFZXl8VKtduoDc8b0PNYgn5XEloQuhyzn3VoFV+6jqk&#10;6B1db1WIZ19z3ashllvD0ySZc6taiguN6vCxwepre7IS1qJbfby6n6E2z5/r/WafPe2yIOXNZFwt&#10;gAUcw18YLvgRHcrIdHAn0p4ZCUKkMSkhze6AXfzkQWTADlHNxT3wsuD/Xyh/AQAA//8DAFBLAQIt&#10;ABQABgAIAAAAIQC2gziS/gAAAOEBAAATAAAAAAAAAAAAAAAAAAAAAABbQ29udGVudF9UeXBlc10u&#10;eG1sUEsBAi0AFAAGAAgAAAAhADj9If/WAAAAlAEAAAsAAAAAAAAAAAAAAAAALwEAAF9yZWxzLy5y&#10;ZWxzUEsBAi0AFAAGAAgAAAAhACZG9+iyAQAASgMAAA4AAAAAAAAAAAAAAAAALgIAAGRycy9lMm9E&#10;b2MueG1sUEsBAi0AFAAGAAgAAAAhAPwlVRHhAAAACgEAAA8AAAAAAAAAAAAAAAAADAQAAGRycy9k&#10;b3ducmV2LnhtbFBLBQYAAAAABAAEAPMAAAAaBQAAAAA=&#10;" filled="f" stroked="f">
              <v:textbox inset="0,0,0,0">
                <w:txbxContent>
                  <w:p w14:paraId="6F2E083F" w14:textId="77777777" w:rsidR="007C59AD" w:rsidRDefault="00000000">
                    <w:pPr>
                      <w:spacing w:before="20"/>
                      <w:ind w:left="20" w:right="17" w:firstLine="20"/>
                      <w:jc w:val="center"/>
                      <w:textDirection w:val="btLr"/>
                    </w:pPr>
                    <w:r>
                      <w:rPr>
                        <w:rFonts w:ascii="Cambria" w:eastAsia="Cambria" w:hAnsi="Cambria" w:cs="Cambria"/>
                        <w:i/>
                        <w:color w:val="000000"/>
                      </w:rPr>
                      <w:t xml:space="preserve">ЗАПОРІЗЬКИЙ НАЦІОНАЛЬНИЙ УНІВЕРСИТЕТ </w:t>
                    </w:r>
                  </w:p>
                  <w:p w14:paraId="53FF4502" w14:textId="77777777" w:rsidR="007C59AD" w:rsidRDefault="00000000">
                    <w:pPr>
                      <w:spacing w:before="3"/>
                      <w:ind w:left="15" w:right="17" w:firstLine="15"/>
                      <w:jc w:val="center"/>
                      <w:textDirection w:val="btLr"/>
                    </w:pPr>
                    <w:proofErr w:type="spellStart"/>
                    <w:r>
                      <w:rPr>
                        <w:rFonts w:ascii="Cambria" w:eastAsia="Cambria" w:hAnsi="Cambria" w:cs="Cambria"/>
                        <w:i/>
                        <w:color w:val="000000"/>
                      </w:rPr>
                      <w:t>Силабус</w:t>
                    </w:r>
                    <w:proofErr w:type="spellEnd"/>
                    <w:r>
                      <w:rPr>
                        <w:rFonts w:ascii="Cambria" w:eastAsia="Cambria" w:hAnsi="Cambria" w:cs="Cambria"/>
                        <w:i/>
                        <w:color w:val="000000"/>
                      </w:rPr>
                      <w:t xml:space="preserve"> навчальної дисципліни</w:t>
                    </w:r>
                  </w:p>
                  <w:p w14:paraId="03073BC4" w14:textId="62466786" w:rsidR="007C59AD" w:rsidRDefault="00BC3DFD" w:rsidP="00BC3DFD">
                    <w:pPr>
                      <w:spacing w:before="3"/>
                      <w:ind w:left="15" w:right="17" w:firstLine="15"/>
                      <w:jc w:val="center"/>
                      <w:textDirection w:val="btLr"/>
                      <w:rPr>
                        <w:rFonts w:ascii="Cambria" w:eastAsia="Cambria" w:hAnsi="Cambria" w:cs="Cambria"/>
                        <w:i/>
                        <w:color w:val="000000"/>
                      </w:rPr>
                    </w:pPr>
                    <w:r>
                      <w:rPr>
                        <w:rFonts w:ascii="Cambria" w:eastAsia="Cambria" w:hAnsi="Cambria" w:cs="Cambria"/>
                        <w:i/>
                        <w:color w:val="000000"/>
                      </w:rPr>
                      <w:t>ВСУ</w:t>
                    </w:r>
                    <w:r w:rsidR="00082FD0">
                      <w:rPr>
                        <w:rFonts w:ascii="Cambria" w:eastAsia="Cambria" w:hAnsi="Cambria" w:cs="Cambria"/>
                        <w:i/>
                        <w:color w:val="000000"/>
                      </w:rPr>
                      <w:t xml:space="preserve"> «</w:t>
                    </w:r>
                    <w:r>
                      <w:rPr>
                        <w:rFonts w:ascii="Cambria" w:eastAsia="Cambria" w:hAnsi="Cambria" w:cs="Cambria"/>
                        <w:i/>
                        <w:color w:val="000000"/>
                      </w:rPr>
                      <w:t>ДІЛОВІ ПЕРЕГОВОРИ ТА ЕТИКА БІЗНЕСУ</w:t>
                    </w:r>
                    <w:r w:rsidR="00082FD0">
                      <w:rPr>
                        <w:rFonts w:ascii="Cambria" w:eastAsia="Cambria" w:hAnsi="Cambria" w:cs="Cambria"/>
                        <w:i/>
                        <w:color w:val="000000"/>
                      </w:rPr>
                      <w:t>»</w:t>
                    </w:r>
                  </w:p>
                  <w:p w14:paraId="7721E726" w14:textId="77777777" w:rsidR="008C0881" w:rsidRPr="008C0881" w:rsidRDefault="008C0881" w:rsidP="008C0881">
                    <w:pPr>
                      <w:spacing w:before="3"/>
                      <w:ind w:left="15" w:right="17" w:firstLine="15"/>
                      <w:jc w:val="center"/>
                      <w:textDirection w:val="btLr"/>
                      <w:rPr>
                        <w:rFonts w:ascii="Cambria" w:eastAsia="Cambria" w:hAnsi="Cambria" w:cs="Cambria"/>
                        <w:i/>
                        <w:color w:val="000000"/>
                      </w:rPr>
                    </w:pPr>
                  </w:p>
                </w:txbxContent>
              </v:textbox>
              <w10:wrap anchorx="page" anchory="page"/>
            </v:rect>
          </w:pict>
        </mc:Fallback>
      </mc:AlternateContent>
    </w:r>
    <w:r>
      <w:rPr>
        <w:i/>
        <w:noProof/>
        <w:color w:val="000000"/>
        <w:sz w:val="24"/>
        <w:szCs w:val="24"/>
      </w:rPr>
      <w:drawing>
        <wp:anchor distT="0" distB="0" distL="0" distR="0" simplePos="0" relativeHeight="251659264" behindDoc="1" locked="0" layoutInCell="1" hidden="0" allowOverlap="1" wp14:anchorId="7F3DEAF2" wp14:editId="056B4226">
          <wp:simplePos x="0" y="0"/>
          <wp:positionH relativeFrom="page">
            <wp:posOffset>6895879</wp:posOffset>
          </wp:positionH>
          <wp:positionV relativeFrom="page">
            <wp:posOffset>244750</wp:posOffset>
          </wp:positionV>
          <wp:extent cx="530224" cy="553720"/>
          <wp:effectExtent l="0" t="0" r="0" b="0"/>
          <wp:wrapNone/>
          <wp:docPr id="19681476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0224" cy="5537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35424"/>
    <w:multiLevelType w:val="multilevel"/>
    <w:tmpl w:val="566252FA"/>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BA74BD"/>
    <w:multiLevelType w:val="multilevel"/>
    <w:tmpl w:val="73D07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4520FD"/>
    <w:multiLevelType w:val="hybridMultilevel"/>
    <w:tmpl w:val="28B298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97202AC"/>
    <w:multiLevelType w:val="hybridMultilevel"/>
    <w:tmpl w:val="415A65B0"/>
    <w:lvl w:ilvl="0" w:tplc="3C76D0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5CC669FE"/>
    <w:multiLevelType w:val="hybridMultilevel"/>
    <w:tmpl w:val="2D08E346"/>
    <w:lvl w:ilvl="0" w:tplc="18B63CB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6A5810BA"/>
    <w:multiLevelType w:val="hybridMultilevel"/>
    <w:tmpl w:val="DB2230AA"/>
    <w:lvl w:ilvl="0" w:tplc="3F58804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704F514D"/>
    <w:multiLevelType w:val="hybridMultilevel"/>
    <w:tmpl w:val="B9FEDBA2"/>
    <w:lvl w:ilvl="0" w:tplc="B5227234">
      <w:start w:val="4"/>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7" w15:restartNumberingAfterBreak="0">
    <w:nsid w:val="7755581D"/>
    <w:multiLevelType w:val="multilevel"/>
    <w:tmpl w:val="397491DE"/>
    <w:lvl w:ilvl="0">
      <w:start w:val="1"/>
      <w:numFmt w:val="decimal"/>
      <w:lvlText w:val="%1."/>
      <w:lvlJc w:val="left"/>
      <w:pPr>
        <w:ind w:left="593" w:hanging="360"/>
      </w:pPr>
    </w:lvl>
    <w:lvl w:ilvl="1">
      <w:start w:val="1"/>
      <w:numFmt w:val="lowerLetter"/>
      <w:lvlText w:val="%2."/>
      <w:lvlJc w:val="left"/>
      <w:pPr>
        <w:ind w:left="1313" w:hanging="359"/>
      </w:pPr>
    </w:lvl>
    <w:lvl w:ilvl="2">
      <w:start w:val="1"/>
      <w:numFmt w:val="lowerRoman"/>
      <w:lvlText w:val="%3."/>
      <w:lvlJc w:val="right"/>
      <w:pPr>
        <w:ind w:left="2033" w:hanging="180"/>
      </w:pPr>
    </w:lvl>
    <w:lvl w:ilvl="3">
      <w:start w:val="1"/>
      <w:numFmt w:val="decimal"/>
      <w:lvlText w:val="%4."/>
      <w:lvlJc w:val="left"/>
      <w:pPr>
        <w:ind w:left="2753" w:hanging="360"/>
      </w:pPr>
    </w:lvl>
    <w:lvl w:ilvl="4">
      <w:start w:val="1"/>
      <w:numFmt w:val="lowerLetter"/>
      <w:lvlText w:val="%5."/>
      <w:lvlJc w:val="left"/>
      <w:pPr>
        <w:ind w:left="3473" w:hanging="360"/>
      </w:pPr>
    </w:lvl>
    <w:lvl w:ilvl="5">
      <w:start w:val="1"/>
      <w:numFmt w:val="lowerRoman"/>
      <w:lvlText w:val="%6."/>
      <w:lvlJc w:val="right"/>
      <w:pPr>
        <w:ind w:left="4193" w:hanging="180"/>
      </w:pPr>
    </w:lvl>
    <w:lvl w:ilvl="6">
      <w:start w:val="1"/>
      <w:numFmt w:val="decimal"/>
      <w:lvlText w:val="%7."/>
      <w:lvlJc w:val="left"/>
      <w:pPr>
        <w:ind w:left="4913" w:hanging="360"/>
      </w:pPr>
    </w:lvl>
    <w:lvl w:ilvl="7">
      <w:start w:val="1"/>
      <w:numFmt w:val="lowerLetter"/>
      <w:lvlText w:val="%8."/>
      <w:lvlJc w:val="left"/>
      <w:pPr>
        <w:ind w:left="5633" w:hanging="360"/>
      </w:pPr>
    </w:lvl>
    <w:lvl w:ilvl="8">
      <w:start w:val="1"/>
      <w:numFmt w:val="lowerRoman"/>
      <w:lvlText w:val="%9."/>
      <w:lvlJc w:val="right"/>
      <w:pPr>
        <w:ind w:left="6353" w:hanging="180"/>
      </w:pPr>
    </w:lvl>
  </w:abstractNum>
  <w:num w:numId="1" w16cid:durableId="1769887352">
    <w:abstractNumId w:val="7"/>
  </w:num>
  <w:num w:numId="2" w16cid:durableId="701131158">
    <w:abstractNumId w:val="0"/>
  </w:num>
  <w:num w:numId="3" w16cid:durableId="628707989">
    <w:abstractNumId w:val="1"/>
  </w:num>
  <w:num w:numId="4" w16cid:durableId="1448700850">
    <w:abstractNumId w:val="6"/>
  </w:num>
  <w:num w:numId="5" w16cid:durableId="1963731763">
    <w:abstractNumId w:val="4"/>
  </w:num>
  <w:num w:numId="6" w16cid:durableId="1314259854">
    <w:abstractNumId w:val="2"/>
  </w:num>
  <w:num w:numId="7" w16cid:durableId="2044398239">
    <w:abstractNumId w:val="5"/>
  </w:num>
  <w:num w:numId="8" w16cid:durableId="784664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9AD"/>
    <w:rsid w:val="00064552"/>
    <w:rsid w:val="0007621E"/>
    <w:rsid w:val="00082FD0"/>
    <w:rsid w:val="000847BB"/>
    <w:rsid w:val="00124FBD"/>
    <w:rsid w:val="00131C95"/>
    <w:rsid w:val="001477B3"/>
    <w:rsid w:val="00176538"/>
    <w:rsid w:val="001D49C3"/>
    <w:rsid w:val="002255D5"/>
    <w:rsid w:val="00277575"/>
    <w:rsid w:val="00282709"/>
    <w:rsid w:val="002D4FF8"/>
    <w:rsid w:val="00345E43"/>
    <w:rsid w:val="00392DB0"/>
    <w:rsid w:val="00395843"/>
    <w:rsid w:val="003D45D9"/>
    <w:rsid w:val="00451925"/>
    <w:rsid w:val="0046129E"/>
    <w:rsid w:val="0048186B"/>
    <w:rsid w:val="00517EBE"/>
    <w:rsid w:val="005C1098"/>
    <w:rsid w:val="0063059E"/>
    <w:rsid w:val="006313ED"/>
    <w:rsid w:val="00686A12"/>
    <w:rsid w:val="006A6973"/>
    <w:rsid w:val="006D1587"/>
    <w:rsid w:val="006F1CD9"/>
    <w:rsid w:val="006F25E9"/>
    <w:rsid w:val="00701440"/>
    <w:rsid w:val="00786175"/>
    <w:rsid w:val="007C097F"/>
    <w:rsid w:val="007C59AD"/>
    <w:rsid w:val="007D0EB4"/>
    <w:rsid w:val="007F3915"/>
    <w:rsid w:val="008A4C61"/>
    <w:rsid w:val="008B27B3"/>
    <w:rsid w:val="008C0881"/>
    <w:rsid w:val="00907C7B"/>
    <w:rsid w:val="009241CA"/>
    <w:rsid w:val="009462A0"/>
    <w:rsid w:val="009A2494"/>
    <w:rsid w:val="009A25DE"/>
    <w:rsid w:val="009E7DD4"/>
    <w:rsid w:val="00A6677C"/>
    <w:rsid w:val="00A963AA"/>
    <w:rsid w:val="00AB0DA5"/>
    <w:rsid w:val="00AC2F3F"/>
    <w:rsid w:val="00B91205"/>
    <w:rsid w:val="00BB55CA"/>
    <w:rsid w:val="00BC3DFD"/>
    <w:rsid w:val="00BD73A5"/>
    <w:rsid w:val="00C02A9E"/>
    <w:rsid w:val="00C21D1E"/>
    <w:rsid w:val="00C54FAC"/>
    <w:rsid w:val="00C86270"/>
    <w:rsid w:val="00CA431A"/>
    <w:rsid w:val="00CB52F6"/>
    <w:rsid w:val="00CE738C"/>
    <w:rsid w:val="00D741F1"/>
    <w:rsid w:val="00DF4C54"/>
    <w:rsid w:val="00E2170E"/>
    <w:rsid w:val="00E47233"/>
    <w:rsid w:val="00E475F3"/>
    <w:rsid w:val="00E502F6"/>
    <w:rsid w:val="00E65734"/>
    <w:rsid w:val="00E7352F"/>
    <w:rsid w:val="00F042B6"/>
    <w:rsid w:val="00F52959"/>
    <w:rsid w:val="00F54A5E"/>
    <w:rsid w:val="00F744DC"/>
    <w:rsid w:val="00FE3B5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972B1"/>
  <w15:docId w15:val="{2A0ECFBF-F1E9-4CDB-8F2D-E66C5EB9E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ind w:left="233"/>
      <w:outlineLvl w:val="0"/>
    </w:pPr>
    <w:rPr>
      <w:b/>
      <w:bCs/>
      <w:sz w:val="28"/>
      <w:szCs w:val="28"/>
    </w:rPr>
  </w:style>
  <w:style w:type="paragraph" w:styleId="2">
    <w:name w:val="heading 2"/>
    <w:basedOn w:val="a"/>
    <w:uiPriority w:val="9"/>
    <w:unhideWhenUsed/>
    <w:qFormat/>
    <w:pPr>
      <w:spacing w:line="272" w:lineRule="exact"/>
      <w:ind w:left="233"/>
      <w:outlineLvl w:val="1"/>
    </w:pPr>
    <w:rPr>
      <w:b/>
      <w:bCs/>
      <w:sz w:val="24"/>
      <w:szCs w:val="24"/>
    </w:rPr>
  </w:style>
  <w:style w:type="paragraph" w:styleId="3">
    <w:name w:val="heading 3"/>
    <w:basedOn w:val="a"/>
    <w:uiPriority w:val="9"/>
    <w:semiHidden/>
    <w:unhideWhenUsed/>
    <w:qFormat/>
    <w:pPr>
      <w:spacing w:line="272" w:lineRule="exact"/>
      <w:ind w:left="233"/>
      <w:outlineLvl w:val="2"/>
    </w:pPr>
    <w:rPr>
      <w:b/>
      <w:bCs/>
      <w:i/>
      <w:iCs/>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
    <w:uiPriority w:val="1"/>
    <w:qFormat/>
    <w:pPr>
      <w:ind w:left="953"/>
    </w:pPr>
    <w:rPr>
      <w:i/>
      <w:iCs/>
      <w:sz w:val="24"/>
      <w:szCs w:val="24"/>
    </w:rPr>
  </w:style>
  <w:style w:type="paragraph" w:styleId="a5">
    <w:name w:val="List Paragraph"/>
    <w:basedOn w:val="a"/>
    <w:uiPriority w:val="1"/>
    <w:qFormat/>
    <w:pPr>
      <w:spacing w:line="275" w:lineRule="exact"/>
      <w:ind w:left="953" w:hanging="361"/>
    </w:pPr>
  </w:style>
  <w:style w:type="paragraph" w:customStyle="1" w:styleId="TableParagraph">
    <w:name w:val="Table Paragraph"/>
    <w:basedOn w:val="a"/>
    <w:uiPriority w:val="1"/>
    <w:qFormat/>
  </w:style>
  <w:style w:type="paragraph" w:styleId="a6">
    <w:name w:val="header"/>
    <w:basedOn w:val="a"/>
    <w:link w:val="a7"/>
    <w:uiPriority w:val="99"/>
    <w:unhideWhenUsed/>
    <w:rsid w:val="00186EB6"/>
    <w:pPr>
      <w:tabs>
        <w:tab w:val="center" w:pos="4677"/>
        <w:tab w:val="right" w:pos="9355"/>
      </w:tabs>
    </w:pPr>
  </w:style>
  <w:style w:type="character" w:customStyle="1" w:styleId="a7">
    <w:name w:val="Верхний колонтитул Знак"/>
    <w:basedOn w:val="a0"/>
    <w:link w:val="a6"/>
    <w:uiPriority w:val="99"/>
    <w:rsid w:val="00186EB6"/>
    <w:rPr>
      <w:rFonts w:ascii="Times New Roman" w:eastAsia="Times New Roman" w:hAnsi="Times New Roman" w:cs="Times New Roman"/>
      <w:lang w:val="uk-UA"/>
    </w:rPr>
  </w:style>
  <w:style w:type="paragraph" w:styleId="a8">
    <w:name w:val="footer"/>
    <w:basedOn w:val="a"/>
    <w:link w:val="a9"/>
    <w:uiPriority w:val="99"/>
    <w:unhideWhenUsed/>
    <w:rsid w:val="00186EB6"/>
    <w:pPr>
      <w:tabs>
        <w:tab w:val="center" w:pos="4677"/>
        <w:tab w:val="right" w:pos="9355"/>
      </w:tabs>
    </w:pPr>
  </w:style>
  <w:style w:type="character" w:customStyle="1" w:styleId="a9">
    <w:name w:val="Нижний колонтитул Знак"/>
    <w:basedOn w:val="a0"/>
    <w:link w:val="a8"/>
    <w:uiPriority w:val="99"/>
    <w:rsid w:val="00186EB6"/>
    <w:rPr>
      <w:rFonts w:ascii="Times New Roman" w:eastAsia="Times New Roman" w:hAnsi="Times New Roman" w:cs="Times New Roman"/>
      <w:lang w:val="uk-UA"/>
    </w:rPr>
  </w:style>
  <w:style w:type="character" w:styleId="aa">
    <w:name w:val="Hyperlink"/>
    <w:basedOn w:val="a0"/>
    <w:uiPriority w:val="99"/>
    <w:unhideWhenUsed/>
    <w:rsid w:val="009A1A0D"/>
    <w:rPr>
      <w:color w:val="0000FF" w:themeColor="hyperlink"/>
      <w:u w:val="single"/>
    </w:rPr>
  </w:style>
  <w:style w:type="character" w:styleId="ab">
    <w:name w:val="Unresolved Mention"/>
    <w:basedOn w:val="a0"/>
    <w:uiPriority w:val="99"/>
    <w:semiHidden/>
    <w:unhideWhenUsed/>
    <w:rsid w:val="00742D98"/>
    <w:rPr>
      <w:color w:val="605E5C"/>
      <w:shd w:val="clear" w:color="auto" w:fill="E1DFDD"/>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Pr>
  </w:style>
  <w:style w:type="paragraph" w:styleId="af4">
    <w:name w:val="annotation text"/>
    <w:basedOn w:val="a"/>
    <w:link w:val="af5"/>
    <w:uiPriority w:val="99"/>
    <w:semiHidden/>
    <w:unhideWhenUsed/>
    <w:rPr>
      <w:sz w:val="20"/>
      <w:szCs w:val="20"/>
    </w:rPr>
  </w:style>
  <w:style w:type="character" w:customStyle="1" w:styleId="af5">
    <w:name w:val="Текст примечания Знак"/>
    <w:basedOn w:val="a0"/>
    <w:link w:val="af4"/>
    <w:uiPriority w:val="99"/>
    <w:semiHidden/>
    <w:rPr>
      <w:sz w:val="20"/>
      <w:szCs w:val="20"/>
    </w:rPr>
  </w:style>
  <w:style w:type="character" w:styleId="af6">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odle.znu.edu.ua/course/view.php?id=18250" TargetMode="External"/><Relationship Id="rId13" Type="http://schemas.openxmlformats.org/officeDocument/2006/relationships/hyperlink" Target="https://www.pon.harvard.edu" TargetMode="External"/><Relationship Id="rId18" Type="http://schemas.openxmlformats.org/officeDocument/2006/relationships/hyperlink" Target="https://tinyurl.com/ycds57la" TargetMode="External"/><Relationship Id="rId26" Type="http://schemas.openxmlformats.org/officeDocument/2006/relationships/hyperlink" Target="https://moodle.znu.edu.ua/mod/page/view.php?id=133015" TargetMode="External"/><Relationship Id="rId3" Type="http://schemas.openxmlformats.org/officeDocument/2006/relationships/styles" Target="styles.xml"/><Relationship Id="rId21" Type="http://schemas.openxmlformats.org/officeDocument/2006/relationships/hyperlink" Target="https://tinyurl.com/yd6bq6p9" TargetMode="External"/><Relationship Id="rId7" Type="http://schemas.openxmlformats.org/officeDocument/2006/relationships/endnotes" Target="endnotes.xml"/><Relationship Id="rId12" Type="http://schemas.openxmlformats.org/officeDocument/2006/relationships/hyperlink" Target="https://www.researchgate.net" TargetMode="External"/><Relationship Id="rId17" Type="http://schemas.openxmlformats.org/officeDocument/2006/relationships/hyperlink" Target="https://tinyurl.com/y9tve4lk" TargetMode="External"/><Relationship Id="rId25" Type="http://schemas.openxmlformats.org/officeDocument/2006/relationships/hyperlink" Target="mailto:moodle.znu@znu.edu.ua" TargetMode="External"/><Relationship Id="rId2" Type="http://schemas.openxmlformats.org/officeDocument/2006/relationships/numbering" Target="numbering.xml"/><Relationship Id="rId16" Type="http://schemas.openxmlformats.org/officeDocument/2006/relationships/hyperlink" Target="https://tinyurl.com/y6wzzlu3" TargetMode="External"/><Relationship Id="rId20" Type="http://schemas.openxmlformats.org/officeDocument/2006/relationships/hyperlink" Target="https://tinyurl.com/57wha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com" TargetMode="External"/><Relationship Id="rId24" Type="http://schemas.openxmlformats.org/officeDocument/2006/relationships/hyperlink" Target="https://moodle.znu.edu.ua" TargetMode="External"/><Relationship Id="rId5" Type="http://schemas.openxmlformats.org/officeDocument/2006/relationships/webSettings" Target="webSettings.xml"/><Relationship Id="rId15" Type="http://schemas.openxmlformats.org/officeDocument/2006/relationships/hyperlink" Target="https://tinyurl.com/yckze4jd" TargetMode="External"/><Relationship Id="rId23" Type="http://schemas.openxmlformats.org/officeDocument/2006/relationships/hyperlink" Target="https://tinyurl.com/ydhcsagx" TargetMode="External"/><Relationship Id="rId28" Type="http://schemas.openxmlformats.org/officeDocument/2006/relationships/theme" Target="theme/theme1.xml"/><Relationship Id="rId10" Type="http://schemas.openxmlformats.org/officeDocument/2006/relationships/hyperlink" Target="https://www.nbuv.gov.ua" TargetMode="External"/><Relationship Id="rId19" Type="http://schemas.openxmlformats.org/officeDocument/2006/relationships/hyperlink" Target="https://tinyurl.com/y8gbt4xs" TargetMode="External"/><Relationship Id="rId4" Type="http://schemas.openxmlformats.org/officeDocument/2006/relationships/settings" Target="settings.xml"/><Relationship Id="rId9" Type="http://schemas.openxmlformats.org/officeDocument/2006/relationships/hyperlink" Target="https://moodle.znu.edu.ua" TargetMode="External"/><Relationship Id="rId14" Type="http://schemas.openxmlformats.org/officeDocument/2006/relationships/header" Target="header1.xml"/><Relationship Id="rId22" Type="http://schemas.openxmlformats.org/officeDocument/2006/relationships/hyperlink" Target="https://tinyurl.com/y9r5dpwh"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JZFsGSdfC+B28chUAUx/yr2mzg==">CgMxLjAaJwoBMBIiCiAIBCocCgtBQUFCZHJpRjRfOBAIGgtBQUFCZHJpRjRfOCLGAgoLQUFBQmRyaUY0XzgSlAIKC0FBQUJkcmlGNF84EgtBQUFCZHJpRjRfOBofCgl0ZXh0L2h0bWwSEtCn0L7QvNGDIDcg0YLQtdC8PyIgCgp0ZXh0L3BsYWluEhLQp9C+0LzRgyA3INGC0LXQvD8qGyIVMTA0MTgxMTEwMjg1NTE5NjYzNjY0KAA4ADCAlrfK2DI4gJa3ytgySlAKCnRleHQvcGxhaW4SQtGF0L7Qv9C70Y7RlCDQvNCw0YLQtdGA0ZbQsNC7IDct0LzQuCDRgtC10Lwg0L3QsNCy0YfQsNC70YzQvdC+0LPQvloMeTQ1ZnU0M3U5Z3ExcgIgAHgAmgEGCAAQABgAqgEUEhLQp9C+0LzRgyA3INGC0LXQvD+wAQC4AQAYgJa3ytgyIICWt8rYMjAAQhBraXguOWxndHhkNmllY2JiMghoLmdqZGd4czgAciExQkNUZTYxNk5RRnI3d2ZyX1NVTmw4QmVYdDlXTXVkb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Pages>
  <Words>19878</Words>
  <Characters>11332</Characters>
  <Application>Microsoft Office Word</Application>
  <DocSecurity>0</DocSecurity>
  <Lines>94</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reed</dc:creator>
  <cp:lastModifiedBy>Igor Salamakha</cp:lastModifiedBy>
  <cp:revision>13</cp:revision>
  <dcterms:created xsi:type="dcterms:W3CDTF">2026-02-04T11:12:00Z</dcterms:created>
  <dcterms:modified xsi:type="dcterms:W3CDTF">2026-02-04T12:09:00Z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2022-01-30T00:00:00Z</vt:filetime>
  </property>
  <property fmtid="{D5CDD505-2E9C-101B-9397-08002B2CF9AE}" pid="3" name="Creator">
    <vt:lpwstr>Microsoft® Word 2016</vt:lpwstr>
  </property>
  <property fmtid="{D5CDD505-2E9C-101B-9397-08002B2CF9AE}" pid="4" name="LastSaved">
    <vt:filetime>2022-10-16T00:00:00Z</vt:filetime>
  </property>
</Properties>
</file>