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7DCF" w:rsidRDefault="00177DCF" w:rsidP="00177DCF">
      <w:pPr>
        <w:ind w:left="-851"/>
        <w:rPr>
          <w:rFonts w:ascii="Times New Roman" w:hAnsi="Times New Roman" w:cs="Times New Roman"/>
          <w:b/>
          <w:bCs/>
          <w:sz w:val="28"/>
          <w:szCs w:val="28"/>
        </w:rPr>
      </w:pPr>
      <w:r w:rsidRPr="00177DCF">
        <w:rPr>
          <w:rFonts w:ascii="Times New Roman" w:hAnsi="Times New Roman" w:cs="Times New Roman"/>
          <w:b/>
          <w:bCs/>
          <w:noProof/>
          <w:sz w:val="28"/>
          <w:szCs w:val="28"/>
          <w:lang w:eastAsia="uk-UA" w:bidi="ar-SA"/>
        </w:rPr>
        <w:drawing>
          <wp:inline distT="0" distB="0" distL="0" distR="0">
            <wp:extent cx="6657975" cy="9217628"/>
            <wp:effectExtent l="0" t="0" r="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2665" cy="9224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2104" w:rsidRPr="00A31F4F" w:rsidRDefault="00A277E2" w:rsidP="00177DCF">
      <w:pPr>
        <w:rPr>
          <w:rFonts w:ascii="Times New Roman" w:hAnsi="Times New Roman" w:cs="Times New Roman"/>
          <w:b/>
          <w:bCs/>
        </w:rPr>
      </w:pPr>
      <w:r w:rsidRPr="00A31F4F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="00A72104">
        <w:rPr>
          <w:rFonts w:ascii="Times New Roman" w:hAnsi="Times New Roman" w:cs="Times New Roman"/>
          <w:b/>
          <w:bCs/>
        </w:rPr>
        <w:lastRenderedPageBreak/>
        <w:t>Зв`язок з викладачем</w:t>
      </w:r>
      <w:r w:rsidR="00A72104" w:rsidRPr="00A31F4F">
        <w:rPr>
          <w:rFonts w:ascii="Times New Roman" w:hAnsi="Times New Roman" w:cs="Times New Roman"/>
          <w:b/>
          <w:bCs/>
        </w:rPr>
        <w:t xml:space="preserve">: </w:t>
      </w:r>
    </w:p>
    <w:p w:rsidR="00A72104" w:rsidRPr="00A31F4F" w:rsidRDefault="00A72104" w:rsidP="00A72104">
      <w:pPr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E-</w:t>
      </w:r>
      <w:proofErr w:type="spellStart"/>
      <w:r w:rsidRPr="00A31F4F">
        <w:rPr>
          <w:rFonts w:ascii="Times New Roman" w:hAnsi="Times New Roman" w:cs="Times New Roman"/>
          <w:b/>
        </w:rPr>
        <w:t>mail</w:t>
      </w:r>
      <w:proofErr w:type="spellEnd"/>
      <w:r w:rsidRPr="00A31F4F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b/>
        </w:rPr>
        <w:t xml:space="preserve"> </w:t>
      </w:r>
      <w:r w:rsidRPr="002317B9">
        <w:rPr>
          <w:rFonts w:ascii="Times New Roman" w:hAnsi="Times New Roman" w:cs="Times New Roman"/>
          <w:b/>
        </w:rPr>
        <w:t>kusakovay@gmail.com</w:t>
      </w:r>
    </w:p>
    <w:p w:rsidR="00A72104" w:rsidRPr="002256B2" w:rsidRDefault="00A72104" w:rsidP="00A72104">
      <w:pPr>
        <w:rPr>
          <w:rFonts w:ascii="Times New Roman" w:hAnsi="Times New Roman" w:cs="Times New Roman"/>
        </w:rPr>
      </w:pPr>
      <w:proofErr w:type="spellStart"/>
      <w:r w:rsidRPr="002256B2">
        <w:rPr>
          <w:rFonts w:ascii="Times New Roman" w:hAnsi="Times New Roman" w:cs="Times New Roman"/>
          <w:b/>
        </w:rPr>
        <w:t>Сезн</w:t>
      </w:r>
      <w:proofErr w:type="spellEnd"/>
      <w:r w:rsidRPr="002256B2">
        <w:rPr>
          <w:rFonts w:ascii="Times New Roman" w:hAnsi="Times New Roman" w:cs="Times New Roman"/>
          <w:b/>
        </w:rPr>
        <w:t xml:space="preserve"> ЗНУ повідомлення: </w:t>
      </w:r>
      <w:r w:rsidR="00177DCF" w:rsidRPr="00177DCF">
        <w:rPr>
          <w:rFonts w:ascii="Times New Roman" w:hAnsi="Times New Roman" w:cs="Times New Roman"/>
        </w:rPr>
        <w:t>https://moodle.znu.edu.ua/course/view.php?id=15953</w:t>
      </w:r>
    </w:p>
    <w:p w:rsidR="00A72104" w:rsidRPr="002256B2" w:rsidRDefault="00A72104" w:rsidP="00A72104">
      <w:pPr>
        <w:rPr>
          <w:rFonts w:ascii="Times New Roman" w:hAnsi="Times New Roman" w:cs="Times New Roman"/>
        </w:rPr>
      </w:pPr>
      <w:r w:rsidRPr="002256B2">
        <w:rPr>
          <w:rFonts w:ascii="Times New Roman" w:hAnsi="Times New Roman" w:cs="Times New Roman"/>
          <w:b/>
        </w:rPr>
        <w:t xml:space="preserve">Телефон: </w:t>
      </w:r>
      <w:r w:rsidRPr="002256B2">
        <w:rPr>
          <w:rFonts w:ascii="Times New Roman" w:hAnsi="Times New Roman" w:cs="Times New Roman"/>
          <w:i/>
        </w:rPr>
        <w:t>(061) 228-76-29</w:t>
      </w:r>
    </w:p>
    <w:p w:rsidR="00A72104" w:rsidRPr="002256B2" w:rsidRDefault="00A72104" w:rsidP="00A72104">
      <w:pPr>
        <w:rPr>
          <w:rFonts w:ascii="Times New Roman" w:hAnsi="Times New Roman" w:cs="Times New Roman"/>
          <w:bCs/>
          <w:i/>
          <w:iCs/>
        </w:rPr>
      </w:pPr>
      <w:r w:rsidRPr="002256B2">
        <w:rPr>
          <w:rFonts w:ascii="Times New Roman" w:hAnsi="Times New Roman" w:cs="Times New Roman"/>
          <w:b/>
        </w:rPr>
        <w:t xml:space="preserve">Інші засоби зв’язку: </w:t>
      </w:r>
      <w:proofErr w:type="spellStart"/>
      <w:r w:rsidRPr="002256B2">
        <w:rPr>
          <w:rFonts w:ascii="Times New Roman" w:hAnsi="Times New Roman" w:cs="Times New Roman"/>
          <w:bCs/>
          <w:i/>
          <w:iCs/>
        </w:rPr>
        <w:t>Viber</w:t>
      </w:r>
      <w:proofErr w:type="spellEnd"/>
      <w:r w:rsidRPr="002256B2">
        <w:rPr>
          <w:rFonts w:ascii="Times New Roman" w:hAnsi="Times New Roman" w:cs="Times New Roman"/>
          <w:bCs/>
          <w:i/>
          <w:iCs/>
        </w:rPr>
        <w:t xml:space="preserve">, </w:t>
      </w:r>
      <w:proofErr w:type="spellStart"/>
      <w:r w:rsidRPr="002256B2">
        <w:rPr>
          <w:rFonts w:ascii="Times New Roman" w:hAnsi="Times New Roman" w:cs="Times New Roman"/>
          <w:bCs/>
          <w:i/>
          <w:iCs/>
        </w:rPr>
        <w:t>Telegram</w:t>
      </w:r>
      <w:proofErr w:type="spellEnd"/>
      <w:r w:rsidRPr="002256B2">
        <w:rPr>
          <w:rFonts w:ascii="Times New Roman" w:hAnsi="Times New Roman" w:cs="Times New Roman"/>
          <w:bCs/>
          <w:i/>
          <w:iCs/>
        </w:rPr>
        <w:t xml:space="preserve">, </w:t>
      </w:r>
      <w:proofErr w:type="spellStart"/>
      <w:r w:rsidRPr="002256B2">
        <w:rPr>
          <w:rFonts w:ascii="Times New Roman" w:hAnsi="Times New Roman" w:cs="Times New Roman"/>
          <w:i/>
        </w:rPr>
        <w:t>Zoom</w:t>
      </w:r>
      <w:proofErr w:type="spellEnd"/>
      <w:r w:rsidRPr="002256B2">
        <w:rPr>
          <w:rFonts w:ascii="Times New Roman" w:hAnsi="Times New Roman" w:cs="Times New Roman"/>
          <w:i/>
          <w:spacing w:val="-1"/>
        </w:rPr>
        <w:t xml:space="preserve"> </w:t>
      </w:r>
      <w:r w:rsidRPr="002256B2">
        <w:rPr>
          <w:rFonts w:ascii="Times New Roman" w:hAnsi="Times New Roman" w:cs="Times New Roman"/>
          <w:i/>
        </w:rPr>
        <w:t>за</w:t>
      </w:r>
      <w:r w:rsidRPr="002256B2">
        <w:rPr>
          <w:rFonts w:ascii="Times New Roman" w:hAnsi="Times New Roman" w:cs="Times New Roman"/>
          <w:i/>
          <w:spacing w:val="-5"/>
        </w:rPr>
        <w:t xml:space="preserve"> </w:t>
      </w:r>
      <w:r w:rsidRPr="002256B2">
        <w:rPr>
          <w:rFonts w:ascii="Times New Roman" w:hAnsi="Times New Roman" w:cs="Times New Roman"/>
          <w:i/>
        </w:rPr>
        <w:t>попередньою</w:t>
      </w:r>
      <w:r w:rsidRPr="002256B2">
        <w:rPr>
          <w:rFonts w:ascii="Times New Roman" w:hAnsi="Times New Roman" w:cs="Times New Roman"/>
          <w:i/>
          <w:spacing w:val="-2"/>
        </w:rPr>
        <w:t xml:space="preserve"> </w:t>
      </w:r>
      <w:r w:rsidRPr="002256B2">
        <w:rPr>
          <w:rFonts w:ascii="Times New Roman" w:hAnsi="Times New Roman" w:cs="Times New Roman"/>
          <w:i/>
        </w:rPr>
        <w:t>домовленістю</w:t>
      </w:r>
    </w:p>
    <w:p w:rsidR="00A72104" w:rsidRPr="002256B2" w:rsidRDefault="00A72104" w:rsidP="00A72104">
      <w:pPr>
        <w:rPr>
          <w:rFonts w:ascii="Times New Roman" w:hAnsi="Times New Roman" w:cs="Times New Roman"/>
        </w:rPr>
      </w:pPr>
      <w:r w:rsidRPr="002256B2">
        <w:rPr>
          <w:rFonts w:ascii="Times New Roman" w:hAnsi="Times New Roman" w:cs="Times New Roman"/>
          <w:b/>
        </w:rPr>
        <w:t xml:space="preserve">Кафедра: </w:t>
      </w:r>
      <w:r w:rsidRPr="002256B2">
        <w:rPr>
          <w:rFonts w:ascii="Times New Roman" w:hAnsi="Times New Roman" w:cs="Times New Roman"/>
        </w:rPr>
        <w:t>кафедра міжнародної економіки, природних ресурсів і економіки міжнародного</w:t>
      </w:r>
      <w:r w:rsidRPr="002256B2">
        <w:rPr>
          <w:rFonts w:ascii="Times New Roman" w:hAnsi="Times New Roman" w:cs="Times New Roman"/>
          <w:spacing w:val="-58"/>
        </w:rPr>
        <w:t xml:space="preserve"> </w:t>
      </w:r>
      <w:r w:rsidRPr="002256B2">
        <w:rPr>
          <w:rFonts w:ascii="Times New Roman" w:hAnsi="Times New Roman" w:cs="Times New Roman"/>
        </w:rPr>
        <w:t>туризму,</w:t>
      </w:r>
      <w:r w:rsidRPr="002256B2">
        <w:rPr>
          <w:rFonts w:ascii="Times New Roman" w:hAnsi="Times New Roman" w:cs="Times New Roman"/>
          <w:spacing w:val="2"/>
        </w:rPr>
        <w:t xml:space="preserve"> </w:t>
      </w:r>
      <w:proofErr w:type="spellStart"/>
      <w:r w:rsidRPr="002256B2">
        <w:rPr>
          <w:rFonts w:ascii="Times New Roman" w:hAnsi="Times New Roman" w:cs="Times New Roman"/>
        </w:rPr>
        <w:t>просп</w:t>
      </w:r>
      <w:proofErr w:type="spellEnd"/>
      <w:r w:rsidRPr="002256B2">
        <w:rPr>
          <w:rFonts w:ascii="Times New Roman" w:hAnsi="Times New Roman" w:cs="Times New Roman"/>
        </w:rPr>
        <w:t>.</w:t>
      </w:r>
      <w:r w:rsidRPr="002256B2">
        <w:rPr>
          <w:rFonts w:ascii="Times New Roman" w:hAnsi="Times New Roman" w:cs="Times New Roman"/>
          <w:spacing w:val="-1"/>
        </w:rPr>
        <w:t xml:space="preserve"> </w:t>
      </w:r>
      <w:r w:rsidRPr="002256B2">
        <w:rPr>
          <w:rFonts w:ascii="Times New Roman" w:hAnsi="Times New Roman" w:cs="Times New Roman"/>
        </w:rPr>
        <w:t>Соборний,</w:t>
      </w:r>
      <w:r w:rsidRPr="002256B2">
        <w:rPr>
          <w:rFonts w:ascii="Times New Roman" w:hAnsi="Times New Roman" w:cs="Times New Roman"/>
          <w:spacing w:val="-1"/>
        </w:rPr>
        <w:t xml:space="preserve"> </w:t>
      </w:r>
      <w:r w:rsidRPr="002256B2">
        <w:rPr>
          <w:rFonts w:ascii="Times New Roman" w:hAnsi="Times New Roman" w:cs="Times New Roman"/>
        </w:rPr>
        <w:t>74</w:t>
      </w:r>
      <w:r w:rsidRPr="002256B2">
        <w:rPr>
          <w:rFonts w:ascii="Times New Roman" w:hAnsi="Times New Roman" w:cs="Times New Roman"/>
          <w:spacing w:val="2"/>
        </w:rPr>
        <w:t xml:space="preserve"> </w:t>
      </w:r>
      <w:r w:rsidRPr="002256B2">
        <w:rPr>
          <w:rFonts w:ascii="Times New Roman" w:hAnsi="Times New Roman" w:cs="Times New Roman"/>
        </w:rPr>
        <w:t>(V</w:t>
      </w:r>
      <w:r w:rsidRPr="002256B2">
        <w:rPr>
          <w:rFonts w:ascii="Times New Roman" w:hAnsi="Times New Roman" w:cs="Times New Roman"/>
          <w:spacing w:val="-2"/>
        </w:rPr>
        <w:t xml:space="preserve"> </w:t>
      </w:r>
      <w:proofErr w:type="spellStart"/>
      <w:r w:rsidRPr="002256B2">
        <w:rPr>
          <w:rFonts w:ascii="Times New Roman" w:hAnsi="Times New Roman" w:cs="Times New Roman"/>
        </w:rPr>
        <w:t>корп</w:t>
      </w:r>
      <w:proofErr w:type="spellEnd"/>
      <w:r w:rsidRPr="002256B2">
        <w:rPr>
          <w:rFonts w:ascii="Times New Roman" w:hAnsi="Times New Roman" w:cs="Times New Roman"/>
        </w:rPr>
        <w:t>.,</w:t>
      </w:r>
      <w:r w:rsidRPr="002256B2">
        <w:rPr>
          <w:rFonts w:ascii="Times New Roman" w:hAnsi="Times New Roman" w:cs="Times New Roman"/>
          <w:spacing w:val="-1"/>
        </w:rPr>
        <w:t xml:space="preserve"> </w:t>
      </w:r>
      <w:r w:rsidRPr="002256B2">
        <w:rPr>
          <w:rFonts w:ascii="Times New Roman" w:hAnsi="Times New Roman" w:cs="Times New Roman"/>
        </w:rPr>
        <w:t>к.</w:t>
      </w:r>
      <w:r w:rsidRPr="002256B2">
        <w:rPr>
          <w:rFonts w:ascii="Times New Roman" w:hAnsi="Times New Roman" w:cs="Times New Roman"/>
          <w:spacing w:val="4"/>
        </w:rPr>
        <w:t xml:space="preserve"> </w:t>
      </w:r>
      <w:r w:rsidRPr="002256B2">
        <w:rPr>
          <w:rFonts w:ascii="Times New Roman" w:hAnsi="Times New Roman" w:cs="Times New Roman"/>
        </w:rPr>
        <w:t>119)</w:t>
      </w:r>
    </w:p>
    <w:p w:rsidR="00A72104" w:rsidRPr="00FE27F6" w:rsidRDefault="00A72104" w:rsidP="00A72104">
      <w:pPr>
        <w:rPr>
          <w:rFonts w:ascii="Times New Roman" w:hAnsi="Times New Roman" w:cs="Times New Roman"/>
          <w:b/>
          <w:bCs/>
          <w:sz w:val="10"/>
          <w:szCs w:val="10"/>
        </w:rPr>
      </w:pPr>
    </w:p>
    <w:p w:rsidR="00A72104" w:rsidRPr="00A31F4F" w:rsidRDefault="00A72104" w:rsidP="00A72104">
      <w:pPr>
        <w:pStyle w:val="a8"/>
        <w:jc w:val="center"/>
        <w:rPr>
          <w:bCs/>
          <w:i/>
          <w:sz w:val="22"/>
          <w:szCs w:val="22"/>
          <w:lang w:val="uk-UA"/>
        </w:rPr>
      </w:pPr>
      <w:r w:rsidRPr="00A31F4F">
        <w:rPr>
          <w:b/>
          <w:bCs/>
          <w:sz w:val="28"/>
          <w:szCs w:val="28"/>
          <w:lang w:val="uk-UA"/>
        </w:rPr>
        <w:t>1. Опис навчальної дисципліни</w:t>
      </w:r>
      <w:r w:rsidRPr="00A31F4F">
        <w:rPr>
          <w:bCs/>
          <w:i/>
          <w:sz w:val="22"/>
          <w:szCs w:val="22"/>
          <w:lang w:val="uk-UA"/>
        </w:rPr>
        <w:t xml:space="preserve"> </w:t>
      </w:r>
    </w:p>
    <w:p w:rsidR="00A72104" w:rsidRPr="00E449C5" w:rsidRDefault="00A72104" w:rsidP="00A72104">
      <w:pPr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E449C5">
        <w:rPr>
          <w:rFonts w:ascii="Times New Roman" w:hAnsi="Times New Roman" w:cs="Times New Roman"/>
          <w:bCs/>
          <w:sz w:val="22"/>
          <w:szCs w:val="22"/>
        </w:rPr>
        <w:t xml:space="preserve">Однією з основних ознак сучасного розвитку світового господарства є розгортання процесів глобалізації, які справляють суттєвий вплив на систему міжнародних економічних відносин, трансформують напрями і визначають тенденції розвитку національних економік. За таких умов важливим є розуміння нових явищ, щоб визначити раціональну й ефективну стратегію поведінки підприємств, галузей, міжгалузевих комплексів, регіонів, держав, регіональних міждержавних альянсів (союзів) та світового співтовариства загалом. Це важливо для всіх країн світу, а особливо для тих, в яких відбувається трансформація соціально-економічної системи, до яких належить і Україна. </w:t>
      </w:r>
    </w:p>
    <w:p w:rsidR="00A72104" w:rsidRPr="00E449C5" w:rsidRDefault="00A72104" w:rsidP="00A72104">
      <w:pPr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E449C5">
        <w:rPr>
          <w:rFonts w:ascii="Times New Roman" w:hAnsi="Times New Roman" w:cs="Times New Roman"/>
          <w:b/>
          <w:bCs/>
          <w:sz w:val="22"/>
          <w:szCs w:val="22"/>
        </w:rPr>
        <w:t>Метою</w:t>
      </w:r>
      <w:r w:rsidRPr="00E449C5">
        <w:rPr>
          <w:rFonts w:ascii="Times New Roman" w:hAnsi="Times New Roman" w:cs="Times New Roman"/>
          <w:bCs/>
          <w:sz w:val="22"/>
          <w:szCs w:val="22"/>
        </w:rPr>
        <w:t xml:space="preserve"> вивчення навчальної дисципліни «Сучасні тенденції глобалізації» є засвоєння системи знань щодо розуміння умов, факторів становлення та механізмів функціонування глобальної економіки; вміння на основі засвоєних системних теоретичних і практичних знань концепції глобалізації використовувати її для аналізу сучасних тенденцій світового розвитку.</w:t>
      </w:r>
    </w:p>
    <w:p w:rsidR="00A72104" w:rsidRPr="00E449C5" w:rsidRDefault="00A72104" w:rsidP="00A72104">
      <w:pPr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E449C5">
        <w:rPr>
          <w:rFonts w:ascii="Times New Roman" w:hAnsi="Times New Roman" w:cs="Times New Roman"/>
          <w:b/>
          <w:bCs/>
          <w:sz w:val="22"/>
          <w:szCs w:val="22"/>
        </w:rPr>
        <w:t>Об’єктом</w:t>
      </w:r>
      <w:r w:rsidRPr="00E449C5">
        <w:rPr>
          <w:rFonts w:ascii="Times New Roman" w:hAnsi="Times New Roman" w:cs="Times New Roman"/>
          <w:bCs/>
          <w:sz w:val="22"/>
          <w:szCs w:val="22"/>
        </w:rPr>
        <w:t xml:space="preserve"> вивчення навчальної дисципліни є розвиток суспільства в умовах глобалізації світогосподарських зв’язків.</w:t>
      </w:r>
    </w:p>
    <w:p w:rsidR="00A72104" w:rsidRPr="00E449C5" w:rsidRDefault="00A72104" w:rsidP="00A72104">
      <w:pPr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E449C5">
        <w:rPr>
          <w:rFonts w:ascii="Times New Roman" w:hAnsi="Times New Roman" w:cs="Times New Roman"/>
          <w:b/>
          <w:bCs/>
          <w:sz w:val="22"/>
          <w:szCs w:val="22"/>
        </w:rPr>
        <w:t>Предметом</w:t>
      </w:r>
      <w:r w:rsidRPr="00E449C5">
        <w:rPr>
          <w:rFonts w:ascii="Times New Roman" w:hAnsi="Times New Roman" w:cs="Times New Roman"/>
          <w:bCs/>
          <w:sz w:val="22"/>
          <w:szCs w:val="22"/>
        </w:rPr>
        <w:t xml:space="preserve"> вивчення навчальної дисципліни є закономірності, динаміка, суперечності глобального розвитку в контексті сучасних геополітичних практик. </w:t>
      </w:r>
    </w:p>
    <w:p w:rsidR="00A72104" w:rsidRPr="00E449C5" w:rsidRDefault="00A72104" w:rsidP="00A72104">
      <w:pPr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E449C5">
        <w:rPr>
          <w:rFonts w:ascii="Times New Roman" w:hAnsi="Times New Roman" w:cs="Times New Roman"/>
          <w:b/>
          <w:bCs/>
          <w:sz w:val="22"/>
          <w:szCs w:val="22"/>
        </w:rPr>
        <w:t xml:space="preserve">Основними завданнями </w:t>
      </w:r>
      <w:r w:rsidRPr="00E449C5">
        <w:rPr>
          <w:rFonts w:ascii="Times New Roman" w:hAnsi="Times New Roman" w:cs="Times New Roman"/>
          <w:bCs/>
          <w:sz w:val="22"/>
          <w:szCs w:val="22"/>
        </w:rPr>
        <w:t>вивчення дисципліни «Сучасні тенденції глобалізації» є: виявлення системної сутності економічної глобалізації; дати цілісне уявлення про глобальні проблеми розвитку суспільства; визначення чинників процесу глобалізації суспільства; розуміння впливу глобалізації на світовий інтеграційний процес; формування національних і міжнародних стратегій розвитку; обґрунтування основних напрямів та перспектив розвитку людства.</w:t>
      </w:r>
    </w:p>
    <w:p w:rsidR="00A72104" w:rsidRPr="00E449C5" w:rsidRDefault="00A72104" w:rsidP="00A72104">
      <w:pPr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E449C5">
        <w:rPr>
          <w:rFonts w:ascii="Times New Roman" w:hAnsi="Times New Roman" w:cs="Times New Roman"/>
          <w:bCs/>
          <w:sz w:val="22"/>
          <w:szCs w:val="22"/>
        </w:rPr>
        <w:t>Курс «Сучасні тенденції глобалізації» ґрунтується на знаннях, отриманих під час вивчення економічних дисциплін ступеня вищої освіти бакалавр та освітньо-кваліфікаційного рівня спеціаліст, а також поглиблює їх. Для студентів освітнього ступеня магістр він є базовим та вивчається паралельно із дисциплінами «Аналіз та моделювання соціально-економічних систем» та «Теорія і практика кадрової політики держави і організації». Відповідно до структурно-логічної схеми після цього курсу вивчаються обов’язкові дисципліни: «</w:t>
      </w:r>
      <w:proofErr w:type="spellStart"/>
      <w:r w:rsidRPr="00E449C5">
        <w:rPr>
          <w:rFonts w:ascii="Times New Roman" w:hAnsi="Times New Roman" w:cs="Times New Roman"/>
          <w:bCs/>
          <w:sz w:val="22"/>
          <w:szCs w:val="22"/>
        </w:rPr>
        <w:t>Професійно</w:t>
      </w:r>
      <w:proofErr w:type="spellEnd"/>
      <w:r w:rsidRPr="00E449C5">
        <w:rPr>
          <w:rFonts w:ascii="Times New Roman" w:hAnsi="Times New Roman" w:cs="Times New Roman"/>
          <w:bCs/>
          <w:sz w:val="22"/>
          <w:szCs w:val="22"/>
        </w:rPr>
        <w:t>-орієнтований практикум іноземною мовою», «Ділові переговори та етика бізнесу», «Методологія наукових досліджень в економіці», «Соціально-економічна ефективність систем управління персоналом».</w:t>
      </w:r>
    </w:p>
    <w:p w:rsidR="00A72104" w:rsidRPr="00FE27F6" w:rsidRDefault="00A72104" w:rsidP="00A72104">
      <w:pPr>
        <w:jc w:val="both"/>
        <w:rPr>
          <w:rFonts w:ascii="Times New Roman" w:hAnsi="Times New Roman" w:cs="Times New Roman"/>
          <w:bCs/>
          <w:sz w:val="10"/>
          <w:szCs w:val="10"/>
        </w:rPr>
      </w:pPr>
    </w:p>
    <w:p w:rsidR="00A72104" w:rsidRPr="00A31F4F" w:rsidRDefault="00A72104" w:rsidP="00A72104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31F4F">
        <w:rPr>
          <w:b/>
          <w:bCs/>
          <w:sz w:val="28"/>
          <w:szCs w:val="28"/>
          <w:lang w:val="uk-UA"/>
        </w:rPr>
        <w:t>Паспорт навчальної дисципліни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83"/>
        <w:gridCol w:w="3706"/>
        <w:gridCol w:w="3244"/>
      </w:tblGrid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Нормативні показники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b/>
                <w:sz w:val="22"/>
                <w:szCs w:val="22"/>
              </w:rPr>
              <w:t>денна форма здобуття освіти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104" w:rsidRPr="00F436DF" w:rsidRDefault="00A72104" w:rsidP="00DA595D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b/>
                <w:sz w:val="22"/>
                <w:szCs w:val="22"/>
              </w:rPr>
              <w:t>заочна форма здобуття освіти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Статус дисципліни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b/>
                <w:sz w:val="22"/>
                <w:szCs w:val="22"/>
              </w:rPr>
              <w:t>Обов’язкова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 xml:space="preserve">Семестр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 xml:space="preserve">1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104" w:rsidRP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 xml:space="preserve">Кількість кредитів ECTS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</w:pPr>
            <w:r w:rsidRPr="00F436DF">
              <w:rPr>
                <w:rFonts w:ascii="Times New Roman" w:hAnsi="Times New Roman" w:cs="Times New Roman"/>
                <w:b/>
                <w:sz w:val="22"/>
                <w:szCs w:val="22"/>
                <w:lang w:val="ru-RU"/>
              </w:rPr>
              <w:t>5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 xml:space="preserve">Кількість годин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>150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104" w:rsidRPr="00F436DF" w:rsidRDefault="00A72104" w:rsidP="00DA595D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Лекційні заняття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14 </w:t>
            </w: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год.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2104" w:rsidRPr="00F436D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Практичні заняття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28 </w:t>
            </w: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год.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 xml:space="preserve">108 </w:t>
            </w: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год.</w:t>
            </w:r>
          </w:p>
        </w:tc>
        <w:tc>
          <w:tcPr>
            <w:tcW w:w="0" w:type="auto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-</w:t>
            </w:r>
          </w:p>
        </w:tc>
      </w:tr>
      <w:tr w:rsidR="00177DCF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77DCF" w:rsidRPr="00F436DF" w:rsidRDefault="00177DCF" w:rsidP="00177DCF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 xml:space="preserve">Консультації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77DCF" w:rsidRPr="00B40441" w:rsidRDefault="00177DCF" w:rsidP="00177DCF">
            <w:pP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 xml:space="preserve">Середа, 14:30 – 15:30. </w:t>
            </w:r>
            <w:proofErr w:type="spellStart"/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>Просп</w:t>
            </w:r>
            <w:proofErr w:type="spellEnd"/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>. Соборний, 74</w:t>
            </w:r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  <w:lang w:val="ru-RU"/>
              </w:rPr>
              <w:t>,</w:t>
            </w:r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 xml:space="preserve"> V </w:t>
            </w:r>
            <w:proofErr w:type="spellStart"/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>корп</w:t>
            </w:r>
            <w:proofErr w:type="spellEnd"/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>.</w:t>
            </w:r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  <w:lang w:val="ru-RU"/>
              </w:rPr>
              <w:t xml:space="preserve"> ЗНУ</w:t>
            </w:r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 xml:space="preserve">, к. 119 або </w:t>
            </w:r>
            <w:r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>вівторок 11:00-12:00</w:t>
            </w:r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 xml:space="preserve"> </w:t>
            </w:r>
            <w:proofErr w:type="spellStart"/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>Zoom</w:t>
            </w:r>
            <w:proofErr w:type="spellEnd"/>
            <w:r w:rsidRPr="00B40441">
              <w:rPr>
                <w:rFonts w:ascii="Times New Roman" w:hAnsi="Times New Roman" w:cs="Times New Roman"/>
                <w:bCs/>
                <w:i/>
                <w:sz w:val="22"/>
                <w:szCs w:val="22"/>
              </w:rPr>
              <w:t xml:space="preserve"> (Ідентифікатор: 947 642 6335, Код: 7391) 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 xml:space="preserve">Вид підсумкового семестрового контролю: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104" w:rsidRPr="00F436DF" w:rsidRDefault="00A72104" w:rsidP="00DA595D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F436DF">
              <w:rPr>
                <w:rFonts w:ascii="Times New Roman" w:hAnsi="Times New Roman" w:cs="Times New Roman"/>
                <w:b/>
                <w:sz w:val="22"/>
                <w:szCs w:val="22"/>
              </w:rPr>
              <w:t>екзамен</w:t>
            </w:r>
          </w:p>
        </w:tc>
      </w:tr>
      <w:tr w:rsidR="00A72104" w:rsidRPr="00F436DF" w:rsidTr="00DA595D">
        <w:trPr>
          <w:trHeight w:val="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F436DF" w:rsidRDefault="00A72104" w:rsidP="00DA595D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F436DF">
              <w:rPr>
                <w:rFonts w:ascii="Times New Roman" w:hAnsi="Times New Roman" w:cs="Times New Roman"/>
                <w:sz w:val="22"/>
                <w:szCs w:val="22"/>
              </w:rPr>
              <w:t xml:space="preserve">Посилання на електронний курс у СЕЗН ЗНУ (платформа </w:t>
            </w:r>
            <w:proofErr w:type="spellStart"/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Moodle</w:t>
            </w:r>
            <w:proofErr w:type="spellEnd"/>
            <w:r w:rsidRPr="00F436DF">
              <w:rPr>
                <w:rFonts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2104" w:rsidRPr="00F436DF" w:rsidRDefault="00A72104" w:rsidP="00DA595D">
            <w:pPr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F436DF">
              <w:rPr>
                <w:rFonts w:ascii="Times New Roman" w:hAnsi="Times New Roman" w:cs="Times New Roman"/>
                <w:i/>
                <w:sz w:val="22"/>
                <w:szCs w:val="22"/>
              </w:rPr>
              <w:t>https://moodle.znu.edu.ua/course/view.php?id=15953</w:t>
            </w:r>
          </w:p>
        </w:tc>
      </w:tr>
    </w:tbl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A31F4F">
        <w:rPr>
          <w:rFonts w:ascii="Times New Roman" w:hAnsi="Times New Roman" w:cs="Times New Roman"/>
          <w:b/>
          <w:bCs/>
          <w:sz w:val="28"/>
        </w:rPr>
        <w:lastRenderedPageBreak/>
        <w:t>2. Методи досягнення з</w:t>
      </w:r>
      <w:r w:rsidRPr="00A31F4F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A31F4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A31F4F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A31F4F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  <w:bCs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5"/>
        <w:gridCol w:w="2892"/>
        <w:gridCol w:w="3531"/>
      </w:tblGrid>
      <w:tr w:rsidR="00A72104" w:rsidRPr="00A31F4F" w:rsidTr="00DA595D">
        <w:trPr>
          <w:trHeight w:val="651"/>
        </w:trPr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A31F4F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:rsidR="00A72104" w:rsidRPr="00A31F4F" w:rsidRDefault="00A72104" w:rsidP="00DA595D">
            <w:pPr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 xml:space="preserve">Методи навчання  </w:t>
            </w: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spacing w:line="276" w:lineRule="auto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A72104" w:rsidRPr="00A31F4F" w:rsidTr="00DA595D">
        <w:trPr>
          <w:trHeight w:val="9585"/>
        </w:trPr>
        <w:tc>
          <w:tcPr>
            <w:tcW w:w="32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331FB7" w:rsidRDefault="00A72104" w:rsidP="00DA595D">
            <w:pPr>
              <w:spacing w:line="235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hAnsi="Times New Roman" w:cs="Times New Roman"/>
                <w:sz w:val="22"/>
                <w:szCs w:val="22"/>
              </w:rPr>
              <w:t>ЗК-02. Здатність до абстрактного мислення, аналізу та синтезу.</w:t>
            </w:r>
          </w:p>
          <w:p w:rsidR="00A72104" w:rsidRPr="00331FB7" w:rsidRDefault="00A72104" w:rsidP="00DA595D">
            <w:pPr>
              <w:spacing w:line="235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hAnsi="Times New Roman" w:cs="Times New Roman"/>
                <w:sz w:val="22"/>
                <w:szCs w:val="22"/>
              </w:rPr>
              <w:t>ЗК-03. Здатність мотивувати людей та рухатися до спільної мети.</w:t>
            </w:r>
          </w:p>
          <w:p w:rsidR="00A72104" w:rsidRPr="00331FB7" w:rsidRDefault="00A72104" w:rsidP="00DA595D">
            <w:pPr>
              <w:spacing w:line="235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hAnsi="Times New Roman" w:cs="Times New Roman"/>
                <w:sz w:val="22"/>
                <w:szCs w:val="22"/>
              </w:rPr>
              <w:t xml:space="preserve">СК-02. Здатність до професійної комунікації в сфері економіки іноземною мовою. </w:t>
            </w:r>
          </w:p>
          <w:p w:rsidR="00A72104" w:rsidRPr="00331FB7" w:rsidRDefault="00A72104" w:rsidP="00DA595D">
            <w:pPr>
              <w:spacing w:line="235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hAnsi="Times New Roman" w:cs="Times New Roman"/>
                <w:sz w:val="22"/>
                <w:szCs w:val="22"/>
              </w:rPr>
              <w:t>СК-05. Здатність визначати ключові тренди соціально-економічного та людського розвитку.</w:t>
            </w:r>
          </w:p>
          <w:p w:rsidR="00A72104" w:rsidRPr="00331FB7" w:rsidRDefault="00A72104" w:rsidP="00DA595D">
            <w:pPr>
              <w:spacing w:line="235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hAnsi="Times New Roman" w:cs="Times New Roman"/>
                <w:sz w:val="22"/>
                <w:szCs w:val="22"/>
              </w:rPr>
              <w:t xml:space="preserve">СК-10. Здатність до розробки сценаріїв і стратегій розвитку соціально-економічних систем. </w:t>
            </w:r>
          </w:p>
          <w:p w:rsidR="00A72104" w:rsidRPr="00331FB7" w:rsidRDefault="00A72104" w:rsidP="00DA595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ПРН-02. Обирати ефективні методи управління економічною діяльністю, обґрунтовувати пропоновані рішення на основі релевантних даних та наукових і прикладних досліджень. </w:t>
            </w:r>
          </w:p>
          <w:p w:rsidR="00A72104" w:rsidRPr="00331FB7" w:rsidRDefault="00A72104" w:rsidP="00DA595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ПРН-11. Визначати та критично оцінювати стан та тенденції соціально-економічного розвитку, формувати та аналізувати моделі економічних систем та процесів. </w:t>
            </w:r>
          </w:p>
          <w:p w:rsidR="00A72104" w:rsidRPr="00331FB7" w:rsidRDefault="00A72104" w:rsidP="00DA595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ПРН-13. Оцінювати можливі ризики, соціально-економічні наслідки управлінських рішень. </w:t>
            </w:r>
          </w:p>
          <w:p w:rsidR="00A72104" w:rsidRPr="00331FB7" w:rsidRDefault="00A72104" w:rsidP="00DA595D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31FB7">
              <w:rPr>
                <w:rFonts w:ascii="Times New Roman" w:eastAsia="Times New Roman" w:hAnsi="Times New Roman" w:cs="Times New Roman"/>
                <w:sz w:val="22"/>
                <w:szCs w:val="22"/>
              </w:rPr>
              <w:t>ПРН-14. Розробляти сценарії і стратегії розвитку соціально-економічних систем.</w:t>
            </w:r>
          </w:p>
        </w:tc>
        <w:tc>
          <w:tcPr>
            <w:tcW w:w="2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Репродуктивні методи (лекції, пояснення, робота з методичними матеріалами).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Наочні методи (демонстрації та ілюстрації: схеми, моделі тощо).</w:t>
            </w:r>
          </w:p>
          <w:p w:rsidR="00A72104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Метод проблемного викладу (постановка проблем і розкриття доказового шляху їхнього вирішення). 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Дискусійні методи.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 Доповіді.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Практичні методи (складання схем, таблиць,  виконання вправ тощо).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Метод навчання з використанням Інтернет-технологій (електронне навчання).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Науково-дослідний (частково пошуковий) метод.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Самостійна робота.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Читання, переклад текстів </w:t>
            </w:r>
            <w:r>
              <w:rPr>
                <w:rFonts w:ascii="Times New Roman" w:hAnsi="Times New Roman" w:cs="Times New Roman"/>
                <w:sz w:val="22"/>
                <w:szCs w:val="22"/>
                <w:lang w:val="ru-RU" w:eastAsia="en-US"/>
              </w:rPr>
              <w:t xml:space="preserve">та </w:t>
            </w:r>
            <w:r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 xml:space="preserve">обговорення проблем </w:t>
            </w:r>
            <w:r w:rsidRPr="00D560F5">
              <w:rPr>
                <w:rFonts w:ascii="Times New Roman" w:hAnsi="Times New Roman" w:cs="Times New Roman"/>
                <w:sz w:val="22"/>
                <w:szCs w:val="22"/>
                <w:lang w:eastAsia="en-US"/>
              </w:rPr>
              <w:t>іноземною мовою</w:t>
            </w:r>
          </w:p>
          <w:p w:rsidR="00A72104" w:rsidRPr="00D560F5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35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560F5">
              <w:rPr>
                <w:rFonts w:ascii="Times New Roman" w:eastAsia="Times New Roman" w:hAnsi="Times New Roman" w:cs="Times New Roman"/>
                <w:sz w:val="22"/>
                <w:szCs w:val="22"/>
              </w:rPr>
              <w:t>Оцінювання навчальних досягнень студентів здійснюється за накопичувальною 100-бальною шкалою, національною шкалою і шкалою ECTS.</w:t>
            </w:r>
          </w:p>
          <w:p w:rsidR="00A72104" w:rsidRPr="00D560F5" w:rsidRDefault="00A72104" w:rsidP="00DA595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A72104" w:rsidRPr="00755169" w:rsidRDefault="00A72104" w:rsidP="00DA595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>Контрольні заходи: усне та письмове опитування, самостійна робота, практичні роботи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,</w:t>
            </w:r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написання та переклад текстів із використанням англійської мови, тестова перевірка,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групові ситуаційні</w:t>
            </w:r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завдання, виступи студентів.  </w:t>
            </w:r>
          </w:p>
          <w:p w:rsidR="00A72104" w:rsidRPr="00755169" w:rsidRDefault="00A72104" w:rsidP="00DA595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>Поточний контроль проводиться у формі усного опитування або письмового контролю на практичних заняттях, виступів студентів при обговоренні питань на практичних заняттях, а також у формі комп'ютерного  тестування.</w:t>
            </w:r>
          </w:p>
          <w:p w:rsidR="00A72104" w:rsidRPr="00D560F5" w:rsidRDefault="00A72104" w:rsidP="00DA595D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Підсумковий контроль,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екзамен</w:t>
            </w:r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, за допомогою тестування (через систему </w:t>
            </w:r>
            <w:proofErr w:type="spellStart"/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>Moodle</w:t>
            </w:r>
            <w:proofErr w:type="spellEnd"/>
            <w:r w:rsidRPr="00755169">
              <w:rPr>
                <w:rFonts w:ascii="Times New Roman" w:eastAsia="Times New Roman" w:hAnsi="Times New Roman" w:cs="Times New Roman"/>
                <w:sz w:val="22"/>
                <w:szCs w:val="22"/>
              </w:rPr>
              <w:t>).</w:t>
            </w:r>
          </w:p>
          <w:p w:rsidR="00A72104" w:rsidRPr="001C7A26" w:rsidRDefault="00A72104" w:rsidP="00DA595D">
            <w:pPr>
              <w:autoSpaceDE w:val="0"/>
              <w:autoSpaceDN w:val="0"/>
              <w:spacing w:line="276" w:lineRule="auto"/>
              <w:ind w:firstLine="295"/>
              <w:jc w:val="both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</w:tr>
    </w:tbl>
    <w:p w:rsidR="00A72104" w:rsidRDefault="00A72104" w:rsidP="00A72104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:rsidR="00A72104" w:rsidRPr="006D2EEF" w:rsidRDefault="00A72104" w:rsidP="00A72104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D2EEF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:rsidR="00A72104" w:rsidRDefault="00A72104" w:rsidP="00A7210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2104" w:rsidRPr="00BB29D2" w:rsidRDefault="00A72104" w:rsidP="00A721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35B5">
        <w:rPr>
          <w:rFonts w:ascii="Times New Roman" w:hAnsi="Times New Roman" w:cs="Times New Roman"/>
          <w:b/>
          <w:sz w:val="28"/>
          <w:szCs w:val="28"/>
        </w:rPr>
        <w:t>Змістовий модуль 1. Теоретико-</w:t>
      </w:r>
      <w:r>
        <w:rPr>
          <w:rFonts w:ascii="Times New Roman" w:hAnsi="Times New Roman" w:cs="Times New Roman"/>
          <w:b/>
          <w:sz w:val="28"/>
          <w:szCs w:val="28"/>
        </w:rPr>
        <w:t>методологічні</w:t>
      </w:r>
      <w:r w:rsidRPr="00A535B5">
        <w:rPr>
          <w:rFonts w:ascii="Times New Roman" w:hAnsi="Times New Roman" w:cs="Times New Roman"/>
          <w:b/>
          <w:sz w:val="28"/>
          <w:szCs w:val="28"/>
        </w:rPr>
        <w:t xml:space="preserve"> основи дослідження </w:t>
      </w:r>
      <w:r w:rsidRPr="00BB29D2">
        <w:rPr>
          <w:rFonts w:ascii="Times New Roman" w:hAnsi="Times New Roman" w:cs="Times New Roman"/>
          <w:b/>
          <w:sz w:val="28"/>
          <w:szCs w:val="28"/>
        </w:rPr>
        <w:t>глобалізаційних процесів у світі та їх головні учасники</w:t>
      </w: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1. Вступ до глобалізації: визначення, історичний контекст, тенденції, наслідки</w:t>
      </w:r>
    </w:p>
    <w:p w:rsidR="00A72104" w:rsidRPr="00F436DF" w:rsidRDefault="00A72104" w:rsidP="00A72104">
      <w:pPr>
        <w:pStyle w:val="3"/>
        <w:keepLines w:val="0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Сутність глобалізації. Фактори глобалізації. Наслідки глобалізації. Етапи становлення глобалізації. Тенденції і протиріччя, що спостерігаються у світі.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lastRenderedPageBreak/>
        <w:t>Тема 2. Економічна єдність світу і суб’єкти глобальної економіки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Сутність, напрямки та характеристика глобальної економічної єдності світу. Закономірності функціонування глобальної економіки. Індекс глобалізації KOF та його складові. Нові суб'єкти глобальної економіки. Трансформація ролі держави в сучасних умовах.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3. Стійкий розвиток глобальної економіки та глобальні проблеми людства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Глобальні проблеми людства: сутність та критерії віднесення. Класифікація глобальних проблем людства. Теоретичні основи стійкого розвитку. Сучасні теорії стійкого розвитку еколого-економічних систем. Екологічна Конституція Землі. Світові фінансові кризи.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4. Міжнародна економічна інтеграція. Тенденції інтеграції і дезінтеграції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Сутність, передумови, цілі міжнародної економічної інтеграції. Основні етапи міжнародної економічної інтеграції. Економічні ефекти міжнародної економічної інтеграції. Тенденції інтеграції і дезінтеграції.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5. Транснаціональні корпорації та банки як провідні сили глобальних економічних трансформацій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Транснаціональні корпорації (ТНК): сутність та характеристики. Етапи становлення та розвитку ТНК у світі. Галузева структура діяльності ТНК. Рейтинги найбільших ТНК світу.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 xml:space="preserve">Тема 6. Система критики глобалізації. </w:t>
      </w:r>
      <w:proofErr w:type="spellStart"/>
      <w:r w:rsidRPr="00F436DF">
        <w:rPr>
          <w:rFonts w:ascii="Times New Roman" w:hAnsi="Times New Roman" w:cs="Times New Roman"/>
        </w:rPr>
        <w:t>Альтерглобалізм</w:t>
      </w:r>
      <w:proofErr w:type="spellEnd"/>
      <w:r w:rsidRPr="00F436DF">
        <w:rPr>
          <w:rFonts w:ascii="Times New Roman" w:hAnsi="Times New Roman" w:cs="Times New Roman"/>
        </w:rPr>
        <w:t>: сутність і базова програма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Система критики глобалізації</w:t>
      </w:r>
      <w:r w:rsidRPr="00F436DF">
        <w:rPr>
          <w:rFonts w:ascii="Times New Roman" w:eastAsia="MS Gothic" w:hAnsi="Times New Roman" w:cs="Times New Roman"/>
          <w:b w:val="0"/>
          <w:color w:val="auto"/>
          <w:szCs w:val="24"/>
          <w:lang w:val="ru-RU"/>
        </w:rPr>
        <w:t xml:space="preserve">. </w:t>
      </w: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 xml:space="preserve">Історія розвитку та становлення ідеології </w:t>
      </w:r>
      <w:proofErr w:type="spellStart"/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альтерглобалізму</w:t>
      </w:r>
      <w:proofErr w:type="spellEnd"/>
      <w:r w:rsidRPr="00F436DF">
        <w:rPr>
          <w:rFonts w:ascii="Times New Roman" w:eastAsia="MS Gothic" w:hAnsi="Times New Roman" w:cs="Times New Roman"/>
          <w:b w:val="0"/>
          <w:color w:val="auto"/>
          <w:szCs w:val="24"/>
          <w:lang w:val="ru-RU"/>
        </w:rPr>
        <w:t xml:space="preserve">. </w:t>
      </w: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 xml:space="preserve">Представники </w:t>
      </w:r>
      <w:proofErr w:type="spellStart"/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альтерглобалізму</w:t>
      </w:r>
      <w:proofErr w:type="spellEnd"/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: ідеї та погляди</w:t>
      </w:r>
      <w:r w:rsidRPr="00F436DF">
        <w:rPr>
          <w:rFonts w:ascii="Times New Roman" w:eastAsia="MS Gothic" w:hAnsi="Times New Roman" w:cs="Times New Roman"/>
          <w:b w:val="0"/>
          <w:color w:val="auto"/>
          <w:szCs w:val="24"/>
          <w:lang w:val="ru-RU"/>
        </w:rPr>
        <w:t xml:space="preserve">. </w:t>
      </w: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 xml:space="preserve">Мета та основні напрями </w:t>
      </w:r>
      <w:proofErr w:type="spellStart"/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альтерглобалізму</w:t>
      </w:r>
      <w:proofErr w:type="spellEnd"/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 xml:space="preserve">. Програми </w:t>
      </w:r>
      <w:proofErr w:type="spellStart"/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альтерглобалізму</w:t>
      </w:r>
      <w:proofErr w:type="spellEnd"/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Default="00A72104" w:rsidP="00A721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Змістовий модуль 2. Секторальні та регулятивні аспекти поширення глобалізаційних процесів у світі та в Україні</w:t>
      </w:r>
    </w:p>
    <w:p w:rsidR="00A72104" w:rsidRDefault="00A72104" w:rsidP="00A72104">
      <w:pPr>
        <w:jc w:val="center"/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7. Глобальні ринки: становлення, функціонування, класифікація, проблеми розвитку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Особливості функціонування сучасних глобальних ринків: товарних ринків; ринку послуг; ринку капіталів і його сегментів; ринку праці. Проблеми розвитку глобального ринку.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8. Регулятивні механізми глобальної економіки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Формування глобальної системи регулювання світогосподарських відносин. Напрями макроекономічного регулювання національних економік. Міжнародні інститути глобального регулювання світової економіки. Головні протиріччя і проблеми глобального регулювання економіки. Міжнародна регулююча система СОТ та її роль у розвитку глобальної економіки.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9.  Глобальна економіка як прогностична реальність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Сучасний етапу світового розвитку: особливості, фактори, загрози. Моделі економічного розвитку та можливі стратегії глобалізації. Стратегії глобального розвитку світу. Перспективні сценарії глобального розвитку.</w:t>
      </w:r>
    </w:p>
    <w:p w:rsidR="00A72104" w:rsidRPr="00F436DF" w:rsidRDefault="00A72104" w:rsidP="00A72104">
      <w:pPr>
        <w:rPr>
          <w:rFonts w:ascii="Times New Roman" w:hAnsi="Times New Roman" w:cs="Times New Roman"/>
        </w:rPr>
      </w:pPr>
    </w:p>
    <w:p w:rsidR="00A72104" w:rsidRPr="00F436DF" w:rsidRDefault="00A72104" w:rsidP="00A72104">
      <w:pPr>
        <w:jc w:val="center"/>
        <w:rPr>
          <w:rFonts w:ascii="Times New Roman" w:hAnsi="Times New Roman" w:cs="Times New Roman"/>
        </w:rPr>
      </w:pPr>
      <w:r w:rsidRPr="00F436DF">
        <w:rPr>
          <w:rFonts w:ascii="Times New Roman" w:hAnsi="Times New Roman" w:cs="Times New Roman"/>
        </w:rPr>
        <w:t>Тема 10. Конкурентна стратегія розвитку України в умовах глобалізації</w:t>
      </w:r>
    </w:p>
    <w:p w:rsidR="00A72104" w:rsidRPr="00F436DF" w:rsidRDefault="00A72104" w:rsidP="00A72104">
      <w:pPr>
        <w:pStyle w:val="3"/>
        <w:tabs>
          <w:tab w:val="num" w:pos="4262"/>
        </w:tabs>
        <w:spacing w:before="0"/>
        <w:jc w:val="both"/>
        <w:rPr>
          <w:rFonts w:ascii="Times New Roman" w:eastAsia="MS Gothic" w:hAnsi="Times New Roman" w:cs="Times New Roman"/>
          <w:b w:val="0"/>
          <w:color w:val="auto"/>
          <w:szCs w:val="24"/>
        </w:rPr>
      </w:pPr>
      <w:r w:rsidRPr="00F436DF">
        <w:rPr>
          <w:rFonts w:ascii="Times New Roman" w:eastAsia="MS Gothic" w:hAnsi="Times New Roman" w:cs="Times New Roman"/>
          <w:b w:val="0"/>
          <w:color w:val="auto"/>
          <w:szCs w:val="24"/>
        </w:rPr>
        <w:t>Проблема конкурентоспроможності України в глобальній економіці. Суперечливий вплив глобалізації на розвиток України. Наслідки і результати співробітництва України з організаціями глобального профілю діяльності. Напрями економічного розвитку України в умовах глобалізації.</w:t>
      </w:r>
    </w:p>
    <w:p w:rsidR="00A72104" w:rsidRPr="00F436DF" w:rsidRDefault="00A72104" w:rsidP="00A72104">
      <w:pPr>
        <w:pStyle w:val="a4"/>
        <w:shd w:val="clear" w:color="auto" w:fill="FFFFFF"/>
        <w:ind w:left="0"/>
        <w:rPr>
          <w:i/>
          <w:sz w:val="24"/>
          <w:szCs w:val="24"/>
          <w:lang w:val="uk-UA"/>
        </w:rPr>
      </w:pPr>
      <w:r w:rsidRPr="00F436DF">
        <w:rPr>
          <w:i/>
          <w:sz w:val="24"/>
          <w:szCs w:val="24"/>
          <w:lang w:val="uk-UA"/>
        </w:rPr>
        <w:t>.</w:t>
      </w:r>
    </w:p>
    <w:p w:rsidR="00A72104" w:rsidRDefault="00A72104" w:rsidP="00A72104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A72104" w:rsidRDefault="00A72104" w:rsidP="00A72104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A72104" w:rsidRDefault="00A72104" w:rsidP="00A72104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A72104" w:rsidRPr="00A31F4F" w:rsidRDefault="00A72104" w:rsidP="00A72104">
      <w:pPr>
        <w:pStyle w:val="a4"/>
        <w:shd w:val="clear" w:color="auto" w:fill="FFFFFF"/>
        <w:rPr>
          <w:i/>
          <w:sz w:val="15"/>
          <w:szCs w:val="15"/>
          <w:shd w:val="clear" w:color="auto" w:fill="E8E8E8"/>
          <w:lang w:val="uk-UA"/>
        </w:rPr>
      </w:pPr>
    </w:p>
    <w:p w:rsidR="00A72104" w:rsidRPr="00A31F4F" w:rsidRDefault="00A72104" w:rsidP="00A72104">
      <w:pPr>
        <w:pStyle w:val="a4"/>
        <w:jc w:val="center"/>
        <w:outlineLvl w:val="0"/>
        <w:rPr>
          <w:b/>
          <w:lang w:val="uk-UA"/>
        </w:rPr>
      </w:pPr>
      <w:r w:rsidRPr="00A31F4F">
        <w:rPr>
          <w:b/>
          <w:lang w:val="uk-UA"/>
        </w:rPr>
        <w:t xml:space="preserve">4. Структура навчальної дисципліни </w:t>
      </w:r>
    </w:p>
    <w:p w:rsidR="00A72104" w:rsidRPr="00A31F4F" w:rsidRDefault="00A72104" w:rsidP="00A72104">
      <w:pPr>
        <w:pStyle w:val="a4"/>
        <w:jc w:val="center"/>
        <w:rPr>
          <w:b/>
          <w:lang w:val="uk-UA"/>
        </w:rPr>
      </w:pPr>
    </w:p>
    <w:tbl>
      <w:tblPr>
        <w:tblpPr w:leftFromText="180" w:rightFromText="180" w:vertAnchor="text" w:tblpY="1"/>
        <w:tblOverlap w:val="never"/>
        <w:tblW w:w="96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1"/>
        <w:gridCol w:w="5529"/>
        <w:gridCol w:w="850"/>
        <w:gridCol w:w="851"/>
        <w:gridCol w:w="1446"/>
      </w:tblGrid>
      <w:tr w:rsidR="00A72104" w:rsidRPr="00B942D3" w:rsidTr="00DA595D"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autoSpaceDE w:val="0"/>
              <w:autoSpaceDN w:val="0"/>
              <w:spacing w:line="276" w:lineRule="auto"/>
              <w:ind w:left="-70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Вид заняття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роботи</w:t>
            </w:r>
          </w:p>
        </w:tc>
        <w:tc>
          <w:tcPr>
            <w:tcW w:w="5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Назва теми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Кількість годин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Згідно з розкладом</w:t>
            </w:r>
          </w:p>
        </w:tc>
      </w:tr>
      <w:tr w:rsidR="00A72104" w:rsidRPr="00B942D3" w:rsidTr="00DA595D">
        <w:trPr>
          <w:trHeight w:val="268"/>
        </w:trPr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B942D3" w:rsidRDefault="00A72104" w:rsidP="00DA595D">
            <w:pPr>
              <w:suppressAutoHyphens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5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B942D3" w:rsidRDefault="00A72104" w:rsidP="00DA595D">
            <w:pPr>
              <w:suppressAutoHyphens w:val="0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о/</w:t>
            </w:r>
            <w:proofErr w:type="spellStart"/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д.ф</w:t>
            </w:r>
            <w:proofErr w:type="spellEnd"/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2"/>
                <w:szCs w:val="22"/>
                <w:lang w:eastAsia="en-US"/>
              </w:rPr>
            </w:pPr>
            <w:proofErr w:type="spellStart"/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з.ф</w:t>
            </w:r>
            <w:proofErr w:type="spellEnd"/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о/</w:t>
            </w:r>
            <w:proofErr w:type="spellStart"/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д.ф</w:t>
            </w:r>
            <w:proofErr w:type="spellEnd"/>
            <w:r w:rsidRPr="00B942D3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</w:p>
        </w:tc>
      </w:tr>
      <w:tr w:rsidR="00A72104" w:rsidRPr="00B942D3" w:rsidTr="00DA595D">
        <w:trPr>
          <w:trHeight w:val="8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B942D3" w:rsidRDefault="00A72104" w:rsidP="00DA595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B942D3" w:rsidRDefault="00A72104" w:rsidP="00DA595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A72104" w:rsidRPr="00B942D3" w:rsidTr="00A72104">
        <w:trPr>
          <w:trHeight w:val="67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 xml:space="preserve">Лекція 1 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1. Вступ до глобалізації: визначення, історичний контекст, тенденції, наслідки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2. Економічна єдність світу і суб’єкти глобальної економіки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  <w:lang w:eastAsia="en-US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</w:t>
            </w:r>
          </w:p>
        </w:tc>
      </w:tr>
      <w:tr w:rsidR="00A72104" w:rsidRPr="00B942D3" w:rsidTr="00A72104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1. Вступ до глобалізації: визначення, історичний контекст, тенденції, наслідки</w:t>
            </w:r>
          </w:p>
          <w:p w:rsidR="00A72104" w:rsidRPr="00B942D3" w:rsidRDefault="00A72104" w:rsidP="00A72104">
            <w:pPr>
              <w:tabs>
                <w:tab w:val="left" w:pos="323"/>
              </w:tabs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Перелік питань: Сутність глобалізації. Фактори глобалізації. Наслідки глобалізації. Етапи становлення глобалізації. Тенденції і протиріччя, що спостерігаються у світі.</w:t>
            </w:r>
          </w:p>
          <w:p w:rsidR="00A72104" w:rsidRPr="00B942D3" w:rsidRDefault="00A72104" w:rsidP="00A72104">
            <w:pPr>
              <w:tabs>
                <w:tab w:val="left" w:pos="323"/>
              </w:tabs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 xml:space="preserve">Завдання: опитування, групові </w:t>
            </w:r>
            <w:r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 xml:space="preserve">дискусійні </w:t>
            </w: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завдання.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2. Економічна єдність світу і суб’єкти глобальної економіки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Перелік питань: Сутність, напрямки та характеристика глобальної економічної єдності світу. Закономірності функціонування глобальної економіки. Індекс глобалізації KOF та його складові. Суб'єкти глобальної економіки. Трансформація ролі держави в сучасних умовах.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Завдання: опитування, одноосібні доповіді.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2</w:t>
            </w:r>
          </w:p>
        </w:tc>
      </w:tr>
      <w:tr w:rsidR="00A72104" w:rsidRPr="00B942D3" w:rsidTr="00A72104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1. Вступ до глобалізації: визначення, історичний контекст, тенденції, наслідки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Питання для розгляду: Сучасні західні концепції теорії глобалізації. Джерела конкурентоспроможності в глобальній економіці. Недоліки концепцій розвитку глобальної економіки.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2. Економічна єдність світу і суб’єкти глобальної економіки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Питання для розгляду: Національні моделі розвитку глобальної економіки: американська; західноєвропейська; шведська; китайська; японська; південнокорейська.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Завдання для виконання: пошук та вивчення інформації, вирішення поточних тестів, ребусів.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A72104" w:rsidRPr="00B942D3" w:rsidTr="00A72104">
        <w:trPr>
          <w:trHeight w:val="62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Лекція 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3. Стійкий розвиток глобальної економіки та глобальні проблеми людства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3</w:t>
            </w:r>
          </w:p>
        </w:tc>
      </w:tr>
      <w:tr w:rsidR="00A72104" w:rsidRPr="00B942D3" w:rsidTr="00A72104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3. Стійкий розвиток глобальної економіки та глобальні проблеми людства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Перелік питань: Глобальні проблеми людства: сутність та критерії віднесення. Класифікація глобальних проблем людства. Перспективи та шляхи вирішення глобальних проблем людства.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Завдання: аналіз новин, одноосібні доповіді.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3</w:t>
            </w:r>
          </w:p>
        </w:tc>
      </w:tr>
      <w:tr w:rsidR="00A72104" w:rsidRPr="00B942D3" w:rsidTr="00A72104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Тема 3. Стійкий розвиток глобальної економіки та глобальні проблеми людства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Перелік питань: Теоретичні основи стійкого розвитку. Сучасні теорії стійкого розвитку еколого-економічних систем. Екологічна Конституція Землі. Світові фінансові кризи.</w:t>
            </w:r>
          </w:p>
          <w:p w:rsidR="00A72104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pacing w:val="-6"/>
                <w:sz w:val="22"/>
                <w:szCs w:val="22"/>
              </w:rPr>
              <w:t>Завдання: групові практичні ситуаційні завдання, одноосібні доповіді.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6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4</w:t>
            </w:r>
          </w:p>
        </w:tc>
      </w:tr>
      <w:tr w:rsidR="00A72104" w:rsidRPr="00B942D3" w:rsidTr="00DA595D">
        <w:trPr>
          <w:trHeight w:val="8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B942D3" w:rsidRDefault="00A72104" w:rsidP="00DA595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B942D3" w:rsidRDefault="00A72104" w:rsidP="00DA595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B942D3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3. Стійкий розвиток глобальної економіки та глобальні проблеми людства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Питання для розгляду: Індикатори та критерії сталого розвитку. Економічне зростання та сталий розвиток: взаємозв’язок та протиріччя. Генезис теорій сталого розвитку.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 для виконання: пошук та вивчення інформації, вирішення поточних тестів, ребусів, кросворду, заповнення таблиць.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A72104" w:rsidRPr="00B942D3" w:rsidTr="00DA595D">
        <w:trPr>
          <w:trHeight w:val="45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Лекція 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4. Міжнародна економічна інтеграція. Тенденції інтеграції і дезінтеграції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5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4. Міжнародна економічна інтеграція. Тенденції інтеграції і дезінтеграції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питань: Сутність, передумови, цілі міжнародної економічної інтеграції. Основні етапи міжнародної економічної інтеграції.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Завдання: опитування, групові дискусійні завдання.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5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не заняття 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4. Міжнародна економічна інтеграція. Тенденції інтеграції і дезінтеграції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питань: Економічні ефекти міжнародної економічної інтеграції. Тенденції інтеграції і дезінтеграції.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Завдання: 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одноосібна доповідь</w:t>
            </w: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, аналіз новин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6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4. Міжнародна економічна інтеграція. Тенденції інтеграції і дезінтеграції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Питання для розгляду: Інтеграційні об’єднання в Азійському регіоні. ЄАЕС історія створення та загрози для України. БРІКС як протидія G7.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 для виконання: пошук та вивчення інформації, вирішення поточних тестів, ребусів.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A72104" w:rsidRPr="00B942D3" w:rsidTr="00DA595D">
        <w:trPr>
          <w:trHeight w:val="67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Лекція 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Тема 5. Транснаціональні корпорації та банки як провідні сили глобальних економічних трансформацій 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Тема 6. Система критики глобалізації. </w:t>
            </w:r>
            <w:proofErr w:type="spellStart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</w:t>
            </w:r>
            <w:proofErr w:type="spellEnd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сутність і базова програма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7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5. Транснаціональні корпорації та банки як провідні сили глобальних економічних трансформацій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питань: Транснаціональні корпорації (ТНК): сутність та характеристики. Етапи становлення та розвитку ТНК у світі. Галузева структура діяльності ТНК. Рейтинги найбільших ТНК світу.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Завдання: опитування, одноосібні доповіді.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7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8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Тема 6. Система критики глобалізації. </w:t>
            </w:r>
            <w:proofErr w:type="spellStart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</w:t>
            </w:r>
            <w:proofErr w:type="spellEnd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сутність і базова програма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питань: Система критики глобалізації.</w:t>
            </w: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Історія розвитку та становлення ідеології </w:t>
            </w:r>
            <w:proofErr w:type="spellStart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альтерглобалізму</w:t>
            </w:r>
            <w:proofErr w:type="spellEnd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.</w:t>
            </w: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Представники </w:t>
            </w:r>
            <w:proofErr w:type="spellStart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альтерглобалізму</w:t>
            </w:r>
            <w:proofErr w:type="spellEnd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ідеї та погляди.</w:t>
            </w: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Мета та основні напрями </w:t>
            </w:r>
            <w:proofErr w:type="spellStart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альтерглобалізму</w:t>
            </w:r>
            <w:proofErr w:type="spellEnd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. Програми </w:t>
            </w:r>
            <w:proofErr w:type="spellStart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альтерглобалізму</w:t>
            </w:r>
            <w:proofErr w:type="spellEnd"/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.</w:t>
            </w:r>
          </w:p>
          <w:p w:rsidR="00A72104" w:rsidRPr="001946CA" w:rsidRDefault="00A72104" w:rsidP="00A72104">
            <w:pPr>
              <w:autoSpaceDE w:val="0"/>
              <w:autoSpaceDN w:val="0"/>
              <w:spacing w:line="264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1946CA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Завдання: одноосібні доповіді.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8</w:t>
            </w:r>
          </w:p>
        </w:tc>
      </w:tr>
    </w:tbl>
    <w:p w:rsidR="00A72104" w:rsidRPr="00B942D3" w:rsidRDefault="00A72104" w:rsidP="00A72104">
      <w:pPr>
        <w:framePr w:hSpace="180" w:wrap="around" w:vAnchor="text" w:hAnchor="text" w:y="1"/>
        <w:tabs>
          <w:tab w:val="left" w:pos="1134"/>
          <w:tab w:val="left" w:pos="6663"/>
          <w:tab w:val="left" w:pos="7513"/>
          <w:tab w:val="left" w:pos="8364"/>
        </w:tabs>
        <w:spacing w:line="276" w:lineRule="auto"/>
        <w:ind w:left="113"/>
        <w:suppressOverlap/>
        <w:rPr>
          <w:rFonts w:ascii="Times New Roman" w:hAnsi="Times New Roman" w:cs="Times New Roman"/>
          <w:b/>
          <w:i/>
          <w:sz w:val="16"/>
          <w:szCs w:val="16"/>
        </w:rPr>
      </w:pPr>
    </w:p>
    <w:tbl>
      <w:tblPr>
        <w:tblW w:w="969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1"/>
        <w:gridCol w:w="5529"/>
        <w:gridCol w:w="850"/>
        <w:gridCol w:w="851"/>
        <w:gridCol w:w="1446"/>
      </w:tblGrid>
      <w:tr w:rsidR="00A72104" w:rsidRPr="001946CA" w:rsidTr="00DA595D">
        <w:trPr>
          <w:cantSplit/>
          <w:trHeight w:val="170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1946CA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lastRenderedPageBreak/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1946CA" w:rsidRDefault="00A72104" w:rsidP="00DA595D">
            <w:pPr>
              <w:autoSpaceDE w:val="0"/>
              <w:autoSpaceDN w:val="0"/>
              <w:spacing w:line="228" w:lineRule="auto"/>
              <w:ind w:left="-57" w:right="-57"/>
              <w:jc w:val="center"/>
              <w:rPr>
                <w:rFonts w:ascii="Times New Roman" w:hAnsi="Times New Roman" w:cs="Times New Roman"/>
                <w:b/>
                <w:i/>
                <w:spacing w:val="-4"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pacing w:val="-4"/>
                <w:sz w:val="16"/>
                <w:szCs w:val="16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1946CA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1946CA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1946CA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5. Транснаціональні корпорації та банки як провідні сили глобальних економічних трансформацій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Питання для розгляду: НДДКР як основа зростання багатонаціональних підприємств. Мобільність робочої сили в ТНК. Інвестиційна діяльність багатонаціональних підприємств та економічна сила країни.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ind w:left="-57" w:right="-57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Тема 6. Система критики глобалізації.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: сутність і базова програма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Питання для розгляду: Концепції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альтерглобалізму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. Місце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альтерглобалізму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в сучасній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глобалістиці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. Вплив антиглобалізму на процеси глобалізації.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ind w:left="-57" w:right="-57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Завдання для виконання: пошук та вивчення інформації, вирішення поточних тестів, ребусів, інтерактивні завдання, </w:t>
            </w:r>
            <w:r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читання англомовних текстів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A72104" w:rsidRPr="00B942D3" w:rsidTr="00DA595D">
        <w:trPr>
          <w:trHeight w:val="67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Лекція 5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7. Глобальні ринки: становлення, функціонування, класифікація, проблеми розвитку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9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9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7. Глобальні ринки: становлення, функціонування, класифікація, проблеми розвитку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: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Інтернаціоналізація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: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сутність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напрями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етапи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Особливості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функціонування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сучасних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глобальних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ринків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Проблеми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розвитку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глобального ринку.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Завдання: опитування,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мозковий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штурм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9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10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7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. 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Глобальні ринки: становлення, функціонування, класифікація, проблеми розвитку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: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Глобалізація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товарних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ринків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Глобалізація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ринку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послуг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Глобальний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ринок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капіталів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і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його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сегменти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Глобальний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ринок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праці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.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Завдання: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аналіз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новин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, одноосібні доповіді.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10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7. Глобальні ринки: становлення, функціонування, класифікація, проблеми розвитку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Питання для розгляду: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Аутсорсінг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у глобальній економіці.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Аутстафінг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у глобальній економіці. Консалтинг у глобальній економіці.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Коучінг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 у глобальній економіці. Сутність міжнародного бізнесу та його характеристика.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 для виконання: пошук та вивчення інформації, вирішення поточних тестів, ребусів, написання есе, аналітичні завдання.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A72104" w:rsidRPr="00B942D3" w:rsidTr="00DA595D">
        <w:trPr>
          <w:trHeight w:val="67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Лекція 6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 xml:space="preserve">Тема 8. Регулятивні механізми глобальної економіки. 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br/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Тема 9. Глобальна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економіка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як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прогностична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реальність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тиждень 11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11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Тема 8. Регулятивні механізми глобальної економіки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питань: Формування глобальної системи регулювання світогосподарських відносин. Напрями макроекономічного регулювання національних економік. Міжнародні інститути глобального регулювання світової економіки. Головні протиріччя і проблеми глобального регулювання економіки. Міжнародна регулююча система СОТ та її роль у розвитку глобальної економіки.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Завдання: групові завдання, одноосібні доповіді.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11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12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center"/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Тема 9. Глобальна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економіка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як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прогностична</w:t>
            </w:r>
            <w:proofErr w:type="spellEnd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>реальність</w:t>
            </w:r>
            <w:proofErr w:type="spellEnd"/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Перелік питань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: </w:t>
            </w: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Сучасний етапу світового розвитку: особливості, фактори, загрози. Моделі економічного розвитку та можливі стратегії глобалізації. Стратегії глобального розвитку світу. Перспективні сценарії глобального розвитку.</w:t>
            </w:r>
          </w:p>
          <w:p w:rsidR="00A72104" w:rsidRPr="006C6182" w:rsidRDefault="00A72104" w:rsidP="00A72104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2"/>
                <w:szCs w:val="22"/>
              </w:rPr>
            </w:pPr>
            <w:r w:rsidRPr="006C6182">
              <w:rPr>
                <w:rFonts w:ascii="Times New Roman" w:hAnsi="Times New Roman" w:cs="Times New Roman"/>
                <w:spacing w:val="-4"/>
                <w:sz w:val="22"/>
                <w:szCs w:val="22"/>
              </w:rPr>
              <w:t>Завдання: опитування, доповідь-презентація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12</w:t>
            </w:r>
          </w:p>
        </w:tc>
      </w:tr>
      <w:tr w:rsidR="00A72104" w:rsidRPr="001946CA" w:rsidTr="00DA595D">
        <w:trPr>
          <w:trHeight w:val="88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1946CA" w:rsidRDefault="00A72104" w:rsidP="00DA595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lastRenderedPageBreak/>
              <w:t>1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1946CA" w:rsidRDefault="00A72104" w:rsidP="00DA595D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1946CA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1946CA" w:rsidRDefault="00A72104" w:rsidP="00DA595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1946CA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spacing w:line="269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Тема 8. Регулятивні механізми глобальної економіки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69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Питання для розгляду: Міжнародні організації в системі регулювання світовою економікою. Функціональна специфіка держави в глобальній інституціональній інфраструктурі. Майбутнє національної держави. Недоліки діяльності міжнародних організацій.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69" w:lineRule="auto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Тема 9. Глобальна економіка як прогностична реальність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69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Питання для розгляду: Сучасна специфіка структури глобальної економіки. Перспективи реалізації ідеї «відкритого суспільства» та розвитку бізнесу у глобальному економічному просторі. Проблеми глобальної трансформації економіки і суспільства у науковій концепції Б. Гаврилишина. Глобальне поширення демократії та військових конфліктів.</w:t>
            </w:r>
          </w:p>
          <w:p w:rsidR="00A72104" w:rsidRPr="00B942D3" w:rsidRDefault="00A72104" w:rsidP="00A72104">
            <w:pPr>
              <w:autoSpaceDE w:val="0"/>
              <w:autoSpaceDN w:val="0"/>
              <w:spacing w:line="269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Завдання для виконання: пошук та вивчення інформації, вирішення поточних тестів, ребусів, написання есе, аналітичні завдання із заповнення таблиць, презентацій аналітичних звітів.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  <w:tr w:rsidR="00A72104" w:rsidRPr="00B942D3" w:rsidTr="00DA595D">
        <w:trPr>
          <w:trHeight w:val="675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Лекція 7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Тема 10. Конкурентна стратегія розвитку України в умовах глобалізації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1 раз на 2 тижні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i/>
                <w:sz w:val="22"/>
                <w:szCs w:val="22"/>
              </w:rPr>
              <w:t xml:space="preserve"> </w:t>
            </w: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тиждень 13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13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Тема 10. Конкурентна стратегія розвитку України в умовах глобалізації</w:t>
            </w:r>
          </w:p>
          <w:p w:rsidR="00A72104" w:rsidRPr="00B942D3" w:rsidRDefault="00A72104" w:rsidP="00A7210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Перелік питань: Проблема конкурентоспроможності України в глобальній економіці. Суперечливий вплив глобалізації на розвиток України.</w:t>
            </w:r>
          </w:p>
          <w:p w:rsidR="00A72104" w:rsidRPr="00B942D3" w:rsidRDefault="00A72104" w:rsidP="00A7210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Завдання: одноосібні доповіді, аналітичні завдання.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13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Практичне заняття 14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Тема 10. Конкурентна стратегія розвитку України в умовах глобалізації</w:t>
            </w:r>
          </w:p>
          <w:p w:rsidR="00A72104" w:rsidRPr="00B942D3" w:rsidRDefault="00A72104" w:rsidP="00A7210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Перелік питань: Наслідки і результати співробітництва України з організаціями глобального профілю діяльності. Напрями економічного розвитку України в умовах глобалізації.</w:t>
            </w:r>
          </w:p>
          <w:p w:rsidR="00A72104" w:rsidRPr="00B942D3" w:rsidRDefault="00A72104" w:rsidP="00A7210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 xml:space="preserve">Завдання: опитування,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аналіз новин</w:t>
            </w: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щотижня</w:t>
            </w:r>
          </w:p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i/>
                <w:sz w:val="22"/>
                <w:szCs w:val="22"/>
              </w:rPr>
              <w:t>/тиждень 14</w:t>
            </w:r>
          </w:p>
        </w:tc>
      </w:tr>
      <w:tr w:rsidR="00A72104" w:rsidRPr="00B942D3" w:rsidTr="00DA595D">
        <w:trPr>
          <w:cantSplit/>
          <w:trHeight w:val="1134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A72104" w:rsidRPr="00B942D3" w:rsidRDefault="00A72104" w:rsidP="00A72104">
            <w:pPr>
              <w:autoSpaceDE w:val="0"/>
              <w:autoSpaceDN w:val="0"/>
              <w:ind w:left="113" w:right="113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Самостійна робота</w:t>
            </w:r>
          </w:p>
        </w:tc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Тема 10. Конкурентна стратегія розвитку України в умовах глобалізації</w:t>
            </w:r>
          </w:p>
          <w:p w:rsidR="00A72104" w:rsidRPr="00B942D3" w:rsidRDefault="00A72104" w:rsidP="00A7210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Питання для розгляду: Відносини України зі Співдружністю незалежних держав (СНД). Україна та Китай сучасний стан та перспективи взаємовідносин. Україна та США: взаємовигідні відносини? Перспективи та сценарії закінчення українсько-російської війни. Перспективи та напрями повоєнного відновлення та розвитку національної економіки.</w:t>
            </w:r>
          </w:p>
          <w:p w:rsidR="00A72104" w:rsidRPr="00B942D3" w:rsidRDefault="00A72104" w:rsidP="00A72104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 xml:space="preserve">Завдання для виконання: пошук та вивчення інформації, вирішення поточних тестів, ребусів, кросворду,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написання есе</w:t>
            </w: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B942D3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Default="00A72104" w:rsidP="00A72104">
            <w:pPr>
              <w:jc w:val="center"/>
            </w:pPr>
            <w:r w:rsidRPr="00505148">
              <w:rPr>
                <w:rFonts w:ascii="Times New Roman" w:hAnsi="Times New Roman" w:cs="Times New Roman"/>
                <w:sz w:val="22"/>
                <w:szCs w:val="22"/>
                <w:lang w:val="en-US" w:eastAsia="en-US"/>
              </w:rPr>
              <w:t>-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B942D3" w:rsidRDefault="00A72104" w:rsidP="00A72104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</w:tr>
    </w:tbl>
    <w:p w:rsidR="00A72104" w:rsidRDefault="00A72104" w:rsidP="00A72104">
      <w:pPr>
        <w:pStyle w:val="a4"/>
        <w:ind w:firstLine="709"/>
        <w:rPr>
          <w:b/>
          <w:sz w:val="22"/>
          <w:szCs w:val="22"/>
          <w:lang w:val="uk-UA"/>
        </w:rPr>
        <w:sectPr w:rsidR="00A72104" w:rsidSect="00DA595D">
          <w:headerReference w:type="default" r:id="rId8"/>
          <w:pgSz w:w="11906" w:h="16838"/>
          <w:pgMar w:top="1134" w:right="567" w:bottom="1134" w:left="1701" w:header="709" w:footer="709" w:gutter="0"/>
          <w:cols w:space="708"/>
          <w:titlePg/>
          <w:docGrid w:linePitch="360"/>
        </w:sectPr>
      </w:pPr>
    </w:p>
    <w:p w:rsidR="00A72104" w:rsidRPr="000A7013" w:rsidRDefault="00A72104" w:rsidP="00A72104">
      <w:pPr>
        <w:pStyle w:val="a4"/>
        <w:jc w:val="center"/>
        <w:outlineLvl w:val="0"/>
        <w:rPr>
          <w:b/>
          <w:lang w:val="uk-UA"/>
        </w:rPr>
      </w:pPr>
      <w:r w:rsidRPr="000A7013">
        <w:rPr>
          <w:b/>
          <w:lang w:val="uk-UA"/>
        </w:rPr>
        <w:lastRenderedPageBreak/>
        <w:t xml:space="preserve">5. Види і зміст контрольних заходів </w:t>
      </w:r>
    </w:p>
    <w:p w:rsidR="00A72104" w:rsidRPr="00A31F4F" w:rsidRDefault="00A72104" w:rsidP="00A72104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54"/>
        <w:gridCol w:w="1487"/>
        <w:gridCol w:w="2792"/>
        <w:gridCol w:w="3050"/>
        <w:gridCol w:w="945"/>
      </w:tblGrid>
      <w:tr w:rsidR="00A72104" w:rsidRPr="00A31F4F" w:rsidTr="00DA595D">
        <w:trPr>
          <w:trHeight w:val="575"/>
        </w:trPr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A72104" w:rsidRPr="00A31F4F" w:rsidTr="00DA595D">
        <w:trPr>
          <w:trHeight w:val="96"/>
        </w:trPr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2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3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4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A31F4F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5</w:t>
            </w:r>
          </w:p>
        </w:tc>
      </w:tr>
      <w:tr w:rsidR="00A72104" w:rsidRPr="00A31F4F" w:rsidTr="00DA595D">
        <w:trPr>
          <w:trHeight w:val="227"/>
        </w:trPr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Практичне </w:t>
            </w:r>
            <w:r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заняття №1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ind w:right="-57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сне експрес-опитування за темою 1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  <w:lang w:val="ru-RU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Відповідь на теоретичне питання експрес-опитування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за темою 1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Правильна відповідь студента на одне теоретичне питання оцінюється в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бал.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часть у дискусії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pacing w:val="-4"/>
                <w:sz w:val="20"/>
                <w:szCs w:val="20"/>
                <w:lang w:val="ru-RU" w:eastAsia="en-US"/>
              </w:rPr>
            </w:pP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Підготовка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val="ru-RU" w:eastAsia="en-US"/>
              </w:rPr>
              <w:t xml:space="preserve"> 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та участь у дискусії за темою 1</w:t>
            </w: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1 бал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- вміння чітко,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логічно</w:t>
            </w:r>
            <w:proofErr w:type="spellEnd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та повно викладати основні положення, аргументовано відстоювати точку зору, пропонувати оригінальні рішення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темі 1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 Тестування за темою 1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Практичне </w:t>
            </w:r>
            <w:r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заняття №2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сне експрес-опитування за темою 2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  <w:lang w:val="ru-RU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Відповідь на теоретичне питання експрес-опитування за темою 2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Правильна відповідь студента на одне т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еоретичне питання оцінюється в 1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бал.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ind w:right="-57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дноосібна доповідь за темою 2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  <w:lang w:val="ru-RU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Теоретична доповідь за питаннями теми 2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 бал – доповідь характеризується глибокими, узагальненими, системними знаннями, повна і послідовна;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0,5 бали – доповідь або ж знання неповні, поверхневі. Студент відтворює основний навчальний матеріал, але недостатньо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осмислено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1349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AA2151">
              <w:rPr>
                <w:rFonts w:ascii="Times New Roman" w:hAnsi="Times New Roman" w:cs="Times New Roman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AA2151">
              <w:rPr>
                <w:rFonts w:ascii="Times New Roman" w:hAnsi="Times New Roman" w:cs="Times New Roman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8220F">
              <w:rPr>
                <w:rFonts w:asciiTheme="majorBidi" w:hAnsiTheme="majorBidi" w:cstheme="majorBidi"/>
                <w:sz w:val="20"/>
                <w:szCs w:val="20"/>
              </w:rPr>
              <w:t xml:space="preserve">Питання для підготовки: 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питання за теоретичним матеріалом, пройденим у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темі 2. </w:t>
            </w:r>
            <w:r w:rsidRPr="00E8220F">
              <w:rPr>
                <w:rFonts w:asciiTheme="majorBidi" w:hAnsiTheme="majorBidi" w:cstheme="majorBidi"/>
                <w:sz w:val="20"/>
                <w:szCs w:val="20"/>
              </w:rPr>
              <w:t xml:space="preserve">Тестування за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темою 2</w:t>
            </w:r>
            <w:r w:rsidRPr="00E8220F">
              <w:rPr>
                <w:rFonts w:asciiTheme="majorBidi" w:hAnsiTheme="majorBidi" w:cstheme="majorBidi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8220F">
              <w:rPr>
                <w:rFonts w:asciiTheme="majorBidi" w:hAnsiTheme="majorBidi" w:cstheme="majorBidi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E8220F">
              <w:rPr>
                <w:rFonts w:asciiTheme="majorBidi" w:hAnsiTheme="majorBidi" w:cstheme="majorBidi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отримує 0,2</w:t>
            </w:r>
            <w:r w:rsidRPr="00E8220F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spellStart"/>
            <w:r w:rsidRPr="00E8220F">
              <w:rPr>
                <w:rFonts w:asciiTheme="majorBidi" w:hAnsiTheme="majorBidi" w:cstheme="majorBidi"/>
                <w:sz w:val="20"/>
                <w:szCs w:val="20"/>
              </w:rPr>
              <w:t>бала</w:t>
            </w:r>
            <w:proofErr w:type="spellEnd"/>
            <w:r w:rsidRPr="00E8220F">
              <w:rPr>
                <w:rFonts w:asciiTheme="majorBidi" w:hAnsiTheme="majorBidi" w:cstheme="majorBidi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№3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Одноосібна доповідь за темою 3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Теоретична доповідь за питаннями теми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023D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</w:t>
            </w:r>
            <w:r w:rsidRPr="00D023DF">
              <w:rPr>
                <w:rFonts w:asciiTheme="majorBidi" w:hAnsiTheme="majorBidi" w:cstheme="majorBidi"/>
                <w:sz w:val="20"/>
                <w:szCs w:val="20"/>
              </w:rPr>
              <w:t xml:space="preserve"> –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доповідь характеризується глибокими</w:t>
            </w:r>
            <w:r w:rsidRPr="00D023DF">
              <w:rPr>
                <w:rFonts w:asciiTheme="majorBidi" w:hAnsiTheme="majorBidi" w:cstheme="majorBidi"/>
                <w:sz w:val="20"/>
                <w:szCs w:val="20"/>
              </w:rPr>
              <w:t>, узагальненими, системними знаннями, повна і послідовна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</w:t>
            </w:r>
          </w:p>
          <w:p w:rsidR="00A72104" w:rsidRPr="00A31F4F" w:rsidRDefault="00A72104" w:rsidP="00DA595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D023DF">
              <w:rPr>
                <w:rFonts w:asciiTheme="majorBidi" w:hAnsiTheme="majorBidi" w:cstheme="majorBidi"/>
                <w:sz w:val="20"/>
                <w:szCs w:val="20"/>
              </w:rPr>
              <w:t>0,5 бали –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доповідь або ж</w:t>
            </w:r>
            <w:r w:rsidRPr="00D023DF">
              <w:rPr>
                <w:rFonts w:asciiTheme="majorBidi" w:hAnsiTheme="majorBidi" w:cstheme="majorBidi"/>
                <w:sz w:val="20"/>
                <w:szCs w:val="20"/>
              </w:rPr>
              <w:t xml:space="preserve"> знання неповні, поверхневі. Студент відтворює основний навчальний матеріал, але недостатньо </w:t>
            </w:r>
            <w:proofErr w:type="spellStart"/>
            <w:r w:rsidRPr="00D023DF">
              <w:rPr>
                <w:rFonts w:asciiTheme="majorBidi" w:hAnsiTheme="majorBidi" w:cstheme="majorBidi"/>
                <w:sz w:val="20"/>
                <w:szCs w:val="20"/>
              </w:rPr>
              <w:t>осмислено</w:t>
            </w:r>
            <w:proofErr w:type="spellEnd"/>
            <w:r w:rsidRPr="00D023DF">
              <w:rPr>
                <w:rFonts w:asciiTheme="majorBidi" w:hAnsiTheme="majorBidi" w:cstheme="majorBidi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715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новин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Пошук, аналіз та обговорення новин на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питання</w:t>
            </w: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теми 3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підбір новин відповідає заявленій проблемі, студент уміє аналізувати зібрану інформацію та робити відповідні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1840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темі 3. Тестування за темою 3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Практичне заняття №4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Участь у дискусії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D023D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Підготовка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 участь у дискусії за темою 3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бал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–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вміння чітко, </w:t>
            </w:r>
            <w:proofErr w:type="spellStart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логічно</w:t>
            </w:r>
            <w:proofErr w:type="spellEnd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повно викладати основні положення, аргументовано відстоювати точку зору,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пропонувати оригінальні рішення;</w:t>
            </w:r>
          </w:p>
          <w:p w:rsidR="00A72104" w:rsidRPr="00A31F4F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0,5 бали – основні положення викладено неповно, наявні помилки, або ж участь не достатньо активна.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Одноосібна доповідь за темою 3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Теоретична доповідь за питаннями теми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pacing w:val="-4"/>
                <w:sz w:val="20"/>
                <w:szCs w:val="20"/>
              </w:rPr>
              <w:t>2</w:t>
            </w: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бал</w:t>
            </w:r>
            <w:r>
              <w:rPr>
                <w:rFonts w:asciiTheme="majorBidi" w:hAnsiTheme="majorBidi" w:cstheme="majorBidi"/>
                <w:spacing w:val="-4"/>
                <w:sz w:val="20"/>
                <w:szCs w:val="20"/>
              </w:rPr>
              <w:t>и</w:t>
            </w: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– доповідь характеризується глибокими, узагальненими, системними знаннями, повна і послідовна;</w:t>
            </w:r>
          </w:p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pacing w:val="-4"/>
                <w:sz w:val="20"/>
                <w:szCs w:val="20"/>
              </w:rPr>
              <w:t>1 бал</w:t>
            </w: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 – доповідь або ж знання неповні, поверхневі. Студент відтворює основний навчальний матеріал, але недостатньо </w:t>
            </w:r>
            <w:proofErr w:type="spellStart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осмислено</w:t>
            </w:r>
            <w:proofErr w:type="spellEnd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Вирішення кросворду, ребусів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Вирішення кросворду, ребусів, розміщеного у темі 3</w:t>
            </w:r>
            <w:r w:rsidRPr="00E226BF">
              <w:rPr>
                <w:rFonts w:asciiTheme="majorBidi" w:hAnsiTheme="majorBidi" w:cstheme="majorBidi"/>
                <w:sz w:val="20"/>
                <w:szCs w:val="20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кросворд вирішено, помилок немає.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№5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ind w:right="-57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сне експрес-опитування за темою 4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Відповідь на теоретичне питання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експрес-опитування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за тем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ою 4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Правильна відповідь студента на одне теоретичне питання оцінюється в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бал.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Участь у дискусії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D023D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Підготовка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 участь у дискусії за темою 4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бал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–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вміння чітко, </w:t>
            </w:r>
            <w:proofErr w:type="spellStart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логічно</w:t>
            </w:r>
            <w:proofErr w:type="spellEnd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повно викладати основні положення, аргументовано відстоювати точку зору,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пропонувати оригінальні рішення;</w:t>
            </w:r>
          </w:p>
          <w:p w:rsidR="00A72104" w:rsidRPr="00A31F4F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0,5 бали – основні положення викладено неповно, наявні помилки, або ж участь не достатньо активна.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Вирішення ребусів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Вирішення ребусів, розміщених у темі 4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0,5 бали – ребуси вирішено, помилок немає.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№6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Одноосібна доповідь за темою 4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Теоретична доповідь за питаннями теми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4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1 бал – доповідь характеризується глибокими, узагальненими, системними знаннями, повна і послідовна;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0,5 бали – доповідь або ж знання неповні, поверхневі. Студент відтворює основний навчальний матеріал, але недостатньо </w:t>
            </w:r>
            <w:proofErr w:type="spellStart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осмислено</w:t>
            </w:r>
            <w:proofErr w:type="spellEnd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новин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Пошук, аналіз та обговорення новин на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питання</w:t>
            </w: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теми 4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підбір новин відповідає заявленій проблемі, студент уміє аналізувати зібрану інформацію та робити відповідні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158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темі 4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. Тестування за темою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4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№7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AA2151">
              <w:rPr>
                <w:rFonts w:ascii="Times New Roman" w:hAnsi="Times New Roman" w:cs="Times New Roman"/>
                <w:sz w:val="20"/>
                <w:szCs w:val="20"/>
              </w:rPr>
              <w:t xml:space="preserve">сне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експрес-опитування за темою 5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D5F23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Відповідь на теоретичне питання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експрес-опитування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за тем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ою 5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Правильна відповідь студента на одне теоретичне питання оцінюється в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бал.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Одноосібна доповідь</w:t>
            </w:r>
            <w:r w:rsidRPr="00AA2151">
              <w:rPr>
                <w:rFonts w:ascii="Times New Roman" w:hAnsi="Times New Roman" w:cs="Times New Roman"/>
                <w:sz w:val="20"/>
                <w:szCs w:val="20"/>
              </w:rPr>
              <w:t xml:space="preserve"> за темо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 5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Теоретична доповідь за питаннями теми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5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1 бал – доповідь характеризується глибокими, узагальненими, системними знаннями, повна і послідовна;</w:t>
            </w:r>
          </w:p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0,5 бали – доповідь або ж знання неповні, поверхневі. Студент відтворює основний навчальний матеріал, але недостатньо </w:t>
            </w:r>
            <w:proofErr w:type="spellStart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осмислено</w:t>
            </w:r>
            <w:proofErr w:type="spellEnd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темі 5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. Тестування за темою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5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№8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Участь у дискусії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D023D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Підготовка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 участь у дискусії за темою 6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бал - вміння чітко, </w:t>
            </w:r>
            <w:proofErr w:type="spellStart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логічно</w:t>
            </w:r>
            <w:proofErr w:type="spellEnd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повно викладати основні положення, аргументовано відстоювати точку зору,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пропонувати оригінальні рішення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змістовому модулі 1. Тестування за темами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1-6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0 тестових питань.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Відповіді на питання до англомовного тексту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Читання, переклад англомовного тексту та написання відповідей на питання до нього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за темами 1, 2, 5, 6 (одного тексту на вибір)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Написання відповідей на питання до англомовного тексту оцінюється максимум у 2 бали.</w:t>
            </w:r>
          </w:p>
          <w:p w:rsidR="00A72104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 бали – відповіді чіткі, логічні, повні, помилки в англійській мові відсутні;</w:t>
            </w:r>
          </w:p>
          <w:p w:rsidR="00A72104" w:rsidRPr="003E5AD0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відповіді мають окремі помилки змістовного типу та помилки у використанні англійської мови.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№9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AA2151">
              <w:rPr>
                <w:rFonts w:ascii="Times New Roman" w:hAnsi="Times New Roman" w:cs="Times New Roman"/>
                <w:sz w:val="20"/>
                <w:szCs w:val="20"/>
              </w:rPr>
              <w:t xml:space="preserve">сне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експрес-</w:t>
            </w:r>
            <w:r w:rsidRPr="00AA2151">
              <w:rPr>
                <w:rFonts w:ascii="Times New Roman" w:hAnsi="Times New Roman" w:cs="Times New Roman"/>
                <w:sz w:val="20"/>
                <w:szCs w:val="20"/>
              </w:rPr>
              <w:t xml:space="preserve">опитування за темою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Відповідь на теоретичне питання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експрес-опитування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за тем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ою 7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Правильна відповідь студента на одне теоретичне питання оцінюється в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бал.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Участь у мозковому штурмі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D023D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Підготовка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 участь у мозковому штурмі за темою 7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ind w:left="-77" w:right="-69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бал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и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–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вміння чітко, </w:t>
            </w:r>
            <w:proofErr w:type="spellStart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логічно</w:t>
            </w:r>
            <w:proofErr w:type="spellEnd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повно викладати основні положення, аргументовано відстоювати точку зору,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пропонувати оригінальні рішення;</w:t>
            </w:r>
          </w:p>
          <w:p w:rsidR="00A72104" w:rsidRPr="00A31F4F" w:rsidRDefault="00A72104" w:rsidP="00DA595D">
            <w:pPr>
              <w:autoSpaceDE w:val="0"/>
              <w:autoSpaceDN w:val="0"/>
              <w:ind w:left="-77" w:right="-69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>1 бал – основні положення викладено неповно, наявні помилки, або ж участь не достатньо активна.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Вирішення ребусів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Вирішення ребусів, розміщених у темі 7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ребуси вирішено, помилок немає.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Практичне заняття №10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новин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Пошук, аналіз та обговорення новин на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питання</w:t>
            </w: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теми 7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підбір новин відповідає заявленій проблемі, студент уміє аналізувати зібрану інформацію та робити відповідні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Одноосібна доповідь за темою 7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Теоретична доповідь за питаннями теми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7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1 бал – доповідь характеризується глибокими, узагальненими, системними знаннями, повна і послідовна;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0,5 бали – доповідь або ж знання неповні, поверхневі. Студент відтворює основний навчальний матеріал, але недостатньо </w:t>
            </w:r>
            <w:proofErr w:type="spellStart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осмислено</w:t>
            </w:r>
            <w:proofErr w:type="spellEnd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темі 7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. Тестування за темою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7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Практичне </w:t>
            </w:r>
            <w:r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заняття №1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Участь у груповій доповіді-презентації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D023D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Підготовка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 участь у груповій доповіді-презентації за виділеними темами із теми 8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бал - вміння чітко, </w:t>
            </w:r>
            <w:proofErr w:type="spellStart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логічно</w:t>
            </w:r>
            <w:proofErr w:type="spellEnd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повно викладати основні положення, аргументовано відстоювати точку зору,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представляти отримані результати у наочній формі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Одноосібна доповідь</w:t>
            </w:r>
            <w:r w:rsidRPr="00AA2151">
              <w:rPr>
                <w:rFonts w:ascii="Times New Roman" w:hAnsi="Times New Roman" w:cs="Times New Roman"/>
                <w:sz w:val="20"/>
                <w:szCs w:val="20"/>
              </w:rPr>
              <w:t xml:space="preserve"> за темо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ю 8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Теоретична доповідь за питаннями теми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8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1 бал – доповідь характеризується глибокими, узагальненими, системними знаннями, повна і послідовна;</w:t>
            </w:r>
          </w:p>
          <w:p w:rsidR="00A72104" w:rsidRPr="003A1781" w:rsidRDefault="00A72104" w:rsidP="00DA595D">
            <w:pPr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 xml:space="preserve">0,5 бали – доповідь або ж знання неповні, поверхневі. Студент відтворює основний навчальний матеріал, але недостатньо </w:t>
            </w:r>
            <w:proofErr w:type="spellStart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осмислено</w:t>
            </w:r>
            <w:proofErr w:type="spellEnd"/>
            <w:r w:rsidRPr="003A1781">
              <w:rPr>
                <w:rFonts w:asciiTheme="majorBidi" w:hAnsiTheme="majorBidi" w:cstheme="majorBidi"/>
                <w:spacing w:val="-4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темі 8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. Тестування за темою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8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Практичне </w:t>
            </w:r>
            <w:r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заняття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  <w:r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AA2151">
              <w:rPr>
                <w:rFonts w:ascii="Times New Roman" w:hAnsi="Times New Roman" w:cs="Times New Roman"/>
                <w:sz w:val="20"/>
                <w:szCs w:val="20"/>
              </w:rPr>
              <w:t xml:space="preserve">сне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експрес-опитування за темою 9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Відповідь на теоретичне питання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експрес-опитування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за тем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ою 9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Правильна відповідь студента на одне теоретичне питання оцінюється в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бал.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Доповідь-презентація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 w:rsidRPr="00D023D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Підготовка</w:t>
            </w:r>
            <w:r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та участь доповіді-презентації за темою 9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бал - вміння чітко, </w:t>
            </w:r>
            <w:proofErr w:type="spellStart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логічно</w:t>
            </w:r>
            <w:proofErr w:type="spellEnd"/>
            <w:r w:rsidRPr="00F25A3C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та повно викладати основні положення, аргументовано відстоювати точку зору,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пропонувати оригінальні рішення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темі 9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. Тестування за темою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9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spacing w:line="228" w:lineRule="auto"/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10 тестових питань. </w:t>
            </w:r>
          </w:p>
          <w:p w:rsidR="00A72104" w:rsidRPr="003A1781" w:rsidRDefault="00A72104" w:rsidP="00DA595D">
            <w:pPr>
              <w:spacing w:line="228" w:lineRule="auto"/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spacing w:line="228" w:lineRule="auto"/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lastRenderedPageBreak/>
              <w:t xml:space="preserve">Практичне </w:t>
            </w:r>
            <w:r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заняття №1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Одноосібна доповідь за темою 10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Теоретична доповідь за питаннями теми</w:t>
            </w:r>
            <w:r w:rsidRPr="00DD5F2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10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023DF" w:rsidRDefault="00A72104" w:rsidP="00DA595D">
            <w:pPr>
              <w:spacing w:line="228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</w:t>
            </w:r>
            <w:r w:rsidRPr="00D023DF">
              <w:rPr>
                <w:rFonts w:asciiTheme="majorBidi" w:hAnsiTheme="majorBidi" w:cstheme="majorBidi"/>
                <w:sz w:val="20"/>
                <w:szCs w:val="20"/>
              </w:rPr>
              <w:t xml:space="preserve"> –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доповідь характеризується глибокими</w:t>
            </w:r>
            <w:r w:rsidRPr="00D023DF">
              <w:rPr>
                <w:rFonts w:asciiTheme="majorBidi" w:hAnsiTheme="majorBidi" w:cstheme="majorBidi"/>
                <w:sz w:val="20"/>
                <w:szCs w:val="20"/>
              </w:rPr>
              <w:t>, узагальненими, системними знаннями, повна і послідовна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;</w:t>
            </w:r>
          </w:p>
          <w:p w:rsidR="00A72104" w:rsidRPr="00DD5F23" w:rsidRDefault="00A72104" w:rsidP="00DA595D">
            <w:pPr>
              <w:spacing w:line="228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D023DF">
              <w:rPr>
                <w:rFonts w:asciiTheme="majorBidi" w:hAnsiTheme="majorBidi" w:cstheme="majorBidi"/>
                <w:sz w:val="20"/>
                <w:szCs w:val="20"/>
              </w:rPr>
              <w:t>0,5 бали –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доповідь або ж</w:t>
            </w:r>
            <w:r w:rsidRPr="00D023DF">
              <w:rPr>
                <w:rFonts w:asciiTheme="majorBidi" w:hAnsiTheme="majorBidi" w:cstheme="majorBidi"/>
                <w:sz w:val="20"/>
                <w:szCs w:val="20"/>
              </w:rPr>
              <w:t xml:space="preserve"> знання неповні, поверхневі. Студент відтворює основний навчальний матеріал, але недостатньо </w:t>
            </w:r>
            <w:proofErr w:type="spellStart"/>
            <w:r w:rsidRPr="00D023DF">
              <w:rPr>
                <w:rFonts w:asciiTheme="majorBidi" w:hAnsiTheme="majorBidi" w:cstheme="majorBidi"/>
                <w:sz w:val="20"/>
                <w:szCs w:val="20"/>
              </w:rPr>
              <w:t>осмислено</w:t>
            </w:r>
            <w:proofErr w:type="spellEnd"/>
            <w:r w:rsidRPr="00D023DF">
              <w:rPr>
                <w:rFonts w:asciiTheme="majorBidi" w:hAnsiTheme="majorBidi" w:cstheme="majorBidi"/>
                <w:sz w:val="20"/>
                <w:szCs w:val="20"/>
              </w:rPr>
              <w:t>, не вміє самостійно аналізувати, робити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A2151" w:rsidRDefault="00A72104" w:rsidP="00DA59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Аналітичне завдання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Проведення аналізу проблеми за темою 10 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2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бал</w:t>
            </w: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и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– вміння чітко,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логічно</w:t>
            </w:r>
            <w:proofErr w:type="spellEnd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та повно </w:t>
            </w: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проаналізувати наявний матеріал, зробити правильні висновки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;</w:t>
            </w:r>
          </w:p>
          <w:p w:rsidR="00A72104" w:rsidRPr="003A1781" w:rsidRDefault="00A72104" w:rsidP="00DA595D">
            <w:pPr>
              <w:autoSpaceDE w:val="0"/>
              <w:autoSpaceDN w:val="0"/>
              <w:spacing w:line="228" w:lineRule="auto"/>
              <w:jc w:val="both"/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1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бал – </w:t>
            </w: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аналіз здійснено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 xml:space="preserve"> неповно, наявн</w:t>
            </w:r>
            <w:r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і помилки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Вирішення ребусів</w:t>
            </w:r>
          </w:p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Вирішення ребусів, розміщених у темі 10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spacing w:line="228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ребуси вирішено, помилок немає.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Практичне </w:t>
            </w:r>
            <w:r w:rsidRPr="00A31F4F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заняття №1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Аналіз новин</w:t>
            </w:r>
          </w:p>
          <w:p w:rsidR="00A72104" w:rsidRPr="00AA215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Пошук, аналіз та обговорення новин на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питання</w:t>
            </w:r>
            <w:r w:rsidRPr="006A73B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теми 10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8220F" w:rsidRDefault="00A72104" w:rsidP="00DA595D">
            <w:pPr>
              <w:spacing w:line="228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 бал – підбір новин відповідає заявленій проблемі, студент уміє аналізувати зібрану інформацію та робити відповідні висновки.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1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 xml:space="preserve">естові завдання у системі дистанційного навчання </w:t>
            </w:r>
            <w:proofErr w:type="spellStart"/>
            <w:r w:rsidRPr="003A1781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Moodle</w:t>
            </w:r>
            <w:proofErr w:type="spellEnd"/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Питання для підготовки: питання за теоретичним матеріалом, пройденим у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2 змістовому модулі. Тестування за темами 7-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1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0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проводиться в СЕЗН ЗНУ.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3A1781" w:rsidRDefault="00A72104" w:rsidP="00DA595D">
            <w:pPr>
              <w:spacing w:line="228" w:lineRule="auto"/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Тестове завдання складається з </w:t>
            </w: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20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тестових питань. </w:t>
            </w:r>
          </w:p>
          <w:p w:rsidR="00A72104" w:rsidRPr="003A1781" w:rsidRDefault="00A72104" w:rsidP="00DA595D">
            <w:pPr>
              <w:spacing w:line="228" w:lineRule="auto"/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За правильну відповідь на одне питання студент </w:t>
            </w:r>
          </w:p>
          <w:p w:rsidR="00A72104" w:rsidRPr="003A1781" w:rsidRDefault="00A72104" w:rsidP="00DA595D">
            <w:pPr>
              <w:spacing w:line="228" w:lineRule="auto"/>
              <w:jc w:val="both"/>
              <w:rPr>
                <w:rFonts w:ascii="Times New Roman" w:hAnsi="Times New Roman" w:cstheme="majorBidi"/>
                <w:spacing w:val="-4"/>
                <w:sz w:val="20"/>
                <w:szCs w:val="20"/>
              </w:rPr>
            </w:pPr>
            <w:r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отримує 0,2</w:t>
            </w:r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бала</w:t>
            </w:r>
            <w:proofErr w:type="spellEnd"/>
            <w:r w:rsidRPr="003A1781">
              <w:rPr>
                <w:rFonts w:ascii="Times New Roman" w:hAnsi="Times New Roman" w:cstheme="majorBidi"/>
                <w:spacing w:val="-4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</w:tr>
      <w:tr w:rsidR="00A72104" w:rsidRPr="00A31F4F" w:rsidTr="00DA595D">
        <w:trPr>
          <w:trHeight w:val="352"/>
        </w:trPr>
        <w:tc>
          <w:tcPr>
            <w:tcW w:w="70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Написання есе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jc w:val="both"/>
              <w:rPr>
                <w:rFonts w:asciiTheme="majorBidi" w:hAnsiTheme="majorBidi" w:cstheme="majorBidi"/>
                <w:sz w:val="20"/>
                <w:szCs w:val="20"/>
                <w:lang w:val="ru-RU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Написання есе</w:t>
            </w:r>
            <w:r w:rsidRPr="003E5AD0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за темами 7, 8, 10 (на вибір) 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практикуму за методичними рекомендаціями, що розміщено у практикумі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 w:eastAsia="en-US"/>
              </w:rPr>
              <w:t xml:space="preserve"> : https://tinyurl.com/3db5b3ws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E226BF" w:rsidRDefault="00A72104" w:rsidP="00DA595D">
            <w:pPr>
              <w:spacing w:line="228" w:lineRule="auto"/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E226BF">
              <w:rPr>
                <w:rFonts w:asciiTheme="majorBidi" w:hAnsiTheme="majorBidi" w:cstheme="majorBidi"/>
                <w:spacing w:val="-4"/>
                <w:sz w:val="20"/>
                <w:szCs w:val="20"/>
              </w:rPr>
              <w:t>2 бали – добре структуроване, логічне викладення матеріалу, зроблені власні висновки, текст повністю авторський;</w:t>
            </w:r>
          </w:p>
          <w:p w:rsidR="00A72104" w:rsidRPr="00E226BF" w:rsidRDefault="00A72104" w:rsidP="00DA595D">
            <w:pPr>
              <w:spacing w:line="228" w:lineRule="auto"/>
              <w:jc w:val="both"/>
              <w:rPr>
                <w:rFonts w:asciiTheme="majorBidi" w:hAnsiTheme="majorBidi" w:cstheme="majorBidi"/>
                <w:spacing w:val="-4"/>
                <w:sz w:val="20"/>
                <w:szCs w:val="20"/>
              </w:rPr>
            </w:pPr>
            <w:r w:rsidRPr="00E226BF">
              <w:rPr>
                <w:rFonts w:asciiTheme="majorBidi" w:hAnsiTheme="majorBidi" w:cstheme="majorBidi"/>
                <w:spacing w:val="-4"/>
                <w:sz w:val="20"/>
                <w:szCs w:val="20"/>
              </w:rPr>
              <w:t>1 бал – структуроване, логічне викладення матеріалу, проте інформація фрагментарна, неповна, висновки не логічні, текст має запозичення.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</w:t>
            </w:r>
          </w:p>
        </w:tc>
      </w:tr>
      <w:tr w:rsidR="00A72104" w:rsidRPr="00A31F4F" w:rsidTr="00DA595D"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</w:tr>
      <w:tr w:rsidR="00A72104" w:rsidRPr="00A31F4F" w:rsidTr="00DA595D">
        <w:tc>
          <w:tcPr>
            <w:tcW w:w="5000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A72104" w:rsidRPr="00A31F4F" w:rsidTr="00DA595D">
        <w:trPr>
          <w:trHeight w:val="1143"/>
        </w:trPr>
        <w:tc>
          <w:tcPr>
            <w:tcW w:w="70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A72104" w:rsidRPr="00A31F4F" w:rsidRDefault="00A72104" w:rsidP="00DA595D">
            <w:pPr>
              <w:autoSpaceDE w:val="0"/>
              <w:autoSpaceDN w:val="0"/>
              <w:ind w:left="94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Екзамен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DA79D1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Усна відповідь на два теоретичних питання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A79D1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Питання для підготовки до підсумковог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 контролю викладено у СЕЗН ЗНУ: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URL</w:t>
            </w:r>
            <w:r w:rsidRPr="00E226B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: </w:t>
            </w:r>
            <w:r w:rsidRPr="00E226BF">
              <w:rPr>
                <w:rFonts w:ascii="Times New Roman" w:hAnsi="Times New Roman" w:cs="Times New Roman"/>
                <w:sz w:val="20"/>
                <w:szCs w:val="20"/>
              </w:rPr>
              <w:t>https://tinyurl.com/3t3mpxs5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spacing w:line="228" w:lineRule="auto"/>
              <w:ind w:left="-79" w:right="-68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Завдання містить два теоретичних питання, кожне з яких оцінюється в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балів Результат виконання студентом кожного теоретичного завдання оцінюється за такою шкалою:</w:t>
            </w:r>
          </w:p>
          <w:p w:rsidR="00A72104" w:rsidRDefault="00A72104" w:rsidP="00DA595D">
            <w:pPr>
              <w:autoSpaceDE w:val="0"/>
              <w:autoSpaceDN w:val="0"/>
              <w:spacing w:line="228" w:lineRule="auto"/>
              <w:ind w:left="-79" w:right="-68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балів – повне висвітлення питання, уміння самостійно оцінювати різноманітні ситуації, явища, факти, виявляти і відстоювати особистісну позицію; </w:t>
            </w:r>
          </w:p>
          <w:p w:rsidR="00A72104" w:rsidRDefault="00A72104" w:rsidP="00DA595D">
            <w:pPr>
              <w:autoSpaceDE w:val="0"/>
              <w:autoSpaceDN w:val="0"/>
              <w:spacing w:line="228" w:lineRule="auto"/>
              <w:ind w:left="-79" w:right="-68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али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– висвітлення суттєвих ознак, понять, явищ, закономірностей, зв’язків між 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ними. </w:t>
            </w:r>
          </w:p>
          <w:p w:rsidR="00A72104" w:rsidRDefault="00A72104" w:rsidP="00DA595D">
            <w:pPr>
              <w:autoSpaceDE w:val="0"/>
              <w:autoSpaceDN w:val="0"/>
              <w:spacing w:line="228" w:lineRule="auto"/>
              <w:ind w:left="-79" w:right="-68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–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бали – часткове висвітлення питання. </w:t>
            </w:r>
          </w:p>
          <w:p w:rsidR="00A72104" w:rsidRPr="00DA79D1" w:rsidRDefault="00A72104" w:rsidP="00DA595D">
            <w:pPr>
              <w:autoSpaceDE w:val="0"/>
              <w:autoSpaceDN w:val="0"/>
              <w:spacing w:line="228" w:lineRule="auto"/>
              <w:ind w:left="-79" w:right="-68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– 1-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бали – поверхневе висвітлення питання.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785B8B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785B8B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lastRenderedPageBreak/>
              <w:t>10</w:t>
            </w:r>
          </w:p>
        </w:tc>
      </w:tr>
      <w:tr w:rsidR="00A72104" w:rsidRPr="00A31F4F" w:rsidTr="00DA595D">
        <w:trPr>
          <w:trHeight w:val="954"/>
        </w:trPr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72104" w:rsidRPr="00A31F4F" w:rsidRDefault="00A72104" w:rsidP="00DA595D">
            <w:pPr>
              <w:autoSpaceDE w:val="0"/>
              <w:autoSpaceDN w:val="0"/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A79D1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Тестування 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A79D1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Тестування проводиться в СЕЗН ЗНУ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A79D1" w:rsidRDefault="00A72104" w:rsidP="00DA595D">
            <w:pPr>
              <w:autoSpaceDE w:val="0"/>
              <w:autoSpaceDN w:val="0"/>
              <w:ind w:right="-69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Тестове завдання складається з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тестових питань. За правильну відповідь на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одне питання студент отримує 0,25</w:t>
            </w: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бала</w:t>
            </w:r>
            <w:proofErr w:type="spellEnd"/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785B8B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785B8B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A72104" w:rsidRPr="00A31F4F" w:rsidTr="00DA595D">
        <w:trPr>
          <w:trHeight w:val="909"/>
        </w:trPr>
        <w:tc>
          <w:tcPr>
            <w:tcW w:w="70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A72104" w:rsidRPr="00A31F4F" w:rsidRDefault="00A72104" w:rsidP="00DA595D">
            <w:pPr>
              <w:autoSpaceDE w:val="0"/>
              <w:autoSpaceDN w:val="0"/>
              <w:ind w:left="11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A79D1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Визначення категорій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A79D1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Усно дати визначення категорій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DA79D1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DA79D1">
              <w:rPr>
                <w:rFonts w:ascii="Times New Roman" w:hAnsi="Times New Roman" w:cs="Times New Roman"/>
                <w:sz w:val="20"/>
                <w:szCs w:val="20"/>
              </w:rPr>
              <w:t>Завдання складається з 5 категорій. За правильну визначення однієї категорії студент отримує 1 бал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785B8B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785B8B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5</w:t>
            </w:r>
          </w:p>
        </w:tc>
      </w:tr>
      <w:tr w:rsidR="00A72104" w:rsidRPr="00A31F4F" w:rsidTr="00DA595D">
        <w:trPr>
          <w:cantSplit/>
          <w:trHeight w:val="1134"/>
        </w:trPr>
        <w:tc>
          <w:tcPr>
            <w:tcW w:w="70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72104" w:rsidRPr="00A31F4F" w:rsidRDefault="00A72104" w:rsidP="00DA595D">
            <w:pPr>
              <w:spacing w:after="160" w:line="259" w:lineRule="auto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785B8B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>Індивідуальне навчально-дослідне завдання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785B8B" w:rsidRDefault="00A72104" w:rsidP="00DA595D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>Виконання індивідуального навчально-дослідного завдання із заданої теми, презентаційний (графічний, наочний) матеріал, знання дослідженого матеріалу та здатність самостійно проаналізувати та ґрунтовно охарактеризувати матеріал дослідження</w:t>
            </w: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Максимальна оцінка, яку студент може отримати за виконання індивідуального завдання, становить 20 балів (15 балів 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звіт</w:t>
            </w: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, 5 балів - презентація). </w:t>
            </w:r>
          </w:p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Критерії оцінювання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звіту</w:t>
            </w: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</w:p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15 балів - повне розкриття теми, наявність власної думки, висновків та списку використаних літературних джерел; 10-14 балів - тема розкрита не повністю, наявні помилки в оформленні; </w:t>
            </w:r>
          </w:p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5-9 балів - наявні матеріали, які не дозволили студенту розкрити тему, відсутня думка студента; </w:t>
            </w:r>
          </w:p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1-4 бали - наявні окремі матеріали, які не дозволяють оцінити думку студента щодо теми дослідження. </w:t>
            </w:r>
          </w:p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Критерії оцінювання презентації: </w:t>
            </w:r>
          </w:p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5 балів - презентація точно відповідає темі, містить важливу інформацію, має чітку, </w:t>
            </w:r>
            <w:proofErr w:type="spellStart"/>
            <w:r w:rsidRPr="00785B8B">
              <w:rPr>
                <w:rFonts w:ascii="Times New Roman" w:hAnsi="Times New Roman" w:cs="Times New Roman"/>
                <w:sz w:val="20"/>
                <w:szCs w:val="20"/>
              </w:rPr>
              <w:t>логічно</w:t>
            </w:r>
            <w:proofErr w:type="spellEnd"/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 вибудувану структуру, робота є прикладом високого рівня володіння комп'ютерними технологіями; </w:t>
            </w:r>
          </w:p>
          <w:p w:rsidR="00A72104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 xml:space="preserve">3-4 бали - загалом презентація відповідає темі і є досить інформативною, прослідковується певна структура в розміщенні інформації, проте естетичний вигляд дещо псує недостатньо чітка структура розміщення інформації та не зовсім доречна графіка оформлення. </w:t>
            </w:r>
          </w:p>
          <w:p w:rsidR="00A72104" w:rsidRPr="00785B8B" w:rsidRDefault="00A72104" w:rsidP="00DA595D">
            <w:pPr>
              <w:autoSpaceDE w:val="0"/>
              <w:autoSpaceDN w:val="0"/>
              <w:ind w:left="-77" w:right="-69"/>
              <w:jc w:val="lowKashida"/>
              <w:rPr>
                <w:rFonts w:ascii="Times New Roman" w:hAnsi="Times New Roman" w:cs="Times New Roman"/>
                <w:sz w:val="20"/>
                <w:szCs w:val="20"/>
              </w:rPr>
            </w:pPr>
            <w:r w:rsidRPr="00785B8B">
              <w:rPr>
                <w:rFonts w:ascii="Times New Roman" w:hAnsi="Times New Roman" w:cs="Times New Roman"/>
                <w:sz w:val="20"/>
                <w:szCs w:val="20"/>
              </w:rPr>
              <w:t>1-2 бали - містить близький за тематикою матеріал, але не несе важливої інформативної функції, важко вловити структуру подання інформації, графіки і таблиці відсутні, естетичний вигляд незадовільний (відсутня чітка структура розміщення інформації, недоречна графіка оформлення).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A72104" w:rsidRPr="00A31F4F" w:rsidTr="00DA595D"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7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14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2104" w:rsidRPr="00A31F4F" w:rsidRDefault="00A72104" w:rsidP="00DA595D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31F4F"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</w:tr>
    </w:tbl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</w:rPr>
      </w:pPr>
    </w:p>
    <w:p w:rsidR="00A72104" w:rsidRDefault="00A72104" w:rsidP="00A72104">
      <w:pPr>
        <w:jc w:val="center"/>
        <w:rPr>
          <w:rFonts w:ascii="Times New Roman" w:hAnsi="Times New Roman" w:cs="Times New Roman"/>
          <w:b/>
        </w:rPr>
        <w:sectPr w:rsidR="00A72104" w:rsidSect="00DA595D">
          <w:pgSz w:w="11906" w:h="16838"/>
          <w:pgMar w:top="1134" w:right="567" w:bottom="1134" w:left="1701" w:header="709" w:footer="709" w:gutter="0"/>
          <w:cols w:space="708"/>
          <w:docGrid w:linePitch="360"/>
        </w:sectPr>
      </w:pPr>
    </w:p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lastRenderedPageBreak/>
        <w:t>Шкала оцінювання ЗНУ: національна та ECTS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A72104" w:rsidRPr="00A31F4F" w:rsidTr="00DA595D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104" w:rsidRPr="00A31F4F" w:rsidRDefault="00A72104" w:rsidP="00DA595D">
            <w:pPr>
              <w:pStyle w:val="2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  <w:lang w:val="uk-UA"/>
              </w:rPr>
            </w:pPr>
            <w:r w:rsidRPr="00A31F4F">
              <w:rPr>
                <w:rFonts w:ascii="Times New Roman" w:hAnsi="Times New Roman" w:cs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A31F4F"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A72104" w:rsidRPr="00A31F4F" w:rsidRDefault="00A72104" w:rsidP="00DA595D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104" w:rsidRPr="00A31F4F" w:rsidRDefault="00A72104" w:rsidP="00DA595D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A31F4F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104" w:rsidRPr="00A31F4F" w:rsidRDefault="00A72104" w:rsidP="00DA595D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A72104" w:rsidRPr="00A31F4F" w:rsidTr="00DA595D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104" w:rsidRPr="00A31F4F" w:rsidRDefault="00A72104" w:rsidP="00DA595D">
            <w:pPr>
              <w:pStyle w:val="2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104" w:rsidRPr="00A31F4F" w:rsidRDefault="00A72104" w:rsidP="00DA595D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104" w:rsidRPr="00A31F4F" w:rsidRDefault="00A72104" w:rsidP="00DA595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72104" w:rsidRPr="00A31F4F" w:rsidRDefault="00A72104" w:rsidP="00DA595D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A31F4F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A72104" w:rsidRPr="00A31F4F" w:rsidTr="00DA5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A31F4F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A72104" w:rsidRPr="00A31F4F" w:rsidTr="00DA5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A72104" w:rsidRPr="00A31F4F" w:rsidTr="00DA5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A72104" w:rsidRPr="00A31F4F" w:rsidTr="00DA5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A72104" w:rsidRPr="00A31F4F" w:rsidTr="00DA5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A72104" w:rsidRPr="00A31F4F" w:rsidTr="00DA5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A72104" w:rsidRPr="00A31F4F" w:rsidTr="00DA595D">
        <w:trPr>
          <w:cantSplit/>
          <w:jc w:val="center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A31F4F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72104" w:rsidRPr="00A31F4F" w:rsidRDefault="00A72104" w:rsidP="00DA595D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:rsidR="00A72104" w:rsidRPr="00A31F4F" w:rsidRDefault="00A72104" w:rsidP="00A72104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2104" w:rsidRPr="00A31F4F" w:rsidRDefault="00A72104" w:rsidP="00A72104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2104" w:rsidRPr="00A31F4F" w:rsidRDefault="00A72104" w:rsidP="00A72104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31F4F">
        <w:rPr>
          <w:rFonts w:ascii="Times New Roman" w:hAnsi="Times New Roman" w:cs="Times New Roman"/>
          <w:b/>
          <w:sz w:val="28"/>
          <w:szCs w:val="28"/>
        </w:rPr>
        <w:t xml:space="preserve">6.   Основні навчальні ресурси </w:t>
      </w:r>
    </w:p>
    <w:p w:rsidR="00A72104" w:rsidRPr="00E104E8" w:rsidRDefault="00A72104" w:rsidP="00A72104">
      <w:pPr>
        <w:shd w:val="clear" w:color="auto" w:fill="FFFFFF"/>
        <w:rPr>
          <w:rFonts w:ascii="Times New Roman" w:hAnsi="Times New Roman" w:cs="Times New Roman"/>
          <w:b/>
        </w:rPr>
      </w:pPr>
      <w:r w:rsidRPr="00E104E8">
        <w:rPr>
          <w:rFonts w:ascii="Times New Roman" w:hAnsi="Times New Roman" w:cs="Times New Roman"/>
          <w:b/>
        </w:rPr>
        <w:t>Рекомендована література: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7711B0">
        <w:rPr>
          <w:rFonts w:ascii="Times New Roman" w:hAnsi="Times New Roman" w:cs="Times New Roman"/>
        </w:rPr>
        <w:t>Багатонаціональні підприємства та глобальна екон</w:t>
      </w:r>
      <w:r>
        <w:rPr>
          <w:rFonts w:ascii="Times New Roman" w:hAnsi="Times New Roman" w:cs="Times New Roman"/>
        </w:rPr>
        <w:t>оміка : монографія / за ред. О. </w:t>
      </w:r>
      <w:r w:rsidRPr="007711B0">
        <w:rPr>
          <w:rFonts w:ascii="Times New Roman" w:hAnsi="Times New Roman" w:cs="Times New Roman"/>
        </w:rPr>
        <w:t>І.</w:t>
      </w:r>
      <w:r>
        <w:rPr>
          <w:rFonts w:ascii="Times New Roman" w:hAnsi="Times New Roman" w:cs="Times New Roman"/>
        </w:rPr>
        <w:t> </w:t>
      </w:r>
      <w:r w:rsidRPr="007711B0">
        <w:rPr>
          <w:rFonts w:ascii="Times New Roman" w:hAnsi="Times New Roman" w:cs="Times New Roman"/>
        </w:rPr>
        <w:t>Рогача. Київ : ЦУЛ, 2020. 368 с. URL: http://ebooks.znu.edu.ua/files/Bibliobooks/Inshi61/0045179.pdf.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Белей</w:t>
      </w:r>
      <w:proofErr w:type="spellEnd"/>
      <w:r w:rsidRPr="007711B0">
        <w:rPr>
          <w:rFonts w:ascii="Times New Roman" w:hAnsi="Times New Roman" w:cs="Times New Roman"/>
        </w:rPr>
        <w:t xml:space="preserve"> С. І., </w:t>
      </w:r>
      <w:proofErr w:type="spellStart"/>
      <w:r w:rsidRPr="007711B0">
        <w:rPr>
          <w:rFonts w:ascii="Times New Roman" w:hAnsi="Times New Roman" w:cs="Times New Roman"/>
        </w:rPr>
        <w:t>Бойда</w:t>
      </w:r>
      <w:proofErr w:type="spellEnd"/>
      <w:r w:rsidRPr="007711B0">
        <w:rPr>
          <w:rFonts w:ascii="Times New Roman" w:hAnsi="Times New Roman" w:cs="Times New Roman"/>
        </w:rPr>
        <w:t xml:space="preserve"> С. В., </w:t>
      </w:r>
      <w:proofErr w:type="spellStart"/>
      <w:r w:rsidRPr="007711B0">
        <w:rPr>
          <w:rFonts w:ascii="Times New Roman" w:hAnsi="Times New Roman" w:cs="Times New Roman"/>
        </w:rPr>
        <w:t>Колосінська</w:t>
      </w:r>
      <w:proofErr w:type="spellEnd"/>
      <w:r w:rsidRPr="007711B0">
        <w:rPr>
          <w:rFonts w:ascii="Times New Roman" w:hAnsi="Times New Roman" w:cs="Times New Roman"/>
        </w:rPr>
        <w:t xml:space="preserve"> М. І.  Глобальна економіка : </w:t>
      </w:r>
      <w:proofErr w:type="spellStart"/>
      <w:r w:rsidRPr="007711B0">
        <w:rPr>
          <w:rFonts w:ascii="Times New Roman" w:hAnsi="Times New Roman" w:cs="Times New Roman"/>
        </w:rPr>
        <w:t>навч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посіб</w:t>
      </w:r>
      <w:proofErr w:type="spellEnd"/>
      <w:r w:rsidRPr="007711B0">
        <w:rPr>
          <w:rFonts w:ascii="Times New Roman" w:hAnsi="Times New Roman" w:cs="Times New Roman"/>
        </w:rPr>
        <w:t xml:space="preserve">. Чернівці : ЧНУ ім. Ю. </w:t>
      </w:r>
      <w:proofErr w:type="spellStart"/>
      <w:r w:rsidRPr="007711B0">
        <w:rPr>
          <w:rFonts w:ascii="Times New Roman" w:hAnsi="Times New Roman" w:cs="Times New Roman"/>
        </w:rPr>
        <w:t>Федьковича</w:t>
      </w:r>
      <w:proofErr w:type="spellEnd"/>
      <w:r w:rsidRPr="007711B0">
        <w:rPr>
          <w:rFonts w:ascii="Times New Roman" w:hAnsi="Times New Roman" w:cs="Times New Roman"/>
        </w:rPr>
        <w:t>, 2020. 227 с. URL: http://files.znu.edu.ua/files/Bibliobooks/Inshi73/0054309.pdf.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Вініченко</w:t>
      </w:r>
      <w:proofErr w:type="spellEnd"/>
      <w:r w:rsidRPr="007711B0">
        <w:rPr>
          <w:rFonts w:ascii="Times New Roman" w:hAnsi="Times New Roman" w:cs="Times New Roman"/>
        </w:rPr>
        <w:t xml:space="preserve"> І. І., Гончаренко О. В., Васильєв С. В., </w:t>
      </w:r>
      <w:proofErr w:type="spellStart"/>
      <w:r w:rsidRPr="007711B0">
        <w:rPr>
          <w:rFonts w:ascii="Times New Roman" w:hAnsi="Times New Roman" w:cs="Times New Roman"/>
        </w:rPr>
        <w:t>Дідур</w:t>
      </w:r>
      <w:proofErr w:type="spellEnd"/>
      <w:r w:rsidRPr="007711B0">
        <w:rPr>
          <w:rFonts w:ascii="Times New Roman" w:hAnsi="Times New Roman" w:cs="Times New Roman"/>
        </w:rPr>
        <w:t xml:space="preserve"> К. М.  Глобальна економіка : </w:t>
      </w:r>
      <w:proofErr w:type="spellStart"/>
      <w:r w:rsidRPr="007711B0">
        <w:rPr>
          <w:rFonts w:ascii="Times New Roman" w:hAnsi="Times New Roman" w:cs="Times New Roman"/>
        </w:rPr>
        <w:t>навч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посіб</w:t>
      </w:r>
      <w:proofErr w:type="spellEnd"/>
      <w:r w:rsidRPr="007711B0">
        <w:rPr>
          <w:rFonts w:ascii="Times New Roman" w:hAnsi="Times New Roman" w:cs="Times New Roman"/>
        </w:rPr>
        <w:t>. Київ : ДКС центр, 2019. 234 с. URL: http://files.znu.edu.ua/files/Bibliobooks/Inshi74/0054370.pdf.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7711B0">
        <w:rPr>
          <w:rFonts w:ascii="Times New Roman" w:hAnsi="Times New Roman" w:cs="Times New Roman"/>
        </w:rPr>
        <w:t xml:space="preserve">Глобальна економіка : метод. </w:t>
      </w:r>
      <w:proofErr w:type="spellStart"/>
      <w:r w:rsidRPr="007711B0">
        <w:rPr>
          <w:rFonts w:ascii="Times New Roman" w:hAnsi="Times New Roman" w:cs="Times New Roman"/>
        </w:rPr>
        <w:t>рек</w:t>
      </w:r>
      <w:proofErr w:type="spellEnd"/>
      <w:r w:rsidRPr="007711B0">
        <w:rPr>
          <w:rFonts w:ascii="Times New Roman" w:hAnsi="Times New Roman" w:cs="Times New Roman"/>
        </w:rPr>
        <w:t xml:space="preserve">. / уклад. А. О. Литвиненко. Харків : ХНЕУ ім. С. </w:t>
      </w:r>
      <w:proofErr w:type="spellStart"/>
      <w:r w:rsidRPr="007711B0">
        <w:rPr>
          <w:rFonts w:ascii="Times New Roman" w:hAnsi="Times New Roman" w:cs="Times New Roman"/>
        </w:rPr>
        <w:t>Кузнеця</w:t>
      </w:r>
      <w:proofErr w:type="spellEnd"/>
      <w:r w:rsidRPr="007711B0">
        <w:rPr>
          <w:rFonts w:ascii="Times New Roman" w:hAnsi="Times New Roman" w:cs="Times New Roman"/>
        </w:rPr>
        <w:t>, 2021. 50 с. URL: http://files.znu.edu.ua/files/Bibliobooks/Inshi74/0054371.pdf.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7711B0">
        <w:rPr>
          <w:rFonts w:ascii="Times New Roman" w:hAnsi="Times New Roman" w:cs="Times New Roman"/>
        </w:rPr>
        <w:t>Дейнека Т. А.  Соціально-економічні суперечності процесу глобалізації суспільства (політико-економічний аналіз) : монографія. Київ : КНЕУ, 2018. 510 с. URL: http://ebooks.znu.edu.ua/files/Bibliobooks/Inshi60/0044629.pdf.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7711B0">
        <w:rPr>
          <w:rFonts w:ascii="Times New Roman" w:hAnsi="Times New Roman" w:cs="Times New Roman"/>
        </w:rPr>
        <w:t>Економіка України у глобальному середовищі : конспект лекцій / уклад. Н. М. Пугачова. Одеса : ОНУ, 2018. 135 с. URL: http://ebooks.znu.edu.ua/files/Bibliobooks/Inshi61/0045675.pdf.</w:t>
      </w:r>
    </w:p>
    <w:p w:rsidR="00177DCF" w:rsidRPr="00B40441" w:rsidRDefault="00177DCF" w:rsidP="00177DCF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B40441">
        <w:rPr>
          <w:rFonts w:ascii="Times New Roman" w:hAnsi="Times New Roman" w:cs="Times New Roman"/>
        </w:rPr>
        <w:t>Кусакова Ю.О. Сучасні тенденції глобалізації : методичні рекомендації до  практичних занять і самостійної роботи для здобувачів ступеня вищої освіти магістра спеціальності «Економіка» освітньо-професійних програм «Міжнародна економіка», «Економіка та управління ринком землі», «Економічна кібернетика», «Управління персоналом та економіка праці». Запоріжжя : Запорізький національний університет, 2024. 72 с.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7711B0">
        <w:rPr>
          <w:rFonts w:ascii="Times New Roman" w:hAnsi="Times New Roman" w:cs="Times New Roman"/>
        </w:rPr>
        <w:t xml:space="preserve">Кусакова Ю. О., </w:t>
      </w:r>
      <w:proofErr w:type="spellStart"/>
      <w:r w:rsidRPr="007711B0">
        <w:rPr>
          <w:rFonts w:ascii="Times New Roman" w:hAnsi="Times New Roman" w:cs="Times New Roman"/>
        </w:rPr>
        <w:t>Прушківська</w:t>
      </w:r>
      <w:proofErr w:type="spellEnd"/>
      <w:r w:rsidRPr="007711B0">
        <w:rPr>
          <w:rFonts w:ascii="Times New Roman" w:hAnsi="Times New Roman" w:cs="Times New Roman"/>
        </w:rPr>
        <w:t xml:space="preserve"> Е. В. Компаративний аналіз розвитку сфери послуг у країнах світу. Управління змінами та інновації. 2021. № 2. C. 43-49. URL: http://cmi.politehnica.zp.ua/index.php/journal/article/view/29/26.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7711B0">
        <w:rPr>
          <w:rFonts w:ascii="Times New Roman" w:hAnsi="Times New Roman" w:cs="Times New Roman"/>
        </w:rPr>
        <w:t>Ларіна Я. С., Брацлавська О. С.  Розвиток людського капіталу в умовах глобалізації : монографія. Київ : ВЦ Академія, 2012. 248 с.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Липов</w:t>
      </w:r>
      <w:proofErr w:type="spellEnd"/>
      <w:r w:rsidRPr="007711B0">
        <w:rPr>
          <w:rFonts w:ascii="Times New Roman" w:hAnsi="Times New Roman" w:cs="Times New Roman"/>
        </w:rPr>
        <w:t xml:space="preserve"> В. В.  Глобальна економіка : </w:t>
      </w:r>
      <w:proofErr w:type="spellStart"/>
      <w:r w:rsidRPr="007711B0">
        <w:rPr>
          <w:rFonts w:ascii="Times New Roman" w:hAnsi="Times New Roman" w:cs="Times New Roman"/>
        </w:rPr>
        <w:t>навч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посіб</w:t>
      </w:r>
      <w:proofErr w:type="spellEnd"/>
      <w:r w:rsidRPr="007711B0">
        <w:rPr>
          <w:rFonts w:ascii="Times New Roman" w:hAnsi="Times New Roman" w:cs="Times New Roman"/>
        </w:rPr>
        <w:t xml:space="preserve">. : у 2 ч. Ч. 2 : Сучасний стан, проблеми та перспективи глобального розвитку. Харків : ХНЕУ ім. С. </w:t>
      </w:r>
      <w:proofErr w:type="spellStart"/>
      <w:r w:rsidRPr="007711B0">
        <w:rPr>
          <w:rFonts w:ascii="Times New Roman" w:hAnsi="Times New Roman" w:cs="Times New Roman"/>
        </w:rPr>
        <w:t>Кузнеця</w:t>
      </w:r>
      <w:proofErr w:type="spellEnd"/>
      <w:r w:rsidRPr="007711B0">
        <w:rPr>
          <w:rFonts w:ascii="Times New Roman" w:hAnsi="Times New Roman" w:cs="Times New Roman"/>
        </w:rPr>
        <w:t>, 2018. 234 с. URL: http://ebooks.znu.edu.ua/files/Bibliobooks/Inshi59/0044031.pdf.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Радзієвська</w:t>
      </w:r>
      <w:proofErr w:type="spellEnd"/>
      <w:r w:rsidRPr="007711B0">
        <w:rPr>
          <w:rFonts w:ascii="Times New Roman" w:hAnsi="Times New Roman" w:cs="Times New Roman"/>
        </w:rPr>
        <w:t xml:space="preserve"> С. О.  Глобалізація та регіоналізація у світовому господарстві : монографія. Київ : ТРОПЕА, 2020. 320 с.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r w:rsidRPr="007711B0">
        <w:rPr>
          <w:rFonts w:ascii="Times New Roman" w:hAnsi="Times New Roman" w:cs="Times New Roman"/>
        </w:rPr>
        <w:t xml:space="preserve">Решетило В. П.  Глобальна економіка : </w:t>
      </w:r>
      <w:proofErr w:type="spellStart"/>
      <w:r w:rsidRPr="007711B0">
        <w:rPr>
          <w:rFonts w:ascii="Times New Roman" w:hAnsi="Times New Roman" w:cs="Times New Roman"/>
        </w:rPr>
        <w:t>навч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посіб</w:t>
      </w:r>
      <w:proofErr w:type="spellEnd"/>
      <w:r w:rsidRPr="007711B0">
        <w:rPr>
          <w:rFonts w:ascii="Times New Roman" w:hAnsi="Times New Roman" w:cs="Times New Roman"/>
        </w:rPr>
        <w:t xml:space="preserve">. Харків : ХНУМГ ім. О. М. </w:t>
      </w:r>
      <w:proofErr w:type="spellStart"/>
      <w:r w:rsidRPr="007711B0">
        <w:rPr>
          <w:rFonts w:ascii="Times New Roman" w:hAnsi="Times New Roman" w:cs="Times New Roman"/>
        </w:rPr>
        <w:t>Бекетова</w:t>
      </w:r>
      <w:proofErr w:type="spellEnd"/>
      <w:r w:rsidRPr="007711B0">
        <w:rPr>
          <w:rFonts w:ascii="Times New Roman" w:hAnsi="Times New Roman" w:cs="Times New Roman"/>
        </w:rPr>
        <w:t>, 2018. 167 с. URL: http://ebooks.znu.edu.ua/files/Bibliobooks/Inshi60/0044260.pdf.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Casanova</w:t>
      </w:r>
      <w:proofErr w:type="spellEnd"/>
      <w:r w:rsidRPr="007711B0">
        <w:rPr>
          <w:rFonts w:ascii="Times New Roman" w:hAnsi="Times New Roman" w:cs="Times New Roman"/>
        </w:rPr>
        <w:t xml:space="preserve"> L., </w:t>
      </w:r>
      <w:proofErr w:type="spellStart"/>
      <w:r w:rsidRPr="007711B0">
        <w:rPr>
          <w:rFonts w:ascii="Times New Roman" w:hAnsi="Times New Roman" w:cs="Times New Roman"/>
        </w:rPr>
        <w:t>Miroux</w:t>
      </w:r>
      <w:proofErr w:type="spellEnd"/>
      <w:r w:rsidRPr="007711B0">
        <w:rPr>
          <w:rFonts w:ascii="Times New Roman" w:hAnsi="Times New Roman" w:cs="Times New Roman"/>
        </w:rPr>
        <w:t xml:space="preserve"> A.  </w:t>
      </w:r>
      <w:proofErr w:type="spellStart"/>
      <w:r w:rsidRPr="007711B0">
        <w:rPr>
          <w:rFonts w:ascii="Times New Roman" w:hAnsi="Times New Roman" w:cs="Times New Roman"/>
        </w:rPr>
        <w:t>The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Era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of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Chinese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Multinationals</w:t>
      </w:r>
      <w:proofErr w:type="spellEnd"/>
      <w:r w:rsidRPr="007711B0">
        <w:rPr>
          <w:rFonts w:ascii="Times New Roman" w:hAnsi="Times New Roman" w:cs="Times New Roman"/>
        </w:rPr>
        <w:t xml:space="preserve"> : </w:t>
      </w:r>
      <w:proofErr w:type="spellStart"/>
      <w:r w:rsidRPr="007711B0">
        <w:rPr>
          <w:rFonts w:ascii="Times New Roman" w:hAnsi="Times New Roman" w:cs="Times New Roman"/>
        </w:rPr>
        <w:t>Competing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for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Global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lastRenderedPageBreak/>
        <w:t>Dominance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Cambridge</w:t>
      </w:r>
      <w:proofErr w:type="spellEnd"/>
      <w:r w:rsidRPr="007711B0">
        <w:rPr>
          <w:rFonts w:ascii="Times New Roman" w:hAnsi="Times New Roman" w:cs="Times New Roman"/>
        </w:rPr>
        <w:t xml:space="preserve"> : </w:t>
      </w:r>
      <w:proofErr w:type="spellStart"/>
      <w:r w:rsidRPr="007711B0">
        <w:rPr>
          <w:rFonts w:ascii="Times New Roman" w:hAnsi="Times New Roman" w:cs="Times New Roman"/>
        </w:rPr>
        <w:t>Elsevier</w:t>
      </w:r>
      <w:proofErr w:type="spellEnd"/>
      <w:r w:rsidRPr="007711B0">
        <w:rPr>
          <w:rFonts w:ascii="Times New Roman" w:hAnsi="Times New Roman" w:cs="Times New Roman"/>
        </w:rPr>
        <w:t>, 2020. 224 p. URL: http://ebooks.znu.edu.ua/files/Bibliobooks/ScienceDirect/0046125.zip.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Global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economic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prospects</w:t>
      </w:r>
      <w:proofErr w:type="spellEnd"/>
      <w:r w:rsidRPr="007711B0">
        <w:rPr>
          <w:rFonts w:ascii="Times New Roman" w:hAnsi="Times New Roman" w:cs="Times New Roman"/>
        </w:rPr>
        <w:t xml:space="preserve"> / </w:t>
      </w:r>
      <w:proofErr w:type="spellStart"/>
      <w:r w:rsidRPr="007711B0">
        <w:rPr>
          <w:rFonts w:ascii="Times New Roman" w:hAnsi="Times New Roman" w:cs="Times New Roman"/>
        </w:rPr>
        <w:t>World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Bank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Group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Washington</w:t>
      </w:r>
      <w:proofErr w:type="spellEnd"/>
      <w:r w:rsidRPr="007711B0">
        <w:rPr>
          <w:rFonts w:ascii="Times New Roman" w:hAnsi="Times New Roman" w:cs="Times New Roman"/>
        </w:rPr>
        <w:t>, 2020. 215 р. URL: http://ebooks.znu.edu.ua/files/Bibliobooks/Inshi66/0048947.pdf.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Jinji</w:t>
      </w:r>
      <w:proofErr w:type="spellEnd"/>
      <w:r w:rsidRPr="007711B0">
        <w:rPr>
          <w:rFonts w:ascii="Times New Roman" w:hAnsi="Times New Roman" w:cs="Times New Roman"/>
        </w:rPr>
        <w:t xml:space="preserve"> N., </w:t>
      </w:r>
      <w:proofErr w:type="spellStart"/>
      <w:r w:rsidRPr="007711B0">
        <w:rPr>
          <w:rFonts w:ascii="Times New Roman" w:hAnsi="Times New Roman" w:cs="Times New Roman"/>
        </w:rPr>
        <w:t>Zhang</w:t>
      </w:r>
      <w:proofErr w:type="spellEnd"/>
      <w:r w:rsidRPr="007711B0">
        <w:rPr>
          <w:rFonts w:ascii="Times New Roman" w:hAnsi="Times New Roman" w:cs="Times New Roman"/>
        </w:rPr>
        <w:t xml:space="preserve"> X., </w:t>
      </w:r>
      <w:proofErr w:type="spellStart"/>
      <w:r w:rsidRPr="007711B0">
        <w:rPr>
          <w:rFonts w:ascii="Times New Roman" w:hAnsi="Times New Roman" w:cs="Times New Roman"/>
        </w:rPr>
        <w:t>Haruna</w:t>
      </w:r>
      <w:proofErr w:type="spellEnd"/>
      <w:r w:rsidRPr="007711B0">
        <w:rPr>
          <w:rFonts w:ascii="Times New Roman" w:hAnsi="Times New Roman" w:cs="Times New Roman"/>
        </w:rPr>
        <w:t xml:space="preserve"> S.  </w:t>
      </w:r>
      <w:proofErr w:type="spellStart"/>
      <w:r w:rsidRPr="007711B0">
        <w:rPr>
          <w:rFonts w:ascii="Times New Roman" w:hAnsi="Times New Roman" w:cs="Times New Roman"/>
        </w:rPr>
        <w:t>Deep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Integration</w:t>
      </w:r>
      <w:proofErr w:type="spellEnd"/>
      <w:r w:rsidRPr="007711B0">
        <w:rPr>
          <w:rFonts w:ascii="Times New Roman" w:hAnsi="Times New Roman" w:cs="Times New Roman"/>
        </w:rPr>
        <w:t xml:space="preserve">, </w:t>
      </w:r>
      <w:proofErr w:type="spellStart"/>
      <w:r w:rsidRPr="007711B0">
        <w:rPr>
          <w:rFonts w:ascii="Times New Roman" w:hAnsi="Times New Roman" w:cs="Times New Roman"/>
        </w:rPr>
        <w:t>Global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Firms</w:t>
      </w:r>
      <w:proofErr w:type="spellEnd"/>
      <w:r w:rsidRPr="007711B0">
        <w:rPr>
          <w:rFonts w:ascii="Times New Roman" w:hAnsi="Times New Roman" w:cs="Times New Roman"/>
        </w:rPr>
        <w:t xml:space="preserve">, </w:t>
      </w:r>
      <w:proofErr w:type="spellStart"/>
      <w:r w:rsidRPr="007711B0">
        <w:rPr>
          <w:rFonts w:ascii="Times New Roman" w:hAnsi="Times New Roman" w:cs="Times New Roman"/>
        </w:rPr>
        <w:t>and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Technology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Spillovers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Singapore</w:t>
      </w:r>
      <w:proofErr w:type="spellEnd"/>
      <w:r w:rsidRPr="007711B0">
        <w:rPr>
          <w:rFonts w:ascii="Times New Roman" w:hAnsi="Times New Roman" w:cs="Times New Roman"/>
        </w:rPr>
        <w:t xml:space="preserve"> : </w:t>
      </w:r>
      <w:proofErr w:type="spellStart"/>
      <w:r w:rsidRPr="007711B0">
        <w:rPr>
          <w:rFonts w:ascii="Times New Roman" w:hAnsi="Times New Roman" w:cs="Times New Roman"/>
        </w:rPr>
        <w:t>Springer</w:t>
      </w:r>
      <w:proofErr w:type="spellEnd"/>
      <w:r w:rsidRPr="007711B0">
        <w:rPr>
          <w:rFonts w:ascii="Times New Roman" w:hAnsi="Times New Roman" w:cs="Times New Roman"/>
        </w:rPr>
        <w:t>, 2022. 178 p. URL: http://ebooks.znu.edu.ua/files/Bibliobooks/Inshi66/0048382.pdf.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International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Labour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Organization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and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Global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Social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Governance</w:t>
      </w:r>
      <w:proofErr w:type="spellEnd"/>
      <w:r w:rsidRPr="007711B0">
        <w:rPr>
          <w:rFonts w:ascii="Times New Roman" w:hAnsi="Times New Roman" w:cs="Times New Roman"/>
        </w:rPr>
        <w:t xml:space="preserve"> / T. </w:t>
      </w:r>
      <w:proofErr w:type="spellStart"/>
      <w:r w:rsidRPr="007711B0">
        <w:rPr>
          <w:rFonts w:ascii="Times New Roman" w:hAnsi="Times New Roman" w:cs="Times New Roman"/>
        </w:rPr>
        <w:t>Halonen</w:t>
      </w:r>
      <w:proofErr w:type="spellEnd"/>
      <w:r w:rsidRPr="007711B0">
        <w:rPr>
          <w:rFonts w:ascii="Times New Roman" w:hAnsi="Times New Roman" w:cs="Times New Roman"/>
        </w:rPr>
        <w:t xml:space="preserve">, U. </w:t>
      </w:r>
      <w:proofErr w:type="spellStart"/>
      <w:r w:rsidRPr="007711B0">
        <w:rPr>
          <w:rFonts w:ascii="Times New Roman" w:hAnsi="Times New Roman" w:cs="Times New Roman"/>
        </w:rPr>
        <w:t>Liukkunen</w:t>
      </w:r>
      <w:proofErr w:type="spellEnd"/>
      <w:r w:rsidRPr="007711B0">
        <w:rPr>
          <w:rFonts w:ascii="Times New Roman" w:hAnsi="Times New Roman" w:cs="Times New Roman"/>
        </w:rPr>
        <w:t xml:space="preserve"> (</w:t>
      </w:r>
      <w:proofErr w:type="spellStart"/>
      <w:r w:rsidRPr="007711B0">
        <w:rPr>
          <w:rFonts w:ascii="Times New Roman" w:hAnsi="Times New Roman" w:cs="Times New Roman"/>
        </w:rPr>
        <w:t>eds</w:t>
      </w:r>
      <w:proofErr w:type="spellEnd"/>
      <w:r w:rsidRPr="007711B0">
        <w:rPr>
          <w:rFonts w:ascii="Times New Roman" w:hAnsi="Times New Roman" w:cs="Times New Roman"/>
        </w:rPr>
        <w:t xml:space="preserve">.). </w:t>
      </w:r>
      <w:proofErr w:type="spellStart"/>
      <w:r w:rsidRPr="007711B0">
        <w:rPr>
          <w:rFonts w:ascii="Times New Roman" w:hAnsi="Times New Roman" w:cs="Times New Roman"/>
        </w:rPr>
        <w:t>Cham</w:t>
      </w:r>
      <w:proofErr w:type="spellEnd"/>
      <w:r w:rsidRPr="007711B0">
        <w:rPr>
          <w:rFonts w:ascii="Times New Roman" w:hAnsi="Times New Roman" w:cs="Times New Roman"/>
        </w:rPr>
        <w:t xml:space="preserve"> : </w:t>
      </w:r>
      <w:proofErr w:type="spellStart"/>
      <w:r w:rsidRPr="007711B0">
        <w:rPr>
          <w:rFonts w:ascii="Times New Roman" w:hAnsi="Times New Roman" w:cs="Times New Roman"/>
        </w:rPr>
        <w:t>Springer</w:t>
      </w:r>
      <w:proofErr w:type="spellEnd"/>
      <w:r w:rsidRPr="007711B0">
        <w:rPr>
          <w:rFonts w:ascii="Times New Roman" w:hAnsi="Times New Roman" w:cs="Times New Roman"/>
        </w:rPr>
        <w:t>, 2021. 146 p. URL: http://ebooks.znu.edu.ua/files/Bibliobooks/Inshi62/0046737.pdf.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Kusakova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Yu</w:t>
      </w:r>
      <w:proofErr w:type="spellEnd"/>
      <w:r w:rsidRPr="007711B0">
        <w:rPr>
          <w:rFonts w:ascii="Times New Roman" w:hAnsi="Times New Roman" w:cs="Times New Roman"/>
        </w:rPr>
        <w:t xml:space="preserve">.,  </w:t>
      </w:r>
      <w:proofErr w:type="spellStart"/>
      <w:r w:rsidRPr="007711B0">
        <w:rPr>
          <w:rFonts w:ascii="Times New Roman" w:hAnsi="Times New Roman" w:cs="Times New Roman"/>
        </w:rPr>
        <w:t>Kryshtal</w:t>
      </w:r>
      <w:proofErr w:type="spellEnd"/>
      <w:r w:rsidRPr="007711B0">
        <w:rPr>
          <w:rFonts w:ascii="Times New Roman" w:hAnsi="Times New Roman" w:cs="Times New Roman"/>
        </w:rPr>
        <w:t xml:space="preserve"> T.  </w:t>
      </w:r>
      <w:proofErr w:type="spellStart"/>
      <w:r w:rsidRPr="007711B0">
        <w:rPr>
          <w:rFonts w:ascii="Times New Roman" w:hAnsi="Times New Roman" w:cs="Times New Roman"/>
        </w:rPr>
        <w:t>International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tourism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and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globalisation</w:t>
      </w:r>
      <w:proofErr w:type="spellEnd"/>
      <w:r w:rsidRPr="007711B0">
        <w:rPr>
          <w:rFonts w:ascii="Times New Roman" w:hAnsi="Times New Roman" w:cs="Times New Roman"/>
        </w:rPr>
        <w:t xml:space="preserve">: </w:t>
      </w:r>
      <w:proofErr w:type="spellStart"/>
      <w:r w:rsidRPr="007711B0">
        <w:rPr>
          <w:rFonts w:ascii="Times New Roman" w:hAnsi="Times New Roman" w:cs="Times New Roman"/>
        </w:rPr>
        <w:t>interconnection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and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interdependence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Financial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Strategies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of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Innovative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Economic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Development</w:t>
      </w:r>
      <w:proofErr w:type="spellEnd"/>
      <w:r w:rsidRPr="007711B0">
        <w:rPr>
          <w:rFonts w:ascii="Times New Roman" w:hAnsi="Times New Roman" w:cs="Times New Roman"/>
        </w:rPr>
        <w:t xml:space="preserve">. 2024. </w:t>
      </w:r>
      <w:proofErr w:type="spellStart"/>
      <w:r w:rsidRPr="007711B0">
        <w:rPr>
          <w:rFonts w:ascii="Times New Roman" w:hAnsi="Times New Roman" w:cs="Times New Roman"/>
        </w:rPr>
        <w:t>Iss</w:t>
      </w:r>
      <w:proofErr w:type="spellEnd"/>
      <w:r w:rsidRPr="007711B0">
        <w:rPr>
          <w:rFonts w:ascii="Times New Roman" w:hAnsi="Times New Roman" w:cs="Times New Roman"/>
        </w:rPr>
        <w:t xml:space="preserve"> 2. </w:t>
      </w:r>
      <w:proofErr w:type="spellStart"/>
      <w:r w:rsidRPr="007711B0">
        <w:rPr>
          <w:rFonts w:ascii="Times New Roman" w:hAnsi="Times New Roman" w:cs="Times New Roman"/>
        </w:rPr>
        <w:t>Pp</w:t>
      </w:r>
      <w:proofErr w:type="spellEnd"/>
      <w:r w:rsidRPr="007711B0">
        <w:rPr>
          <w:rFonts w:ascii="Times New Roman" w:hAnsi="Times New Roman" w:cs="Times New Roman"/>
        </w:rPr>
        <w:t>. 77-81. URL: https://journalsofznu.zp.ua/index.php/economics/article/view/4230/4032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Lutz</w:t>
      </w:r>
      <w:proofErr w:type="spellEnd"/>
      <w:r w:rsidRPr="007711B0">
        <w:rPr>
          <w:rFonts w:ascii="Times New Roman" w:hAnsi="Times New Roman" w:cs="Times New Roman"/>
        </w:rPr>
        <w:t xml:space="preserve"> B. J., </w:t>
      </w:r>
      <w:proofErr w:type="spellStart"/>
      <w:r w:rsidRPr="007711B0">
        <w:rPr>
          <w:rFonts w:ascii="Times New Roman" w:hAnsi="Times New Roman" w:cs="Times New Roman"/>
        </w:rPr>
        <w:t>Lutz</w:t>
      </w:r>
      <w:proofErr w:type="spellEnd"/>
      <w:r w:rsidRPr="007711B0">
        <w:rPr>
          <w:rFonts w:ascii="Times New Roman" w:hAnsi="Times New Roman" w:cs="Times New Roman"/>
        </w:rPr>
        <w:t xml:space="preserve"> J. M.  </w:t>
      </w:r>
      <w:proofErr w:type="spellStart"/>
      <w:r w:rsidRPr="007711B0">
        <w:rPr>
          <w:rFonts w:ascii="Times New Roman" w:hAnsi="Times New Roman" w:cs="Times New Roman"/>
        </w:rPr>
        <w:t>Globalization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and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the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Economic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Consequences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of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Terrorism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London</w:t>
      </w:r>
      <w:proofErr w:type="spellEnd"/>
      <w:r w:rsidRPr="007711B0">
        <w:rPr>
          <w:rFonts w:ascii="Times New Roman" w:hAnsi="Times New Roman" w:cs="Times New Roman"/>
        </w:rPr>
        <w:t xml:space="preserve"> : </w:t>
      </w:r>
      <w:proofErr w:type="spellStart"/>
      <w:r w:rsidRPr="007711B0">
        <w:rPr>
          <w:rFonts w:ascii="Times New Roman" w:hAnsi="Times New Roman" w:cs="Times New Roman"/>
        </w:rPr>
        <w:t>Palgrave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Macmillan</w:t>
      </w:r>
      <w:proofErr w:type="spellEnd"/>
      <w:r w:rsidRPr="007711B0">
        <w:rPr>
          <w:rFonts w:ascii="Times New Roman" w:hAnsi="Times New Roman" w:cs="Times New Roman"/>
        </w:rPr>
        <w:t>, 2017. 210 p. URL: http://ebooks.znu.edu.ua/files/Bibliobooks/Inshi61/0045418.pdf.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Moak</w:t>
      </w:r>
      <w:proofErr w:type="spellEnd"/>
      <w:r w:rsidRPr="007711B0">
        <w:rPr>
          <w:rFonts w:ascii="Times New Roman" w:hAnsi="Times New Roman" w:cs="Times New Roman"/>
        </w:rPr>
        <w:t xml:space="preserve"> K.  </w:t>
      </w:r>
      <w:proofErr w:type="spellStart"/>
      <w:r w:rsidRPr="007711B0">
        <w:rPr>
          <w:rFonts w:ascii="Times New Roman" w:hAnsi="Times New Roman" w:cs="Times New Roman"/>
        </w:rPr>
        <w:t>Developed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Nations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and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the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Economic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Impact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of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Globalization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Cham</w:t>
      </w:r>
      <w:proofErr w:type="spellEnd"/>
      <w:r w:rsidRPr="007711B0">
        <w:rPr>
          <w:rFonts w:ascii="Times New Roman" w:hAnsi="Times New Roman" w:cs="Times New Roman"/>
        </w:rPr>
        <w:t xml:space="preserve"> : </w:t>
      </w:r>
      <w:proofErr w:type="spellStart"/>
      <w:r w:rsidRPr="007711B0">
        <w:rPr>
          <w:rFonts w:ascii="Times New Roman" w:hAnsi="Times New Roman" w:cs="Times New Roman"/>
        </w:rPr>
        <w:t>Palgrave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Macmillan</w:t>
      </w:r>
      <w:proofErr w:type="spellEnd"/>
      <w:r w:rsidRPr="007711B0">
        <w:rPr>
          <w:rFonts w:ascii="Times New Roman" w:hAnsi="Times New Roman" w:cs="Times New Roman"/>
        </w:rPr>
        <w:t>, 2017. 259 p. URL: http://ebooks.znu.edu.ua/files/Bibliobooks/Inshi61/0045212.pdf.</w:t>
      </w:r>
    </w:p>
    <w:p w:rsidR="00A72104" w:rsidRPr="007711B0" w:rsidRDefault="00A72104" w:rsidP="00A72104">
      <w:pPr>
        <w:pStyle w:val="aa"/>
        <w:numPr>
          <w:ilvl w:val="0"/>
          <w:numId w:val="4"/>
        </w:numPr>
        <w:shd w:val="clear" w:color="auto" w:fill="FFFFFF"/>
        <w:tabs>
          <w:tab w:val="left" w:pos="1134"/>
        </w:tabs>
        <w:ind w:left="0" w:firstLine="709"/>
        <w:jc w:val="both"/>
        <w:rPr>
          <w:rFonts w:ascii="Times New Roman" w:hAnsi="Times New Roman" w:cs="Times New Roman"/>
        </w:rPr>
      </w:pPr>
      <w:proofErr w:type="spellStart"/>
      <w:r w:rsidRPr="007711B0">
        <w:rPr>
          <w:rFonts w:ascii="Times New Roman" w:hAnsi="Times New Roman" w:cs="Times New Roman"/>
        </w:rPr>
        <w:t>Verde</w:t>
      </w:r>
      <w:proofErr w:type="spellEnd"/>
      <w:r w:rsidRPr="007711B0">
        <w:rPr>
          <w:rFonts w:ascii="Times New Roman" w:hAnsi="Times New Roman" w:cs="Times New Roman"/>
        </w:rPr>
        <w:t xml:space="preserve"> A.  </w:t>
      </w:r>
      <w:proofErr w:type="spellStart"/>
      <w:r w:rsidRPr="007711B0">
        <w:rPr>
          <w:rFonts w:ascii="Times New Roman" w:hAnsi="Times New Roman" w:cs="Times New Roman"/>
        </w:rPr>
        <w:t>Is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Globalisation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Doomed</w:t>
      </w:r>
      <w:proofErr w:type="spellEnd"/>
      <w:r w:rsidRPr="007711B0">
        <w:rPr>
          <w:rFonts w:ascii="Times New Roman" w:hAnsi="Times New Roman" w:cs="Times New Roman"/>
        </w:rPr>
        <w:t xml:space="preserve">? : </w:t>
      </w:r>
      <w:proofErr w:type="spellStart"/>
      <w:r w:rsidRPr="007711B0">
        <w:rPr>
          <w:rFonts w:ascii="Times New Roman" w:hAnsi="Times New Roman" w:cs="Times New Roman"/>
        </w:rPr>
        <w:t>The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Economic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and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Political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Threats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to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the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Future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of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Globalisation</w:t>
      </w:r>
      <w:proofErr w:type="spellEnd"/>
      <w:r w:rsidRPr="007711B0">
        <w:rPr>
          <w:rFonts w:ascii="Times New Roman" w:hAnsi="Times New Roman" w:cs="Times New Roman"/>
        </w:rPr>
        <w:t xml:space="preserve">. </w:t>
      </w:r>
      <w:proofErr w:type="spellStart"/>
      <w:r w:rsidRPr="007711B0">
        <w:rPr>
          <w:rFonts w:ascii="Times New Roman" w:hAnsi="Times New Roman" w:cs="Times New Roman"/>
        </w:rPr>
        <w:t>Cham</w:t>
      </w:r>
      <w:proofErr w:type="spellEnd"/>
      <w:r w:rsidRPr="007711B0">
        <w:rPr>
          <w:rFonts w:ascii="Times New Roman" w:hAnsi="Times New Roman" w:cs="Times New Roman"/>
        </w:rPr>
        <w:t xml:space="preserve"> : </w:t>
      </w:r>
      <w:proofErr w:type="spellStart"/>
      <w:r w:rsidRPr="007711B0">
        <w:rPr>
          <w:rFonts w:ascii="Times New Roman" w:hAnsi="Times New Roman" w:cs="Times New Roman"/>
        </w:rPr>
        <w:t>Palgrave</w:t>
      </w:r>
      <w:proofErr w:type="spellEnd"/>
      <w:r w:rsidRPr="007711B0">
        <w:rPr>
          <w:rFonts w:ascii="Times New Roman" w:hAnsi="Times New Roman" w:cs="Times New Roman"/>
        </w:rPr>
        <w:t xml:space="preserve"> </w:t>
      </w:r>
      <w:proofErr w:type="spellStart"/>
      <w:r w:rsidRPr="007711B0">
        <w:rPr>
          <w:rFonts w:ascii="Times New Roman" w:hAnsi="Times New Roman" w:cs="Times New Roman"/>
        </w:rPr>
        <w:t>Macmillan</w:t>
      </w:r>
      <w:proofErr w:type="spellEnd"/>
      <w:r w:rsidRPr="007711B0">
        <w:rPr>
          <w:rFonts w:ascii="Times New Roman" w:hAnsi="Times New Roman" w:cs="Times New Roman"/>
        </w:rPr>
        <w:t>, 2017. 150 p. URL: http://ebooks.znu.edu.ua/files/Bibliobooks/Inshi66/0048298.pdf.</w:t>
      </w:r>
    </w:p>
    <w:p w:rsidR="00A72104" w:rsidRPr="00E104E8" w:rsidRDefault="00A72104" w:rsidP="00A72104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b/>
        </w:rPr>
      </w:pPr>
    </w:p>
    <w:p w:rsidR="0078666E" w:rsidRPr="00B40441" w:rsidRDefault="0078666E" w:rsidP="0078666E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</w:rPr>
      </w:pPr>
      <w:r w:rsidRPr="00B40441">
        <w:rPr>
          <w:rFonts w:ascii="Times New Roman" w:hAnsi="Times New Roman" w:cs="Times New Roman"/>
          <w:b/>
        </w:rPr>
        <w:t>Інформаційні ресурси:</w:t>
      </w:r>
    </w:p>
    <w:p w:rsidR="0078666E" w:rsidRPr="00B40441" w:rsidRDefault="0078666E" w:rsidP="0078666E">
      <w:pPr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B40441">
        <w:rPr>
          <w:rFonts w:ascii="Times New Roman" w:eastAsia="Times New Roman" w:hAnsi="Times New Roman" w:cs="Times New Roman"/>
          <w:szCs w:val="28"/>
        </w:rPr>
        <w:t>1. Офіційний сайт міністерства закордонних справ України: Секція Курс на набуття членства у ЄС і НАТО. URL: https://mfa.gov.ua/yevropejska-integraciya</w:t>
      </w:r>
    </w:p>
    <w:p w:rsidR="0078666E" w:rsidRPr="00B40441" w:rsidRDefault="0078666E" w:rsidP="0078666E">
      <w:pPr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B40441">
        <w:rPr>
          <w:rFonts w:ascii="Times New Roman" w:eastAsia="Times New Roman" w:hAnsi="Times New Roman" w:cs="Times New Roman"/>
          <w:szCs w:val="28"/>
        </w:rPr>
        <w:t>2. Офіційний сайт національного банку України. Секція: Фінансові ринки. URL: https://bank.gov.ua/ua/markets</w:t>
      </w:r>
    </w:p>
    <w:p w:rsidR="0078666E" w:rsidRPr="00B40441" w:rsidRDefault="0078666E" w:rsidP="0078666E">
      <w:pPr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B40441">
        <w:rPr>
          <w:rFonts w:ascii="Times New Roman" w:eastAsia="Times New Roman" w:hAnsi="Times New Roman" w:cs="Times New Roman"/>
          <w:szCs w:val="28"/>
        </w:rPr>
        <w:t>3. Офіційний сайт Міністерства фінансів України. Секція: Боргова політика. URL: https://mof.gov.ua/uk/borgova-politika/</w:t>
      </w:r>
    </w:p>
    <w:p w:rsidR="0078666E" w:rsidRPr="00B40441" w:rsidRDefault="0078666E" w:rsidP="0078666E">
      <w:pPr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B40441">
        <w:rPr>
          <w:rFonts w:ascii="Times New Roman" w:eastAsia="Times New Roman" w:hAnsi="Times New Roman" w:cs="Times New Roman"/>
          <w:szCs w:val="28"/>
        </w:rPr>
        <w:t>4. Офіційний сайт Міністерства фінансів України. Секція: Митна політика. URL: https://mof.gov.ua/uk/customs-policy/</w:t>
      </w:r>
    </w:p>
    <w:p w:rsidR="0078666E" w:rsidRPr="00B40441" w:rsidRDefault="0078666E" w:rsidP="0078666E">
      <w:pPr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B40441">
        <w:rPr>
          <w:rFonts w:ascii="Times New Roman" w:eastAsia="Times New Roman" w:hAnsi="Times New Roman" w:cs="Times New Roman"/>
          <w:szCs w:val="28"/>
        </w:rPr>
        <w:t xml:space="preserve">5. Офіційний сайт ООН. Підрозділ статистики. Секція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Business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Statistics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>.</w:t>
      </w:r>
      <w:r w:rsidRPr="00B40441">
        <w:rPr>
          <w:rFonts w:ascii="Times New Roman" w:eastAsia="Times New Roman" w:hAnsi="Times New Roman" w:cs="Times New Roman"/>
          <w:szCs w:val="28"/>
          <w:lang w:val="en-US"/>
        </w:rPr>
        <w:t xml:space="preserve"> </w:t>
      </w:r>
      <w:r w:rsidRPr="00B40441">
        <w:rPr>
          <w:rFonts w:ascii="Times New Roman" w:eastAsia="Times New Roman" w:hAnsi="Times New Roman" w:cs="Times New Roman"/>
          <w:szCs w:val="28"/>
        </w:rPr>
        <w:t xml:space="preserve">URL: https://unstats.un.org/unsd/business-stat/ </w:t>
      </w:r>
    </w:p>
    <w:p w:rsidR="0078666E" w:rsidRDefault="0078666E" w:rsidP="0078666E">
      <w:pPr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 w:rsidRPr="00B40441">
        <w:rPr>
          <w:rFonts w:ascii="Times New Roman" w:eastAsia="Times New Roman" w:hAnsi="Times New Roman" w:cs="Times New Roman"/>
          <w:szCs w:val="28"/>
        </w:rPr>
        <w:t xml:space="preserve">6.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World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Investment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Report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 xml:space="preserve"> 2024. UNCTAD -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Palais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des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Nations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 xml:space="preserve">. </w:t>
      </w:r>
      <w:proofErr w:type="spellStart"/>
      <w:r w:rsidRPr="00B40441">
        <w:rPr>
          <w:rFonts w:ascii="Times New Roman" w:eastAsia="Times New Roman" w:hAnsi="Times New Roman" w:cs="Times New Roman"/>
          <w:szCs w:val="28"/>
        </w:rPr>
        <w:t>Switzerland</w:t>
      </w:r>
      <w:proofErr w:type="spellEnd"/>
      <w:r w:rsidRPr="00B40441">
        <w:rPr>
          <w:rFonts w:ascii="Times New Roman" w:eastAsia="Times New Roman" w:hAnsi="Times New Roman" w:cs="Times New Roman"/>
          <w:szCs w:val="28"/>
        </w:rPr>
        <w:t>. URL: https://unctad.org/publication/world-investment-report-2024</w:t>
      </w:r>
    </w:p>
    <w:p w:rsidR="0078666E" w:rsidRPr="005C7E69" w:rsidRDefault="0078666E" w:rsidP="0078666E">
      <w:pPr>
        <w:ind w:firstLine="567"/>
        <w:jc w:val="both"/>
        <w:rPr>
          <w:rFonts w:ascii="Times New Roman" w:eastAsia="Times New Roman" w:hAnsi="Times New Roman" w:cs="Times New Roman"/>
          <w:szCs w:val="28"/>
        </w:rPr>
      </w:pPr>
      <w:r>
        <w:rPr>
          <w:rFonts w:ascii="Times New Roman" w:eastAsia="Times New Roman" w:hAnsi="Times New Roman" w:cs="Times New Roman"/>
          <w:szCs w:val="28"/>
        </w:rPr>
        <w:t xml:space="preserve">7.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Kenneth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Rogoff</w:t>
      </w:r>
      <w:proofErr w:type="spellEnd"/>
      <w:r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Professor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of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Economics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and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Maurits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C.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Boas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Chair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of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International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Economics</w:t>
      </w:r>
      <w:proofErr w:type="spellEnd"/>
      <w:r>
        <w:rPr>
          <w:rFonts w:ascii="Times New Roman" w:eastAsia="Times New Roman" w:hAnsi="Times New Roman" w:cs="Times New Roman"/>
          <w:szCs w:val="28"/>
        </w:rPr>
        <w:t xml:space="preserve">. </w:t>
      </w:r>
      <w:proofErr w:type="spellStart"/>
      <w:r w:rsidRPr="005C7E69">
        <w:rPr>
          <w:rFonts w:ascii="Times New Roman" w:eastAsia="Times New Roman" w:hAnsi="Times New Roman" w:cs="Times New Roman"/>
          <w:szCs w:val="28"/>
        </w:rPr>
        <w:t>Lectures</w:t>
      </w:r>
      <w:proofErr w:type="spellEnd"/>
      <w:r>
        <w:rPr>
          <w:rFonts w:ascii="Times New Roman" w:eastAsia="Times New Roman" w:hAnsi="Times New Roman" w:cs="Times New Roman"/>
          <w:szCs w:val="28"/>
        </w:rPr>
        <w:t xml:space="preserve">. </w:t>
      </w:r>
      <w:r>
        <w:rPr>
          <w:rFonts w:ascii="Times New Roman" w:eastAsia="Times New Roman" w:hAnsi="Times New Roman" w:cs="Times New Roman"/>
          <w:szCs w:val="28"/>
          <w:lang w:val="en-US"/>
        </w:rPr>
        <w:t>Harvard</w:t>
      </w:r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r>
        <w:rPr>
          <w:rFonts w:ascii="Times New Roman" w:eastAsia="Times New Roman" w:hAnsi="Times New Roman" w:cs="Times New Roman"/>
          <w:szCs w:val="28"/>
          <w:lang w:val="en-US"/>
        </w:rPr>
        <w:t>University</w:t>
      </w:r>
      <w:r w:rsidRPr="005C7E69">
        <w:rPr>
          <w:rFonts w:ascii="Times New Roman" w:eastAsia="Times New Roman" w:hAnsi="Times New Roman" w:cs="Times New Roman"/>
          <w:szCs w:val="28"/>
        </w:rPr>
        <w:t xml:space="preserve">. </w:t>
      </w:r>
      <w:r w:rsidRPr="00B40441">
        <w:rPr>
          <w:rFonts w:ascii="Times New Roman" w:eastAsia="Times New Roman" w:hAnsi="Times New Roman" w:cs="Times New Roman"/>
          <w:szCs w:val="28"/>
        </w:rPr>
        <w:t>URL:</w:t>
      </w:r>
      <w:r w:rsidRPr="005C7E69">
        <w:rPr>
          <w:rFonts w:ascii="Times New Roman" w:eastAsia="Times New Roman" w:hAnsi="Times New Roman" w:cs="Times New Roman"/>
          <w:szCs w:val="28"/>
        </w:rPr>
        <w:t xml:space="preserve"> </w:t>
      </w:r>
      <w:r w:rsidRPr="005C7E69">
        <w:rPr>
          <w:rFonts w:ascii="Times New Roman" w:eastAsia="Times New Roman" w:hAnsi="Times New Roman" w:cs="Times New Roman"/>
          <w:szCs w:val="28"/>
          <w:lang w:val="en-US"/>
        </w:rPr>
        <w:t>https</w:t>
      </w:r>
      <w:r w:rsidRPr="005C7E69">
        <w:rPr>
          <w:rFonts w:ascii="Times New Roman" w:eastAsia="Times New Roman" w:hAnsi="Times New Roman" w:cs="Times New Roman"/>
          <w:szCs w:val="28"/>
        </w:rPr>
        <w:t>://</w:t>
      </w:r>
      <w:r w:rsidRPr="005C7E69">
        <w:rPr>
          <w:rFonts w:ascii="Times New Roman" w:eastAsia="Times New Roman" w:hAnsi="Times New Roman" w:cs="Times New Roman"/>
          <w:szCs w:val="28"/>
          <w:lang w:val="en-US"/>
        </w:rPr>
        <w:t>scholar</w:t>
      </w:r>
      <w:r w:rsidRPr="005C7E69">
        <w:rPr>
          <w:rFonts w:ascii="Times New Roman" w:eastAsia="Times New Roman" w:hAnsi="Times New Roman" w:cs="Times New Roman"/>
          <w:szCs w:val="28"/>
        </w:rPr>
        <w:t>.</w:t>
      </w:r>
      <w:proofErr w:type="spellStart"/>
      <w:r w:rsidRPr="005C7E69">
        <w:rPr>
          <w:rFonts w:ascii="Times New Roman" w:eastAsia="Times New Roman" w:hAnsi="Times New Roman" w:cs="Times New Roman"/>
          <w:szCs w:val="28"/>
          <w:lang w:val="en-US"/>
        </w:rPr>
        <w:t>harvard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>.</w:t>
      </w:r>
      <w:proofErr w:type="spellStart"/>
      <w:r w:rsidRPr="005C7E69">
        <w:rPr>
          <w:rFonts w:ascii="Times New Roman" w:eastAsia="Times New Roman" w:hAnsi="Times New Roman" w:cs="Times New Roman"/>
          <w:szCs w:val="28"/>
          <w:lang w:val="en-US"/>
        </w:rPr>
        <w:t>edu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>/</w:t>
      </w:r>
      <w:proofErr w:type="spellStart"/>
      <w:r w:rsidRPr="005C7E69">
        <w:rPr>
          <w:rFonts w:ascii="Times New Roman" w:eastAsia="Times New Roman" w:hAnsi="Times New Roman" w:cs="Times New Roman"/>
          <w:szCs w:val="28"/>
          <w:lang w:val="en-US"/>
        </w:rPr>
        <w:t>rogoff</w:t>
      </w:r>
      <w:proofErr w:type="spellEnd"/>
      <w:r w:rsidRPr="005C7E69">
        <w:rPr>
          <w:rFonts w:ascii="Times New Roman" w:eastAsia="Times New Roman" w:hAnsi="Times New Roman" w:cs="Times New Roman"/>
          <w:szCs w:val="28"/>
        </w:rPr>
        <w:t>/</w:t>
      </w:r>
      <w:r w:rsidRPr="005C7E69">
        <w:rPr>
          <w:rFonts w:ascii="Times New Roman" w:eastAsia="Times New Roman" w:hAnsi="Times New Roman" w:cs="Times New Roman"/>
          <w:szCs w:val="28"/>
          <w:lang w:val="en-US"/>
        </w:rPr>
        <w:t>publications</w:t>
      </w:r>
      <w:r w:rsidRPr="005C7E69">
        <w:rPr>
          <w:rFonts w:ascii="Times New Roman" w:eastAsia="Times New Roman" w:hAnsi="Times New Roman" w:cs="Times New Roman"/>
          <w:szCs w:val="28"/>
        </w:rPr>
        <w:t>/</w:t>
      </w:r>
      <w:r w:rsidRPr="005C7E69">
        <w:rPr>
          <w:rFonts w:ascii="Times New Roman" w:eastAsia="Times New Roman" w:hAnsi="Times New Roman" w:cs="Times New Roman"/>
          <w:szCs w:val="28"/>
          <w:lang w:val="en-US"/>
        </w:rPr>
        <w:t>types</w:t>
      </w:r>
      <w:r w:rsidRPr="005C7E69">
        <w:rPr>
          <w:rFonts w:ascii="Times New Roman" w:eastAsia="Times New Roman" w:hAnsi="Times New Roman" w:cs="Times New Roman"/>
          <w:szCs w:val="28"/>
        </w:rPr>
        <w:t>/</w:t>
      </w:r>
      <w:r w:rsidRPr="005C7E69">
        <w:rPr>
          <w:rFonts w:ascii="Times New Roman" w:eastAsia="Times New Roman" w:hAnsi="Times New Roman" w:cs="Times New Roman"/>
          <w:szCs w:val="28"/>
          <w:lang w:val="en-US"/>
        </w:rPr>
        <w:t>audiovisual</w:t>
      </w:r>
    </w:p>
    <w:p w:rsidR="00A72104" w:rsidRPr="00E104E8" w:rsidRDefault="00A72104" w:rsidP="00A72104">
      <w:pPr>
        <w:jc w:val="center"/>
        <w:rPr>
          <w:rFonts w:ascii="Times New Roman" w:hAnsi="Times New Roman" w:cs="Times New Roman"/>
          <w:b/>
          <w:bCs/>
        </w:rPr>
      </w:pPr>
      <w:bookmarkStart w:id="0" w:name="_GoBack"/>
      <w:bookmarkEnd w:id="0"/>
    </w:p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  <w:bCs/>
          <w:sz w:val="28"/>
          <w:highlight w:val="yellow"/>
        </w:rPr>
      </w:pPr>
      <w:r w:rsidRPr="00A31F4F">
        <w:rPr>
          <w:rFonts w:ascii="Times New Roman" w:hAnsi="Times New Roman" w:cs="Times New Roman"/>
          <w:b/>
          <w:bCs/>
          <w:sz w:val="28"/>
        </w:rPr>
        <w:t>7. Регуляції і політики курсу</w:t>
      </w:r>
    </w:p>
    <w:p w:rsidR="00A72104" w:rsidRDefault="00A72104" w:rsidP="00A7210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</w:pPr>
      <w:r w:rsidRPr="001E67EB"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  <w:t>Відвідування занять. Регуляція пропусків.</w:t>
      </w: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i/>
          <w:iCs/>
          <w:kern w:val="0"/>
          <w:sz w:val="22"/>
          <w:szCs w:val="22"/>
          <w:lang w:eastAsia="en-US" w:bidi="ar-SA"/>
        </w:rPr>
      </w:pP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Відвідування усіх занять є обов’язковим. Ліквідація студентами заборгованості з пропущених занять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val="ru-RU" w:eastAsia="en-US" w:bidi="ar-SA"/>
        </w:rPr>
        <w:t xml:space="preserve"> 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здійснюється за окремим графіком або під час консультацій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2"/>
          <w:szCs w:val="22"/>
          <w:lang w:eastAsia="en-US" w:bidi="ar-SA"/>
        </w:rPr>
        <w:t>.</w:t>
      </w:r>
    </w:p>
    <w:p w:rsidR="00A72104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</w:pP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</w:pPr>
      <w:r w:rsidRPr="001E67EB"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  <w:t>Політика академічної доброчесності</w:t>
      </w:r>
    </w:p>
    <w:p w:rsidR="00A72104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</w:pP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Студенти, що вдалися до списування, плагіату чи інших проявів недоброчесної поведінки за </w:t>
      </w:r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написання есе отримують нуль балів відповідно до Кодексу академічної доброчесності ЗНУ. </w:t>
      </w:r>
      <w:proofErr w:type="gramStart"/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val="en-US" w:eastAsia="en-US" w:bidi="ar-SA"/>
        </w:rPr>
        <w:t>URL :</w:t>
      </w:r>
      <w:proofErr w:type="gramEnd"/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val="en-US" w:eastAsia="en-US" w:bidi="ar-SA"/>
        </w:rPr>
        <w:t xml:space="preserve"> </w:t>
      </w:r>
      <w:r w:rsidRPr="0084782A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https://www.znu.edu.ua/docs/kodeks_akadem__chnoyi_dobrochesnost___.pdf</w:t>
      </w:r>
    </w:p>
    <w:p w:rsidR="00A72104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</w:pP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</w:pPr>
      <w:r w:rsidRPr="001E67EB"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  <w:t>Використання комп’ютерів/телефонів на занятті</w:t>
      </w:r>
    </w:p>
    <w:p w:rsidR="00A72104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</w:pP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lastRenderedPageBreak/>
        <w:t>Під час занять користуватися мобільними телефонами, ноутбуками, планшетами та іншими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val="ru-RU" w:eastAsia="en-US" w:bidi="ar-SA"/>
        </w:rPr>
        <w:t xml:space="preserve"> 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персональними </w:t>
      </w:r>
      <w:proofErr w:type="spellStart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гаджетами</w:t>
      </w:r>
      <w:proofErr w:type="spellEnd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 дозволяється виключно за умови застосування їх в </w:t>
      </w:r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навчальних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 цілях. Під час виконання контрольних заходів (тестів, екзамену) використання </w:t>
      </w:r>
      <w:proofErr w:type="spellStart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гаджетів</w:t>
      </w:r>
      <w:proofErr w:type="spellEnd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 дозволяється виключно за умови застосування їх </w:t>
      </w:r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для налагодження комунікації із викладачем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. У разі порушення</w:t>
      </w:r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 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цієї заборони відповідний вид контрольного заходу оцінюється у 0 балів.</w:t>
      </w: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</w:pP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</w:pPr>
      <w:r w:rsidRPr="001E67EB"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  <w:t>Комунікація</w:t>
      </w: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</w:pPr>
      <w:r w:rsidRPr="001E67EB">
        <w:rPr>
          <w:rFonts w:ascii="Times New Roman" w:eastAsiaTheme="minorHAnsi" w:hAnsi="Times New Roman" w:cs="Times New Roman"/>
          <w:i/>
          <w:kern w:val="0"/>
          <w:sz w:val="20"/>
          <w:szCs w:val="20"/>
          <w:lang w:eastAsia="en-US" w:bidi="ar-SA"/>
        </w:rPr>
        <w:t>Комунікація викладача зі студентами здійснюється</w:t>
      </w:r>
      <w:r w:rsidRPr="001E67EB">
        <w:rPr>
          <w:rFonts w:ascii="Times New Roman" w:eastAsiaTheme="minorHAnsi" w:hAnsi="Times New Roman" w:cs="Times New Roman"/>
          <w:kern w:val="0"/>
          <w:sz w:val="20"/>
          <w:szCs w:val="20"/>
          <w:lang w:eastAsia="en-US" w:bidi="ar-SA"/>
        </w:rPr>
        <w:t xml:space="preserve"> 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за допомогою повідомлень у </w:t>
      </w:r>
      <w:r w:rsidRPr="001E67EB">
        <w:rPr>
          <w:rFonts w:ascii="Times New Roman" w:eastAsiaTheme="minorHAnsi" w:hAnsi="Times New Roman" w:cs="Times New Roman"/>
          <w:i/>
          <w:kern w:val="0"/>
          <w:sz w:val="20"/>
          <w:szCs w:val="20"/>
          <w:lang w:eastAsia="en-US" w:bidi="ar-SA"/>
        </w:rPr>
        <w:t xml:space="preserve">СЕЗН </w:t>
      </w:r>
      <w:proofErr w:type="spellStart"/>
      <w:r w:rsidRPr="001E67EB">
        <w:rPr>
          <w:rFonts w:ascii="Times New Roman" w:eastAsiaTheme="minorHAnsi" w:hAnsi="Times New Roman" w:cs="Times New Roman"/>
          <w:i/>
          <w:kern w:val="0"/>
          <w:sz w:val="20"/>
          <w:szCs w:val="20"/>
          <w:lang w:eastAsia="en-US" w:bidi="ar-SA"/>
        </w:rPr>
        <w:t>Moodle</w:t>
      </w:r>
      <w:proofErr w:type="spellEnd"/>
      <w:r w:rsidRPr="001E67EB">
        <w:rPr>
          <w:rFonts w:ascii="Times New Roman" w:eastAsiaTheme="minorHAnsi" w:hAnsi="Times New Roman" w:cs="Times New Roman"/>
          <w:i/>
          <w:kern w:val="0"/>
          <w:sz w:val="20"/>
          <w:szCs w:val="20"/>
          <w:lang w:eastAsia="en-US" w:bidi="ar-SA"/>
        </w:rPr>
        <w:t>; через</w:t>
      </w:r>
      <w:r>
        <w:rPr>
          <w:rFonts w:ascii="Times New Roman" w:eastAsiaTheme="minorHAnsi" w:hAnsi="Times New Roman" w:cs="Times New Roman"/>
          <w:kern w:val="0"/>
          <w:sz w:val="20"/>
          <w:szCs w:val="20"/>
          <w:lang w:eastAsia="en-US" w:bidi="ar-SA"/>
        </w:rPr>
        <w:t xml:space="preserve"> 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електронну пошту викладача, </w:t>
      </w:r>
      <w:proofErr w:type="spellStart"/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месенджери</w:t>
      </w:r>
      <w:proofErr w:type="spellEnd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 </w:t>
      </w:r>
      <w:proofErr w:type="spellStart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Telegram</w:t>
      </w:r>
      <w:proofErr w:type="spellEnd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 та </w:t>
      </w:r>
      <w:proofErr w:type="spellStart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Viber</w:t>
      </w:r>
      <w:proofErr w:type="spellEnd"/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.</w:t>
      </w: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</w:pP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Викладач відповідатиме на запити студентів у термін до трьох робочих днів.</w:t>
      </w: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jc w:val="both"/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</w:pP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Запитання студентів мають стосуватися вивчення курсу «Сучасні тенденції глобалізації» і бути чіткими</w:t>
      </w:r>
      <w:r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 xml:space="preserve"> </w:t>
      </w:r>
      <w:r w:rsidRPr="001E67EB">
        <w:rPr>
          <w:rFonts w:ascii="Times New Roman" w:eastAsiaTheme="minorHAnsi" w:hAnsi="Times New Roman" w:cs="Times New Roman"/>
          <w:i/>
          <w:iCs/>
          <w:kern w:val="0"/>
          <w:sz w:val="20"/>
          <w:szCs w:val="20"/>
          <w:lang w:eastAsia="en-US" w:bidi="ar-SA"/>
        </w:rPr>
        <w:t>та стислими.</w:t>
      </w:r>
    </w:p>
    <w:p w:rsidR="00A72104" w:rsidRDefault="00A72104" w:rsidP="00A72104">
      <w:pPr>
        <w:ind w:firstLine="709"/>
        <w:rPr>
          <w:rFonts w:ascii="Times New Roman" w:hAnsi="Times New Roman" w:cs="Times New Roman"/>
          <w:bCs/>
          <w:iCs/>
          <w:sz w:val="20"/>
          <w:szCs w:val="20"/>
        </w:rPr>
      </w:pPr>
    </w:p>
    <w:p w:rsidR="00A72104" w:rsidRPr="001E67EB" w:rsidRDefault="00A72104" w:rsidP="00A72104">
      <w:pPr>
        <w:widowControl/>
        <w:suppressAutoHyphens w:val="0"/>
        <w:autoSpaceDE w:val="0"/>
        <w:autoSpaceDN w:val="0"/>
        <w:adjustRightInd w:val="0"/>
        <w:ind w:firstLine="709"/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</w:pPr>
      <w:r w:rsidRPr="001E67EB"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  <w:t>Визнання результатів неформальної/</w:t>
      </w:r>
      <w:proofErr w:type="spellStart"/>
      <w:r w:rsidRPr="001E67EB"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  <w:t>інформальної</w:t>
      </w:r>
      <w:proofErr w:type="spellEnd"/>
      <w:r w:rsidRPr="001E67EB">
        <w:rPr>
          <w:rFonts w:ascii="Times New Roman" w:eastAsiaTheme="minorHAnsi" w:hAnsi="Times New Roman" w:cs="Times New Roman"/>
          <w:b/>
          <w:bCs/>
          <w:kern w:val="0"/>
          <w:lang w:eastAsia="en-US" w:bidi="ar-SA"/>
        </w:rPr>
        <w:t xml:space="preserve"> освіти</w:t>
      </w:r>
    </w:p>
    <w:p w:rsidR="00A72104" w:rsidRPr="00B22691" w:rsidRDefault="00A72104" w:rsidP="00A72104">
      <w:pPr>
        <w:pStyle w:val="a6"/>
        <w:ind w:firstLine="709"/>
        <w:jc w:val="both"/>
        <w:rPr>
          <w:i/>
        </w:rPr>
      </w:pPr>
      <w:r w:rsidRPr="00E104E8">
        <w:rPr>
          <w:i/>
        </w:rPr>
        <w:t xml:space="preserve">Право на визнання результатів навчання у неформальній та/або </w:t>
      </w:r>
      <w:proofErr w:type="spellStart"/>
      <w:r w:rsidRPr="00E104E8">
        <w:rPr>
          <w:i/>
        </w:rPr>
        <w:t>інформальній</w:t>
      </w:r>
      <w:proofErr w:type="spellEnd"/>
      <w:r w:rsidRPr="00E104E8">
        <w:rPr>
          <w:i/>
        </w:rPr>
        <w:t xml:space="preserve"> освіті поширюється на здобувачів вищої освіти усіх р</w:t>
      </w:r>
      <w:r>
        <w:rPr>
          <w:i/>
        </w:rPr>
        <w:t xml:space="preserve">івнів вищої освіти Університету. </w:t>
      </w:r>
      <w:r w:rsidRPr="00B22691">
        <w:rPr>
          <w:i/>
        </w:rPr>
        <w:t>https://sites.znu.edu.ua/navchalnyj_viddil/normatyvna_basa/polozhennya_znu_pro_poryadok_viznannya_rezul__tat__v_navchannya.pdf</w:t>
      </w:r>
    </w:p>
    <w:p w:rsidR="00A72104" w:rsidRPr="00714F19" w:rsidRDefault="00A72104" w:rsidP="00A72104">
      <w:pPr>
        <w:pStyle w:val="a6"/>
        <w:ind w:firstLine="709"/>
        <w:jc w:val="both"/>
        <w:rPr>
          <w:i/>
        </w:rPr>
      </w:pPr>
      <w:r w:rsidRPr="00E104E8">
        <w:rPr>
          <w:i/>
        </w:rPr>
        <w:t xml:space="preserve">Визнання результатів навчання у неформальній та/або </w:t>
      </w:r>
      <w:proofErr w:type="spellStart"/>
      <w:r w:rsidRPr="00E104E8">
        <w:rPr>
          <w:i/>
        </w:rPr>
        <w:t>інформальній</w:t>
      </w:r>
      <w:proofErr w:type="spellEnd"/>
      <w:r w:rsidRPr="00E104E8">
        <w:rPr>
          <w:i/>
        </w:rPr>
        <w:t xml:space="preserve"> освіти дозволяється здобувач</w:t>
      </w:r>
      <w:r>
        <w:rPr>
          <w:i/>
        </w:rPr>
        <w:t>ам ступеня вищої освіти магістр</w:t>
      </w:r>
      <w:r w:rsidRPr="00E104E8">
        <w:rPr>
          <w:i/>
        </w:rPr>
        <w:t xml:space="preserve"> для дисциплін</w:t>
      </w:r>
      <w:r>
        <w:rPr>
          <w:i/>
        </w:rPr>
        <w:t>и «Сучасні тенденції глобалізації»</w:t>
      </w:r>
      <w:r w:rsidRPr="00E104E8">
        <w:rPr>
          <w:i/>
        </w:rPr>
        <w:t xml:space="preserve"> пр</w:t>
      </w:r>
      <w:r>
        <w:rPr>
          <w:i/>
        </w:rPr>
        <w:t>отягом першого місяця навчання.</w:t>
      </w:r>
    </w:p>
    <w:p w:rsidR="00A72104" w:rsidRPr="00E104E8" w:rsidRDefault="00A72104" w:rsidP="00A72104">
      <w:pPr>
        <w:pStyle w:val="a6"/>
        <w:ind w:firstLine="709"/>
        <w:jc w:val="both"/>
        <w:rPr>
          <w:i/>
        </w:rPr>
      </w:pPr>
      <w:r w:rsidRPr="00E104E8">
        <w:rPr>
          <w:i/>
        </w:rPr>
        <w:t>Для визнання результатів навчання набутих у неформальн</w:t>
      </w:r>
      <w:r>
        <w:rPr>
          <w:i/>
        </w:rPr>
        <w:t>ій освіті здобувач вищої освіти</w:t>
      </w:r>
      <w:r w:rsidRPr="00E104E8">
        <w:rPr>
          <w:i/>
        </w:rPr>
        <w:t xml:space="preserve"> звертається із заявою на ім’я проректора з науково-педагогічної та навчальної роботи Університету, з проханням про визнання результатів навчання </w:t>
      </w:r>
      <w:r>
        <w:rPr>
          <w:i/>
        </w:rPr>
        <w:t xml:space="preserve">на освітніх платформах, наприклад </w:t>
      </w:r>
      <w:r>
        <w:rPr>
          <w:i/>
          <w:lang w:val="en-US"/>
        </w:rPr>
        <w:t>Prometheus</w:t>
      </w:r>
      <w:r w:rsidRPr="00E104E8">
        <w:rPr>
          <w:i/>
        </w:rPr>
        <w:t xml:space="preserve">. 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sz w:val="22"/>
          <w:szCs w:val="22"/>
        </w:rPr>
      </w:pPr>
    </w:p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31F4F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 xml:space="preserve">ГРАФІК ОСВІТНЬОГО ПРОЦЕСУ 2024-2025 н. р. </w:t>
      </w:r>
      <w:r w:rsidRPr="00A31F4F">
        <w:rPr>
          <w:rFonts w:ascii="Times New Roman" w:hAnsi="Times New Roman" w:cs="Times New Roman"/>
        </w:rPr>
        <w:t xml:space="preserve">доступний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hyperlink r:id="rId9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https://tinyurl.com/yckze4jd</w:t>
        </w:r>
      </w:hyperlink>
      <w:r w:rsidRPr="00A31F4F">
        <w:rPr>
          <w:rFonts w:ascii="Times New Roman" w:hAnsi="Times New Roman" w:cs="Times New Roman"/>
        </w:rPr>
        <w:t>.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b/>
        </w:rPr>
      </w:pP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НАВЧАЛЬНИЙ ПРОЦЕС ТА ЗАБЕЗПЕЧЕННЯ ЯКОСТІ ОСВІТИ. </w:t>
      </w:r>
      <w:r w:rsidRPr="00A31F4F">
        <w:rPr>
          <w:rFonts w:ascii="Times New Roman" w:hAnsi="Times New Roman" w:cs="Times New Roman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0" w:history="1">
        <w:r w:rsidRPr="00A31F4F">
          <w:rPr>
            <w:rStyle w:val="a3"/>
            <w:rFonts w:ascii="Times New Roman" w:hAnsi="Times New Roman" w:cs="Times New Roman"/>
            <w:bCs/>
            <w:color w:val="auto"/>
            <w:shd w:val="clear" w:color="auto" w:fill="FFFFFF"/>
          </w:rPr>
          <w:t>https://tinyurl.com/y9tve4lk</w:t>
        </w:r>
      </w:hyperlink>
      <w:r w:rsidRPr="00A31F4F">
        <w:rPr>
          <w:rFonts w:ascii="Times New Roman" w:hAnsi="Times New Roman" w:cs="Times New Roman"/>
          <w:bCs/>
          <w:shd w:val="clear" w:color="auto" w:fill="FFFFFF"/>
        </w:rPr>
        <w:t>.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ПОВТОРНЕ ВИВЧЕННЯ ДИСЦИПЛІН, ВІДРАХУВАННЯ. </w:t>
      </w:r>
      <w:r w:rsidRPr="00A31F4F">
        <w:rPr>
          <w:rFonts w:ascii="Times New Roman" w:hAnsi="Times New Roman" w:cs="Times New Roman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1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https://tinyurl.com/y9pkmmp5</w:t>
        </w:r>
      </w:hyperlink>
      <w:r w:rsidRPr="00A31F4F">
        <w:rPr>
          <w:rFonts w:ascii="Times New Roman" w:hAnsi="Times New Roman" w:cs="Times New Roman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2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https://tinyurl.com/ycds57la</w:t>
        </w:r>
      </w:hyperlink>
      <w:r w:rsidRPr="00A31F4F">
        <w:rPr>
          <w:rFonts w:ascii="Times New Roman" w:hAnsi="Times New Roman" w:cs="Times New Roman"/>
        </w:rPr>
        <w:t>.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ВИРІШЕННЯ КОНФЛІКТІВ. </w:t>
      </w:r>
      <w:r w:rsidRPr="00A31F4F">
        <w:rPr>
          <w:rFonts w:ascii="Times New Roman" w:hAnsi="Times New Roman" w:cs="Times New Roman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3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https://tinyurl.com/57wha734</w:t>
        </w:r>
      </w:hyperlink>
      <w:r w:rsidRPr="00A31F4F">
        <w:rPr>
          <w:rFonts w:ascii="Times New Roman" w:hAnsi="Times New Roman" w:cs="Times New Roman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4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https://tinyurl.com/yd6bq6p9</w:t>
        </w:r>
      </w:hyperlink>
      <w:r w:rsidRPr="00A31F4F">
        <w:rPr>
          <w:rFonts w:ascii="Times New Roman" w:hAnsi="Times New Roman" w:cs="Times New Roman"/>
        </w:rPr>
        <w:t xml:space="preserve">; </w:t>
      </w:r>
      <w:r w:rsidRPr="00A31F4F">
        <w:rPr>
          <w:rFonts w:ascii="Times New Roman" w:hAnsi="Times New Roman" w:cs="Times New Roman"/>
          <w:iCs/>
        </w:rPr>
        <w:t xml:space="preserve">Положення про призначення та виплату соціальних стипендій у </w:t>
      </w:r>
      <w:r w:rsidRPr="00A31F4F">
        <w:rPr>
          <w:rFonts w:ascii="Times New Roman" w:hAnsi="Times New Roman" w:cs="Times New Roman"/>
          <w:iCs/>
        </w:rPr>
        <w:lastRenderedPageBreak/>
        <w:t>ЗНУ</w:t>
      </w:r>
      <w:r w:rsidRPr="00A31F4F">
        <w:rPr>
          <w:rFonts w:ascii="Times New Roman" w:hAnsi="Times New Roman" w:cs="Times New Roman"/>
        </w:rPr>
        <w:t xml:space="preserve">: </w:t>
      </w:r>
      <w:hyperlink r:id="rId15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https://tinyurl.com/y9r5dpwh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b/>
        </w:rPr>
      </w:pP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ПСИХОЛОГІЧНА ДОПОМОГА. </w:t>
      </w:r>
      <w:r w:rsidRPr="00A31F4F">
        <w:rPr>
          <w:rFonts w:ascii="Times New Roman" w:hAnsi="Times New Roman" w:cs="Times New Roman"/>
        </w:rPr>
        <w:t xml:space="preserve">Телефон довіри практичного психолога </w:t>
      </w:r>
      <w:r w:rsidRPr="00A31F4F">
        <w:rPr>
          <w:rFonts w:ascii="Times New Roman" w:hAnsi="Times New Roman" w:cs="Times New Roman"/>
          <w:b/>
        </w:rPr>
        <w:t>Марті Ірини Вадимівни</w:t>
      </w:r>
      <w:r w:rsidRPr="00A31F4F">
        <w:rPr>
          <w:rFonts w:ascii="Times New Roman" w:hAnsi="Times New Roman" w:cs="Times New Roman"/>
        </w:rPr>
        <w:t xml:space="preserve"> (061) 228-15-84, (099) 253-78-73 (щоденно з 9 до 21). </w:t>
      </w:r>
    </w:p>
    <w:p w:rsidR="00A72104" w:rsidRPr="00A31F4F" w:rsidRDefault="00A72104" w:rsidP="00A72104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bookmarkStart w:id="1" w:name="_Hlk142433006"/>
    </w:p>
    <w:p w:rsidR="00A72104" w:rsidRPr="00A31F4F" w:rsidRDefault="00A72104" w:rsidP="00A72104">
      <w:pPr>
        <w:jc w:val="both"/>
        <w:rPr>
          <w:rFonts w:ascii="Times New Roman" w:eastAsia="Times New Roman" w:hAnsi="Times New Roman" w:cs="Times New Roman"/>
          <w:b/>
          <w:bCs/>
          <w:lang w:eastAsia="uk-UA"/>
        </w:rPr>
      </w:pP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УПОВНОВАЖЕНА ОСОБА З ПИТАНЬ ЗАПОБІГАННЯ ТА ВИЯВЛЕННЯ КОРУПЦІЇ</w:t>
      </w:r>
      <w:r w:rsidRPr="00A31F4F">
        <w:rPr>
          <w:rFonts w:ascii="Times New Roman" w:eastAsia="Times New Roman" w:hAnsi="Times New Roman" w:cs="Times New Roman"/>
          <w:lang w:eastAsia="uk-UA"/>
        </w:rPr>
        <w:t xml:space="preserve"> Запорізького національного університету: </w:t>
      </w:r>
      <w:r w:rsidRPr="00A31F4F">
        <w:rPr>
          <w:rFonts w:ascii="Times New Roman" w:eastAsia="Times New Roman" w:hAnsi="Times New Roman" w:cs="Times New Roman"/>
          <w:b/>
          <w:bCs/>
          <w:lang w:eastAsia="uk-UA"/>
        </w:rPr>
        <w:t>Банах Віктор Аркадійович</w:t>
      </w:r>
    </w:p>
    <w:p w:rsidR="00A72104" w:rsidRPr="00A31F4F" w:rsidRDefault="00A72104" w:rsidP="00A72104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>Електронна адреса: </w:t>
      </w:r>
      <w:hyperlink r:id="rId16" w:history="1">
        <w:r w:rsidRPr="00A31F4F">
          <w:rPr>
            <w:rStyle w:val="a3"/>
            <w:rFonts w:ascii="Times New Roman" w:hAnsi="Times New Roman" w:cs="Times New Roman"/>
            <w:color w:val="auto"/>
            <w:shd w:val="clear" w:color="auto" w:fill="FFFFFF"/>
          </w:rPr>
          <w:t>v_banakh@znu.edu.ua</w:t>
        </w:r>
      </w:hyperlink>
    </w:p>
    <w:p w:rsidR="00A72104" w:rsidRPr="00A31F4F" w:rsidRDefault="00A72104" w:rsidP="00A72104">
      <w:pPr>
        <w:jc w:val="both"/>
        <w:rPr>
          <w:rFonts w:ascii="Times New Roman" w:eastAsia="Times New Roman" w:hAnsi="Times New Roman" w:cs="Times New Roman"/>
          <w:lang w:eastAsia="uk-UA"/>
        </w:rPr>
      </w:pPr>
      <w:r w:rsidRPr="00A31F4F">
        <w:rPr>
          <w:rFonts w:ascii="Times New Roman" w:eastAsia="Times New Roman" w:hAnsi="Times New Roman" w:cs="Times New Roman"/>
          <w:lang w:eastAsia="uk-UA"/>
        </w:rPr>
        <w:t xml:space="preserve">Гаряча лінія: </w:t>
      </w:r>
      <w:proofErr w:type="spellStart"/>
      <w:r w:rsidRPr="00A31F4F">
        <w:rPr>
          <w:rFonts w:ascii="Times New Roman" w:eastAsia="Times New Roman" w:hAnsi="Times New Roman" w:cs="Times New Roman"/>
          <w:lang w:eastAsia="uk-UA"/>
        </w:rPr>
        <w:t>тел</w:t>
      </w:r>
      <w:proofErr w:type="spellEnd"/>
      <w:r w:rsidRPr="00A31F4F">
        <w:rPr>
          <w:rFonts w:ascii="Times New Roman" w:eastAsia="Times New Roman" w:hAnsi="Times New Roman" w:cs="Times New Roman"/>
          <w:lang w:eastAsia="uk-UA"/>
        </w:rPr>
        <w:t>. </w:t>
      </w:r>
      <w:bookmarkEnd w:id="1"/>
      <w:r w:rsidRPr="00A31F4F">
        <w:rPr>
          <w:rFonts w:ascii="Times New Roman" w:eastAsia="Times New Roman" w:hAnsi="Times New Roman" w:cs="Times New Roman"/>
          <w:lang w:eastAsia="uk-UA"/>
        </w:rPr>
        <w:t xml:space="preserve"> (</w:t>
      </w:r>
      <w:r w:rsidRPr="00A31F4F">
        <w:rPr>
          <w:rFonts w:ascii="Times New Roman" w:hAnsi="Times New Roman" w:cs="Times New Roman"/>
          <w:shd w:val="clear" w:color="auto" w:fill="FFFFFF"/>
        </w:rPr>
        <w:t>061) 227-12-76, факс 227-12-88</w:t>
      </w:r>
    </w:p>
    <w:p w:rsidR="00A72104" w:rsidRPr="00A31F4F" w:rsidRDefault="00A72104" w:rsidP="00A72104">
      <w:pPr>
        <w:jc w:val="both"/>
        <w:rPr>
          <w:rFonts w:ascii="Times New Roman" w:eastAsia="Times New Roman" w:hAnsi="Times New Roman" w:cs="Times New Roman"/>
          <w:lang w:eastAsia="uk-UA"/>
        </w:rPr>
      </w:pP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</w:rPr>
        <w:t xml:space="preserve"> РІВНІ МОЖЛИВОСТІ ТА ІНКЛЮЗИВНЕ ОСВІТНЄ СЕРЕДОВИЩЕ. </w:t>
      </w:r>
      <w:r w:rsidRPr="00A31F4F">
        <w:rPr>
          <w:rFonts w:ascii="Times New Roman" w:hAnsi="Times New Roman" w:cs="Times New Roman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1F4F">
        <w:rPr>
          <w:rFonts w:ascii="Times New Roman" w:hAnsi="Times New Roman" w:cs="Times New Roman"/>
        </w:rPr>
        <w:t>маломобільних</w:t>
      </w:r>
      <w:proofErr w:type="spellEnd"/>
      <w:r w:rsidRPr="00A31F4F">
        <w:rPr>
          <w:rFonts w:ascii="Times New Roman" w:hAnsi="Times New Roman" w:cs="Times New Roman"/>
        </w:rPr>
        <w:t xml:space="preserve"> груп населення у ЗНУ: </w:t>
      </w:r>
      <w:hyperlink r:id="rId17" w:history="1">
        <w:r w:rsidRPr="00A31F4F">
          <w:rPr>
            <w:rStyle w:val="a3"/>
            <w:rFonts w:ascii="Times New Roman" w:hAnsi="Times New Roman" w:cs="Times New Roman"/>
            <w:color w:val="auto"/>
          </w:rPr>
          <w:t>https://tinyurl.com/ydhcsagx</w:t>
        </w:r>
      </w:hyperlink>
      <w:r w:rsidRPr="00A31F4F">
        <w:rPr>
          <w:rFonts w:ascii="Times New Roman" w:hAnsi="Times New Roman" w:cs="Times New Roman"/>
        </w:rPr>
        <w:t xml:space="preserve">. 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b/>
        </w:rPr>
      </w:pPr>
    </w:p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</w:rPr>
        <w:t>РЕСУРСИ ДЛЯ НАВЧАННЯ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  <w:b/>
          <w:caps/>
        </w:rPr>
        <w:t>Наукова бібліотека</w:t>
      </w:r>
      <w:r w:rsidRPr="00A31F4F">
        <w:rPr>
          <w:rFonts w:ascii="Times New Roman" w:hAnsi="Times New Roman" w:cs="Times New Roman"/>
        </w:rPr>
        <w:t xml:space="preserve">: </w:t>
      </w:r>
      <w:hyperlink r:id="rId18" w:history="1">
        <w:r w:rsidRPr="00A31F4F">
          <w:rPr>
            <w:rStyle w:val="a3"/>
            <w:rFonts w:ascii="Times New Roman" w:hAnsi="Times New Roman" w:cs="Times New Roman"/>
            <w:color w:val="auto"/>
          </w:rPr>
          <w:t>http://library.znu.edu.ua</w:t>
        </w:r>
      </w:hyperlink>
      <w:r w:rsidRPr="00A31F4F">
        <w:rPr>
          <w:rFonts w:ascii="Times New Roman" w:hAnsi="Times New Roman" w:cs="Times New Roman"/>
        </w:rPr>
        <w:t>. Графік роботи абонементів: понеділок-п`ятниця з 08.00 до 16.00; вихідні дні: субота і неділя.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</w:p>
    <w:p w:rsidR="00A72104" w:rsidRPr="00A31F4F" w:rsidRDefault="00A72104" w:rsidP="00A72104">
      <w:pPr>
        <w:jc w:val="both"/>
        <w:rPr>
          <w:rFonts w:ascii="Times New Roman" w:hAnsi="Times New Roman" w:cs="Times New Roman"/>
          <w:b/>
        </w:rPr>
      </w:pPr>
      <w:r w:rsidRPr="00A31F4F">
        <w:rPr>
          <w:rFonts w:ascii="Times New Roman" w:hAnsi="Times New Roman" w:cs="Times New Roman"/>
          <w:b/>
          <w:caps/>
        </w:rPr>
        <w:t>Система ЕЛЕКТРОННого</w:t>
      </w:r>
      <w:r w:rsidRPr="00A31F4F">
        <w:rPr>
          <w:rFonts w:ascii="Times New Roman" w:hAnsi="Times New Roman" w:cs="Times New Roman"/>
          <w:b/>
        </w:rPr>
        <w:t xml:space="preserve"> ЗАБЕЗПЕЧЕННЯ НАВЧАННЯ (MOODLE): </w:t>
      </w:r>
      <w:r w:rsidRPr="00A31F4F">
        <w:rPr>
          <w:rFonts w:ascii="Times New Roman" w:hAnsi="Times New Roman" w:cs="Times New Roman"/>
          <w:u w:val="single"/>
        </w:rPr>
        <w:t>https://moodle.znu.edu.ua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забули пароль/логін, </w:t>
      </w:r>
      <w:proofErr w:type="spellStart"/>
      <w:r w:rsidRPr="00A31F4F">
        <w:rPr>
          <w:rFonts w:ascii="Times New Roman" w:hAnsi="Times New Roman" w:cs="Times New Roman"/>
        </w:rPr>
        <w:t>направте</w:t>
      </w:r>
      <w:proofErr w:type="spellEnd"/>
      <w:r w:rsidRPr="00A31F4F">
        <w:rPr>
          <w:rFonts w:ascii="Times New Roman" w:hAnsi="Times New Roman" w:cs="Times New Roman"/>
        </w:rPr>
        <w:t xml:space="preserve"> листа з темою «</w:t>
      </w:r>
      <w:proofErr w:type="spellStart"/>
      <w:r w:rsidRPr="00A31F4F">
        <w:rPr>
          <w:rFonts w:ascii="Times New Roman" w:hAnsi="Times New Roman" w:cs="Times New Roman"/>
        </w:rPr>
        <w:t>Забув</w:t>
      </w:r>
      <w:proofErr w:type="spellEnd"/>
      <w:r w:rsidRPr="00A31F4F">
        <w:rPr>
          <w:rFonts w:ascii="Times New Roman" w:hAnsi="Times New Roman" w:cs="Times New Roman"/>
        </w:rPr>
        <w:t xml:space="preserve"> пароль/логін» за </w:t>
      </w:r>
      <w:proofErr w:type="spellStart"/>
      <w:r w:rsidRPr="00A31F4F">
        <w:rPr>
          <w:rFonts w:ascii="Times New Roman" w:hAnsi="Times New Roman" w:cs="Times New Roman"/>
        </w:rPr>
        <w:t>адресою</w:t>
      </w:r>
      <w:proofErr w:type="spellEnd"/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bCs/>
          <w:u w:val="single"/>
          <w:shd w:val="clear" w:color="auto" w:fill="FFFFFF"/>
        </w:rPr>
        <w:t>moodle.znu@znu.edu.ua.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>У листі вкажіть: прізвище, ім'я, по-батькові українською мовою; шифр групи; електронну адресу.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</w:rPr>
      </w:pPr>
      <w:r w:rsidRPr="00A31F4F">
        <w:rPr>
          <w:rFonts w:ascii="Times New Roman" w:hAnsi="Times New Roman" w:cs="Times New Roman"/>
        </w:rPr>
        <w:t xml:space="preserve">Якщо ви вказували електронну адресу в профілі системи </w:t>
      </w:r>
      <w:proofErr w:type="spellStart"/>
      <w:r w:rsidRPr="00A31F4F">
        <w:rPr>
          <w:rFonts w:ascii="Times New Roman" w:hAnsi="Times New Roman" w:cs="Times New Roman"/>
        </w:rPr>
        <w:t>Moodle</w:t>
      </w:r>
      <w:proofErr w:type="spellEnd"/>
      <w:r w:rsidRPr="00A31F4F">
        <w:rPr>
          <w:rFonts w:ascii="Times New Roman" w:hAnsi="Times New Roman" w:cs="Times New Roman"/>
        </w:rPr>
        <w:t xml:space="preserve"> ЗНУ, то використовуйте посилання для відновлення паролю </w:t>
      </w:r>
      <w:r w:rsidRPr="00A31F4F">
        <w:rPr>
          <w:rFonts w:ascii="Times New Roman" w:hAnsi="Times New Roman" w:cs="Times New Roman"/>
          <w:u w:val="single"/>
        </w:rPr>
        <w:t>https://moodle.znu.edu.ua/mod/page/view.php?id=133015</w:t>
      </w:r>
      <w:r w:rsidRPr="00A31F4F">
        <w:rPr>
          <w:rFonts w:ascii="Times New Roman" w:hAnsi="Times New Roman" w:cs="Times New Roman"/>
        </w:rPr>
        <w:t>.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інтенсивного вивчення іноземних мов</w:t>
      </w:r>
      <w:r w:rsidRPr="00A31F4F">
        <w:rPr>
          <w:rFonts w:ascii="Times New Roman" w:hAnsi="Times New Roman" w:cs="Times New Roman"/>
          <w:caps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http://sites.znu.edu.ua/child-advance/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Центр німецької мови, партнер Гете-інституту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https://www.znu.edu.ua/ukr/edu/ocznu/nim</w:t>
      </w:r>
    </w:p>
    <w:p w:rsidR="00A72104" w:rsidRPr="00A31F4F" w:rsidRDefault="00A72104" w:rsidP="00A72104">
      <w:pPr>
        <w:jc w:val="both"/>
        <w:rPr>
          <w:rFonts w:ascii="Times New Roman" w:hAnsi="Times New Roman" w:cs="Times New Roman"/>
          <w:u w:val="single"/>
        </w:rPr>
      </w:pPr>
      <w:r w:rsidRPr="00A31F4F">
        <w:rPr>
          <w:rFonts w:ascii="Times New Roman" w:hAnsi="Times New Roman" w:cs="Times New Roman"/>
          <w:b/>
          <w:caps/>
        </w:rPr>
        <w:t>Школа Конфуція (вивчення китайської мови</w:t>
      </w:r>
      <w:r w:rsidRPr="00A31F4F">
        <w:rPr>
          <w:rFonts w:ascii="Times New Roman" w:hAnsi="Times New Roman" w:cs="Times New Roman"/>
          <w:b/>
        </w:rPr>
        <w:t>)</w:t>
      </w:r>
      <w:r w:rsidRPr="00A31F4F">
        <w:rPr>
          <w:rFonts w:ascii="Times New Roman" w:hAnsi="Times New Roman" w:cs="Times New Roman"/>
        </w:rPr>
        <w:t xml:space="preserve">: </w:t>
      </w:r>
      <w:r w:rsidRPr="00A31F4F">
        <w:rPr>
          <w:rFonts w:ascii="Times New Roman" w:hAnsi="Times New Roman" w:cs="Times New Roman"/>
          <w:u w:val="single"/>
        </w:rPr>
        <w:t>http://sites.znu.edu.ua/confucius</w:t>
      </w:r>
    </w:p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A72104" w:rsidRPr="00A31F4F" w:rsidRDefault="00A72104" w:rsidP="00A72104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7592E" w:rsidRPr="00A72104" w:rsidRDefault="00C7592E" w:rsidP="00A72104"/>
    <w:sectPr w:rsidR="00C7592E" w:rsidRPr="00A72104" w:rsidSect="00A72104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2DD4" w:rsidRDefault="00582DD4">
      <w:r>
        <w:separator/>
      </w:r>
    </w:p>
  </w:endnote>
  <w:endnote w:type="continuationSeparator" w:id="0">
    <w:p w:rsidR="00582DD4" w:rsidRDefault="00582D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Yu Gothic UI"/>
    <w:charset w:val="01"/>
    <w:family w:val="roman"/>
    <w:pitch w:val="variable"/>
  </w:font>
  <w:font w:name="Droid Sans Fallback">
    <w:altName w:val="Yu Gothic"/>
    <w:charset w:val="80"/>
    <w:family w:val="swiss"/>
    <w:pitch w:val="variable"/>
  </w:font>
  <w:font w:name="Free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2DD4" w:rsidRDefault="00582DD4">
      <w:r>
        <w:separator/>
      </w:r>
    </w:p>
  </w:footnote>
  <w:footnote w:type="continuationSeparator" w:id="0">
    <w:p w:rsidR="00582DD4" w:rsidRDefault="00582DD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A595D" w:rsidRDefault="00DA595D" w:rsidP="00DA595D">
    <w:pPr>
      <w:pStyle w:val="ab"/>
      <w:jc w:val="center"/>
      <w:rPr>
        <w:rFonts w:ascii="Times New Roman" w:hAnsi="Times New Roman" w:cs="Times New Roman"/>
        <w:i/>
      </w:rPr>
    </w:pPr>
    <w:r w:rsidRPr="00EF2C3E">
      <w:rPr>
        <w:rFonts w:ascii="Times New Roman" w:hAnsi="Times New Roman" w:cs="Times New Roman"/>
        <w:i/>
        <w:noProof/>
        <w:lang w:eastAsia="uk-UA" w:bidi="ar-SA"/>
      </w:rPr>
      <w:drawing>
        <wp:anchor distT="0" distB="0" distL="114300" distR="114300" simplePos="0" relativeHeight="251659264" behindDoc="1" locked="0" layoutInCell="1" allowOverlap="1" wp14:anchorId="5FE5A3C6" wp14:editId="07C8BDD2">
          <wp:simplePos x="0" y="0"/>
          <wp:positionH relativeFrom="column">
            <wp:posOffset>5568315</wp:posOffset>
          </wp:positionH>
          <wp:positionV relativeFrom="paragraph">
            <wp:posOffset>-154940</wp:posOffset>
          </wp:positionV>
          <wp:extent cx="528955" cy="628650"/>
          <wp:effectExtent l="0" t="0" r="4445" b="0"/>
          <wp:wrapTight wrapText="bothSides">
            <wp:wrapPolygon edited="0">
              <wp:start x="0" y="0"/>
              <wp:lineTo x="0" y="20945"/>
              <wp:lineTo x="21004" y="20945"/>
              <wp:lineTo x="21004" y="0"/>
              <wp:lineTo x="0" y="0"/>
            </wp:wrapPolygon>
          </wp:wrapTight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8955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F2C3E">
      <w:rPr>
        <w:rFonts w:ascii="Times New Roman" w:hAnsi="Times New Roman" w:cs="Times New Roman"/>
        <w:i/>
      </w:rPr>
      <w:t xml:space="preserve">Запорізький національний університет </w:t>
    </w:r>
    <w:r w:rsidRPr="00EF2C3E">
      <w:rPr>
        <w:rFonts w:ascii="Times New Roman" w:hAnsi="Times New Roman" w:cs="Times New Roman"/>
        <w:i/>
      </w:rPr>
      <w:br/>
    </w:r>
    <w:proofErr w:type="spellStart"/>
    <w:r w:rsidRPr="00EF2C3E">
      <w:rPr>
        <w:rFonts w:ascii="Times New Roman" w:hAnsi="Times New Roman" w:cs="Times New Roman"/>
        <w:i/>
      </w:rPr>
      <w:t>Силабус</w:t>
    </w:r>
    <w:proofErr w:type="spellEnd"/>
    <w:r w:rsidRPr="00EF2C3E">
      <w:rPr>
        <w:rFonts w:ascii="Times New Roman" w:hAnsi="Times New Roman" w:cs="Times New Roman"/>
        <w:i/>
      </w:rPr>
      <w:t xml:space="preserve"> навчальної дисципліни</w:t>
    </w:r>
  </w:p>
  <w:p w:rsidR="00DA595D" w:rsidRPr="00EF2C3E" w:rsidRDefault="00DA595D" w:rsidP="00DA595D">
    <w:pPr>
      <w:pStyle w:val="ab"/>
      <w:jc w:val="center"/>
      <w:rPr>
        <w:rFonts w:ascii="Times New Roman" w:hAnsi="Times New Roman" w:cs="Times New Roman"/>
        <w:i/>
      </w:rPr>
    </w:pPr>
    <w:r>
      <w:rPr>
        <w:rFonts w:ascii="Times New Roman" w:hAnsi="Times New Roman" w:cs="Times New Roman"/>
        <w:i/>
      </w:rPr>
      <w:t>Сучасні тенденції глобалізації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1ABE"/>
    <w:multiLevelType w:val="hybridMultilevel"/>
    <w:tmpl w:val="68864BC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B478C"/>
    <w:multiLevelType w:val="hybridMultilevel"/>
    <w:tmpl w:val="543E46D0"/>
    <w:lvl w:ilvl="0" w:tplc="337ECAD2">
      <w:start w:val="1"/>
      <w:numFmt w:val="decimal"/>
      <w:lvlText w:val="%1."/>
      <w:lvlJc w:val="left"/>
      <w:pPr>
        <w:ind w:left="1444" w:hanging="7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9460F08"/>
    <w:multiLevelType w:val="hybridMultilevel"/>
    <w:tmpl w:val="C66EE6FC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2CC53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6D474C"/>
    <w:multiLevelType w:val="hybridMultilevel"/>
    <w:tmpl w:val="09FA3228"/>
    <w:lvl w:ilvl="0" w:tplc="0422000F">
      <w:start w:val="1"/>
      <w:numFmt w:val="decimal"/>
      <w:lvlText w:val="%1."/>
      <w:lvlJc w:val="left"/>
      <w:pPr>
        <w:ind w:left="1429" w:hanging="360"/>
      </w:pPr>
    </w:lvl>
    <w:lvl w:ilvl="1" w:tplc="04220019" w:tentative="1">
      <w:start w:val="1"/>
      <w:numFmt w:val="lowerLetter"/>
      <w:lvlText w:val="%2."/>
      <w:lvlJc w:val="left"/>
      <w:pPr>
        <w:ind w:left="2149" w:hanging="360"/>
      </w:pPr>
    </w:lvl>
    <w:lvl w:ilvl="2" w:tplc="0422001B" w:tentative="1">
      <w:start w:val="1"/>
      <w:numFmt w:val="lowerRoman"/>
      <w:lvlText w:val="%3."/>
      <w:lvlJc w:val="right"/>
      <w:pPr>
        <w:ind w:left="2869" w:hanging="180"/>
      </w:pPr>
    </w:lvl>
    <w:lvl w:ilvl="3" w:tplc="0422000F" w:tentative="1">
      <w:start w:val="1"/>
      <w:numFmt w:val="decimal"/>
      <w:lvlText w:val="%4."/>
      <w:lvlJc w:val="left"/>
      <w:pPr>
        <w:ind w:left="3589" w:hanging="360"/>
      </w:pPr>
    </w:lvl>
    <w:lvl w:ilvl="4" w:tplc="04220019" w:tentative="1">
      <w:start w:val="1"/>
      <w:numFmt w:val="lowerLetter"/>
      <w:lvlText w:val="%5."/>
      <w:lvlJc w:val="left"/>
      <w:pPr>
        <w:ind w:left="4309" w:hanging="360"/>
      </w:pPr>
    </w:lvl>
    <w:lvl w:ilvl="5" w:tplc="0422001B" w:tentative="1">
      <w:start w:val="1"/>
      <w:numFmt w:val="lowerRoman"/>
      <w:lvlText w:val="%6."/>
      <w:lvlJc w:val="right"/>
      <w:pPr>
        <w:ind w:left="5029" w:hanging="180"/>
      </w:pPr>
    </w:lvl>
    <w:lvl w:ilvl="6" w:tplc="0422000F" w:tentative="1">
      <w:start w:val="1"/>
      <w:numFmt w:val="decimal"/>
      <w:lvlText w:val="%7."/>
      <w:lvlJc w:val="left"/>
      <w:pPr>
        <w:ind w:left="5749" w:hanging="360"/>
      </w:pPr>
    </w:lvl>
    <w:lvl w:ilvl="7" w:tplc="04220019" w:tentative="1">
      <w:start w:val="1"/>
      <w:numFmt w:val="lowerLetter"/>
      <w:lvlText w:val="%8."/>
      <w:lvlJc w:val="left"/>
      <w:pPr>
        <w:ind w:left="6469" w:hanging="360"/>
      </w:pPr>
    </w:lvl>
    <w:lvl w:ilvl="8" w:tplc="0422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4C1F7B51"/>
    <w:multiLevelType w:val="hybridMultilevel"/>
    <w:tmpl w:val="DA7EB7D2"/>
    <w:lvl w:ilvl="0" w:tplc="4B6245A8">
      <w:start w:val="1"/>
      <w:numFmt w:val="decimal"/>
      <w:lvlText w:val="%1."/>
      <w:lvlJc w:val="left"/>
      <w:pPr>
        <w:ind w:left="1444" w:hanging="73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2104"/>
    <w:rsid w:val="00177DCF"/>
    <w:rsid w:val="0018223B"/>
    <w:rsid w:val="00582DD4"/>
    <w:rsid w:val="0078666E"/>
    <w:rsid w:val="00997384"/>
    <w:rsid w:val="00A277E2"/>
    <w:rsid w:val="00A72104"/>
    <w:rsid w:val="00B52958"/>
    <w:rsid w:val="00C7592E"/>
    <w:rsid w:val="00DA5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739DC0-6749-4B86-9322-61F48489F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104"/>
    <w:pPr>
      <w:widowControl w:val="0"/>
      <w:suppressAutoHyphens/>
      <w:spacing w:after="0" w:line="240" w:lineRule="auto"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A72104"/>
    <w:pPr>
      <w:keepNext/>
      <w:keepLines/>
      <w:spacing w:before="240"/>
      <w:outlineLvl w:val="0"/>
    </w:pPr>
    <w:rPr>
      <w:rFonts w:asciiTheme="majorHAnsi" w:eastAsiaTheme="majorEastAsia" w:hAnsiTheme="majorHAnsi" w:cs="Mangal"/>
      <w:color w:val="2E74B5" w:themeColor="accent1" w:themeShade="BF"/>
      <w:sz w:val="32"/>
      <w:szCs w:val="29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2104"/>
    <w:pPr>
      <w:keepNext/>
      <w:keepLines/>
      <w:suppressAutoHyphens w:val="0"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2104"/>
    <w:pPr>
      <w:keepNext/>
      <w:keepLines/>
      <w:spacing w:before="200"/>
      <w:outlineLvl w:val="2"/>
    </w:pPr>
    <w:rPr>
      <w:rFonts w:asciiTheme="majorHAnsi" w:eastAsiaTheme="majorEastAsia" w:hAnsiTheme="majorHAnsi" w:cs="Mangal"/>
      <w:b/>
      <w:bCs/>
      <w:color w:val="5B9BD5" w:themeColor="accent1"/>
      <w:szCs w:val="2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2104"/>
    <w:pPr>
      <w:keepNext/>
      <w:keepLines/>
      <w:spacing w:before="200"/>
      <w:outlineLvl w:val="3"/>
    </w:pPr>
    <w:rPr>
      <w:rFonts w:asciiTheme="majorHAnsi" w:eastAsiaTheme="majorEastAsia" w:hAnsiTheme="majorHAnsi" w:cs="Mangal"/>
      <w:b/>
      <w:bCs/>
      <w:i/>
      <w:iCs/>
      <w:color w:val="5B9BD5" w:themeColor="accent1"/>
      <w:szCs w:val="2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2104"/>
    <w:pPr>
      <w:keepNext/>
      <w:keepLines/>
      <w:spacing w:before="200"/>
      <w:outlineLvl w:val="4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2104"/>
    <w:pPr>
      <w:keepNext/>
      <w:keepLines/>
      <w:spacing w:before="200"/>
      <w:outlineLvl w:val="5"/>
    </w:pPr>
    <w:rPr>
      <w:rFonts w:asciiTheme="majorHAnsi" w:eastAsiaTheme="majorEastAsia" w:hAnsiTheme="majorHAnsi" w:cs="Mangal"/>
      <w:i/>
      <w:iCs/>
      <w:color w:val="1F4D78" w:themeColor="accent1" w:themeShade="7F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2104"/>
    <w:rPr>
      <w:rFonts w:asciiTheme="majorHAnsi" w:eastAsiaTheme="majorEastAsia" w:hAnsiTheme="majorHAnsi" w:cs="Mangal"/>
      <w:color w:val="2E74B5" w:themeColor="accent1" w:themeShade="BF"/>
      <w:kern w:val="2"/>
      <w:sz w:val="32"/>
      <w:szCs w:val="29"/>
      <w:lang w:val="uk-UA" w:eastAsia="zh-CN" w:bidi="hi-IN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A72104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semiHidden/>
    <w:rsid w:val="00A72104"/>
    <w:rPr>
      <w:rFonts w:asciiTheme="majorHAnsi" w:eastAsiaTheme="majorEastAsia" w:hAnsiTheme="majorHAnsi" w:cs="Mangal"/>
      <w:b/>
      <w:b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40">
    <w:name w:val="Заголовок 4 Знак"/>
    <w:basedOn w:val="a0"/>
    <w:link w:val="4"/>
    <w:uiPriority w:val="9"/>
    <w:semiHidden/>
    <w:rsid w:val="00A72104"/>
    <w:rPr>
      <w:rFonts w:asciiTheme="majorHAnsi" w:eastAsiaTheme="majorEastAsia" w:hAnsiTheme="majorHAnsi" w:cs="Mangal"/>
      <w:b/>
      <w:bCs/>
      <w:i/>
      <w:iCs/>
      <w:color w:val="5B9BD5" w:themeColor="accent1"/>
      <w:kern w:val="2"/>
      <w:sz w:val="24"/>
      <w:szCs w:val="21"/>
      <w:lang w:val="uk-UA" w:eastAsia="zh-CN" w:bidi="hi-IN"/>
    </w:rPr>
  </w:style>
  <w:style w:type="character" w:customStyle="1" w:styleId="50">
    <w:name w:val="Заголовок 5 Знак"/>
    <w:basedOn w:val="a0"/>
    <w:link w:val="5"/>
    <w:uiPriority w:val="9"/>
    <w:semiHidden/>
    <w:rsid w:val="00A72104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val="uk-UA" w:eastAsia="zh-CN" w:bidi="hi-IN"/>
    </w:rPr>
  </w:style>
  <w:style w:type="character" w:customStyle="1" w:styleId="60">
    <w:name w:val="Заголовок 6 Знак"/>
    <w:basedOn w:val="a0"/>
    <w:link w:val="6"/>
    <w:uiPriority w:val="9"/>
    <w:semiHidden/>
    <w:rsid w:val="00A72104"/>
    <w:rPr>
      <w:rFonts w:asciiTheme="majorHAnsi" w:eastAsiaTheme="majorEastAsia" w:hAnsiTheme="majorHAnsi" w:cs="Mangal"/>
      <w:i/>
      <w:iCs/>
      <w:color w:val="1F4D78" w:themeColor="accent1" w:themeShade="7F"/>
      <w:kern w:val="2"/>
      <w:sz w:val="24"/>
      <w:szCs w:val="21"/>
      <w:lang w:val="uk-UA" w:eastAsia="zh-CN" w:bidi="hi-IN"/>
    </w:rPr>
  </w:style>
  <w:style w:type="character" w:styleId="a3">
    <w:name w:val="Hyperlink"/>
    <w:basedOn w:val="a0"/>
    <w:uiPriority w:val="99"/>
    <w:unhideWhenUsed/>
    <w:qFormat/>
    <w:rsid w:val="00A72104"/>
    <w:rPr>
      <w:color w:val="0000FF"/>
      <w:u w:val="single"/>
    </w:rPr>
  </w:style>
  <w:style w:type="paragraph" w:styleId="a4">
    <w:name w:val="Body Text"/>
    <w:basedOn w:val="a"/>
    <w:link w:val="a5"/>
    <w:uiPriority w:val="99"/>
    <w:qFormat/>
    <w:rsid w:val="00A72104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basedOn w:val="a0"/>
    <w:link w:val="a4"/>
    <w:uiPriority w:val="99"/>
    <w:qFormat/>
    <w:rsid w:val="00A72104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6">
    <w:name w:val="footnote text"/>
    <w:basedOn w:val="a"/>
    <w:link w:val="a7"/>
    <w:rsid w:val="00A72104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basedOn w:val="a0"/>
    <w:link w:val="a6"/>
    <w:rsid w:val="00A72104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unhideWhenUsed/>
    <w:rsid w:val="00A72104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basedOn w:val="a0"/>
    <w:link w:val="a8"/>
    <w:uiPriority w:val="99"/>
    <w:rsid w:val="00A72104"/>
    <w:rPr>
      <w:rFonts w:ascii="Times New Roman" w:eastAsia="MS Mincho" w:hAnsi="Times New Roman" w:cs="Times New Roman"/>
      <w:sz w:val="24"/>
      <w:szCs w:val="24"/>
      <w:lang w:val="en-US" w:eastAsia="zh-CN"/>
    </w:rPr>
  </w:style>
  <w:style w:type="paragraph" w:styleId="aa">
    <w:name w:val="List Paragraph"/>
    <w:basedOn w:val="a"/>
    <w:uiPriority w:val="34"/>
    <w:qFormat/>
    <w:rsid w:val="00A72104"/>
    <w:pPr>
      <w:ind w:left="720"/>
      <w:contextualSpacing/>
    </w:pPr>
    <w:rPr>
      <w:rFonts w:cs="Mangal"/>
      <w:szCs w:val="21"/>
    </w:rPr>
  </w:style>
  <w:style w:type="paragraph" w:styleId="ab">
    <w:name w:val="header"/>
    <w:basedOn w:val="a"/>
    <w:link w:val="ac"/>
    <w:uiPriority w:val="99"/>
    <w:unhideWhenUsed/>
    <w:rsid w:val="00A72104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c">
    <w:name w:val="Верхний колонтитул Знак"/>
    <w:basedOn w:val="a0"/>
    <w:link w:val="ab"/>
    <w:uiPriority w:val="99"/>
    <w:rsid w:val="00A72104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  <w:style w:type="paragraph" w:styleId="ad">
    <w:name w:val="footer"/>
    <w:basedOn w:val="a"/>
    <w:link w:val="ae"/>
    <w:uiPriority w:val="99"/>
    <w:unhideWhenUsed/>
    <w:rsid w:val="00A72104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e">
    <w:name w:val="Нижний колонтитул Знак"/>
    <w:basedOn w:val="a0"/>
    <w:link w:val="ad"/>
    <w:uiPriority w:val="99"/>
    <w:rsid w:val="00A72104"/>
    <w:rPr>
      <w:rFonts w:ascii="Liberation Serif" w:eastAsia="Droid Sans Fallback" w:hAnsi="Liberation Serif" w:cs="Mangal"/>
      <w:kern w:val="2"/>
      <w:sz w:val="24"/>
      <w:szCs w:val="21"/>
      <w:lang w:val="uk-UA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tinyurl.com/57wha734" TargetMode="External"/><Relationship Id="rId18" Type="http://schemas.openxmlformats.org/officeDocument/2006/relationships/hyperlink" Target="http://library.znu.edu.u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yperlink" Target="https://tinyurl.com/ycds57la" TargetMode="External"/><Relationship Id="rId17" Type="http://schemas.openxmlformats.org/officeDocument/2006/relationships/hyperlink" Target="https://tinyurl.com/ydhcsagx" TargetMode="External"/><Relationship Id="rId2" Type="http://schemas.openxmlformats.org/officeDocument/2006/relationships/styles" Target="styles.xml"/><Relationship Id="rId16" Type="http://schemas.openxmlformats.org/officeDocument/2006/relationships/hyperlink" Target="mailto:v_banakh@znu.edu.ua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pkmmp5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9r5dpwh" TargetMode="External"/><Relationship Id="rId10" Type="http://schemas.openxmlformats.org/officeDocument/2006/relationships/hyperlink" Target="https://tinyurl.com/y9tve4lk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inyurl.com/yckze4jd" TargetMode="External"/><Relationship Id="rId14" Type="http://schemas.openxmlformats.org/officeDocument/2006/relationships/hyperlink" Target="https://tinyurl.com/yd6bq6p9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29589</Words>
  <Characters>16867</Characters>
  <Application>Microsoft Office Word</Application>
  <DocSecurity>0</DocSecurity>
  <Lines>140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Кусакова</dc:creator>
  <cp:keywords/>
  <dc:description/>
  <cp:lastModifiedBy>Юлия Кусакова</cp:lastModifiedBy>
  <cp:revision>5</cp:revision>
  <dcterms:created xsi:type="dcterms:W3CDTF">2024-09-07T13:04:00Z</dcterms:created>
  <dcterms:modified xsi:type="dcterms:W3CDTF">2024-09-15T21:47:00Z</dcterms:modified>
</cp:coreProperties>
</file>