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C11" w:rsidRPr="00EF5BEC" w:rsidRDefault="00097C11" w:rsidP="00844E18">
      <w:pPr>
        <w:jc w:val="center"/>
        <w:rPr>
          <w:b/>
          <w:bCs/>
          <w:color w:val="000000"/>
          <w:sz w:val="28"/>
          <w:lang w:val="uk-UA"/>
        </w:rPr>
      </w:pPr>
    </w:p>
    <w:p w:rsidR="00844E18" w:rsidRPr="00EF5BEC" w:rsidRDefault="003211D6" w:rsidP="00844E18">
      <w:pPr>
        <w:jc w:val="center"/>
        <w:rPr>
          <w:b/>
          <w:bCs/>
          <w:color w:val="000000"/>
          <w:sz w:val="28"/>
          <w:lang w:val="uk-UA"/>
        </w:rPr>
      </w:pPr>
      <w:r>
        <w:rPr>
          <w:b/>
          <w:bCs/>
          <w:color w:val="000000"/>
          <w:sz w:val="28"/>
          <w:lang w:val="uk-UA"/>
        </w:rPr>
        <w:t xml:space="preserve">ФІНАНСОВИЙ </w:t>
      </w:r>
      <w:r w:rsidR="001C5F49">
        <w:rPr>
          <w:b/>
          <w:bCs/>
          <w:color w:val="000000"/>
          <w:sz w:val="28"/>
          <w:lang w:val="uk-UA"/>
        </w:rPr>
        <w:t>АНАЛІЗ</w:t>
      </w:r>
    </w:p>
    <w:p w:rsidR="00BA282F" w:rsidRPr="00EF5BEC" w:rsidRDefault="00BA282F" w:rsidP="00844E18">
      <w:pPr>
        <w:jc w:val="center"/>
        <w:rPr>
          <w:b/>
          <w:bCs/>
          <w:color w:val="000000"/>
          <w:lang w:val="uk-UA"/>
        </w:rPr>
      </w:pPr>
    </w:p>
    <w:p w:rsidR="00A649E1" w:rsidRDefault="00A42289" w:rsidP="00A42289">
      <w:pPr>
        <w:rPr>
          <w:i/>
          <w:lang w:val="uk-UA"/>
        </w:rPr>
      </w:pPr>
      <w:r w:rsidRPr="005D3580">
        <w:rPr>
          <w:b/>
          <w:lang w:val="uk-UA"/>
        </w:rPr>
        <w:t>Викладач</w:t>
      </w:r>
      <w:r w:rsidRPr="007B2D52">
        <w:rPr>
          <w:b/>
          <w:i/>
          <w:lang w:val="uk-UA"/>
        </w:rPr>
        <w:t>:</w:t>
      </w:r>
      <w:r w:rsidRPr="007B2D52">
        <w:rPr>
          <w:i/>
          <w:lang w:val="uk-UA"/>
        </w:rPr>
        <w:t xml:space="preserve"> </w:t>
      </w:r>
      <w:r w:rsidR="00A649E1">
        <w:rPr>
          <w:i/>
          <w:lang w:val="uk-UA"/>
        </w:rPr>
        <w:t>доктор економічних наук, професор, професор кафедри інформаційної економіки підприємництва та фінансів Метеленко Наталя Георгіївна;</w:t>
      </w:r>
    </w:p>
    <w:p w:rsidR="00A42289" w:rsidRPr="00A93143" w:rsidRDefault="007B2D52" w:rsidP="00A42289">
      <w:pPr>
        <w:rPr>
          <w:lang w:val="uk-UA"/>
        </w:rPr>
      </w:pPr>
      <w:r w:rsidRPr="007B2D52">
        <w:rPr>
          <w:i/>
          <w:lang w:val="uk-UA"/>
        </w:rPr>
        <w:t>кандидат</w:t>
      </w:r>
      <w:r>
        <w:rPr>
          <w:lang w:val="uk-UA"/>
        </w:rPr>
        <w:t xml:space="preserve"> </w:t>
      </w:r>
      <w:r w:rsidRPr="007B2D52">
        <w:rPr>
          <w:i/>
          <w:lang w:val="uk-UA"/>
        </w:rPr>
        <w:t>економічних</w:t>
      </w:r>
      <w:r>
        <w:rPr>
          <w:lang w:val="uk-UA"/>
        </w:rPr>
        <w:t xml:space="preserve"> </w:t>
      </w:r>
      <w:r w:rsidRPr="007B2D52">
        <w:rPr>
          <w:i/>
          <w:lang w:val="uk-UA"/>
        </w:rPr>
        <w:t>наук</w:t>
      </w:r>
      <w:r w:rsidR="00A93143">
        <w:rPr>
          <w:i/>
          <w:iCs/>
          <w:lang w:val="uk-UA"/>
        </w:rPr>
        <w:t>,</w:t>
      </w:r>
      <w:r>
        <w:rPr>
          <w:i/>
          <w:iCs/>
          <w:lang w:val="uk-UA"/>
        </w:rPr>
        <w:t xml:space="preserve"> доцент</w:t>
      </w:r>
      <w:r w:rsidR="00A649E1">
        <w:rPr>
          <w:i/>
          <w:iCs/>
          <w:lang w:val="uk-UA"/>
        </w:rPr>
        <w:t xml:space="preserve">, доцент кафедри </w:t>
      </w:r>
      <w:r>
        <w:rPr>
          <w:i/>
          <w:iCs/>
          <w:lang w:val="uk-UA"/>
        </w:rPr>
        <w:t xml:space="preserve"> </w:t>
      </w:r>
      <w:r w:rsidR="00A649E1" w:rsidRPr="00A649E1">
        <w:rPr>
          <w:i/>
          <w:iCs/>
          <w:lang w:val="uk-UA"/>
        </w:rPr>
        <w:t xml:space="preserve">інформаційної економіки підприємництва та фінансів </w:t>
      </w:r>
      <w:r>
        <w:rPr>
          <w:i/>
          <w:iCs/>
          <w:lang w:val="uk-UA"/>
        </w:rPr>
        <w:t xml:space="preserve">Сіліна </w:t>
      </w:r>
      <w:r w:rsidR="00A93143">
        <w:rPr>
          <w:i/>
          <w:iCs/>
          <w:lang w:val="uk-UA"/>
        </w:rPr>
        <w:t xml:space="preserve"> </w:t>
      </w:r>
      <w:r>
        <w:rPr>
          <w:i/>
          <w:iCs/>
          <w:lang w:val="uk-UA"/>
        </w:rPr>
        <w:t xml:space="preserve">Ірина Вадимівна </w:t>
      </w:r>
    </w:p>
    <w:p w:rsidR="00A42289" w:rsidRPr="005D3580" w:rsidRDefault="00A42289" w:rsidP="00A42289">
      <w:pPr>
        <w:rPr>
          <w:lang w:val="uk-UA"/>
        </w:rPr>
      </w:pPr>
      <w:r w:rsidRPr="005D3580">
        <w:rPr>
          <w:b/>
          <w:lang w:val="uk-UA"/>
        </w:rPr>
        <w:t xml:space="preserve">Кафедра: </w:t>
      </w:r>
      <w:r w:rsidR="00A93143">
        <w:rPr>
          <w:i/>
          <w:iCs/>
          <w:lang w:val="uk-UA"/>
        </w:rPr>
        <w:t>кафедра інформаційної економіки, підприємництва та фінансів, 11 корпус ЗНУ, ауд. 419, 424, 426</w:t>
      </w:r>
    </w:p>
    <w:p w:rsidR="00A42289" w:rsidRPr="005D3580" w:rsidRDefault="00A42289" w:rsidP="00A42289">
      <w:pPr>
        <w:rPr>
          <w:lang w:val="uk-UA"/>
        </w:rPr>
      </w:pPr>
      <w:r w:rsidRPr="005D3580">
        <w:rPr>
          <w:b/>
          <w:lang w:val="uk-UA"/>
        </w:rPr>
        <w:t>E</w:t>
      </w:r>
      <w:r w:rsidR="00AE5D68">
        <w:rPr>
          <w:b/>
          <w:lang w:val="uk-UA"/>
        </w:rPr>
        <w:t>-</w:t>
      </w:r>
      <w:r w:rsidRPr="005D3580">
        <w:rPr>
          <w:b/>
          <w:lang w:val="uk-UA"/>
        </w:rPr>
        <w:t>mail:</w:t>
      </w:r>
      <w:r w:rsidR="00572E4F">
        <w:rPr>
          <w:b/>
          <w:lang w:val="uk-UA"/>
        </w:rPr>
        <w:t xml:space="preserve"> </w:t>
      </w:r>
      <w:r w:rsidR="007B2D52" w:rsidRPr="007B2D52">
        <w:rPr>
          <w:b/>
          <w:i/>
        </w:rPr>
        <w:t>ivsilina</w:t>
      </w:r>
      <w:r w:rsidR="007B2D52" w:rsidRPr="007B2D52">
        <w:rPr>
          <w:b/>
          <w:i/>
          <w:lang w:val="ru-RU"/>
        </w:rPr>
        <w:t>@</w:t>
      </w:r>
      <w:r w:rsidR="007B2D52" w:rsidRPr="007B2D52">
        <w:rPr>
          <w:b/>
          <w:i/>
        </w:rPr>
        <w:t>ukr</w:t>
      </w:r>
      <w:r w:rsidR="007B2D52" w:rsidRPr="007B2D52">
        <w:rPr>
          <w:b/>
          <w:i/>
          <w:lang w:val="ru-RU"/>
        </w:rPr>
        <w:t>.</w:t>
      </w:r>
      <w:r w:rsidR="007B2D52" w:rsidRPr="007B2D52">
        <w:rPr>
          <w:b/>
          <w:i/>
        </w:rPr>
        <w:t>net</w:t>
      </w:r>
      <w:r w:rsidRPr="005D3580">
        <w:rPr>
          <w:b/>
          <w:lang w:val="uk-UA"/>
        </w:rPr>
        <w:t xml:space="preserve"> </w:t>
      </w:r>
    </w:p>
    <w:p w:rsidR="00301C5C" w:rsidRDefault="00C27B7C" w:rsidP="00C27B7C">
      <w:pPr>
        <w:rPr>
          <w:b/>
          <w:lang w:val="uk-UA"/>
        </w:rPr>
      </w:pPr>
      <w:r w:rsidRPr="005D3580">
        <w:rPr>
          <w:b/>
          <w:lang w:val="uk-UA"/>
        </w:rPr>
        <w:t>Телефон:</w:t>
      </w:r>
      <w:r w:rsidR="00572E4F" w:rsidRPr="007B2D52">
        <w:rPr>
          <w:b/>
          <w:lang w:val="uk-UA"/>
        </w:rPr>
        <w:t xml:space="preserve"> </w:t>
      </w:r>
      <w:r w:rsidR="00301C5C" w:rsidRPr="00301C5C">
        <w:rPr>
          <w:i/>
          <w:lang w:val="uk-UA"/>
        </w:rPr>
        <w:t>(+38) 0</w:t>
      </w:r>
      <w:r w:rsidR="00301C5C">
        <w:rPr>
          <w:i/>
          <w:lang w:val="uk-UA"/>
        </w:rPr>
        <w:t>9</w:t>
      </w:r>
      <w:r w:rsidR="00301C5C" w:rsidRPr="00301C5C">
        <w:rPr>
          <w:i/>
          <w:lang w:val="uk-UA"/>
        </w:rPr>
        <w:t>6-779-56-16</w:t>
      </w:r>
    </w:p>
    <w:p w:rsidR="00E42FA1" w:rsidRPr="00572E4F" w:rsidRDefault="00301C5C" w:rsidP="00C27B7C">
      <w:pPr>
        <w:rPr>
          <w:b/>
          <w:lang w:val="uk-UA"/>
        </w:rPr>
      </w:pPr>
      <w:r>
        <w:rPr>
          <w:b/>
          <w:lang w:val="uk-UA"/>
        </w:rPr>
        <w:t xml:space="preserve">                  </w:t>
      </w:r>
      <w:r w:rsidR="003211D6" w:rsidRPr="003211D6">
        <w:rPr>
          <w:bCs/>
          <w:i/>
          <w:iCs/>
          <w:lang w:val="uk-UA"/>
        </w:rPr>
        <w:t>(+38</w:t>
      </w:r>
      <w:r w:rsidR="003211D6">
        <w:rPr>
          <w:bCs/>
          <w:i/>
          <w:iCs/>
          <w:lang w:val="uk-UA"/>
        </w:rPr>
        <w:t>)</w:t>
      </w:r>
      <w:r w:rsidR="003211D6">
        <w:rPr>
          <w:b/>
          <w:lang w:val="uk-UA"/>
        </w:rPr>
        <w:t xml:space="preserve"> </w:t>
      </w:r>
      <w:r w:rsidR="00572E4F" w:rsidRPr="007B2D52">
        <w:rPr>
          <w:bCs/>
          <w:i/>
          <w:iCs/>
          <w:lang w:val="uk-UA"/>
        </w:rPr>
        <w:t>0</w:t>
      </w:r>
      <w:r w:rsidR="007B2D52" w:rsidRPr="007B2D52">
        <w:rPr>
          <w:bCs/>
          <w:i/>
          <w:iCs/>
          <w:lang w:val="uk-UA"/>
        </w:rPr>
        <w:t>97557</w:t>
      </w:r>
      <w:r w:rsidR="00572E4F" w:rsidRPr="007B2D52">
        <w:rPr>
          <w:bCs/>
          <w:i/>
          <w:iCs/>
          <w:lang w:val="uk-UA"/>
        </w:rPr>
        <w:t xml:space="preserve"> </w:t>
      </w:r>
      <w:r w:rsidR="007B2D52" w:rsidRPr="007B2D52">
        <w:rPr>
          <w:bCs/>
          <w:i/>
          <w:iCs/>
          <w:lang w:val="uk-UA"/>
        </w:rPr>
        <w:t>6573</w:t>
      </w:r>
      <w:r w:rsidR="00572E4F" w:rsidRPr="00572E4F">
        <w:rPr>
          <w:bCs/>
          <w:i/>
          <w:iCs/>
          <w:lang w:val="uk-UA"/>
        </w:rPr>
        <w:t xml:space="preserve"> </w:t>
      </w:r>
    </w:p>
    <w:p w:rsidR="00C27B7C" w:rsidRPr="00AE5D68" w:rsidRDefault="00E42FA1" w:rsidP="00572E4F">
      <w:pPr>
        <w:jc w:val="both"/>
        <w:rPr>
          <w:i/>
          <w:iCs/>
          <w:lang w:val="uk-UA"/>
        </w:rPr>
      </w:pPr>
      <w:r>
        <w:rPr>
          <w:b/>
          <w:lang w:val="uk-UA"/>
        </w:rPr>
        <w:t>Інші засоби зв</w:t>
      </w:r>
      <w:r w:rsidRPr="00E42FA1">
        <w:rPr>
          <w:b/>
          <w:lang w:val="uk-UA"/>
        </w:rPr>
        <w:t>’</w:t>
      </w:r>
      <w:r>
        <w:rPr>
          <w:b/>
          <w:lang w:val="uk-UA"/>
        </w:rPr>
        <w:t xml:space="preserve">язку: </w:t>
      </w:r>
      <w:r w:rsidRPr="00AE5D68">
        <w:rPr>
          <w:bCs/>
          <w:i/>
          <w:iCs/>
        </w:rPr>
        <w:t>Viber</w:t>
      </w:r>
      <w:r w:rsidRPr="00AE5D68">
        <w:rPr>
          <w:bCs/>
          <w:i/>
          <w:iCs/>
          <w:lang w:val="uk-UA"/>
        </w:rPr>
        <w:t xml:space="preserve">, </w:t>
      </w:r>
      <w:r w:rsidRPr="00AE5D68">
        <w:rPr>
          <w:bCs/>
          <w:i/>
          <w:iCs/>
        </w:rPr>
        <w:t>Skype</w:t>
      </w:r>
      <w:r w:rsidRPr="00AE5D68">
        <w:rPr>
          <w:bCs/>
          <w:i/>
          <w:iCs/>
          <w:lang w:val="uk-UA"/>
        </w:rPr>
        <w:t xml:space="preserve">, </w:t>
      </w:r>
      <w:r w:rsidRPr="00AE5D68">
        <w:rPr>
          <w:bCs/>
          <w:i/>
          <w:iCs/>
        </w:rPr>
        <w:t>WhatsApp</w:t>
      </w:r>
      <w:r w:rsidRPr="00AE5D68">
        <w:rPr>
          <w:bCs/>
          <w:i/>
          <w:iCs/>
          <w:lang w:val="uk-UA"/>
        </w:rPr>
        <w:t xml:space="preserve">, </w:t>
      </w:r>
      <w:r w:rsidRPr="00AE5D68">
        <w:rPr>
          <w:bCs/>
          <w:i/>
          <w:iCs/>
        </w:rPr>
        <w:t>Telegram</w:t>
      </w:r>
      <w:r w:rsidR="007B2D52">
        <w:rPr>
          <w:bCs/>
          <w:i/>
          <w:iCs/>
          <w:lang w:val="uk-UA"/>
        </w:rPr>
        <w:t>, ZOOM</w:t>
      </w:r>
      <w:r w:rsidRPr="00AE5D68">
        <w:rPr>
          <w:bCs/>
          <w:i/>
          <w:iCs/>
          <w:lang w:val="uk-UA"/>
        </w:rPr>
        <w:t xml:space="preserve"> – за вибором викладача </w:t>
      </w:r>
      <w:r w:rsidR="00C27B7C" w:rsidRPr="00AE5D68">
        <w:rPr>
          <w:i/>
          <w:iCs/>
          <w:lang w:val="uk-UA"/>
        </w:rPr>
        <w:t xml:space="preserve"> </w:t>
      </w:r>
    </w:p>
    <w:p w:rsidR="00E42FA1" w:rsidRDefault="00E42FA1" w:rsidP="00C27B7C">
      <w:pPr>
        <w:rPr>
          <w:lang w:val="uk-UA"/>
        </w:rPr>
      </w:pPr>
    </w:p>
    <w:tbl>
      <w:tblPr>
        <w:tblW w:w="100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822"/>
        <w:gridCol w:w="992"/>
        <w:gridCol w:w="1560"/>
        <w:gridCol w:w="1421"/>
        <w:gridCol w:w="1433"/>
        <w:gridCol w:w="1544"/>
      </w:tblGrid>
      <w:tr w:rsidR="004B0F24" w:rsidRPr="00E42FA1" w:rsidTr="00EC288B">
        <w:trPr>
          <w:trHeight w:val="239"/>
        </w:trPr>
        <w:tc>
          <w:tcPr>
            <w:tcW w:w="3090" w:type="dxa"/>
            <w:gridSpan w:val="2"/>
            <w:tcBorders>
              <w:top w:val="single" w:sz="4" w:space="0" w:color="000000"/>
              <w:left w:val="single" w:sz="4" w:space="0" w:color="000000"/>
              <w:bottom w:val="single" w:sz="4" w:space="0" w:color="000000"/>
              <w:right w:val="single" w:sz="4" w:space="0" w:color="000000"/>
            </w:tcBorders>
          </w:tcPr>
          <w:p w:rsidR="004B0F24" w:rsidRPr="00EF5BEC" w:rsidRDefault="004B0F24" w:rsidP="00AD2666">
            <w:pPr>
              <w:rPr>
                <w:rFonts w:eastAsia="Times New Roman"/>
                <w:b/>
                <w:lang w:val="uk-UA"/>
              </w:rPr>
            </w:pPr>
            <w:r w:rsidRPr="00EF5BEC">
              <w:rPr>
                <w:b/>
                <w:lang w:val="uk-UA"/>
              </w:rPr>
              <w:t>Освітня програма, рівень вищої освіти</w:t>
            </w:r>
          </w:p>
        </w:tc>
        <w:tc>
          <w:tcPr>
            <w:tcW w:w="6950" w:type="dxa"/>
            <w:gridSpan w:val="5"/>
            <w:tcBorders>
              <w:top w:val="single" w:sz="4" w:space="0" w:color="000000"/>
              <w:left w:val="single" w:sz="4" w:space="0" w:color="000000"/>
              <w:bottom w:val="single" w:sz="4" w:space="0" w:color="000000"/>
              <w:right w:val="single" w:sz="4" w:space="0" w:color="000000"/>
            </w:tcBorders>
          </w:tcPr>
          <w:p w:rsidR="007B2D52" w:rsidRPr="007B2D52" w:rsidRDefault="007B2D52" w:rsidP="003211D6">
            <w:pPr>
              <w:spacing w:after="20"/>
              <w:jc w:val="center"/>
              <w:rPr>
                <w:rFonts w:eastAsia="Times New Roman"/>
                <w:lang w:val="uk-UA"/>
              </w:rPr>
            </w:pPr>
            <w:r>
              <w:rPr>
                <w:rFonts w:eastAsia="Times New Roman"/>
                <w:lang w:val="uk-UA"/>
              </w:rPr>
              <w:t>Оподаткування</w:t>
            </w:r>
          </w:p>
          <w:p w:rsidR="00D2746B" w:rsidRPr="00EF5BEC" w:rsidRDefault="007B2D52" w:rsidP="003211D6">
            <w:pPr>
              <w:spacing w:after="20"/>
              <w:jc w:val="center"/>
              <w:rPr>
                <w:rFonts w:eastAsia="Times New Roman"/>
                <w:lang w:val="uk-UA"/>
              </w:rPr>
            </w:pPr>
            <w:r>
              <w:rPr>
                <w:rFonts w:eastAsia="Times New Roman"/>
                <w:lang w:val="uk-UA"/>
              </w:rPr>
              <w:t xml:space="preserve">Магістерський </w:t>
            </w:r>
            <w:r w:rsidR="00D2746B">
              <w:rPr>
                <w:rFonts w:eastAsia="Times New Roman"/>
                <w:lang w:val="uk-UA"/>
              </w:rPr>
              <w:t>рівень</w:t>
            </w:r>
          </w:p>
        </w:tc>
      </w:tr>
      <w:tr w:rsidR="004B0F24" w:rsidRPr="00E42FA1" w:rsidTr="00EC288B">
        <w:trPr>
          <w:trHeight w:val="239"/>
        </w:trPr>
        <w:tc>
          <w:tcPr>
            <w:tcW w:w="3090" w:type="dxa"/>
            <w:gridSpan w:val="2"/>
            <w:tcBorders>
              <w:top w:val="single" w:sz="4" w:space="0" w:color="000000"/>
              <w:left w:val="single" w:sz="4" w:space="0" w:color="000000"/>
              <w:bottom w:val="single" w:sz="4" w:space="0" w:color="000000"/>
              <w:right w:val="single" w:sz="4" w:space="0" w:color="000000"/>
            </w:tcBorders>
          </w:tcPr>
          <w:p w:rsidR="004B0F24" w:rsidRPr="00D54399" w:rsidRDefault="004B0F24" w:rsidP="00AD2666">
            <w:pPr>
              <w:rPr>
                <w:b/>
                <w:bCs/>
                <w:lang w:val="uk-UA"/>
              </w:rPr>
            </w:pPr>
            <w:r>
              <w:rPr>
                <w:b/>
                <w:bCs/>
                <w:lang w:val="uk-UA"/>
              </w:rPr>
              <w:t>Статус дисципліни</w:t>
            </w:r>
          </w:p>
        </w:tc>
        <w:tc>
          <w:tcPr>
            <w:tcW w:w="6950" w:type="dxa"/>
            <w:gridSpan w:val="5"/>
            <w:tcBorders>
              <w:top w:val="single" w:sz="4" w:space="0" w:color="000000"/>
              <w:left w:val="single" w:sz="4" w:space="0" w:color="000000"/>
              <w:bottom w:val="single" w:sz="4" w:space="0" w:color="000000"/>
              <w:right w:val="single" w:sz="4" w:space="0" w:color="000000"/>
            </w:tcBorders>
          </w:tcPr>
          <w:p w:rsidR="004B0F24" w:rsidRPr="0020704F" w:rsidRDefault="006F2244" w:rsidP="00AD2666">
            <w:pPr>
              <w:spacing w:after="20"/>
              <w:rPr>
                <w:lang w:val="uk-UA"/>
              </w:rPr>
            </w:pPr>
            <w:r>
              <w:rPr>
                <w:lang w:val="uk-UA"/>
              </w:rPr>
              <w:t xml:space="preserve">Нормативна </w:t>
            </w:r>
          </w:p>
        </w:tc>
      </w:tr>
      <w:tr w:rsidR="004B0F24" w:rsidRPr="00EF5BEC" w:rsidTr="00EC288B">
        <w:trPr>
          <w:trHeight w:val="250"/>
        </w:trPr>
        <w:tc>
          <w:tcPr>
            <w:tcW w:w="2268" w:type="dxa"/>
            <w:tcBorders>
              <w:top w:val="single" w:sz="4" w:space="0" w:color="000000"/>
              <w:left w:val="single" w:sz="4" w:space="0" w:color="000000"/>
              <w:bottom w:val="single" w:sz="4" w:space="0" w:color="000000"/>
              <w:right w:val="single" w:sz="4" w:space="0" w:color="000000"/>
            </w:tcBorders>
          </w:tcPr>
          <w:p w:rsidR="004B0F24" w:rsidRPr="00EF5BEC" w:rsidRDefault="004B0F24" w:rsidP="00AD2666">
            <w:pPr>
              <w:rPr>
                <w:rFonts w:eastAsia="Times New Roman"/>
                <w:b/>
                <w:lang w:val="uk-UA"/>
              </w:rPr>
            </w:pPr>
            <w:r w:rsidRPr="00EF5BEC">
              <w:rPr>
                <w:b/>
                <w:lang w:val="uk-UA"/>
              </w:rPr>
              <w:t>Кредити ECTS</w:t>
            </w:r>
          </w:p>
        </w:tc>
        <w:tc>
          <w:tcPr>
            <w:tcW w:w="822" w:type="dxa"/>
            <w:tcBorders>
              <w:top w:val="single" w:sz="4" w:space="0" w:color="000000"/>
              <w:left w:val="single" w:sz="4" w:space="0" w:color="000000"/>
              <w:bottom w:val="single" w:sz="4" w:space="0" w:color="000000"/>
              <w:right w:val="single" w:sz="4" w:space="0" w:color="000000"/>
            </w:tcBorders>
          </w:tcPr>
          <w:p w:rsidR="004B0F24" w:rsidRPr="00EF5BEC" w:rsidRDefault="001C5F49" w:rsidP="00D2746B">
            <w:pPr>
              <w:jc w:val="center"/>
              <w:rPr>
                <w:rFonts w:eastAsia="Times New Roman"/>
                <w:lang w:val="uk-UA"/>
              </w:rPr>
            </w:pPr>
            <w:r>
              <w:rPr>
                <w:rFonts w:eastAsia="Times New Roman"/>
                <w:lang w:val="uk-UA"/>
              </w:rPr>
              <w:t>3</w:t>
            </w:r>
          </w:p>
        </w:tc>
        <w:tc>
          <w:tcPr>
            <w:tcW w:w="992" w:type="dxa"/>
            <w:tcBorders>
              <w:top w:val="single" w:sz="4" w:space="0" w:color="000000"/>
              <w:left w:val="single" w:sz="4" w:space="0" w:color="000000"/>
              <w:bottom w:val="single" w:sz="4" w:space="0" w:color="000000"/>
              <w:right w:val="single" w:sz="4" w:space="0" w:color="000000"/>
            </w:tcBorders>
          </w:tcPr>
          <w:p w:rsidR="004B0F24" w:rsidRPr="00EF5BEC" w:rsidRDefault="004B0F24" w:rsidP="00FB1508">
            <w:pPr>
              <w:jc w:val="center"/>
              <w:rPr>
                <w:rFonts w:eastAsia="Times New Roman"/>
                <w:b/>
                <w:lang w:val="uk-UA"/>
              </w:rPr>
            </w:pPr>
            <w:r w:rsidRPr="00EF5BEC">
              <w:rPr>
                <w:b/>
                <w:lang w:val="uk-UA"/>
              </w:rPr>
              <w:t>Навч. рік</w:t>
            </w:r>
          </w:p>
        </w:tc>
        <w:tc>
          <w:tcPr>
            <w:tcW w:w="1560" w:type="dxa"/>
            <w:tcBorders>
              <w:top w:val="single" w:sz="4" w:space="0" w:color="000000"/>
              <w:left w:val="single" w:sz="4" w:space="0" w:color="000000"/>
              <w:bottom w:val="single" w:sz="4" w:space="0" w:color="000000"/>
              <w:right w:val="single" w:sz="4" w:space="0" w:color="000000"/>
            </w:tcBorders>
          </w:tcPr>
          <w:p w:rsidR="004B0F24" w:rsidRPr="00EF5BEC" w:rsidRDefault="00D2746B" w:rsidP="007B2D52">
            <w:pPr>
              <w:jc w:val="center"/>
              <w:rPr>
                <w:rFonts w:eastAsia="Times New Roman"/>
                <w:lang w:val="uk-UA"/>
              </w:rPr>
            </w:pPr>
            <w:r>
              <w:rPr>
                <w:rFonts w:eastAsia="Times New Roman"/>
                <w:lang w:val="uk-UA"/>
              </w:rPr>
              <w:t>202</w:t>
            </w:r>
            <w:r w:rsidR="007B2D52">
              <w:rPr>
                <w:rFonts w:eastAsia="Times New Roman"/>
                <w:lang w:val="uk-UA"/>
              </w:rPr>
              <w:t>1</w:t>
            </w:r>
            <w:r>
              <w:rPr>
                <w:rFonts w:eastAsia="Times New Roman"/>
                <w:lang w:val="uk-UA"/>
              </w:rPr>
              <w:t xml:space="preserve"> – 202</w:t>
            </w:r>
            <w:r w:rsidR="007B2D52">
              <w:rPr>
                <w:rFonts w:eastAsia="Times New Roman"/>
                <w:lang w:val="uk-UA"/>
              </w:rPr>
              <w:t>2</w:t>
            </w:r>
            <w:r w:rsidR="00FB1508">
              <w:rPr>
                <w:rFonts w:eastAsia="Times New Roman"/>
                <w:lang w:val="uk-UA"/>
              </w:rPr>
              <w:t xml:space="preserve">, </w:t>
            </w:r>
            <w:r w:rsidR="005E58DD">
              <w:rPr>
                <w:rFonts w:eastAsia="Times New Roman"/>
                <w:lang w:val="uk-UA"/>
              </w:rPr>
              <w:t xml:space="preserve">перший </w:t>
            </w:r>
            <w:r w:rsidR="00FB1508">
              <w:rPr>
                <w:rFonts w:eastAsia="Times New Roman"/>
                <w:lang w:val="uk-UA"/>
              </w:rPr>
              <w:t>семестр</w:t>
            </w:r>
          </w:p>
        </w:tc>
        <w:tc>
          <w:tcPr>
            <w:tcW w:w="1421" w:type="dxa"/>
            <w:tcBorders>
              <w:top w:val="single" w:sz="4" w:space="0" w:color="000000"/>
              <w:left w:val="single" w:sz="4" w:space="0" w:color="000000"/>
              <w:bottom w:val="single" w:sz="4" w:space="0" w:color="000000"/>
              <w:right w:val="single" w:sz="4" w:space="0" w:color="000000"/>
            </w:tcBorders>
          </w:tcPr>
          <w:p w:rsidR="004B0F24" w:rsidRPr="00D2746B" w:rsidRDefault="004B0F24" w:rsidP="00FB1508">
            <w:pPr>
              <w:jc w:val="center"/>
              <w:rPr>
                <w:rFonts w:eastAsia="Times New Roman"/>
                <w:b/>
                <w:lang w:val="uk-UA"/>
              </w:rPr>
            </w:pPr>
            <w:r>
              <w:rPr>
                <w:rFonts w:eastAsia="Times New Roman"/>
                <w:b/>
              </w:rPr>
              <w:t>Рік навчання</w:t>
            </w:r>
            <w:r w:rsidR="00D2746B">
              <w:rPr>
                <w:rFonts w:eastAsia="Times New Roman"/>
                <w:b/>
                <w:lang w:val="uk-UA"/>
              </w:rPr>
              <w:t xml:space="preserve"> – 1 рік</w:t>
            </w:r>
          </w:p>
        </w:tc>
        <w:tc>
          <w:tcPr>
            <w:tcW w:w="1433" w:type="dxa"/>
            <w:tcBorders>
              <w:top w:val="single" w:sz="4" w:space="0" w:color="000000"/>
              <w:left w:val="single" w:sz="4" w:space="0" w:color="000000"/>
              <w:bottom w:val="single" w:sz="4" w:space="0" w:color="000000"/>
              <w:right w:val="single" w:sz="4" w:space="0" w:color="auto"/>
            </w:tcBorders>
          </w:tcPr>
          <w:p w:rsidR="004B0F24" w:rsidRPr="00EF5BEC" w:rsidRDefault="004B0F24" w:rsidP="00FB1508">
            <w:pPr>
              <w:jc w:val="center"/>
              <w:rPr>
                <w:rFonts w:eastAsia="Times New Roman"/>
                <w:lang w:val="uk-UA"/>
              </w:rPr>
            </w:pPr>
            <w:r w:rsidRPr="00EF5BEC">
              <w:rPr>
                <w:b/>
                <w:lang w:val="uk-UA"/>
              </w:rPr>
              <w:t>Тижні</w:t>
            </w:r>
          </w:p>
        </w:tc>
        <w:tc>
          <w:tcPr>
            <w:tcW w:w="1544" w:type="dxa"/>
            <w:tcBorders>
              <w:top w:val="single" w:sz="4" w:space="0" w:color="000000"/>
              <w:left w:val="single" w:sz="4" w:space="0" w:color="auto"/>
              <w:bottom w:val="single" w:sz="4" w:space="0" w:color="000000"/>
              <w:right w:val="single" w:sz="4" w:space="0" w:color="000000"/>
            </w:tcBorders>
          </w:tcPr>
          <w:p w:rsidR="004B0F24" w:rsidRPr="00EF5BEC" w:rsidRDefault="00FB1508" w:rsidP="00FB1508">
            <w:pPr>
              <w:jc w:val="center"/>
              <w:rPr>
                <w:rFonts w:eastAsia="Times New Roman"/>
                <w:lang w:val="uk-UA"/>
              </w:rPr>
            </w:pPr>
            <w:r>
              <w:rPr>
                <w:rFonts w:eastAsia="Times New Roman"/>
                <w:lang w:val="uk-UA"/>
              </w:rPr>
              <w:t>1</w:t>
            </w:r>
            <w:r w:rsidR="002B07E4">
              <w:rPr>
                <w:rFonts w:eastAsia="Times New Roman"/>
                <w:lang w:val="uk-UA"/>
              </w:rPr>
              <w:t>4</w:t>
            </w:r>
            <w:r>
              <w:rPr>
                <w:rFonts w:eastAsia="Times New Roman"/>
                <w:lang w:val="uk-UA"/>
              </w:rPr>
              <w:t xml:space="preserve"> тижнів</w:t>
            </w:r>
          </w:p>
        </w:tc>
      </w:tr>
      <w:tr w:rsidR="004B0F24" w:rsidRPr="003E3FFE" w:rsidTr="00EC288B">
        <w:trPr>
          <w:trHeight w:val="250"/>
        </w:trPr>
        <w:tc>
          <w:tcPr>
            <w:tcW w:w="2268" w:type="dxa"/>
            <w:tcBorders>
              <w:top w:val="single" w:sz="4" w:space="0" w:color="000000"/>
              <w:left w:val="single" w:sz="4" w:space="0" w:color="000000"/>
              <w:bottom w:val="single" w:sz="4" w:space="0" w:color="000000"/>
              <w:right w:val="single" w:sz="4" w:space="0" w:color="000000"/>
            </w:tcBorders>
          </w:tcPr>
          <w:p w:rsidR="004B0F24" w:rsidRPr="00080904" w:rsidRDefault="004B0F24" w:rsidP="00AD2666">
            <w:pPr>
              <w:rPr>
                <w:b/>
                <w:lang w:val="uk-UA"/>
              </w:rPr>
            </w:pPr>
            <w:r w:rsidRPr="00080904">
              <w:rPr>
                <w:b/>
                <w:lang w:val="uk-UA"/>
              </w:rPr>
              <w:t>Кількість годин</w:t>
            </w:r>
          </w:p>
        </w:tc>
        <w:tc>
          <w:tcPr>
            <w:tcW w:w="822" w:type="dxa"/>
            <w:tcBorders>
              <w:top w:val="single" w:sz="4" w:space="0" w:color="000000"/>
              <w:left w:val="single" w:sz="4" w:space="0" w:color="000000"/>
              <w:bottom w:val="single" w:sz="4" w:space="0" w:color="000000"/>
              <w:right w:val="single" w:sz="4" w:space="0" w:color="000000"/>
            </w:tcBorders>
          </w:tcPr>
          <w:p w:rsidR="004B0F24" w:rsidRPr="00080904" w:rsidRDefault="001C5F49" w:rsidP="00D2746B">
            <w:pPr>
              <w:jc w:val="center"/>
              <w:rPr>
                <w:rFonts w:eastAsia="Times New Roman"/>
                <w:lang w:val="uk-UA"/>
              </w:rPr>
            </w:pPr>
            <w:r>
              <w:rPr>
                <w:rFonts w:eastAsia="Times New Roman"/>
                <w:lang w:val="uk-UA"/>
              </w:rPr>
              <w:t>90</w:t>
            </w:r>
          </w:p>
        </w:tc>
        <w:tc>
          <w:tcPr>
            <w:tcW w:w="2552" w:type="dxa"/>
            <w:gridSpan w:val="2"/>
            <w:tcBorders>
              <w:top w:val="single" w:sz="4" w:space="0" w:color="000000"/>
              <w:left w:val="single" w:sz="4" w:space="0" w:color="000000"/>
              <w:bottom w:val="single" w:sz="4" w:space="0" w:color="000000"/>
              <w:right w:val="single" w:sz="4" w:space="0" w:color="000000"/>
            </w:tcBorders>
          </w:tcPr>
          <w:p w:rsidR="004B0F24" w:rsidRPr="00080904" w:rsidRDefault="004B0F24" w:rsidP="00AD2666">
            <w:pPr>
              <w:rPr>
                <w:rFonts w:eastAsia="Times New Roman"/>
                <w:b/>
                <w:lang w:val="uk-UA"/>
              </w:rPr>
            </w:pPr>
            <w:r w:rsidRPr="00080904">
              <w:rPr>
                <w:b/>
                <w:lang w:val="uk-UA"/>
              </w:rPr>
              <w:t>Кількість змістових модулів</w:t>
            </w:r>
          </w:p>
        </w:tc>
        <w:tc>
          <w:tcPr>
            <w:tcW w:w="1421" w:type="dxa"/>
            <w:tcBorders>
              <w:top w:val="single" w:sz="4" w:space="0" w:color="000000"/>
              <w:left w:val="single" w:sz="4" w:space="0" w:color="000000"/>
              <w:bottom w:val="single" w:sz="4" w:space="0" w:color="000000"/>
              <w:right w:val="single" w:sz="4" w:space="0" w:color="000000"/>
            </w:tcBorders>
          </w:tcPr>
          <w:p w:rsidR="004B0F24" w:rsidRPr="00080904" w:rsidRDefault="007B2D52" w:rsidP="007B2D52">
            <w:pPr>
              <w:jc w:val="center"/>
              <w:rPr>
                <w:b/>
                <w:lang w:val="uk-UA"/>
              </w:rPr>
            </w:pPr>
            <w:r>
              <w:rPr>
                <w:b/>
                <w:lang w:val="uk-UA"/>
              </w:rPr>
              <w:t>10</w:t>
            </w:r>
          </w:p>
        </w:tc>
        <w:tc>
          <w:tcPr>
            <w:tcW w:w="2977" w:type="dxa"/>
            <w:gridSpan w:val="2"/>
            <w:tcBorders>
              <w:top w:val="single" w:sz="4" w:space="0" w:color="000000"/>
              <w:left w:val="single" w:sz="4" w:space="0" w:color="000000"/>
              <w:bottom w:val="single" w:sz="4" w:space="0" w:color="000000"/>
              <w:right w:val="single" w:sz="4" w:space="0" w:color="000000"/>
            </w:tcBorders>
          </w:tcPr>
          <w:p w:rsidR="004B0F24" w:rsidRPr="009F6B92" w:rsidRDefault="004B0F24" w:rsidP="00AD2666">
            <w:pPr>
              <w:rPr>
                <w:i/>
                <w:iCs/>
                <w:lang w:val="uk-UA"/>
              </w:rPr>
            </w:pPr>
            <w:r w:rsidRPr="00D54399">
              <w:rPr>
                <w:b/>
                <w:bCs/>
                <w:lang w:val="uk-UA"/>
              </w:rPr>
              <w:t>Лекційні заняття</w:t>
            </w:r>
            <w:r w:rsidRPr="00425EA8">
              <w:rPr>
                <w:b/>
                <w:bCs/>
                <w:lang w:val="ru-RU"/>
              </w:rPr>
              <w:t xml:space="preserve"> </w:t>
            </w:r>
            <w:r w:rsidR="009F6B92">
              <w:rPr>
                <w:b/>
                <w:bCs/>
                <w:lang w:val="uk-UA"/>
              </w:rPr>
              <w:t>–</w:t>
            </w:r>
            <w:r w:rsidR="00FB1508">
              <w:rPr>
                <w:b/>
                <w:bCs/>
                <w:lang w:val="uk-UA"/>
              </w:rPr>
              <w:t xml:space="preserve"> </w:t>
            </w:r>
            <w:r w:rsidR="007B2D52">
              <w:rPr>
                <w:b/>
                <w:bCs/>
                <w:lang w:val="uk-UA"/>
              </w:rPr>
              <w:t>28</w:t>
            </w:r>
          </w:p>
          <w:p w:rsidR="004B0F24" w:rsidRPr="009F6B92" w:rsidRDefault="004B0F24" w:rsidP="00AD2666">
            <w:pPr>
              <w:rPr>
                <w:b/>
                <w:bCs/>
                <w:lang w:val="uk-UA"/>
              </w:rPr>
            </w:pPr>
            <w:r w:rsidRPr="00D54399">
              <w:rPr>
                <w:b/>
                <w:bCs/>
                <w:lang w:val="uk-UA"/>
              </w:rPr>
              <w:t>Практичні заняття</w:t>
            </w:r>
            <w:r w:rsidRPr="00425EA8">
              <w:rPr>
                <w:b/>
                <w:bCs/>
                <w:lang w:val="ru-RU"/>
              </w:rPr>
              <w:t xml:space="preserve"> </w:t>
            </w:r>
            <w:r w:rsidR="009F6B92">
              <w:rPr>
                <w:b/>
                <w:bCs/>
                <w:lang w:val="uk-UA"/>
              </w:rPr>
              <w:t>–</w:t>
            </w:r>
            <w:r w:rsidR="00FB1508">
              <w:rPr>
                <w:b/>
                <w:bCs/>
                <w:lang w:val="uk-UA"/>
              </w:rPr>
              <w:t xml:space="preserve"> </w:t>
            </w:r>
            <w:r w:rsidR="007B2D52">
              <w:rPr>
                <w:b/>
                <w:bCs/>
                <w:lang w:val="uk-UA"/>
              </w:rPr>
              <w:t>14</w:t>
            </w:r>
          </w:p>
          <w:p w:rsidR="004B0F24" w:rsidRPr="00080904" w:rsidRDefault="004B0F24" w:rsidP="007B2D52">
            <w:pPr>
              <w:rPr>
                <w:rFonts w:eastAsia="Times New Roman"/>
                <w:lang w:val="uk-UA"/>
              </w:rPr>
            </w:pPr>
            <w:r w:rsidRPr="00D54399">
              <w:rPr>
                <w:b/>
                <w:bCs/>
                <w:lang w:val="uk-UA"/>
              </w:rPr>
              <w:t>Самостійна робота</w:t>
            </w:r>
            <w:r w:rsidR="009F6B92">
              <w:rPr>
                <w:b/>
                <w:bCs/>
                <w:lang w:val="uk-UA"/>
              </w:rPr>
              <w:t xml:space="preserve"> –</w:t>
            </w:r>
            <w:r w:rsidRPr="00D54399">
              <w:rPr>
                <w:rFonts w:eastAsia="Times New Roman"/>
                <w:lang w:val="uk-UA"/>
              </w:rPr>
              <w:t xml:space="preserve"> </w:t>
            </w:r>
            <w:r w:rsidR="007B2D52" w:rsidRPr="007B2D52">
              <w:rPr>
                <w:rFonts w:eastAsia="Times New Roman"/>
                <w:lang w:val="uk-UA"/>
              </w:rPr>
              <w:t>48</w:t>
            </w:r>
          </w:p>
        </w:tc>
      </w:tr>
      <w:tr w:rsidR="004B0F24" w:rsidRPr="00EF5BEC" w:rsidTr="00EC288B">
        <w:trPr>
          <w:trHeight w:val="250"/>
        </w:trPr>
        <w:tc>
          <w:tcPr>
            <w:tcW w:w="2268" w:type="dxa"/>
            <w:tcBorders>
              <w:top w:val="single" w:sz="4" w:space="0" w:color="000000"/>
              <w:left w:val="single" w:sz="4" w:space="0" w:color="000000"/>
              <w:bottom w:val="single" w:sz="4" w:space="0" w:color="000000"/>
              <w:right w:val="single" w:sz="4" w:space="0" w:color="000000"/>
            </w:tcBorders>
          </w:tcPr>
          <w:p w:rsidR="004B0F24" w:rsidRPr="00080904" w:rsidRDefault="004B0F24" w:rsidP="00AD2666">
            <w:pPr>
              <w:rPr>
                <w:rFonts w:eastAsia="Times New Roman"/>
                <w:b/>
                <w:bCs/>
                <w:lang w:val="uk-UA"/>
              </w:rPr>
            </w:pPr>
            <w:r>
              <w:rPr>
                <w:b/>
                <w:bCs/>
                <w:lang w:val="uk-UA"/>
              </w:rPr>
              <w:t>Вид контролю</w:t>
            </w:r>
          </w:p>
        </w:tc>
        <w:tc>
          <w:tcPr>
            <w:tcW w:w="4795" w:type="dxa"/>
            <w:gridSpan w:val="4"/>
            <w:tcBorders>
              <w:top w:val="single" w:sz="4" w:space="0" w:color="000000"/>
              <w:left w:val="single" w:sz="4" w:space="0" w:color="000000"/>
              <w:bottom w:val="single" w:sz="4" w:space="0" w:color="000000"/>
              <w:right w:val="single" w:sz="4" w:space="0" w:color="000000"/>
            </w:tcBorders>
          </w:tcPr>
          <w:p w:rsidR="004B0F24" w:rsidRPr="004B0F24" w:rsidRDefault="00FB1508" w:rsidP="00AD2666">
            <w:pPr>
              <w:rPr>
                <w:i/>
                <w:lang w:val="uk-UA"/>
              </w:rPr>
            </w:pPr>
            <w:r>
              <w:rPr>
                <w:i/>
                <w:lang w:val="uk-UA"/>
              </w:rPr>
              <w:t>І</w:t>
            </w:r>
            <w:r w:rsidR="004B0F24" w:rsidRPr="004B0F24">
              <w:rPr>
                <w:i/>
                <w:lang w:val="uk-UA"/>
              </w:rPr>
              <w:t>спит</w:t>
            </w:r>
          </w:p>
        </w:tc>
        <w:tc>
          <w:tcPr>
            <w:tcW w:w="2977" w:type="dxa"/>
            <w:gridSpan w:val="2"/>
            <w:tcBorders>
              <w:top w:val="single" w:sz="4" w:space="0" w:color="000000"/>
              <w:left w:val="single" w:sz="4" w:space="0" w:color="000000"/>
              <w:bottom w:val="single" w:sz="4" w:space="0" w:color="000000"/>
              <w:right w:val="single" w:sz="4" w:space="0" w:color="000000"/>
            </w:tcBorders>
          </w:tcPr>
          <w:p w:rsidR="004B0F24" w:rsidRPr="00D54399" w:rsidRDefault="004B0F24" w:rsidP="00AD2666">
            <w:pPr>
              <w:rPr>
                <w:b/>
                <w:bCs/>
                <w:lang w:val="uk-UA"/>
              </w:rPr>
            </w:pPr>
          </w:p>
        </w:tc>
      </w:tr>
      <w:tr w:rsidR="004B0F24" w:rsidRPr="003E3FFE" w:rsidTr="00EC288B">
        <w:trPr>
          <w:trHeight w:val="250"/>
        </w:trPr>
        <w:tc>
          <w:tcPr>
            <w:tcW w:w="4082" w:type="dxa"/>
            <w:gridSpan w:val="3"/>
            <w:tcBorders>
              <w:top w:val="single" w:sz="4" w:space="0" w:color="000000"/>
              <w:left w:val="single" w:sz="4" w:space="0" w:color="000000"/>
              <w:bottom w:val="single" w:sz="4" w:space="0" w:color="000000"/>
              <w:right w:val="single" w:sz="4" w:space="0" w:color="000000"/>
            </w:tcBorders>
          </w:tcPr>
          <w:p w:rsidR="004B0F24" w:rsidRPr="00EF5BEC" w:rsidRDefault="004B0F24" w:rsidP="00AD2666">
            <w:pPr>
              <w:rPr>
                <w:rFonts w:eastAsia="Times New Roman"/>
                <w:b/>
                <w:lang w:val="uk-UA"/>
              </w:rPr>
            </w:pPr>
            <w:r w:rsidRPr="00EF5BEC">
              <w:rPr>
                <w:b/>
                <w:lang w:val="uk-UA"/>
              </w:rPr>
              <w:t>Посилання на курс в Moodle</w:t>
            </w:r>
          </w:p>
        </w:tc>
        <w:tc>
          <w:tcPr>
            <w:tcW w:w="5958" w:type="dxa"/>
            <w:gridSpan w:val="4"/>
            <w:tcBorders>
              <w:top w:val="single" w:sz="4" w:space="0" w:color="000000"/>
              <w:left w:val="single" w:sz="4" w:space="0" w:color="000000"/>
              <w:bottom w:val="single" w:sz="4" w:space="0" w:color="000000"/>
              <w:right w:val="single" w:sz="4" w:space="0" w:color="000000"/>
            </w:tcBorders>
          </w:tcPr>
          <w:p w:rsidR="004B0F24" w:rsidRPr="007B2D52" w:rsidRDefault="007B2D52" w:rsidP="00AD2666">
            <w:pPr>
              <w:rPr>
                <w:rFonts w:eastAsia="Times New Roman"/>
                <w:i/>
                <w:iCs/>
                <w:lang w:val="uk-UA"/>
              </w:rPr>
            </w:pPr>
            <w:r w:rsidRPr="007B2D52">
              <w:rPr>
                <w:rFonts w:eastAsia="Times New Roman"/>
                <w:i/>
                <w:iCs/>
              </w:rPr>
              <w:t>https</w:t>
            </w:r>
            <w:r w:rsidRPr="007B2D52">
              <w:rPr>
                <w:rFonts w:eastAsia="Times New Roman"/>
                <w:i/>
                <w:iCs/>
                <w:lang w:val="uk-UA"/>
              </w:rPr>
              <w:t>://</w:t>
            </w:r>
            <w:r w:rsidRPr="007B2D52">
              <w:rPr>
                <w:rFonts w:eastAsia="Times New Roman"/>
                <w:i/>
                <w:iCs/>
              </w:rPr>
              <w:t>moodle</w:t>
            </w:r>
            <w:r w:rsidRPr="007B2D52">
              <w:rPr>
                <w:rFonts w:eastAsia="Times New Roman"/>
                <w:i/>
                <w:iCs/>
                <w:lang w:val="uk-UA"/>
              </w:rPr>
              <w:t>.</w:t>
            </w:r>
            <w:r w:rsidRPr="007B2D52">
              <w:rPr>
                <w:rFonts w:eastAsia="Times New Roman"/>
                <w:i/>
                <w:iCs/>
              </w:rPr>
              <w:t>znu</w:t>
            </w:r>
            <w:r w:rsidRPr="007B2D52">
              <w:rPr>
                <w:rFonts w:eastAsia="Times New Roman"/>
                <w:i/>
                <w:iCs/>
                <w:lang w:val="uk-UA"/>
              </w:rPr>
              <w:t>.</w:t>
            </w:r>
            <w:r w:rsidRPr="007B2D52">
              <w:rPr>
                <w:rFonts w:eastAsia="Times New Roman"/>
                <w:i/>
                <w:iCs/>
              </w:rPr>
              <w:t>edu</w:t>
            </w:r>
            <w:r w:rsidRPr="007B2D52">
              <w:rPr>
                <w:rFonts w:eastAsia="Times New Roman"/>
                <w:i/>
                <w:iCs/>
                <w:lang w:val="uk-UA"/>
              </w:rPr>
              <w:t>.</w:t>
            </w:r>
            <w:r w:rsidRPr="007B2D52">
              <w:rPr>
                <w:rFonts w:eastAsia="Times New Roman"/>
                <w:i/>
                <w:iCs/>
              </w:rPr>
              <w:t>ua</w:t>
            </w:r>
            <w:r w:rsidRPr="007B2D52">
              <w:rPr>
                <w:rFonts w:eastAsia="Times New Roman"/>
                <w:i/>
                <w:iCs/>
                <w:lang w:val="uk-UA"/>
              </w:rPr>
              <w:t>/</w:t>
            </w:r>
            <w:r w:rsidRPr="007B2D52">
              <w:rPr>
                <w:rFonts w:eastAsia="Times New Roman"/>
                <w:i/>
                <w:iCs/>
              </w:rPr>
              <w:t>course</w:t>
            </w:r>
            <w:r w:rsidRPr="007B2D52">
              <w:rPr>
                <w:rFonts w:eastAsia="Times New Roman"/>
                <w:i/>
                <w:iCs/>
                <w:lang w:val="uk-UA"/>
              </w:rPr>
              <w:t>/</w:t>
            </w:r>
            <w:r w:rsidRPr="007B2D52">
              <w:rPr>
                <w:rFonts w:eastAsia="Times New Roman"/>
                <w:i/>
                <w:iCs/>
              </w:rPr>
              <w:t>view</w:t>
            </w:r>
            <w:r w:rsidRPr="007B2D52">
              <w:rPr>
                <w:rFonts w:eastAsia="Times New Roman"/>
                <w:i/>
                <w:iCs/>
                <w:lang w:val="uk-UA"/>
              </w:rPr>
              <w:t>.</w:t>
            </w:r>
            <w:r w:rsidRPr="007B2D52">
              <w:rPr>
                <w:rFonts w:eastAsia="Times New Roman"/>
                <w:i/>
                <w:iCs/>
              </w:rPr>
              <w:t>php</w:t>
            </w:r>
            <w:r w:rsidRPr="007B2D52">
              <w:rPr>
                <w:rFonts w:eastAsia="Times New Roman"/>
                <w:i/>
                <w:iCs/>
                <w:lang w:val="uk-UA"/>
              </w:rPr>
              <w:t>?</w:t>
            </w:r>
            <w:r w:rsidRPr="007B2D52">
              <w:rPr>
                <w:rFonts w:eastAsia="Times New Roman"/>
                <w:i/>
                <w:iCs/>
              </w:rPr>
              <w:t>id</w:t>
            </w:r>
            <w:r w:rsidRPr="007B2D52">
              <w:rPr>
                <w:rFonts w:eastAsia="Times New Roman"/>
                <w:i/>
                <w:iCs/>
                <w:lang w:val="uk-UA"/>
              </w:rPr>
              <w:t>=13061#</w:t>
            </w:r>
            <w:r w:rsidRPr="007B2D52">
              <w:rPr>
                <w:rFonts w:eastAsia="Times New Roman"/>
                <w:i/>
                <w:iCs/>
              </w:rPr>
              <w:t>section</w:t>
            </w:r>
            <w:r w:rsidRPr="007B2D52">
              <w:rPr>
                <w:rFonts w:eastAsia="Times New Roman"/>
                <w:i/>
                <w:iCs/>
                <w:lang w:val="uk-UA"/>
              </w:rPr>
              <w:t>-0</w:t>
            </w:r>
          </w:p>
        </w:tc>
      </w:tr>
      <w:tr w:rsidR="004B0F24" w:rsidRPr="00E42FA1" w:rsidTr="00EC288B">
        <w:trPr>
          <w:trHeight w:val="250"/>
        </w:trPr>
        <w:tc>
          <w:tcPr>
            <w:tcW w:w="4082" w:type="dxa"/>
            <w:gridSpan w:val="3"/>
            <w:tcBorders>
              <w:top w:val="single" w:sz="4" w:space="0" w:color="000000"/>
              <w:left w:val="single" w:sz="4" w:space="0" w:color="000000"/>
              <w:bottom w:val="single" w:sz="4" w:space="0" w:color="000000"/>
              <w:right w:val="single" w:sz="4" w:space="0" w:color="000000"/>
            </w:tcBorders>
          </w:tcPr>
          <w:p w:rsidR="004B0F24" w:rsidRPr="005D3580" w:rsidRDefault="004B0F24" w:rsidP="004B0F24">
            <w:pPr>
              <w:rPr>
                <w:rStyle w:val="s1"/>
                <w:b/>
                <w:lang w:val="uk-UA"/>
              </w:rPr>
            </w:pPr>
            <w:r w:rsidRPr="00AE5D68">
              <w:rPr>
                <w:b/>
                <w:iCs/>
                <w:lang w:val="uk-UA"/>
              </w:rPr>
              <w:t>Консультації:</w:t>
            </w:r>
            <w:r>
              <w:rPr>
                <w:b/>
                <w:i/>
                <w:lang w:val="uk-UA"/>
              </w:rPr>
              <w:t xml:space="preserve"> </w:t>
            </w:r>
          </w:p>
          <w:p w:rsidR="004B0F24" w:rsidRPr="00EF5BEC" w:rsidRDefault="004B0F24" w:rsidP="00AD2666">
            <w:pPr>
              <w:rPr>
                <w:b/>
                <w:lang w:val="uk-UA"/>
              </w:rPr>
            </w:pPr>
          </w:p>
        </w:tc>
        <w:tc>
          <w:tcPr>
            <w:tcW w:w="5958" w:type="dxa"/>
            <w:gridSpan w:val="4"/>
            <w:tcBorders>
              <w:top w:val="single" w:sz="4" w:space="0" w:color="000000"/>
              <w:left w:val="single" w:sz="4" w:space="0" w:color="000000"/>
              <w:bottom w:val="single" w:sz="4" w:space="0" w:color="000000"/>
              <w:right w:val="single" w:sz="4" w:space="0" w:color="000000"/>
            </w:tcBorders>
          </w:tcPr>
          <w:p w:rsidR="004B0F24" w:rsidRPr="00EF5BEC" w:rsidRDefault="007B2D52" w:rsidP="007B2D52">
            <w:pPr>
              <w:jc w:val="both"/>
              <w:rPr>
                <w:rFonts w:eastAsia="Times New Roman"/>
                <w:lang w:val="uk-UA"/>
              </w:rPr>
            </w:pPr>
            <w:r>
              <w:rPr>
                <w:bCs/>
                <w:i/>
                <w:lang w:val="uk-UA"/>
              </w:rPr>
              <w:t>Щ</w:t>
            </w:r>
            <w:r w:rsidRPr="007B2D52">
              <w:rPr>
                <w:bCs/>
                <w:i/>
                <w:lang w:val="uk-UA"/>
              </w:rPr>
              <w:t>овівторка</w:t>
            </w:r>
            <w:r>
              <w:rPr>
                <w:bCs/>
                <w:i/>
                <w:lang w:val="uk-UA"/>
              </w:rPr>
              <w:t xml:space="preserve"> 13</w:t>
            </w:r>
            <w:r w:rsidR="004A4446">
              <w:rPr>
                <w:bCs/>
                <w:i/>
                <w:lang w:val="uk-UA"/>
              </w:rPr>
              <w:t>-</w:t>
            </w:r>
            <w:r>
              <w:rPr>
                <w:bCs/>
                <w:i/>
                <w:lang w:val="uk-UA"/>
              </w:rPr>
              <w:t>00</w:t>
            </w:r>
            <w:r w:rsidR="004A4446">
              <w:rPr>
                <w:bCs/>
                <w:i/>
                <w:lang w:val="uk-UA"/>
              </w:rPr>
              <w:t xml:space="preserve"> – 14-</w:t>
            </w:r>
            <w:r>
              <w:rPr>
                <w:bCs/>
                <w:i/>
                <w:lang w:val="uk-UA"/>
              </w:rPr>
              <w:t>00</w:t>
            </w:r>
            <w:r w:rsidR="004A4446">
              <w:rPr>
                <w:bCs/>
                <w:i/>
                <w:lang w:val="uk-UA"/>
              </w:rPr>
              <w:t xml:space="preserve"> або</w:t>
            </w:r>
            <w:r w:rsidR="00043673" w:rsidRPr="007B2D52">
              <w:rPr>
                <w:bCs/>
                <w:i/>
                <w:lang w:val="ru-RU"/>
              </w:rPr>
              <w:t xml:space="preserve"> </w:t>
            </w:r>
            <w:r w:rsidR="00043673">
              <w:rPr>
                <w:bCs/>
                <w:i/>
                <w:lang w:val="uk-UA"/>
              </w:rPr>
              <w:t>індивідуально</w:t>
            </w:r>
            <w:r w:rsidR="004A4446">
              <w:rPr>
                <w:bCs/>
                <w:i/>
                <w:lang w:val="uk-UA"/>
              </w:rPr>
              <w:t xml:space="preserve"> за домовленістю, або електронною поштою </w:t>
            </w:r>
            <w:r w:rsidR="00043673">
              <w:rPr>
                <w:bCs/>
                <w:i/>
                <w:lang w:val="uk-UA"/>
              </w:rPr>
              <w:t>(у випадку вимушеної дистанційної форми спілкування)</w:t>
            </w:r>
          </w:p>
        </w:tc>
      </w:tr>
    </w:tbl>
    <w:p w:rsidR="004B0F24" w:rsidRPr="00EF5BEC" w:rsidRDefault="004B0F24" w:rsidP="004B0F24">
      <w:pPr>
        <w:rPr>
          <w:lang w:val="uk-UA"/>
        </w:rPr>
      </w:pPr>
      <w:bookmarkStart w:id="0" w:name="_GoBack"/>
      <w:bookmarkEnd w:id="0"/>
      <w:r w:rsidRPr="00EF5BEC">
        <w:rPr>
          <w:b/>
          <w:sz w:val="28"/>
          <w:lang w:val="uk-UA"/>
        </w:rPr>
        <w:t xml:space="preserve">ОПИС КУРСУ </w:t>
      </w:r>
    </w:p>
    <w:p w:rsidR="00EF5BEC" w:rsidRDefault="003B2F0E" w:rsidP="003828E9">
      <w:pPr>
        <w:ind w:firstLine="709"/>
        <w:jc w:val="both"/>
        <w:rPr>
          <w:i/>
          <w:iCs/>
          <w:lang w:val="uk-UA"/>
        </w:rPr>
      </w:pPr>
      <w:r>
        <w:rPr>
          <w:i/>
          <w:iCs/>
          <w:lang w:val="uk-UA"/>
        </w:rPr>
        <w:t>Здатність професійн</w:t>
      </w:r>
      <w:r w:rsidR="00043673">
        <w:rPr>
          <w:i/>
          <w:iCs/>
          <w:lang w:val="uk-UA"/>
        </w:rPr>
        <w:t xml:space="preserve">о володіти </w:t>
      </w:r>
      <w:r w:rsidR="002B07E4">
        <w:rPr>
          <w:i/>
          <w:iCs/>
          <w:lang w:val="uk-UA"/>
        </w:rPr>
        <w:t>інструментарієм</w:t>
      </w:r>
      <w:r w:rsidR="00043673">
        <w:rPr>
          <w:i/>
          <w:iCs/>
          <w:lang w:val="uk-UA"/>
        </w:rPr>
        <w:t xml:space="preserve"> </w:t>
      </w:r>
      <w:r w:rsidR="003828E9">
        <w:rPr>
          <w:i/>
          <w:iCs/>
          <w:lang w:val="uk-UA"/>
        </w:rPr>
        <w:t>фінансов</w:t>
      </w:r>
      <w:r w:rsidR="00043673">
        <w:rPr>
          <w:i/>
          <w:iCs/>
          <w:lang w:val="uk-UA"/>
        </w:rPr>
        <w:t>ого</w:t>
      </w:r>
      <w:r w:rsidR="002B07E4">
        <w:rPr>
          <w:i/>
          <w:iCs/>
          <w:lang w:val="uk-UA"/>
        </w:rPr>
        <w:t xml:space="preserve"> аналізу діяльності суб’єктів господарювання</w:t>
      </w:r>
      <w:r w:rsidR="003828E9">
        <w:rPr>
          <w:i/>
          <w:iCs/>
          <w:lang w:val="uk-UA"/>
        </w:rPr>
        <w:t xml:space="preserve"> різних організаційно-правових форм</w:t>
      </w:r>
      <w:r w:rsidR="00043673">
        <w:rPr>
          <w:i/>
          <w:iCs/>
          <w:lang w:val="uk-UA"/>
        </w:rPr>
        <w:t xml:space="preserve"> та</w:t>
      </w:r>
      <w:r w:rsidR="003828E9">
        <w:rPr>
          <w:i/>
          <w:iCs/>
          <w:lang w:val="uk-UA"/>
        </w:rPr>
        <w:t xml:space="preserve"> форм власності</w:t>
      </w:r>
      <w:r>
        <w:rPr>
          <w:i/>
          <w:iCs/>
          <w:lang w:val="uk-UA"/>
        </w:rPr>
        <w:t xml:space="preserve"> </w:t>
      </w:r>
      <w:r w:rsidR="00043673">
        <w:rPr>
          <w:i/>
          <w:iCs/>
          <w:lang w:val="uk-UA"/>
        </w:rPr>
        <w:t xml:space="preserve">– ключова компетенція сучасного фінансового </w:t>
      </w:r>
      <w:r w:rsidR="002B07E4">
        <w:rPr>
          <w:i/>
          <w:iCs/>
          <w:lang w:val="uk-UA"/>
        </w:rPr>
        <w:t>аналітика</w:t>
      </w:r>
      <w:r w:rsidR="00043673">
        <w:rPr>
          <w:i/>
          <w:iCs/>
          <w:lang w:val="uk-UA"/>
        </w:rPr>
        <w:t>, який є конкурентоспроможним на вітчизняному та зарубіжних ринках праці.</w:t>
      </w:r>
      <w:r w:rsidR="006C4032">
        <w:rPr>
          <w:i/>
          <w:iCs/>
          <w:lang w:val="uk-UA"/>
        </w:rPr>
        <w:t xml:space="preserve"> </w:t>
      </w:r>
      <w:r w:rsidR="00043673">
        <w:rPr>
          <w:i/>
          <w:iCs/>
          <w:lang w:val="uk-UA"/>
        </w:rPr>
        <w:t>Метою курсу є надання студентам ґрунтовних теоретичних та методичних знань, практичних умінь та навичок з питань</w:t>
      </w:r>
      <w:r w:rsidR="000F4E82">
        <w:rPr>
          <w:i/>
          <w:iCs/>
          <w:lang w:val="uk-UA"/>
        </w:rPr>
        <w:t xml:space="preserve"> вільного володіння сучасними вітчизняними та зарубіжними методиками фінансового </w:t>
      </w:r>
      <w:r w:rsidR="002B07E4">
        <w:rPr>
          <w:i/>
          <w:iCs/>
          <w:lang w:val="uk-UA"/>
        </w:rPr>
        <w:t>аналізу</w:t>
      </w:r>
      <w:r w:rsidR="000F4E82">
        <w:rPr>
          <w:i/>
          <w:iCs/>
          <w:lang w:val="uk-UA"/>
        </w:rPr>
        <w:t>; опанування технологій оперативного та стратегічного управління фінанс</w:t>
      </w:r>
      <w:r w:rsidR="002B07E4">
        <w:rPr>
          <w:i/>
          <w:iCs/>
          <w:lang w:val="uk-UA"/>
        </w:rPr>
        <w:t>овою діяльністю</w:t>
      </w:r>
      <w:r w:rsidR="000F4E82">
        <w:rPr>
          <w:i/>
          <w:iCs/>
          <w:lang w:val="uk-UA"/>
        </w:rPr>
        <w:t xml:space="preserve"> для здатності </w:t>
      </w:r>
      <w:r w:rsidR="00A86AF2">
        <w:rPr>
          <w:i/>
          <w:iCs/>
          <w:lang w:val="uk-UA"/>
        </w:rPr>
        <w:t xml:space="preserve">фахівця з фінансів </w:t>
      </w:r>
      <w:r w:rsidR="000F4E82">
        <w:rPr>
          <w:i/>
          <w:iCs/>
          <w:lang w:val="uk-UA"/>
        </w:rPr>
        <w:t>прий</w:t>
      </w:r>
      <w:r w:rsidR="00A86AF2">
        <w:rPr>
          <w:i/>
          <w:iCs/>
          <w:lang w:val="uk-UA"/>
        </w:rPr>
        <w:t>мати</w:t>
      </w:r>
      <w:r w:rsidR="000F4E82">
        <w:rPr>
          <w:i/>
          <w:iCs/>
          <w:lang w:val="uk-UA"/>
        </w:rPr>
        <w:t xml:space="preserve"> ефективн</w:t>
      </w:r>
      <w:r w:rsidR="00A86AF2">
        <w:rPr>
          <w:i/>
          <w:iCs/>
          <w:lang w:val="uk-UA"/>
        </w:rPr>
        <w:t>і</w:t>
      </w:r>
      <w:r w:rsidR="000F4E82">
        <w:rPr>
          <w:i/>
          <w:iCs/>
          <w:lang w:val="uk-UA"/>
        </w:rPr>
        <w:t xml:space="preserve"> управлінськ</w:t>
      </w:r>
      <w:r w:rsidR="00A86AF2">
        <w:rPr>
          <w:i/>
          <w:iCs/>
          <w:lang w:val="uk-UA"/>
        </w:rPr>
        <w:t>і</w:t>
      </w:r>
      <w:r w:rsidR="000F4E82">
        <w:rPr>
          <w:i/>
          <w:iCs/>
          <w:lang w:val="uk-UA"/>
        </w:rPr>
        <w:t xml:space="preserve"> рішен</w:t>
      </w:r>
      <w:r w:rsidR="00A86AF2">
        <w:rPr>
          <w:i/>
          <w:iCs/>
          <w:lang w:val="uk-UA"/>
        </w:rPr>
        <w:t>ня</w:t>
      </w:r>
      <w:r w:rsidR="000F4E82">
        <w:rPr>
          <w:i/>
          <w:iCs/>
          <w:lang w:val="uk-UA"/>
        </w:rPr>
        <w:t xml:space="preserve"> на різних рівнях управління в умовах мінливого внутрішнього та зовнішнього середовища</w:t>
      </w:r>
      <w:r w:rsidR="00580213">
        <w:rPr>
          <w:i/>
          <w:iCs/>
          <w:lang w:val="uk-UA"/>
        </w:rPr>
        <w:t>, невизначеності ситуацій, які потребують вирішення.</w:t>
      </w:r>
      <w:r w:rsidR="000F4E82">
        <w:rPr>
          <w:i/>
          <w:iCs/>
          <w:lang w:val="uk-UA"/>
        </w:rPr>
        <w:t xml:space="preserve"> </w:t>
      </w:r>
    </w:p>
    <w:p w:rsidR="001C1ED3" w:rsidRDefault="000F4E82" w:rsidP="003828E9">
      <w:pPr>
        <w:ind w:firstLine="709"/>
        <w:jc w:val="both"/>
        <w:rPr>
          <w:i/>
          <w:iCs/>
          <w:lang w:val="uk-UA"/>
        </w:rPr>
      </w:pPr>
      <w:r>
        <w:rPr>
          <w:i/>
          <w:iCs/>
          <w:lang w:val="uk-UA"/>
        </w:rPr>
        <w:t>Дисципліна розрахована на один семестр (</w:t>
      </w:r>
      <w:r w:rsidR="002B07E4">
        <w:rPr>
          <w:i/>
          <w:iCs/>
          <w:lang w:val="uk-UA"/>
        </w:rPr>
        <w:t>перший</w:t>
      </w:r>
      <w:r>
        <w:rPr>
          <w:i/>
          <w:iCs/>
          <w:lang w:val="uk-UA"/>
        </w:rPr>
        <w:t xml:space="preserve"> семестр </w:t>
      </w:r>
      <w:r w:rsidR="002B07E4">
        <w:rPr>
          <w:i/>
          <w:iCs/>
          <w:lang w:val="uk-UA"/>
        </w:rPr>
        <w:t>четвертого</w:t>
      </w:r>
      <w:r>
        <w:rPr>
          <w:i/>
          <w:iCs/>
          <w:lang w:val="uk-UA"/>
        </w:rPr>
        <w:t xml:space="preserve"> курсу </w:t>
      </w:r>
      <w:r w:rsidR="002B07E4">
        <w:rPr>
          <w:i/>
          <w:iCs/>
          <w:lang w:val="uk-UA"/>
        </w:rPr>
        <w:t>бакалаврату</w:t>
      </w:r>
      <w:r>
        <w:rPr>
          <w:i/>
          <w:iCs/>
          <w:lang w:val="uk-UA"/>
        </w:rPr>
        <w:t>)</w:t>
      </w:r>
      <w:r w:rsidR="00A86AF2">
        <w:rPr>
          <w:i/>
          <w:iCs/>
          <w:lang w:val="uk-UA"/>
        </w:rPr>
        <w:t xml:space="preserve"> та складається з </w:t>
      </w:r>
      <w:r w:rsidR="002B07E4">
        <w:rPr>
          <w:i/>
          <w:iCs/>
          <w:lang w:val="uk-UA"/>
        </w:rPr>
        <w:t>восьми</w:t>
      </w:r>
      <w:r w:rsidR="00A86AF2">
        <w:rPr>
          <w:i/>
          <w:iCs/>
          <w:lang w:val="uk-UA"/>
        </w:rPr>
        <w:t xml:space="preserve"> тем, які розділені на два модулі</w:t>
      </w:r>
      <w:r w:rsidR="00580213">
        <w:rPr>
          <w:i/>
          <w:iCs/>
          <w:lang w:val="uk-UA"/>
        </w:rPr>
        <w:t>. Перший</w:t>
      </w:r>
      <w:r w:rsidR="00A86AF2">
        <w:rPr>
          <w:i/>
          <w:iCs/>
          <w:lang w:val="uk-UA"/>
        </w:rPr>
        <w:t xml:space="preserve"> модуль об’єднує тематику теоретичног</w:t>
      </w:r>
      <w:r w:rsidR="002B07E4">
        <w:rPr>
          <w:i/>
          <w:iCs/>
          <w:lang w:val="uk-UA"/>
        </w:rPr>
        <w:t xml:space="preserve">о, </w:t>
      </w:r>
      <w:r w:rsidR="00A86AF2">
        <w:rPr>
          <w:i/>
          <w:iCs/>
          <w:lang w:val="uk-UA"/>
        </w:rPr>
        <w:t>методичного</w:t>
      </w:r>
      <w:r w:rsidR="002B07E4">
        <w:rPr>
          <w:i/>
          <w:iCs/>
          <w:lang w:val="uk-UA"/>
        </w:rPr>
        <w:t xml:space="preserve"> та інформаційного</w:t>
      </w:r>
      <w:r w:rsidR="00A86AF2">
        <w:rPr>
          <w:i/>
          <w:iCs/>
          <w:lang w:val="uk-UA"/>
        </w:rPr>
        <w:t xml:space="preserve"> </w:t>
      </w:r>
      <w:r w:rsidR="00580213">
        <w:rPr>
          <w:i/>
          <w:iCs/>
          <w:lang w:val="uk-UA"/>
        </w:rPr>
        <w:t xml:space="preserve">забезпечення фінансового </w:t>
      </w:r>
      <w:r w:rsidR="002B07E4">
        <w:rPr>
          <w:i/>
          <w:iCs/>
          <w:lang w:val="uk-UA"/>
        </w:rPr>
        <w:t>аналізу</w:t>
      </w:r>
      <w:r w:rsidR="00580213">
        <w:rPr>
          <w:i/>
          <w:iCs/>
          <w:lang w:val="uk-UA"/>
        </w:rPr>
        <w:t xml:space="preserve">; обгрунтування </w:t>
      </w:r>
      <w:r w:rsidR="002B07E4">
        <w:rPr>
          <w:i/>
          <w:iCs/>
          <w:lang w:val="uk-UA"/>
        </w:rPr>
        <w:t>аналітичних досліджень за даними фінансової звітності, що стосуються майна та капіталу підприємства</w:t>
      </w:r>
      <w:r w:rsidR="00D3690D">
        <w:rPr>
          <w:i/>
          <w:iCs/>
          <w:lang w:val="uk-UA"/>
        </w:rPr>
        <w:t xml:space="preserve">. Другий модуль об’єднує тематику, що розкриває прикладні технології  </w:t>
      </w:r>
      <w:r w:rsidR="002B07E4">
        <w:rPr>
          <w:i/>
          <w:iCs/>
          <w:lang w:val="uk-UA"/>
        </w:rPr>
        <w:t>адаптації фінансової звітності до коефіцієнтного аналізу</w:t>
      </w:r>
      <w:r w:rsidR="00D3690D">
        <w:rPr>
          <w:i/>
          <w:iCs/>
          <w:lang w:val="uk-UA"/>
        </w:rPr>
        <w:t xml:space="preserve">, зокрема </w:t>
      </w:r>
      <w:r w:rsidR="002B07E4">
        <w:rPr>
          <w:i/>
          <w:iCs/>
          <w:lang w:val="uk-UA"/>
        </w:rPr>
        <w:t>аналізу ліквідності, платоспроможності, фінансової стійкості, ділової активності, рентабельності, прибутковості та антикризового фінансового управління при загрозі банкрутства (аналіз ймовірності банкрутства)</w:t>
      </w:r>
      <w:r w:rsidR="001C1ED3">
        <w:rPr>
          <w:i/>
          <w:iCs/>
          <w:lang w:val="uk-UA"/>
        </w:rPr>
        <w:t xml:space="preserve">. </w:t>
      </w:r>
    </w:p>
    <w:p w:rsidR="000F4E82" w:rsidRPr="006C4032" w:rsidRDefault="001C1ED3" w:rsidP="003828E9">
      <w:pPr>
        <w:ind w:firstLine="709"/>
        <w:jc w:val="both"/>
        <w:rPr>
          <w:i/>
          <w:iCs/>
          <w:lang w:val="uk-UA"/>
        </w:rPr>
      </w:pPr>
      <w:r>
        <w:rPr>
          <w:i/>
          <w:iCs/>
          <w:lang w:val="uk-UA"/>
        </w:rPr>
        <w:t>Опанування тематики курсу є фундаментальними знаннями, необхідними для підготовки</w:t>
      </w:r>
      <w:r w:rsidR="0088735D">
        <w:rPr>
          <w:i/>
          <w:iCs/>
          <w:lang w:val="uk-UA"/>
        </w:rPr>
        <w:t>, зокрема,</w:t>
      </w:r>
      <w:r>
        <w:rPr>
          <w:i/>
          <w:iCs/>
          <w:lang w:val="uk-UA"/>
        </w:rPr>
        <w:t xml:space="preserve"> </w:t>
      </w:r>
      <w:r w:rsidR="00663469">
        <w:rPr>
          <w:i/>
          <w:iCs/>
          <w:lang w:val="uk-UA"/>
        </w:rPr>
        <w:t xml:space="preserve">аналітичної частини </w:t>
      </w:r>
      <w:r w:rsidR="0088735D">
        <w:rPr>
          <w:i/>
          <w:iCs/>
          <w:lang w:val="uk-UA"/>
        </w:rPr>
        <w:t>кваліфікаційної роботи магістра.</w:t>
      </w:r>
      <w:r>
        <w:rPr>
          <w:i/>
          <w:iCs/>
          <w:lang w:val="uk-UA"/>
        </w:rPr>
        <w:t xml:space="preserve"> </w:t>
      </w:r>
      <w:r w:rsidR="00D3690D">
        <w:rPr>
          <w:i/>
          <w:iCs/>
          <w:lang w:val="uk-UA"/>
        </w:rPr>
        <w:t xml:space="preserve"> </w:t>
      </w:r>
      <w:r w:rsidR="00580213">
        <w:rPr>
          <w:i/>
          <w:iCs/>
          <w:lang w:val="uk-UA"/>
        </w:rPr>
        <w:t xml:space="preserve">  </w:t>
      </w:r>
      <w:r w:rsidR="00E24D7C">
        <w:rPr>
          <w:i/>
          <w:iCs/>
          <w:lang w:val="uk-UA"/>
        </w:rPr>
        <w:t xml:space="preserve"> </w:t>
      </w:r>
      <w:r w:rsidR="00A86AF2">
        <w:rPr>
          <w:i/>
          <w:iCs/>
          <w:lang w:val="uk-UA"/>
        </w:rPr>
        <w:t xml:space="preserve"> </w:t>
      </w:r>
    </w:p>
    <w:p w:rsidR="003B2F0E" w:rsidRDefault="003B2F0E" w:rsidP="003B2F0E">
      <w:pPr>
        <w:autoSpaceDE w:val="0"/>
        <w:autoSpaceDN w:val="0"/>
        <w:adjustRightInd w:val="0"/>
        <w:jc w:val="both"/>
        <w:rPr>
          <w:iCs/>
          <w:sz w:val="28"/>
          <w:szCs w:val="28"/>
          <w:lang w:val="uk-UA"/>
        </w:rPr>
      </w:pPr>
      <w:r w:rsidRPr="00662952">
        <w:rPr>
          <w:iCs/>
          <w:sz w:val="28"/>
          <w:szCs w:val="28"/>
          <w:lang w:val="uk-UA"/>
        </w:rPr>
        <w:lastRenderedPageBreak/>
        <w:tab/>
      </w:r>
    </w:p>
    <w:p w:rsidR="002F4306" w:rsidRDefault="002F4306" w:rsidP="00E66C95">
      <w:pPr>
        <w:rPr>
          <w:b/>
          <w:sz w:val="28"/>
          <w:lang w:val="uk-UA"/>
        </w:rPr>
      </w:pPr>
    </w:p>
    <w:p w:rsidR="002F4306" w:rsidRDefault="002F4306" w:rsidP="00E66C95">
      <w:pPr>
        <w:rPr>
          <w:b/>
          <w:sz w:val="28"/>
          <w:lang w:val="uk-UA"/>
        </w:rPr>
      </w:pPr>
    </w:p>
    <w:p w:rsidR="009D77A7" w:rsidRPr="00EF5BEC" w:rsidRDefault="00EF5BEC" w:rsidP="00E66C95">
      <w:pPr>
        <w:rPr>
          <w:lang w:val="uk-UA"/>
        </w:rPr>
      </w:pPr>
      <w:r w:rsidRPr="00EF5BEC">
        <w:rPr>
          <w:b/>
          <w:sz w:val="28"/>
          <w:lang w:val="uk-UA"/>
        </w:rPr>
        <w:t>ОЧІКУВАНІ РЕЗУЛЬТАТИ НАВЧАННЯ</w:t>
      </w:r>
    </w:p>
    <w:p w:rsidR="003D656F" w:rsidRPr="00AA5FCF" w:rsidRDefault="003D656F" w:rsidP="009D77A7">
      <w:pPr>
        <w:rPr>
          <w:b/>
          <w:i/>
          <w:iCs/>
          <w:lang w:val="uk-UA"/>
        </w:rPr>
      </w:pPr>
      <w:r w:rsidRPr="00AA5FCF">
        <w:rPr>
          <w:b/>
          <w:i/>
          <w:iCs/>
          <w:lang w:val="uk-UA"/>
        </w:rPr>
        <w:t>У разі успішного завер</w:t>
      </w:r>
      <w:r w:rsidR="006464EA" w:rsidRPr="00AA5FCF">
        <w:rPr>
          <w:b/>
          <w:i/>
          <w:iCs/>
          <w:lang w:val="uk-UA"/>
        </w:rPr>
        <w:t xml:space="preserve">шення курсу студент </w:t>
      </w:r>
      <w:r w:rsidR="006464EA" w:rsidRPr="00AA5FCF">
        <w:rPr>
          <w:b/>
          <w:i/>
          <w:iCs/>
          <w:u w:val="single"/>
          <w:lang w:val="uk-UA"/>
        </w:rPr>
        <w:t>зможе</w:t>
      </w:r>
      <w:r w:rsidRPr="00AA5FCF">
        <w:rPr>
          <w:b/>
          <w:i/>
          <w:iCs/>
          <w:lang w:val="uk-UA"/>
        </w:rPr>
        <w:t>:</w:t>
      </w:r>
    </w:p>
    <w:p w:rsidR="0014086B" w:rsidRDefault="0068043B" w:rsidP="00E77836">
      <w:pPr>
        <w:numPr>
          <w:ilvl w:val="0"/>
          <w:numId w:val="5"/>
        </w:numPr>
        <w:jc w:val="both"/>
        <w:rPr>
          <w:i/>
          <w:iCs/>
          <w:lang w:val="uk-UA"/>
        </w:rPr>
      </w:pPr>
      <w:r>
        <w:rPr>
          <w:i/>
          <w:iCs/>
          <w:lang w:val="uk-UA"/>
        </w:rPr>
        <w:t>розв’язувати складні</w:t>
      </w:r>
      <w:r w:rsidR="00E0687F">
        <w:rPr>
          <w:i/>
          <w:iCs/>
          <w:lang w:val="uk-UA"/>
        </w:rPr>
        <w:t xml:space="preserve"> аналітичні</w:t>
      </w:r>
      <w:r>
        <w:rPr>
          <w:i/>
          <w:iCs/>
          <w:lang w:val="uk-UA"/>
        </w:rPr>
        <w:t xml:space="preserve"> задачі та проблеми професійн</w:t>
      </w:r>
      <w:r w:rsidR="007420CE">
        <w:rPr>
          <w:i/>
          <w:iCs/>
          <w:lang w:val="uk-UA"/>
        </w:rPr>
        <w:t>ої</w:t>
      </w:r>
      <w:r>
        <w:rPr>
          <w:i/>
          <w:iCs/>
          <w:lang w:val="uk-UA"/>
        </w:rPr>
        <w:t xml:space="preserve"> діяльності </w:t>
      </w:r>
      <w:r w:rsidR="007420CE">
        <w:rPr>
          <w:i/>
          <w:iCs/>
          <w:lang w:val="uk-UA"/>
        </w:rPr>
        <w:t xml:space="preserve">фінансового </w:t>
      </w:r>
      <w:r w:rsidR="00E0687F">
        <w:rPr>
          <w:i/>
          <w:iCs/>
          <w:lang w:val="uk-UA"/>
        </w:rPr>
        <w:t>аналітика, фахівця</w:t>
      </w:r>
      <w:r w:rsidR="007420CE">
        <w:rPr>
          <w:i/>
          <w:iCs/>
          <w:lang w:val="uk-UA"/>
        </w:rPr>
        <w:t xml:space="preserve"> різних рівнів </w:t>
      </w:r>
      <w:r w:rsidR="00A87A50">
        <w:rPr>
          <w:i/>
          <w:iCs/>
          <w:lang w:val="uk-UA"/>
        </w:rPr>
        <w:t xml:space="preserve">та сфер </w:t>
      </w:r>
      <w:r w:rsidR="007420CE">
        <w:rPr>
          <w:i/>
          <w:iCs/>
          <w:lang w:val="uk-UA"/>
        </w:rPr>
        <w:t>управління (провідний фахівець з фінансів; керівник структурного підрозділу фінансового напряму; керівник департаменту з управління фінансами; керівник підприємства (організації, установи</w:t>
      </w:r>
      <w:r w:rsidR="00A87A50">
        <w:rPr>
          <w:i/>
          <w:iCs/>
          <w:lang w:val="uk-UA"/>
        </w:rPr>
        <w:t>)</w:t>
      </w:r>
      <w:r w:rsidR="007420CE">
        <w:rPr>
          <w:i/>
          <w:iCs/>
          <w:lang w:val="uk-UA"/>
        </w:rPr>
        <w:t>; державний службовець, що приймає управлінські рішення в сфері фінансів</w:t>
      </w:r>
      <w:r w:rsidR="00A87A50">
        <w:rPr>
          <w:i/>
          <w:iCs/>
          <w:lang w:val="uk-UA"/>
        </w:rPr>
        <w:t xml:space="preserve"> на макро- та мікрорівнях);</w:t>
      </w:r>
    </w:p>
    <w:p w:rsidR="00E77836" w:rsidRDefault="00E77836" w:rsidP="00E77836">
      <w:pPr>
        <w:numPr>
          <w:ilvl w:val="0"/>
          <w:numId w:val="5"/>
        </w:numPr>
        <w:jc w:val="both"/>
        <w:rPr>
          <w:i/>
          <w:iCs/>
          <w:lang w:val="uk-UA"/>
        </w:rPr>
      </w:pPr>
      <w:r>
        <w:rPr>
          <w:i/>
          <w:iCs/>
          <w:lang w:val="uk-UA"/>
        </w:rPr>
        <w:t xml:space="preserve">приймати обгрунтовані рішення з </w:t>
      </w:r>
      <w:r w:rsidR="003155BD">
        <w:rPr>
          <w:i/>
          <w:iCs/>
          <w:lang w:val="uk-UA"/>
        </w:rPr>
        <w:t xml:space="preserve">формування, функціонування та </w:t>
      </w:r>
      <w:r>
        <w:rPr>
          <w:i/>
          <w:iCs/>
          <w:lang w:val="uk-UA"/>
        </w:rPr>
        <w:t>управління фінансами на державному та регіональному рівнях; в підприємницьких структурах, організаціях і установах; запроваджувати міжнародний досвід управління фінансами</w:t>
      </w:r>
      <w:r w:rsidR="003155BD">
        <w:rPr>
          <w:i/>
          <w:iCs/>
          <w:lang w:val="uk-UA"/>
        </w:rPr>
        <w:t>, грошовими потоками</w:t>
      </w:r>
      <w:r>
        <w:rPr>
          <w:i/>
          <w:iCs/>
          <w:lang w:val="uk-UA"/>
        </w:rPr>
        <w:t xml:space="preserve"> у вітчизняну практику;</w:t>
      </w:r>
    </w:p>
    <w:p w:rsidR="00E77836" w:rsidRDefault="00E77836" w:rsidP="00E77836">
      <w:pPr>
        <w:numPr>
          <w:ilvl w:val="0"/>
          <w:numId w:val="5"/>
        </w:numPr>
        <w:jc w:val="both"/>
        <w:rPr>
          <w:i/>
          <w:iCs/>
          <w:lang w:val="uk-UA"/>
        </w:rPr>
      </w:pPr>
      <w:r>
        <w:rPr>
          <w:i/>
          <w:iCs/>
          <w:lang w:val="uk-UA"/>
        </w:rPr>
        <w:t xml:space="preserve">здійснювати </w:t>
      </w:r>
      <w:r w:rsidR="00EA29D6">
        <w:rPr>
          <w:i/>
          <w:iCs/>
          <w:lang w:val="uk-UA"/>
        </w:rPr>
        <w:t xml:space="preserve">системні </w:t>
      </w:r>
      <w:r>
        <w:rPr>
          <w:i/>
          <w:iCs/>
          <w:lang w:val="uk-UA"/>
        </w:rPr>
        <w:t xml:space="preserve">дослідження тенденцій та </w:t>
      </w:r>
      <w:r w:rsidR="00EA29D6">
        <w:rPr>
          <w:i/>
          <w:iCs/>
          <w:lang w:val="uk-UA"/>
        </w:rPr>
        <w:t xml:space="preserve">визначати </w:t>
      </w:r>
      <w:r>
        <w:rPr>
          <w:i/>
          <w:iCs/>
          <w:lang w:val="uk-UA"/>
        </w:rPr>
        <w:t>перспектив</w:t>
      </w:r>
      <w:r w:rsidR="00977E4A">
        <w:rPr>
          <w:i/>
          <w:iCs/>
          <w:lang w:val="uk-UA"/>
        </w:rPr>
        <w:t>и</w:t>
      </w:r>
      <w:r>
        <w:rPr>
          <w:i/>
          <w:iCs/>
          <w:lang w:val="uk-UA"/>
        </w:rPr>
        <w:t xml:space="preserve"> розвитку</w:t>
      </w:r>
      <w:r w:rsidR="00505C5A">
        <w:rPr>
          <w:i/>
          <w:iCs/>
          <w:lang w:val="uk-UA"/>
        </w:rPr>
        <w:t>:</w:t>
      </w:r>
      <w:r>
        <w:rPr>
          <w:i/>
          <w:iCs/>
          <w:lang w:val="uk-UA"/>
        </w:rPr>
        <w:t xml:space="preserve"> фінансового ринку, реального сектору економіки</w:t>
      </w:r>
      <w:r w:rsidR="00EA29D6">
        <w:rPr>
          <w:i/>
          <w:iCs/>
          <w:lang w:val="uk-UA"/>
        </w:rPr>
        <w:t xml:space="preserve">, </w:t>
      </w:r>
      <w:r w:rsidR="00505C5A">
        <w:rPr>
          <w:i/>
          <w:iCs/>
          <w:lang w:val="uk-UA"/>
        </w:rPr>
        <w:t xml:space="preserve">страхового ринку, ринку банківських послуг, сфери </w:t>
      </w:r>
      <w:r w:rsidR="001D2E12">
        <w:rPr>
          <w:i/>
          <w:iCs/>
          <w:lang w:val="uk-UA"/>
        </w:rPr>
        <w:t>публічного управління та адміністрування</w:t>
      </w:r>
      <w:r w:rsidR="00505C5A">
        <w:rPr>
          <w:i/>
          <w:iCs/>
          <w:lang w:val="uk-UA"/>
        </w:rPr>
        <w:t>;</w:t>
      </w:r>
    </w:p>
    <w:p w:rsidR="004A3620" w:rsidRDefault="00846F21" w:rsidP="004A3620">
      <w:pPr>
        <w:numPr>
          <w:ilvl w:val="0"/>
          <w:numId w:val="5"/>
        </w:numPr>
        <w:jc w:val="both"/>
        <w:rPr>
          <w:i/>
          <w:iCs/>
          <w:lang w:val="uk-UA"/>
        </w:rPr>
      </w:pPr>
      <w:r>
        <w:rPr>
          <w:i/>
          <w:iCs/>
          <w:lang w:val="uk-UA"/>
        </w:rPr>
        <w:t>професійно застосовувати дослідницький та управлінський інструментарій для діагностики</w:t>
      </w:r>
      <w:r w:rsidR="003155BD">
        <w:rPr>
          <w:i/>
          <w:iCs/>
          <w:lang w:val="uk-UA"/>
        </w:rPr>
        <w:t>, моніторингу</w:t>
      </w:r>
      <w:r>
        <w:rPr>
          <w:i/>
          <w:iCs/>
          <w:lang w:val="uk-UA"/>
        </w:rPr>
        <w:t xml:space="preserve"> і моделювання</w:t>
      </w:r>
      <w:r w:rsidR="004A3620">
        <w:rPr>
          <w:i/>
          <w:iCs/>
          <w:lang w:val="uk-UA"/>
        </w:rPr>
        <w:t xml:space="preserve"> фінансової</w:t>
      </w:r>
      <w:r>
        <w:rPr>
          <w:i/>
          <w:iCs/>
          <w:lang w:val="uk-UA"/>
        </w:rPr>
        <w:t xml:space="preserve"> діяльності суб’єктів господарювання</w:t>
      </w:r>
      <w:r w:rsidR="004A3620">
        <w:rPr>
          <w:i/>
          <w:iCs/>
          <w:lang w:val="uk-UA"/>
        </w:rPr>
        <w:t>;</w:t>
      </w:r>
    </w:p>
    <w:p w:rsidR="006D02D7" w:rsidRDefault="004A3620" w:rsidP="004A3620">
      <w:pPr>
        <w:numPr>
          <w:ilvl w:val="0"/>
          <w:numId w:val="5"/>
        </w:numPr>
        <w:jc w:val="both"/>
        <w:rPr>
          <w:i/>
          <w:iCs/>
          <w:lang w:val="uk-UA"/>
        </w:rPr>
      </w:pPr>
      <w:r w:rsidRPr="004A3620">
        <w:rPr>
          <w:i/>
          <w:iCs/>
          <w:lang w:val="uk-UA"/>
        </w:rPr>
        <w:t>професійно оцінювати дієвість наукового</w:t>
      </w:r>
      <w:r>
        <w:rPr>
          <w:i/>
          <w:iCs/>
          <w:lang w:val="uk-UA"/>
        </w:rPr>
        <w:t>, а</w:t>
      </w:r>
      <w:r w:rsidRPr="004A3620">
        <w:rPr>
          <w:i/>
          <w:iCs/>
          <w:lang w:val="uk-UA"/>
        </w:rPr>
        <w:t>налітичного і методичного інструментарію для обгрунтування</w:t>
      </w:r>
      <w:r>
        <w:rPr>
          <w:i/>
          <w:iCs/>
          <w:lang w:val="uk-UA"/>
        </w:rPr>
        <w:t xml:space="preserve"> управлінських рішень</w:t>
      </w:r>
      <w:r w:rsidR="006D02D7">
        <w:rPr>
          <w:i/>
          <w:iCs/>
          <w:lang w:val="uk-UA"/>
        </w:rPr>
        <w:t xml:space="preserve"> у сфері фінансів</w:t>
      </w:r>
      <w:r w:rsidR="003155BD">
        <w:rPr>
          <w:i/>
          <w:iCs/>
          <w:lang w:val="uk-UA"/>
        </w:rPr>
        <w:t xml:space="preserve"> держави та підприємницьких структур</w:t>
      </w:r>
      <w:r w:rsidR="006D02D7">
        <w:rPr>
          <w:i/>
          <w:iCs/>
          <w:lang w:val="uk-UA"/>
        </w:rPr>
        <w:t>;</w:t>
      </w:r>
    </w:p>
    <w:p w:rsidR="004A3620" w:rsidRDefault="006D02D7" w:rsidP="004A3620">
      <w:pPr>
        <w:numPr>
          <w:ilvl w:val="0"/>
          <w:numId w:val="5"/>
        </w:numPr>
        <w:jc w:val="both"/>
        <w:rPr>
          <w:i/>
          <w:iCs/>
          <w:lang w:val="uk-UA"/>
        </w:rPr>
      </w:pPr>
      <w:r>
        <w:rPr>
          <w:i/>
          <w:iCs/>
          <w:lang w:val="uk-UA"/>
        </w:rPr>
        <w:t>застосовувати міждисциплінарні зв’язки для більш обґрунтованого розв’язання поточних та стратегічних питань у різних сферах фінансової діяльності суб’єктів господарювання;</w:t>
      </w:r>
    </w:p>
    <w:p w:rsidR="006D02D7" w:rsidRDefault="00031A39" w:rsidP="004A3620">
      <w:pPr>
        <w:numPr>
          <w:ilvl w:val="0"/>
          <w:numId w:val="5"/>
        </w:numPr>
        <w:jc w:val="both"/>
        <w:rPr>
          <w:i/>
          <w:iCs/>
          <w:lang w:val="uk-UA"/>
        </w:rPr>
      </w:pPr>
      <w:r>
        <w:rPr>
          <w:i/>
          <w:iCs/>
          <w:lang w:val="uk-UA"/>
        </w:rPr>
        <w:t>здійснювати практичне застосування інноваційних підходів для вирішення професійних і наукових завдань у сфері фінансового управління та підвищувати свою професійну кваліфікацію.</w:t>
      </w:r>
    </w:p>
    <w:p w:rsidR="0068043B" w:rsidRDefault="0068043B" w:rsidP="00844E18">
      <w:pPr>
        <w:outlineLvl w:val="0"/>
        <w:rPr>
          <w:rFonts w:eastAsia="Times New Roman"/>
          <w:b/>
          <w:bCs/>
          <w:color w:val="000000"/>
          <w:kern w:val="36"/>
          <w:sz w:val="28"/>
          <w:lang w:val="uk-UA"/>
        </w:rPr>
      </w:pPr>
    </w:p>
    <w:p w:rsidR="00844E18" w:rsidRPr="00EA611D" w:rsidRDefault="00566A39" w:rsidP="00844E18">
      <w:pPr>
        <w:outlineLvl w:val="0"/>
        <w:rPr>
          <w:rFonts w:eastAsia="Times New Roman"/>
          <w:b/>
          <w:bCs/>
          <w:kern w:val="36"/>
          <w:sz w:val="28"/>
          <w:lang w:val="uk-UA"/>
        </w:rPr>
      </w:pPr>
      <w:r w:rsidRPr="00EA611D">
        <w:rPr>
          <w:b/>
          <w:bCs/>
          <w:color w:val="000000"/>
          <w:kern w:val="36"/>
          <w:sz w:val="28"/>
          <w:lang w:val="uk-UA"/>
        </w:rPr>
        <w:t>ОСНОВНІ НАВЧАЛЬНІ</w:t>
      </w:r>
      <w:r w:rsidR="00142B13" w:rsidRPr="00EA611D">
        <w:rPr>
          <w:b/>
          <w:bCs/>
          <w:color w:val="000000"/>
          <w:kern w:val="36"/>
          <w:sz w:val="28"/>
          <w:lang w:val="uk-UA"/>
        </w:rPr>
        <w:t xml:space="preserve"> </w:t>
      </w:r>
      <w:r w:rsidR="006C4032" w:rsidRPr="00EA611D">
        <w:rPr>
          <w:b/>
          <w:bCs/>
          <w:color w:val="000000"/>
          <w:kern w:val="36"/>
          <w:sz w:val="28"/>
          <w:lang w:val="uk-UA"/>
        </w:rPr>
        <w:t>РЕСУРСИ</w:t>
      </w:r>
    </w:p>
    <w:p w:rsidR="0055266C" w:rsidRPr="0055266C" w:rsidRDefault="0055266C" w:rsidP="0055266C">
      <w:pPr>
        <w:numPr>
          <w:ilvl w:val="0"/>
          <w:numId w:val="6"/>
        </w:numPr>
        <w:tabs>
          <w:tab w:val="left" w:pos="-1276"/>
        </w:tabs>
        <w:contextualSpacing/>
        <w:jc w:val="both"/>
        <w:rPr>
          <w:i/>
          <w:iCs/>
          <w:lang w:val="uk-UA"/>
        </w:rPr>
      </w:pPr>
      <w:r w:rsidRPr="0055266C">
        <w:rPr>
          <w:i/>
          <w:iCs/>
          <w:lang w:val="uk-UA"/>
        </w:rPr>
        <w:t>Білик М.Д., Павловська О.В., Притуляк Н.М., Невмержицька Н.Ю. Фінансовий аналіз: Навч. посіб. К. : КНЕУ, 2005. 592 с.</w:t>
      </w:r>
    </w:p>
    <w:p w:rsidR="0055266C" w:rsidRPr="0055266C" w:rsidRDefault="0055266C" w:rsidP="0055266C">
      <w:pPr>
        <w:numPr>
          <w:ilvl w:val="0"/>
          <w:numId w:val="6"/>
        </w:numPr>
        <w:tabs>
          <w:tab w:val="left" w:pos="-1276"/>
        </w:tabs>
        <w:contextualSpacing/>
        <w:jc w:val="both"/>
        <w:rPr>
          <w:i/>
          <w:iCs/>
          <w:lang w:val="uk-UA"/>
        </w:rPr>
      </w:pPr>
      <w:r w:rsidRPr="0055266C">
        <w:rPr>
          <w:i/>
          <w:iCs/>
          <w:lang w:val="uk-UA"/>
        </w:rPr>
        <w:t>Цал-Цалко Ю. С. Фінансовий аналіз: Підручник для вузів. - К. : Центр учбової літератури, 2008. – 566 с.</w:t>
      </w:r>
    </w:p>
    <w:p w:rsidR="0055266C" w:rsidRPr="0055266C" w:rsidRDefault="0055266C" w:rsidP="0055266C">
      <w:pPr>
        <w:numPr>
          <w:ilvl w:val="0"/>
          <w:numId w:val="6"/>
        </w:numPr>
        <w:tabs>
          <w:tab w:val="left" w:pos="-1276"/>
        </w:tabs>
        <w:contextualSpacing/>
        <w:jc w:val="both"/>
        <w:rPr>
          <w:i/>
          <w:iCs/>
          <w:lang w:val="uk-UA"/>
        </w:rPr>
      </w:pPr>
      <w:r w:rsidRPr="0055266C">
        <w:rPr>
          <w:i/>
          <w:iCs/>
          <w:lang w:val="uk-UA"/>
        </w:rPr>
        <w:t>Кононенко О., Маханько О. Анализ финансовой отчетности. Харьков : Консул, 2012. 208 с.</w:t>
      </w:r>
    </w:p>
    <w:p w:rsidR="0055266C" w:rsidRPr="0055266C" w:rsidRDefault="0055266C" w:rsidP="0055266C">
      <w:pPr>
        <w:numPr>
          <w:ilvl w:val="0"/>
          <w:numId w:val="6"/>
        </w:numPr>
        <w:tabs>
          <w:tab w:val="left" w:pos="-1276"/>
        </w:tabs>
        <w:contextualSpacing/>
        <w:jc w:val="both"/>
        <w:rPr>
          <w:i/>
          <w:iCs/>
          <w:lang w:val="uk-UA"/>
        </w:rPr>
      </w:pPr>
      <w:r w:rsidRPr="0055266C">
        <w:rPr>
          <w:i/>
          <w:iCs/>
          <w:lang w:val="uk-UA"/>
        </w:rPr>
        <w:t>Білик М.Д. Фінансовий аналіз: Навч. посіб. К. : КНЕУ, 2005. 592 с.</w:t>
      </w:r>
    </w:p>
    <w:p w:rsidR="00647412" w:rsidRPr="0055266C" w:rsidRDefault="006D582C" w:rsidP="009571FD">
      <w:pPr>
        <w:numPr>
          <w:ilvl w:val="0"/>
          <w:numId w:val="6"/>
        </w:numPr>
        <w:jc w:val="both"/>
        <w:rPr>
          <w:i/>
          <w:color w:val="000000"/>
          <w:lang w:val="uk-UA"/>
        </w:rPr>
      </w:pPr>
      <w:r>
        <w:rPr>
          <w:i/>
          <w:color w:val="000000"/>
          <w:lang w:val="uk-UA"/>
        </w:rPr>
        <w:t xml:space="preserve">Матеріали лекцій дисципліни «Фінансовий </w:t>
      </w:r>
      <w:r w:rsidR="0055266C">
        <w:rPr>
          <w:i/>
          <w:color w:val="000000"/>
          <w:lang w:val="uk-UA"/>
        </w:rPr>
        <w:t>аналіз</w:t>
      </w:r>
      <w:r>
        <w:rPr>
          <w:i/>
          <w:color w:val="000000"/>
          <w:lang w:val="uk-UA"/>
        </w:rPr>
        <w:t xml:space="preserve">» (платформа </w:t>
      </w:r>
      <w:r w:rsidRPr="00495562">
        <w:rPr>
          <w:i/>
          <w:iCs/>
          <w:color w:val="000000"/>
          <w:lang w:val="uk-UA"/>
        </w:rPr>
        <w:t>Moodle</w:t>
      </w:r>
      <w:r>
        <w:rPr>
          <w:i/>
          <w:iCs/>
          <w:color w:val="000000"/>
          <w:lang w:val="uk-UA"/>
        </w:rPr>
        <w:t xml:space="preserve"> в Системі електронного забезпечення навчання ЗНУ).</w:t>
      </w:r>
    </w:p>
    <w:p w:rsidR="006D582C" w:rsidRPr="0055266C" w:rsidRDefault="0055266C" w:rsidP="0055266C">
      <w:pPr>
        <w:numPr>
          <w:ilvl w:val="0"/>
          <w:numId w:val="6"/>
        </w:numPr>
        <w:jc w:val="both"/>
        <w:rPr>
          <w:i/>
          <w:color w:val="000000"/>
          <w:lang w:val="uk-UA"/>
        </w:rPr>
      </w:pPr>
      <w:r>
        <w:rPr>
          <w:i/>
          <w:iCs/>
          <w:color w:val="000000"/>
          <w:lang w:val="uk-UA"/>
        </w:rPr>
        <w:t>Прикладні практичні завдання до лекційного матеріалу дисципліни «Фінансовий аналіз»</w:t>
      </w:r>
      <w:r w:rsidR="00E3242A" w:rsidRPr="0055266C">
        <w:rPr>
          <w:i/>
          <w:iCs/>
          <w:color w:val="000000"/>
          <w:lang w:val="uk-UA"/>
        </w:rPr>
        <w:t xml:space="preserve"> </w:t>
      </w:r>
      <w:r w:rsidR="00E3242A" w:rsidRPr="0055266C">
        <w:rPr>
          <w:i/>
          <w:color w:val="000000"/>
          <w:lang w:val="uk-UA"/>
        </w:rPr>
        <w:t xml:space="preserve">(платформа </w:t>
      </w:r>
      <w:r w:rsidR="00E3242A" w:rsidRPr="0055266C">
        <w:rPr>
          <w:i/>
          <w:iCs/>
          <w:color w:val="000000"/>
          <w:lang w:val="uk-UA"/>
        </w:rPr>
        <w:t>Moodle в Системі електронного забезпечення навчання ЗНУ).</w:t>
      </w:r>
    </w:p>
    <w:p w:rsidR="0055266C" w:rsidRPr="0055266C" w:rsidRDefault="0055266C" w:rsidP="0055266C">
      <w:pPr>
        <w:numPr>
          <w:ilvl w:val="0"/>
          <w:numId w:val="6"/>
        </w:numPr>
        <w:jc w:val="both"/>
        <w:rPr>
          <w:i/>
          <w:color w:val="000000"/>
          <w:lang w:val="uk-UA"/>
        </w:rPr>
      </w:pPr>
      <w:r>
        <w:rPr>
          <w:i/>
          <w:iCs/>
          <w:color w:val="000000"/>
          <w:lang w:val="uk-UA"/>
        </w:rPr>
        <w:t xml:space="preserve">Самостійні завдання до практичного матеріалу дисципліни «Фінансовий аналіз» </w:t>
      </w:r>
      <w:r w:rsidRPr="0055266C">
        <w:rPr>
          <w:i/>
          <w:color w:val="000000"/>
          <w:lang w:val="uk-UA"/>
        </w:rPr>
        <w:t xml:space="preserve">(платформа </w:t>
      </w:r>
      <w:r w:rsidRPr="0055266C">
        <w:rPr>
          <w:i/>
          <w:iCs/>
          <w:color w:val="000000"/>
          <w:lang w:val="uk-UA"/>
        </w:rPr>
        <w:t>Moodle в Системі електронного забезпечення навчання ЗНУ).</w:t>
      </w:r>
    </w:p>
    <w:p w:rsidR="00647412" w:rsidRDefault="00647412" w:rsidP="00647412">
      <w:pPr>
        <w:ind w:left="360"/>
        <w:jc w:val="both"/>
        <w:rPr>
          <w:i/>
          <w:color w:val="000000"/>
          <w:lang w:val="uk-UA"/>
        </w:rPr>
      </w:pPr>
    </w:p>
    <w:p w:rsidR="00EA611D" w:rsidRPr="00D1690C" w:rsidRDefault="00825B40" w:rsidP="00147E22">
      <w:pPr>
        <w:rPr>
          <w:b/>
          <w:sz w:val="28"/>
          <w:szCs w:val="28"/>
          <w:lang w:val="ru-RU"/>
        </w:rPr>
      </w:pPr>
      <w:r w:rsidRPr="00425EA8">
        <w:rPr>
          <w:b/>
          <w:sz w:val="28"/>
          <w:szCs w:val="28"/>
          <w:lang w:val="ru-RU"/>
        </w:rPr>
        <w:t>КОНТРОЛЬНІ ЗАХОДИ</w:t>
      </w:r>
    </w:p>
    <w:p w:rsidR="00FC57E5" w:rsidRPr="00425EA8" w:rsidRDefault="00FC57E5" w:rsidP="00E3242A">
      <w:pPr>
        <w:ind w:firstLine="709"/>
        <w:rPr>
          <w:b/>
          <w:i/>
          <w:u w:val="single"/>
          <w:lang w:val="ru-RU"/>
        </w:rPr>
      </w:pPr>
      <w:r w:rsidRPr="00425EA8">
        <w:rPr>
          <w:b/>
          <w:i/>
          <w:u w:val="single"/>
          <w:lang w:val="ru-RU"/>
        </w:rPr>
        <w:t>Поточн</w:t>
      </w:r>
      <w:r w:rsidR="00825B40" w:rsidRPr="00425EA8">
        <w:rPr>
          <w:b/>
          <w:i/>
          <w:u w:val="single"/>
          <w:lang w:val="ru-RU"/>
        </w:rPr>
        <w:t>і контрольні заходи</w:t>
      </w:r>
      <w:r w:rsidR="00E3242A">
        <w:rPr>
          <w:b/>
          <w:i/>
          <w:u w:val="single"/>
          <w:lang w:val="ru-RU"/>
        </w:rPr>
        <w:t>.</w:t>
      </w:r>
    </w:p>
    <w:p w:rsidR="00FC32DD" w:rsidRDefault="00FC32DD" w:rsidP="0028592D">
      <w:pPr>
        <w:ind w:firstLine="709"/>
        <w:jc w:val="both"/>
        <w:rPr>
          <w:i/>
          <w:iCs/>
          <w:color w:val="000000"/>
          <w:lang w:val="uk-UA"/>
        </w:rPr>
      </w:pPr>
      <w:r>
        <w:rPr>
          <w:i/>
          <w:iCs/>
          <w:color w:val="000000"/>
          <w:lang w:val="uk-UA"/>
        </w:rPr>
        <w:t xml:space="preserve">На перший </w:t>
      </w:r>
      <w:r w:rsidR="002B1508">
        <w:rPr>
          <w:i/>
          <w:iCs/>
          <w:color w:val="000000"/>
          <w:lang w:val="uk-UA"/>
        </w:rPr>
        <w:t xml:space="preserve">та другий </w:t>
      </w:r>
      <w:r>
        <w:rPr>
          <w:i/>
          <w:iCs/>
          <w:color w:val="000000"/>
          <w:lang w:val="uk-UA"/>
        </w:rPr>
        <w:t>змістовн</w:t>
      </w:r>
      <w:r w:rsidR="002B1508">
        <w:rPr>
          <w:i/>
          <w:iCs/>
          <w:color w:val="000000"/>
          <w:lang w:val="uk-UA"/>
        </w:rPr>
        <w:t>і</w:t>
      </w:r>
      <w:r>
        <w:rPr>
          <w:i/>
          <w:iCs/>
          <w:color w:val="000000"/>
          <w:lang w:val="uk-UA"/>
        </w:rPr>
        <w:t xml:space="preserve"> мод</w:t>
      </w:r>
      <w:r w:rsidR="002B1508">
        <w:rPr>
          <w:i/>
          <w:iCs/>
          <w:color w:val="000000"/>
          <w:lang w:val="uk-UA"/>
        </w:rPr>
        <w:t>у</w:t>
      </w:r>
      <w:r>
        <w:rPr>
          <w:i/>
          <w:iCs/>
          <w:color w:val="000000"/>
          <w:lang w:val="uk-UA"/>
        </w:rPr>
        <w:t>л</w:t>
      </w:r>
      <w:r w:rsidR="002B1508">
        <w:rPr>
          <w:i/>
          <w:iCs/>
          <w:color w:val="000000"/>
          <w:lang w:val="uk-UA"/>
        </w:rPr>
        <w:t>і</w:t>
      </w:r>
      <w:r>
        <w:rPr>
          <w:i/>
          <w:iCs/>
          <w:color w:val="000000"/>
          <w:lang w:val="uk-UA"/>
        </w:rPr>
        <w:t xml:space="preserve"> передбачено два види контрольних заходів:</w:t>
      </w:r>
    </w:p>
    <w:p w:rsidR="00FC32DD" w:rsidRDefault="00FC32DD" w:rsidP="00FC32DD">
      <w:pPr>
        <w:numPr>
          <w:ilvl w:val="0"/>
          <w:numId w:val="7"/>
        </w:numPr>
        <w:jc w:val="both"/>
        <w:rPr>
          <w:i/>
          <w:iCs/>
          <w:color w:val="000000"/>
          <w:lang w:val="uk-UA"/>
        </w:rPr>
      </w:pPr>
      <w:r>
        <w:rPr>
          <w:i/>
          <w:iCs/>
          <w:color w:val="000000"/>
          <w:lang w:val="uk-UA"/>
        </w:rPr>
        <w:t xml:space="preserve">контрольний захід, що діагностує рівень засвоєння теоретичних знань (усне опитування та </w:t>
      </w:r>
      <w:r w:rsidR="008E34A9">
        <w:rPr>
          <w:i/>
          <w:iCs/>
          <w:color w:val="000000"/>
          <w:lang w:val="uk-UA"/>
        </w:rPr>
        <w:t>практичні завдання</w:t>
      </w:r>
      <w:r>
        <w:rPr>
          <w:i/>
          <w:iCs/>
          <w:color w:val="000000"/>
          <w:lang w:val="uk-UA"/>
        </w:rPr>
        <w:t>);</w:t>
      </w:r>
    </w:p>
    <w:p w:rsidR="00FC32DD" w:rsidRDefault="002B1508" w:rsidP="00FC32DD">
      <w:pPr>
        <w:numPr>
          <w:ilvl w:val="0"/>
          <w:numId w:val="7"/>
        </w:numPr>
        <w:jc w:val="both"/>
        <w:rPr>
          <w:i/>
          <w:iCs/>
          <w:color w:val="000000"/>
          <w:lang w:val="uk-UA"/>
        </w:rPr>
      </w:pPr>
      <w:r>
        <w:rPr>
          <w:i/>
          <w:iCs/>
          <w:color w:val="000000"/>
          <w:lang w:val="uk-UA"/>
        </w:rPr>
        <w:lastRenderedPageBreak/>
        <w:t>контрольний захід, що діагностує рівень сформованості вмінь і навичок (</w:t>
      </w:r>
      <w:r w:rsidR="008E34A9">
        <w:rPr>
          <w:i/>
          <w:iCs/>
          <w:color w:val="000000"/>
          <w:lang w:val="uk-UA"/>
        </w:rPr>
        <w:t>практичні</w:t>
      </w:r>
      <w:r w:rsidR="00487E59">
        <w:rPr>
          <w:i/>
          <w:iCs/>
          <w:color w:val="000000"/>
          <w:lang w:val="uk-UA"/>
        </w:rPr>
        <w:t xml:space="preserve"> або </w:t>
      </w:r>
      <w:r w:rsidR="008E34A9">
        <w:rPr>
          <w:i/>
          <w:iCs/>
          <w:color w:val="000000"/>
          <w:lang w:val="uk-UA"/>
        </w:rPr>
        <w:t xml:space="preserve">самостійні </w:t>
      </w:r>
      <w:r w:rsidR="00487E59">
        <w:rPr>
          <w:i/>
          <w:iCs/>
          <w:color w:val="000000"/>
          <w:lang w:val="uk-UA"/>
        </w:rPr>
        <w:t>аналітичн</w:t>
      </w:r>
      <w:r w:rsidR="008E34A9">
        <w:rPr>
          <w:i/>
          <w:iCs/>
          <w:color w:val="000000"/>
          <w:lang w:val="uk-UA"/>
        </w:rPr>
        <w:t>і</w:t>
      </w:r>
      <w:r w:rsidR="00487E59">
        <w:rPr>
          <w:i/>
          <w:iCs/>
          <w:color w:val="000000"/>
          <w:lang w:val="uk-UA"/>
        </w:rPr>
        <w:t xml:space="preserve"> завдання</w:t>
      </w:r>
      <w:r>
        <w:rPr>
          <w:i/>
          <w:iCs/>
          <w:color w:val="000000"/>
          <w:lang w:val="uk-UA"/>
        </w:rPr>
        <w:t>).</w:t>
      </w:r>
    </w:p>
    <w:p w:rsidR="005647BE" w:rsidRDefault="00FC57E5" w:rsidP="00E3242A">
      <w:pPr>
        <w:ind w:firstLine="709"/>
        <w:jc w:val="both"/>
        <w:rPr>
          <w:i/>
          <w:iCs/>
          <w:color w:val="000000"/>
          <w:lang w:val="uk-UA"/>
        </w:rPr>
      </w:pPr>
      <w:r w:rsidRPr="00FC57E5">
        <w:rPr>
          <w:i/>
          <w:iCs/>
          <w:color w:val="000000"/>
          <w:lang w:val="uk-UA"/>
        </w:rPr>
        <w:t>Бали за кожен змістовий модуль усього, теоретичне і практичне завдання</w:t>
      </w:r>
      <w:r w:rsidR="002B1508">
        <w:rPr>
          <w:i/>
          <w:iCs/>
          <w:color w:val="000000"/>
          <w:lang w:val="uk-UA"/>
        </w:rPr>
        <w:t>,</w:t>
      </w:r>
      <w:r w:rsidRPr="00FC57E5">
        <w:rPr>
          <w:i/>
          <w:iCs/>
          <w:color w:val="000000"/>
          <w:lang w:val="uk-UA"/>
        </w:rPr>
        <w:t xml:space="preserve"> </w:t>
      </w:r>
      <w:r w:rsidR="005647BE">
        <w:rPr>
          <w:i/>
          <w:iCs/>
          <w:color w:val="000000"/>
          <w:lang w:val="uk-UA"/>
        </w:rPr>
        <w:t>становлять пропорційно 30 балів, що у сумі складає 60 балів.</w:t>
      </w:r>
    </w:p>
    <w:p w:rsidR="00EA611D" w:rsidRPr="00425EA8" w:rsidRDefault="00EA611D" w:rsidP="00E3242A">
      <w:pPr>
        <w:ind w:firstLine="709"/>
        <w:rPr>
          <w:sz w:val="6"/>
          <w:szCs w:val="6"/>
          <w:lang w:val="uk-UA"/>
        </w:rPr>
      </w:pPr>
    </w:p>
    <w:p w:rsidR="00487093" w:rsidRDefault="00487093" w:rsidP="00147E22">
      <w:pPr>
        <w:rPr>
          <w:b/>
          <w:i/>
          <w:u w:val="single"/>
          <w:lang w:val="ru-RU"/>
        </w:rPr>
      </w:pPr>
    </w:p>
    <w:p w:rsidR="00FC57E5" w:rsidRPr="00425EA8" w:rsidRDefault="00FC57E5" w:rsidP="00487093">
      <w:pPr>
        <w:ind w:firstLine="709"/>
        <w:rPr>
          <w:b/>
          <w:i/>
          <w:u w:val="single"/>
          <w:lang w:val="ru-RU"/>
        </w:rPr>
      </w:pPr>
      <w:r w:rsidRPr="00425EA8">
        <w:rPr>
          <w:b/>
          <w:i/>
          <w:u w:val="single"/>
          <w:lang w:val="ru-RU"/>
        </w:rPr>
        <w:t>Підсумков</w:t>
      </w:r>
      <w:r w:rsidR="00825B40" w:rsidRPr="00425EA8">
        <w:rPr>
          <w:b/>
          <w:i/>
          <w:u w:val="single"/>
          <w:lang w:val="ru-RU"/>
        </w:rPr>
        <w:t>і контрольні заходи</w:t>
      </w:r>
      <w:r w:rsidRPr="00425EA8">
        <w:rPr>
          <w:b/>
          <w:i/>
          <w:u w:val="single"/>
          <w:lang w:val="ru-RU"/>
        </w:rPr>
        <w:t>:</w:t>
      </w:r>
    </w:p>
    <w:p w:rsidR="00221253" w:rsidRDefault="00FC57E5" w:rsidP="00221253">
      <w:pPr>
        <w:ind w:firstLine="709"/>
        <w:jc w:val="both"/>
        <w:rPr>
          <w:i/>
          <w:iCs/>
          <w:color w:val="000000"/>
          <w:lang w:val="uk-UA"/>
        </w:rPr>
      </w:pPr>
      <w:r w:rsidRPr="00FC57E5">
        <w:rPr>
          <w:i/>
          <w:iCs/>
          <w:color w:val="000000"/>
          <w:lang w:val="uk-UA"/>
        </w:rPr>
        <w:t>На підсумковий семестровий контроль</w:t>
      </w:r>
      <w:r w:rsidR="00C00DB0">
        <w:rPr>
          <w:i/>
          <w:iCs/>
          <w:color w:val="000000"/>
          <w:lang w:val="uk-UA"/>
        </w:rPr>
        <w:t xml:space="preserve"> також</w:t>
      </w:r>
      <w:r w:rsidRPr="00FC57E5">
        <w:rPr>
          <w:i/>
          <w:iCs/>
          <w:color w:val="000000"/>
          <w:lang w:val="uk-UA"/>
        </w:rPr>
        <w:t xml:space="preserve"> передба</w:t>
      </w:r>
      <w:r w:rsidR="00C00DB0">
        <w:rPr>
          <w:i/>
          <w:iCs/>
          <w:color w:val="000000"/>
          <w:lang w:val="uk-UA"/>
        </w:rPr>
        <w:t>чено</w:t>
      </w:r>
      <w:r w:rsidRPr="00FC57E5">
        <w:rPr>
          <w:i/>
          <w:iCs/>
          <w:color w:val="000000"/>
          <w:lang w:val="uk-UA"/>
        </w:rPr>
        <w:t xml:space="preserve"> 2 контрольні заходи (теоретичне і практичне завдання), ваг</w:t>
      </w:r>
      <w:r w:rsidR="00C00DB0">
        <w:rPr>
          <w:i/>
          <w:iCs/>
          <w:color w:val="000000"/>
          <w:lang w:val="uk-UA"/>
        </w:rPr>
        <w:t>а</w:t>
      </w:r>
      <w:r w:rsidRPr="00FC57E5">
        <w:rPr>
          <w:i/>
          <w:iCs/>
          <w:color w:val="000000"/>
          <w:lang w:val="uk-UA"/>
        </w:rPr>
        <w:t xml:space="preserve"> кожного завдання </w:t>
      </w:r>
      <w:r w:rsidR="00C00DB0">
        <w:rPr>
          <w:i/>
          <w:iCs/>
          <w:color w:val="000000"/>
          <w:lang w:val="uk-UA"/>
        </w:rPr>
        <w:t xml:space="preserve">складає 20 балів, </w:t>
      </w:r>
      <w:r w:rsidRPr="00FC57E5">
        <w:rPr>
          <w:i/>
          <w:iCs/>
          <w:color w:val="000000"/>
          <w:lang w:val="uk-UA"/>
        </w:rPr>
        <w:t xml:space="preserve">загальна кількість за підсумковий семестровий контроль </w:t>
      </w:r>
      <w:r w:rsidR="00C00DB0">
        <w:rPr>
          <w:i/>
          <w:iCs/>
          <w:color w:val="000000"/>
          <w:lang w:val="uk-UA"/>
        </w:rPr>
        <w:t>складає</w:t>
      </w:r>
      <w:r w:rsidRPr="00FC57E5">
        <w:rPr>
          <w:i/>
          <w:iCs/>
          <w:color w:val="000000"/>
          <w:lang w:val="uk-UA"/>
        </w:rPr>
        <w:t xml:space="preserve">  40 балів.</w:t>
      </w:r>
    </w:p>
    <w:p w:rsidR="00FC57E5" w:rsidRPr="009F6B92" w:rsidRDefault="00FC57E5" w:rsidP="00FC57E5">
      <w:pPr>
        <w:jc w:val="both"/>
        <w:rPr>
          <w:i/>
          <w:iCs/>
          <w:color w:val="000000"/>
          <w:sz w:val="16"/>
          <w:szCs w:val="16"/>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5"/>
        <w:gridCol w:w="4643"/>
        <w:gridCol w:w="2019"/>
        <w:gridCol w:w="1923"/>
      </w:tblGrid>
      <w:tr w:rsidR="00147E22" w:rsidRPr="00EF5BEC">
        <w:trPr>
          <w:jc w:val="center"/>
        </w:trPr>
        <w:tc>
          <w:tcPr>
            <w:tcW w:w="6148" w:type="dxa"/>
            <w:gridSpan w:val="2"/>
            <w:shd w:val="clear" w:color="auto" w:fill="auto"/>
            <w:vAlign w:val="center"/>
          </w:tcPr>
          <w:p w:rsidR="00147E22" w:rsidRPr="00602AA3" w:rsidRDefault="00147E22" w:rsidP="009F6B92">
            <w:pPr>
              <w:keepNext/>
              <w:jc w:val="center"/>
              <w:rPr>
                <w:b/>
                <w:bCs/>
                <w:lang w:val="uk-UA"/>
              </w:rPr>
            </w:pPr>
            <w:r w:rsidRPr="00602AA3">
              <w:rPr>
                <w:b/>
                <w:bCs/>
                <w:lang w:val="uk-UA"/>
              </w:rPr>
              <w:t>Контрольний захід</w:t>
            </w:r>
          </w:p>
        </w:tc>
        <w:tc>
          <w:tcPr>
            <w:tcW w:w="2019" w:type="dxa"/>
            <w:shd w:val="clear" w:color="auto" w:fill="auto"/>
            <w:vAlign w:val="center"/>
          </w:tcPr>
          <w:p w:rsidR="00147E22" w:rsidRPr="00602AA3" w:rsidRDefault="00147E22" w:rsidP="009F6B92">
            <w:pPr>
              <w:keepNext/>
              <w:jc w:val="center"/>
              <w:rPr>
                <w:b/>
                <w:bCs/>
                <w:lang w:val="uk-UA"/>
              </w:rPr>
            </w:pPr>
            <w:r w:rsidRPr="00602AA3">
              <w:rPr>
                <w:b/>
                <w:bCs/>
                <w:lang w:val="uk-UA"/>
              </w:rPr>
              <w:t>Термін виконання</w:t>
            </w:r>
          </w:p>
        </w:tc>
        <w:tc>
          <w:tcPr>
            <w:tcW w:w="1923" w:type="dxa"/>
            <w:shd w:val="clear" w:color="auto" w:fill="auto"/>
            <w:vAlign w:val="center"/>
          </w:tcPr>
          <w:p w:rsidR="00147E22" w:rsidRPr="009F6B92" w:rsidRDefault="00147E22" w:rsidP="009F6B92">
            <w:pPr>
              <w:jc w:val="center"/>
              <w:rPr>
                <w:b/>
              </w:rPr>
            </w:pPr>
            <w:r w:rsidRPr="009F6B92">
              <w:rPr>
                <w:b/>
              </w:rPr>
              <w:t>% від загальної оцінки</w:t>
            </w:r>
          </w:p>
        </w:tc>
      </w:tr>
      <w:tr w:rsidR="00E00B6C" w:rsidRPr="00EF5BEC" w:rsidTr="009721B7">
        <w:trPr>
          <w:jc w:val="center"/>
        </w:trPr>
        <w:tc>
          <w:tcPr>
            <w:tcW w:w="10090" w:type="dxa"/>
            <w:gridSpan w:val="4"/>
            <w:shd w:val="clear" w:color="auto" w:fill="auto"/>
          </w:tcPr>
          <w:p w:rsidR="00E00B6C" w:rsidRPr="00E00B6C" w:rsidRDefault="00E00B6C" w:rsidP="00E00B6C">
            <w:pPr>
              <w:jc w:val="center"/>
              <w:rPr>
                <w:i/>
                <w:iCs/>
              </w:rPr>
            </w:pPr>
            <w:r w:rsidRPr="00E00B6C">
              <w:rPr>
                <w:b/>
                <w:bCs/>
                <w:i/>
                <w:iCs/>
                <w:lang w:val="uk-UA"/>
              </w:rPr>
              <w:t>Поточний контроль</w:t>
            </w:r>
            <w:r w:rsidRPr="00E00B6C">
              <w:rPr>
                <w:b/>
                <w:bCs/>
                <w:i/>
                <w:iCs/>
              </w:rPr>
              <w:t xml:space="preserve"> (max 60%)</w:t>
            </w:r>
          </w:p>
        </w:tc>
      </w:tr>
      <w:tr w:rsidR="00147E22" w:rsidRPr="00602AA3">
        <w:trPr>
          <w:jc w:val="center"/>
        </w:trPr>
        <w:tc>
          <w:tcPr>
            <w:tcW w:w="1505" w:type="dxa"/>
            <w:vMerge w:val="restart"/>
            <w:shd w:val="clear" w:color="auto" w:fill="auto"/>
          </w:tcPr>
          <w:p w:rsidR="00147E22" w:rsidRPr="00602AA3" w:rsidRDefault="00147E22" w:rsidP="00112384">
            <w:pPr>
              <w:keepNext/>
              <w:jc w:val="both"/>
              <w:rPr>
                <w:i/>
                <w:iCs/>
                <w:lang w:val="uk-UA"/>
              </w:rPr>
            </w:pPr>
            <w:r>
              <w:rPr>
                <w:i/>
                <w:iCs/>
                <w:lang w:val="ru-RU"/>
              </w:rPr>
              <w:t>Змістовий модуль 1</w:t>
            </w:r>
            <w:r>
              <w:rPr>
                <w:i/>
                <w:iCs/>
              </w:rPr>
              <w:t xml:space="preserve"> (</w:t>
            </w:r>
            <w:r>
              <w:rPr>
                <w:i/>
                <w:iCs/>
                <w:lang w:val="uk-UA"/>
              </w:rPr>
              <w:t>розділ 1</w:t>
            </w:r>
            <w:r>
              <w:rPr>
                <w:i/>
                <w:iCs/>
              </w:rPr>
              <w:t>)</w:t>
            </w:r>
          </w:p>
        </w:tc>
        <w:tc>
          <w:tcPr>
            <w:tcW w:w="4643" w:type="dxa"/>
            <w:shd w:val="clear" w:color="auto" w:fill="auto"/>
          </w:tcPr>
          <w:p w:rsidR="00147E22" w:rsidRPr="00602AA3" w:rsidRDefault="00487E59" w:rsidP="00602AA3">
            <w:pPr>
              <w:keepNext/>
              <w:jc w:val="both"/>
              <w:rPr>
                <w:i/>
                <w:iCs/>
                <w:lang w:val="uk-UA"/>
              </w:rPr>
            </w:pPr>
            <w:r>
              <w:rPr>
                <w:i/>
                <w:iCs/>
                <w:lang w:val="uk-UA"/>
              </w:rPr>
              <w:t xml:space="preserve">Усне опитування (дискусія) та </w:t>
            </w:r>
            <w:r w:rsidR="008E34A9">
              <w:rPr>
                <w:i/>
                <w:iCs/>
                <w:lang w:val="uk-UA"/>
              </w:rPr>
              <w:t xml:space="preserve">практичні </w:t>
            </w:r>
            <w:r>
              <w:rPr>
                <w:i/>
                <w:iCs/>
                <w:lang w:val="uk-UA"/>
              </w:rPr>
              <w:t>завдання</w:t>
            </w:r>
            <w:r w:rsidR="00147E22" w:rsidRPr="00602AA3">
              <w:rPr>
                <w:i/>
                <w:iCs/>
                <w:lang w:val="uk-UA"/>
              </w:rPr>
              <w:t xml:space="preserve"> </w:t>
            </w:r>
          </w:p>
        </w:tc>
        <w:tc>
          <w:tcPr>
            <w:tcW w:w="2019" w:type="dxa"/>
            <w:shd w:val="clear" w:color="auto" w:fill="auto"/>
          </w:tcPr>
          <w:p w:rsidR="00147E22" w:rsidRPr="00602AA3" w:rsidRDefault="004D1A43" w:rsidP="004D1A43">
            <w:pPr>
              <w:keepNext/>
              <w:jc w:val="center"/>
              <w:rPr>
                <w:i/>
                <w:iCs/>
                <w:lang w:val="uk-UA"/>
              </w:rPr>
            </w:pPr>
            <w:r>
              <w:rPr>
                <w:i/>
                <w:iCs/>
                <w:lang w:val="uk-UA"/>
              </w:rPr>
              <w:t xml:space="preserve">1 – </w:t>
            </w:r>
            <w:r w:rsidR="008E34A9">
              <w:rPr>
                <w:i/>
                <w:iCs/>
                <w:lang w:val="uk-UA"/>
              </w:rPr>
              <w:t>7</w:t>
            </w:r>
            <w:r>
              <w:rPr>
                <w:i/>
                <w:iCs/>
                <w:lang w:val="uk-UA"/>
              </w:rPr>
              <w:t xml:space="preserve"> навчальні тижні</w:t>
            </w:r>
          </w:p>
        </w:tc>
        <w:tc>
          <w:tcPr>
            <w:tcW w:w="1923" w:type="dxa"/>
            <w:shd w:val="clear" w:color="auto" w:fill="auto"/>
          </w:tcPr>
          <w:p w:rsidR="00147E22" w:rsidRPr="00E00B6C" w:rsidRDefault="00E00B6C" w:rsidP="00E00B6C">
            <w:pPr>
              <w:jc w:val="center"/>
              <w:rPr>
                <w:i/>
                <w:iCs/>
                <w:lang w:val="ru-RU"/>
              </w:rPr>
            </w:pPr>
            <w:r>
              <w:rPr>
                <w:i/>
                <w:iCs/>
                <w:lang w:val="ru-RU"/>
              </w:rPr>
              <w:t>1</w:t>
            </w:r>
            <w:r w:rsidR="00B54B5A">
              <w:rPr>
                <w:i/>
                <w:iCs/>
                <w:lang w:val="ru-RU"/>
              </w:rPr>
              <w:t>0</w:t>
            </w:r>
            <w:r>
              <w:rPr>
                <w:i/>
                <w:iCs/>
                <w:lang w:val="ru-RU"/>
              </w:rPr>
              <w:t xml:space="preserve"> балів</w:t>
            </w:r>
          </w:p>
        </w:tc>
      </w:tr>
      <w:tr w:rsidR="00E00B6C" w:rsidRPr="00602AA3">
        <w:trPr>
          <w:jc w:val="center"/>
        </w:trPr>
        <w:tc>
          <w:tcPr>
            <w:tcW w:w="1505" w:type="dxa"/>
            <w:vMerge/>
            <w:shd w:val="clear" w:color="auto" w:fill="auto"/>
          </w:tcPr>
          <w:p w:rsidR="00E00B6C" w:rsidRPr="00602AA3" w:rsidRDefault="00E00B6C" w:rsidP="00E00B6C">
            <w:pPr>
              <w:keepNext/>
              <w:jc w:val="both"/>
              <w:rPr>
                <w:i/>
                <w:iCs/>
                <w:lang w:val="uk-UA"/>
              </w:rPr>
            </w:pPr>
          </w:p>
        </w:tc>
        <w:tc>
          <w:tcPr>
            <w:tcW w:w="4643" w:type="dxa"/>
            <w:shd w:val="clear" w:color="auto" w:fill="auto"/>
          </w:tcPr>
          <w:p w:rsidR="00E00B6C" w:rsidRPr="00602AA3" w:rsidRDefault="008E34A9" w:rsidP="00E00B6C">
            <w:pPr>
              <w:keepNext/>
              <w:jc w:val="both"/>
              <w:rPr>
                <w:i/>
                <w:iCs/>
                <w:lang w:val="uk-UA"/>
              </w:rPr>
            </w:pPr>
            <w:r>
              <w:rPr>
                <w:i/>
                <w:iCs/>
                <w:lang w:val="uk-UA"/>
              </w:rPr>
              <w:t>Самостійне</w:t>
            </w:r>
            <w:r w:rsidR="00E00B6C">
              <w:rPr>
                <w:i/>
                <w:iCs/>
                <w:lang w:val="uk-UA"/>
              </w:rPr>
              <w:t xml:space="preserve"> завдання (обгрунтування власної думки)</w:t>
            </w:r>
            <w:r>
              <w:rPr>
                <w:i/>
                <w:iCs/>
                <w:lang w:val="uk-UA"/>
              </w:rPr>
              <w:t xml:space="preserve">, </w:t>
            </w:r>
            <w:r w:rsidR="00E00B6C">
              <w:rPr>
                <w:i/>
                <w:iCs/>
                <w:lang w:val="uk-UA"/>
              </w:rPr>
              <w:t xml:space="preserve">аналітичне завдання (обгрунтування тенденцій, динаміки, залежностей) </w:t>
            </w:r>
            <w:r w:rsidR="00E00B6C" w:rsidRPr="00602AA3">
              <w:rPr>
                <w:i/>
                <w:iCs/>
                <w:lang w:val="uk-UA"/>
              </w:rPr>
              <w:t xml:space="preserve"> </w:t>
            </w:r>
          </w:p>
        </w:tc>
        <w:tc>
          <w:tcPr>
            <w:tcW w:w="2019" w:type="dxa"/>
            <w:shd w:val="clear" w:color="auto" w:fill="auto"/>
          </w:tcPr>
          <w:p w:rsidR="00E00B6C" w:rsidRPr="00602AA3" w:rsidRDefault="00E00B6C" w:rsidP="00E00B6C">
            <w:pPr>
              <w:keepNext/>
              <w:jc w:val="center"/>
              <w:rPr>
                <w:lang w:val="uk-UA"/>
              </w:rPr>
            </w:pPr>
            <w:r>
              <w:rPr>
                <w:i/>
                <w:iCs/>
                <w:lang w:val="uk-UA"/>
              </w:rPr>
              <w:t xml:space="preserve">1 – </w:t>
            </w:r>
            <w:r w:rsidR="008E34A9">
              <w:rPr>
                <w:i/>
                <w:iCs/>
                <w:lang w:val="uk-UA"/>
              </w:rPr>
              <w:t>7</w:t>
            </w:r>
            <w:r>
              <w:rPr>
                <w:i/>
                <w:iCs/>
                <w:lang w:val="uk-UA"/>
              </w:rPr>
              <w:t xml:space="preserve"> навчальні тижні</w:t>
            </w:r>
          </w:p>
        </w:tc>
        <w:tc>
          <w:tcPr>
            <w:tcW w:w="1923" w:type="dxa"/>
            <w:shd w:val="clear" w:color="auto" w:fill="auto"/>
          </w:tcPr>
          <w:p w:rsidR="00E00B6C" w:rsidRPr="00E00B6C" w:rsidRDefault="00E00B6C" w:rsidP="00E00B6C">
            <w:pPr>
              <w:keepNext/>
              <w:jc w:val="center"/>
              <w:rPr>
                <w:i/>
                <w:iCs/>
                <w:lang w:val="uk-UA"/>
              </w:rPr>
            </w:pPr>
            <w:r>
              <w:rPr>
                <w:i/>
                <w:iCs/>
                <w:lang w:val="uk-UA"/>
              </w:rPr>
              <w:t>1</w:t>
            </w:r>
            <w:r w:rsidR="00B54B5A">
              <w:rPr>
                <w:i/>
                <w:iCs/>
                <w:lang w:val="uk-UA"/>
              </w:rPr>
              <w:t>0</w:t>
            </w:r>
            <w:r>
              <w:rPr>
                <w:i/>
                <w:iCs/>
                <w:lang w:val="uk-UA"/>
              </w:rPr>
              <w:t xml:space="preserve"> балів</w:t>
            </w:r>
          </w:p>
        </w:tc>
      </w:tr>
      <w:tr w:rsidR="00E00B6C" w:rsidRPr="00602AA3">
        <w:trPr>
          <w:trHeight w:val="510"/>
          <w:jc w:val="center"/>
        </w:trPr>
        <w:tc>
          <w:tcPr>
            <w:tcW w:w="1505" w:type="dxa"/>
            <w:vMerge w:val="restart"/>
            <w:shd w:val="clear" w:color="auto" w:fill="auto"/>
          </w:tcPr>
          <w:p w:rsidR="00E00B6C" w:rsidRPr="00602AA3" w:rsidRDefault="00E00B6C" w:rsidP="00E00B6C">
            <w:pPr>
              <w:keepNext/>
              <w:jc w:val="both"/>
              <w:rPr>
                <w:i/>
                <w:iCs/>
                <w:lang w:val="uk-UA"/>
              </w:rPr>
            </w:pPr>
            <w:r>
              <w:rPr>
                <w:i/>
                <w:iCs/>
                <w:lang w:val="ru-RU"/>
              </w:rPr>
              <w:t>Змістовий модуль 2</w:t>
            </w:r>
            <w:r>
              <w:rPr>
                <w:i/>
                <w:iCs/>
              </w:rPr>
              <w:t xml:space="preserve"> (</w:t>
            </w:r>
            <w:r>
              <w:rPr>
                <w:i/>
                <w:iCs/>
                <w:lang w:val="uk-UA"/>
              </w:rPr>
              <w:t>розділ 2</w:t>
            </w:r>
            <w:r>
              <w:rPr>
                <w:i/>
                <w:iCs/>
              </w:rPr>
              <w:t>)</w:t>
            </w:r>
          </w:p>
        </w:tc>
        <w:tc>
          <w:tcPr>
            <w:tcW w:w="4643" w:type="dxa"/>
            <w:shd w:val="clear" w:color="auto" w:fill="auto"/>
          </w:tcPr>
          <w:p w:rsidR="00E00B6C" w:rsidRPr="00602AA3" w:rsidRDefault="00E00B6C" w:rsidP="00E00B6C">
            <w:pPr>
              <w:keepNext/>
              <w:jc w:val="both"/>
              <w:rPr>
                <w:i/>
                <w:iCs/>
                <w:lang w:val="uk-UA"/>
              </w:rPr>
            </w:pPr>
            <w:r w:rsidRPr="00602AA3">
              <w:rPr>
                <w:i/>
                <w:iCs/>
                <w:lang w:val="uk-UA"/>
              </w:rPr>
              <w:t xml:space="preserve">Вид теоретичного завдання (опитування та ін.) </w:t>
            </w:r>
          </w:p>
        </w:tc>
        <w:tc>
          <w:tcPr>
            <w:tcW w:w="2019" w:type="dxa"/>
            <w:shd w:val="clear" w:color="auto" w:fill="auto"/>
          </w:tcPr>
          <w:p w:rsidR="00E00B6C" w:rsidRPr="004D1A43" w:rsidRDefault="008E34A9" w:rsidP="00E00B6C">
            <w:pPr>
              <w:keepNext/>
              <w:jc w:val="center"/>
              <w:rPr>
                <w:i/>
                <w:iCs/>
                <w:lang w:val="uk-UA"/>
              </w:rPr>
            </w:pPr>
            <w:r>
              <w:rPr>
                <w:i/>
                <w:iCs/>
                <w:lang w:val="uk-UA"/>
              </w:rPr>
              <w:t>8</w:t>
            </w:r>
            <w:r w:rsidR="00E00B6C" w:rsidRPr="004D1A43">
              <w:rPr>
                <w:i/>
                <w:iCs/>
                <w:lang w:val="uk-UA"/>
              </w:rPr>
              <w:t xml:space="preserve"> – 1</w:t>
            </w:r>
            <w:r>
              <w:rPr>
                <w:i/>
                <w:iCs/>
                <w:lang w:val="uk-UA"/>
              </w:rPr>
              <w:t>4</w:t>
            </w:r>
            <w:r w:rsidR="00E00B6C" w:rsidRPr="004D1A43">
              <w:rPr>
                <w:i/>
                <w:iCs/>
                <w:lang w:val="uk-UA"/>
              </w:rPr>
              <w:t xml:space="preserve"> навчальні тижні</w:t>
            </w:r>
          </w:p>
        </w:tc>
        <w:tc>
          <w:tcPr>
            <w:tcW w:w="1923" w:type="dxa"/>
            <w:shd w:val="clear" w:color="auto" w:fill="auto"/>
          </w:tcPr>
          <w:p w:rsidR="00E00B6C" w:rsidRPr="00E00B6C" w:rsidRDefault="00B54B5A" w:rsidP="00E00B6C">
            <w:pPr>
              <w:keepNext/>
              <w:jc w:val="center"/>
              <w:rPr>
                <w:i/>
                <w:iCs/>
                <w:highlight w:val="red"/>
                <w:lang w:val="uk-UA"/>
              </w:rPr>
            </w:pPr>
            <w:r>
              <w:rPr>
                <w:i/>
                <w:iCs/>
                <w:lang w:val="uk-UA"/>
              </w:rPr>
              <w:t>20</w:t>
            </w:r>
            <w:r w:rsidR="00E00B6C" w:rsidRPr="00E00B6C">
              <w:rPr>
                <w:i/>
                <w:iCs/>
                <w:lang w:val="uk-UA"/>
              </w:rPr>
              <w:t xml:space="preserve"> балів</w:t>
            </w:r>
          </w:p>
        </w:tc>
      </w:tr>
      <w:tr w:rsidR="00E00B6C" w:rsidRPr="00602AA3">
        <w:trPr>
          <w:trHeight w:val="600"/>
          <w:jc w:val="center"/>
        </w:trPr>
        <w:tc>
          <w:tcPr>
            <w:tcW w:w="1505" w:type="dxa"/>
            <w:vMerge/>
            <w:shd w:val="clear" w:color="auto" w:fill="auto"/>
          </w:tcPr>
          <w:p w:rsidR="00E00B6C" w:rsidRDefault="00E00B6C" w:rsidP="00E00B6C">
            <w:pPr>
              <w:keepNext/>
              <w:jc w:val="both"/>
              <w:rPr>
                <w:i/>
                <w:iCs/>
                <w:lang w:val="ru-RU"/>
              </w:rPr>
            </w:pPr>
          </w:p>
        </w:tc>
        <w:tc>
          <w:tcPr>
            <w:tcW w:w="4643" w:type="dxa"/>
            <w:shd w:val="clear" w:color="auto" w:fill="auto"/>
          </w:tcPr>
          <w:p w:rsidR="00E00B6C" w:rsidRPr="00602AA3" w:rsidRDefault="00E00B6C" w:rsidP="00E00B6C">
            <w:pPr>
              <w:keepNext/>
              <w:jc w:val="both"/>
              <w:rPr>
                <w:i/>
                <w:iCs/>
                <w:lang w:val="uk-UA"/>
              </w:rPr>
            </w:pPr>
            <w:r w:rsidRPr="00602AA3">
              <w:rPr>
                <w:i/>
                <w:iCs/>
                <w:lang w:val="uk-UA"/>
              </w:rPr>
              <w:t>Вид практичного завдання (</w:t>
            </w:r>
            <w:r w:rsidR="008E34A9">
              <w:rPr>
                <w:i/>
                <w:iCs/>
                <w:lang w:val="uk-UA"/>
              </w:rPr>
              <w:t>аналітичне завдання</w:t>
            </w:r>
            <w:r w:rsidRPr="00602AA3">
              <w:rPr>
                <w:i/>
                <w:iCs/>
                <w:lang w:val="uk-UA"/>
              </w:rPr>
              <w:t xml:space="preserve">, порівняльний аналіз та ін.) </w:t>
            </w:r>
          </w:p>
        </w:tc>
        <w:tc>
          <w:tcPr>
            <w:tcW w:w="2019" w:type="dxa"/>
            <w:shd w:val="clear" w:color="auto" w:fill="auto"/>
          </w:tcPr>
          <w:p w:rsidR="00E00B6C" w:rsidRPr="00602AA3" w:rsidRDefault="008E34A9" w:rsidP="00E00B6C">
            <w:pPr>
              <w:keepNext/>
              <w:jc w:val="center"/>
              <w:rPr>
                <w:lang w:val="uk-UA"/>
              </w:rPr>
            </w:pPr>
            <w:r>
              <w:rPr>
                <w:i/>
                <w:iCs/>
                <w:lang w:val="uk-UA"/>
              </w:rPr>
              <w:t>8</w:t>
            </w:r>
            <w:r w:rsidR="00E00B6C" w:rsidRPr="004D1A43">
              <w:rPr>
                <w:i/>
                <w:iCs/>
                <w:lang w:val="uk-UA"/>
              </w:rPr>
              <w:t xml:space="preserve"> – 1</w:t>
            </w:r>
            <w:r>
              <w:rPr>
                <w:i/>
                <w:iCs/>
                <w:lang w:val="uk-UA"/>
              </w:rPr>
              <w:t xml:space="preserve">4 </w:t>
            </w:r>
            <w:r w:rsidR="00E00B6C" w:rsidRPr="004D1A43">
              <w:rPr>
                <w:i/>
                <w:iCs/>
                <w:lang w:val="uk-UA"/>
              </w:rPr>
              <w:t>навчальні тижні</w:t>
            </w:r>
          </w:p>
        </w:tc>
        <w:tc>
          <w:tcPr>
            <w:tcW w:w="1923" w:type="dxa"/>
            <w:shd w:val="clear" w:color="auto" w:fill="auto"/>
          </w:tcPr>
          <w:p w:rsidR="00E00B6C" w:rsidRPr="00E00B6C" w:rsidRDefault="00B54B5A" w:rsidP="00E00B6C">
            <w:pPr>
              <w:keepNext/>
              <w:jc w:val="center"/>
              <w:rPr>
                <w:i/>
                <w:iCs/>
                <w:highlight w:val="red"/>
                <w:lang w:val="uk-UA"/>
              </w:rPr>
            </w:pPr>
            <w:r>
              <w:rPr>
                <w:i/>
                <w:iCs/>
                <w:lang w:val="uk-UA"/>
              </w:rPr>
              <w:t>20</w:t>
            </w:r>
            <w:r w:rsidR="00E00B6C" w:rsidRPr="00E00B6C">
              <w:rPr>
                <w:i/>
                <w:iCs/>
                <w:lang w:val="uk-UA"/>
              </w:rPr>
              <w:t xml:space="preserve"> балів</w:t>
            </w:r>
          </w:p>
        </w:tc>
      </w:tr>
      <w:tr w:rsidR="00E00B6C" w:rsidRPr="00E00B6C" w:rsidTr="009721B7">
        <w:trPr>
          <w:jc w:val="center"/>
        </w:trPr>
        <w:tc>
          <w:tcPr>
            <w:tcW w:w="10090" w:type="dxa"/>
            <w:gridSpan w:val="4"/>
            <w:shd w:val="clear" w:color="auto" w:fill="auto"/>
          </w:tcPr>
          <w:p w:rsidR="00E00B6C" w:rsidRPr="00E00B6C" w:rsidRDefault="00E00B6C" w:rsidP="00E00B6C">
            <w:pPr>
              <w:keepNext/>
              <w:jc w:val="center"/>
              <w:rPr>
                <w:i/>
                <w:iCs/>
                <w:lang w:val="uk-UA"/>
              </w:rPr>
            </w:pPr>
            <w:r w:rsidRPr="00E00B6C">
              <w:rPr>
                <w:b/>
                <w:bCs/>
                <w:i/>
                <w:iCs/>
                <w:lang w:val="uk-UA"/>
              </w:rPr>
              <w:t>Підсумковий контроль</w:t>
            </w:r>
            <w:r w:rsidRPr="00E00B6C">
              <w:rPr>
                <w:b/>
                <w:bCs/>
                <w:i/>
                <w:iCs/>
              </w:rPr>
              <w:t xml:space="preserve"> (max 40%)</w:t>
            </w:r>
          </w:p>
        </w:tc>
      </w:tr>
      <w:tr w:rsidR="00E00B6C" w:rsidRPr="00EF5BEC">
        <w:trPr>
          <w:jc w:val="center"/>
        </w:trPr>
        <w:tc>
          <w:tcPr>
            <w:tcW w:w="6148" w:type="dxa"/>
            <w:gridSpan w:val="2"/>
            <w:shd w:val="clear" w:color="auto" w:fill="auto"/>
          </w:tcPr>
          <w:p w:rsidR="00E00B6C" w:rsidRPr="00602AA3" w:rsidRDefault="00E00B6C" w:rsidP="00E00B6C">
            <w:pPr>
              <w:keepNext/>
              <w:jc w:val="both"/>
              <w:rPr>
                <w:i/>
                <w:iCs/>
                <w:lang w:val="uk-UA"/>
              </w:rPr>
            </w:pPr>
            <w:r w:rsidRPr="00602AA3">
              <w:rPr>
                <w:i/>
                <w:iCs/>
                <w:lang w:val="uk-UA"/>
              </w:rPr>
              <w:t>Підсумкове теоретичне завдання</w:t>
            </w:r>
          </w:p>
        </w:tc>
        <w:tc>
          <w:tcPr>
            <w:tcW w:w="2019" w:type="dxa"/>
            <w:shd w:val="clear" w:color="auto" w:fill="auto"/>
          </w:tcPr>
          <w:p w:rsidR="00E00B6C" w:rsidRPr="00E00B6C" w:rsidRDefault="00E00B6C" w:rsidP="00E00B6C">
            <w:pPr>
              <w:keepNext/>
              <w:jc w:val="center"/>
              <w:rPr>
                <w:i/>
                <w:iCs/>
                <w:lang w:val="uk-UA"/>
              </w:rPr>
            </w:pPr>
            <w:r w:rsidRPr="00E00B6C">
              <w:rPr>
                <w:i/>
                <w:iCs/>
                <w:lang w:val="uk-UA"/>
              </w:rPr>
              <w:t>іспит</w:t>
            </w:r>
          </w:p>
        </w:tc>
        <w:tc>
          <w:tcPr>
            <w:tcW w:w="1923" w:type="dxa"/>
            <w:shd w:val="clear" w:color="auto" w:fill="auto"/>
          </w:tcPr>
          <w:p w:rsidR="00E00B6C" w:rsidRPr="00E00B6C" w:rsidRDefault="00E00B6C" w:rsidP="00E00B6C">
            <w:pPr>
              <w:keepNext/>
              <w:jc w:val="center"/>
              <w:rPr>
                <w:i/>
                <w:iCs/>
                <w:lang w:val="uk-UA"/>
              </w:rPr>
            </w:pPr>
            <w:r>
              <w:rPr>
                <w:i/>
                <w:iCs/>
                <w:lang w:val="uk-UA"/>
              </w:rPr>
              <w:t>20 балів</w:t>
            </w:r>
          </w:p>
        </w:tc>
      </w:tr>
      <w:tr w:rsidR="00E00B6C" w:rsidRPr="00EF5BEC">
        <w:trPr>
          <w:jc w:val="center"/>
        </w:trPr>
        <w:tc>
          <w:tcPr>
            <w:tcW w:w="6148" w:type="dxa"/>
            <w:gridSpan w:val="2"/>
            <w:shd w:val="clear" w:color="auto" w:fill="auto"/>
          </w:tcPr>
          <w:p w:rsidR="00E00B6C" w:rsidRPr="00602AA3" w:rsidRDefault="00E00B6C" w:rsidP="00E00B6C">
            <w:pPr>
              <w:jc w:val="both"/>
              <w:rPr>
                <w:b/>
                <w:lang w:val="uk-UA"/>
              </w:rPr>
            </w:pPr>
            <w:r w:rsidRPr="00602AA3">
              <w:rPr>
                <w:i/>
                <w:iCs/>
                <w:lang w:val="uk-UA"/>
              </w:rPr>
              <w:t>Підсумкове практичне завдання</w:t>
            </w:r>
          </w:p>
        </w:tc>
        <w:tc>
          <w:tcPr>
            <w:tcW w:w="2019" w:type="dxa"/>
            <w:shd w:val="clear" w:color="auto" w:fill="auto"/>
          </w:tcPr>
          <w:p w:rsidR="00E00B6C" w:rsidRPr="00E00B6C" w:rsidRDefault="00E00B6C" w:rsidP="00E00B6C">
            <w:pPr>
              <w:jc w:val="center"/>
              <w:rPr>
                <w:bCs/>
                <w:i/>
                <w:iCs/>
                <w:lang w:val="uk-UA"/>
              </w:rPr>
            </w:pPr>
            <w:r w:rsidRPr="00E00B6C">
              <w:rPr>
                <w:bCs/>
                <w:i/>
                <w:iCs/>
                <w:lang w:val="uk-UA"/>
              </w:rPr>
              <w:t>іспит</w:t>
            </w:r>
          </w:p>
        </w:tc>
        <w:tc>
          <w:tcPr>
            <w:tcW w:w="1923" w:type="dxa"/>
            <w:shd w:val="clear" w:color="auto" w:fill="auto"/>
          </w:tcPr>
          <w:p w:rsidR="00E00B6C" w:rsidRPr="00E00B6C" w:rsidRDefault="00E00B6C" w:rsidP="00E00B6C">
            <w:pPr>
              <w:jc w:val="center"/>
              <w:rPr>
                <w:bCs/>
                <w:i/>
                <w:iCs/>
                <w:lang w:val="uk-UA"/>
              </w:rPr>
            </w:pPr>
            <w:r w:rsidRPr="00E00B6C">
              <w:rPr>
                <w:bCs/>
                <w:i/>
                <w:iCs/>
                <w:lang w:val="uk-UA"/>
              </w:rPr>
              <w:t>20 балів</w:t>
            </w:r>
          </w:p>
        </w:tc>
      </w:tr>
      <w:tr w:rsidR="00E00B6C" w:rsidRPr="00EF5BEC">
        <w:trPr>
          <w:jc w:val="center"/>
        </w:trPr>
        <w:tc>
          <w:tcPr>
            <w:tcW w:w="6148" w:type="dxa"/>
            <w:gridSpan w:val="2"/>
            <w:shd w:val="clear" w:color="auto" w:fill="auto"/>
          </w:tcPr>
          <w:p w:rsidR="00E00B6C" w:rsidRPr="00602AA3" w:rsidRDefault="00E00B6C" w:rsidP="00E00B6C">
            <w:pPr>
              <w:jc w:val="both"/>
              <w:rPr>
                <w:b/>
                <w:lang w:val="uk-UA"/>
              </w:rPr>
            </w:pPr>
            <w:r w:rsidRPr="00602AA3">
              <w:rPr>
                <w:b/>
                <w:lang w:val="uk-UA"/>
              </w:rPr>
              <w:t xml:space="preserve">Разом </w:t>
            </w:r>
          </w:p>
        </w:tc>
        <w:tc>
          <w:tcPr>
            <w:tcW w:w="2019" w:type="dxa"/>
            <w:shd w:val="clear" w:color="auto" w:fill="auto"/>
          </w:tcPr>
          <w:p w:rsidR="00E00B6C" w:rsidRPr="00602AA3" w:rsidRDefault="00E00B6C" w:rsidP="00E00B6C">
            <w:pPr>
              <w:jc w:val="both"/>
              <w:rPr>
                <w:b/>
                <w:lang w:val="uk-UA"/>
              </w:rPr>
            </w:pPr>
          </w:p>
        </w:tc>
        <w:tc>
          <w:tcPr>
            <w:tcW w:w="1923" w:type="dxa"/>
            <w:shd w:val="clear" w:color="auto" w:fill="auto"/>
          </w:tcPr>
          <w:p w:rsidR="00E00B6C" w:rsidRPr="00E00B6C" w:rsidRDefault="00E00B6C" w:rsidP="00E00B6C">
            <w:pPr>
              <w:jc w:val="center"/>
              <w:rPr>
                <w:b/>
                <w:i/>
                <w:iCs/>
                <w:lang w:val="uk-UA"/>
              </w:rPr>
            </w:pPr>
            <w:r w:rsidRPr="00E00B6C">
              <w:rPr>
                <w:b/>
                <w:i/>
                <w:iCs/>
                <w:lang w:val="uk-UA"/>
              </w:rPr>
              <w:t>10</w:t>
            </w:r>
            <w:r>
              <w:rPr>
                <w:b/>
                <w:i/>
                <w:iCs/>
                <w:lang w:val="uk-UA"/>
              </w:rPr>
              <w:t>0</w:t>
            </w:r>
          </w:p>
        </w:tc>
      </w:tr>
    </w:tbl>
    <w:p w:rsidR="0058748D" w:rsidRPr="009F6B92" w:rsidRDefault="0058748D" w:rsidP="00C47911">
      <w:pPr>
        <w:rPr>
          <w:b/>
          <w:bCs/>
          <w:color w:val="000000"/>
          <w:sz w:val="16"/>
          <w:szCs w:val="16"/>
          <w:lang w:val="uk-UA"/>
        </w:rPr>
      </w:pPr>
    </w:p>
    <w:p w:rsidR="00577A1B" w:rsidRPr="00EF5BEC" w:rsidRDefault="00577A1B" w:rsidP="00577A1B">
      <w:pPr>
        <w:spacing w:after="120"/>
        <w:jc w:val="center"/>
        <w:rPr>
          <w:b/>
          <w:bCs/>
          <w:szCs w:val="28"/>
          <w:lang w:val="uk-UA"/>
        </w:rPr>
      </w:pPr>
      <w:r w:rsidRPr="00EF5BEC">
        <w:rPr>
          <w:b/>
          <w:bCs/>
          <w:szCs w:val="28"/>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4510"/>
        <w:gridCol w:w="2126"/>
        <w:gridCol w:w="1873"/>
      </w:tblGrid>
      <w:tr w:rsidR="001874DD" w:rsidRPr="00EF5BEC">
        <w:trPr>
          <w:cantSplit/>
          <w:trHeight w:val="205"/>
          <w:jc w:val="center"/>
        </w:trPr>
        <w:tc>
          <w:tcPr>
            <w:tcW w:w="1500" w:type="dxa"/>
            <w:vMerge w:val="restart"/>
            <w:tcBorders>
              <w:top w:val="single" w:sz="4" w:space="0" w:color="auto"/>
              <w:left w:val="single" w:sz="4" w:space="0" w:color="auto"/>
              <w:bottom w:val="single" w:sz="4" w:space="0" w:color="auto"/>
              <w:right w:val="single" w:sz="4" w:space="0" w:color="auto"/>
            </w:tcBorders>
          </w:tcPr>
          <w:p w:rsidR="00577A1B" w:rsidRPr="00EF5BEC" w:rsidRDefault="00577A1B" w:rsidP="009E7399">
            <w:pPr>
              <w:pStyle w:val="2"/>
              <w:spacing w:before="0" w:line="223" w:lineRule="auto"/>
              <w:jc w:val="center"/>
              <w:rPr>
                <w:rFonts w:ascii="Times New Roman" w:hAnsi="Times New Roman"/>
                <w:color w:val="auto"/>
                <w:sz w:val="24"/>
                <w:szCs w:val="24"/>
                <w:lang w:val="uk-UA"/>
              </w:rPr>
            </w:pPr>
            <w:r w:rsidRPr="00EF5BEC">
              <w:rPr>
                <w:rFonts w:ascii="Times New Roman" w:hAnsi="Times New Roman"/>
                <w:caps/>
                <w:color w:val="auto"/>
                <w:sz w:val="24"/>
                <w:szCs w:val="24"/>
                <w:lang w:val="uk-UA"/>
              </w:rPr>
              <w:t>З</w:t>
            </w:r>
            <w:r w:rsidRPr="00EF5BEC">
              <w:rPr>
                <w:rFonts w:ascii="Times New Roman" w:hAnsi="Times New Roman"/>
                <w:color w:val="auto"/>
                <w:sz w:val="24"/>
                <w:szCs w:val="24"/>
                <w:lang w:val="uk-UA"/>
              </w:rPr>
              <w:t>а шкалою</w:t>
            </w:r>
          </w:p>
          <w:p w:rsidR="00577A1B" w:rsidRPr="00EF5BEC" w:rsidRDefault="00577A1B" w:rsidP="009E7399">
            <w:pPr>
              <w:pStyle w:val="6"/>
              <w:spacing w:before="0" w:line="223" w:lineRule="auto"/>
              <w:jc w:val="center"/>
              <w:rPr>
                <w:rFonts w:ascii="Times New Roman" w:hAnsi="Times New Roman"/>
                <w:color w:val="auto"/>
                <w:lang w:val="uk-UA"/>
              </w:rPr>
            </w:pPr>
            <w:r w:rsidRPr="00EF5BEC">
              <w:rPr>
                <w:rFonts w:ascii="Times New Roman" w:hAnsi="Times New Roman"/>
                <w:color w:val="auto"/>
                <w:lang w:val="uk-UA"/>
              </w:rPr>
              <w:t>ECTS</w:t>
            </w:r>
          </w:p>
        </w:tc>
        <w:tc>
          <w:tcPr>
            <w:tcW w:w="4510" w:type="dxa"/>
            <w:vMerge w:val="restart"/>
            <w:tcBorders>
              <w:top w:val="single" w:sz="4" w:space="0" w:color="auto"/>
              <w:left w:val="single" w:sz="4" w:space="0" w:color="auto"/>
              <w:bottom w:val="single" w:sz="4" w:space="0" w:color="auto"/>
              <w:right w:val="single" w:sz="4" w:space="0" w:color="auto"/>
            </w:tcBorders>
          </w:tcPr>
          <w:p w:rsidR="00577A1B" w:rsidRPr="00EF5BEC" w:rsidRDefault="00577A1B" w:rsidP="009E7399">
            <w:pPr>
              <w:pStyle w:val="5"/>
              <w:spacing w:before="0" w:line="223" w:lineRule="auto"/>
              <w:ind w:right="-108"/>
              <w:jc w:val="center"/>
              <w:rPr>
                <w:rFonts w:ascii="Times New Roman" w:hAnsi="Times New Roman"/>
                <w:color w:val="auto"/>
                <w:lang w:val="uk-UA"/>
              </w:rPr>
            </w:pPr>
            <w:r w:rsidRPr="00EF5BEC">
              <w:rPr>
                <w:rFonts w:ascii="Times New Roman" w:hAnsi="Times New Roman"/>
                <w:color w:val="auto"/>
                <w:lang w:val="uk-UA"/>
              </w:rPr>
              <w:t>За шкалою університету</w:t>
            </w:r>
          </w:p>
        </w:tc>
        <w:tc>
          <w:tcPr>
            <w:tcW w:w="3999" w:type="dxa"/>
            <w:gridSpan w:val="2"/>
            <w:tcBorders>
              <w:top w:val="single" w:sz="4" w:space="0" w:color="auto"/>
              <w:left w:val="single" w:sz="4" w:space="0" w:color="auto"/>
              <w:bottom w:val="single" w:sz="4" w:space="0" w:color="auto"/>
              <w:right w:val="single" w:sz="4" w:space="0" w:color="auto"/>
            </w:tcBorders>
          </w:tcPr>
          <w:p w:rsidR="00577A1B" w:rsidRPr="00EF5BEC" w:rsidRDefault="00577A1B" w:rsidP="009E7399">
            <w:pPr>
              <w:pStyle w:val="3"/>
              <w:tabs>
                <w:tab w:val="num" w:pos="0"/>
              </w:tabs>
              <w:spacing w:before="0" w:line="223" w:lineRule="auto"/>
              <w:jc w:val="center"/>
              <w:rPr>
                <w:rFonts w:ascii="Times New Roman" w:hAnsi="Times New Roman"/>
                <w:color w:val="auto"/>
                <w:lang w:val="uk-UA"/>
              </w:rPr>
            </w:pPr>
            <w:r w:rsidRPr="00EF5BEC">
              <w:rPr>
                <w:rFonts w:ascii="Times New Roman" w:hAnsi="Times New Roman"/>
                <w:color w:val="auto"/>
                <w:lang w:val="uk-UA"/>
              </w:rPr>
              <w:t>За національною шкалою</w:t>
            </w:r>
          </w:p>
        </w:tc>
      </w:tr>
      <w:tr w:rsidR="001874DD" w:rsidRPr="00EF5BEC">
        <w:trPr>
          <w:cantSplit/>
          <w:trHeight w:val="58"/>
          <w:jc w:val="center"/>
        </w:trPr>
        <w:tc>
          <w:tcPr>
            <w:tcW w:w="1500" w:type="dxa"/>
            <w:vMerge/>
            <w:tcBorders>
              <w:top w:val="single" w:sz="4" w:space="0" w:color="auto"/>
              <w:left w:val="single" w:sz="4" w:space="0" w:color="auto"/>
              <w:bottom w:val="single" w:sz="4" w:space="0" w:color="auto"/>
              <w:right w:val="single" w:sz="4" w:space="0" w:color="auto"/>
            </w:tcBorders>
          </w:tcPr>
          <w:p w:rsidR="00577A1B" w:rsidRPr="00EF5BEC" w:rsidRDefault="00577A1B" w:rsidP="009E7399">
            <w:pPr>
              <w:pStyle w:val="2"/>
              <w:spacing w:before="0" w:line="223" w:lineRule="auto"/>
              <w:rPr>
                <w:rFonts w:ascii="Times New Roman" w:hAnsi="Times New Roman"/>
                <w:color w:val="auto"/>
                <w:sz w:val="24"/>
                <w:szCs w:val="24"/>
                <w:lang w:val="uk-UA"/>
              </w:rPr>
            </w:pPr>
          </w:p>
        </w:tc>
        <w:tc>
          <w:tcPr>
            <w:tcW w:w="4510" w:type="dxa"/>
            <w:vMerge/>
            <w:tcBorders>
              <w:top w:val="single" w:sz="4" w:space="0" w:color="auto"/>
              <w:left w:val="single" w:sz="4" w:space="0" w:color="auto"/>
              <w:bottom w:val="single" w:sz="4" w:space="0" w:color="auto"/>
              <w:right w:val="single" w:sz="4" w:space="0" w:color="auto"/>
            </w:tcBorders>
          </w:tcPr>
          <w:p w:rsidR="00577A1B" w:rsidRPr="00EF5BEC" w:rsidRDefault="00577A1B" w:rsidP="009E7399">
            <w:pPr>
              <w:pStyle w:val="5"/>
              <w:spacing w:before="0" w:line="223" w:lineRule="auto"/>
              <w:rPr>
                <w:rFonts w:ascii="Times New Roman" w:hAnsi="Times New Roman"/>
                <w:color w:val="auto"/>
                <w:lang w:val="uk-UA"/>
              </w:rPr>
            </w:pPr>
          </w:p>
        </w:tc>
        <w:tc>
          <w:tcPr>
            <w:tcW w:w="2126" w:type="dxa"/>
            <w:tcBorders>
              <w:top w:val="single" w:sz="4" w:space="0" w:color="auto"/>
              <w:left w:val="single" w:sz="4" w:space="0" w:color="auto"/>
              <w:bottom w:val="single" w:sz="4" w:space="0" w:color="auto"/>
              <w:right w:val="single" w:sz="4" w:space="0" w:color="auto"/>
            </w:tcBorders>
          </w:tcPr>
          <w:p w:rsidR="00577A1B" w:rsidRPr="00EF5BEC" w:rsidRDefault="00577A1B" w:rsidP="009E7399">
            <w:pPr>
              <w:pStyle w:val="3"/>
              <w:spacing w:before="0" w:line="223" w:lineRule="auto"/>
              <w:jc w:val="center"/>
              <w:rPr>
                <w:rFonts w:ascii="Times New Roman" w:hAnsi="Times New Roman"/>
                <w:color w:val="auto"/>
                <w:lang w:val="uk-UA"/>
              </w:rPr>
            </w:pPr>
            <w:r w:rsidRPr="00EF5BEC">
              <w:rPr>
                <w:rFonts w:ascii="Times New Roman" w:hAnsi="Times New Roman"/>
                <w:color w:val="auto"/>
                <w:lang w:val="uk-UA"/>
              </w:rPr>
              <w:t>Екзамен</w:t>
            </w:r>
          </w:p>
        </w:tc>
        <w:tc>
          <w:tcPr>
            <w:tcW w:w="1873" w:type="dxa"/>
            <w:tcBorders>
              <w:top w:val="single" w:sz="4" w:space="0" w:color="auto"/>
              <w:left w:val="single" w:sz="4" w:space="0" w:color="auto"/>
              <w:bottom w:val="single" w:sz="4" w:space="0" w:color="auto"/>
              <w:right w:val="single" w:sz="4" w:space="0" w:color="auto"/>
            </w:tcBorders>
          </w:tcPr>
          <w:p w:rsidR="00577A1B" w:rsidRPr="00EF5BEC" w:rsidRDefault="00577A1B" w:rsidP="009E7399">
            <w:pPr>
              <w:pStyle w:val="3"/>
              <w:spacing w:before="0" w:line="223" w:lineRule="auto"/>
              <w:jc w:val="center"/>
              <w:rPr>
                <w:rFonts w:ascii="Times New Roman" w:hAnsi="Times New Roman"/>
                <w:color w:val="auto"/>
                <w:lang w:val="uk-UA"/>
              </w:rPr>
            </w:pPr>
            <w:r w:rsidRPr="00EF5BEC">
              <w:rPr>
                <w:rFonts w:ascii="Times New Roman" w:hAnsi="Times New Roman"/>
                <w:color w:val="auto"/>
                <w:lang w:val="uk-UA"/>
              </w:rPr>
              <w:t>Залік</w:t>
            </w:r>
          </w:p>
        </w:tc>
      </w:tr>
      <w:tr w:rsidR="001874DD" w:rsidRPr="00EF5BEC">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577A1B" w:rsidRPr="00EF5BEC" w:rsidRDefault="00577A1B" w:rsidP="009E7399">
            <w:pPr>
              <w:spacing w:line="223" w:lineRule="auto"/>
              <w:ind w:right="-68"/>
              <w:jc w:val="center"/>
              <w:rPr>
                <w:spacing w:val="-2"/>
                <w:lang w:val="uk-UA"/>
              </w:rPr>
            </w:pPr>
            <w:r w:rsidRPr="00EF5BEC">
              <w:rPr>
                <w:spacing w:val="-2"/>
                <w:lang w:val="uk-UA"/>
              </w:rPr>
              <w:t>A</w:t>
            </w:r>
          </w:p>
        </w:tc>
        <w:tc>
          <w:tcPr>
            <w:tcW w:w="4510" w:type="dxa"/>
            <w:tcBorders>
              <w:top w:val="single" w:sz="4" w:space="0" w:color="auto"/>
              <w:left w:val="single" w:sz="4" w:space="0" w:color="auto"/>
              <w:bottom w:val="single" w:sz="4" w:space="0" w:color="auto"/>
              <w:right w:val="single" w:sz="4" w:space="0" w:color="auto"/>
            </w:tcBorders>
            <w:vAlign w:val="center"/>
          </w:tcPr>
          <w:p w:rsidR="00577A1B" w:rsidRPr="00EF5BEC" w:rsidRDefault="00577A1B" w:rsidP="009E7399">
            <w:pPr>
              <w:spacing w:line="223" w:lineRule="auto"/>
              <w:ind w:right="223"/>
              <w:jc w:val="center"/>
              <w:rPr>
                <w:spacing w:val="-2"/>
                <w:lang w:val="uk-UA"/>
              </w:rPr>
            </w:pPr>
            <w:r w:rsidRPr="00EF5BEC">
              <w:rPr>
                <w:spacing w:val="-2"/>
                <w:lang w:val="uk-UA"/>
              </w:rPr>
              <w:t>90 – 100 (відмінно)</w:t>
            </w:r>
          </w:p>
        </w:tc>
        <w:tc>
          <w:tcPr>
            <w:tcW w:w="2126" w:type="dxa"/>
            <w:tcBorders>
              <w:top w:val="single" w:sz="4" w:space="0" w:color="auto"/>
              <w:left w:val="single" w:sz="4" w:space="0" w:color="auto"/>
              <w:bottom w:val="single" w:sz="4" w:space="0" w:color="auto"/>
              <w:right w:val="single" w:sz="4" w:space="0" w:color="auto"/>
            </w:tcBorders>
            <w:vAlign w:val="center"/>
          </w:tcPr>
          <w:p w:rsidR="00577A1B" w:rsidRPr="00EF5BEC" w:rsidRDefault="00577A1B" w:rsidP="009E7399">
            <w:pPr>
              <w:pStyle w:val="4"/>
              <w:spacing w:before="0" w:line="223" w:lineRule="auto"/>
              <w:jc w:val="center"/>
              <w:rPr>
                <w:rFonts w:ascii="Times New Roman" w:hAnsi="Times New Roman"/>
                <w:i w:val="0"/>
                <w:color w:val="auto"/>
                <w:lang w:val="uk-UA"/>
              </w:rPr>
            </w:pPr>
            <w:r w:rsidRPr="00EF5BEC">
              <w:rPr>
                <w:rFonts w:ascii="Times New Roman" w:hAnsi="Times New Roman"/>
                <w:i w:val="0"/>
                <w:color w:val="auto"/>
                <w:lang w:val="uk-UA"/>
              </w:rPr>
              <w:t>5 (відмінно)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rsidR="00577A1B" w:rsidRPr="00EF5BEC" w:rsidRDefault="00577A1B" w:rsidP="009E7399">
            <w:pPr>
              <w:pStyle w:val="4"/>
              <w:spacing w:before="0" w:line="223" w:lineRule="auto"/>
              <w:jc w:val="center"/>
              <w:rPr>
                <w:rFonts w:ascii="Times New Roman" w:hAnsi="Times New Roman"/>
                <w:i w:val="0"/>
                <w:color w:val="auto"/>
                <w:lang w:val="uk-UA"/>
              </w:rPr>
            </w:pPr>
            <w:r w:rsidRPr="00EF5BEC">
              <w:rPr>
                <w:rFonts w:ascii="Times New Roman" w:hAnsi="Times New Roman"/>
                <w:i w:val="0"/>
                <w:color w:val="auto"/>
                <w:lang w:val="uk-UA"/>
              </w:rPr>
              <w:t>Зараховано</w:t>
            </w:r>
          </w:p>
        </w:tc>
      </w:tr>
      <w:tr w:rsidR="001874DD" w:rsidRPr="00EF5BEC">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577A1B" w:rsidRPr="00EF5BEC" w:rsidRDefault="00577A1B" w:rsidP="009E7399">
            <w:pPr>
              <w:spacing w:line="223" w:lineRule="auto"/>
              <w:ind w:right="-68"/>
              <w:jc w:val="center"/>
              <w:rPr>
                <w:spacing w:val="-2"/>
                <w:lang w:val="uk-UA"/>
              </w:rPr>
            </w:pPr>
            <w:r w:rsidRPr="00EF5BEC">
              <w:rPr>
                <w:spacing w:val="-2"/>
                <w:lang w:val="uk-UA"/>
              </w:rPr>
              <w:t>B</w:t>
            </w:r>
          </w:p>
        </w:tc>
        <w:tc>
          <w:tcPr>
            <w:tcW w:w="4510" w:type="dxa"/>
            <w:tcBorders>
              <w:top w:val="single" w:sz="4" w:space="0" w:color="auto"/>
              <w:left w:val="single" w:sz="4" w:space="0" w:color="auto"/>
              <w:bottom w:val="single" w:sz="4" w:space="0" w:color="auto"/>
              <w:right w:val="single" w:sz="4" w:space="0" w:color="auto"/>
            </w:tcBorders>
            <w:vAlign w:val="center"/>
          </w:tcPr>
          <w:p w:rsidR="00577A1B" w:rsidRPr="00EF5BEC" w:rsidRDefault="00577A1B" w:rsidP="009E7399">
            <w:pPr>
              <w:spacing w:line="223" w:lineRule="auto"/>
              <w:ind w:right="223"/>
              <w:jc w:val="center"/>
              <w:rPr>
                <w:spacing w:val="-2"/>
                <w:lang w:val="uk-UA"/>
              </w:rPr>
            </w:pPr>
            <w:r w:rsidRPr="00EF5BEC">
              <w:rPr>
                <w:spacing w:val="-2"/>
                <w:lang w:val="uk-UA"/>
              </w:rPr>
              <w:t>85 – 89 (дуже добре)</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577A1B" w:rsidRPr="00EF5BEC" w:rsidRDefault="00577A1B" w:rsidP="009E7399">
            <w:pPr>
              <w:spacing w:line="223" w:lineRule="auto"/>
              <w:ind w:right="-54"/>
              <w:jc w:val="center"/>
              <w:rPr>
                <w:spacing w:val="-2"/>
                <w:lang w:val="uk-UA"/>
              </w:rPr>
            </w:pPr>
            <w:r w:rsidRPr="00EF5BEC">
              <w:rPr>
                <w:spacing w:val="-2"/>
                <w:lang w:val="uk-UA"/>
              </w:rPr>
              <w:t>4 (добре)</w:t>
            </w:r>
          </w:p>
        </w:tc>
        <w:tc>
          <w:tcPr>
            <w:tcW w:w="1873" w:type="dxa"/>
            <w:vMerge/>
            <w:tcBorders>
              <w:top w:val="single" w:sz="4" w:space="0" w:color="auto"/>
              <w:left w:val="single" w:sz="4" w:space="0" w:color="auto"/>
              <w:bottom w:val="single" w:sz="4" w:space="0" w:color="auto"/>
              <w:right w:val="single" w:sz="4" w:space="0" w:color="auto"/>
            </w:tcBorders>
          </w:tcPr>
          <w:p w:rsidR="00577A1B" w:rsidRPr="00EF5BEC" w:rsidRDefault="00577A1B" w:rsidP="009E7399">
            <w:pPr>
              <w:spacing w:line="223" w:lineRule="auto"/>
              <w:ind w:right="-54"/>
              <w:jc w:val="center"/>
              <w:rPr>
                <w:spacing w:val="-2"/>
                <w:lang w:val="uk-UA"/>
              </w:rPr>
            </w:pPr>
          </w:p>
        </w:tc>
      </w:tr>
      <w:tr w:rsidR="001874DD" w:rsidRPr="00EF5BEC">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577A1B" w:rsidRPr="00EF5BEC" w:rsidRDefault="00577A1B" w:rsidP="009E7399">
            <w:pPr>
              <w:spacing w:line="223" w:lineRule="auto"/>
              <w:ind w:right="-68"/>
              <w:jc w:val="center"/>
              <w:rPr>
                <w:spacing w:val="-2"/>
                <w:lang w:val="uk-UA"/>
              </w:rPr>
            </w:pPr>
            <w:r w:rsidRPr="00EF5BEC">
              <w:rPr>
                <w:spacing w:val="-2"/>
                <w:lang w:val="uk-UA"/>
              </w:rPr>
              <w:t>C</w:t>
            </w:r>
          </w:p>
        </w:tc>
        <w:tc>
          <w:tcPr>
            <w:tcW w:w="4510" w:type="dxa"/>
            <w:tcBorders>
              <w:top w:val="single" w:sz="4" w:space="0" w:color="auto"/>
              <w:left w:val="single" w:sz="4" w:space="0" w:color="auto"/>
              <w:bottom w:val="single" w:sz="4" w:space="0" w:color="auto"/>
              <w:right w:val="single" w:sz="4" w:space="0" w:color="auto"/>
            </w:tcBorders>
            <w:vAlign w:val="center"/>
          </w:tcPr>
          <w:p w:rsidR="00577A1B" w:rsidRPr="00EF5BEC" w:rsidRDefault="00577A1B" w:rsidP="009E7399">
            <w:pPr>
              <w:spacing w:line="223" w:lineRule="auto"/>
              <w:ind w:right="223"/>
              <w:jc w:val="center"/>
              <w:rPr>
                <w:spacing w:val="-2"/>
                <w:lang w:val="uk-UA"/>
              </w:rPr>
            </w:pPr>
            <w:r w:rsidRPr="00EF5BEC">
              <w:rPr>
                <w:spacing w:val="-2"/>
                <w:lang w:val="uk-UA"/>
              </w:rPr>
              <w:t>75 – 84 (добре)</w:t>
            </w:r>
          </w:p>
        </w:tc>
        <w:tc>
          <w:tcPr>
            <w:tcW w:w="2126" w:type="dxa"/>
            <w:vMerge/>
            <w:tcBorders>
              <w:top w:val="single" w:sz="4" w:space="0" w:color="auto"/>
              <w:left w:val="single" w:sz="4" w:space="0" w:color="auto"/>
              <w:bottom w:val="single" w:sz="4" w:space="0" w:color="auto"/>
              <w:right w:val="single" w:sz="4" w:space="0" w:color="auto"/>
            </w:tcBorders>
            <w:vAlign w:val="center"/>
          </w:tcPr>
          <w:p w:rsidR="00577A1B" w:rsidRPr="00EF5BEC" w:rsidRDefault="00577A1B" w:rsidP="009E7399">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577A1B" w:rsidRPr="00EF5BEC" w:rsidRDefault="00577A1B" w:rsidP="009E7399">
            <w:pPr>
              <w:spacing w:line="223" w:lineRule="auto"/>
              <w:ind w:right="-54"/>
              <w:jc w:val="center"/>
              <w:rPr>
                <w:spacing w:val="-2"/>
                <w:lang w:val="uk-UA"/>
              </w:rPr>
            </w:pPr>
          </w:p>
        </w:tc>
      </w:tr>
      <w:tr w:rsidR="001874DD" w:rsidRPr="00EF5BEC">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577A1B" w:rsidRPr="00EF5BEC" w:rsidRDefault="00577A1B" w:rsidP="009E7399">
            <w:pPr>
              <w:spacing w:line="223" w:lineRule="auto"/>
              <w:ind w:right="-68"/>
              <w:jc w:val="center"/>
              <w:rPr>
                <w:spacing w:val="-2"/>
                <w:lang w:val="uk-UA"/>
              </w:rPr>
            </w:pPr>
            <w:r w:rsidRPr="00EF5BEC">
              <w:rPr>
                <w:spacing w:val="-2"/>
                <w:lang w:val="uk-UA"/>
              </w:rPr>
              <w:t>D</w:t>
            </w:r>
          </w:p>
        </w:tc>
        <w:tc>
          <w:tcPr>
            <w:tcW w:w="4510" w:type="dxa"/>
            <w:tcBorders>
              <w:top w:val="single" w:sz="4" w:space="0" w:color="auto"/>
              <w:left w:val="single" w:sz="4" w:space="0" w:color="auto"/>
              <w:bottom w:val="single" w:sz="4" w:space="0" w:color="auto"/>
              <w:right w:val="single" w:sz="4" w:space="0" w:color="auto"/>
            </w:tcBorders>
            <w:vAlign w:val="center"/>
          </w:tcPr>
          <w:p w:rsidR="00577A1B" w:rsidRPr="00EF5BEC" w:rsidRDefault="00577A1B" w:rsidP="009E7399">
            <w:pPr>
              <w:spacing w:line="223" w:lineRule="auto"/>
              <w:ind w:right="223"/>
              <w:jc w:val="center"/>
              <w:rPr>
                <w:spacing w:val="-2"/>
                <w:lang w:val="uk-UA"/>
              </w:rPr>
            </w:pPr>
            <w:r w:rsidRPr="00EF5BEC">
              <w:rPr>
                <w:spacing w:val="-2"/>
                <w:lang w:val="uk-UA"/>
              </w:rPr>
              <w:t xml:space="preserve">70 – 74 (задовільно) </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577A1B" w:rsidRPr="00EF5BEC" w:rsidRDefault="00577A1B" w:rsidP="009E7399">
            <w:pPr>
              <w:spacing w:line="223" w:lineRule="auto"/>
              <w:ind w:right="-54"/>
              <w:jc w:val="center"/>
              <w:rPr>
                <w:spacing w:val="-2"/>
                <w:lang w:val="uk-UA"/>
              </w:rPr>
            </w:pPr>
            <w:r w:rsidRPr="00EF5BEC">
              <w:rPr>
                <w:spacing w:val="-2"/>
                <w:lang w:val="uk-UA"/>
              </w:rPr>
              <w:t>3 (задовільно)</w:t>
            </w:r>
          </w:p>
        </w:tc>
        <w:tc>
          <w:tcPr>
            <w:tcW w:w="1873" w:type="dxa"/>
            <w:vMerge/>
            <w:tcBorders>
              <w:top w:val="single" w:sz="4" w:space="0" w:color="auto"/>
              <w:left w:val="single" w:sz="4" w:space="0" w:color="auto"/>
              <w:bottom w:val="single" w:sz="4" w:space="0" w:color="auto"/>
              <w:right w:val="single" w:sz="4" w:space="0" w:color="auto"/>
            </w:tcBorders>
          </w:tcPr>
          <w:p w:rsidR="00577A1B" w:rsidRPr="00EF5BEC" w:rsidRDefault="00577A1B" w:rsidP="009E7399">
            <w:pPr>
              <w:spacing w:line="223" w:lineRule="auto"/>
              <w:ind w:right="-54"/>
              <w:jc w:val="center"/>
              <w:rPr>
                <w:spacing w:val="-2"/>
                <w:lang w:val="uk-UA"/>
              </w:rPr>
            </w:pPr>
          </w:p>
        </w:tc>
      </w:tr>
      <w:tr w:rsidR="001874DD" w:rsidRPr="00EF5BEC">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577A1B" w:rsidRPr="00EF5BEC" w:rsidRDefault="00577A1B" w:rsidP="009E7399">
            <w:pPr>
              <w:spacing w:line="223" w:lineRule="auto"/>
              <w:ind w:right="-68"/>
              <w:jc w:val="center"/>
              <w:rPr>
                <w:spacing w:val="-2"/>
                <w:lang w:val="uk-UA"/>
              </w:rPr>
            </w:pPr>
            <w:r w:rsidRPr="00EF5BEC">
              <w:rPr>
                <w:spacing w:val="-2"/>
                <w:lang w:val="uk-UA"/>
              </w:rPr>
              <w:t>E</w:t>
            </w:r>
          </w:p>
        </w:tc>
        <w:tc>
          <w:tcPr>
            <w:tcW w:w="4510" w:type="dxa"/>
            <w:tcBorders>
              <w:top w:val="single" w:sz="4" w:space="0" w:color="auto"/>
              <w:left w:val="single" w:sz="4" w:space="0" w:color="auto"/>
              <w:bottom w:val="single" w:sz="4" w:space="0" w:color="auto"/>
              <w:right w:val="single" w:sz="4" w:space="0" w:color="auto"/>
            </w:tcBorders>
            <w:vAlign w:val="center"/>
          </w:tcPr>
          <w:p w:rsidR="00577A1B" w:rsidRPr="00EF5BEC" w:rsidRDefault="00577A1B" w:rsidP="009E7399">
            <w:pPr>
              <w:spacing w:line="223" w:lineRule="auto"/>
              <w:ind w:right="223"/>
              <w:jc w:val="center"/>
              <w:rPr>
                <w:spacing w:val="-2"/>
                <w:lang w:val="uk-UA"/>
              </w:rPr>
            </w:pPr>
            <w:r w:rsidRPr="00EF5BEC">
              <w:rPr>
                <w:spacing w:val="-2"/>
                <w:lang w:val="uk-UA"/>
              </w:rPr>
              <w:t>60 – 69 (достатньо)</w:t>
            </w:r>
          </w:p>
        </w:tc>
        <w:tc>
          <w:tcPr>
            <w:tcW w:w="2126" w:type="dxa"/>
            <w:vMerge/>
            <w:tcBorders>
              <w:top w:val="single" w:sz="4" w:space="0" w:color="auto"/>
              <w:left w:val="single" w:sz="4" w:space="0" w:color="auto"/>
              <w:bottom w:val="single" w:sz="4" w:space="0" w:color="auto"/>
              <w:right w:val="single" w:sz="4" w:space="0" w:color="auto"/>
            </w:tcBorders>
            <w:vAlign w:val="center"/>
          </w:tcPr>
          <w:p w:rsidR="00577A1B" w:rsidRPr="00EF5BEC" w:rsidRDefault="00577A1B" w:rsidP="009E7399">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577A1B" w:rsidRPr="00EF5BEC" w:rsidRDefault="00577A1B" w:rsidP="009E7399">
            <w:pPr>
              <w:spacing w:line="223" w:lineRule="auto"/>
              <w:ind w:right="-54"/>
              <w:jc w:val="center"/>
              <w:rPr>
                <w:spacing w:val="-2"/>
                <w:lang w:val="uk-UA"/>
              </w:rPr>
            </w:pPr>
          </w:p>
        </w:tc>
      </w:tr>
      <w:tr w:rsidR="001874DD" w:rsidRPr="00EF5BEC">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577A1B" w:rsidRPr="00EF5BEC" w:rsidRDefault="00577A1B" w:rsidP="009E7399">
            <w:pPr>
              <w:spacing w:line="223" w:lineRule="auto"/>
              <w:ind w:right="-68"/>
              <w:jc w:val="center"/>
              <w:rPr>
                <w:spacing w:val="-2"/>
                <w:lang w:val="uk-UA"/>
              </w:rPr>
            </w:pPr>
            <w:r w:rsidRPr="00EF5BEC">
              <w:rPr>
                <w:spacing w:val="-2"/>
                <w:lang w:val="uk-UA"/>
              </w:rPr>
              <w:t>FX</w:t>
            </w:r>
          </w:p>
        </w:tc>
        <w:tc>
          <w:tcPr>
            <w:tcW w:w="4510" w:type="dxa"/>
            <w:tcBorders>
              <w:top w:val="single" w:sz="4" w:space="0" w:color="auto"/>
              <w:left w:val="single" w:sz="4" w:space="0" w:color="auto"/>
              <w:bottom w:val="single" w:sz="4" w:space="0" w:color="auto"/>
              <w:right w:val="single" w:sz="4" w:space="0" w:color="auto"/>
            </w:tcBorders>
            <w:vAlign w:val="center"/>
          </w:tcPr>
          <w:p w:rsidR="00577A1B" w:rsidRPr="00EF5BEC" w:rsidRDefault="00577A1B" w:rsidP="009E7399">
            <w:pPr>
              <w:spacing w:line="223" w:lineRule="auto"/>
              <w:ind w:right="223"/>
              <w:jc w:val="center"/>
              <w:rPr>
                <w:spacing w:val="-2"/>
                <w:lang w:val="uk-UA"/>
              </w:rPr>
            </w:pPr>
            <w:r w:rsidRPr="00EF5BEC">
              <w:rPr>
                <w:spacing w:val="-2"/>
                <w:lang w:val="uk-UA"/>
              </w:rPr>
              <w:t>35 – 59 (незадовільно – з можливістю повторного складання)</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577A1B" w:rsidRPr="00EF5BEC" w:rsidRDefault="00577A1B" w:rsidP="009E7399">
            <w:pPr>
              <w:spacing w:line="223" w:lineRule="auto"/>
              <w:ind w:right="-54"/>
              <w:jc w:val="center"/>
              <w:rPr>
                <w:spacing w:val="-2"/>
                <w:lang w:val="uk-UA"/>
              </w:rPr>
            </w:pPr>
            <w:r w:rsidRPr="00EF5BEC">
              <w:rPr>
                <w:spacing w:val="-2"/>
                <w:lang w:val="uk-UA"/>
              </w:rPr>
              <w:t>2 (незадовільно)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rsidR="00577A1B" w:rsidRPr="00EF5BEC" w:rsidRDefault="00577A1B" w:rsidP="009E7399">
            <w:pPr>
              <w:spacing w:line="223" w:lineRule="auto"/>
              <w:ind w:right="-54"/>
              <w:rPr>
                <w:spacing w:val="-2"/>
                <w:lang w:val="uk-UA"/>
              </w:rPr>
            </w:pPr>
            <w:r w:rsidRPr="00EF5BEC">
              <w:rPr>
                <w:spacing w:val="-2"/>
                <w:lang w:val="uk-UA"/>
              </w:rPr>
              <w:t>Не зараховано</w:t>
            </w:r>
          </w:p>
        </w:tc>
      </w:tr>
      <w:tr w:rsidR="001874DD" w:rsidRPr="003E3FF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577A1B" w:rsidRPr="00EF5BEC" w:rsidRDefault="00577A1B" w:rsidP="009E7399">
            <w:pPr>
              <w:spacing w:line="223" w:lineRule="auto"/>
              <w:ind w:right="-68"/>
              <w:jc w:val="center"/>
              <w:rPr>
                <w:spacing w:val="-2"/>
                <w:lang w:val="uk-UA"/>
              </w:rPr>
            </w:pPr>
            <w:r w:rsidRPr="00EF5BEC">
              <w:rPr>
                <w:spacing w:val="-2"/>
                <w:lang w:val="uk-UA"/>
              </w:rPr>
              <w:t>F</w:t>
            </w:r>
          </w:p>
        </w:tc>
        <w:tc>
          <w:tcPr>
            <w:tcW w:w="4510" w:type="dxa"/>
            <w:tcBorders>
              <w:top w:val="single" w:sz="4" w:space="0" w:color="auto"/>
              <w:left w:val="single" w:sz="4" w:space="0" w:color="auto"/>
              <w:bottom w:val="single" w:sz="4" w:space="0" w:color="auto"/>
              <w:right w:val="single" w:sz="4" w:space="0" w:color="auto"/>
            </w:tcBorders>
            <w:vAlign w:val="center"/>
          </w:tcPr>
          <w:p w:rsidR="00577A1B" w:rsidRPr="00EF5BEC" w:rsidRDefault="00577A1B" w:rsidP="009E7399">
            <w:pPr>
              <w:spacing w:line="223" w:lineRule="auto"/>
              <w:ind w:right="223"/>
              <w:jc w:val="center"/>
              <w:rPr>
                <w:spacing w:val="-2"/>
                <w:lang w:val="uk-UA"/>
              </w:rPr>
            </w:pPr>
            <w:r w:rsidRPr="00EF5BEC">
              <w:rPr>
                <w:spacing w:val="-2"/>
                <w:lang w:val="uk-UA"/>
              </w:rPr>
              <w:t>1 – 34 (незадовільно – з обов’язковим повторним курсом)</w:t>
            </w:r>
          </w:p>
        </w:tc>
        <w:tc>
          <w:tcPr>
            <w:tcW w:w="2126" w:type="dxa"/>
            <w:vMerge/>
            <w:tcBorders>
              <w:top w:val="single" w:sz="4" w:space="0" w:color="auto"/>
              <w:left w:val="single" w:sz="4" w:space="0" w:color="auto"/>
              <w:bottom w:val="single" w:sz="4" w:space="0" w:color="auto"/>
              <w:right w:val="single" w:sz="4" w:space="0" w:color="auto"/>
            </w:tcBorders>
          </w:tcPr>
          <w:p w:rsidR="00577A1B" w:rsidRPr="00EF5BEC" w:rsidRDefault="00577A1B" w:rsidP="009E7399">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577A1B" w:rsidRPr="00EF5BEC" w:rsidRDefault="00577A1B" w:rsidP="009E7399">
            <w:pPr>
              <w:spacing w:line="223" w:lineRule="auto"/>
              <w:ind w:right="-54"/>
              <w:jc w:val="center"/>
              <w:rPr>
                <w:spacing w:val="-2"/>
                <w:lang w:val="uk-UA"/>
              </w:rPr>
            </w:pPr>
          </w:p>
        </w:tc>
      </w:tr>
    </w:tbl>
    <w:p w:rsidR="00566A39" w:rsidRDefault="00566A39" w:rsidP="00C47911">
      <w:pPr>
        <w:rPr>
          <w:b/>
          <w:bCs/>
          <w:color w:val="000000"/>
          <w:sz w:val="28"/>
          <w:lang w:val="uk-UA"/>
        </w:rPr>
      </w:pPr>
    </w:p>
    <w:p w:rsidR="00BD552C" w:rsidRDefault="00577A1B" w:rsidP="005A31F1">
      <w:pPr>
        <w:rPr>
          <w:b/>
          <w:bCs/>
          <w:color w:val="000000"/>
          <w:sz w:val="28"/>
          <w:lang w:val="uk-UA"/>
        </w:rPr>
      </w:pPr>
      <w:r w:rsidRPr="00EF5BEC">
        <w:rPr>
          <w:b/>
          <w:bCs/>
          <w:color w:val="000000"/>
          <w:sz w:val="28"/>
          <w:lang w:val="uk-UA"/>
        </w:rPr>
        <w:t>РОЗКЛАД КУРСУ ЗА ТЕМАМИ</w:t>
      </w:r>
      <w:r w:rsidR="00C81538" w:rsidRPr="00EF5BEC">
        <w:rPr>
          <w:b/>
          <w:bCs/>
          <w:color w:val="000000"/>
          <w:sz w:val="28"/>
          <w:lang w:val="uk-UA"/>
        </w:rPr>
        <w:t xml:space="preserve"> І </w:t>
      </w:r>
      <w:r w:rsidR="00D87B34">
        <w:rPr>
          <w:b/>
          <w:bCs/>
          <w:color w:val="000000"/>
          <w:sz w:val="28"/>
          <w:lang w:val="uk-UA"/>
        </w:rPr>
        <w:t>КОНТРОЛЬНІ ЗАВДАННЯ</w:t>
      </w:r>
    </w:p>
    <w:p w:rsidR="00D1690C" w:rsidRDefault="00D1690C" w:rsidP="00FA2650">
      <w:pPr>
        <w:ind w:firstLine="709"/>
        <w:jc w:val="both"/>
        <w:rPr>
          <w:i/>
          <w:iCs/>
          <w:color w:val="000000"/>
          <w:lang w:val="uk-UA"/>
        </w:rPr>
      </w:pPr>
    </w:p>
    <w:p w:rsidR="003D3668" w:rsidRDefault="00AD4D5B" w:rsidP="00FA2650">
      <w:pPr>
        <w:ind w:firstLine="709"/>
        <w:jc w:val="both"/>
        <w:rPr>
          <w:i/>
          <w:iCs/>
          <w:color w:val="000000"/>
          <w:lang w:val="uk-UA"/>
        </w:rPr>
      </w:pPr>
      <w:r w:rsidRPr="00AD4D5B">
        <w:rPr>
          <w:i/>
          <w:iCs/>
          <w:color w:val="000000"/>
          <w:lang w:val="uk-UA"/>
        </w:rPr>
        <w:t>Визначаючи кількість змістових модулів,</w:t>
      </w:r>
      <w:r w:rsidR="003D3668">
        <w:rPr>
          <w:i/>
          <w:iCs/>
          <w:color w:val="000000"/>
          <w:lang w:val="uk-UA"/>
        </w:rPr>
        <w:t xml:space="preserve"> враховано періодичність здійснення поточного контролю</w:t>
      </w:r>
      <w:r w:rsidRPr="00AD4D5B">
        <w:rPr>
          <w:i/>
          <w:iCs/>
          <w:color w:val="000000"/>
          <w:lang w:val="uk-UA"/>
        </w:rPr>
        <w:t xml:space="preserve"> </w:t>
      </w:r>
      <w:r w:rsidR="003D3668">
        <w:rPr>
          <w:i/>
          <w:iCs/>
          <w:color w:val="000000"/>
          <w:lang w:val="uk-UA"/>
        </w:rPr>
        <w:t>впродовж семестру, в якому викладається дивсципліна</w:t>
      </w:r>
      <w:r w:rsidR="00D1690C">
        <w:rPr>
          <w:i/>
          <w:iCs/>
          <w:color w:val="000000"/>
          <w:lang w:val="uk-UA"/>
        </w:rPr>
        <w:t xml:space="preserve">, тому для дисципліни «Фінансовий менеджмент» сформовано два </w:t>
      </w:r>
      <w:r w:rsidR="00D1690C" w:rsidRPr="00D1690C">
        <w:rPr>
          <w:i/>
          <w:iCs/>
          <w:color w:val="000000"/>
          <w:u w:val="single"/>
          <w:lang w:val="uk-UA"/>
        </w:rPr>
        <w:t>агрегованих</w:t>
      </w:r>
      <w:r w:rsidR="00D1690C">
        <w:rPr>
          <w:i/>
          <w:iCs/>
          <w:color w:val="000000"/>
          <w:lang w:val="uk-UA"/>
        </w:rPr>
        <w:t xml:space="preserve"> змістових модулі.</w:t>
      </w:r>
    </w:p>
    <w:p w:rsidR="00D87B34" w:rsidRDefault="00AD4D5B" w:rsidP="00FA2650">
      <w:pPr>
        <w:ind w:firstLine="709"/>
        <w:jc w:val="both"/>
        <w:rPr>
          <w:i/>
          <w:iCs/>
          <w:color w:val="000000"/>
          <w:lang w:val="uk-UA"/>
        </w:rPr>
      </w:pPr>
      <w:r>
        <w:rPr>
          <w:i/>
          <w:iCs/>
          <w:color w:val="000000"/>
          <w:lang w:val="uk-UA"/>
        </w:rPr>
        <w:lastRenderedPageBreak/>
        <w:t xml:space="preserve">Кожний </w:t>
      </w:r>
      <w:r w:rsidRPr="00AD4D5B">
        <w:rPr>
          <w:i/>
          <w:iCs/>
          <w:color w:val="000000"/>
          <w:lang w:val="uk-UA"/>
        </w:rPr>
        <w:t>змістовий модуль передбачає проведенн</w:t>
      </w:r>
      <w:r w:rsidR="00D1690C">
        <w:rPr>
          <w:i/>
          <w:iCs/>
          <w:color w:val="000000"/>
          <w:lang w:val="uk-UA"/>
        </w:rPr>
        <w:t>я</w:t>
      </w:r>
      <w:r w:rsidRPr="00AD4D5B">
        <w:rPr>
          <w:i/>
          <w:iCs/>
          <w:color w:val="000000"/>
          <w:lang w:val="uk-UA"/>
        </w:rPr>
        <w:t xml:space="preserve"> 2 контрольних заходів (перший – діагностика засвоєння теоретичного</w:t>
      </w:r>
      <w:r w:rsidR="004B3D40">
        <w:rPr>
          <w:i/>
          <w:iCs/>
          <w:color w:val="000000"/>
          <w:lang w:val="uk-UA"/>
        </w:rPr>
        <w:t xml:space="preserve"> та методичного</w:t>
      </w:r>
      <w:r w:rsidRPr="00AD4D5B">
        <w:rPr>
          <w:i/>
          <w:iCs/>
          <w:color w:val="000000"/>
          <w:lang w:val="uk-UA"/>
        </w:rPr>
        <w:t xml:space="preserve"> матеріалу (знань), а другий – </w:t>
      </w:r>
      <w:r w:rsidR="005E58DD">
        <w:rPr>
          <w:i/>
          <w:iCs/>
          <w:color w:val="000000"/>
          <w:lang w:val="uk-UA"/>
        </w:rPr>
        <w:t>засвоєння</w:t>
      </w:r>
      <w:r w:rsidRPr="00AD4D5B">
        <w:rPr>
          <w:i/>
          <w:iCs/>
          <w:color w:val="000000"/>
          <w:lang w:val="uk-UA"/>
        </w:rPr>
        <w:t xml:space="preserve"> </w:t>
      </w:r>
      <w:r w:rsidR="005E58DD">
        <w:rPr>
          <w:i/>
          <w:iCs/>
          <w:color w:val="000000"/>
          <w:lang w:val="uk-UA"/>
        </w:rPr>
        <w:t xml:space="preserve">та відпрацювання </w:t>
      </w:r>
      <w:r w:rsidRPr="00AD4D5B">
        <w:rPr>
          <w:i/>
          <w:iCs/>
          <w:color w:val="000000"/>
          <w:lang w:val="uk-UA"/>
        </w:rPr>
        <w:t>практичного досвіду (умінь)).</w:t>
      </w:r>
    </w:p>
    <w:p w:rsidR="00D1690C" w:rsidRDefault="00D1690C" w:rsidP="00FA2650">
      <w:pPr>
        <w:ind w:firstLine="709"/>
        <w:jc w:val="both"/>
        <w:rPr>
          <w:i/>
          <w:iCs/>
          <w:color w:val="000000"/>
          <w:lang w:val="uk-UA"/>
        </w:rPr>
      </w:pPr>
    </w:p>
    <w:p w:rsidR="00253A8C" w:rsidRDefault="00253A8C" w:rsidP="00AD4D5B">
      <w:pPr>
        <w:rPr>
          <w:i/>
          <w:iCs/>
          <w:color w:val="000000"/>
          <w:lang w:val="uk-UA"/>
        </w:rPr>
      </w:pPr>
    </w:p>
    <w:tbl>
      <w:tblPr>
        <w:tblW w:w="10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5528"/>
        <w:gridCol w:w="1843"/>
        <w:gridCol w:w="1185"/>
      </w:tblGrid>
      <w:tr w:rsidR="00825B40" w:rsidRPr="00D97134" w:rsidTr="00D44752">
        <w:tc>
          <w:tcPr>
            <w:tcW w:w="1526" w:type="dxa"/>
            <w:tcBorders>
              <w:top w:val="single" w:sz="4" w:space="0" w:color="auto"/>
              <w:left w:val="single" w:sz="4" w:space="0" w:color="auto"/>
              <w:bottom w:val="single" w:sz="4" w:space="0" w:color="auto"/>
              <w:right w:val="single" w:sz="4" w:space="0" w:color="auto"/>
            </w:tcBorders>
            <w:shd w:val="clear" w:color="auto" w:fill="auto"/>
          </w:tcPr>
          <w:p w:rsidR="00825B40" w:rsidRPr="00D97134" w:rsidRDefault="00825B40" w:rsidP="00602AA3">
            <w:pPr>
              <w:jc w:val="center"/>
              <w:rPr>
                <w:b/>
                <w:bCs/>
                <w:color w:val="000000"/>
                <w:sz w:val="20"/>
                <w:szCs w:val="20"/>
                <w:lang w:val="uk-UA"/>
              </w:rPr>
            </w:pPr>
            <w:r w:rsidRPr="00D97134">
              <w:rPr>
                <w:b/>
                <w:bCs/>
                <w:color w:val="000000"/>
                <w:sz w:val="20"/>
                <w:szCs w:val="20"/>
                <w:lang w:val="uk-UA"/>
              </w:rPr>
              <w:t>Тиждень</w:t>
            </w:r>
          </w:p>
          <w:p w:rsidR="00825B40" w:rsidRPr="00D97134" w:rsidRDefault="00825B40" w:rsidP="00602AA3">
            <w:pPr>
              <w:jc w:val="center"/>
              <w:rPr>
                <w:b/>
                <w:bCs/>
                <w:color w:val="000000"/>
                <w:sz w:val="20"/>
                <w:szCs w:val="20"/>
                <w:lang w:val="uk-UA"/>
              </w:rPr>
            </w:pPr>
            <w:r w:rsidRPr="00D97134">
              <w:rPr>
                <w:b/>
                <w:bCs/>
                <w:color w:val="000000"/>
                <w:sz w:val="20"/>
                <w:szCs w:val="20"/>
                <w:lang w:val="uk-UA"/>
              </w:rPr>
              <w:t>і вид заняття</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825B40" w:rsidRPr="00D97134" w:rsidRDefault="00825B40" w:rsidP="00142854">
            <w:pPr>
              <w:jc w:val="center"/>
              <w:rPr>
                <w:b/>
                <w:bCs/>
                <w:color w:val="000000"/>
                <w:sz w:val="20"/>
                <w:szCs w:val="20"/>
                <w:lang w:val="uk-UA"/>
              </w:rPr>
            </w:pPr>
            <w:r w:rsidRPr="00D97134">
              <w:rPr>
                <w:b/>
                <w:bCs/>
                <w:color w:val="000000"/>
                <w:sz w:val="20"/>
                <w:szCs w:val="20"/>
                <w:lang w:val="uk-UA"/>
              </w:rPr>
              <w:t xml:space="preserve">Тема </w:t>
            </w:r>
            <w:r w:rsidR="00142854" w:rsidRPr="00D97134">
              <w:rPr>
                <w:b/>
                <w:bCs/>
                <w:color w:val="000000"/>
                <w:sz w:val="20"/>
                <w:szCs w:val="20"/>
                <w:lang w:val="uk-UA"/>
              </w:rPr>
              <w:t>заняття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25B40" w:rsidRPr="00D97134" w:rsidRDefault="00825B40" w:rsidP="00602AA3">
            <w:pPr>
              <w:jc w:val="center"/>
              <w:rPr>
                <w:b/>
                <w:bCs/>
                <w:color w:val="000000"/>
                <w:sz w:val="20"/>
                <w:szCs w:val="20"/>
                <w:lang w:val="uk-UA"/>
              </w:rPr>
            </w:pPr>
            <w:r w:rsidRPr="00D97134">
              <w:rPr>
                <w:b/>
                <w:bCs/>
                <w:color w:val="000000"/>
                <w:sz w:val="20"/>
                <w:szCs w:val="20"/>
                <w:lang w:val="uk-UA"/>
              </w:rPr>
              <w:t>Контрольний захід</w:t>
            </w:r>
          </w:p>
        </w:tc>
        <w:tc>
          <w:tcPr>
            <w:tcW w:w="1185" w:type="dxa"/>
            <w:tcBorders>
              <w:top w:val="single" w:sz="4" w:space="0" w:color="auto"/>
              <w:left w:val="single" w:sz="4" w:space="0" w:color="auto"/>
              <w:bottom w:val="single" w:sz="4" w:space="0" w:color="auto"/>
              <w:right w:val="single" w:sz="4" w:space="0" w:color="auto"/>
            </w:tcBorders>
            <w:shd w:val="clear" w:color="auto" w:fill="auto"/>
          </w:tcPr>
          <w:p w:rsidR="00825B40" w:rsidRPr="00D97134" w:rsidRDefault="00825B40" w:rsidP="002022B7">
            <w:pPr>
              <w:jc w:val="center"/>
              <w:rPr>
                <w:b/>
                <w:sz w:val="20"/>
                <w:szCs w:val="20"/>
              </w:rPr>
            </w:pPr>
            <w:r w:rsidRPr="00D97134">
              <w:rPr>
                <w:b/>
                <w:sz w:val="20"/>
                <w:szCs w:val="20"/>
              </w:rPr>
              <w:t>Кількість балів</w:t>
            </w:r>
          </w:p>
        </w:tc>
      </w:tr>
      <w:tr w:rsidR="00AD4D5B" w:rsidRPr="00D44752" w:rsidTr="00D44752">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rsidR="00AD4D5B" w:rsidRPr="00D44752" w:rsidRDefault="00D97134" w:rsidP="00602AA3">
            <w:pPr>
              <w:jc w:val="center"/>
              <w:rPr>
                <w:b/>
                <w:bCs/>
                <w:color w:val="000000"/>
                <w:lang w:val="uk-UA"/>
              </w:rPr>
            </w:pPr>
            <w:r w:rsidRPr="00D44752">
              <w:rPr>
                <w:b/>
                <w:bCs/>
                <w:color w:val="000000"/>
                <w:lang w:val="uk-UA"/>
              </w:rPr>
              <w:t>ЗМІСТОВИЙ МОДУЛЬ 1</w:t>
            </w:r>
          </w:p>
        </w:tc>
      </w:tr>
      <w:tr w:rsidR="00D97134" w:rsidRPr="00FB0758" w:rsidTr="00D44752">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rsidR="00D97134" w:rsidRPr="00FB0758" w:rsidRDefault="00D97134" w:rsidP="00602AA3">
            <w:pPr>
              <w:jc w:val="center"/>
              <w:rPr>
                <w:b/>
                <w:bCs/>
                <w:i/>
                <w:iCs/>
                <w:color w:val="000000"/>
                <w:lang w:val="uk-UA"/>
              </w:rPr>
            </w:pPr>
            <w:r w:rsidRPr="00FB0758">
              <w:rPr>
                <w:b/>
                <w:bCs/>
                <w:i/>
                <w:iCs/>
                <w:color w:val="000000"/>
                <w:lang w:val="uk-UA"/>
              </w:rPr>
              <w:t>Тиждень 1</w:t>
            </w:r>
          </w:p>
        </w:tc>
      </w:tr>
      <w:tr w:rsidR="00D97134" w:rsidRPr="00602AA3" w:rsidTr="00D44752">
        <w:tc>
          <w:tcPr>
            <w:tcW w:w="1526" w:type="dxa"/>
            <w:tcBorders>
              <w:top w:val="single" w:sz="4" w:space="0" w:color="auto"/>
              <w:left w:val="single" w:sz="4" w:space="0" w:color="auto"/>
              <w:bottom w:val="single" w:sz="4" w:space="0" w:color="auto"/>
              <w:right w:val="single" w:sz="4" w:space="0" w:color="auto"/>
            </w:tcBorders>
            <w:shd w:val="clear" w:color="auto" w:fill="auto"/>
          </w:tcPr>
          <w:p w:rsidR="00D97134" w:rsidRPr="00602AA3" w:rsidRDefault="00D97134" w:rsidP="00FB0758">
            <w:pPr>
              <w:jc w:val="center"/>
              <w:rPr>
                <w:color w:val="000000"/>
                <w:lang w:val="uk-UA"/>
              </w:rPr>
            </w:pPr>
            <w:r>
              <w:rPr>
                <w:color w:val="000000"/>
                <w:lang w:val="uk-UA"/>
              </w:rPr>
              <w:t>Лекція 1</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D97134" w:rsidRPr="00AB39BD" w:rsidRDefault="005E58DD" w:rsidP="005E58DD">
            <w:pPr>
              <w:pStyle w:val="af0"/>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Теоретичні та методичні основи і роль фінансового аналізу в управлінні підприємствами</w:t>
            </w:r>
          </w:p>
        </w:tc>
        <w:tc>
          <w:tcPr>
            <w:tcW w:w="1843" w:type="dxa"/>
            <w:vMerge w:val="restart"/>
            <w:tcBorders>
              <w:top w:val="single" w:sz="4" w:space="0" w:color="auto"/>
              <w:left w:val="single" w:sz="4" w:space="0" w:color="auto"/>
              <w:right w:val="single" w:sz="4" w:space="0" w:color="auto"/>
            </w:tcBorders>
            <w:shd w:val="clear" w:color="auto" w:fill="auto"/>
          </w:tcPr>
          <w:p w:rsidR="00D97134" w:rsidRPr="00D97134" w:rsidRDefault="00D97134" w:rsidP="00602AA3">
            <w:pPr>
              <w:jc w:val="center"/>
              <w:rPr>
                <w:color w:val="000000"/>
                <w:sz w:val="18"/>
                <w:szCs w:val="18"/>
                <w:lang w:val="uk-UA"/>
              </w:rPr>
            </w:pPr>
            <w:r w:rsidRPr="00D97134">
              <w:rPr>
                <w:color w:val="000000"/>
                <w:sz w:val="18"/>
                <w:szCs w:val="18"/>
                <w:lang w:val="uk-UA"/>
              </w:rPr>
              <w:t xml:space="preserve">Усне опитування і </w:t>
            </w:r>
          </w:p>
          <w:p w:rsidR="00D97134" w:rsidRPr="00D97134" w:rsidRDefault="00D97134" w:rsidP="00FB0758">
            <w:pPr>
              <w:jc w:val="center"/>
              <w:rPr>
                <w:color w:val="000000"/>
                <w:sz w:val="18"/>
                <w:szCs w:val="18"/>
                <w:lang w:val="uk-UA"/>
              </w:rPr>
            </w:pPr>
            <w:r w:rsidRPr="00D97134">
              <w:rPr>
                <w:color w:val="000000"/>
                <w:sz w:val="18"/>
                <w:szCs w:val="18"/>
                <w:lang w:val="uk-UA"/>
              </w:rPr>
              <w:t>Письмова відповідь</w:t>
            </w:r>
          </w:p>
        </w:tc>
        <w:tc>
          <w:tcPr>
            <w:tcW w:w="1185" w:type="dxa"/>
            <w:tcBorders>
              <w:top w:val="single" w:sz="4" w:space="0" w:color="auto"/>
              <w:left w:val="single" w:sz="4" w:space="0" w:color="auto"/>
              <w:bottom w:val="single" w:sz="4" w:space="0" w:color="auto"/>
              <w:right w:val="single" w:sz="4" w:space="0" w:color="auto"/>
            </w:tcBorders>
            <w:shd w:val="clear" w:color="auto" w:fill="auto"/>
          </w:tcPr>
          <w:p w:rsidR="00D97134" w:rsidRPr="00602AA3" w:rsidRDefault="00381264" w:rsidP="00602AA3">
            <w:pPr>
              <w:jc w:val="center"/>
              <w:rPr>
                <w:color w:val="000000"/>
                <w:lang w:val="uk-UA"/>
              </w:rPr>
            </w:pPr>
            <w:r>
              <w:rPr>
                <w:color w:val="000000"/>
                <w:lang w:val="uk-UA"/>
              </w:rPr>
              <w:t>2</w:t>
            </w:r>
          </w:p>
        </w:tc>
      </w:tr>
      <w:tr w:rsidR="00D97134" w:rsidRPr="00602AA3" w:rsidTr="00D44752">
        <w:tc>
          <w:tcPr>
            <w:tcW w:w="1526" w:type="dxa"/>
            <w:tcBorders>
              <w:top w:val="single" w:sz="4" w:space="0" w:color="auto"/>
              <w:left w:val="single" w:sz="4" w:space="0" w:color="auto"/>
              <w:bottom w:val="single" w:sz="4" w:space="0" w:color="auto"/>
              <w:right w:val="single" w:sz="4" w:space="0" w:color="auto"/>
            </w:tcBorders>
            <w:shd w:val="clear" w:color="auto" w:fill="auto"/>
          </w:tcPr>
          <w:p w:rsidR="00D97134" w:rsidRPr="00602AA3" w:rsidRDefault="00D97134" w:rsidP="00FB0758">
            <w:pPr>
              <w:jc w:val="center"/>
              <w:rPr>
                <w:color w:val="000000"/>
                <w:lang w:val="uk-UA"/>
              </w:rPr>
            </w:pPr>
            <w:r>
              <w:rPr>
                <w:color w:val="000000"/>
                <w:lang w:val="uk-UA"/>
              </w:rPr>
              <w:t xml:space="preserve">Практика </w:t>
            </w:r>
            <w:r w:rsidRPr="00602AA3">
              <w:rPr>
                <w:color w:val="000000"/>
                <w:lang w:val="uk-UA"/>
              </w:rPr>
              <w:t xml:space="preserve"> 1</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D97134" w:rsidRPr="00AB39BD" w:rsidRDefault="005E58DD" w:rsidP="00FB0758">
            <w:pPr>
              <w:jc w:val="center"/>
              <w:rPr>
                <w:color w:val="000000"/>
                <w:sz w:val="20"/>
                <w:szCs w:val="20"/>
                <w:lang w:val="uk-UA"/>
              </w:rPr>
            </w:pPr>
            <w:r>
              <w:rPr>
                <w:color w:val="000000"/>
                <w:sz w:val="20"/>
                <w:szCs w:val="20"/>
                <w:lang w:val="uk-UA"/>
              </w:rPr>
              <w:t>Практичне прикладне завдання</w:t>
            </w:r>
            <w:r w:rsidR="00AE7E13">
              <w:rPr>
                <w:color w:val="000000"/>
                <w:sz w:val="20"/>
                <w:szCs w:val="20"/>
                <w:lang w:val="uk-UA"/>
              </w:rPr>
              <w:t xml:space="preserve"> </w:t>
            </w:r>
            <w:r w:rsidR="00D97134">
              <w:rPr>
                <w:color w:val="000000"/>
                <w:sz w:val="20"/>
                <w:szCs w:val="20"/>
                <w:lang w:val="uk-UA"/>
              </w:rPr>
              <w:t>(аналітична відповідь, опис ситуації, обгрунтування власної думки</w:t>
            </w:r>
            <w:r>
              <w:rPr>
                <w:color w:val="000000"/>
                <w:sz w:val="20"/>
                <w:szCs w:val="20"/>
                <w:lang w:val="uk-UA"/>
              </w:rPr>
              <w:t>, аналітичні розрахунки</w:t>
            </w:r>
            <w:r w:rsidR="00D97134">
              <w:rPr>
                <w:color w:val="000000"/>
                <w:sz w:val="20"/>
                <w:szCs w:val="20"/>
                <w:lang w:val="uk-UA"/>
              </w:rPr>
              <w:t>)</w:t>
            </w:r>
          </w:p>
        </w:tc>
        <w:tc>
          <w:tcPr>
            <w:tcW w:w="1843" w:type="dxa"/>
            <w:vMerge/>
            <w:tcBorders>
              <w:left w:val="single" w:sz="4" w:space="0" w:color="auto"/>
              <w:bottom w:val="single" w:sz="4" w:space="0" w:color="auto"/>
              <w:right w:val="single" w:sz="4" w:space="0" w:color="auto"/>
            </w:tcBorders>
            <w:shd w:val="clear" w:color="auto" w:fill="auto"/>
          </w:tcPr>
          <w:p w:rsidR="00D97134" w:rsidRPr="00AB39BD" w:rsidRDefault="00D97134" w:rsidP="00FB0758">
            <w:pPr>
              <w:jc w:val="center"/>
              <w:rPr>
                <w:color w:val="000000"/>
                <w:sz w:val="20"/>
                <w:szCs w:val="20"/>
                <w:lang w:val="uk-UA"/>
              </w:rPr>
            </w:pPr>
          </w:p>
        </w:tc>
        <w:tc>
          <w:tcPr>
            <w:tcW w:w="1185" w:type="dxa"/>
            <w:tcBorders>
              <w:top w:val="single" w:sz="4" w:space="0" w:color="auto"/>
              <w:left w:val="single" w:sz="4" w:space="0" w:color="auto"/>
              <w:bottom w:val="single" w:sz="4" w:space="0" w:color="auto"/>
              <w:right w:val="single" w:sz="4" w:space="0" w:color="auto"/>
            </w:tcBorders>
            <w:shd w:val="clear" w:color="auto" w:fill="auto"/>
          </w:tcPr>
          <w:p w:rsidR="00D97134" w:rsidRPr="00602AA3" w:rsidRDefault="00381264" w:rsidP="00FB0758">
            <w:pPr>
              <w:jc w:val="center"/>
              <w:rPr>
                <w:color w:val="000000"/>
                <w:lang w:val="uk-UA"/>
              </w:rPr>
            </w:pPr>
            <w:r>
              <w:rPr>
                <w:color w:val="000000"/>
                <w:lang w:val="uk-UA"/>
              </w:rPr>
              <w:t>2</w:t>
            </w:r>
          </w:p>
        </w:tc>
      </w:tr>
      <w:tr w:rsidR="00D97134" w:rsidRPr="00FB0758" w:rsidTr="00D44752">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rsidR="00D97134" w:rsidRPr="00FB0758" w:rsidRDefault="00D97134" w:rsidP="00FB0758">
            <w:pPr>
              <w:jc w:val="center"/>
              <w:rPr>
                <w:b/>
                <w:bCs/>
                <w:i/>
                <w:iCs/>
                <w:color w:val="000000"/>
                <w:lang w:val="uk-UA"/>
              </w:rPr>
            </w:pPr>
            <w:r w:rsidRPr="00FB0758">
              <w:rPr>
                <w:b/>
                <w:bCs/>
                <w:i/>
                <w:iCs/>
                <w:color w:val="000000"/>
                <w:lang w:val="uk-UA"/>
              </w:rPr>
              <w:t>Тиждень 2</w:t>
            </w:r>
          </w:p>
        </w:tc>
      </w:tr>
      <w:tr w:rsidR="00AE7E13" w:rsidRPr="00602AA3" w:rsidTr="00D44752">
        <w:tc>
          <w:tcPr>
            <w:tcW w:w="1526" w:type="dxa"/>
            <w:tcBorders>
              <w:top w:val="single" w:sz="4" w:space="0" w:color="auto"/>
              <w:left w:val="single" w:sz="4" w:space="0" w:color="auto"/>
              <w:bottom w:val="single" w:sz="4" w:space="0" w:color="auto"/>
              <w:right w:val="single" w:sz="4" w:space="0" w:color="auto"/>
            </w:tcBorders>
            <w:shd w:val="clear" w:color="auto" w:fill="auto"/>
          </w:tcPr>
          <w:p w:rsidR="00AE7E13" w:rsidRPr="00602AA3" w:rsidRDefault="00AE7E13" w:rsidP="00AE7E13">
            <w:pPr>
              <w:jc w:val="center"/>
              <w:rPr>
                <w:color w:val="000000"/>
                <w:lang w:val="uk-UA"/>
              </w:rPr>
            </w:pPr>
            <w:r>
              <w:rPr>
                <w:color w:val="000000"/>
                <w:lang w:val="uk-UA"/>
              </w:rPr>
              <w:t>Лекція 2</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E7E13" w:rsidRPr="00AB39BD" w:rsidRDefault="00B16E08" w:rsidP="00AE7E13">
            <w:pPr>
              <w:jc w:val="center"/>
              <w:rPr>
                <w:color w:val="000000"/>
                <w:sz w:val="20"/>
                <w:szCs w:val="20"/>
                <w:lang w:val="uk-UA"/>
              </w:rPr>
            </w:pPr>
            <w:r>
              <w:rPr>
                <w:color w:val="000000"/>
                <w:sz w:val="20"/>
                <w:szCs w:val="20"/>
                <w:lang w:val="uk-UA"/>
              </w:rPr>
              <w:t>Інформаційне забезпечення та система показників аналізу фінансового стану</w:t>
            </w:r>
          </w:p>
        </w:tc>
        <w:tc>
          <w:tcPr>
            <w:tcW w:w="1843" w:type="dxa"/>
            <w:vMerge w:val="restart"/>
            <w:tcBorders>
              <w:top w:val="single" w:sz="4" w:space="0" w:color="auto"/>
              <w:left w:val="single" w:sz="4" w:space="0" w:color="auto"/>
              <w:right w:val="single" w:sz="4" w:space="0" w:color="auto"/>
            </w:tcBorders>
            <w:shd w:val="clear" w:color="auto" w:fill="auto"/>
          </w:tcPr>
          <w:p w:rsidR="00AE7E13" w:rsidRPr="00D97134" w:rsidRDefault="00AE7E13" w:rsidP="00AE7E13">
            <w:pPr>
              <w:jc w:val="center"/>
              <w:rPr>
                <w:color w:val="000000"/>
                <w:sz w:val="18"/>
                <w:szCs w:val="18"/>
                <w:lang w:val="uk-UA"/>
              </w:rPr>
            </w:pPr>
            <w:r w:rsidRPr="00D97134">
              <w:rPr>
                <w:color w:val="000000"/>
                <w:sz w:val="18"/>
                <w:szCs w:val="18"/>
                <w:lang w:val="uk-UA"/>
              </w:rPr>
              <w:t xml:space="preserve">Усне опитування і </w:t>
            </w:r>
          </w:p>
          <w:p w:rsidR="00AE7E13" w:rsidRPr="00AB39BD" w:rsidRDefault="00AE7E13" w:rsidP="00AE7E13">
            <w:pPr>
              <w:jc w:val="center"/>
              <w:rPr>
                <w:color w:val="000000"/>
                <w:sz w:val="20"/>
                <w:szCs w:val="20"/>
                <w:lang w:val="uk-UA"/>
              </w:rPr>
            </w:pPr>
            <w:r w:rsidRPr="00D97134">
              <w:rPr>
                <w:color w:val="000000"/>
                <w:sz w:val="18"/>
                <w:szCs w:val="18"/>
                <w:lang w:val="uk-UA"/>
              </w:rPr>
              <w:t>Письмова відповідь</w:t>
            </w:r>
          </w:p>
        </w:tc>
        <w:tc>
          <w:tcPr>
            <w:tcW w:w="1185" w:type="dxa"/>
            <w:tcBorders>
              <w:top w:val="single" w:sz="4" w:space="0" w:color="auto"/>
              <w:left w:val="single" w:sz="4" w:space="0" w:color="auto"/>
              <w:bottom w:val="single" w:sz="4" w:space="0" w:color="auto"/>
              <w:right w:val="single" w:sz="4" w:space="0" w:color="auto"/>
            </w:tcBorders>
            <w:shd w:val="clear" w:color="auto" w:fill="auto"/>
          </w:tcPr>
          <w:p w:rsidR="00AE7E13" w:rsidRPr="00602AA3" w:rsidRDefault="00381264" w:rsidP="00AE7E13">
            <w:pPr>
              <w:jc w:val="center"/>
              <w:rPr>
                <w:color w:val="000000"/>
                <w:lang w:val="uk-UA"/>
              </w:rPr>
            </w:pPr>
            <w:r>
              <w:rPr>
                <w:color w:val="000000"/>
                <w:lang w:val="uk-UA"/>
              </w:rPr>
              <w:t>2</w:t>
            </w:r>
          </w:p>
        </w:tc>
      </w:tr>
      <w:tr w:rsidR="00B16E08" w:rsidRPr="00602AA3" w:rsidTr="00D44752">
        <w:tc>
          <w:tcPr>
            <w:tcW w:w="1526" w:type="dxa"/>
            <w:tcBorders>
              <w:top w:val="single" w:sz="4" w:space="0" w:color="auto"/>
              <w:left w:val="single" w:sz="4" w:space="0" w:color="auto"/>
              <w:bottom w:val="single" w:sz="4" w:space="0" w:color="auto"/>
              <w:right w:val="single" w:sz="4" w:space="0" w:color="auto"/>
            </w:tcBorders>
            <w:shd w:val="clear" w:color="auto" w:fill="auto"/>
          </w:tcPr>
          <w:p w:rsidR="00B16E08" w:rsidRDefault="00B16E08" w:rsidP="00B16E08">
            <w:pPr>
              <w:jc w:val="center"/>
              <w:rPr>
                <w:color w:val="000000"/>
                <w:lang w:val="uk-UA"/>
              </w:rPr>
            </w:pPr>
            <w:r>
              <w:rPr>
                <w:color w:val="000000"/>
                <w:lang w:val="uk-UA"/>
              </w:rPr>
              <w:t xml:space="preserve">Практика </w:t>
            </w:r>
            <w:r w:rsidRPr="00602AA3">
              <w:rPr>
                <w:color w:val="000000"/>
                <w:lang w:val="uk-UA"/>
              </w:rPr>
              <w:t xml:space="preserve"> </w:t>
            </w:r>
            <w:r>
              <w:rPr>
                <w:color w:val="000000"/>
                <w:lang w:val="uk-UA"/>
              </w:rPr>
              <w:t>2</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B16E08" w:rsidRPr="00AB39BD" w:rsidRDefault="00B16E08" w:rsidP="00B16E08">
            <w:pPr>
              <w:jc w:val="center"/>
              <w:rPr>
                <w:color w:val="000000"/>
                <w:sz w:val="20"/>
                <w:szCs w:val="20"/>
                <w:lang w:val="uk-UA"/>
              </w:rPr>
            </w:pPr>
            <w:r>
              <w:rPr>
                <w:color w:val="000000"/>
                <w:sz w:val="20"/>
                <w:szCs w:val="20"/>
                <w:lang w:val="uk-UA"/>
              </w:rPr>
              <w:t>Практичне прикладне завдання (аналітична відповідь, опис ситуації, обгрунтування власної думки, аналітичні розрахунки)</w:t>
            </w:r>
          </w:p>
        </w:tc>
        <w:tc>
          <w:tcPr>
            <w:tcW w:w="1843" w:type="dxa"/>
            <w:vMerge/>
            <w:tcBorders>
              <w:left w:val="single" w:sz="4" w:space="0" w:color="auto"/>
              <w:bottom w:val="single" w:sz="4" w:space="0" w:color="auto"/>
              <w:right w:val="single" w:sz="4" w:space="0" w:color="auto"/>
            </w:tcBorders>
            <w:shd w:val="clear" w:color="auto" w:fill="auto"/>
          </w:tcPr>
          <w:p w:rsidR="00B16E08" w:rsidRPr="00AB39BD" w:rsidRDefault="00B16E08" w:rsidP="00B16E08">
            <w:pPr>
              <w:jc w:val="center"/>
              <w:rPr>
                <w:color w:val="000000"/>
                <w:sz w:val="20"/>
                <w:szCs w:val="20"/>
                <w:lang w:val="uk-UA"/>
              </w:rPr>
            </w:pPr>
          </w:p>
        </w:tc>
        <w:tc>
          <w:tcPr>
            <w:tcW w:w="1185" w:type="dxa"/>
            <w:tcBorders>
              <w:top w:val="single" w:sz="4" w:space="0" w:color="auto"/>
              <w:left w:val="single" w:sz="4" w:space="0" w:color="auto"/>
              <w:bottom w:val="single" w:sz="4" w:space="0" w:color="auto"/>
              <w:right w:val="single" w:sz="4" w:space="0" w:color="auto"/>
            </w:tcBorders>
            <w:shd w:val="clear" w:color="auto" w:fill="auto"/>
          </w:tcPr>
          <w:p w:rsidR="00B16E08" w:rsidRPr="00602AA3" w:rsidRDefault="00381264" w:rsidP="00B16E08">
            <w:pPr>
              <w:jc w:val="center"/>
              <w:rPr>
                <w:color w:val="000000"/>
                <w:lang w:val="uk-UA"/>
              </w:rPr>
            </w:pPr>
            <w:r>
              <w:rPr>
                <w:color w:val="000000"/>
                <w:lang w:val="uk-UA"/>
              </w:rPr>
              <w:t>2</w:t>
            </w:r>
          </w:p>
        </w:tc>
      </w:tr>
      <w:tr w:rsidR="00B16E08" w:rsidRPr="00FB0758" w:rsidTr="00D44752">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rsidR="00B16E08" w:rsidRPr="00FB0758" w:rsidRDefault="00B16E08" w:rsidP="00B16E08">
            <w:pPr>
              <w:jc w:val="center"/>
              <w:rPr>
                <w:b/>
                <w:bCs/>
                <w:i/>
                <w:iCs/>
                <w:color w:val="000000"/>
                <w:lang w:val="uk-UA"/>
              </w:rPr>
            </w:pPr>
            <w:r w:rsidRPr="00FB0758">
              <w:rPr>
                <w:b/>
                <w:bCs/>
                <w:i/>
                <w:iCs/>
                <w:color w:val="000000"/>
                <w:lang w:val="uk-UA"/>
              </w:rPr>
              <w:t>Тиждень 3</w:t>
            </w:r>
            <w:r w:rsidR="00BF2594">
              <w:rPr>
                <w:b/>
                <w:bCs/>
                <w:i/>
                <w:iCs/>
                <w:color w:val="000000"/>
                <w:lang w:val="uk-UA"/>
              </w:rPr>
              <w:t xml:space="preserve"> – 4 </w:t>
            </w:r>
          </w:p>
        </w:tc>
      </w:tr>
      <w:tr w:rsidR="00B16E08" w:rsidRPr="00602AA3" w:rsidTr="00D44752">
        <w:tc>
          <w:tcPr>
            <w:tcW w:w="1526" w:type="dxa"/>
            <w:tcBorders>
              <w:top w:val="single" w:sz="4" w:space="0" w:color="auto"/>
              <w:left w:val="single" w:sz="4" w:space="0" w:color="auto"/>
              <w:bottom w:val="single" w:sz="4" w:space="0" w:color="auto"/>
              <w:right w:val="single" w:sz="4" w:space="0" w:color="auto"/>
            </w:tcBorders>
            <w:shd w:val="clear" w:color="auto" w:fill="auto"/>
          </w:tcPr>
          <w:p w:rsidR="00B16E08" w:rsidRPr="00602AA3" w:rsidRDefault="00B16E08" w:rsidP="00B16E08">
            <w:pPr>
              <w:jc w:val="center"/>
              <w:rPr>
                <w:color w:val="000000"/>
                <w:lang w:val="uk-UA"/>
              </w:rPr>
            </w:pPr>
            <w:r>
              <w:rPr>
                <w:color w:val="000000"/>
                <w:lang w:val="uk-UA"/>
              </w:rPr>
              <w:t>Лекція 3</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B16E08" w:rsidRPr="00AE7E13" w:rsidRDefault="00B16E08" w:rsidP="00B16E08">
            <w:pPr>
              <w:pStyle w:val="af0"/>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Аналіз майна підприємства</w:t>
            </w:r>
          </w:p>
        </w:tc>
        <w:tc>
          <w:tcPr>
            <w:tcW w:w="1843" w:type="dxa"/>
            <w:vMerge w:val="restart"/>
            <w:tcBorders>
              <w:top w:val="single" w:sz="4" w:space="0" w:color="auto"/>
              <w:left w:val="single" w:sz="4" w:space="0" w:color="auto"/>
              <w:right w:val="single" w:sz="4" w:space="0" w:color="auto"/>
            </w:tcBorders>
            <w:shd w:val="clear" w:color="auto" w:fill="auto"/>
          </w:tcPr>
          <w:p w:rsidR="00B16E08" w:rsidRPr="00D97134" w:rsidRDefault="00B16E08" w:rsidP="00B16E08">
            <w:pPr>
              <w:jc w:val="center"/>
              <w:rPr>
                <w:color w:val="000000"/>
                <w:sz w:val="18"/>
                <w:szCs w:val="18"/>
                <w:lang w:val="uk-UA"/>
              </w:rPr>
            </w:pPr>
            <w:r w:rsidRPr="00D97134">
              <w:rPr>
                <w:color w:val="000000"/>
                <w:sz w:val="18"/>
                <w:szCs w:val="18"/>
                <w:lang w:val="uk-UA"/>
              </w:rPr>
              <w:t xml:space="preserve">Усне опитування і </w:t>
            </w:r>
          </w:p>
          <w:p w:rsidR="00B16E08" w:rsidRPr="00AB39BD" w:rsidRDefault="00B16E08" w:rsidP="00B16E08">
            <w:pPr>
              <w:jc w:val="center"/>
              <w:rPr>
                <w:color w:val="000000"/>
                <w:sz w:val="20"/>
                <w:szCs w:val="20"/>
                <w:lang w:val="uk-UA"/>
              </w:rPr>
            </w:pPr>
            <w:r w:rsidRPr="00D97134">
              <w:rPr>
                <w:color w:val="000000"/>
                <w:sz w:val="18"/>
                <w:szCs w:val="18"/>
                <w:lang w:val="uk-UA"/>
              </w:rPr>
              <w:t>Письмова відповідь</w:t>
            </w:r>
          </w:p>
        </w:tc>
        <w:tc>
          <w:tcPr>
            <w:tcW w:w="1185" w:type="dxa"/>
            <w:tcBorders>
              <w:top w:val="single" w:sz="4" w:space="0" w:color="auto"/>
              <w:left w:val="single" w:sz="4" w:space="0" w:color="auto"/>
              <w:bottom w:val="single" w:sz="4" w:space="0" w:color="auto"/>
              <w:right w:val="single" w:sz="4" w:space="0" w:color="auto"/>
            </w:tcBorders>
            <w:shd w:val="clear" w:color="auto" w:fill="auto"/>
          </w:tcPr>
          <w:p w:rsidR="00B16E08" w:rsidRPr="00602AA3" w:rsidRDefault="00381264" w:rsidP="00B16E08">
            <w:pPr>
              <w:jc w:val="center"/>
              <w:rPr>
                <w:color w:val="000000"/>
                <w:lang w:val="uk-UA"/>
              </w:rPr>
            </w:pPr>
            <w:r>
              <w:rPr>
                <w:color w:val="000000"/>
                <w:lang w:val="uk-UA"/>
              </w:rPr>
              <w:t>2</w:t>
            </w:r>
          </w:p>
        </w:tc>
      </w:tr>
      <w:tr w:rsidR="00B16E08" w:rsidRPr="00602AA3" w:rsidTr="00D44752">
        <w:tc>
          <w:tcPr>
            <w:tcW w:w="1526" w:type="dxa"/>
            <w:tcBorders>
              <w:top w:val="single" w:sz="4" w:space="0" w:color="auto"/>
              <w:left w:val="single" w:sz="4" w:space="0" w:color="auto"/>
              <w:bottom w:val="single" w:sz="4" w:space="0" w:color="auto"/>
              <w:right w:val="single" w:sz="4" w:space="0" w:color="auto"/>
            </w:tcBorders>
            <w:shd w:val="clear" w:color="auto" w:fill="auto"/>
          </w:tcPr>
          <w:p w:rsidR="00B16E08" w:rsidRPr="00602AA3" w:rsidRDefault="00B16E08" w:rsidP="00B16E08">
            <w:pPr>
              <w:jc w:val="center"/>
              <w:rPr>
                <w:color w:val="000000"/>
                <w:lang w:val="uk-UA"/>
              </w:rPr>
            </w:pPr>
            <w:r>
              <w:rPr>
                <w:color w:val="000000"/>
                <w:lang w:val="uk-UA"/>
              </w:rPr>
              <w:t xml:space="preserve">Практика </w:t>
            </w:r>
            <w:r w:rsidRPr="00602AA3">
              <w:rPr>
                <w:color w:val="000000"/>
                <w:lang w:val="uk-UA"/>
              </w:rPr>
              <w:t xml:space="preserve"> </w:t>
            </w:r>
            <w:r>
              <w:rPr>
                <w:color w:val="000000"/>
                <w:lang w:val="uk-UA"/>
              </w:rPr>
              <w:t>3</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B16E08" w:rsidRPr="00AB39BD" w:rsidRDefault="00B16E08" w:rsidP="00B16E08">
            <w:pPr>
              <w:jc w:val="center"/>
              <w:rPr>
                <w:color w:val="000000"/>
                <w:sz w:val="20"/>
                <w:szCs w:val="20"/>
                <w:lang w:val="uk-UA"/>
              </w:rPr>
            </w:pPr>
            <w:r>
              <w:rPr>
                <w:color w:val="000000"/>
                <w:sz w:val="20"/>
                <w:szCs w:val="20"/>
                <w:lang w:val="uk-UA"/>
              </w:rPr>
              <w:t>Практичне прикладне завдання (аналітична відповідь, опис ситуації, обгрунтування власної думки, аналітичні розрахунки)</w:t>
            </w:r>
          </w:p>
        </w:tc>
        <w:tc>
          <w:tcPr>
            <w:tcW w:w="1843" w:type="dxa"/>
            <w:vMerge/>
            <w:tcBorders>
              <w:left w:val="single" w:sz="4" w:space="0" w:color="auto"/>
              <w:bottom w:val="single" w:sz="4" w:space="0" w:color="auto"/>
              <w:right w:val="single" w:sz="4" w:space="0" w:color="auto"/>
            </w:tcBorders>
            <w:shd w:val="clear" w:color="auto" w:fill="auto"/>
          </w:tcPr>
          <w:p w:rsidR="00B16E08" w:rsidRPr="00AB39BD" w:rsidRDefault="00B16E08" w:rsidP="00B16E08">
            <w:pPr>
              <w:jc w:val="center"/>
              <w:rPr>
                <w:color w:val="000000"/>
                <w:sz w:val="20"/>
                <w:szCs w:val="20"/>
                <w:lang w:val="uk-UA"/>
              </w:rPr>
            </w:pPr>
          </w:p>
        </w:tc>
        <w:tc>
          <w:tcPr>
            <w:tcW w:w="1185" w:type="dxa"/>
            <w:tcBorders>
              <w:top w:val="single" w:sz="4" w:space="0" w:color="auto"/>
              <w:left w:val="single" w:sz="4" w:space="0" w:color="auto"/>
              <w:bottom w:val="single" w:sz="4" w:space="0" w:color="auto"/>
              <w:right w:val="single" w:sz="4" w:space="0" w:color="auto"/>
            </w:tcBorders>
            <w:shd w:val="clear" w:color="auto" w:fill="auto"/>
          </w:tcPr>
          <w:p w:rsidR="00B16E08" w:rsidRPr="00602AA3" w:rsidRDefault="00B16E08" w:rsidP="00B16E08">
            <w:pPr>
              <w:jc w:val="center"/>
              <w:rPr>
                <w:color w:val="000000"/>
                <w:lang w:val="uk-UA"/>
              </w:rPr>
            </w:pPr>
            <w:r>
              <w:rPr>
                <w:color w:val="000000"/>
                <w:lang w:val="uk-UA"/>
              </w:rPr>
              <w:t>2</w:t>
            </w:r>
          </w:p>
        </w:tc>
      </w:tr>
      <w:tr w:rsidR="00B16E08" w:rsidRPr="00602AA3" w:rsidTr="00D44752">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rsidR="00B16E08" w:rsidRPr="00602AA3" w:rsidRDefault="00B16E08" w:rsidP="00B16E08">
            <w:pPr>
              <w:jc w:val="center"/>
              <w:rPr>
                <w:color w:val="000000"/>
                <w:lang w:val="uk-UA"/>
              </w:rPr>
            </w:pPr>
            <w:r w:rsidRPr="00FB0758">
              <w:rPr>
                <w:b/>
                <w:bCs/>
                <w:i/>
                <w:iCs/>
                <w:color w:val="000000"/>
                <w:lang w:val="uk-UA"/>
              </w:rPr>
              <w:t xml:space="preserve">Тиждень </w:t>
            </w:r>
            <w:r w:rsidR="00BF2594">
              <w:rPr>
                <w:b/>
                <w:bCs/>
                <w:i/>
                <w:iCs/>
                <w:color w:val="000000"/>
                <w:lang w:val="uk-UA"/>
              </w:rPr>
              <w:t xml:space="preserve">5 – 6 </w:t>
            </w:r>
          </w:p>
        </w:tc>
      </w:tr>
      <w:tr w:rsidR="00B16E08" w:rsidRPr="00602AA3" w:rsidTr="00625BF3">
        <w:tc>
          <w:tcPr>
            <w:tcW w:w="1526" w:type="dxa"/>
            <w:tcBorders>
              <w:top w:val="single" w:sz="4" w:space="0" w:color="auto"/>
              <w:left w:val="single" w:sz="4" w:space="0" w:color="auto"/>
              <w:bottom w:val="single" w:sz="4" w:space="0" w:color="auto"/>
              <w:right w:val="single" w:sz="4" w:space="0" w:color="auto"/>
            </w:tcBorders>
            <w:shd w:val="clear" w:color="auto" w:fill="auto"/>
          </w:tcPr>
          <w:p w:rsidR="00B16E08" w:rsidRPr="00602AA3" w:rsidRDefault="00B16E08" w:rsidP="00B16E08">
            <w:pPr>
              <w:jc w:val="center"/>
              <w:rPr>
                <w:color w:val="000000"/>
                <w:lang w:val="uk-UA"/>
              </w:rPr>
            </w:pPr>
            <w:r>
              <w:rPr>
                <w:color w:val="000000"/>
                <w:lang w:val="uk-UA"/>
              </w:rPr>
              <w:t>Лекція 4</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B16E08" w:rsidRPr="00AB39BD" w:rsidRDefault="00C11694" w:rsidP="00B16E08">
            <w:pPr>
              <w:jc w:val="center"/>
              <w:rPr>
                <w:color w:val="000000"/>
                <w:sz w:val="20"/>
                <w:szCs w:val="20"/>
                <w:lang w:val="uk-UA"/>
              </w:rPr>
            </w:pPr>
            <w:r>
              <w:rPr>
                <w:color w:val="000000"/>
                <w:sz w:val="20"/>
                <w:szCs w:val="20"/>
                <w:lang w:val="uk-UA"/>
              </w:rPr>
              <w:t>Аналіз джерел формування майна підприємства (аналіз капіталу) та руху грошових потоків</w:t>
            </w:r>
          </w:p>
        </w:tc>
        <w:tc>
          <w:tcPr>
            <w:tcW w:w="1843" w:type="dxa"/>
            <w:vMerge w:val="restart"/>
            <w:tcBorders>
              <w:top w:val="single" w:sz="4" w:space="0" w:color="auto"/>
              <w:left w:val="single" w:sz="4" w:space="0" w:color="auto"/>
              <w:right w:val="single" w:sz="4" w:space="0" w:color="auto"/>
            </w:tcBorders>
            <w:shd w:val="clear" w:color="auto" w:fill="auto"/>
          </w:tcPr>
          <w:p w:rsidR="00B16E08" w:rsidRPr="00D97134" w:rsidRDefault="00B16E08" w:rsidP="00B16E08">
            <w:pPr>
              <w:jc w:val="center"/>
              <w:rPr>
                <w:color w:val="000000"/>
                <w:sz w:val="18"/>
                <w:szCs w:val="18"/>
                <w:lang w:val="uk-UA"/>
              </w:rPr>
            </w:pPr>
            <w:r w:rsidRPr="00D97134">
              <w:rPr>
                <w:color w:val="000000"/>
                <w:sz w:val="18"/>
                <w:szCs w:val="18"/>
                <w:lang w:val="uk-UA"/>
              </w:rPr>
              <w:t xml:space="preserve">Усне опитування і </w:t>
            </w:r>
          </w:p>
          <w:p w:rsidR="00B16E08" w:rsidRPr="00AB39BD" w:rsidRDefault="00B16E08" w:rsidP="00B16E08">
            <w:pPr>
              <w:jc w:val="center"/>
              <w:rPr>
                <w:color w:val="000000"/>
                <w:sz w:val="20"/>
                <w:szCs w:val="20"/>
                <w:lang w:val="uk-UA"/>
              </w:rPr>
            </w:pPr>
            <w:r w:rsidRPr="00D97134">
              <w:rPr>
                <w:color w:val="000000"/>
                <w:sz w:val="18"/>
                <w:szCs w:val="18"/>
                <w:lang w:val="uk-UA"/>
              </w:rPr>
              <w:t>Письмова відповідь</w:t>
            </w:r>
          </w:p>
        </w:tc>
        <w:tc>
          <w:tcPr>
            <w:tcW w:w="1185" w:type="dxa"/>
            <w:tcBorders>
              <w:top w:val="single" w:sz="4" w:space="0" w:color="auto"/>
              <w:left w:val="single" w:sz="4" w:space="0" w:color="auto"/>
              <w:bottom w:val="single" w:sz="4" w:space="0" w:color="auto"/>
              <w:right w:val="single" w:sz="4" w:space="0" w:color="auto"/>
            </w:tcBorders>
            <w:shd w:val="clear" w:color="auto" w:fill="auto"/>
          </w:tcPr>
          <w:p w:rsidR="00B16E08" w:rsidRPr="00602AA3" w:rsidRDefault="00381264" w:rsidP="00B16E08">
            <w:pPr>
              <w:jc w:val="center"/>
              <w:rPr>
                <w:color w:val="000000"/>
                <w:lang w:val="uk-UA"/>
              </w:rPr>
            </w:pPr>
            <w:r>
              <w:rPr>
                <w:color w:val="000000"/>
                <w:lang w:val="uk-UA"/>
              </w:rPr>
              <w:t>4</w:t>
            </w:r>
          </w:p>
        </w:tc>
      </w:tr>
      <w:tr w:rsidR="00B16E08" w:rsidRPr="00602AA3" w:rsidTr="00625BF3">
        <w:tc>
          <w:tcPr>
            <w:tcW w:w="1526" w:type="dxa"/>
            <w:tcBorders>
              <w:top w:val="single" w:sz="4" w:space="0" w:color="auto"/>
              <w:left w:val="single" w:sz="4" w:space="0" w:color="auto"/>
              <w:bottom w:val="single" w:sz="4" w:space="0" w:color="auto"/>
              <w:right w:val="single" w:sz="4" w:space="0" w:color="auto"/>
            </w:tcBorders>
            <w:shd w:val="clear" w:color="auto" w:fill="auto"/>
          </w:tcPr>
          <w:p w:rsidR="00B16E08" w:rsidRPr="00602AA3" w:rsidRDefault="00B16E08" w:rsidP="00B16E08">
            <w:pPr>
              <w:jc w:val="center"/>
              <w:rPr>
                <w:color w:val="000000"/>
                <w:lang w:val="uk-UA"/>
              </w:rPr>
            </w:pPr>
            <w:r>
              <w:rPr>
                <w:color w:val="000000"/>
                <w:lang w:val="uk-UA"/>
              </w:rPr>
              <w:t xml:space="preserve">Практика </w:t>
            </w:r>
            <w:r w:rsidRPr="00602AA3">
              <w:rPr>
                <w:color w:val="000000"/>
                <w:lang w:val="uk-UA"/>
              </w:rPr>
              <w:t xml:space="preserve"> </w:t>
            </w:r>
            <w:r>
              <w:rPr>
                <w:color w:val="000000"/>
                <w:lang w:val="uk-UA"/>
              </w:rPr>
              <w:t>4</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B16E08" w:rsidRPr="00AB39BD" w:rsidRDefault="00B16E08" w:rsidP="00B16E08">
            <w:pPr>
              <w:jc w:val="center"/>
              <w:rPr>
                <w:color w:val="000000"/>
                <w:sz w:val="20"/>
                <w:szCs w:val="20"/>
                <w:lang w:val="uk-UA"/>
              </w:rPr>
            </w:pPr>
            <w:r>
              <w:rPr>
                <w:color w:val="000000"/>
                <w:sz w:val="20"/>
                <w:szCs w:val="20"/>
                <w:lang w:val="uk-UA"/>
              </w:rPr>
              <w:t>Практичне прикладне завдання (аналітична відповідь, опис ситуації, обгрунтування власної думки, аналітичні розрахунки)</w:t>
            </w:r>
          </w:p>
        </w:tc>
        <w:tc>
          <w:tcPr>
            <w:tcW w:w="1843" w:type="dxa"/>
            <w:vMerge/>
            <w:tcBorders>
              <w:left w:val="single" w:sz="4" w:space="0" w:color="auto"/>
              <w:bottom w:val="single" w:sz="4" w:space="0" w:color="auto"/>
              <w:right w:val="single" w:sz="4" w:space="0" w:color="auto"/>
            </w:tcBorders>
            <w:shd w:val="clear" w:color="auto" w:fill="auto"/>
          </w:tcPr>
          <w:p w:rsidR="00B16E08" w:rsidRPr="00AB39BD" w:rsidRDefault="00B16E08" w:rsidP="00B16E08">
            <w:pPr>
              <w:jc w:val="center"/>
              <w:rPr>
                <w:color w:val="000000"/>
                <w:sz w:val="20"/>
                <w:szCs w:val="20"/>
                <w:lang w:val="uk-UA"/>
              </w:rPr>
            </w:pPr>
          </w:p>
        </w:tc>
        <w:tc>
          <w:tcPr>
            <w:tcW w:w="1185" w:type="dxa"/>
            <w:tcBorders>
              <w:top w:val="single" w:sz="4" w:space="0" w:color="auto"/>
              <w:left w:val="single" w:sz="4" w:space="0" w:color="auto"/>
              <w:bottom w:val="single" w:sz="4" w:space="0" w:color="auto"/>
              <w:right w:val="single" w:sz="4" w:space="0" w:color="auto"/>
            </w:tcBorders>
            <w:shd w:val="clear" w:color="auto" w:fill="auto"/>
          </w:tcPr>
          <w:p w:rsidR="00B16E08" w:rsidRPr="00602AA3" w:rsidRDefault="00381264" w:rsidP="00B16E08">
            <w:pPr>
              <w:jc w:val="center"/>
              <w:rPr>
                <w:color w:val="000000"/>
                <w:lang w:val="uk-UA"/>
              </w:rPr>
            </w:pPr>
            <w:r>
              <w:rPr>
                <w:color w:val="000000"/>
                <w:lang w:val="uk-UA"/>
              </w:rPr>
              <w:t>4</w:t>
            </w:r>
          </w:p>
        </w:tc>
      </w:tr>
      <w:tr w:rsidR="00B16E08" w:rsidRPr="00D44752" w:rsidTr="00625BF3">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rsidR="00B16E08" w:rsidRPr="00D44752" w:rsidRDefault="00B16E08" w:rsidP="00B16E08">
            <w:pPr>
              <w:jc w:val="center"/>
              <w:rPr>
                <w:b/>
                <w:bCs/>
                <w:color w:val="000000"/>
                <w:lang w:val="uk-UA"/>
              </w:rPr>
            </w:pPr>
            <w:r w:rsidRPr="00D44752">
              <w:rPr>
                <w:b/>
                <w:bCs/>
                <w:color w:val="000000"/>
                <w:lang w:val="uk-UA"/>
              </w:rPr>
              <w:t xml:space="preserve">ЗМІСТОВИЙ МОДУЛЬ </w:t>
            </w:r>
            <w:r>
              <w:rPr>
                <w:b/>
                <w:bCs/>
                <w:color w:val="000000"/>
                <w:lang w:val="uk-UA"/>
              </w:rPr>
              <w:t>2</w:t>
            </w:r>
          </w:p>
        </w:tc>
      </w:tr>
      <w:tr w:rsidR="00B16E08" w:rsidRPr="0033353A" w:rsidTr="00625BF3">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rsidR="00B16E08" w:rsidRPr="0033353A" w:rsidRDefault="00B16E08" w:rsidP="00B16E08">
            <w:pPr>
              <w:jc w:val="center"/>
              <w:rPr>
                <w:b/>
                <w:bCs/>
                <w:i/>
                <w:iCs/>
                <w:color w:val="000000"/>
                <w:lang w:val="uk-UA"/>
              </w:rPr>
            </w:pPr>
            <w:r w:rsidRPr="0033353A">
              <w:rPr>
                <w:b/>
                <w:bCs/>
                <w:i/>
                <w:iCs/>
                <w:color w:val="000000"/>
                <w:lang w:val="uk-UA"/>
              </w:rPr>
              <w:t xml:space="preserve">Тиждень </w:t>
            </w:r>
            <w:r w:rsidR="00BF2594">
              <w:rPr>
                <w:b/>
                <w:bCs/>
                <w:i/>
                <w:iCs/>
                <w:color w:val="000000"/>
                <w:lang w:val="uk-UA"/>
              </w:rPr>
              <w:t xml:space="preserve">7 – 8   </w:t>
            </w:r>
          </w:p>
        </w:tc>
      </w:tr>
      <w:tr w:rsidR="00B16E08" w:rsidRPr="00602AA3" w:rsidTr="00625BF3">
        <w:tc>
          <w:tcPr>
            <w:tcW w:w="1526" w:type="dxa"/>
            <w:tcBorders>
              <w:top w:val="single" w:sz="4" w:space="0" w:color="auto"/>
              <w:left w:val="single" w:sz="4" w:space="0" w:color="auto"/>
              <w:bottom w:val="single" w:sz="4" w:space="0" w:color="auto"/>
              <w:right w:val="single" w:sz="4" w:space="0" w:color="auto"/>
            </w:tcBorders>
            <w:shd w:val="clear" w:color="auto" w:fill="auto"/>
          </w:tcPr>
          <w:p w:rsidR="00B16E08" w:rsidRPr="00602AA3" w:rsidRDefault="00B16E08" w:rsidP="00B16E08">
            <w:pPr>
              <w:jc w:val="center"/>
              <w:rPr>
                <w:color w:val="000000"/>
                <w:lang w:val="uk-UA"/>
              </w:rPr>
            </w:pPr>
            <w:r>
              <w:rPr>
                <w:color w:val="000000"/>
                <w:lang w:val="uk-UA"/>
              </w:rPr>
              <w:t>Лекція 5</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B16E08" w:rsidRPr="00AB39BD" w:rsidRDefault="0027565B" w:rsidP="00B16E08">
            <w:pPr>
              <w:jc w:val="center"/>
              <w:rPr>
                <w:color w:val="000000"/>
                <w:sz w:val="20"/>
                <w:szCs w:val="20"/>
                <w:lang w:val="uk-UA"/>
              </w:rPr>
            </w:pPr>
            <w:r>
              <w:rPr>
                <w:color w:val="000000"/>
                <w:sz w:val="20"/>
                <w:szCs w:val="20"/>
                <w:lang w:val="uk-UA"/>
              </w:rPr>
              <w:t>Аналіз ліквідності балансу та платоспроможності підприємства</w:t>
            </w:r>
          </w:p>
        </w:tc>
        <w:tc>
          <w:tcPr>
            <w:tcW w:w="1843" w:type="dxa"/>
            <w:vMerge w:val="restart"/>
            <w:tcBorders>
              <w:top w:val="single" w:sz="4" w:space="0" w:color="auto"/>
              <w:left w:val="single" w:sz="4" w:space="0" w:color="auto"/>
              <w:right w:val="single" w:sz="4" w:space="0" w:color="auto"/>
            </w:tcBorders>
            <w:shd w:val="clear" w:color="auto" w:fill="auto"/>
          </w:tcPr>
          <w:p w:rsidR="00B16E08" w:rsidRPr="00D97134" w:rsidRDefault="00B16E08" w:rsidP="00B16E08">
            <w:pPr>
              <w:jc w:val="center"/>
              <w:rPr>
                <w:color w:val="000000"/>
                <w:sz w:val="18"/>
                <w:szCs w:val="18"/>
                <w:lang w:val="uk-UA"/>
              </w:rPr>
            </w:pPr>
            <w:r w:rsidRPr="00D97134">
              <w:rPr>
                <w:color w:val="000000"/>
                <w:sz w:val="18"/>
                <w:szCs w:val="18"/>
                <w:lang w:val="uk-UA"/>
              </w:rPr>
              <w:t xml:space="preserve">Усне опитування і </w:t>
            </w:r>
          </w:p>
          <w:p w:rsidR="00B16E08" w:rsidRPr="00AB39BD" w:rsidRDefault="00B16E08" w:rsidP="00B16E08">
            <w:pPr>
              <w:jc w:val="center"/>
              <w:rPr>
                <w:color w:val="000000"/>
                <w:sz w:val="20"/>
                <w:szCs w:val="20"/>
                <w:lang w:val="uk-UA"/>
              </w:rPr>
            </w:pPr>
            <w:r w:rsidRPr="00D97134">
              <w:rPr>
                <w:color w:val="000000"/>
                <w:sz w:val="18"/>
                <w:szCs w:val="18"/>
                <w:lang w:val="uk-UA"/>
              </w:rPr>
              <w:t>Письмова відповідь</w:t>
            </w:r>
          </w:p>
        </w:tc>
        <w:tc>
          <w:tcPr>
            <w:tcW w:w="1185" w:type="dxa"/>
            <w:tcBorders>
              <w:top w:val="single" w:sz="4" w:space="0" w:color="auto"/>
              <w:left w:val="single" w:sz="4" w:space="0" w:color="auto"/>
              <w:bottom w:val="single" w:sz="4" w:space="0" w:color="auto"/>
              <w:right w:val="single" w:sz="4" w:space="0" w:color="auto"/>
            </w:tcBorders>
            <w:shd w:val="clear" w:color="auto" w:fill="auto"/>
          </w:tcPr>
          <w:p w:rsidR="00B16E08" w:rsidRPr="00602AA3" w:rsidRDefault="00381264" w:rsidP="00B16E08">
            <w:pPr>
              <w:jc w:val="center"/>
              <w:rPr>
                <w:color w:val="000000"/>
                <w:lang w:val="uk-UA"/>
              </w:rPr>
            </w:pPr>
            <w:r>
              <w:rPr>
                <w:color w:val="000000"/>
                <w:lang w:val="uk-UA"/>
              </w:rPr>
              <w:t>4</w:t>
            </w:r>
          </w:p>
        </w:tc>
      </w:tr>
      <w:tr w:rsidR="00B16E08" w:rsidRPr="00602AA3" w:rsidTr="00625BF3">
        <w:tc>
          <w:tcPr>
            <w:tcW w:w="1526" w:type="dxa"/>
            <w:tcBorders>
              <w:top w:val="single" w:sz="4" w:space="0" w:color="auto"/>
              <w:left w:val="single" w:sz="4" w:space="0" w:color="auto"/>
              <w:bottom w:val="single" w:sz="4" w:space="0" w:color="auto"/>
              <w:right w:val="single" w:sz="4" w:space="0" w:color="auto"/>
            </w:tcBorders>
            <w:shd w:val="clear" w:color="auto" w:fill="auto"/>
          </w:tcPr>
          <w:p w:rsidR="00B16E08" w:rsidRPr="00602AA3" w:rsidRDefault="00B16E08" w:rsidP="00B16E08">
            <w:pPr>
              <w:jc w:val="center"/>
              <w:rPr>
                <w:color w:val="000000"/>
                <w:lang w:val="uk-UA"/>
              </w:rPr>
            </w:pPr>
            <w:r>
              <w:rPr>
                <w:color w:val="000000"/>
                <w:lang w:val="uk-UA"/>
              </w:rPr>
              <w:t xml:space="preserve">Практика </w:t>
            </w:r>
            <w:r w:rsidRPr="00602AA3">
              <w:rPr>
                <w:color w:val="000000"/>
                <w:lang w:val="uk-UA"/>
              </w:rPr>
              <w:t xml:space="preserve"> </w:t>
            </w:r>
            <w:r>
              <w:rPr>
                <w:color w:val="000000"/>
                <w:lang w:val="uk-UA"/>
              </w:rPr>
              <w:t>5</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B16E08" w:rsidRPr="00AB39BD" w:rsidRDefault="00B16E08" w:rsidP="00B16E08">
            <w:pPr>
              <w:jc w:val="center"/>
              <w:rPr>
                <w:color w:val="000000"/>
                <w:sz w:val="20"/>
                <w:szCs w:val="20"/>
                <w:lang w:val="uk-UA"/>
              </w:rPr>
            </w:pPr>
            <w:r>
              <w:rPr>
                <w:color w:val="000000"/>
                <w:sz w:val="20"/>
                <w:szCs w:val="20"/>
                <w:lang w:val="uk-UA"/>
              </w:rPr>
              <w:t>Практичне прикладне завдання (аналітична відповідь, опис ситуації, обгрунтування власної думки, аналітичні розрахунки)</w:t>
            </w:r>
          </w:p>
        </w:tc>
        <w:tc>
          <w:tcPr>
            <w:tcW w:w="1843" w:type="dxa"/>
            <w:vMerge/>
            <w:tcBorders>
              <w:left w:val="single" w:sz="4" w:space="0" w:color="auto"/>
              <w:bottom w:val="single" w:sz="4" w:space="0" w:color="auto"/>
              <w:right w:val="single" w:sz="4" w:space="0" w:color="auto"/>
            </w:tcBorders>
            <w:shd w:val="clear" w:color="auto" w:fill="auto"/>
          </w:tcPr>
          <w:p w:rsidR="00B16E08" w:rsidRPr="00AB39BD" w:rsidRDefault="00B16E08" w:rsidP="00B16E08">
            <w:pPr>
              <w:jc w:val="center"/>
              <w:rPr>
                <w:color w:val="000000"/>
                <w:sz w:val="20"/>
                <w:szCs w:val="20"/>
                <w:lang w:val="uk-UA"/>
              </w:rPr>
            </w:pPr>
          </w:p>
        </w:tc>
        <w:tc>
          <w:tcPr>
            <w:tcW w:w="1185" w:type="dxa"/>
            <w:tcBorders>
              <w:top w:val="single" w:sz="4" w:space="0" w:color="auto"/>
              <w:left w:val="single" w:sz="4" w:space="0" w:color="auto"/>
              <w:bottom w:val="single" w:sz="4" w:space="0" w:color="auto"/>
              <w:right w:val="single" w:sz="4" w:space="0" w:color="auto"/>
            </w:tcBorders>
            <w:shd w:val="clear" w:color="auto" w:fill="auto"/>
          </w:tcPr>
          <w:p w:rsidR="00B16E08" w:rsidRPr="00602AA3" w:rsidRDefault="00381264" w:rsidP="00B16E08">
            <w:pPr>
              <w:jc w:val="center"/>
              <w:rPr>
                <w:color w:val="000000"/>
                <w:lang w:val="uk-UA"/>
              </w:rPr>
            </w:pPr>
            <w:r>
              <w:rPr>
                <w:color w:val="000000"/>
                <w:lang w:val="uk-UA"/>
              </w:rPr>
              <w:t>4</w:t>
            </w:r>
          </w:p>
        </w:tc>
      </w:tr>
      <w:tr w:rsidR="00B16E08" w:rsidRPr="00047A06" w:rsidTr="00625BF3">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rsidR="00B16E08" w:rsidRPr="00047A06" w:rsidRDefault="00B16E08" w:rsidP="00B16E08">
            <w:pPr>
              <w:jc w:val="center"/>
              <w:rPr>
                <w:b/>
                <w:bCs/>
                <w:i/>
                <w:iCs/>
                <w:color w:val="000000"/>
                <w:lang w:val="uk-UA"/>
              </w:rPr>
            </w:pPr>
            <w:r w:rsidRPr="00047A06">
              <w:rPr>
                <w:b/>
                <w:bCs/>
                <w:i/>
                <w:iCs/>
                <w:color w:val="000000"/>
                <w:lang w:val="uk-UA"/>
              </w:rPr>
              <w:t xml:space="preserve">Тиждень </w:t>
            </w:r>
            <w:r w:rsidR="00BF2594">
              <w:rPr>
                <w:b/>
                <w:bCs/>
                <w:i/>
                <w:iCs/>
                <w:color w:val="000000"/>
                <w:lang w:val="uk-UA"/>
              </w:rPr>
              <w:t xml:space="preserve">9 – 10 </w:t>
            </w:r>
          </w:p>
        </w:tc>
      </w:tr>
      <w:tr w:rsidR="00B16E08" w:rsidRPr="00602AA3" w:rsidTr="00625BF3">
        <w:tc>
          <w:tcPr>
            <w:tcW w:w="1526" w:type="dxa"/>
            <w:tcBorders>
              <w:top w:val="single" w:sz="4" w:space="0" w:color="auto"/>
              <w:left w:val="single" w:sz="4" w:space="0" w:color="auto"/>
              <w:bottom w:val="single" w:sz="4" w:space="0" w:color="auto"/>
              <w:right w:val="single" w:sz="4" w:space="0" w:color="auto"/>
            </w:tcBorders>
            <w:shd w:val="clear" w:color="auto" w:fill="auto"/>
          </w:tcPr>
          <w:p w:rsidR="00B16E08" w:rsidRPr="00602AA3" w:rsidRDefault="00B16E08" w:rsidP="00B16E08">
            <w:pPr>
              <w:jc w:val="center"/>
              <w:rPr>
                <w:color w:val="000000"/>
                <w:lang w:val="uk-UA"/>
              </w:rPr>
            </w:pPr>
            <w:r>
              <w:rPr>
                <w:color w:val="000000"/>
                <w:lang w:val="uk-UA"/>
              </w:rPr>
              <w:t>Лекція 6</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B16E08" w:rsidRPr="00E96ABA" w:rsidRDefault="0027565B" w:rsidP="00B16E08">
            <w:pPr>
              <w:jc w:val="center"/>
              <w:rPr>
                <w:color w:val="000000"/>
                <w:sz w:val="20"/>
                <w:szCs w:val="20"/>
                <w:lang w:val="uk-UA"/>
              </w:rPr>
            </w:pPr>
            <w:r>
              <w:rPr>
                <w:color w:val="000000"/>
                <w:sz w:val="20"/>
                <w:szCs w:val="20"/>
                <w:lang w:val="uk-UA"/>
              </w:rPr>
              <w:t xml:space="preserve">Аналіз фінансової стійкості підприємства </w:t>
            </w:r>
          </w:p>
        </w:tc>
        <w:tc>
          <w:tcPr>
            <w:tcW w:w="1843" w:type="dxa"/>
            <w:vMerge w:val="restart"/>
            <w:tcBorders>
              <w:top w:val="single" w:sz="4" w:space="0" w:color="auto"/>
              <w:left w:val="single" w:sz="4" w:space="0" w:color="auto"/>
              <w:right w:val="single" w:sz="4" w:space="0" w:color="auto"/>
            </w:tcBorders>
            <w:shd w:val="clear" w:color="auto" w:fill="auto"/>
          </w:tcPr>
          <w:p w:rsidR="00B16E08" w:rsidRPr="00D97134" w:rsidRDefault="00B16E08" w:rsidP="00B16E08">
            <w:pPr>
              <w:jc w:val="center"/>
              <w:rPr>
                <w:color w:val="000000"/>
                <w:sz w:val="18"/>
                <w:szCs w:val="18"/>
                <w:lang w:val="uk-UA"/>
              </w:rPr>
            </w:pPr>
            <w:r w:rsidRPr="00D97134">
              <w:rPr>
                <w:color w:val="000000"/>
                <w:sz w:val="18"/>
                <w:szCs w:val="18"/>
                <w:lang w:val="uk-UA"/>
              </w:rPr>
              <w:t xml:space="preserve">Усне опитування і </w:t>
            </w:r>
          </w:p>
          <w:p w:rsidR="00B16E08" w:rsidRPr="00602AA3" w:rsidRDefault="00B16E08" w:rsidP="00B16E08">
            <w:pPr>
              <w:jc w:val="center"/>
              <w:rPr>
                <w:color w:val="000000"/>
                <w:lang w:val="uk-UA"/>
              </w:rPr>
            </w:pPr>
            <w:r w:rsidRPr="00D97134">
              <w:rPr>
                <w:color w:val="000000"/>
                <w:sz w:val="18"/>
                <w:szCs w:val="18"/>
                <w:lang w:val="uk-UA"/>
              </w:rPr>
              <w:t>Письмова відповідь</w:t>
            </w:r>
          </w:p>
        </w:tc>
        <w:tc>
          <w:tcPr>
            <w:tcW w:w="1185" w:type="dxa"/>
            <w:tcBorders>
              <w:top w:val="single" w:sz="4" w:space="0" w:color="auto"/>
              <w:left w:val="single" w:sz="4" w:space="0" w:color="auto"/>
              <w:bottom w:val="single" w:sz="4" w:space="0" w:color="auto"/>
              <w:right w:val="single" w:sz="4" w:space="0" w:color="auto"/>
            </w:tcBorders>
            <w:shd w:val="clear" w:color="auto" w:fill="auto"/>
          </w:tcPr>
          <w:p w:rsidR="00B16E08" w:rsidRPr="00602AA3" w:rsidRDefault="00381264" w:rsidP="00B16E08">
            <w:pPr>
              <w:jc w:val="center"/>
              <w:rPr>
                <w:color w:val="000000"/>
                <w:lang w:val="uk-UA"/>
              </w:rPr>
            </w:pPr>
            <w:r>
              <w:rPr>
                <w:color w:val="000000"/>
                <w:lang w:val="uk-UA"/>
              </w:rPr>
              <w:t>4</w:t>
            </w:r>
          </w:p>
        </w:tc>
      </w:tr>
      <w:tr w:rsidR="00B16E08" w:rsidRPr="00602AA3" w:rsidTr="00625BF3">
        <w:tc>
          <w:tcPr>
            <w:tcW w:w="1526" w:type="dxa"/>
            <w:tcBorders>
              <w:top w:val="single" w:sz="4" w:space="0" w:color="auto"/>
              <w:left w:val="single" w:sz="4" w:space="0" w:color="auto"/>
              <w:bottom w:val="single" w:sz="4" w:space="0" w:color="auto"/>
              <w:right w:val="single" w:sz="4" w:space="0" w:color="auto"/>
            </w:tcBorders>
            <w:shd w:val="clear" w:color="auto" w:fill="auto"/>
          </w:tcPr>
          <w:p w:rsidR="00B16E08" w:rsidRPr="00602AA3" w:rsidRDefault="00B16E08" w:rsidP="00B16E08">
            <w:pPr>
              <w:jc w:val="center"/>
              <w:rPr>
                <w:color w:val="000000"/>
                <w:lang w:val="uk-UA"/>
              </w:rPr>
            </w:pPr>
            <w:r>
              <w:rPr>
                <w:color w:val="000000"/>
                <w:lang w:val="uk-UA"/>
              </w:rPr>
              <w:t xml:space="preserve">Практика </w:t>
            </w:r>
            <w:r w:rsidRPr="00602AA3">
              <w:rPr>
                <w:color w:val="000000"/>
                <w:lang w:val="uk-UA"/>
              </w:rPr>
              <w:t xml:space="preserve"> </w:t>
            </w:r>
            <w:r>
              <w:rPr>
                <w:color w:val="000000"/>
                <w:lang w:val="uk-UA"/>
              </w:rPr>
              <w:t>6</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B16E08" w:rsidRPr="00602AA3" w:rsidRDefault="00B16E08" w:rsidP="00B16E08">
            <w:pPr>
              <w:jc w:val="center"/>
              <w:rPr>
                <w:color w:val="000000"/>
                <w:lang w:val="uk-UA"/>
              </w:rPr>
            </w:pPr>
            <w:r>
              <w:rPr>
                <w:color w:val="000000"/>
                <w:sz w:val="20"/>
                <w:szCs w:val="20"/>
                <w:lang w:val="uk-UA"/>
              </w:rPr>
              <w:t>Практичне прикладне завдання (аналітична відповідь, опис ситуації, обгрунтування власної думки, аналітичні розрахунки)</w:t>
            </w:r>
          </w:p>
        </w:tc>
        <w:tc>
          <w:tcPr>
            <w:tcW w:w="1843" w:type="dxa"/>
            <w:vMerge/>
            <w:tcBorders>
              <w:left w:val="single" w:sz="4" w:space="0" w:color="auto"/>
              <w:bottom w:val="single" w:sz="4" w:space="0" w:color="auto"/>
              <w:right w:val="single" w:sz="4" w:space="0" w:color="auto"/>
            </w:tcBorders>
            <w:shd w:val="clear" w:color="auto" w:fill="auto"/>
          </w:tcPr>
          <w:p w:rsidR="00B16E08" w:rsidRPr="00602AA3" w:rsidRDefault="00B16E08" w:rsidP="00B16E08">
            <w:pPr>
              <w:jc w:val="center"/>
              <w:rPr>
                <w:color w:val="000000"/>
                <w:lang w:val="uk-UA"/>
              </w:rPr>
            </w:pPr>
          </w:p>
        </w:tc>
        <w:tc>
          <w:tcPr>
            <w:tcW w:w="1185" w:type="dxa"/>
            <w:tcBorders>
              <w:top w:val="single" w:sz="4" w:space="0" w:color="auto"/>
              <w:left w:val="single" w:sz="4" w:space="0" w:color="auto"/>
              <w:bottom w:val="single" w:sz="4" w:space="0" w:color="auto"/>
              <w:right w:val="single" w:sz="4" w:space="0" w:color="auto"/>
            </w:tcBorders>
            <w:shd w:val="clear" w:color="auto" w:fill="auto"/>
          </w:tcPr>
          <w:p w:rsidR="00B16E08" w:rsidRPr="00602AA3" w:rsidRDefault="00381264" w:rsidP="00B16E08">
            <w:pPr>
              <w:jc w:val="center"/>
              <w:rPr>
                <w:color w:val="000000"/>
                <w:lang w:val="uk-UA"/>
              </w:rPr>
            </w:pPr>
            <w:r>
              <w:rPr>
                <w:color w:val="000000"/>
                <w:lang w:val="uk-UA"/>
              </w:rPr>
              <w:t>4</w:t>
            </w:r>
          </w:p>
        </w:tc>
      </w:tr>
      <w:tr w:rsidR="00B16E08" w:rsidRPr="00047A06" w:rsidTr="00625BF3">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rsidR="00B16E08" w:rsidRPr="00047A06" w:rsidRDefault="00B16E08" w:rsidP="00B16E08">
            <w:pPr>
              <w:jc w:val="center"/>
              <w:rPr>
                <w:b/>
                <w:bCs/>
                <w:i/>
                <w:iCs/>
                <w:color w:val="000000"/>
                <w:lang w:val="uk-UA"/>
              </w:rPr>
            </w:pPr>
            <w:r w:rsidRPr="00047A06">
              <w:rPr>
                <w:b/>
                <w:bCs/>
                <w:i/>
                <w:iCs/>
                <w:color w:val="000000"/>
                <w:lang w:val="uk-UA"/>
              </w:rPr>
              <w:t xml:space="preserve">Тиждень </w:t>
            </w:r>
            <w:r w:rsidR="00BF2594">
              <w:rPr>
                <w:b/>
                <w:bCs/>
                <w:i/>
                <w:iCs/>
                <w:color w:val="000000"/>
                <w:lang w:val="uk-UA"/>
              </w:rPr>
              <w:t xml:space="preserve">11 – 12 </w:t>
            </w:r>
          </w:p>
        </w:tc>
      </w:tr>
      <w:tr w:rsidR="00B16E08" w:rsidRPr="00602AA3" w:rsidTr="00625BF3">
        <w:tc>
          <w:tcPr>
            <w:tcW w:w="1526" w:type="dxa"/>
            <w:tcBorders>
              <w:top w:val="single" w:sz="4" w:space="0" w:color="auto"/>
              <w:left w:val="single" w:sz="4" w:space="0" w:color="auto"/>
              <w:bottom w:val="single" w:sz="4" w:space="0" w:color="auto"/>
              <w:right w:val="single" w:sz="4" w:space="0" w:color="auto"/>
            </w:tcBorders>
            <w:shd w:val="clear" w:color="auto" w:fill="auto"/>
          </w:tcPr>
          <w:p w:rsidR="00B16E08" w:rsidRPr="00602AA3" w:rsidRDefault="00B16E08" w:rsidP="00B16E08">
            <w:pPr>
              <w:jc w:val="center"/>
              <w:rPr>
                <w:color w:val="000000"/>
                <w:lang w:val="uk-UA"/>
              </w:rPr>
            </w:pPr>
            <w:r>
              <w:rPr>
                <w:color w:val="000000"/>
                <w:lang w:val="uk-UA"/>
              </w:rPr>
              <w:t>Лекція 7</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B16E08" w:rsidRPr="00FE768A" w:rsidRDefault="0027565B" w:rsidP="00B16E08">
            <w:pPr>
              <w:jc w:val="center"/>
              <w:rPr>
                <w:color w:val="000000"/>
                <w:sz w:val="20"/>
                <w:szCs w:val="20"/>
                <w:lang w:val="uk-UA"/>
              </w:rPr>
            </w:pPr>
            <w:r>
              <w:rPr>
                <w:color w:val="000000"/>
                <w:sz w:val="20"/>
                <w:szCs w:val="20"/>
                <w:lang w:val="uk-UA"/>
              </w:rPr>
              <w:t>Аналіз ділової активності і рентабельності</w:t>
            </w:r>
          </w:p>
        </w:tc>
        <w:tc>
          <w:tcPr>
            <w:tcW w:w="1843" w:type="dxa"/>
            <w:vMerge w:val="restart"/>
            <w:tcBorders>
              <w:top w:val="single" w:sz="4" w:space="0" w:color="auto"/>
              <w:left w:val="single" w:sz="4" w:space="0" w:color="auto"/>
              <w:right w:val="single" w:sz="4" w:space="0" w:color="auto"/>
            </w:tcBorders>
            <w:shd w:val="clear" w:color="auto" w:fill="auto"/>
          </w:tcPr>
          <w:p w:rsidR="00B16E08" w:rsidRPr="00D97134" w:rsidRDefault="00B16E08" w:rsidP="00B16E08">
            <w:pPr>
              <w:jc w:val="center"/>
              <w:rPr>
                <w:color w:val="000000"/>
                <w:sz w:val="18"/>
                <w:szCs w:val="18"/>
                <w:lang w:val="uk-UA"/>
              </w:rPr>
            </w:pPr>
            <w:r w:rsidRPr="00D97134">
              <w:rPr>
                <w:color w:val="000000"/>
                <w:sz w:val="18"/>
                <w:szCs w:val="18"/>
                <w:lang w:val="uk-UA"/>
              </w:rPr>
              <w:t xml:space="preserve">Усне опитування і </w:t>
            </w:r>
          </w:p>
          <w:p w:rsidR="00B16E08" w:rsidRPr="0033353A" w:rsidRDefault="00B16E08" w:rsidP="00B16E08">
            <w:pPr>
              <w:jc w:val="center"/>
              <w:rPr>
                <w:color w:val="000000"/>
                <w:lang w:val="uk-UA"/>
              </w:rPr>
            </w:pPr>
            <w:r w:rsidRPr="00D97134">
              <w:rPr>
                <w:color w:val="000000"/>
                <w:sz w:val="18"/>
                <w:szCs w:val="18"/>
                <w:lang w:val="uk-UA"/>
              </w:rPr>
              <w:t>Письмова відповідь</w:t>
            </w:r>
          </w:p>
        </w:tc>
        <w:tc>
          <w:tcPr>
            <w:tcW w:w="1185" w:type="dxa"/>
            <w:tcBorders>
              <w:top w:val="single" w:sz="4" w:space="0" w:color="auto"/>
              <w:left w:val="single" w:sz="4" w:space="0" w:color="auto"/>
              <w:bottom w:val="single" w:sz="4" w:space="0" w:color="auto"/>
              <w:right w:val="single" w:sz="4" w:space="0" w:color="auto"/>
            </w:tcBorders>
            <w:shd w:val="clear" w:color="auto" w:fill="auto"/>
          </w:tcPr>
          <w:p w:rsidR="00B16E08" w:rsidRPr="00602AA3" w:rsidRDefault="00381264" w:rsidP="00B16E08">
            <w:pPr>
              <w:jc w:val="center"/>
              <w:rPr>
                <w:color w:val="000000"/>
                <w:lang w:val="uk-UA"/>
              </w:rPr>
            </w:pPr>
            <w:r>
              <w:rPr>
                <w:color w:val="000000"/>
                <w:lang w:val="uk-UA"/>
              </w:rPr>
              <w:t>6</w:t>
            </w:r>
          </w:p>
        </w:tc>
      </w:tr>
      <w:tr w:rsidR="00B16E08" w:rsidRPr="00602AA3" w:rsidTr="00625BF3">
        <w:tc>
          <w:tcPr>
            <w:tcW w:w="1526" w:type="dxa"/>
            <w:tcBorders>
              <w:top w:val="single" w:sz="4" w:space="0" w:color="auto"/>
              <w:left w:val="single" w:sz="4" w:space="0" w:color="auto"/>
              <w:bottom w:val="single" w:sz="4" w:space="0" w:color="auto"/>
              <w:right w:val="single" w:sz="4" w:space="0" w:color="auto"/>
            </w:tcBorders>
            <w:shd w:val="clear" w:color="auto" w:fill="auto"/>
          </w:tcPr>
          <w:p w:rsidR="00B16E08" w:rsidRPr="00602AA3" w:rsidRDefault="00B16E08" w:rsidP="00B16E08">
            <w:pPr>
              <w:jc w:val="center"/>
              <w:rPr>
                <w:color w:val="000000"/>
                <w:lang w:val="uk-UA"/>
              </w:rPr>
            </w:pPr>
            <w:r>
              <w:rPr>
                <w:color w:val="000000"/>
                <w:lang w:val="uk-UA"/>
              </w:rPr>
              <w:t xml:space="preserve">Практика </w:t>
            </w:r>
            <w:r w:rsidRPr="00602AA3">
              <w:rPr>
                <w:color w:val="000000"/>
                <w:lang w:val="uk-UA"/>
              </w:rPr>
              <w:t xml:space="preserve"> </w:t>
            </w:r>
            <w:r>
              <w:rPr>
                <w:color w:val="000000"/>
                <w:lang w:val="uk-UA"/>
              </w:rPr>
              <w:t>7</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B16E08" w:rsidRPr="00FE768A" w:rsidRDefault="00B16E08" w:rsidP="00B16E08">
            <w:pPr>
              <w:jc w:val="center"/>
              <w:rPr>
                <w:color w:val="000000"/>
                <w:sz w:val="20"/>
                <w:szCs w:val="20"/>
                <w:lang w:val="uk-UA"/>
              </w:rPr>
            </w:pPr>
            <w:r w:rsidRPr="00FE768A">
              <w:rPr>
                <w:color w:val="000000"/>
                <w:sz w:val="20"/>
                <w:szCs w:val="20"/>
                <w:lang w:val="uk-UA"/>
              </w:rPr>
              <w:t>Ситуаційне завдання – кейс (аналітична відповідь, опис ситуації, обгрунтування власної думки)</w:t>
            </w:r>
          </w:p>
        </w:tc>
        <w:tc>
          <w:tcPr>
            <w:tcW w:w="1843" w:type="dxa"/>
            <w:vMerge/>
            <w:tcBorders>
              <w:left w:val="single" w:sz="4" w:space="0" w:color="auto"/>
              <w:bottom w:val="single" w:sz="4" w:space="0" w:color="auto"/>
              <w:right w:val="single" w:sz="4" w:space="0" w:color="auto"/>
            </w:tcBorders>
            <w:shd w:val="clear" w:color="auto" w:fill="auto"/>
          </w:tcPr>
          <w:p w:rsidR="00B16E08" w:rsidRPr="00602AA3" w:rsidRDefault="00B16E08" w:rsidP="00B16E08">
            <w:pPr>
              <w:jc w:val="center"/>
              <w:rPr>
                <w:color w:val="000000"/>
                <w:lang w:val="uk-UA"/>
              </w:rPr>
            </w:pPr>
          </w:p>
        </w:tc>
        <w:tc>
          <w:tcPr>
            <w:tcW w:w="1185" w:type="dxa"/>
            <w:tcBorders>
              <w:top w:val="single" w:sz="4" w:space="0" w:color="auto"/>
              <w:left w:val="single" w:sz="4" w:space="0" w:color="auto"/>
              <w:bottom w:val="single" w:sz="4" w:space="0" w:color="auto"/>
              <w:right w:val="single" w:sz="4" w:space="0" w:color="auto"/>
            </w:tcBorders>
            <w:shd w:val="clear" w:color="auto" w:fill="auto"/>
          </w:tcPr>
          <w:p w:rsidR="00B16E08" w:rsidRPr="00602AA3" w:rsidRDefault="00381264" w:rsidP="00B16E08">
            <w:pPr>
              <w:jc w:val="center"/>
              <w:rPr>
                <w:color w:val="000000"/>
                <w:lang w:val="uk-UA"/>
              </w:rPr>
            </w:pPr>
            <w:r>
              <w:rPr>
                <w:color w:val="000000"/>
                <w:lang w:val="uk-UA"/>
              </w:rPr>
              <w:t>6</w:t>
            </w:r>
          </w:p>
        </w:tc>
      </w:tr>
      <w:tr w:rsidR="00B16E08" w:rsidRPr="00047A06" w:rsidTr="00625BF3">
        <w:tc>
          <w:tcPr>
            <w:tcW w:w="10082" w:type="dxa"/>
            <w:gridSpan w:val="4"/>
            <w:tcBorders>
              <w:top w:val="single" w:sz="4" w:space="0" w:color="auto"/>
              <w:left w:val="single" w:sz="4" w:space="0" w:color="auto"/>
              <w:bottom w:val="single" w:sz="4" w:space="0" w:color="auto"/>
              <w:right w:val="single" w:sz="4" w:space="0" w:color="auto"/>
            </w:tcBorders>
            <w:shd w:val="clear" w:color="auto" w:fill="auto"/>
          </w:tcPr>
          <w:p w:rsidR="00B16E08" w:rsidRPr="00047A06" w:rsidRDefault="00B16E08" w:rsidP="00B16E08">
            <w:pPr>
              <w:jc w:val="center"/>
              <w:rPr>
                <w:b/>
                <w:bCs/>
                <w:i/>
                <w:iCs/>
                <w:color w:val="000000"/>
                <w:lang w:val="uk-UA"/>
              </w:rPr>
            </w:pPr>
            <w:r w:rsidRPr="00047A06">
              <w:rPr>
                <w:b/>
                <w:bCs/>
                <w:i/>
                <w:iCs/>
                <w:color w:val="000000"/>
                <w:lang w:val="uk-UA"/>
              </w:rPr>
              <w:t xml:space="preserve">Тиждень </w:t>
            </w:r>
            <w:r w:rsidR="00BF2594">
              <w:rPr>
                <w:b/>
                <w:bCs/>
                <w:i/>
                <w:iCs/>
                <w:color w:val="000000"/>
                <w:lang w:val="uk-UA"/>
              </w:rPr>
              <w:t>13</w:t>
            </w:r>
            <w:r w:rsidR="0027565B">
              <w:rPr>
                <w:b/>
                <w:bCs/>
                <w:i/>
                <w:iCs/>
                <w:color w:val="000000"/>
                <w:lang w:val="uk-UA"/>
              </w:rPr>
              <w:t xml:space="preserve"> – 14 </w:t>
            </w:r>
          </w:p>
        </w:tc>
      </w:tr>
      <w:tr w:rsidR="00B16E08" w:rsidRPr="00602AA3" w:rsidTr="00625BF3">
        <w:tc>
          <w:tcPr>
            <w:tcW w:w="1526" w:type="dxa"/>
            <w:tcBorders>
              <w:top w:val="single" w:sz="4" w:space="0" w:color="auto"/>
              <w:left w:val="single" w:sz="4" w:space="0" w:color="auto"/>
              <w:bottom w:val="single" w:sz="4" w:space="0" w:color="auto"/>
              <w:right w:val="single" w:sz="4" w:space="0" w:color="auto"/>
            </w:tcBorders>
            <w:shd w:val="clear" w:color="auto" w:fill="auto"/>
          </w:tcPr>
          <w:p w:rsidR="00B16E08" w:rsidRPr="00602AA3" w:rsidRDefault="00B16E08" w:rsidP="00B16E08">
            <w:pPr>
              <w:jc w:val="center"/>
              <w:rPr>
                <w:color w:val="000000"/>
                <w:lang w:val="uk-UA"/>
              </w:rPr>
            </w:pPr>
            <w:r>
              <w:rPr>
                <w:color w:val="000000"/>
                <w:lang w:val="uk-UA"/>
              </w:rPr>
              <w:t>Лекція 8</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B16E08" w:rsidRPr="00FE768A" w:rsidRDefault="0027565B" w:rsidP="00B16E08">
            <w:pPr>
              <w:jc w:val="center"/>
              <w:rPr>
                <w:color w:val="000000"/>
                <w:sz w:val="20"/>
                <w:szCs w:val="20"/>
                <w:lang w:val="uk-UA"/>
              </w:rPr>
            </w:pPr>
            <w:r>
              <w:rPr>
                <w:color w:val="000000"/>
                <w:sz w:val="20"/>
                <w:szCs w:val="20"/>
                <w:lang w:val="uk-UA"/>
              </w:rPr>
              <w:t>Аналіз ймовірності банкрутства та антикризове фінансове управління</w:t>
            </w:r>
            <w:r w:rsidR="00B16E08">
              <w:rPr>
                <w:color w:val="000000"/>
                <w:sz w:val="20"/>
                <w:szCs w:val="20"/>
                <w:lang w:val="uk-UA"/>
              </w:rPr>
              <w:t xml:space="preserve"> </w:t>
            </w:r>
          </w:p>
        </w:tc>
        <w:tc>
          <w:tcPr>
            <w:tcW w:w="1843" w:type="dxa"/>
            <w:vMerge w:val="restart"/>
            <w:tcBorders>
              <w:top w:val="single" w:sz="4" w:space="0" w:color="auto"/>
              <w:left w:val="single" w:sz="4" w:space="0" w:color="auto"/>
              <w:right w:val="single" w:sz="4" w:space="0" w:color="auto"/>
            </w:tcBorders>
            <w:shd w:val="clear" w:color="auto" w:fill="auto"/>
          </w:tcPr>
          <w:p w:rsidR="00B16E08" w:rsidRPr="00D97134" w:rsidRDefault="00B16E08" w:rsidP="00B16E08">
            <w:pPr>
              <w:jc w:val="center"/>
              <w:rPr>
                <w:color w:val="000000"/>
                <w:sz w:val="18"/>
                <w:szCs w:val="18"/>
                <w:lang w:val="uk-UA"/>
              </w:rPr>
            </w:pPr>
            <w:r w:rsidRPr="00D97134">
              <w:rPr>
                <w:color w:val="000000"/>
                <w:sz w:val="18"/>
                <w:szCs w:val="18"/>
                <w:lang w:val="uk-UA"/>
              </w:rPr>
              <w:t xml:space="preserve">Усне опитування і </w:t>
            </w:r>
          </w:p>
          <w:p w:rsidR="00B16E08" w:rsidRPr="00602AA3" w:rsidRDefault="00B16E08" w:rsidP="00B16E08">
            <w:pPr>
              <w:jc w:val="center"/>
              <w:rPr>
                <w:color w:val="000000"/>
                <w:lang w:val="uk-UA"/>
              </w:rPr>
            </w:pPr>
            <w:r w:rsidRPr="00D97134">
              <w:rPr>
                <w:color w:val="000000"/>
                <w:sz w:val="18"/>
                <w:szCs w:val="18"/>
                <w:lang w:val="uk-UA"/>
              </w:rPr>
              <w:t>Письмова відповідь</w:t>
            </w:r>
          </w:p>
        </w:tc>
        <w:tc>
          <w:tcPr>
            <w:tcW w:w="1185" w:type="dxa"/>
            <w:tcBorders>
              <w:top w:val="single" w:sz="4" w:space="0" w:color="auto"/>
              <w:left w:val="single" w:sz="4" w:space="0" w:color="auto"/>
              <w:bottom w:val="single" w:sz="4" w:space="0" w:color="auto"/>
              <w:right w:val="single" w:sz="4" w:space="0" w:color="auto"/>
            </w:tcBorders>
            <w:shd w:val="clear" w:color="auto" w:fill="auto"/>
          </w:tcPr>
          <w:p w:rsidR="00B16E08" w:rsidRPr="00602AA3" w:rsidRDefault="00381264" w:rsidP="00B16E08">
            <w:pPr>
              <w:jc w:val="center"/>
              <w:rPr>
                <w:color w:val="000000"/>
                <w:lang w:val="uk-UA"/>
              </w:rPr>
            </w:pPr>
            <w:r>
              <w:rPr>
                <w:color w:val="000000"/>
                <w:lang w:val="uk-UA"/>
              </w:rPr>
              <w:t>6</w:t>
            </w:r>
          </w:p>
        </w:tc>
      </w:tr>
      <w:tr w:rsidR="00B16E08" w:rsidRPr="00602AA3" w:rsidTr="00625BF3">
        <w:tc>
          <w:tcPr>
            <w:tcW w:w="1526" w:type="dxa"/>
            <w:tcBorders>
              <w:top w:val="single" w:sz="4" w:space="0" w:color="auto"/>
              <w:left w:val="single" w:sz="4" w:space="0" w:color="auto"/>
              <w:bottom w:val="single" w:sz="4" w:space="0" w:color="auto"/>
              <w:right w:val="single" w:sz="4" w:space="0" w:color="auto"/>
            </w:tcBorders>
            <w:shd w:val="clear" w:color="auto" w:fill="auto"/>
          </w:tcPr>
          <w:p w:rsidR="00B16E08" w:rsidRPr="00602AA3" w:rsidRDefault="00B16E08" w:rsidP="00B16E08">
            <w:pPr>
              <w:jc w:val="center"/>
              <w:rPr>
                <w:color w:val="000000"/>
                <w:lang w:val="uk-UA"/>
              </w:rPr>
            </w:pPr>
            <w:r>
              <w:rPr>
                <w:color w:val="000000"/>
                <w:lang w:val="uk-UA"/>
              </w:rPr>
              <w:t xml:space="preserve">Практика </w:t>
            </w:r>
            <w:r w:rsidRPr="00602AA3">
              <w:rPr>
                <w:color w:val="000000"/>
                <w:lang w:val="uk-UA"/>
              </w:rPr>
              <w:t xml:space="preserve"> </w:t>
            </w:r>
            <w:r>
              <w:rPr>
                <w:color w:val="000000"/>
                <w:lang w:val="uk-UA"/>
              </w:rPr>
              <w:t>8</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B16E08" w:rsidRPr="00FE768A" w:rsidRDefault="00B16E08" w:rsidP="00B16E08">
            <w:pPr>
              <w:jc w:val="center"/>
              <w:rPr>
                <w:color w:val="000000"/>
                <w:sz w:val="20"/>
                <w:szCs w:val="20"/>
                <w:lang w:val="uk-UA"/>
              </w:rPr>
            </w:pPr>
            <w:r w:rsidRPr="00FE768A">
              <w:rPr>
                <w:color w:val="000000"/>
                <w:sz w:val="20"/>
                <w:szCs w:val="20"/>
                <w:lang w:val="uk-UA"/>
              </w:rPr>
              <w:t>Ситуаційне завдання – кейс (аналітична відповідь, опис ситуації, обгрунтування власної думки)</w:t>
            </w:r>
            <w:r w:rsidR="0027565B">
              <w:rPr>
                <w:color w:val="000000"/>
                <w:sz w:val="20"/>
                <w:szCs w:val="20"/>
                <w:lang w:val="uk-UA"/>
              </w:rPr>
              <w:t>. Комплексне практичне завдання (наскрізне завдання з використанням фінансової звітності промислового підприємства Запорізької області)</w:t>
            </w:r>
          </w:p>
        </w:tc>
        <w:tc>
          <w:tcPr>
            <w:tcW w:w="1843" w:type="dxa"/>
            <w:vMerge/>
            <w:tcBorders>
              <w:left w:val="single" w:sz="4" w:space="0" w:color="auto"/>
              <w:bottom w:val="single" w:sz="4" w:space="0" w:color="auto"/>
              <w:right w:val="single" w:sz="4" w:space="0" w:color="auto"/>
            </w:tcBorders>
            <w:shd w:val="clear" w:color="auto" w:fill="auto"/>
          </w:tcPr>
          <w:p w:rsidR="00B16E08" w:rsidRPr="00602AA3" w:rsidRDefault="00B16E08" w:rsidP="00B16E08">
            <w:pPr>
              <w:jc w:val="center"/>
              <w:rPr>
                <w:color w:val="000000"/>
                <w:lang w:val="uk-UA"/>
              </w:rPr>
            </w:pPr>
          </w:p>
        </w:tc>
        <w:tc>
          <w:tcPr>
            <w:tcW w:w="1185" w:type="dxa"/>
            <w:tcBorders>
              <w:top w:val="single" w:sz="4" w:space="0" w:color="auto"/>
              <w:left w:val="single" w:sz="4" w:space="0" w:color="auto"/>
              <w:bottom w:val="single" w:sz="4" w:space="0" w:color="auto"/>
              <w:right w:val="single" w:sz="4" w:space="0" w:color="auto"/>
            </w:tcBorders>
            <w:shd w:val="clear" w:color="auto" w:fill="auto"/>
          </w:tcPr>
          <w:p w:rsidR="00B16E08" w:rsidRPr="00602AA3" w:rsidRDefault="00381264" w:rsidP="00B16E08">
            <w:pPr>
              <w:jc w:val="center"/>
              <w:rPr>
                <w:color w:val="000000"/>
                <w:lang w:val="uk-UA"/>
              </w:rPr>
            </w:pPr>
            <w:r>
              <w:rPr>
                <w:color w:val="000000"/>
                <w:lang w:val="uk-UA"/>
              </w:rPr>
              <w:t>6</w:t>
            </w:r>
          </w:p>
        </w:tc>
      </w:tr>
    </w:tbl>
    <w:p w:rsidR="00BD552C" w:rsidRDefault="00BD552C" w:rsidP="00CD6A2D">
      <w:pPr>
        <w:ind w:left="2160" w:firstLine="720"/>
        <w:rPr>
          <w:b/>
          <w:bCs/>
          <w:color w:val="000000"/>
          <w:lang w:val="uk-UA"/>
        </w:rPr>
      </w:pPr>
    </w:p>
    <w:p w:rsidR="00B16E08" w:rsidRDefault="00B16E08" w:rsidP="00CD6A2D">
      <w:pPr>
        <w:ind w:left="2160" w:firstLine="720"/>
        <w:rPr>
          <w:b/>
          <w:bCs/>
          <w:color w:val="000000"/>
          <w:lang w:val="uk-UA"/>
        </w:rPr>
      </w:pPr>
    </w:p>
    <w:p w:rsidR="0027565B" w:rsidRDefault="0027565B" w:rsidP="00CD6A2D">
      <w:pPr>
        <w:ind w:left="2160" w:firstLine="720"/>
        <w:rPr>
          <w:b/>
          <w:bCs/>
          <w:color w:val="000000"/>
          <w:lang w:val="uk-UA"/>
        </w:rPr>
      </w:pPr>
    </w:p>
    <w:p w:rsidR="0027565B" w:rsidRDefault="0027565B" w:rsidP="00CD6A2D">
      <w:pPr>
        <w:ind w:left="2160" w:firstLine="720"/>
        <w:rPr>
          <w:b/>
          <w:bCs/>
          <w:color w:val="000000"/>
          <w:lang w:val="uk-UA"/>
        </w:rPr>
      </w:pPr>
    </w:p>
    <w:p w:rsidR="0027565B" w:rsidRDefault="0027565B" w:rsidP="00CD6A2D">
      <w:pPr>
        <w:ind w:left="2160" w:firstLine="720"/>
        <w:rPr>
          <w:b/>
          <w:bCs/>
          <w:color w:val="000000"/>
          <w:lang w:val="uk-UA"/>
        </w:rPr>
      </w:pPr>
    </w:p>
    <w:p w:rsidR="0027565B" w:rsidRPr="00EF5BEC" w:rsidRDefault="0027565B" w:rsidP="00CD6A2D">
      <w:pPr>
        <w:ind w:left="2160" w:firstLine="720"/>
        <w:rPr>
          <w:b/>
          <w:bCs/>
          <w:color w:val="000000"/>
          <w:lang w:val="uk-UA"/>
        </w:rPr>
      </w:pPr>
    </w:p>
    <w:p w:rsidR="00AD4D5B" w:rsidRDefault="00AD4D5B" w:rsidP="0031048A">
      <w:pPr>
        <w:rPr>
          <w:b/>
          <w:bCs/>
          <w:color w:val="000000"/>
          <w:sz w:val="28"/>
          <w:lang w:val="uk-UA"/>
        </w:rPr>
      </w:pPr>
      <w:r>
        <w:rPr>
          <w:b/>
          <w:bCs/>
          <w:color w:val="000000"/>
          <w:sz w:val="28"/>
          <w:lang w:val="uk-UA"/>
        </w:rPr>
        <w:t xml:space="preserve">ОСНОВНІ ДЖЕРЕЛА </w:t>
      </w:r>
    </w:p>
    <w:p w:rsidR="005D3580" w:rsidRDefault="005D3580" w:rsidP="0031048A">
      <w:pPr>
        <w:rPr>
          <w:b/>
          <w:bCs/>
          <w:color w:val="000000"/>
          <w:lang w:val="uk-UA"/>
        </w:rPr>
      </w:pPr>
    </w:p>
    <w:p w:rsidR="000454C8" w:rsidRPr="000454C8" w:rsidRDefault="000454C8" w:rsidP="000454C8">
      <w:pPr>
        <w:numPr>
          <w:ilvl w:val="0"/>
          <w:numId w:val="17"/>
        </w:numPr>
        <w:tabs>
          <w:tab w:val="left" w:pos="-1276"/>
        </w:tabs>
        <w:ind w:left="567" w:hanging="499"/>
        <w:contextualSpacing/>
        <w:jc w:val="both"/>
        <w:rPr>
          <w:i/>
          <w:iCs/>
          <w:lang w:val="uk-UA"/>
        </w:rPr>
      </w:pPr>
      <w:r w:rsidRPr="000454C8">
        <w:rPr>
          <w:i/>
          <w:iCs/>
          <w:lang w:val="uk-UA"/>
        </w:rPr>
        <w:t>Білик М.Д., Павловська О.В., Притуляк Н.М., Невмержицька Н.Ю. Фінансовий аналіз: Навч. посіб. К. : КНЕУ, 2005. 592 с.</w:t>
      </w:r>
    </w:p>
    <w:p w:rsidR="000454C8" w:rsidRPr="000454C8" w:rsidRDefault="000454C8" w:rsidP="000454C8">
      <w:pPr>
        <w:numPr>
          <w:ilvl w:val="0"/>
          <w:numId w:val="17"/>
        </w:numPr>
        <w:tabs>
          <w:tab w:val="left" w:pos="-1276"/>
        </w:tabs>
        <w:ind w:left="567" w:hanging="499"/>
        <w:contextualSpacing/>
        <w:jc w:val="both"/>
        <w:rPr>
          <w:i/>
          <w:iCs/>
          <w:lang w:val="uk-UA"/>
        </w:rPr>
      </w:pPr>
      <w:r w:rsidRPr="000454C8">
        <w:rPr>
          <w:i/>
          <w:iCs/>
          <w:lang w:val="uk-UA"/>
        </w:rPr>
        <w:t>Цал-Цалко Ю. С. Фінансовий аналіз: Підручник для вузів. - К. : Центр учбової літератури, 2008. – 566 с.</w:t>
      </w:r>
    </w:p>
    <w:p w:rsidR="000454C8" w:rsidRPr="000454C8" w:rsidRDefault="000454C8" w:rsidP="000454C8">
      <w:pPr>
        <w:numPr>
          <w:ilvl w:val="0"/>
          <w:numId w:val="17"/>
        </w:numPr>
        <w:tabs>
          <w:tab w:val="left" w:pos="-1276"/>
        </w:tabs>
        <w:ind w:left="567" w:hanging="499"/>
        <w:contextualSpacing/>
        <w:jc w:val="both"/>
        <w:rPr>
          <w:i/>
          <w:iCs/>
          <w:lang w:val="uk-UA"/>
        </w:rPr>
      </w:pPr>
      <w:r w:rsidRPr="000454C8">
        <w:rPr>
          <w:i/>
          <w:iCs/>
          <w:lang w:val="uk-UA"/>
        </w:rPr>
        <w:t>Кононенко О., Маханько О. Анализ финансовой отчетности. Харьков : Консул, 2012. 208 с.</w:t>
      </w:r>
    </w:p>
    <w:p w:rsidR="000454C8" w:rsidRPr="000454C8" w:rsidRDefault="000454C8" w:rsidP="000454C8">
      <w:pPr>
        <w:numPr>
          <w:ilvl w:val="0"/>
          <w:numId w:val="17"/>
        </w:numPr>
        <w:tabs>
          <w:tab w:val="left" w:pos="-1276"/>
        </w:tabs>
        <w:ind w:left="567" w:hanging="499"/>
        <w:contextualSpacing/>
        <w:jc w:val="both"/>
        <w:rPr>
          <w:i/>
          <w:iCs/>
          <w:lang w:val="uk-UA"/>
        </w:rPr>
      </w:pPr>
      <w:r w:rsidRPr="000454C8">
        <w:rPr>
          <w:i/>
          <w:iCs/>
          <w:lang w:val="uk-UA"/>
        </w:rPr>
        <w:t>Білик М.Д. Фінансовий аналіз: Навч. посіб. К. : КНЕУ, 2005. 592 с.</w:t>
      </w:r>
    </w:p>
    <w:p w:rsidR="000454C8" w:rsidRPr="000454C8" w:rsidRDefault="000454C8" w:rsidP="000454C8">
      <w:pPr>
        <w:numPr>
          <w:ilvl w:val="0"/>
          <w:numId w:val="17"/>
        </w:numPr>
        <w:tabs>
          <w:tab w:val="left" w:pos="-1276"/>
        </w:tabs>
        <w:ind w:left="567" w:hanging="499"/>
        <w:contextualSpacing/>
        <w:jc w:val="both"/>
        <w:rPr>
          <w:i/>
          <w:iCs/>
          <w:lang w:val="uk-UA"/>
        </w:rPr>
      </w:pPr>
      <w:r w:rsidRPr="000454C8">
        <w:rPr>
          <w:i/>
          <w:iCs/>
          <w:lang w:val="uk-UA"/>
        </w:rPr>
        <w:t xml:space="preserve">Цивільний Кодекс України від 16.01.2003 р. № 435 – </w:t>
      </w:r>
      <w:r w:rsidRPr="000454C8">
        <w:rPr>
          <w:i/>
          <w:iCs/>
        </w:rPr>
        <w:t>IV</w:t>
      </w:r>
      <w:r w:rsidRPr="000454C8">
        <w:rPr>
          <w:i/>
          <w:iCs/>
          <w:lang w:val="uk-UA"/>
        </w:rPr>
        <w:t xml:space="preserve"> зі змінами та доп. </w:t>
      </w:r>
      <w:r w:rsidRPr="000454C8">
        <w:rPr>
          <w:i/>
          <w:iCs/>
        </w:rPr>
        <w:t>URL</w:t>
      </w:r>
      <w:r w:rsidRPr="000454C8">
        <w:rPr>
          <w:rFonts w:eastAsia="Times New Roman"/>
          <w:bCs/>
          <w:i/>
          <w:iCs/>
          <w:kern w:val="36"/>
          <w:lang w:val="uk-UA" w:eastAsia="ru-RU"/>
        </w:rPr>
        <w:t xml:space="preserve">: </w:t>
      </w:r>
      <w:hyperlink r:id="rId7" w:history="1">
        <w:r w:rsidRPr="000454C8">
          <w:rPr>
            <w:rStyle w:val="a3"/>
            <w:i/>
            <w:iCs/>
            <w:color w:val="auto"/>
            <w:u w:val="none"/>
            <w:lang w:val="uk-UA"/>
          </w:rPr>
          <w:t>http://zakon.rada.gov.ua/laws/show/435-15</w:t>
        </w:r>
      </w:hyperlink>
      <w:r w:rsidRPr="000454C8">
        <w:rPr>
          <w:i/>
          <w:iCs/>
          <w:lang w:val="uk-UA"/>
        </w:rPr>
        <w:t>.</w:t>
      </w:r>
    </w:p>
    <w:p w:rsidR="000454C8" w:rsidRPr="000454C8" w:rsidRDefault="000454C8" w:rsidP="000454C8">
      <w:pPr>
        <w:numPr>
          <w:ilvl w:val="0"/>
          <w:numId w:val="17"/>
        </w:numPr>
        <w:tabs>
          <w:tab w:val="left" w:pos="-1276"/>
        </w:tabs>
        <w:ind w:left="567" w:hanging="499"/>
        <w:contextualSpacing/>
        <w:jc w:val="both"/>
        <w:rPr>
          <w:i/>
          <w:iCs/>
          <w:lang w:val="uk-UA"/>
        </w:rPr>
      </w:pPr>
      <w:r w:rsidRPr="000454C8">
        <w:rPr>
          <w:i/>
          <w:iCs/>
          <w:lang w:val="uk-UA"/>
        </w:rPr>
        <w:t xml:space="preserve">Господарський Кодекс України від 16.01.2003 р. № 435 – </w:t>
      </w:r>
      <w:r w:rsidRPr="000454C8">
        <w:rPr>
          <w:i/>
          <w:iCs/>
        </w:rPr>
        <w:t>IV</w:t>
      </w:r>
      <w:r w:rsidRPr="000454C8">
        <w:rPr>
          <w:i/>
          <w:iCs/>
          <w:lang w:val="uk-UA"/>
        </w:rPr>
        <w:t xml:space="preserve"> зі змінами та доп. </w:t>
      </w:r>
      <w:r w:rsidRPr="000454C8">
        <w:rPr>
          <w:i/>
          <w:iCs/>
        </w:rPr>
        <w:t>URL:</w:t>
      </w:r>
      <w:r w:rsidRPr="000454C8">
        <w:rPr>
          <w:i/>
          <w:iCs/>
          <w:lang w:val="uk-UA"/>
        </w:rPr>
        <w:t xml:space="preserve"> </w:t>
      </w:r>
      <w:hyperlink r:id="rId8" w:history="1">
        <w:r w:rsidRPr="000454C8">
          <w:rPr>
            <w:rStyle w:val="a3"/>
            <w:rFonts w:eastAsia="Times New Roman"/>
            <w:bCs/>
            <w:i/>
            <w:iCs/>
            <w:color w:val="auto"/>
            <w:kern w:val="36"/>
            <w:u w:val="none"/>
            <w:lang w:val="uk-UA" w:eastAsia="ru-RU"/>
          </w:rPr>
          <w:t>http://zakon.rada.gov.ua/laws/show/436-15</w:t>
        </w:r>
      </w:hyperlink>
      <w:r w:rsidRPr="000454C8">
        <w:rPr>
          <w:rFonts w:eastAsia="Times New Roman"/>
          <w:bCs/>
          <w:i/>
          <w:iCs/>
          <w:kern w:val="36"/>
          <w:lang w:val="uk-UA" w:eastAsia="ru-RU"/>
        </w:rPr>
        <w:t>.</w:t>
      </w:r>
    </w:p>
    <w:p w:rsidR="000454C8" w:rsidRPr="000454C8" w:rsidRDefault="000454C8" w:rsidP="000454C8">
      <w:pPr>
        <w:numPr>
          <w:ilvl w:val="0"/>
          <w:numId w:val="17"/>
        </w:numPr>
        <w:tabs>
          <w:tab w:val="left" w:pos="-1276"/>
        </w:tabs>
        <w:ind w:left="567" w:hanging="499"/>
        <w:contextualSpacing/>
        <w:jc w:val="both"/>
        <w:rPr>
          <w:i/>
          <w:iCs/>
          <w:lang w:val="uk-UA"/>
        </w:rPr>
      </w:pPr>
      <w:r w:rsidRPr="000454C8">
        <w:rPr>
          <w:i/>
          <w:iCs/>
          <w:lang w:val="uk-UA"/>
        </w:rPr>
        <w:t xml:space="preserve">Закон України «Про господарські товариства» від 19.09.1991 р. № 1576 – </w:t>
      </w:r>
      <w:r w:rsidRPr="000454C8">
        <w:rPr>
          <w:i/>
          <w:iCs/>
        </w:rPr>
        <w:t>XII</w:t>
      </w:r>
      <w:r w:rsidRPr="000454C8">
        <w:rPr>
          <w:i/>
          <w:iCs/>
          <w:lang w:val="uk-UA"/>
        </w:rPr>
        <w:t xml:space="preserve"> зі змінами та доп. </w:t>
      </w:r>
      <w:r w:rsidRPr="000454C8">
        <w:rPr>
          <w:i/>
          <w:iCs/>
        </w:rPr>
        <w:t>URL:</w:t>
      </w:r>
      <w:r w:rsidRPr="000454C8">
        <w:rPr>
          <w:i/>
          <w:iCs/>
          <w:lang w:val="uk-UA"/>
        </w:rPr>
        <w:t xml:space="preserve"> </w:t>
      </w:r>
      <w:hyperlink w:history="1">
        <w:r w:rsidRPr="000454C8">
          <w:rPr>
            <w:rStyle w:val="a3"/>
            <w:rFonts w:eastAsia="Times New Roman"/>
            <w:bCs/>
            <w:i/>
            <w:iCs/>
            <w:color w:val="auto"/>
            <w:kern w:val="36"/>
            <w:u w:val="none"/>
            <w:lang w:val="uk-UA" w:eastAsia="ru-RU"/>
          </w:rPr>
          <w:t>http://zakon.rada.gov.ua /laws/show/1576-12</w:t>
        </w:r>
      </w:hyperlink>
      <w:r w:rsidRPr="000454C8">
        <w:rPr>
          <w:rFonts w:eastAsia="Times New Roman"/>
          <w:bCs/>
          <w:i/>
          <w:iCs/>
          <w:kern w:val="36"/>
          <w:lang w:val="uk-UA" w:eastAsia="ru-RU"/>
        </w:rPr>
        <w:t>.</w:t>
      </w:r>
    </w:p>
    <w:p w:rsidR="000454C8" w:rsidRPr="000454C8" w:rsidRDefault="000454C8" w:rsidP="000454C8">
      <w:pPr>
        <w:numPr>
          <w:ilvl w:val="0"/>
          <w:numId w:val="17"/>
        </w:numPr>
        <w:tabs>
          <w:tab w:val="left" w:pos="-1276"/>
        </w:tabs>
        <w:ind w:left="567" w:hanging="499"/>
        <w:contextualSpacing/>
        <w:jc w:val="both"/>
        <w:rPr>
          <w:i/>
          <w:iCs/>
          <w:lang w:val="uk-UA"/>
        </w:rPr>
      </w:pPr>
      <w:r w:rsidRPr="000454C8">
        <w:rPr>
          <w:i/>
          <w:iCs/>
          <w:lang w:val="uk-UA"/>
        </w:rPr>
        <w:t xml:space="preserve">Закон України «Про державну реєстрацію юридичних осіб, фізичних осіб – підприємців та громадських формувань» від 15.05.2003 р. № 755 – </w:t>
      </w:r>
      <w:r w:rsidRPr="000454C8">
        <w:rPr>
          <w:i/>
          <w:iCs/>
        </w:rPr>
        <w:t>IV</w:t>
      </w:r>
      <w:r w:rsidRPr="000454C8">
        <w:rPr>
          <w:i/>
          <w:iCs/>
          <w:lang w:val="uk-UA"/>
        </w:rPr>
        <w:t xml:space="preserve"> зі змінами та доп. </w:t>
      </w:r>
      <w:r w:rsidRPr="000454C8">
        <w:rPr>
          <w:i/>
          <w:iCs/>
        </w:rPr>
        <w:t>URL:</w:t>
      </w:r>
      <w:r w:rsidRPr="000454C8">
        <w:rPr>
          <w:i/>
          <w:iCs/>
          <w:lang w:val="uk-UA"/>
        </w:rPr>
        <w:t xml:space="preserve"> </w:t>
      </w:r>
      <w:hyperlink r:id="rId9" w:history="1">
        <w:r w:rsidRPr="000454C8">
          <w:rPr>
            <w:rStyle w:val="a3"/>
            <w:i/>
            <w:iCs/>
            <w:color w:val="auto"/>
            <w:u w:val="none"/>
            <w:lang w:val="uk-UA"/>
          </w:rPr>
          <w:t>http://zakon.rada.gov.ua/laws/show /755-15/ed20140806</w:t>
        </w:r>
      </w:hyperlink>
      <w:r w:rsidRPr="000454C8">
        <w:rPr>
          <w:i/>
          <w:iCs/>
          <w:lang w:val="uk-UA"/>
        </w:rPr>
        <w:t>.</w:t>
      </w:r>
    </w:p>
    <w:p w:rsidR="000454C8" w:rsidRPr="000454C8" w:rsidRDefault="000454C8" w:rsidP="000454C8">
      <w:pPr>
        <w:numPr>
          <w:ilvl w:val="0"/>
          <w:numId w:val="17"/>
        </w:numPr>
        <w:tabs>
          <w:tab w:val="left" w:pos="-1276"/>
        </w:tabs>
        <w:ind w:left="567" w:hanging="499"/>
        <w:contextualSpacing/>
        <w:jc w:val="both"/>
        <w:rPr>
          <w:i/>
          <w:iCs/>
          <w:lang w:val="uk-UA"/>
        </w:rPr>
      </w:pPr>
      <w:r w:rsidRPr="000454C8">
        <w:rPr>
          <w:i/>
          <w:iCs/>
          <w:lang w:val="uk-UA"/>
        </w:rPr>
        <w:t xml:space="preserve">Кодекс Законів про працю. </w:t>
      </w:r>
      <w:r w:rsidRPr="000454C8">
        <w:rPr>
          <w:rStyle w:val="rvts46"/>
          <w:i/>
          <w:iCs/>
          <w:shd w:val="clear" w:color="auto" w:fill="FFFFFF"/>
          <w:lang w:val="uk-UA"/>
        </w:rPr>
        <w:t>Затверджується</w:t>
      </w:r>
      <w:r w:rsidRPr="000454C8">
        <w:rPr>
          <w:rStyle w:val="rvts46"/>
          <w:i/>
          <w:iCs/>
          <w:shd w:val="clear" w:color="auto" w:fill="FFFFFF"/>
        </w:rPr>
        <w:t> </w:t>
      </w:r>
      <w:hyperlink r:id="rId10" w:tgtFrame="_blank" w:history="1">
        <w:r w:rsidRPr="000454C8">
          <w:rPr>
            <w:rStyle w:val="a3"/>
            <w:i/>
            <w:iCs/>
            <w:color w:val="auto"/>
            <w:u w:val="none"/>
            <w:shd w:val="clear" w:color="auto" w:fill="FFFFFF"/>
            <w:lang w:val="uk-UA"/>
          </w:rPr>
          <w:t>Законом № 322-</w:t>
        </w:r>
        <w:r w:rsidRPr="000454C8">
          <w:rPr>
            <w:rStyle w:val="a3"/>
            <w:i/>
            <w:iCs/>
            <w:color w:val="auto"/>
            <w:u w:val="none"/>
            <w:shd w:val="clear" w:color="auto" w:fill="FFFFFF"/>
          </w:rPr>
          <w:t>VIII</w:t>
        </w:r>
        <w:r w:rsidRPr="000454C8">
          <w:rPr>
            <w:rStyle w:val="a3"/>
            <w:i/>
            <w:iCs/>
            <w:color w:val="auto"/>
            <w:u w:val="none"/>
            <w:shd w:val="clear" w:color="auto" w:fill="FFFFFF"/>
            <w:lang w:val="uk-UA"/>
          </w:rPr>
          <w:t xml:space="preserve"> від 10.12.71</w:t>
        </w:r>
      </w:hyperlink>
      <w:r w:rsidRPr="000454C8">
        <w:rPr>
          <w:i/>
          <w:iCs/>
          <w:lang w:val="uk-UA"/>
        </w:rPr>
        <w:t xml:space="preserve"> р. </w:t>
      </w:r>
      <w:r w:rsidRPr="000454C8">
        <w:rPr>
          <w:i/>
          <w:iCs/>
        </w:rPr>
        <w:t>URL</w:t>
      </w:r>
      <w:r w:rsidRPr="007B2D52">
        <w:rPr>
          <w:i/>
          <w:iCs/>
          <w:lang w:val="ru-RU"/>
        </w:rPr>
        <w:t>:</w:t>
      </w:r>
      <w:r w:rsidRPr="000454C8">
        <w:rPr>
          <w:i/>
          <w:iCs/>
          <w:lang w:val="uk-UA"/>
        </w:rPr>
        <w:t xml:space="preserve"> </w:t>
      </w:r>
      <w:hyperlink r:id="rId11" w:history="1">
        <w:r w:rsidRPr="000454C8">
          <w:rPr>
            <w:rStyle w:val="a3"/>
            <w:i/>
            <w:iCs/>
            <w:color w:val="auto"/>
            <w:u w:val="none"/>
            <w:lang w:val="uk-UA"/>
          </w:rPr>
          <w:t>http://zakon.rada.gov.ua/laws/show/322-08</w:t>
        </w:r>
      </w:hyperlink>
      <w:r w:rsidRPr="000454C8">
        <w:rPr>
          <w:i/>
          <w:iCs/>
          <w:lang w:val="uk-UA"/>
        </w:rPr>
        <w:t>.</w:t>
      </w:r>
    </w:p>
    <w:p w:rsidR="000454C8" w:rsidRPr="000454C8" w:rsidRDefault="000454C8" w:rsidP="000454C8">
      <w:pPr>
        <w:numPr>
          <w:ilvl w:val="0"/>
          <w:numId w:val="17"/>
        </w:numPr>
        <w:tabs>
          <w:tab w:val="left" w:pos="-1276"/>
        </w:tabs>
        <w:ind w:left="567" w:hanging="499"/>
        <w:contextualSpacing/>
        <w:jc w:val="both"/>
        <w:rPr>
          <w:i/>
          <w:iCs/>
          <w:lang w:val="uk-UA"/>
        </w:rPr>
      </w:pPr>
      <w:r w:rsidRPr="000454C8">
        <w:rPr>
          <w:i/>
          <w:iCs/>
          <w:lang w:val="uk-UA"/>
        </w:rPr>
        <w:t xml:space="preserve">Закон України «Про бухгалтерський облік та фінансову звітність в Україні» </w:t>
      </w:r>
      <w:r w:rsidRPr="000454C8">
        <w:rPr>
          <w:i/>
          <w:iCs/>
          <w:shd w:val="clear" w:color="auto" w:fill="FFFFFF"/>
          <w:lang w:val="uk-UA"/>
        </w:rPr>
        <w:t>№ 996-</w:t>
      </w:r>
      <w:r w:rsidRPr="000454C8">
        <w:rPr>
          <w:i/>
          <w:iCs/>
          <w:shd w:val="clear" w:color="auto" w:fill="FFFFFF"/>
        </w:rPr>
        <w:t>XIV</w:t>
      </w:r>
      <w:r w:rsidRPr="000454C8">
        <w:rPr>
          <w:i/>
          <w:iCs/>
          <w:shd w:val="clear" w:color="auto" w:fill="FFFFFF"/>
          <w:lang w:val="uk-UA"/>
        </w:rPr>
        <w:t xml:space="preserve"> від 16.07.1999 р. зі змінами та доп. </w:t>
      </w:r>
      <w:r w:rsidRPr="000454C8">
        <w:rPr>
          <w:i/>
          <w:iCs/>
        </w:rPr>
        <w:t>URL</w:t>
      </w:r>
      <w:r w:rsidRPr="000454C8">
        <w:rPr>
          <w:i/>
          <w:iCs/>
          <w:lang w:val="uk-UA"/>
        </w:rPr>
        <w:t xml:space="preserve">:  </w:t>
      </w:r>
      <w:hyperlink r:id="rId12" w:history="1">
        <w:r w:rsidRPr="000454C8">
          <w:rPr>
            <w:rStyle w:val="a3"/>
            <w:i/>
            <w:iCs/>
            <w:color w:val="auto"/>
            <w:u w:val="none"/>
            <w:lang w:val="uk-UA"/>
          </w:rPr>
          <w:t xml:space="preserve">http:  </w:t>
        </w:r>
      </w:hyperlink>
      <w:r w:rsidRPr="000454C8">
        <w:rPr>
          <w:i/>
          <w:iCs/>
          <w:lang w:val="uk-UA"/>
        </w:rPr>
        <w:t>//</w:t>
      </w:r>
      <w:r w:rsidRPr="000454C8">
        <w:rPr>
          <w:rFonts w:eastAsia="Times New Roman"/>
          <w:bCs/>
          <w:i/>
          <w:iCs/>
          <w:kern w:val="36"/>
          <w:lang w:val="uk-UA" w:eastAsia="ru-RU"/>
        </w:rPr>
        <w:t xml:space="preserve"> zakon.help/law/996-XIV/.</w:t>
      </w:r>
    </w:p>
    <w:p w:rsidR="000454C8" w:rsidRPr="000454C8" w:rsidRDefault="000454C8" w:rsidP="000454C8">
      <w:pPr>
        <w:numPr>
          <w:ilvl w:val="0"/>
          <w:numId w:val="17"/>
        </w:numPr>
        <w:tabs>
          <w:tab w:val="left" w:pos="-1276"/>
        </w:tabs>
        <w:ind w:left="567" w:hanging="499"/>
        <w:contextualSpacing/>
        <w:jc w:val="both"/>
        <w:rPr>
          <w:i/>
          <w:iCs/>
          <w:lang w:val="uk-UA"/>
        </w:rPr>
      </w:pPr>
      <w:r w:rsidRPr="000454C8">
        <w:rPr>
          <w:i/>
          <w:iCs/>
          <w:lang w:val="uk-UA" w:eastAsia="ru-RU"/>
        </w:rPr>
        <w:t xml:space="preserve">Закон України </w:t>
      </w:r>
      <w:r w:rsidRPr="000454C8">
        <w:rPr>
          <w:i/>
          <w:iCs/>
          <w:lang w:val="uk-UA"/>
        </w:rPr>
        <w:t>«</w:t>
      </w:r>
      <w:r w:rsidRPr="000454C8">
        <w:rPr>
          <w:i/>
          <w:iCs/>
          <w:lang w:val="uk-UA" w:eastAsia="ru-RU"/>
        </w:rPr>
        <w:t>Про відновлення платоспроможності боржника аб</w:t>
      </w:r>
      <w:r w:rsidRPr="000454C8">
        <w:rPr>
          <w:i/>
          <w:iCs/>
          <w:lang w:val="uk-UA"/>
        </w:rPr>
        <w:t>о визнання його банкрутом»</w:t>
      </w:r>
      <w:r w:rsidRPr="000454C8">
        <w:rPr>
          <w:i/>
          <w:iCs/>
          <w:lang w:val="uk-UA" w:eastAsia="ru-RU"/>
        </w:rPr>
        <w:t xml:space="preserve"> </w:t>
      </w:r>
      <w:r w:rsidRPr="000454C8">
        <w:rPr>
          <w:i/>
          <w:iCs/>
          <w:lang w:val="uk-UA"/>
        </w:rPr>
        <w:t>№</w:t>
      </w:r>
      <w:r w:rsidRPr="000454C8">
        <w:rPr>
          <w:i/>
          <w:iCs/>
          <w:lang w:val="uk-UA" w:eastAsia="ru-RU"/>
        </w:rPr>
        <w:t xml:space="preserve"> 2343-XII від 14.05.92 р. зі змінами та доп.</w:t>
      </w:r>
      <w:r w:rsidRPr="000454C8">
        <w:rPr>
          <w:i/>
          <w:iCs/>
          <w:lang w:val="uk-UA"/>
        </w:rPr>
        <w:t xml:space="preserve"> </w:t>
      </w:r>
      <w:r w:rsidRPr="000454C8">
        <w:rPr>
          <w:i/>
          <w:iCs/>
        </w:rPr>
        <w:t>URL</w:t>
      </w:r>
      <w:r w:rsidRPr="000454C8">
        <w:rPr>
          <w:i/>
          <w:iCs/>
          <w:lang w:val="uk-UA"/>
        </w:rPr>
        <w:t xml:space="preserve">: </w:t>
      </w:r>
      <w:hyperlink r:id="rId13" w:history="1">
        <w:r w:rsidRPr="000454C8">
          <w:rPr>
            <w:rStyle w:val="a3"/>
            <w:i/>
            <w:iCs/>
            <w:color w:val="auto"/>
            <w:u w:val="none"/>
            <w:lang w:val="uk-UA"/>
          </w:rPr>
          <w:t>http://zakon.rada.gov.ua/laws/show/2343-12</w:t>
        </w:r>
      </w:hyperlink>
      <w:r w:rsidRPr="000454C8">
        <w:rPr>
          <w:i/>
          <w:iCs/>
          <w:lang w:val="uk-UA"/>
        </w:rPr>
        <w:t>.</w:t>
      </w:r>
    </w:p>
    <w:p w:rsidR="0005233F" w:rsidRDefault="0005233F" w:rsidP="0005233F">
      <w:pPr>
        <w:pStyle w:val="af1"/>
        <w:spacing w:before="0" w:line="240" w:lineRule="auto"/>
        <w:ind w:firstLine="0"/>
        <w:rPr>
          <w:bCs/>
          <w:kern w:val="36"/>
          <w:sz w:val="24"/>
          <w:szCs w:val="24"/>
          <w:lang w:val="uk-UA"/>
        </w:rPr>
      </w:pPr>
    </w:p>
    <w:p w:rsidR="00566A39" w:rsidRDefault="00566A39" w:rsidP="0031048A">
      <w:pPr>
        <w:rPr>
          <w:b/>
          <w:bCs/>
          <w:color w:val="000000"/>
          <w:sz w:val="28"/>
          <w:lang w:val="uk-UA"/>
        </w:rPr>
      </w:pPr>
      <w:r>
        <w:rPr>
          <w:b/>
          <w:bCs/>
          <w:color w:val="000000"/>
          <w:sz w:val="28"/>
          <w:lang w:val="uk-UA"/>
        </w:rPr>
        <w:t xml:space="preserve">РЕГУЛЯЦІЇ І </w:t>
      </w:r>
      <w:r w:rsidR="00EF5BEC" w:rsidRPr="00A808DE">
        <w:rPr>
          <w:b/>
          <w:bCs/>
          <w:color w:val="000000"/>
          <w:sz w:val="28"/>
          <w:lang w:val="uk-UA"/>
        </w:rPr>
        <w:t>ПОЛІТИКИ</w:t>
      </w:r>
      <w:r>
        <w:rPr>
          <w:b/>
          <w:bCs/>
          <w:color w:val="000000"/>
          <w:sz w:val="28"/>
          <w:lang w:val="uk-UA"/>
        </w:rPr>
        <w:t xml:space="preserve"> КУРСУ</w:t>
      </w:r>
      <w:r w:rsidR="00204EA4">
        <w:rPr>
          <w:rStyle w:val="ad"/>
          <w:b/>
          <w:bCs/>
          <w:color w:val="000000"/>
          <w:sz w:val="28"/>
          <w:lang w:val="uk-UA"/>
        </w:rPr>
        <w:footnoteReference w:id="1"/>
      </w:r>
    </w:p>
    <w:p w:rsidR="00566A39" w:rsidRDefault="00566A39" w:rsidP="00AE71E1">
      <w:pPr>
        <w:ind w:firstLine="709"/>
        <w:rPr>
          <w:b/>
          <w:bCs/>
          <w:color w:val="000000"/>
          <w:lang w:val="uk-UA"/>
        </w:rPr>
      </w:pPr>
      <w:r w:rsidRPr="00404FEA">
        <w:rPr>
          <w:b/>
          <w:bCs/>
          <w:color w:val="000000"/>
          <w:lang w:val="uk-UA"/>
        </w:rPr>
        <w:t>Відвідування</w:t>
      </w:r>
      <w:r w:rsidR="00404FEA">
        <w:rPr>
          <w:b/>
          <w:bCs/>
          <w:color w:val="000000"/>
          <w:lang w:val="uk-UA"/>
        </w:rPr>
        <w:t xml:space="preserve"> занять. Регуляція пропусків.</w:t>
      </w:r>
    </w:p>
    <w:p w:rsidR="00AE71E1" w:rsidRDefault="0005233F" w:rsidP="00AE71E1">
      <w:pPr>
        <w:ind w:firstLine="709"/>
        <w:jc w:val="both"/>
        <w:rPr>
          <w:i/>
          <w:iCs/>
          <w:color w:val="000000"/>
          <w:lang w:val="uk-UA"/>
        </w:rPr>
      </w:pPr>
      <w:r>
        <w:rPr>
          <w:i/>
          <w:iCs/>
          <w:color w:val="000000"/>
          <w:lang w:val="uk-UA"/>
        </w:rPr>
        <w:t xml:space="preserve">Інтерактивний характер викладання дисципліни «Фінансовий менеджмент» передбачає обов’язкове відвідування практичних занять. Студенти, які </w:t>
      </w:r>
      <w:r w:rsidR="00DC6734">
        <w:rPr>
          <w:i/>
          <w:iCs/>
          <w:color w:val="000000"/>
          <w:lang w:val="uk-UA"/>
        </w:rPr>
        <w:t>з поважних причин</w:t>
      </w:r>
      <w:r>
        <w:rPr>
          <w:i/>
          <w:iCs/>
          <w:color w:val="000000"/>
          <w:lang w:val="uk-UA"/>
        </w:rPr>
        <w:t xml:space="preserve"> </w:t>
      </w:r>
      <w:r w:rsidR="00653A8A">
        <w:rPr>
          <w:i/>
          <w:iCs/>
          <w:color w:val="000000"/>
          <w:lang w:val="uk-UA"/>
        </w:rPr>
        <w:t>були відсутні</w:t>
      </w:r>
      <w:r>
        <w:rPr>
          <w:i/>
          <w:iCs/>
          <w:color w:val="000000"/>
          <w:lang w:val="uk-UA"/>
        </w:rPr>
        <w:t xml:space="preserve"> </w:t>
      </w:r>
      <w:r w:rsidR="00653A8A">
        <w:rPr>
          <w:i/>
          <w:iCs/>
          <w:color w:val="000000"/>
          <w:lang w:val="uk-UA"/>
        </w:rPr>
        <w:t>на</w:t>
      </w:r>
      <w:r>
        <w:rPr>
          <w:i/>
          <w:iCs/>
          <w:color w:val="000000"/>
          <w:lang w:val="uk-UA"/>
        </w:rPr>
        <w:t xml:space="preserve"> практичн</w:t>
      </w:r>
      <w:r w:rsidR="00653A8A">
        <w:rPr>
          <w:i/>
          <w:iCs/>
          <w:color w:val="000000"/>
          <w:lang w:val="uk-UA"/>
        </w:rPr>
        <w:t>их</w:t>
      </w:r>
      <w:r>
        <w:rPr>
          <w:i/>
          <w:iCs/>
          <w:color w:val="000000"/>
          <w:lang w:val="uk-UA"/>
        </w:rPr>
        <w:t xml:space="preserve"> заняття</w:t>
      </w:r>
      <w:r w:rsidR="00653A8A">
        <w:rPr>
          <w:i/>
          <w:iCs/>
          <w:color w:val="000000"/>
          <w:lang w:val="uk-UA"/>
        </w:rPr>
        <w:t>х</w:t>
      </w:r>
      <w:r>
        <w:rPr>
          <w:i/>
          <w:iCs/>
          <w:color w:val="000000"/>
          <w:lang w:val="uk-UA"/>
        </w:rPr>
        <w:t xml:space="preserve"> згідно встановленому графіку (за розкладом), </w:t>
      </w:r>
      <w:r w:rsidR="00DC6734">
        <w:rPr>
          <w:i/>
          <w:iCs/>
          <w:color w:val="000000"/>
          <w:lang w:val="uk-UA"/>
        </w:rPr>
        <w:t xml:space="preserve">обов’язково </w:t>
      </w:r>
      <w:r>
        <w:rPr>
          <w:i/>
          <w:iCs/>
          <w:color w:val="000000"/>
          <w:lang w:val="uk-UA"/>
        </w:rPr>
        <w:t>виконують</w:t>
      </w:r>
      <w:r w:rsidR="00DC6734">
        <w:rPr>
          <w:i/>
          <w:iCs/>
          <w:color w:val="000000"/>
          <w:lang w:val="uk-UA"/>
        </w:rPr>
        <w:t xml:space="preserve"> </w:t>
      </w:r>
      <w:r w:rsidR="008C4949">
        <w:rPr>
          <w:i/>
          <w:iCs/>
          <w:color w:val="000000"/>
          <w:lang w:val="uk-UA"/>
        </w:rPr>
        <w:t xml:space="preserve">ці практичні </w:t>
      </w:r>
      <w:r>
        <w:rPr>
          <w:i/>
          <w:iCs/>
          <w:color w:val="000000"/>
          <w:lang w:val="uk-UA"/>
        </w:rPr>
        <w:t>завдання</w:t>
      </w:r>
      <w:r w:rsidR="00DC6734">
        <w:rPr>
          <w:i/>
          <w:iCs/>
          <w:color w:val="000000"/>
          <w:lang w:val="uk-UA"/>
        </w:rPr>
        <w:t xml:space="preserve">, які розміщені на платформі </w:t>
      </w:r>
      <w:r w:rsidR="00DC6734" w:rsidRPr="00495562">
        <w:rPr>
          <w:i/>
          <w:iCs/>
          <w:color w:val="000000"/>
          <w:lang w:val="uk-UA"/>
        </w:rPr>
        <w:t>Moodle</w:t>
      </w:r>
      <w:r w:rsidR="00DC6734">
        <w:rPr>
          <w:i/>
          <w:iCs/>
          <w:color w:val="000000"/>
          <w:lang w:val="uk-UA"/>
        </w:rPr>
        <w:t xml:space="preserve"> СЕЗН ЗНУ</w:t>
      </w:r>
      <w:r w:rsidR="00AE71E1">
        <w:rPr>
          <w:i/>
          <w:iCs/>
          <w:color w:val="000000"/>
          <w:lang w:val="uk-UA"/>
        </w:rPr>
        <w:t>.</w:t>
      </w:r>
    </w:p>
    <w:p w:rsidR="001A3AC6" w:rsidRPr="00E54730" w:rsidRDefault="0021546E" w:rsidP="005A31F1">
      <w:pPr>
        <w:ind w:firstLine="709"/>
        <w:rPr>
          <w:b/>
          <w:bCs/>
          <w:color w:val="000000"/>
          <w:lang w:val="uk-UA"/>
        </w:rPr>
      </w:pPr>
      <w:r w:rsidRPr="00E54730">
        <w:rPr>
          <w:b/>
          <w:bCs/>
          <w:color w:val="000000"/>
          <w:lang w:val="uk-UA"/>
        </w:rPr>
        <w:t>Політика академічної доброчесності</w:t>
      </w:r>
    </w:p>
    <w:p w:rsidR="008C4949" w:rsidRPr="008C4949" w:rsidRDefault="008C4949" w:rsidP="008C4949">
      <w:pPr>
        <w:ind w:firstLine="709"/>
        <w:jc w:val="both"/>
        <w:rPr>
          <w:bCs/>
          <w:i/>
          <w:iCs/>
          <w:color w:val="000000"/>
          <w:lang w:val="uk-UA"/>
        </w:rPr>
      </w:pPr>
      <w:r w:rsidRPr="008C4949">
        <w:rPr>
          <w:bCs/>
          <w:i/>
          <w:iCs/>
          <w:color w:val="000000"/>
          <w:lang w:val="uk-UA"/>
        </w:rPr>
        <w:t>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До студентів, у роботах яких буде виявлено списування, плагіат чи інші прояви недоброчесної поведінки, можуть бути застосовані різні дисциплінарні заходи (див. Кодекс академічної доброчесності ЗНУ).</w:t>
      </w:r>
    </w:p>
    <w:p w:rsidR="00607BB2" w:rsidRPr="005E7D79" w:rsidRDefault="00607BB2" w:rsidP="008C4949">
      <w:pPr>
        <w:ind w:firstLine="709"/>
        <w:jc w:val="both"/>
        <w:rPr>
          <w:i/>
          <w:iCs/>
          <w:color w:val="000000"/>
          <w:lang w:val="uk-UA"/>
        </w:rPr>
      </w:pPr>
      <w:r w:rsidRPr="008C4949">
        <w:rPr>
          <w:i/>
          <w:iCs/>
          <w:color w:val="000000"/>
          <w:lang w:val="uk-UA"/>
        </w:rPr>
        <w:t xml:space="preserve">Усі письмові роботи, що виконуються студентами під час </w:t>
      </w:r>
      <w:r w:rsidR="005A31F1" w:rsidRPr="008C4949">
        <w:rPr>
          <w:i/>
          <w:iCs/>
          <w:color w:val="000000"/>
          <w:lang w:val="uk-UA"/>
        </w:rPr>
        <w:t>вивчення дисципліни</w:t>
      </w:r>
      <w:r w:rsidRPr="008C4949">
        <w:rPr>
          <w:i/>
          <w:iCs/>
          <w:color w:val="000000"/>
          <w:lang w:val="uk-UA"/>
        </w:rPr>
        <w:t xml:space="preserve">, перевіряються на наявність плагіату за допомогою спеціалізованого програмного забезпечення </w:t>
      </w:r>
      <w:r w:rsidRPr="008C4949">
        <w:rPr>
          <w:i/>
          <w:iCs/>
          <w:color w:val="000000"/>
        </w:rPr>
        <w:t>UniCheck</w:t>
      </w:r>
      <w:r w:rsidRPr="008C4949">
        <w:rPr>
          <w:i/>
          <w:iCs/>
          <w:color w:val="000000"/>
          <w:lang w:val="uk-UA"/>
        </w:rPr>
        <w:t xml:space="preserve">. </w:t>
      </w:r>
      <w:r>
        <w:rPr>
          <w:i/>
          <w:iCs/>
          <w:color w:val="000000"/>
          <w:lang w:val="uk-UA"/>
        </w:rPr>
        <w:t>Виконавці індивідуальних дослідницьких завдань обов</w:t>
      </w:r>
      <w:r w:rsidRPr="005E7D79">
        <w:rPr>
          <w:i/>
          <w:iCs/>
          <w:color w:val="000000"/>
          <w:lang w:val="uk-UA"/>
        </w:rPr>
        <w:t>’</w:t>
      </w:r>
      <w:r>
        <w:rPr>
          <w:i/>
          <w:iCs/>
          <w:color w:val="000000"/>
          <w:lang w:val="uk-UA"/>
        </w:rPr>
        <w:t xml:space="preserve">язково додають до текстів своїх </w:t>
      </w:r>
      <w:r>
        <w:rPr>
          <w:i/>
          <w:iCs/>
          <w:color w:val="000000"/>
          <w:lang w:val="uk-UA"/>
        </w:rPr>
        <w:lastRenderedPageBreak/>
        <w:t xml:space="preserve">робіт власноруч підписану Декларацію академічної доброчесності (див. посилання у Додатку до силабусу). </w:t>
      </w:r>
    </w:p>
    <w:p w:rsidR="00CE7235" w:rsidRDefault="00CE7235" w:rsidP="0021546E">
      <w:pPr>
        <w:jc w:val="both"/>
        <w:rPr>
          <w:bCs/>
          <w:color w:val="000000"/>
          <w:lang w:val="uk-UA"/>
        </w:rPr>
      </w:pPr>
    </w:p>
    <w:p w:rsidR="00535638" w:rsidRDefault="00535638" w:rsidP="0031048A">
      <w:pPr>
        <w:rPr>
          <w:b/>
          <w:bCs/>
          <w:color w:val="000000"/>
          <w:lang w:val="uk-UA"/>
        </w:rPr>
      </w:pPr>
    </w:p>
    <w:p w:rsidR="00535638" w:rsidRDefault="00535638" w:rsidP="0031048A">
      <w:pPr>
        <w:rPr>
          <w:b/>
          <w:bCs/>
          <w:color w:val="000000"/>
          <w:lang w:val="uk-UA"/>
        </w:rPr>
      </w:pPr>
    </w:p>
    <w:p w:rsidR="0021546E" w:rsidRPr="008757C1" w:rsidRDefault="008757C1" w:rsidP="0031048A">
      <w:pPr>
        <w:rPr>
          <w:b/>
          <w:bCs/>
          <w:color w:val="000000"/>
          <w:lang w:val="uk-UA"/>
        </w:rPr>
      </w:pPr>
      <w:r w:rsidRPr="008757C1">
        <w:rPr>
          <w:b/>
          <w:bCs/>
          <w:color w:val="000000"/>
          <w:lang w:val="uk-UA"/>
        </w:rPr>
        <w:t>Використання комп’ютерів/телефонів на занятті</w:t>
      </w:r>
    </w:p>
    <w:p w:rsidR="008C4949" w:rsidRPr="008C4949" w:rsidRDefault="008C4949" w:rsidP="008C4949">
      <w:pPr>
        <w:ind w:firstLine="709"/>
        <w:jc w:val="both"/>
        <w:rPr>
          <w:bCs/>
          <w:i/>
          <w:iCs/>
          <w:color w:val="000000"/>
          <w:highlight w:val="yellow"/>
          <w:lang w:val="uk-UA"/>
        </w:rPr>
      </w:pPr>
      <w:r w:rsidRPr="008C4949">
        <w:rPr>
          <w:bCs/>
          <w:i/>
          <w:iCs/>
          <w:color w:val="000000"/>
          <w:lang w:val="uk-UA"/>
        </w:rPr>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(за погодженням з викладачем).</w:t>
      </w:r>
    </w:p>
    <w:p w:rsidR="008C4949" w:rsidRPr="005D3580" w:rsidRDefault="008C4949" w:rsidP="008C4949">
      <w:pPr>
        <w:rPr>
          <w:rFonts w:eastAsia="Times New Roman"/>
          <w:highlight w:val="yellow"/>
          <w:lang w:val="uk-UA"/>
        </w:rPr>
      </w:pPr>
    </w:p>
    <w:p w:rsidR="008C4949" w:rsidRPr="007B2D52" w:rsidRDefault="008C4949" w:rsidP="008C4949">
      <w:pPr>
        <w:rPr>
          <w:lang w:val="uk-UA"/>
        </w:rPr>
      </w:pPr>
      <w:r>
        <w:rPr>
          <w:b/>
          <w:bCs/>
          <w:color w:val="000000"/>
          <w:lang w:val="uk-UA"/>
        </w:rPr>
        <w:t>Комунікація</w:t>
      </w:r>
    </w:p>
    <w:p w:rsidR="008C4949" w:rsidRDefault="008C4949" w:rsidP="008C4949">
      <w:pPr>
        <w:ind w:firstLine="709"/>
        <w:jc w:val="both"/>
        <w:rPr>
          <w:i/>
          <w:iCs/>
          <w:color w:val="000000"/>
          <w:lang w:val="uk-UA"/>
        </w:rPr>
      </w:pPr>
      <w:r w:rsidRPr="008C4949">
        <w:rPr>
          <w:i/>
          <w:iCs/>
          <w:color w:val="000000"/>
          <w:lang w:val="uk-UA"/>
        </w:rPr>
        <w:t xml:space="preserve">Очікується, що студенти перевірятимуть свою електронну пошту і сторінку дисципліни в </w:t>
      </w:r>
      <w:r w:rsidRPr="008C4949">
        <w:rPr>
          <w:i/>
          <w:iCs/>
          <w:color w:val="000000"/>
        </w:rPr>
        <w:t>Moodle</w:t>
      </w:r>
      <w:r w:rsidRPr="007B2D52">
        <w:rPr>
          <w:i/>
          <w:iCs/>
          <w:color w:val="000000"/>
          <w:lang w:val="uk-UA"/>
        </w:rPr>
        <w:t xml:space="preserve"> </w:t>
      </w:r>
      <w:r w:rsidRPr="008C4949">
        <w:rPr>
          <w:i/>
          <w:iCs/>
          <w:color w:val="000000"/>
          <w:lang w:val="uk-UA"/>
        </w:rPr>
        <w:t>та реагуватимуть своєчасно. Всі робочі оголошення</w:t>
      </w:r>
      <w:r w:rsidRPr="007B2D52">
        <w:rPr>
          <w:i/>
          <w:iCs/>
          <w:color w:val="000000"/>
          <w:lang w:val="ru-RU"/>
        </w:rPr>
        <w:t xml:space="preserve"> </w:t>
      </w:r>
      <w:r w:rsidRPr="008C4949">
        <w:rPr>
          <w:i/>
          <w:iCs/>
          <w:color w:val="000000"/>
          <w:lang w:val="uk-UA"/>
        </w:rPr>
        <w:t xml:space="preserve">можуть надсилатися через старосту, на електронну на пошту та розміщуватимуться в </w:t>
      </w:r>
      <w:r w:rsidRPr="008C4949">
        <w:rPr>
          <w:i/>
          <w:iCs/>
          <w:color w:val="000000"/>
        </w:rPr>
        <w:t>Moodle</w:t>
      </w:r>
      <w:r w:rsidRPr="007B2D52">
        <w:rPr>
          <w:i/>
          <w:iCs/>
          <w:color w:val="000000"/>
          <w:lang w:val="ru-RU"/>
        </w:rPr>
        <w:t>.</w:t>
      </w:r>
      <w:r w:rsidRPr="008C4949">
        <w:rPr>
          <w:i/>
          <w:iCs/>
          <w:color w:val="000000"/>
          <w:lang w:val="uk-UA"/>
        </w:rPr>
        <w:t xml:space="preserve"> Будь ласка, перевіряйте повідомлення вчасно.</w:t>
      </w:r>
    </w:p>
    <w:p w:rsidR="00CE7235" w:rsidRPr="008C4949" w:rsidRDefault="008C4949" w:rsidP="008C4949">
      <w:pPr>
        <w:ind w:firstLine="709"/>
        <w:jc w:val="both"/>
        <w:rPr>
          <w:i/>
          <w:iCs/>
          <w:color w:val="000000"/>
          <w:lang w:val="uk-UA"/>
        </w:rPr>
      </w:pPr>
      <w:r w:rsidRPr="008C4949">
        <w:rPr>
          <w:i/>
          <w:iCs/>
          <w:color w:val="000000"/>
          <w:lang w:val="uk-UA"/>
        </w:rPr>
        <w:t xml:space="preserve"> Ел</w:t>
      </w:r>
      <w:r>
        <w:rPr>
          <w:i/>
          <w:iCs/>
          <w:color w:val="000000"/>
          <w:lang w:val="uk-UA"/>
        </w:rPr>
        <w:t>ектронна</w:t>
      </w:r>
      <w:r w:rsidRPr="008C4949">
        <w:rPr>
          <w:i/>
          <w:iCs/>
          <w:color w:val="000000"/>
          <w:lang w:val="uk-UA"/>
        </w:rPr>
        <w:t xml:space="preserve"> пошта має бути підписана справжнім</w:t>
      </w:r>
      <w:r w:rsidRPr="007B2D52">
        <w:rPr>
          <w:i/>
          <w:iCs/>
          <w:color w:val="000000"/>
          <w:lang w:val="ru-RU"/>
        </w:rPr>
        <w:t xml:space="preserve"> </w:t>
      </w:r>
      <w:r w:rsidRPr="008C4949">
        <w:rPr>
          <w:i/>
          <w:iCs/>
          <w:color w:val="000000"/>
          <w:lang w:val="uk-UA"/>
        </w:rPr>
        <w:t xml:space="preserve">ім’ям і прізвищем. </w:t>
      </w:r>
    </w:p>
    <w:p w:rsidR="00C47403" w:rsidRPr="009411B6" w:rsidRDefault="00A90A11" w:rsidP="00CD5755">
      <w:pPr>
        <w:jc w:val="center"/>
        <w:rPr>
          <w:rFonts w:ascii="Cambria" w:hAnsi="Cambria"/>
          <w:b/>
          <w:i/>
          <w:color w:val="000000"/>
          <w:sz w:val="28"/>
          <w:lang w:val="uk-UA"/>
        </w:rPr>
      </w:pPr>
      <w:r>
        <w:rPr>
          <w:rFonts w:ascii="Cambria" w:hAnsi="Cambria"/>
          <w:b/>
          <w:color w:val="000000"/>
          <w:sz w:val="28"/>
          <w:lang w:val="uk-UA"/>
        </w:rPr>
        <w:br w:type="page"/>
      </w:r>
      <w:r w:rsidR="00C47403" w:rsidRPr="009411B6">
        <w:rPr>
          <w:rFonts w:ascii="Cambria" w:hAnsi="Cambria"/>
          <w:b/>
          <w:i/>
          <w:color w:val="000000"/>
          <w:sz w:val="28"/>
          <w:lang w:val="uk-UA"/>
        </w:rPr>
        <w:lastRenderedPageBreak/>
        <w:t>ДОДАТОК ДО СИЛАБУСУ</w:t>
      </w:r>
      <w:r w:rsidRPr="009411B6">
        <w:rPr>
          <w:rFonts w:ascii="Cambria" w:hAnsi="Cambria"/>
          <w:b/>
          <w:i/>
          <w:color w:val="000000"/>
          <w:sz w:val="28"/>
          <w:lang w:val="uk-UA"/>
        </w:rPr>
        <w:t xml:space="preserve"> ЗНУ – 2020-2021</w:t>
      </w:r>
      <w:r w:rsidR="009E7399">
        <w:rPr>
          <w:rFonts w:ascii="Cambria" w:hAnsi="Cambria"/>
          <w:b/>
          <w:i/>
          <w:color w:val="000000"/>
          <w:sz w:val="28"/>
          <w:lang w:val="uk-UA"/>
        </w:rPr>
        <w:t xml:space="preserve"> рр.</w:t>
      </w:r>
    </w:p>
    <w:p w:rsidR="00A90A11" w:rsidRDefault="00A90A11" w:rsidP="00A90A11">
      <w:pPr>
        <w:jc w:val="both"/>
        <w:rPr>
          <w:rFonts w:ascii="Cambria" w:hAnsi="Cambria"/>
          <w:i/>
          <w:lang w:val="uk-UA"/>
        </w:rPr>
      </w:pPr>
    </w:p>
    <w:p w:rsidR="00A90A11" w:rsidRPr="009F6B92" w:rsidRDefault="00A90A11" w:rsidP="00A90A11">
      <w:pPr>
        <w:jc w:val="both"/>
        <w:rPr>
          <w:rFonts w:ascii="Cambria" w:hAnsi="Cambria"/>
          <w:b/>
          <w:i/>
          <w:sz w:val="20"/>
          <w:szCs w:val="20"/>
          <w:lang w:val="uk-UA"/>
        </w:rPr>
      </w:pPr>
      <w:r w:rsidRPr="009F6B92">
        <w:rPr>
          <w:rFonts w:ascii="Cambria" w:hAnsi="Cambria"/>
          <w:b/>
          <w:i/>
          <w:sz w:val="20"/>
          <w:szCs w:val="20"/>
          <w:lang w:val="uk-UA"/>
        </w:rPr>
        <w:t>ГРАФІК НАВЧАЛЬНОГО ПРОЦЕСУ</w:t>
      </w:r>
      <w:r w:rsidR="00494816" w:rsidRPr="009F6B92">
        <w:rPr>
          <w:rFonts w:ascii="Cambria" w:hAnsi="Cambria"/>
          <w:b/>
          <w:i/>
          <w:sz w:val="20"/>
          <w:szCs w:val="20"/>
          <w:lang w:val="ru-RU"/>
        </w:rPr>
        <w:t xml:space="preserve"> 2020-2021 </w:t>
      </w:r>
      <w:r w:rsidR="00494816" w:rsidRPr="009F6B92">
        <w:rPr>
          <w:rFonts w:ascii="Cambria" w:hAnsi="Cambria"/>
          <w:b/>
          <w:i/>
          <w:sz w:val="20"/>
          <w:szCs w:val="20"/>
          <w:lang w:val="uk-UA"/>
        </w:rPr>
        <w:t xml:space="preserve">н. р. </w:t>
      </w:r>
      <w:r w:rsidR="00CD5755" w:rsidRPr="009F6B92">
        <w:rPr>
          <w:rFonts w:ascii="Cambria" w:hAnsi="Cambria"/>
          <w:i/>
          <w:sz w:val="20"/>
          <w:szCs w:val="20"/>
          <w:lang w:val="uk-UA"/>
        </w:rPr>
        <w:t>(посилання на сторінку сайт</w:t>
      </w:r>
      <w:r w:rsidR="002022B7" w:rsidRPr="009F6B92">
        <w:rPr>
          <w:rFonts w:ascii="Cambria" w:hAnsi="Cambria"/>
          <w:i/>
          <w:sz w:val="20"/>
          <w:szCs w:val="20"/>
          <w:lang w:val="uk-UA"/>
        </w:rPr>
        <w:t>у ЗНУ</w:t>
      </w:r>
      <w:r w:rsidR="00CD5755" w:rsidRPr="009F6B92">
        <w:rPr>
          <w:rFonts w:ascii="Cambria" w:hAnsi="Cambria"/>
          <w:i/>
          <w:sz w:val="20"/>
          <w:szCs w:val="20"/>
          <w:lang w:val="uk-UA"/>
        </w:rPr>
        <w:t>)</w:t>
      </w:r>
    </w:p>
    <w:p w:rsidR="00482603" w:rsidRPr="009F6B92" w:rsidRDefault="00482603" w:rsidP="000363C2">
      <w:pPr>
        <w:jc w:val="both"/>
        <w:rPr>
          <w:rFonts w:ascii="Cambria" w:hAnsi="Cambria"/>
          <w:b/>
          <w:i/>
          <w:sz w:val="14"/>
          <w:szCs w:val="14"/>
          <w:lang w:val="uk-UA"/>
        </w:rPr>
      </w:pPr>
    </w:p>
    <w:p w:rsidR="000363C2" w:rsidRPr="00E42FA1" w:rsidRDefault="000363C2" w:rsidP="000363C2">
      <w:pPr>
        <w:jc w:val="both"/>
        <w:rPr>
          <w:rFonts w:ascii="Cambria" w:hAnsi="Cambria"/>
          <w:sz w:val="20"/>
          <w:lang w:val="uk-UA"/>
        </w:rPr>
      </w:pPr>
      <w:r w:rsidRPr="00BD3C37">
        <w:rPr>
          <w:rFonts w:ascii="Cambria" w:hAnsi="Cambria"/>
          <w:b/>
          <w:i/>
          <w:sz w:val="20"/>
          <w:lang w:val="uk-UA"/>
        </w:rPr>
        <w:t>АКАДЕМІЧНА ДОБРОЧЕСНІСТЬ</w:t>
      </w:r>
      <w:r w:rsidR="008C552B">
        <w:rPr>
          <w:rFonts w:ascii="Cambria" w:hAnsi="Cambria"/>
          <w:b/>
          <w:i/>
          <w:sz w:val="20"/>
          <w:lang w:val="uk-UA"/>
        </w:rPr>
        <w:t xml:space="preserve">. </w:t>
      </w:r>
      <w:r w:rsidRPr="00BD3C37">
        <w:rPr>
          <w:rFonts w:ascii="Cambria" w:hAnsi="Cambria"/>
          <w:sz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BD3C37">
        <w:rPr>
          <w:rFonts w:ascii="Cambria" w:hAnsi="Cambria"/>
          <w:b/>
          <w:i/>
          <w:sz w:val="20"/>
          <w:lang w:val="uk-UA"/>
        </w:rPr>
        <w:t>Кодексом академічної доброчесності ЗНУ</w:t>
      </w:r>
      <w:r w:rsidRPr="00BD3C37">
        <w:rPr>
          <w:rFonts w:ascii="Cambria" w:hAnsi="Cambria"/>
          <w:b/>
          <w:sz w:val="20"/>
          <w:lang w:val="uk-UA"/>
        </w:rPr>
        <w:t>:</w:t>
      </w:r>
      <w:r w:rsidRPr="00BD3C37">
        <w:rPr>
          <w:rFonts w:ascii="Cambria" w:hAnsi="Cambria"/>
          <w:sz w:val="20"/>
          <w:lang w:val="uk-UA"/>
        </w:rPr>
        <w:t xml:space="preserve"> </w:t>
      </w:r>
      <w:hyperlink r:id="rId14" w:history="1">
        <w:r w:rsidR="00494816" w:rsidRPr="00BD3C37">
          <w:rPr>
            <w:rStyle w:val="a3"/>
            <w:rFonts w:ascii="Cambria" w:hAnsi="Cambria"/>
            <w:sz w:val="20"/>
            <w:lang w:val="uk-UA"/>
          </w:rPr>
          <w:t>https://tinyurl.com/ya6yk4ad</w:t>
        </w:r>
      </w:hyperlink>
      <w:r w:rsidR="00BD3C37">
        <w:rPr>
          <w:rFonts w:ascii="Cambria" w:hAnsi="Cambria"/>
          <w:sz w:val="20"/>
          <w:lang w:val="uk-UA"/>
        </w:rPr>
        <w:t>.</w:t>
      </w:r>
      <w:r w:rsidR="00494816" w:rsidRPr="00E42FA1">
        <w:rPr>
          <w:rFonts w:ascii="Cambria" w:hAnsi="Cambria"/>
          <w:sz w:val="20"/>
          <w:lang w:val="uk-UA"/>
        </w:rPr>
        <w:t xml:space="preserve"> </w:t>
      </w:r>
      <w:r w:rsidRPr="00BD3C37">
        <w:rPr>
          <w:rFonts w:ascii="Cambria" w:hAnsi="Cambria"/>
          <w:i/>
          <w:sz w:val="20"/>
          <w:lang w:val="uk-UA"/>
        </w:rPr>
        <w:t>Декларація академічної доброчесності здобувача вищої освіти</w:t>
      </w:r>
      <w:r w:rsidRPr="00BD3C37">
        <w:rPr>
          <w:rFonts w:ascii="Cambria" w:hAnsi="Cambria"/>
          <w:sz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5" w:history="1">
        <w:r w:rsidR="00494816" w:rsidRPr="00BD3C37">
          <w:rPr>
            <w:rStyle w:val="a3"/>
            <w:rFonts w:ascii="Cambria" w:hAnsi="Cambria"/>
            <w:sz w:val="20"/>
            <w:lang w:val="uk-UA"/>
          </w:rPr>
          <w:t>https://tinyurl.com/y6wzzlu3</w:t>
        </w:r>
      </w:hyperlink>
      <w:r w:rsidR="00BD3C37" w:rsidRPr="00E42FA1">
        <w:rPr>
          <w:rFonts w:ascii="Cambria" w:hAnsi="Cambria"/>
          <w:sz w:val="20"/>
          <w:lang w:val="uk-UA"/>
        </w:rPr>
        <w:t>.</w:t>
      </w:r>
    </w:p>
    <w:p w:rsidR="000363C2" w:rsidRPr="009F6B92" w:rsidRDefault="000363C2" w:rsidP="000363C2">
      <w:pPr>
        <w:rPr>
          <w:rFonts w:ascii="Cambria" w:hAnsi="Cambria"/>
          <w:sz w:val="14"/>
          <w:szCs w:val="14"/>
          <w:lang w:val="uk-UA"/>
        </w:rPr>
      </w:pPr>
    </w:p>
    <w:p w:rsidR="00494816" w:rsidRPr="00BD3C37" w:rsidRDefault="00494816" w:rsidP="008C552B">
      <w:pPr>
        <w:jc w:val="both"/>
        <w:rPr>
          <w:rFonts w:ascii="Cambria" w:hAnsi="Cambria"/>
          <w:sz w:val="20"/>
          <w:lang w:val="uk-UA"/>
        </w:rPr>
      </w:pPr>
      <w:r w:rsidRPr="00BD3C37">
        <w:rPr>
          <w:rFonts w:ascii="Cambria" w:hAnsi="Cambria"/>
          <w:b/>
          <w:i/>
          <w:sz w:val="20"/>
          <w:lang w:val="uk-UA"/>
        </w:rPr>
        <w:t>НАВЧАЛЬНИЙ ПРОЦЕС ТА ЗАБЕЗПЕЧЕННЯ ЯКОСТІ ОСВІТИ</w:t>
      </w:r>
      <w:r w:rsidR="008C552B">
        <w:rPr>
          <w:rFonts w:ascii="Cambria" w:hAnsi="Cambria"/>
          <w:b/>
          <w:i/>
          <w:sz w:val="20"/>
          <w:lang w:val="uk-UA"/>
        </w:rPr>
        <w:t xml:space="preserve">. </w:t>
      </w:r>
      <w:r w:rsidRPr="00BD3C37">
        <w:rPr>
          <w:rFonts w:ascii="Cambria" w:hAnsi="Cambria"/>
          <w:sz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Pr="00BD3C37">
        <w:rPr>
          <w:rFonts w:ascii="Cambria" w:hAnsi="Cambria"/>
          <w:i/>
          <w:sz w:val="20"/>
          <w:lang w:val="uk-UA"/>
        </w:rPr>
        <w:t>Положення про організацію та методику проведення поточного та підсумкового семестрового контролю навчання студентів ЗНУ</w:t>
      </w:r>
      <w:r w:rsidRPr="00BD3C37">
        <w:rPr>
          <w:rFonts w:ascii="Cambria" w:hAnsi="Cambria"/>
          <w:sz w:val="20"/>
          <w:lang w:val="uk-UA"/>
        </w:rPr>
        <w:t xml:space="preserve">: </w:t>
      </w:r>
      <w:hyperlink r:id="rId16" w:history="1">
        <w:r w:rsidRPr="00BD3C37">
          <w:rPr>
            <w:rStyle w:val="a3"/>
            <w:rFonts w:ascii="Cambria" w:hAnsi="Cambria"/>
            <w:bCs/>
            <w:sz w:val="20"/>
            <w:shd w:val="clear" w:color="auto" w:fill="FFFFFF"/>
          </w:rPr>
          <w:t>https</w:t>
        </w:r>
        <w:r w:rsidRPr="00E42FA1">
          <w:rPr>
            <w:rStyle w:val="a3"/>
            <w:rFonts w:ascii="Cambria" w:hAnsi="Cambria"/>
            <w:bCs/>
            <w:sz w:val="20"/>
            <w:shd w:val="clear" w:color="auto" w:fill="FFFFFF"/>
            <w:lang w:val="uk-UA"/>
          </w:rPr>
          <w:t>://</w:t>
        </w:r>
        <w:r w:rsidRPr="00BD3C37">
          <w:rPr>
            <w:rStyle w:val="a3"/>
            <w:rFonts w:ascii="Cambria" w:hAnsi="Cambria"/>
            <w:bCs/>
            <w:sz w:val="20"/>
            <w:shd w:val="clear" w:color="auto" w:fill="FFFFFF"/>
          </w:rPr>
          <w:t>tinyurl</w:t>
        </w:r>
        <w:r w:rsidRPr="00E42FA1">
          <w:rPr>
            <w:rStyle w:val="a3"/>
            <w:rFonts w:ascii="Cambria" w:hAnsi="Cambria"/>
            <w:bCs/>
            <w:sz w:val="20"/>
            <w:shd w:val="clear" w:color="auto" w:fill="FFFFFF"/>
            <w:lang w:val="uk-UA"/>
          </w:rPr>
          <w:t>.</w:t>
        </w:r>
        <w:r w:rsidRPr="00BD3C37">
          <w:rPr>
            <w:rStyle w:val="a3"/>
            <w:rFonts w:ascii="Cambria" w:hAnsi="Cambria"/>
            <w:bCs/>
            <w:sz w:val="20"/>
            <w:shd w:val="clear" w:color="auto" w:fill="FFFFFF"/>
          </w:rPr>
          <w:t>com</w:t>
        </w:r>
        <w:r w:rsidRPr="00E42FA1">
          <w:rPr>
            <w:rStyle w:val="a3"/>
            <w:rFonts w:ascii="Cambria" w:hAnsi="Cambria"/>
            <w:bCs/>
            <w:sz w:val="20"/>
            <w:shd w:val="clear" w:color="auto" w:fill="FFFFFF"/>
            <w:lang w:val="uk-UA"/>
          </w:rPr>
          <w:t>/</w:t>
        </w:r>
        <w:r w:rsidRPr="00BD3C37">
          <w:rPr>
            <w:rStyle w:val="a3"/>
            <w:rFonts w:ascii="Cambria" w:hAnsi="Cambria"/>
            <w:bCs/>
            <w:sz w:val="20"/>
            <w:shd w:val="clear" w:color="auto" w:fill="FFFFFF"/>
          </w:rPr>
          <w:t>y</w:t>
        </w:r>
        <w:r w:rsidRPr="00E42FA1">
          <w:rPr>
            <w:rStyle w:val="a3"/>
            <w:rFonts w:ascii="Cambria" w:hAnsi="Cambria"/>
            <w:bCs/>
            <w:sz w:val="20"/>
            <w:shd w:val="clear" w:color="auto" w:fill="FFFFFF"/>
            <w:lang w:val="uk-UA"/>
          </w:rPr>
          <w:t>9</w:t>
        </w:r>
        <w:r w:rsidRPr="00BD3C37">
          <w:rPr>
            <w:rStyle w:val="a3"/>
            <w:rFonts w:ascii="Cambria" w:hAnsi="Cambria"/>
            <w:bCs/>
            <w:sz w:val="20"/>
            <w:shd w:val="clear" w:color="auto" w:fill="FFFFFF"/>
          </w:rPr>
          <w:t>tve</w:t>
        </w:r>
        <w:r w:rsidRPr="00E42FA1">
          <w:rPr>
            <w:rStyle w:val="a3"/>
            <w:rFonts w:ascii="Cambria" w:hAnsi="Cambria"/>
            <w:bCs/>
            <w:sz w:val="20"/>
            <w:shd w:val="clear" w:color="auto" w:fill="FFFFFF"/>
            <w:lang w:val="uk-UA"/>
          </w:rPr>
          <w:t>4</w:t>
        </w:r>
        <w:r w:rsidRPr="00BD3C37">
          <w:rPr>
            <w:rStyle w:val="a3"/>
            <w:rFonts w:ascii="Cambria" w:hAnsi="Cambria"/>
            <w:bCs/>
            <w:sz w:val="20"/>
            <w:shd w:val="clear" w:color="auto" w:fill="FFFFFF"/>
          </w:rPr>
          <w:t>lk</w:t>
        </w:r>
      </w:hyperlink>
      <w:r w:rsidR="00BD3C37">
        <w:rPr>
          <w:rFonts w:ascii="Cambria" w:hAnsi="Cambria"/>
          <w:b/>
          <w:bCs/>
          <w:color w:val="000000"/>
          <w:sz w:val="20"/>
          <w:shd w:val="clear" w:color="auto" w:fill="FFFFFF"/>
          <w:lang w:val="uk-UA"/>
        </w:rPr>
        <w:t>.</w:t>
      </w:r>
    </w:p>
    <w:p w:rsidR="000363C2" w:rsidRPr="009F6B92" w:rsidRDefault="000363C2" w:rsidP="00A90A11">
      <w:pPr>
        <w:jc w:val="both"/>
        <w:rPr>
          <w:rFonts w:ascii="Cambria" w:hAnsi="Cambria"/>
          <w:i/>
          <w:sz w:val="14"/>
          <w:szCs w:val="14"/>
          <w:lang w:val="uk-UA"/>
        </w:rPr>
      </w:pPr>
    </w:p>
    <w:p w:rsidR="008C552B" w:rsidRDefault="00494816" w:rsidP="00A90A11">
      <w:pPr>
        <w:jc w:val="both"/>
        <w:rPr>
          <w:rFonts w:ascii="Cambria" w:hAnsi="Cambria"/>
          <w:sz w:val="20"/>
          <w:lang w:val="uk-UA"/>
        </w:rPr>
      </w:pPr>
      <w:r w:rsidRPr="00BD3C37">
        <w:rPr>
          <w:rFonts w:ascii="Cambria" w:hAnsi="Cambria"/>
          <w:b/>
          <w:i/>
          <w:sz w:val="20"/>
          <w:lang w:val="uk-UA"/>
        </w:rPr>
        <w:t>ПОВТОРНЕ ВИВЧЕННЯ ДИСЦИПЛІН</w:t>
      </w:r>
      <w:r w:rsidR="00BD3C37" w:rsidRPr="00BD3C37">
        <w:rPr>
          <w:rFonts w:ascii="Cambria" w:hAnsi="Cambria"/>
          <w:b/>
          <w:i/>
          <w:sz w:val="20"/>
          <w:lang w:val="uk-UA"/>
        </w:rPr>
        <w:t>, ВІДРАХУВАННЯ</w:t>
      </w:r>
      <w:r w:rsidR="008C552B">
        <w:rPr>
          <w:rFonts w:ascii="Cambria" w:hAnsi="Cambria"/>
          <w:b/>
          <w:i/>
          <w:sz w:val="20"/>
          <w:lang w:val="uk-UA"/>
        </w:rPr>
        <w:t xml:space="preserve">. </w:t>
      </w:r>
      <w:r w:rsidR="00BD3C37" w:rsidRPr="00BD3C37">
        <w:rPr>
          <w:rFonts w:ascii="Cambria" w:hAnsi="Cambria"/>
          <w:sz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00BD3C37" w:rsidRPr="00BD3C37">
        <w:rPr>
          <w:rFonts w:ascii="Cambria" w:hAnsi="Cambria"/>
          <w:i/>
          <w:sz w:val="20"/>
          <w:lang w:val="uk-UA"/>
        </w:rPr>
        <w:t>Положенням про порядок повторного вивчення навчальних дисциплін та повторного навчання у ЗНУ</w:t>
      </w:r>
      <w:r w:rsidR="00BD3C37" w:rsidRPr="00BD3C37">
        <w:rPr>
          <w:rFonts w:ascii="Cambria" w:hAnsi="Cambria"/>
          <w:sz w:val="20"/>
          <w:lang w:val="uk-UA"/>
        </w:rPr>
        <w:t xml:space="preserve">: </w:t>
      </w:r>
      <w:hyperlink r:id="rId17" w:history="1">
        <w:r w:rsidR="00BD3C37" w:rsidRPr="00BD3C37">
          <w:rPr>
            <w:rStyle w:val="a3"/>
            <w:rFonts w:ascii="Cambria" w:hAnsi="Cambria"/>
            <w:sz w:val="20"/>
            <w:lang w:val="uk-UA"/>
          </w:rPr>
          <w:t>https://tinyurl.com/y9pkmmp5</w:t>
        </w:r>
      </w:hyperlink>
      <w:r w:rsidR="00BD3C37">
        <w:rPr>
          <w:rFonts w:ascii="Cambria" w:hAnsi="Cambria"/>
          <w:sz w:val="20"/>
          <w:lang w:val="uk-UA"/>
        </w:rPr>
        <w:t xml:space="preserve">. </w:t>
      </w:r>
      <w:r w:rsidR="00BD3C37" w:rsidRPr="00BD3C37">
        <w:rPr>
          <w:rFonts w:ascii="Cambria" w:hAnsi="Cambria"/>
          <w:sz w:val="20"/>
          <w:lang w:val="uk-UA"/>
        </w:rPr>
        <w:t xml:space="preserve">Підстави та процедури відрахування студентів, у тому числі за невиконання навчального плану, регламентуються </w:t>
      </w:r>
      <w:r w:rsidR="00BD3C37" w:rsidRPr="00BD3C37">
        <w:rPr>
          <w:rFonts w:ascii="Cambria" w:hAnsi="Cambria"/>
          <w:i/>
          <w:sz w:val="20"/>
          <w:lang w:val="uk-UA"/>
        </w:rPr>
        <w:t>Положенням про порядок переведення, відрахування та поновлення студентів у ЗНУ</w:t>
      </w:r>
      <w:r w:rsidR="00BD3C37" w:rsidRPr="00BD3C37">
        <w:rPr>
          <w:rFonts w:ascii="Cambria" w:hAnsi="Cambria"/>
          <w:sz w:val="20"/>
          <w:lang w:val="uk-UA"/>
        </w:rPr>
        <w:t xml:space="preserve">: </w:t>
      </w:r>
      <w:hyperlink r:id="rId18" w:history="1">
        <w:r w:rsidR="00BD3C37" w:rsidRPr="00BD3C37">
          <w:rPr>
            <w:rStyle w:val="a3"/>
            <w:rFonts w:ascii="Cambria" w:hAnsi="Cambria"/>
            <w:sz w:val="20"/>
            <w:lang w:val="uk-UA"/>
          </w:rPr>
          <w:t>https://tinyurl.com/ycds57la</w:t>
        </w:r>
      </w:hyperlink>
      <w:r w:rsidR="008C552B">
        <w:rPr>
          <w:rFonts w:ascii="Cambria" w:hAnsi="Cambria"/>
          <w:sz w:val="20"/>
          <w:lang w:val="uk-UA"/>
        </w:rPr>
        <w:t>.</w:t>
      </w:r>
    </w:p>
    <w:p w:rsidR="008C552B" w:rsidRPr="009F6B92" w:rsidRDefault="008C552B" w:rsidP="00A90A11">
      <w:pPr>
        <w:jc w:val="both"/>
        <w:rPr>
          <w:rFonts w:ascii="Cambria" w:hAnsi="Cambria"/>
          <w:sz w:val="14"/>
          <w:szCs w:val="14"/>
          <w:lang w:val="uk-UA"/>
        </w:rPr>
      </w:pPr>
    </w:p>
    <w:p w:rsidR="008C552B" w:rsidRDefault="008C552B" w:rsidP="00A90A11">
      <w:pPr>
        <w:jc w:val="both"/>
        <w:rPr>
          <w:rFonts w:ascii="Cambria" w:hAnsi="Cambria"/>
          <w:sz w:val="20"/>
          <w:lang w:val="uk-UA"/>
        </w:rPr>
      </w:pPr>
      <w:r w:rsidRPr="008C552B">
        <w:rPr>
          <w:rFonts w:ascii="Cambria" w:hAnsi="Cambria"/>
          <w:b/>
          <w:i/>
          <w:sz w:val="20"/>
          <w:lang w:val="uk-UA"/>
        </w:rPr>
        <w:t>НЕФОРМАЛЬНА ОСВІТА</w:t>
      </w:r>
      <w:r>
        <w:rPr>
          <w:rFonts w:ascii="Cambria" w:hAnsi="Cambria"/>
          <w:b/>
          <w:i/>
          <w:sz w:val="20"/>
          <w:lang w:val="uk-UA"/>
        </w:rPr>
        <w:t xml:space="preserve">. </w:t>
      </w:r>
      <w:r w:rsidRPr="008C552B">
        <w:rPr>
          <w:rFonts w:ascii="Cambria" w:hAnsi="Cambria"/>
          <w:sz w:val="20"/>
          <w:lang w:val="uk-UA"/>
        </w:rPr>
        <w:t xml:space="preserve">Порядок зарахування результатів </w:t>
      </w:r>
      <w:r>
        <w:rPr>
          <w:rFonts w:ascii="Cambria" w:hAnsi="Cambria"/>
          <w:sz w:val="20"/>
          <w:lang w:val="uk-UA"/>
        </w:rPr>
        <w:t>навчання</w:t>
      </w:r>
      <w:r w:rsidRPr="008C552B">
        <w:rPr>
          <w:rFonts w:ascii="Cambria" w:hAnsi="Cambria"/>
          <w:sz w:val="20"/>
          <w:lang w:val="uk-UA"/>
        </w:rPr>
        <w:t xml:space="preserve">, підтверджених сертифікатами, свідоцтвами, іншими документами, здобутими поза основним </w:t>
      </w:r>
      <w:r>
        <w:rPr>
          <w:rFonts w:ascii="Cambria" w:hAnsi="Cambria"/>
          <w:sz w:val="20"/>
          <w:lang w:val="uk-UA"/>
        </w:rPr>
        <w:t>місцем навчання,</w:t>
      </w:r>
      <w:r w:rsidRPr="008C552B">
        <w:rPr>
          <w:rFonts w:ascii="Cambria" w:hAnsi="Cambria"/>
          <w:sz w:val="20"/>
          <w:lang w:val="uk-UA"/>
        </w:rPr>
        <w:t xml:space="preserve"> регулюється </w:t>
      </w:r>
      <w:r w:rsidRPr="008C552B">
        <w:rPr>
          <w:rFonts w:ascii="Cambria" w:hAnsi="Cambria"/>
          <w:i/>
          <w:sz w:val="20"/>
          <w:lang w:val="uk-UA"/>
        </w:rPr>
        <w:t>Положенням про порядок визнання результатів навчання, отриманих у неформальній освіті</w:t>
      </w:r>
      <w:r w:rsidRPr="008C552B">
        <w:rPr>
          <w:rFonts w:ascii="Cambria" w:hAnsi="Cambria"/>
          <w:sz w:val="20"/>
          <w:lang w:val="uk-UA"/>
        </w:rPr>
        <w:t xml:space="preserve">: </w:t>
      </w:r>
      <w:hyperlink r:id="rId19" w:history="1">
        <w:r w:rsidRPr="007171E2">
          <w:rPr>
            <w:rStyle w:val="a3"/>
            <w:rFonts w:ascii="Cambria" w:hAnsi="Cambria"/>
            <w:sz w:val="20"/>
            <w:lang w:val="uk-UA"/>
          </w:rPr>
          <w:t>https://tinyurl.com/y8gbt4xs</w:t>
        </w:r>
      </w:hyperlink>
      <w:r>
        <w:rPr>
          <w:rFonts w:ascii="Cambria" w:hAnsi="Cambria"/>
          <w:sz w:val="20"/>
          <w:lang w:val="uk-UA"/>
        </w:rPr>
        <w:t>.</w:t>
      </w:r>
    </w:p>
    <w:p w:rsidR="008C552B" w:rsidRPr="009F6B92" w:rsidRDefault="008C552B" w:rsidP="00A90A11">
      <w:pPr>
        <w:jc w:val="both"/>
        <w:rPr>
          <w:rFonts w:ascii="Cambria" w:hAnsi="Cambria"/>
          <w:sz w:val="14"/>
          <w:szCs w:val="14"/>
          <w:lang w:val="uk-UA"/>
        </w:rPr>
      </w:pPr>
    </w:p>
    <w:p w:rsidR="006F1B80" w:rsidRDefault="008C552B" w:rsidP="008C552B">
      <w:pPr>
        <w:jc w:val="both"/>
        <w:rPr>
          <w:rFonts w:ascii="Cambria" w:hAnsi="Cambria"/>
          <w:sz w:val="20"/>
          <w:lang w:val="uk-UA"/>
        </w:rPr>
      </w:pPr>
      <w:r w:rsidRPr="008C552B">
        <w:rPr>
          <w:rFonts w:ascii="Cambria" w:hAnsi="Cambria"/>
          <w:b/>
          <w:i/>
          <w:sz w:val="20"/>
          <w:lang w:val="uk-UA"/>
        </w:rPr>
        <w:t>ВИРІШЕННЯ КОНФЛІКТІВ</w:t>
      </w:r>
      <w:r>
        <w:rPr>
          <w:rFonts w:ascii="Cambria" w:hAnsi="Cambria"/>
          <w:b/>
          <w:i/>
          <w:sz w:val="20"/>
          <w:lang w:val="uk-UA"/>
        </w:rPr>
        <w:t xml:space="preserve">. </w:t>
      </w:r>
      <w:r w:rsidRPr="008C552B">
        <w:rPr>
          <w:rFonts w:ascii="Cambria" w:hAnsi="Cambria"/>
          <w:sz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8C552B">
        <w:rPr>
          <w:rFonts w:ascii="Cambria" w:hAnsi="Cambria"/>
          <w:i/>
          <w:sz w:val="20"/>
          <w:lang w:val="uk-UA"/>
        </w:rPr>
        <w:t>Положенням про порядок і процедури вирішення конфліктних ситуацій у ЗНУ</w:t>
      </w:r>
      <w:r w:rsidRPr="008C552B">
        <w:rPr>
          <w:rFonts w:ascii="Cambria" w:hAnsi="Cambria"/>
          <w:sz w:val="20"/>
          <w:lang w:val="uk-UA"/>
        </w:rPr>
        <w:t>:</w:t>
      </w:r>
      <w:r>
        <w:rPr>
          <w:rFonts w:ascii="Cambria" w:hAnsi="Cambria"/>
          <w:sz w:val="20"/>
          <w:lang w:val="uk-UA"/>
        </w:rPr>
        <w:t xml:space="preserve"> </w:t>
      </w:r>
      <w:hyperlink r:id="rId20" w:history="1">
        <w:r w:rsidRPr="007171E2">
          <w:rPr>
            <w:rStyle w:val="a3"/>
            <w:rFonts w:ascii="Cambria" w:hAnsi="Cambria"/>
            <w:sz w:val="20"/>
            <w:lang w:val="uk-UA"/>
          </w:rPr>
          <w:t>https://tinyurl.com/ycyfws9v</w:t>
        </w:r>
      </w:hyperlink>
      <w:r>
        <w:rPr>
          <w:rFonts w:ascii="Cambria" w:hAnsi="Cambria"/>
          <w:sz w:val="20"/>
          <w:lang w:val="uk-UA"/>
        </w:rPr>
        <w:t xml:space="preserve">. </w:t>
      </w:r>
      <w:r w:rsidRPr="008C552B">
        <w:rPr>
          <w:rFonts w:ascii="Cambria" w:hAnsi="Cambria"/>
          <w:sz w:val="20"/>
          <w:lang w:val="uk-UA"/>
        </w:rPr>
        <w:t>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sidR="006F1B80">
        <w:rPr>
          <w:rFonts w:ascii="Cambria" w:hAnsi="Cambria"/>
          <w:sz w:val="20"/>
          <w:lang w:val="uk-UA"/>
        </w:rPr>
        <w:t xml:space="preserve"> </w:t>
      </w:r>
      <w:r w:rsidRPr="006F1B80">
        <w:rPr>
          <w:rFonts w:ascii="Cambria" w:hAnsi="Cambria"/>
          <w:i/>
          <w:sz w:val="20"/>
          <w:lang w:val="uk-UA"/>
        </w:rPr>
        <w:t>Положення про порядок призначення і виплати академічних стипен</w:t>
      </w:r>
      <w:r w:rsidR="006F1B80" w:rsidRPr="006F1B80">
        <w:rPr>
          <w:rFonts w:ascii="Cambria" w:hAnsi="Cambria"/>
          <w:i/>
          <w:sz w:val="20"/>
          <w:lang w:val="uk-UA"/>
        </w:rPr>
        <w:t>дій у ЗНУ</w:t>
      </w:r>
      <w:r w:rsidRPr="008C552B">
        <w:rPr>
          <w:rFonts w:ascii="Cambria" w:hAnsi="Cambria"/>
          <w:sz w:val="20"/>
          <w:lang w:val="uk-UA"/>
        </w:rPr>
        <w:t>:</w:t>
      </w:r>
      <w:r w:rsidR="006F1B80">
        <w:rPr>
          <w:rFonts w:ascii="Cambria" w:hAnsi="Cambria"/>
          <w:sz w:val="20"/>
          <w:lang w:val="uk-UA"/>
        </w:rPr>
        <w:t xml:space="preserve"> </w:t>
      </w:r>
      <w:hyperlink r:id="rId21" w:history="1">
        <w:r w:rsidR="006F1B80" w:rsidRPr="007171E2">
          <w:rPr>
            <w:rStyle w:val="a3"/>
            <w:rFonts w:ascii="Cambria" w:hAnsi="Cambria"/>
            <w:sz w:val="20"/>
            <w:lang w:val="uk-UA"/>
          </w:rPr>
          <w:t>https://tinyurl.com/yd6bq6p9</w:t>
        </w:r>
      </w:hyperlink>
      <w:r w:rsidR="006F1B80">
        <w:rPr>
          <w:rFonts w:ascii="Cambria" w:hAnsi="Cambria"/>
          <w:sz w:val="20"/>
          <w:lang w:val="uk-UA"/>
        </w:rPr>
        <w:t xml:space="preserve">; </w:t>
      </w:r>
      <w:r w:rsidRPr="00253A8C">
        <w:rPr>
          <w:rFonts w:ascii="Cambria" w:hAnsi="Cambria"/>
          <w:i/>
          <w:iCs/>
          <w:sz w:val="20"/>
          <w:lang w:val="uk-UA"/>
        </w:rPr>
        <w:t>Положення про призначення та виплату соціальних стипендій у</w:t>
      </w:r>
      <w:r w:rsidR="006F1B80" w:rsidRPr="00253A8C">
        <w:rPr>
          <w:rFonts w:ascii="Cambria" w:hAnsi="Cambria"/>
          <w:i/>
          <w:iCs/>
          <w:sz w:val="20"/>
          <w:lang w:val="uk-UA"/>
        </w:rPr>
        <w:t xml:space="preserve"> ЗНУ</w:t>
      </w:r>
      <w:r w:rsidRPr="008C552B">
        <w:rPr>
          <w:rFonts w:ascii="Cambria" w:hAnsi="Cambria"/>
          <w:sz w:val="20"/>
          <w:lang w:val="uk-UA"/>
        </w:rPr>
        <w:t xml:space="preserve">: </w:t>
      </w:r>
      <w:hyperlink r:id="rId22" w:history="1">
        <w:r w:rsidR="006F1B80" w:rsidRPr="007171E2">
          <w:rPr>
            <w:rStyle w:val="a3"/>
            <w:rFonts w:ascii="Cambria" w:hAnsi="Cambria"/>
            <w:sz w:val="20"/>
            <w:lang w:val="uk-UA"/>
          </w:rPr>
          <w:t>https://tinyurl.com/y9r5dpwh</w:t>
        </w:r>
      </w:hyperlink>
      <w:r w:rsidR="006F1B80">
        <w:rPr>
          <w:rFonts w:ascii="Cambria" w:hAnsi="Cambria"/>
          <w:sz w:val="20"/>
          <w:lang w:val="uk-UA"/>
        </w:rPr>
        <w:t xml:space="preserve">. </w:t>
      </w:r>
    </w:p>
    <w:p w:rsidR="009F6B92" w:rsidRPr="009F6B92" w:rsidRDefault="009F6B92" w:rsidP="008C552B">
      <w:pPr>
        <w:jc w:val="both"/>
        <w:rPr>
          <w:rFonts w:ascii="Cambria" w:hAnsi="Cambria"/>
          <w:b/>
          <w:i/>
          <w:sz w:val="14"/>
          <w:szCs w:val="14"/>
          <w:lang w:val="uk-UA"/>
        </w:rPr>
      </w:pPr>
    </w:p>
    <w:p w:rsidR="008C552B" w:rsidRDefault="006F1B80" w:rsidP="008C552B">
      <w:pPr>
        <w:jc w:val="both"/>
        <w:rPr>
          <w:rFonts w:ascii="Cambria" w:hAnsi="Cambria"/>
          <w:sz w:val="20"/>
          <w:lang w:val="uk-UA"/>
        </w:rPr>
      </w:pPr>
      <w:r w:rsidRPr="006F1B80">
        <w:rPr>
          <w:rFonts w:ascii="Cambria" w:hAnsi="Cambria"/>
          <w:b/>
          <w:i/>
          <w:sz w:val="20"/>
          <w:lang w:val="uk-UA"/>
        </w:rPr>
        <w:t>ПСИХОЛОГІЧНА ДОПОМОГА</w:t>
      </w:r>
      <w:r>
        <w:rPr>
          <w:rFonts w:ascii="Cambria" w:hAnsi="Cambria"/>
          <w:b/>
          <w:i/>
          <w:sz w:val="20"/>
          <w:lang w:val="uk-UA"/>
        </w:rPr>
        <w:t xml:space="preserve">. </w:t>
      </w:r>
      <w:r w:rsidR="008C552B" w:rsidRPr="008C552B">
        <w:rPr>
          <w:rFonts w:ascii="Cambria" w:hAnsi="Cambria"/>
          <w:sz w:val="20"/>
          <w:lang w:val="uk-UA"/>
        </w:rPr>
        <w:t>Телефон до</w:t>
      </w:r>
      <w:r>
        <w:rPr>
          <w:rFonts w:ascii="Cambria" w:hAnsi="Cambria"/>
          <w:sz w:val="20"/>
          <w:lang w:val="uk-UA"/>
        </w:rPr>
        <w:t>віри практичного психолога (061)228-15-84 (щоденно з 9 до 21</w:t>
      </w:r>
      <w:r w:rsidR="008C552B" w:rsidRPr="008C552B">
        <w:rPr>
          <w:rFonts w:ascii="Cambria" w:hAnsi="Cambria"/>
          <w:sz w:val="20"/>
          <w:lang w:val="uk-UA"/>
        </w:rPr>
        <w:t>)</w:t>
      </w:r>
      <w:r>
        <w:rPr>
          <w:rFonts w:ascii="Cambria" w:hAnsi="Cambria"/>
          <w:sz w:val="20"/>
          <w:lang w:val="uk-UA"/>
        </w:rPr>
        <w:t>.</w:t>
      </w:r>
    </w:p>
    <w:p w:rsidR="009F6B92" w:rsidRPr="009F6B92" w:rsidRDefault="009F6B92" w:rsidP="008C552B">
      <w:pPr>
        <w:jc w:val="both"/>
        <w:rPr>
          <w:rFonts w:ascii="Cambria" w:hAnsi="Cambria"/>
          <w:b/>
          <w:i/>
          <w:sz w:val="14"/>
          <w:szCs w:val="14"/>
          <w:lang w:val="uk-UA"/>
        </w:rPr>
      </w:pPr>
    </w:p>
    <w:p w:rsidR="006F1B80" w:rsidRPr="009D2288" w:rsidRDefault="009F6B92" w:rsidP="008C552B">
      <w:pPr>
        <w:jc w:val="both"/>
        <w:rPr>
          <w:rFonts w:ascii="Cambria" w:hAnsi="Cambria" w:cs="Arial"/>
          <w:color w:val="4D5156"/>
          <w:sz w:val="20"/>
          <w:szCs w:val="20"/>
          <w:shd w:val="clear" w:color="auto" w:fill="FFFFFF"/>
          <w:lang w:val="uk-UA"/>
        </w:rPr>
      </w:pPr>
      <w:r w:rsidRPr="009F6B92">
        <w:rPr>
          <w:rFonts w:ascii="Cambria" w:hAnsi="Cambria"/>
          <w:b/>
          <w:i/>
          <w:sz w:val="20"/>
          <w:szCs w:val="20"/>
          <w:lang w:val="uk-UA"/>
        </w:rPr>
        <w:t>ЗАПОБІГАННЯ КОРУПЦІЇ</w:t>
      </w:r>
      <w:r>
        <w:rPr>
          <w:rFonts w:ascii="Cambria" w:hAnsi="Cambria"/>
          <w:b/>
          <w:i/>
          <w:sz w:val="20"/>
          <w:szCs w:val="20"/>
          <w:lang w:val="uk-UA"/>
        </w:rPr>
        <w:t xml:space="preserve">. </w:t>
      </w:r>
      <w:r w:rsidR="009D2288" w:rsidRPr="009D2288">
        <w:rPr>
          <w:rFonts w:ascii="Cambria" w:hAnsi="Cambria"/>
          <w:sz w:val="20"/>
          <w:szCs w:val="20"/>
          <w:lang w:val="uk-UA"/>
        </w:rPr>
        <w:t xml:space="preserve">Уповноважена особа </w:t>
      </w:r>
      <w:r w:rsidR="009D2288" w:rsidRPr="00425EA8">
        <w:rPr>
          <w:rFonts w:ascii="Cambria" w:hAnsi="Cambria" w:cs="Arial"/>
          <w:color w:val="4D5156"/>
          <w:sz w:val="20"/>
          <w:szCs w:val="20"/>
          <w:shd w:val="clear" w:color="auto" w:fill="FFFFFF"/>
          <w:lang w:val="ru-RU"/>
        </w:rPr>
        <w:t>з питань запобігання та виявлення корупції</w:t>
      </w:r>
      <w:r w:rsidR="009D2288" w:rsidRPr="009D2288">
        <w:rPr>
          <w:rFonts w:ascii="Cambria" w:hAnsi="Cambria" w:cs="Arial"/>
          <w:color w:val="4D5156"/>
          <w:sz w:val="20"/>
          <w:szCs w:val="20"/>
          <w:shd w:val="clear" w:color="auto" w:fill="FFFFFF"/>
          <w:lang w:val="uk-UA"/>
        </w:rPr>
        <w:t xml:space="preserve"> </w:t>
      </w:r>
      <w:r w:rsidR="009D2288" w:rsidRPr="00425EA8">
        <w:rPr>
          <w:rFonts w:ascii="Cambria" w:hAnsi="Cambria" w:cs="Arial"/>
          <w:color w:val="333333"/>
          <w:sz w:val="20"/>
          <w:szCs w:val="20"/>
          <w:shd w:val="clear" w:color="auto" w:fill="FFFFFF"/>
          <w:lang w:val="ru-RU"/>
        </w:rPr>
        <w:t xml:space="preserve">(Воронков В. В., </w:t>
      </w:r>
      <w:r w:rsidRPr="00425EA8">
        <w:rPr>
          <w:rFonts w:ascii="Cambria" w:hAnsi="Cambria" w:cs="Arial"/>
          <w:color w:val="333333"/>
          <w:sz w:val="20"/>
          <w:szCs w:val="20"/>
          <w:shd w:val="clear" w:color="auto" w:fill="FFFFFF"/>
          <w:lang w:val="ru-RU"/>
        </w:rPr>
        <w:t xml:space="preserve">1 корп., 29 каб., тел. </w:t>
      </w:r>
      <w:r w:rsidRPr="003E3FFE">
        <w:rPr>
          <w:rFonts w:ascii="Cambria" w:hAnsi="Cambria" w:cs="Arial"/>
          <w:color w:val="333333"/>
          <w:sz w:val="20"/>
          <w:szCs w:val="20"/>
          <w:shd w:val="clear" w:color="auto" w:fill="FFFFFF"/>
          <w:lang w:val="ru-RU"/>
        </w:rPr>
        <w:t>+38 (061</w:t>
      </w:r>
      <w:r w:rsidR="009D2288" w:rsidRPr="003E3FFE">
        <w:rPr>
          <w:rFonts w:ascii="Cambria" w:hAnsi="Cambria" w:cs="Arial"/>
          <w:color w:val="333333"/>
          <w:sz w:val="20"/>
          <w:szCs w:val="20"/>
          <w:shd w:val="clear" w:color="auto" w:fill="FFFFFF"/>
          <w:lang w:val="ru-RU"/>
        </w:rPr>
        <w:t>) 289-14-18).</w:t>
      </w:r>
    </w:p>
    <w:p w:rsidR="009D2288" w:rsidRPr="009F6B92" w:rsidRDefault="009D2288" w:rsidP="008C552B">
      <w:pPr>
        <w:jc w:val="both"/>
        <w:rPr>
          <w:rFonts w:ascii="Cambria" w:hAnsi="Cambria"/>
          <w:sz w:val="14"/>
          <w:szCs w:val="14"/>
          <w:lang w:val="uk-UA"/>
        </w:rPr>
      </w:pPr>
    </w:p>
    <w:p w:rsidR="008C552B" w:rsidRPr="008C552B" w:rsidRDefault="006F1B80" w:rsidP="008C552B">
      <w:pPr>
        <w:jc w:val="both"/>
        <w:rPr>
          <w:rFonts w:ascii="Cambria" w:hAnsi="Cambria"/>
          <w:sz w:val="20"/>
          <w:lang w:val="uk-UA"/>
        </w:rPr>
      </w:pPr>
      <w:r w:rsidRPr="006F1B80">
        <w:rPr>
          <w:rFonts w:ascii="Cambria" w:hAnsi="Cambria"/>
          <w:b/>
          <w:i/>
          <w:sz w:val="20"/>
          <w:lang w:val="uk-UA"/>
        </w:rPr>
        <w:t>РІВНІ МОЖЛИВОСТІ ТА ІНКЛЮЗИВНЕ ОСВІТНЄ СЕРЕДОВИЩЕ</w:t>
      </w:r>
      <w:r>
        <w:rPr>
          <w:rFonts w:ascii="Cambria" w:hAnsi="Cambria"/>
          <w:b/>
          <w:i/>
          <w:sz w:val="20"/>
          <w:lang w:val="uk-UA"/>
        </w:rPr>
        <w:t xml:space="preserve">. </w:t>
      </w:r>
      <w:r w:rsidR="008C552B" w:rsidRPr="008C552B">
        <w:rPr>
          <w:rFonts w:ascii="Cambria" w:hAnsi="Cambria"/>
          <w:sz w:val="20"/>
          <w:lang w:val="uk-UA"/>
        </w:rPr>
        <w:t>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w:t>
      </w:r>
      <w:r>
        <w:rPr>
          <w:rFonts w:ascii="Cambria" w:hAnsi="Cambria"/>
          <w:sz w:val="20"/>
          <w:lang w:val="uk-UA"/>
        </w:rPr>
        <w:t xml:space="preserve"> </w:t>
      </w:r>
      <w:r w:rsidR="008C552B" w:rsidRPr="008C552B">
        <w:rPr>
          <w:rFonts w:ascii="Cambria" w:hAnsi="Cambria"/>
          <w:sz w:val="20"/>
          <w:lang w:val="uk-UA"/>
        </w:rPr>
        <w:t>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w:t>
      </w:r>
      <w:r>
        <w:rPr>
          <w:rFonts w:ascii="Cambria" w:hAnsi="Cambria"/>
          <w:sz w:val="20"/>
          <w:lang w:val="uk-UA"/>
        </w:rPr>
        <w:t>я у ЗНУ</w:t>
      </w:r>
      <w:r w:rsidR="008C552B" w:rsidRPr="008C552B">
        <w:rPr>
          <w:rFonts w:ascii="Cambria" w:hAnsi="Cambria"/>
          <w:sz w:val="20"/>
          <w:lang w:val="uk-UA"/>
        </w:rPr>
        <w:t xml:space="preserve">: </w:t>
      </w:r>
      <w:hyperlink r:id="rId23" w:history="1">
        <w:r w:rsidRPr="007171E2">
          <w:rPr>
            <w:rStyle w:val="a3"/>
            <w:rFonts w:ascii="Cambria" w:hAnsi="Cambria"/>
            <w:sz w:val="20"/>
            <w:lang w:val="uk-UA"/>
          </w:rPr>
          <w:t>https://tinyurl.com/ydhcsagx</w:t>
        </w:r>
      </w:hyperlink>
      <w:r>
        <w:rPr>
          <w:rFonts w:ascii="Cambria" w:hAnsi="Cambria"/>
          <w:sz w:val="20"/>
          <w:lang w:val="uk-UA"/>
        </w:rPr>
        <w:t xml:space="preserve">. </w:t>
      </w:r>
    </w:p>
    <w:p w:rsidR="006F1B80" w:rsidRPr="009F6B92" w:rsidRDefault="006F1B80" w:rsidP="008C552B">
      <w:pPr>
        <w:jc w:val="both"/>
        <w:rPr>
          <w:rFonts w:ascii="Cambria" w:hAnsi="Cambria"/>
          <w:b/>
          <w:i/>
          <w:sz w:val="14"/>
          <w:szCs w:val="14"/>
          <w:lang w:val="uk-UA"/>
        </w:rPr>
      </w:pPr>
    </w:p>
    <w:p w:rsidR="008C552B" w:rsidRPr="008C552B" w:rsidRDefault="006F1B80" w:rsidP="008C552B">
      <w:pPr>
        <w:jc w:val="both"/>
        <w:rPr>
          <w:rFonts w:ascii="Cambria" w:hAnsi="Cambria"/>
          <w:sz w:val="20"/>
          <w:lang w:val="uk-UA"/>
        </w:rPr>
      </w:pPr>
      <w:r w:rsidRPr="006F1B80">
        <w:rPr>
          <w:rFonts w:ascii="Cambria" w:hAnsi="Cambria"/>
          <w:b/>
          <w:i/>
          <w:sz w:val="20"/>
          <w:lang w:val="uk-UA"/>
        </w:rPr>
        <w:t>РЕСУРСИ ДЛЯ НАВЧАННЯ</w:t>
      </w:r>
      <w:r>
        <w:rPr>
          <w:rFonts w:ascii="Cambria" w:hAnsi="Cambria"/>
          <w:b/>
          <w:i/>
          <w:sz w:val="20"/>
          <w:lang w:val="uk-UA"/>
        </w:rPr>
        <w:t xml:space="preserve">. </w:t>
      </w:r>
      <w:r w:rsidR="008C552B" w:rsidRPr="006F1B80">
        <w:rPr>
          <w:rFonts w:ascii="Cambria" w:hAnsi="Cambria"/>
          <w:b/>
          <w:i/>
          <w:sz w:val="20"/>
          <w:lang w:val="uk-UA"/>
        </w:rPr>
        <w:t>Наукова бібліотека</w:t>
      </w:r>
      <w:r>
        <w:rPr>
          <w:rFonts w:ascii="Cambria" w:hAnsi="Cambria"/>
          <w:sz w:val="20"/>
          <w:lang w:val="uk-UA"/>
        </w:rPr>
        <w:t xml:space="preserve">: </w:t>
      </w:r>
      <w:hyperlink r:id="rId24" w:history="1">
        <w:r w:rsidRPr="007171E2">
          <w:rPr>
            <w:rStyle w:val="a3"/>
            <w:rFonts w:ascii="Cambria" w:hAnsi="Cambria"/>
            <w:sz w:val="20"/>
            <w:lang w:val="uk-UA"/>
          </w:rPr>
          <w:t>http://library.znu.edu.ua</w:t>
        </w:r>
      </w:hyperlink>
      <w:r>
        <w:rPr>
          <w:rFonts w:ascii="Cambria" w:hAnsi="Cambria"/>
          <w:sz w:val="20"/>
          <w:lang w:val="uk-UA"/>
        </w:rPr>
        <w:t xml:space="preserve">. </w:t>
      </w:r>
      <w:r w:rsidR="008C552B" w:rsidRPr="008C552B">
        <w:rPr>
          <w:rFonts w:ascii="Cambria" w:hAnsi="Cambria"/>
          <w:sz w:val="20"/>
          <w:lang w:val="uk-UA"/>
        </w:rPr>
        <w:t>Графік роботи абонементів:</w:t>
      </w:r>
      <w:r>
        <w:rPr>
          <w:rFonts w:ascii="Cambria" w:hAnsi="Cambria"/>
          <w:sz w:val="20"/>
          <w:lang w:val="uk-UA"/>
        </w:rPr>
        <w:t xml:space="preserve"> </w:t>
      </w:r>
      <w:r w:rsidR="008C552B" w:rsidRPr="008C552B">
        <w:rPr>
          <w:rFonts w:ascii="Cambria" w:hAnsi="Cambria"/>
          <w:sz w:val="20"/>
          <w:lang w:val="uk-UA"/>
        </w:rPr>
        <w:t>понеділок – п`ятниця з 08.00 до 17.00</w:t>
      </w:r>
      <w:r>
        <w:rPr>
          <w:rFonts w:ascii="Cambria" w:hAnsi="Cambria"/>
          <w:sz w:val="20"/>
          <w:lang w:val="uk-UA"/>
        </w:rPr>
        <w:t xml:space="preserve">; </w:t>
      </w:r>
      <w:r w:rsidR="008C552B" w:rsidRPr="008C552B">
        <w:rPr>
          <w:rFonts w:ascii="Cambria" w:hAnsi="Cambria"/>
          <w:sz w:val="20"/>
          <w:lang w:val="uk-UA"/>
        </w:rPr>
        <w:t>субота з 09.00 до 15.00</w:t>
      </w:r>
      <w:r>
        <w:rPr>
          <w:rFonts w:ascii="Cambria" w:hAnsi="Cambria"/>
          <w:sz w:val="20"/>
          <w:lang w:val="uk-UA"/>
        </w:rPr>
        <w:t>.</w:t>
      </w:r>
    </w:p>
    <w:p w:rsidR="008C552B" w:rsidRPr="009F6B92" w:rsidRDefault="008C552B" w:rsidP="008C552B">
      <w:pPr>
        <w:jc w:val="both"/>
        <w:rPr>
          <w:rFonts w:ascii="Cambria" w:hAnsi="Cambria"/>
          <w:sz w:val="14"/>
          <w:szCs w:val="14"/>
          <w:lang w:val="uk-UA"/>
        </w:rPr>
      </w:pPr>
    </w:p>
    <w:p w:rsidR="008C552B" w:rsidRPr="006F1B80" w:rsidRDefault="006F1B80" w:rsidP="008C552B">
      <w:pPr>
        <w:jc w:val="both"/>
        <w:rPr>
          <w:rFonts w:ascii="Cambria" w:hAnsi="Cambria"/>
          <w:b/>
          <w:i/>
          <w:sz w:val="20"/>
          <w:lang w:val="uk-UA"/>
        </w:rPr>
      </w:pPr>
      <w:r w:rsidRPr="006F1B80">
        <w:rPr>
          <w:rFonts w:ascii="Cambria" w:hAnsi="Cambria"/>
          <w:b/>
          <w:i/>
          <w:sz w:val="20"/>
          <w:lang w:val="uk-UA"/>
        </w:rPr>
        <w:t xml:space="preserve">ЕЛЕКТРОННЕ ЗАБЕЗПЕЧЕННЯ НАВЧАННЯ (MOODLE): </w:t>
      </w:r>
      <w:r w:rsidR="009F6B92" w:rsidRPr="006F1B80">
        <w:rPr>
          <w:rFonts w:ascii="Cambria" w:hAnsi="Cambria"/>
          <w:b/>
          <w:i/>
          <w:sz w:val="20"/>
          <w:lang w:val="uk-UA"/>
        </w:rPr>
        <w:t>https://moodle.znu.edu.ua</w:t>
      </w:r>
    </w:p>
    <w:p w:rsidR="008C552B" w:rsidRPr="008C552B" w:rsidRDefault="008C552B" w:rsidP="008C552B">
      <w:pPr>
        <w:jc w:val="both"/>
        <w:rPr>
          <w:rFonts w:ascii="Cambria" w:hAnsi="Cambria"/>
          <w:sz w:val="20"/>
          <w:lang w:val="uk-UA"/>
        </w:rPr>
      </w:pPr>
      <w:r w:rsidRPr="008C552B">
        <w:rPr>
          <w:rFonts w:ascii="Cambria" w:hAnsi="Cambria"/>
          <w:sz w:val="20"/>
          <w:lang w:val="uk-UA"/>
        </w:rPr>
        <w:t>Якщо забули пароль/логін, направте листа з темою «Забув пароль/логін» за адресами:</w:t>
      </w:r>
    </w:p>
    <w:p w:rsidR="008C552B" w:rsidRPr="008C552B" w:rsidRDefault="008C552B" w:rsidP="00257BCD">
      <w:pPr>
        <w:numPr>
          <w:ilvl w:val="1"/>
          <w:numId w:val="10"/>
        </w:numPr>
        <w:ind w:left="851"/>
        <w:jc w:val="both"/>
        <w:rPr>
          <w:rFonts w:ascii="Cambria" w:hAnsi="Cambria"/>
          <w:sz w:val="20"/>
          <w:lang w:val="uk-UA"/>
        </w:rPr>
      </w:pPr>
      <w:r w:rsidRPr="008C552B">
        <w:rPr>
          <w:rFonts w:ascii="Cambria" w:hAnsi="Cambria"/>
          <w:sz w:val="20"/>
          <w:lang w:val="uk-UA"/>
        </w:rPr>
        <w:t>для студентів ЗНУ - moodle.znu@gmail.com, Савченко Тетяна Володимирівна</w:t>
      </w:r>
      <w:r w:rsidR="00257BCD">
        <w:rPr>
          <w:rFonts w:ascii="Cambria" w:hAnsi="Cambria"/>
          <w:sz w:val="20"/>
          <w:lang w:val="uk-UA"/>
        </w:rPr>
        <w:t>,</w:t>
      </w:r>
    </w:p>
    <w:p w:rsidR="008C552B" w:rsidRPr="008C552B" w:rsidRDefault="008C552B" w:rsidP="00257BCD">
      <w:pPr>
        <w:numPr>
          <w:ilvl w:val="1"/>
          <w:numId w:val="10"/>
        </w:numPr>
        <w:ind w:left="851"/>
        <w:jc w:val="both"/>
        <w:rPr>
          <w:rFonts w:ascii="Cambria" w:hAnsi="Cambria"/>
          <w:sz w:val="20"/>
          <w:lang w:val="uk-UA"/>
        </w:rPr>
      </w:pPr>
      <w:r w:rsidRPr="008C552B">
        <w:rPr>
          <w:rFonts w:ascii="Cambria" w:hAnsi="Cambria"/>
          <w:sz w:val="20"/>
          <w:lang w:val="uk-UA"/>
        </w:rPr>
        <w:t>для студентів Інженерного інституту ЗНУ - alexvask54@gmail.com, Василенко Олексій Володимирович</w:t>
      </w:r>
      <w:r w:rsidR="00257BCD">
        <w:rPr>
          <w:rFonts w:ascii="Cambria" w:hAnsi="Cambria"/>
          <w:sz w:val="20"/>
          <w:lang w:val="uk-UA"/>
        </w:rPr>
        <w:t>.</w:t>
      </w:r>
    </w:p>
    <w:p w:rsidR="008C552B" w:rsidRPr="008C552B" w:rsidRDefault="008C552B" w:rsidP="008C552B">
      <w:pPr>
        <w:jc w:val="both"/>
        <w:rPr>
          <w:rFonts w:ascii="Cambria" w:hAnsi="Cambria"/>
          <w:sz w:val="20"/>
          <w:lang w:val="uk-UA"/>
        </w:rPr>
      </w:pPr>
      <w:r w:rsidRPr="008C552B">
        <w:rPr>
          <w:rFonts w:ascii="Cambria" w:hAnsi="Cambria"/>
          <w:sz w:val="20"/>
          <w:lang w:val="uk-UA"/>
        </w:rPr>
        <w:t>У листі вкажіть:</w:t>
      </w:r>
      <w:r w:rsidR="006F1B80">
        <w:rPr>
          <w:rFonts w:ascii="Cambria" w:hAnsi="Cambria"/>
          <w:sz w:val="20"/>
          <w:lang w:val="uk-UA"/>
        </w:rPr>
        <w:t xml:space="preserve"> </w:t>
      </w:r>
      <w:r w:rsidRPr="008C552B">
        <w:rPr>
          <w:rFonts w:ascii="Cambria" w:hAnsi="Cambria"/>
          <w:sz w:val="20"/>
          <w:lang w:val="uk-UA"/>
        </w:rPr>
        <w:t>прізвище, ім'я, по-батькові українською мовою;</w:t>
      </w:r>
      <w:r w:rsidR="006F1B80">
        <w:rPr>
          <w:rFonts w:ascii="Cambria" w:hAnsi="Cambria"/>
          <w:sz w:val="20"/>
          <w:lang w:val="uk-UA"/>
        </w:rPr>
        <w:t xml:space="preserve"> </w:t>
      </w:r>
      <w:r w:rsidRPr="008C552B">
        <w:rPr>
          <w:rFonts w:ascii="Cambria" w:hAnsi="Cambria"/>
          <w:sz w:val="20"/>
          <w:lang w:val="uk-UA"/>
        </w:rPr>
        <w:t>шифр групи;</w:t>
      </w:r>
      <w:r w:rsidR="006F1B80">
        <w:rPr>
          <w:rFonts w:ascii="Cambria" w:hAnsi="Cambria"/>
          <w:sz w:val="20"/>
          <w:lang w:val="uk-UA"/>
        </w:rPr>
        <w:t xml:space="preserve"> </w:t>
      </w:r>
      <w:r w:rsidRPr="008C552B">
        <w:rPr>
          <w:rFonts w:ascii="Cambria" w:hAnsi="Cambria"/>
          <w:sz w:val="20"/>
          <w:lang w:val="uk-UA"/>
        </w:rPr>
        <w:t>електронну адресу.</w:t>
      </w:r>
    </w:p>
    <w:p w:rsidR="008C552B" w:rsidRPr="008C552B" w:rsidRDefault="008C552B" w:rsidP="008C552B">
      <w:pPr>
        <w:jc w:val="both"/>
        <w:rPr>
          <w:rFonts w:ascii="Cambria" w:hAnsi="Cambria"/>
          <w:sz w:val="20"/>
          <w:lang w:val="uk-UA"/>
        </w:rPr>
      </w:pPr>
      <w:r w:rsidRPr="008C552B">
        <w:rPr>
          <w:rFonts w:ascii="Cambria" w:hAnsi="Cambria"/>
          <w:sz w:val="20"/>
          <w:lang w:val="uk-UA"/>
        </w:rPr>
        <w:t>Якщо ви вказували електронну адресу в профілі системи Moodle ЗНУ, то використовуйте посилання для відновлення паролю https://moodle.znu.edu.ua/mod/page/view.php?id=133015</w:t>
      </w:r>
      <w:r w:rsidR="006F1B80">
        <w:rPr>
          <w:rFonts w:ascii="Cambria" w:hAnsi="Cambria"/>
          <w:sz w:val="20"/>
          <w:lang w:val="uk-UA"/>
        </w:rPr>
        <w:t>.</w:t>
      </w:r>
    </w:p>
    <w:p w:rsidR="006F1B80" w:rsidRPr="009F6B92" w:rsidRDefault="006F1B80" w:rsidP="008C552B">
      <w:pPr>
        <w:jc w:val="both"/>
        <w:rPr>
          <w:rFonts w:ascii="Cambria" w:hAnsi="Cambria"/>
          <w:sz w:val="14"/>
          <w:szCs w:val="14"/>
          <w:lang w:val="uk-UA"/>
        </w:rPr>
      </w:pPr>
    </w:p>
    <w:p w:rsidR="008C552B" w:rsidRPr="008C552B" w:rsidRDefault="008C552B" w:rsidP="008C552B">
      <w:pPr>
        <w:jc w:val="both"/>
        <w:rPr>
          <w:rFonts w:ascii="Cambria" w:hAnsi="Cambria"/>
          <w:sz w:val="20"/>
          <w:lang w:val="uk-UA"/>
        </w:rPr>
      </w:pPr>
      <w:r w:rsidRPr="006F1B80">
        <w:rPr>
          <w:rFonts w:ascii="Cambria" w:hAnsi="Cambria"/>
          <w:b/>
          <w:i/>
          <w:sz w:val="20"/>
          <w:lang w:val="uk-UA"/>
        </w:rPr>
        <w:t>Центр інтенсивного вивчення іноземних мов</w:t>
      </w:r>
      <w:r w:rsidRPr="008C552B">
        <w:rPr>
          <w:rFonts w:ascii="Cambria" w:hAnsi="Cambria"/>
          <w:sz w:val="20"/>
          <w:lang w:val="uk-UA"/>
        </w:rPr>
        <w:t>: http://sites.znu.edu.ua/child-advance/</w:t>
      </w:r>
    </w:p>
    <w:p w:rsidR="008C552B" w:rsidRPr="008C552B" w:rsidRDefault="008C552B" w:rsidP="008C552B">
      <w:pPr>
        <w:jc w:val="both"/>
        <w:rPr>
          <w:rFonts w:ascii="Cambria" w:hAnsi="Cambria"/>
          <w:sz w:val="20"/>
          <w:lang w:val="uk-UA"/>
        </w:rPr>
      </w:pPr>
      <w:r w:rsidRPr="006F1B80">
        <w:rPr>
          <w:rFonts w:ascii="Cambria" w:hAnsi="Cambria"/>
          <w:b/>
          <w:i/>
          <w:sz w:val="20"/>
          <w:lang w:val="uk-UA"/>
        </w:rPr>
        <w:t>Центр німецької мови, партнер Гете-інституту</w:t>
      </w:r>
      <w:r w:rsidRPr="008C552B">
        <w:rPr>
          <w:rFonts w:ascii="Cambria" w:hAnsi="Cambria"/>
          <w:sz w:val="20"/>
          <w:lang w:val="uk-UA"/>
        </w:rPr>
        <w:t>: https://www.znu.edu.ua/ukr/edu/ocznu/nim</w:t>
      </w:r>
    </w:p>
    <w:p w:rsidR="000363C2" w:rsidRPr="00856B79" w:rsidRDefault="008C552B" w:rsidP="00A90A11">
      <w:pPr>
        <w:jc w:val="both"/>
        <w:rPr>
          <w:rFonts w:ascii="Cambria" w:hAnsi="Cambria"/>
          <w:i/>
          <w:lang w:val="ru-RU"/>
        </w:rPr>
      </w:pPr>
      <w:r w:rsidRPr="006F1B80">
        <w:rPr>
          <w:rFonts w:ascii="Cambria" w:hAnsi="Cambria"/>
          <w:b/>
          <w:i/>
          <w:sz w:val="20"/>
          <w:lang w:val="uk-UA"/>
        </w:rPr>
        <w:t>Школа Конфуція (вивчення китайської мови)</w:t>
      </w:r>
      <w:r w:rsidRPr="008C552B">
        <w:rPr>
          <w:rFonts w:ascii="Cambria" w:hAnsi="Cambria"/>
          <w:sz w:val="20"/>
          <w:lang w:val="uk-UA"/>
        </w:rPr>
        <w:t>: ht</w:t>
      </w:r>
      <w:r w:rsidR="006F1B80">
        <w:rPr>
          <w:rFonts w:ascii="Cambria" w:hAnsi="Cambria"/>
          <w:sz w:val="20"/>
          <w:lang w:val="uk-UA"/>
        </w:rPr>
        <w:t>tp://sites.znu.edu.ua/confucius</w:t>
      </w:r>
    </w:p>
    <w:sectPr w:rsidR="000363C2" w:rsidRPr="00856B79" w:rsidSect="009E7399">
      <w:headerReference w:type="default" r:id="rId25"/>
      <w:pgSz w:w="11907" w:h="16839" w:code="9"/>
      <w:pgMar w:top="1134" w:right="567"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3B7" w:rsidRDefault="00F933B7" w:rsidP="00CF2559">
      <w:r>
        <w:separator/>
      </w:r>
    </w:p>
  </w:endnote>
  <w:endnote w:type="continuationSeparator" w:id="0">
    <w:p w:rsidR="00F933B7" w:rsidRDefault="00F933B7"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3B7" w:rsidRDefault="00F933B7" w:rsidP="00CF2559">
      <w:r>
        <w:separator/>
      </w:r>
    </w:p>
  </w:footnote>
  <w:footnote w:type="continuationSeparator" w:id="0">
    <w:p w:rsidR="00F933B7" w:rsidRDefault="00F933B7" w:rsidP="00CF2559">
      <w:r>
        <w:continuationSeparator/>
      </w:r>
    </w:p>
  </w:footnote>
  <w:footnote w:id="1">
    <w:p w:rsidR="005A2741" w:rsidRPr="009F6B92" w:rsidRDefault="005A2741">
      <w:pPr>
        <w:pStyle w:val="ac"/>
        <w:rPr>
          <w:i/>
          <w:lang w:val="ru-RU"/>
        </w:rPr>
      </w:pPr>
      <w:r w:rsidRPr="009F6B92">
        <w:rPr>
          <w:rStyle w:val="ad"/>
          <w:i/>
        </w:rPr>
        <w:footnoteRef/>
      </w:r>
      <w:r w:rsidRPr="009F6B92">
        <w:rPr>
          <w:i/>
          <w:lang w:val="ru-RU"/>
        </w:rPr>
        <w:t xml:space="preserve"> </w:t>
      </w:r>
      <w:r w:rsidRPr="009F6B92">
        <w:rPr>
          <w:i/>
          <w:lang w:val="uk-UA"/>
        </w:rPr>
        <w:t>Тут зазначається все, що важливо для курсу: наприклад, умови допуску до лабораторій, реактивів тощо. Викладач сам вирішує, що треба знати студенту для успішного проходження курсу!</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41" w:rsidRPr="006F1B80" w:rsidRDefault="00BE2268" w:rsidP="00CF2559">
    <w:pPr>
      <w:pStyle w:val="aa"/>
      <w:jc w:val="center"/>
      <w:rPr>
        <w:rFonts w:ascii="Cambria" w:hAnsi="Cambria" w:cs="Tahoma"/>
        <w:b/>
        <w:sz w:val="22"/>
        <w:lang w:val="uk-UA"/>
      </w:rPr>
    </w:pPr>
    <w:r>
      <w:rPr>
        <w:noProof/>
        <w:lang w:val="uk-UA" w:eastAsia="uk-UA"/>
      </w:rPr>
      <w:drawing>
        <wp:anchor distT="0" distB="0" distL="114300" distR="114300" simplePos="0" relativeHeight="251657728" behindDoc="1" locked="0" layoutInCell="1" allowOverlap="1">
          <wp:simplePos x="0" y="0"/>
          <wp:positionH relativeFrom="column">
            <wp:posOffset>5389245</wp:posOffset>
          </wp:positionH>
          <wp:positionV relativeFrom="paragraph">
            <wp:posOffset>2540</wp:posOffset>
          </wp:positionV>
          <wp:extent cx="530225" cy="553720"/>
          <wp:effectExtent l="0" t="0" r="0" b="0"/>
          <wp:wrapNone/>
          <wp:docPr id="2" name="Рисунок 2" descr="Лого укр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 укр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53720"/>
                  </a:xfrm>
                  <a:prstGeom prst="rect">
                    <a:avLst/>
                  </a:prstGeom>
                  <a:noFill/>
                  <a:ln>
                    <a:noFill/>
                  </a:ln>
                </pic:spPr>
              </pic:pic>
            </a:graphicData>
          </a:graphic>
          <wp14:sizeRelH relativeFrom="page">
            <wp14:pctWidth>0</wp14:pctWidth>
          </wp14:sizeRelH>
          <wp14:sizeRelV relativeFrom="page">
            <wp14:pctHeight>0</wp14:pctHeight>
          </wp14:sizeRelV>
        </wp:anchor>
      </w:drawing>
    </w:r>
    <w:r w:rsidR="00425EA8">
      <w:rPr>
        <w:rFonts w:ascii="Cambria" w:hAnsi="Cambria" w:cs="Tahoma"/>
        <w:b/>
        <w:sz w:val="22"/>
        <w:lang w:val="uk-UA"/>
      </w:rPr>
      <w:t>З</w:t>
    </w:r>
    <w:r w:rsidR="005A2741" w:rsidRPr="006F1B80">
      <w:rPr>
        <w:rFonts w:ascii="Cambria" w:hAnsi="Cambria" w:cs="Tahoma"/>
        <w:b/>
        <w:sz w:val="22"/>
        <w:lang w:val="uk-UA"/>
      </w:rPr>
      <w:t>АПОРІЗЬКИЙ НАЦІОНАЛЬНИЙ УНІВЕРСИТЕТ</w:t>
    </w:r>
  </w:p>
  <w:p w:rsidR="005A2741" w:rsidRPr="00E42FA1" w:rsidRDefault="0088735D" w:rsidP="003D656F">
    <w:pPr>
      <w:pStyle w:val="aa"/>
      <w:jc w:val="center"/>
      <w:rPr>
        <w:rFonts w:ascii="Cambria" w:hAnsi="Cambria" w:cs="Tahoma"/>
        <w:b/>
        <w:sz w:val="22"/>
        <w:lang w:val="uk-UA"/>
      </w:rPr>
    </w:pPr>
    <w:r>
      <w:rPr>
        <w:rFonts w:ascii="Cambria" w:hAnsi="Cambria" w:cs="Tahoma"/>
        <w:b/>
        <w:sz w:val="22"/>
        <w:lang w:val="uk-UA"/>
      </w:rPr>
      <w:t>ІНЖЕНЕРНИЙ НАВЧАЛЬНО-НАУКОВИЙ ІНСТИТУТ</w:t>
    </w:r>
  </w:p>
  <w:p w:rsidR="005A2741" w:rsidRPr="009E7399" w:rsidRDefault="005A2741" w:rsidP="003D656F">
    <w:pPr>
      <w:pStyle w:val="aa"/>
      <w:jc w:val="center"/>
      <w:rPr>
        <w:rFonts w:ascii="Cambria" w:hAnsi="Cambria" w:cs="Tahoma"/>
        <w:b/>
        <w:sz w:val="22"/>
        <w:lang w:val="uk-UA"/>
      </w:rPr>
    </w:pPr>
    <w:r w:rsidRPr="006F1B80">
      <w:rPr>
        <w:rFonts w:ascii="Cambria" w:hAnsi="Cambria" w:cs="Tahoma"/>
        <w:b/>
        <w:sz w:val="22"/>
        <w:lang w:val="uk-UA"/>
      </w:rPr>
      <w:t>Силабус навчальної дисципліни</w:t>
    </w:r>
    <w:r w:rsidR="0088735D">
      <w:rPr>
        <w:rFonts w:ascii="Cambria" w:hAnsi="Cambria" w:cs="Tahoma"/>
        <w:b/>
        <w:sz w:val="22"/>
        <w:lang w:val="uk-UA"/>
      </w:rPr>
      <w:t xml:space="preserve"> «Фінансовий </w:t>
    </w:r>
    <w:r w:rsidR="001C5F49">
      <w:rPr>
        <w:rFonts w:ascii="Cambria" w:hAnsi="Cambria" w:cs="Tahoma"/>
        <w:b/>
        <w:sz w:val="22"/>
        <w:lang w:val="uk-UA"/>
      </w:rPr>
      <w:t>аналіз</w:t>
    </w:r>
    <w:r w:rsidR="0088735D">
      <w:rPr>
        <w:rFonts w:ascii="Cambria" w:hAnsi="Cambria" w:cs="Tahoma"/>
        <w:b/>
        <w:sz w:val="22"/>
        <w:lang w:val="uk-UA"/>
      </w:rPr>
      <w:t>»</w:t>
    </w:r>
  </w:p>
  <w:p w:rsidR="005A2741" w:rsidRPr="00CF2559" w:rsidRDefault="005A2741" w:rsidP="00775E0B">
    <w:pPr>
      <w:pStyle w:val="aa"/>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F52A9"/>
    <w:multiLevelType w:val="hybridMultilevel"/>
    <w:tmpl w:val="D6865E9A"/>
    <w:lvl w:ilvl="0" w:tplc="63EE4210">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E592B93"/>
    <w:multiLevelType w:val="hybridMultilevel"/>
    <w:tmpl w:val="1890BF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0C17825"/>
    <w:multiLevelType w:val="singleLevel"/>
    <w:tmpl w:val="0CE29A30"/>
    <w:lvl w:ilvl="0">
      <w:start w:val="19"/>
      <w:numFmt w:val="decimal"/>
      <w:lvlText w:val="%1."/>
      <w:legacy w:legacy="1" w:legacySpace="0" w:legacyIndent="480"/>
      <w:lvlJc w:val="left"/>
      <w:rPr>
        <w:rFonts w:ascii="Times New Roman" w:hAnsi="Times New Roman" w:cs="Times New Roman" w:hint="default"/>
      </w:rPr>
    </w:lvl>
  </w:abstractNum>
  <w:abstractNum w:abstractNumId="3" w15:restartNumberingAfterBreak="0">
    <w:nsid w:val="21B300EC"/>
    <w:multiLevelType w:val="singleLevel"/>
    <w:tmpl w:val="F85A4332"/>
    <w:lvl w:ilvl="0">
      <w:start w:val="45"/>
      <w:numFmt w:val="decimal"/>
      <w:lvlText w:val="%1."/>
      <w:legacy w:legacy="1" w:legacySpace="0" w:legacyIndent="374"/>
      <w:lvlJc w:val="left"/>
      <w:rPr>
        <w:rFonts w:ascii="Times New Roman" w:hAnsi="Times New Roman" w:cs="Times New Roman" w:hint="default"/>
      </w:rPr>
    </w:lvl>
  </w:abstractNum>
  <w:abstractNum w:abstractNumId="4" w15:restartNumberingAfterBreak="0">
    <w:nsid w:val="284C2AE4"/>
    <w:multiLevelType w:val="hybridMultilevel"/>
    <w:tmpl w:val="607274EA"/>
    <w:lvl w:ilvl="0" w:tplc="63EE421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0BB40DD"/>
    <w:multiLevelType w:val="hybridMultilevel"/>
    <w:tmpl w:val="289AFB1C"/>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33267FA9"/>
    <w:multiLevelType w:val="hybridMultilevel"/>
    <w:tmpl w:val="96BC4ACA"/>
    <w:lvl w:ilvl="0" w:tplc="2000000F">
      <w:start w:val="1"/>
      <w:numFmt w:val="decimal"/>
      <w:lvlText w:val="%1."/>
      <w:lvlJc w:val="left"/>
      <w:pPr>
        <w:ind w:left="720" w:hanging="360"/>
      </w:pPr>
      <w:rPr>
        <w:rFonts w:hint="default"/>
        <w:i w:val="0"/>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47538FE"/>
    <w:multiLevelType w:val="hybridMultilevel"/>
    <w:tmpl w:val="2AC04F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41B02E89"/>
    <w:multiLevelType w:val="hybridMultilevel"/>
    <w:tmpl w:val="CE3A3224"/>
    <w:lvl w:ilvl="0" w:tplc="63EE4210">
      <w:start w:val="1"/>
      <w:numFmt w:val="bullet"/>
      <w:lvlText w:val=""/>
      <w:lvlJc w:val="left"/>
      <w:pPr>
        <w:ind w:left="720" w:hanging="360"/>
      </w:pPr>
      <w:rPr>
        <w:rFonts w:ascii="Symbol" w:hAnsi="Symbol" w:hint="default"/>
      </w:rPr>
    </w:lvl>
    <w:lvl w:ilvl="1" w:tplc="63EE4210">
      <w:start w:val="1"/>
      <w:numFmt w:val="bullet"/>
      <w:lvlText w:val=""/>
      <w:lvlJc w:val="left"/>
      <w:pPr>
        <w:ind w:left="1440" w:hanging="360"/>
      </w:pPr>
      <w:rPr>
        <w:rFonts w:ascii="Symbol" w:hAnsi="Symbo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B7A4BAB"/>
    <w:multiLevelType w:val="hybridMultilevel"/>
    <w:tmpl w:val="289AFB1C"/>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175AB0"/>
    <w:multiLevelType w:val="hybridMultilevel"/>
    <w:tmpl w:val="C4B28E12"/>
    <w:lvl w:ilvl="0" w:tplc="0419000F">
      <w:start w:val="1"/>
      <w:numFmt w:val="decimal"/>
      <w:lvlText w:val="%1."/>
      <w:lvlJc w:val="left"/>
      <w:pPr>
        <w:tabs>
          <w:tab w:val="num" w:pos="1021"/>
        </w:tabs>
        <w:ind w:left="1021" w:hanging="360"/>
      </w:pPr>
    </w:lvl>
    <w:lvl w:ilvl="1" w:tplc="04190019" w:tentative="1">
      <w:start w:val="1"/>
      <w:numFmt w:val="lowerLetter"/>
      <w:lvlText w:val="%2."/>
      <w:lvlJc w:val="left"/>
      <w:pPr>
        <w:tabs>
          <w:tab w:val="num" w:pos="1741"/>
        </w:tabs>
        <w:ind w:left="1741" w:hanging="360"/>
      </w:pPr>
    </w:lvl>
    <w:lvl w:ilvl="2" w:tplc="0419001B" w:tentative="1">
      <w:start w:val="1"/>
      <w:numFmt w:val="lowerRoman"/>
      <w:lvlText w:val="%3."/>
      <w:lvlJc w:val="right"/>
      <w:pPr>
        <w:tabs>
          <w:tab w:val="num" w:pos="2461"/>
        </w:tabs>
        <w:ind w:left="2461" w:hanging="180"/>
      </w:pPr>
    </w:lvl>
    <w:lvl w:ilvl="3" w:tplc="0419000F" w:tentative="1">
      <w:start w:val="1"/>
      <w:numFmt w:val="decimal"/>
      <w:lvlText w:val="%4."/>
      <w:lvlJc w:val="left"/>
      <w:pPr>
        <w:tabs>
          <w:tab w:val="num" w:pos="3181"/>
        </w:tabs>
        <w:ind w:left="3181" w:hanging="360"/>
      </w:pPr>
    </w:lvl>
    <w:lvl w:ilvl="4" w:tplc="04190019" w:tentative="1">
      <w:start w:val="1"/>
      <w:numFmt w:val="lowerLetter"/>
      <w:lvlText w:val="%5."/>
      <w:lvlJc w:val="left"/>
      <w:pPr>
        <w:tabs>
          <w:tab w:val="num" w:pos="3901"/>
        </w:tabs>
        <w:ind w:left="3901" w:hanging="360"/>
      </w:pPr>
    </w:lvl>
    <w:lvl w:ilvl="5" w:tplc="0419001B" w:tentative="1">
      <w:start w:val="1"/>
      <w:numFmt w:val="lowerRoman"/>
      <w:lvlText w:val="%6."/>
      <w:lvlJc w:val="right"/>
      <w:pPr>
        <w:tabs>
          <w:tab w:val="num" w:pos="4621"/>
        </w:tabs>
        <w:ind w:left="4621" w:hanging="180"/>
      </w:pPr>
    </w:lvl>
    <w:lvl w:ilvl="6" w:tplc="0419000F" w:tentative="1">
      <w:start w:val="1"/>
      <w:numFmt w:val="decimal"/>
      <w:lvlText w:val="%7."/>
      <w:lvlJc w:val="left"/>
      <w:pPr>
        <w:tabs>
          <w:tab w:val="num" w:pos="5341"/>
        </w:tabs>
        <w:ind w:left="5341" w:hanging="360"/>
      </w:pPr>
    </w:lvl>
    <w:lvl w:ilvl="7" w:tplc="04190019" w:tentative="1">
      <w:start w:val="1"/>
      <w:numFmt w:val="lowerLetter"/>
      <w:lvlText w:val="%8."/>
      <w:lvlJc w:val="left"/>
      <w:pPr>
        <w:tabs>
          <w:tab w:val="num" w:pos="6061"/>
        </w:tabs>
        <w:ind w:left="6061" w:hanging="360"/>
      </w:pPr>
    </w:lvl>
    <w:lvl w:ilvl="8" w:tplc="0419001B" w:tentative="1">
      <w:start w:val="1"/>
      <w:numFmt w:val="lowerRoman"/>
      <w:lvlText w:val="%9."/>
      <w:lvlJc w:val="right"/>
      <w:pPr>
        <w:tabs>
          <w:tab w:val="num" w:pos="6781"/>
        </w:tabs>
        <w:ind w:left="6781" w:hanging="180"/>
      </w:pPr>
    </w:lvl>
  </w:abstractNum>
  <w:abstractNum w:abstractNumId="12" w15:restartNumberingAfterBreak="0">
    <w:nsid w:val="50951DE9"/>
    <w:multiLevelType w:val="hybridMultilevel"/>
    <w:tmpl w:val="0AACC0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8630DC2"/>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5ABD445C"/>
    <w:multiLevelType w:val="hybridMultilevel"/>
    <w:tmpl w:val="4BE2A79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03739C9"/>
    <w:multiLevelType w:val="hybridMultilevel"/>
    <w:tmpl w:val="2A4E4E9E"/>
    <w:lvl w:ilvl="0" w:tplc="63EE4210">
      <w:start w:val="1"/>
      <w:numFmt w:val="bullet"/>
      <w:lvlText w:val=""/>
      <w:lvlJc w:val="left"/>
      <w:pPr>
        <w:ind w:left="720" w:hanging="360"/>
      </w:pPr>
      <w:rPr>
        <w:rFonts w:ascii="Symbol" w:hAnsi="Symbol" w:hint="default"/>
      </w:rPr>
    </w:lvl>
    <w:lvl w:ilvl="1" w:tplc="8A229F3C">
      <w:numFmt w:val="bullet"/>
      <w:lvlText w:val="·"/>
      <w:lvlJc w:val="left"/>
      <w:pPr>
        <w:ind w:left="1440" w:hanging="360"/>
      </w:pPr>
      <w:rPr>
        <w:rFonts w:ascii="Cambria" w:eastAsia="MS Mincho" w:hAnsi="Cambria" w:cs="Times New Roman"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10"/>
  </w:num>
  <w:num w:numId="4">
    <w:abstractNumId w:val="5"/>
  </w:num>
  <w:num w:numId="5">
    <w:abstractNumId w:val="17"/>
  </w:num>
  <w:num w:numId="6">
    <w:abstractNumId w:val="6"/>
  </w:num>
  <w:num w:numId="7">
    <w:abstractNumId w:val="4"/>
  </w:num>
  <w:num w:numId="8">
    <w:abstractNumId w:val="12"/>
  </w:num>
  <w:num w:numId="9">
    <w:abstractNumId w:val="0"/>
  </w:num>
  <w:num w:numId="10">
    <w:abstractNumId w:val="9"/>
  </w:num>
  <w:num w:numId="11">
    <w:abstractNumId w:val="13"/>
  </w:num>
  <w:num w:numId="12">
    <w:abstractNumId w:val="2"/>
  </w:num>
  <w:num w:numId="13">
    <w:abstractNumId w:val="3"/>
  </w:num>
  <w:num w:numId="14">
    <w:abstractNumId w:val="11"/>
  </w:num>
  <w:num w:numId="15">
    <w:abstractNumId w:val="7"/>
  </w:num>
  <w:num w:numId="16">
    <w:abstractNumId w:val="1"/>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E18"/>
    <w:rsid w:val="00000772"/>
    <w:rsid w:val="00003B89"/>
    <w:rsid w:val="00010F5D"/>
    <w:rsid w:val="0001451E"/>
    <w:rsid w:val="00026939"/>
    <w:rsid w:val="00031A39"/>
    <w:rsid w:val="00032757"/>
    <w:rsid w:val="000363C2"/>
    <w:rsid w:val="000406BF"/>
    <w:rsid w:val="00043673"/>
    <w:rsid w:val="000454C8"/>
    <w:rsid w:val="00047A06"/>
    <w:rsid w:val="0005233F"/>
    <w:rsid w:val="000615FC"/>
    <w:rsid w:val="00061AFB"/>
    <w:rsid w:val="0006237B"/>
    <w:rsid w:val="0007112C"/>
    <w:rsid w:val="00080904"/>
    <w:rsid w:val="00091533"/>
    <w:rsid w:val="00097C11"/>
    <w:rsid w:val="000A5148"/>
    <w:rsid w:val="000C3539"/>
    <w:rsid w:val="000C60B3"/>
    <w:rsid w:val="000D2AB8"/>
    <w:rsid w:val="000F48AB"/>
    <w:rsid w:val="000F4E82"/>
    <w:rsid w:val="00112384"/>
    <w:rsid w:val="00120EAD"/>
    <w:rsid w:val="0014086B"/>
    <w:rsid w:val="00142854"/>
    <w:rsid w:val="00142B13"/>
    <w:rsid w:val="00147E22"/>
    <w:rsid w:val="00167313"/>
    <w:rsid w:val="00176BC3"/>
    <w:rsid w:val="001852A7"/>
    <w:rsid w:val="001874DD"/>
    <w:rsid w:val="00192F27"/>
    <w:rsid w:val="001A3AC6"/>
    <w:rsid w:val="001A78E1"/>
    <w:rsid w:val="001C0BE2"/>
    <w:rsid w:val="001C1ED3"/>
    <w:rsid w:val="001C5F49"/>
    <w:rsid w:val="001C7A72"/>
    <w:rsid w:val="001D11C5"/>
    <w:rsid w:val="001D2E12"/>
    <w:rsid w:val="001E3E11"/>
    <w:rsid w:val="001E4C4A"/>
    <w:rsid w:val="001F6A09"/>
    <w:rsid w:val="002022B7"/>
    <w:rsid w:val="00202EAD"/>
    <w:rsid w:val="00204EA4"/>
    <w:rsid w:val="0020704F"/>
    <w:rsid w:val="00212EAB"/>
    <w:rsid w:val="002131F5"/>
    <w:rsid w:val="0021546E"/>
    <w:rsid w:val="00217AC2"/>
    <w:rsid w:val="00221253"/>
    <w:rsid w:val="00225610"/>
    <w:rsid w:val="00225B4B"/>
    <w:rsid w:val="00236E90"/>
    <w:rsid w:val="00243171"/>
    <w:rsid w:val="00246191"/>
    <w:rsid w:val="00253A8C"/>
    <w:rsid w:val="00257BCD"/>
    <w:rsid w:val="00262893"/>
    <w:rsid w:val="0026764D"/>
    <w:rsid w:val="0027565B"/>
    <w:rsid w:val="00285002"/>
    <w:rsid w:val="0028592D"/>
    <w:rsid w:val="00292D46"/>
    <w:rsid w:val="002976F3"/>
    <w:rsid w:val="002B07E4"/>
    <w:rsid w:val="002B1508"/>
    <w:rsid w:val="002B3FD4"/>
    <w:rsid w:val="002B70D4"/>
    <w:rsid w:val="002E2CF7"/>
    <w:rsid w:val="002F4006"/>
    <w:rsid w:val="002F4306"/>
    <w:rsid w:val="00301C5C"/>
    <w:rsid w:val="003028FA"/>
    <w:rsid w:val="0031048A"/>
    <w:rsid w:val="003155BD"/>
    <w:rsid w:val="003211D6"/>
    <w:rsid w:val="0033065A"/>
    <w:rsid w:val="003321C1"/>
    <w:rsid w:val="0033353A"/>
    <w:rsid w:val="00337DF5"/>
    <w:rsid w:val="00342DF8"/>
    <w:rsid w:val="003557B8"/>
    <w:rsid w:val="00371E71"/>
    <w:rsid w:val="00372243"/>
    <w:rsid w:val="00373559"/>
    <w:rsid w:val="00375B18"/>
    <w:rsid w:val="0037729C"/>
    <w:rsid w:val="00381264"/>
    <w:rsid w:val="003828E9"/>
    <w:rsid w:val="00390F40"/>
    <w:rsid w:val="003A0072"/>
    <w:rsid w:val="003A7BA3"/>
    <w:rsid w:val="003B2F0E"/>
    <w:rsid w:val="003C1184"/>
    <w:rsid w:val="003D3668"/>
    <w:rsid w:val="003D656F"/>
    <w:rsid w:val="003E3E3D"/>
    <w:rsid w:val="003E3FC0"/>
    <w:rsid w:val="003E3FFE"/>
    <w:rsid w:val="003E5ABF"/>
    <w:rsid w:val="00404FEA"/>
    <w:rsid w:val="00405484"/>
    <w:rsid w:val="00405A1B"/>
    <w:rsid w:val="00410F54"/>
    <w:rsid w:val="00425EA8"/>
    <w:rsid w:val="0043779A"/>
    <w:rsid w:val="00437F6B"/>
    <w:rsid w:val="00443883"/>
    <w:rsid w:val="00456ADD"/>
    <w:rsid w:val="00462387"/>
    <w:rsid w:val="004730A2"/>
    <w:rsid w:val="00482603"/>
    <w:rsid w:val="00487093"/>
    <w:rsid w:val="00487E59"/>
    <w:rsid w:val="00494816"/>
    <w:rsid w:val="0049638A"/>
    <w:rsid w:val="004970B5"/>
    <w:rsid w:val="004A3620"/>
    <w:rsid w:val="004A4446"/>
    <w:rsid w:val="004B0F24"/>
    <w:rsid w:val="004B275A"/>
    <w:rsid w:val="004B3D40"/>
    <w:rsid w:val="004C5AF7"/>
    <w:rsid w:val="004D1A43"/>
    <w:rsid w:val="00505C5A"/>
    <w:rsid w:val="00512876"/>
    <w:rsid w:val="00521799"/>
    <w:rsid w:val="0052498A"/>
    <w:rsid w:val="00535638"/>
    <w:rsid w:val="005408AE"/>
    <w:rsid w:val="0055266C"/>
    <w:rsid w:val="00564361"/>
    <w:rsid w:val="005647BE"/>
    <w:rsid w:val="00566A39"/>
    <w:rsid w:val="00572E4F"/>
    <w:rsid w:val="00577A1B"/>
    <w:rsid w:val="00580213"/>
    <w:rsid w:val="00583E5E"/>
    <w:rsid w:val="0058748D"/>
    <w:rsid w:val="005876BD"/>
    <w:rsid w:val="00595B2B"/>
    <w:rsid w:val="005979F2"/>
    <w:rsid w:val="005A085B"/>
    <w:rsid w:val="005A1A11"/>
    <w:rsid w:val="005A2741"/>
    <w:rsid w:val="005A31F1"/>
    <w:rsid w:val="005A73D6"/>
    <w:rsid w:val="005B17BB"/>
    <w:rsid w:val="005B3526"/>
    <w:rsid w:val="005C1503"/>
    <w:rsid w:val="005C2E9D"/>
    <w:rsid w:val="005D3580"/>
    <w:rsid w:val="005E58DD"/>
    <w:rsid w:val="005E783D"/>
    <w:rsid w:val="005F50CE"/>
    <w:rsid w:val="005F5830"/>
    <w:rsid w:val="005F5CAB"/>
    <w:rsid w:val="005F5DC3"/>
    <w:rsid w:val="00600F37"/>
    <w:rsid w:val="0060176C"/>
    <w:rsid w:val="00602AA3"/>
    <w:rsid w:val="0060541B"/>
    <w:rsid w:val="00605590"/>
    <w:rsid w:val="00607BB2"/>
    <w:rsid w:val="00625BF3"/>
    <w:rsid w:val="00627C96"/>
    <w:rsid w:val="006304F1"/>
    <w:rsid w:val="00633A74"/>
    <w:rsid w:val="00635A03"/>
    <w:rsid w:val="006464EA"/>
    <w:rsid w:val="00647412"/>
    <w:rsid w:val="00647558"/>
    <w:rsid w:val="00650D83"/>
    <w:rsid w:val="00653A8A"/>
    <w:rsid w:val="00655FE2"/>
    <w:rsid w:val="00663469"/>
    <w:rsid w:val="0068043B"/>
    <w:rsid w:val="006839D8"/>
    <w:rsid w:val="00687F1E"/>
    <w:rsid w:val="00694B6F"/>
    <w:rsid w:val="006A1A54"/>
    <w:rsid w:val="006A2900"/>
    <w:rsid w:val="006B0E86"/>
    <w:rsid w:val="006C1238"/>
    <w:rsid w:val="006C4032"/>
    <w:rsid w:val="006D02D7"/>
    <w:rsid w:val="006D582C"/>
    <w:rsid w:val="006F1B80"/>
    <w:rsid w:val="006F2244"/>
    <w:rsid w:val="00713189"/>
    <w:rsid w:val="007171E2"/>
    <w:rsid w:val="00730A5B"/>
    <w:rsid w:val="007420CE"/>
    <w:rsid w:val="007473CA"/>
    <w:rsid w:val="0074756F"/>
    <w:rsid w:val="00775E0B"/>
    <w:rsid w:val="007818C1"/>
    <w:rsid w:val="007B2D52"/>
    <w:rsid w:val="007B2FD2"/>
    <w:rsid w:val="007B4187"/>
    <w:rsid w:val="007C79D4"/>
    <w:rsid w:val="007D16BF"/>
    <w:rsid w:val="007D7EE9"/>
    <w:rsid w:val="007E539E"/>
    <w:rsid w:val="007F4588"/>
    <w:rsid w:val="007F59DA"/>
    <w:rsid w:val="008047E2"/>
    <w:rsid w:val="00825B40"/>
    <w:rsid w:val="00830E5B"/>
    <w:rsid w:val="00836A2A"/>
    <w:rsid w:val="00844E18"/>
    <w:rsid w:val="00845F41"/>
    <w:rsid w:val="00846ADE"/>
    <w:rsid w:val="00846F21"/>
    <w:rsid w:val="00856B79"/>
    <w:rsid w:val="00867D06"/>
    <w:rsid w:val="008757C1"/>
    <w:rsid w:val="0088735D"/>
    <w:rsid w:val="008A4865"/>
    <w:rsid w:val="008A7AC1"/>
    <w:rsid w:val="008C4949"/>
    <w:rsid w:val="008C552B"/>
    <w:rsid w:val="008C72C7"/>
    <w:rsid w:val="008E34A9"/>
    <w:rsid w:val="008E7C14"/>
    <w:rsid w:val="008F01CE"/>
    <w:rsid w:val="008F4883"/>
    <w:rsid w:val="008F60F8"/>
    <w:rsid w:val="00905E9F"/>
    <w:rsid w:val="00933144"/>
    <w:rsid w:val="009411B6"/>
    <w:rsid w:val="00943FF9"/>
    <w:rsid w:val="009504BF"/>
    <w:rsid w:val="00956F6F"/>
    <w:rsid w:val="009571FD"/>
    <w:rsid w:val="009721B7"/>
    <w:rsid w:val="00976F03"/>
    <w:rsid w:val="00977E4A"/>
    <w:rsid w:val="009A4A06"/>
    <w:rsid w:val="009A7060"/>
    <w:rsid w:val="009D2288"/>
    <w:rsid w:val="009D30C8"/>
    <w:rsid w:val="009D4EC3"/>
    <w:rsid w:val="009D77A7"/>
    <w:rsid w:val="009E7399"/>
    <w:rsid w:val="009F6B92"/>
    <w:rsid w:val="00A016DB"/>
    <w:rsid w:val="00A112C4"/>
    <w:rsid w:val="00A14236"/>
    <w:rsid w:val="00A26F1F"/>
    <w:rsid w:val="00A374ED"/>
    <w:rsid w:val="00A41442"/>
    <w:rsid w:val="00A41E31"/>
    <w:rsid w:val="00A42289"/>
    <w:rsid w:val="00A43D52"/>
    <w:rsid w:val="00A560D8"/>
    <w:rsid w:val="00A626AA"/>
    <w:rsid w:val="00A649E1"/>
    <w:rsid w:val="00A75861"/>
    <w:rsid w:val="00A808DE"/>
    <w:rsid w:val="00A819A8"/>
    <w:rsid w:val="00A82F24"/>
    <w:rsid w:val="00A867FE"/>
    <w:rsid w:val="00A86AF2"/>
    <w:rsid w:val="00A87A50"/>
    <w:rsid w:val="00A90A11"/>
    <w:rsid w:val="00A918EB"/>
    <w:rsid w:val="00A93143"/>
    <w:rsid w:val="00AA5FCF"/>
    <w:rsid w:val="00AB0FF5"/>
    <w:rsid w:val="00AB39BD"/>
    <w:rsid w:val="00AB3F4F"/>
    <w:rsid w:val="00AD2666"/>
    <w:rsid w:val="00AD356A"/>
    <w:rsid w:val="00AD4787"/>
    <w:rsid w:val="00AD4D5B"/>
    <w:rsid w:val="00AD7D31"/>
    <w:rsid w:val="00AE5D68"/>
    <w:rsid w:val="00AE71E1"/>
    <w:rsid w:val="00AE7E13"/>
    <w:rsid w:val="00AF081C"/>
    <w:rsid w:val="00AF1128"/>
    <w:rsid w:val="00AF3DFC"/>
    <w:rsid w:val="00B02689"/>
    <w:rsid w:val="00B112B0"/>
    <w:rsid w:val="00B16E08"/>
    <w:rsid w:val="00B221C3"/>
    <w:rsid w:val="00B30D1E"/>
    <w:rsid w:val="00B47FB4"/>
    <w:rsid w:val="00B53897"/>
    <w:rsid w:val="00B54B5A"/>
    <w:rsid w:val="00B6787D"/>
    <w:rsid w:val="00B74332"/>
    <w:rsid w:val="00B90143"/>
    <w:rsid w:val="00B930D9"/>
    <w:rsid w:val="00BA282F"/>
    <w:rsid w:val="00BA7B63"/>
    <w:rsid w:val="00BD3C37"/>
    <w:rsid w:val="00BD5377"/>
    <w:rsid w:val="00BD552C"/>
    <w:rsid w:val="00BE2268"/>
    <w:rsid w:val="00BF2594"/>
    <w:rsid w:val="00BF30FD"/>
    <w:rsid w:val="00BF5E4A"/>
    <w:rsid w:val="00C00DB0"/>
    <w:rsid w:val="00C02D28"/>
    <w:rsid w:val="00C05277"/>
    <w:rsid w:val="00C05D21"/>
    <w:rsid w:val="00C11694"/>
    <w:rsid w:val="00C13FAA"/>
    <w:rsid w:val="00C15C9D"/>
    <w:rsid w:val="00C17BBF"/>
    <w:rsid w:val="00C27B7C"/>
    <w:rsid w:val="00C27FA0"/>
    <w:rsid w:val="00C35A44"/>
    <w:rsid w:val="00C35B4D"/>
    <w:rsid w:val="00C370A7"/>
    <w:rsid w:val="00C37501"/>
    <w:rsid w:val="00C47403"/>
    <w:rsid w:val="00C47911"/>
    <w:rsid w:val="00C7575C"/>
    <w:rsid w:val="00C81538"/>
    <w:rsid w:val="00C86C37"/>
    <w:rsid w:val="00C92F4F"/>
    <w:rsid w:val="00CA4036"/>
    <w:rsid w:val="00CD5755"/>
    <w:rsid w:val="00CD6A2D"/>
    <w:rsid w:val="00CE7235"/>
    <w:rsid w:val="00CF003F"/>
    <w:rsid w:val="00CF1850"/>
    <w:rsid w:val="00CF2559"/>
    <w:rsid w:val="00CF4FA7"/>
    <w:rsid w:val="00D0552E"/>
    <w:rsid w:val="00D1690C"/>
    <w:rsid w:val="00D2746B"/>
    <w:rsid w:val="00D333C8"/>
    <w:rsid w:val="00D3690D"/>
    <w:rsid w:val="00D43F60"/>
    <w:rsid w:val="00D44752"/>
    <w:rsid w:val="00D66460"/>
    <w:rsid w:val="00D85E0D"/>
    <w:rsid w:val="00D87B34"/>
    <w:rsid w:val="00D97134"/>
    <w:rsid w:val="00DA0B71"/>
    <w:rsid w:val="00DA16A1"/>
    <w:rsid w:val="00DA2DD5"/>
    <w:rsid w:val="00DB15EC"/>
    <w:rsid w:val="00DC0033"/>
    <w:rsid w:val="00DC3AA0"/>
    <w:rsid w:val="00DC6734"/>
    <w:rsid w:val="00DD53B2"/>
    <w:rsid w:val="00DD5E12"/>
    <w:rsid w:val="00E00B6C"/>
    <w:rsid w:val="00E0687F"/>
    <w:rsid w:val="00E24D7C"/>
    <w:rsid w:val="00E3058B"/>
    <w:rsid w:val="00E3242A"/>
    <w:rsid w:val="00E42FA1"/>
    <w:rsid w:val="00E453A4"/>
    <w:rsid w:val="00E45DB4"/>
    <w:rsid w:val="00E54730"/>
    <w:rsid w:val="00E62351"/>
    <w:rsid w:val="00E6610D"/>
    <w:rsid w:val="00E66AAD"/>
    <w:rsid w:val="00E66C95"/>
    <w:rsid w:val="00E7624C"/>
    <w:rsid w:val="00E77836"/>
    <w:rsid w:val="00E81AFD"/>
    <w:rsid w:val="00E837D8"/>
    <w:rsid w:val="00E903EF"/>
    <w:rsid w:val="00E94D2A"/>
    <w:rsid w:val="00E96ABA"/>
    <w:rsid w:val="00E96CF7"/>
    <w:rsid w:val="00EA01D3"/>
    <w:rsid w:val="00EA29D6"/>
    <w:rsid w:val="00EA40FA"/>
    <w:rsid w:val="00EA611D"/>
    <w:rsid w:val="00EC288B"/>
    <w:rsid w:val="00EF5BEC"/>
    <w:rsid w:val="00F1130B"/>
    <w:rsid w:val="00F3234A"/>
    <w:rsid w:val="00F41832"/>
    <w:rsid w:val="00F41BA6"/>
    <w:rsid w:val="00F46B2D"/>
    <w:rsid w:val="00F47939"/>
    <w:rsid w:val="00F53FEA"/>
    <w:rsid w:val="00F73A56"/>
    <w:rsid w:val="00F75026"/>
    <w:rsid w:val="00F756E6"/>
    <w:rsid w:val="00F75F7B"/>
    <w:rsid w:val="00F933B7"/>
    <w:rsid w:val="00F9391D"/>
    <w:rsid w:val="00FA2475"/>
    <w:rsid w:val="00FA2650"/>
    <w:rsid w:val="00FA61BC"/>
    <w:rsid w:val="00FB0758"/>
    <w:rsid w:val="00FB1508"/>
    <w:rsid w:val="00FC32DD"/>
    <w:rsid w:val="00FC57E5"/>
    <w:rsid w:val="00FD119D"/>
    <w:rsid w:val="00FE768A"/>
    <w:rsid w:val="00FF4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090D404F-43D7-4990-A8B4-0F9CCC9B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No List" w:locked="1"/>
    <w:lsdException w:name="Outline List 1" w:locked="1"/>
    <w:lsdException w:name="Outline List 2" w:locked="1"/>
    <w:lsdException w:name="Outline List 3"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qFormat/>
    <w:rsid w:val="00844E18"/>
    <w:pPr>
      <w:spacing w:before="100" w:beforeAutospacing="1" w:after="100" w:afterAutospacing="1"/>
      <w:outlineLvl w:val="0"/>
    </w:pPr>
    <w:rPr>
      <w:rFonts w:ascii="Times" w:hAnsi="Times"/>
      <w:b/>
      <w:bCs/>
      <w:kern w:val="36"/>
      <w:sz w:val="48"/>
      <w:szCs w:val="48"/>
      <w:lang w:val="x-none"/>
    </w:rPr>
  </w:style>
  <w:style w:type="paragraph" w:styleId="2">
    <w:name w:val="heading 2"/>
    <w:basedOn w:val="a"/>
    <w:next w:val="a"/>
    <w:link w:val="20"/>
    <w:qFormat/>
    <w:rsid w:val="00577A1B"/>
    <w:pPr>
      <w:keepNext/>
      <w:keepLines/>
      <w:spacing w:before="40"/>
      <w:outlineLvl w:val="1"/>
    </w:pPr>
    <w:rPr>
      <w:rFonts w:ascii="Calibri" w:eastAsia="MS Gothic" w:hAnsi="Calibri"/>
      <w:color w:val="365F91"/>
      <w:sz w:val="26"/>
      <w:szCs w:val="26"/>
      <w:lang w:val="x-none"/>
    </w:rPr>
  </w:style>
  <w:style w:type="paragraph" w:styleId="3">
    <w:name w:val="heading 3"/>
    <w:basedOn w:val="a"/>
    <w:next w:val="a"/>
    <w:link w:val="30"/>
    <w:qFormat/>
    <w:rsid w:val="00577A1B"/>
    <w:pPr>
      <w:keepNext/>
      <w:keepLines/>
      <w:spacing w:before="40"/>
      <w:outlineLvl w:val="2"/>
    </w:pPr>
    <w:rPr>
      <w:rFonts w:ascii="Calibri" w:eastAsia="MS Gothic" w:hAnsi="Calibri"/>
      <w:color w:val="243F60"/>
      <w:lang w:val="x-none"/>
    </w:rPr>
  </w:style>
  <w:style w:type="paragraph" w:styleId="4">
    <w:name w:val="heading 4"/>
    <w:basedOn w:val="a"/>
    <w:next w:val="a"/>
    <w:link w:val="40"/>
    <w:qFormat/>
    <w:rsid w:val="00577A1B"/>
    <w:pPr>
      <w:keepNext/>
      <w:keepLines/>
      <w:spacing w:before="40"/>
      <w:outlineLvl w:val="3"/>
    </w:pPr>
    <w:rPr>
      <w:rFonts w:ascii="Calibri" w:eastAsia="MS Gothic" w:hAnsi="Calibri"/>
      <w:i/>
      <w:iCs/>
      <w:color w:val="365F91"/>
      <w:lang w:val="x-none"/>
    </w:rPr>
  </w:style>
  <w:style w:type="paragraph" w:styleId="5">
    <w:name w:val="heading 5"/>
    <w:basedOn w:val="a"/>
    <w:next w:val="a"/>
    <w:link w:val="50"/>
    <w:qFormat/>
    <w:rsid w:val="00577A1B"/>
    <w:pPr>
      <w:keepNext/>
      <w:keepLines/>
      <w:spacing w:before="40"/>
      <w:outlineLvl w:val="4"/>
    </w:pPr>
    <w:rPr>
      <w:rFonts w:ascii="Calibri" w:eastAsia="MS Gothic" w:hAnsi="Calibri"/>
      <w:color w:val="365F91"/>
      <w:lang w:val="x-none"/>
    </w:rPr>
  </w:style>
  <w:style w:type="paragraph" w:styleId="6">
    <w:name w:val="heading 6"/>
    <w:basedOn w:val="a"/>
    <w:next w:val="a"/>
    <w:link w:val="60"/>
    <w:qFormat/>
    <w:rsid w:val="00577A1B"/>
    <w:pPr>
      <w:keepNext/>
      <w:keepLines/>
      <w:spacing w:before="40"/>
      <w:outlineLvl w:val="5"/>
    </w:pPr>
    <w:rPr>
      <w:rFonts w:ascii="Calibri" w:eastAsia="MS Gothic" w:hAnsi="Calibri"/>
      <w:color w:val="243F6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44E18"/>
    <w:rPr>
      <w:rFonts w:cs="Times New Roman"/>
      <w:color w:val="0000FF"/>
      <w:u w:val="single"/>
    </w:rPr>
  </w:style>
  <w:style w:type="character" w:customStyle="1" w:styleId="30">
    <w:name w:val="Заголовок 3 Знак"/>
    <w:link w:val="3"/>
    <w:semiHidden/>
    <w:locked/>
    <w:rsid w:val="00577A1B"/>
    <w:rPr>
      <w:rFonts w:ascii="Calibri" w:eastAsia="MS Gothic" w:hAnsi="Calibri" w:cs="Times New Roman"/>
      <w:color w:val="243F60"/>
      <w:sz w:val="24"/>
      <w:szCs w:val="24"/>
      <w:lang w:val="x-none" w:eastAsia="en-US"/>
    </w:rPr>
  </w:style>
  <w:style w:type="character" w:customStyle="1" w:styleId="40">
    <w:name w:val="Заголовок 4 Знак"/>
    <w:link w:val="4"/>
    <w:semiHidden/>
    <w:locked/>
    <w:rsid w:val="00577A1B"/>
    <w:rPr>
      <w:rFonts w:ascii="Calibri" w:eastAsia="MS Gothic" w:hAnsi="Calibri" w:cs="Times New Roman"/>
      <w:i/>
      <w:iCs/>
      <w:color w:val="365F91"/>
      <w:sz w:val="24"/>
      <w:szCs w:val="24"/>
      <w:lang w:val="x-none" w:eastAsia="en-US"/>
    </w:rPr>
  </w:style>
  <w:style w:type="character" w:customStyle="1" w:styleId="50">
    <w:name w:val="Заголовок 5 Знак"/>
    <w:link w:val="5"/>
    <w:locked/>
    <w:rsid w:val="00577A1B"/>
    <w:rPr>
      <w:rFonts w:ascii="Calibri" w:eastAsia="MS Gothic" w:hAnsi="Calibri" w:cs="Times New Roman"/>
      <w:color w:val="365F91"/>
      <w:sz w:val="24"/>
      <w:szCs w:val="24"/>
      <w:lang w:val="x-none" w:eastAsia="en-US"/>
    </w:rPr>
  </w:style>
  <w:style w:type="character" w:customStyle="1" w:styleId="60">
    <w:name w:val="Заголовок 6 Знак"/>
    <w:link w:val="6"/>
    <w:semiHidden/>
    <w:locked/>
    <w:rsid w:val="00577A1B"/>
    <w:rPr>
      <w:rFonts w:ascii="Calibri" w:eastAsia="MS Gothic" w:hAnsi="Calibri" w:cs="Times New Roman"/>
      <w:color w:val="243F60"/>
      <w:sz w:val="24"/>
      <w:szCs w:val="24"/>
      <w:lang w:val="x-none" w:eastAsia="en-US"/>
    </w:rPr>
  </w:style>
  <w:style w:type="paragraph" w:styleId="a4">
    <w:name w:val="Normal (Web)"/>
    <w:basedOn w:val="a"/>
    <w:rsid w:val="00844E18"/>
    <w:pPr>
      <w:spacing w:before="100" w:beforeAutospacing="1" w:after="100" w:afterAutospacing="1"/>
    </w:pPr>
    <w:rPr>
      <w:rFonts w:ascii="Times" w:hAnsi="Times"/>
      <w:sz w:val="20"/>
      <w:szCs w:val="20"/>
    </w:rPr>
  </w:style>
  <w:style w:type="character" w:customStyle="1" w:styleId="20">
    <w:name w:val="Заголовок 2 Знак"/>
    <w:link w:val="2"/>
    <w:semiHidden/>
    <w:locked/>
    <w:rsid w:val="00577A1B"/>
    <w:rPr>
      <w:rFonts w:ascii="Calibri" w:eastAsia="MS Gothic" w:hAnsi="Calibri" w:cs="Times New Roman"/>
      <w:color w:val="365F91"/>
      <w:sz w:val="26"/>
      <w:szCs w:val="26"/>
      <w:lang w:val="x-none" w:eastAsia="en-US"/>
    </w:rPr>
  </w:style>
  <w:style w:type="character" w:customStyle="1" w:styleId="10">
    <w:name w:val="Заголовок 1 Знак"/>
    <w:link w:val="1"/>
    <w:locked/>
    <w:rsid w:val="00844E18"/>
    <w:rPr>
      <w:rFonts w:ascii="Times" w:hAnsi="Times" w:cs="Times New Roman"/>
      <w:b/>
      <w:bCs/>
      <w:kern w:val="36"/>
      <w:sz w:val="48"/>
      <w:szCs w:val="48"/>
      <w:lang w:val="x-none" w:eastAsia="en-US"/>
    </w:rPr>
  </w:style>
  <w:style w:type="character" w:customStyle="1" w:styleId="apple-tab-span">
    <w:name w:val="apple-tab-span"/>
    <w:rsid w:val="00844E18"/>
    <w:rPr>
      <w:rFonts w:cs="Times New Roman"/>
    </w:rPr>
  </w:style>
  <w:style w:type="paragraph" w:customStyle="1" w:styleId="11">
    <w:name w:val="Абзац списка1"/>
    <w:basedOn w:val="a"/>
    <w:rsid w:val="00583E5E"/>
    <w:pPr>
      <w:ind w:left="720"/>
    </w:pPr>
  </w:style>
  <w:style w:type="character" w:customStyle="1" w:styleId="s1">
    <w:name w:val="s1"/>
    <w:rsid w:val="00933144"/>
  </w:style>
  <w:style w:type="table" w:styleId="a5">
    <w:name w:val="Table Grid"/>
    <w:basedOn w:val="a1"/>
    <w:rsid w:val="00BD552C"/>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semiHidden/>
    <w:rsid w:val="008F60F8"/>
    <w:rPr>
      <w:rFonts w:ascii="Segoe UI" w:hAnsi="Segoe UI"/>
      <w:sz w:val="18"/>
      <w:szCs w:val="18"/>
      <w:lang w:val="x-none"/>
    </w:rPr>
  </w:style>
  <w:style w:type="paragraph" w:styleId="a8">
    <w:name w:val="footer"/>
    <w:basedOn w:val="a"/>
    <w:link w:val="a9"/>
    <w:rsid w:val="00CF2559"/>
    <w:pPr>
      <w:tabs>
        <w:tab w:val="center" w:pos="4680"/>
        <w:tab w:val="right" w:pos="9360"/>
      </w:tabs>
    </w:pPr>
    <w:rPr>
      <w:lang w:val="x-none"/>
    </w:rPr>
  </w:style>
  <w:style w:type="paragraph" w:styleId="aa">
    <w:name w:val="header"/>
    <w:basedOn w:val="a"/>
    <w:link w:val="ab"/>
    <w:rsid w:val="00CF2559"/>
    <w:pPr>
      <w:tabs>
        <w:tab w:val="center" w:pos="4680"/>
        <w:tab w:val="right" w:pos="9360"/>
      </w:tabs>
    </w:pPr>
    <w:rPr>
      <w:lang w:val="x-none"/>
    </w:rPr>
  </w:style>
  <w:style w:type="paragraph" w:styleId="ac">
    <w:name w:val="footnote text"/>
    <w:basedOn w:val="a"/>
    <w:link w:val="12"/>
    <w:semiHidden/>
    <w:rsid w:val="00142B13"/>
    <w:rPr>
      <w:sz w:val="20"/>
      <w:szCs w:val="20"/>
      <w:lang w:val="x-none"/>
    </w:rPr>
  </w:style>
  <w:style w:type="character" w:customStyle="1" w:styleId="a7">
    <w:name w:val="Текст выноски Знак"/>
    <w:link w:val="a6"/>
    <w:semiHidden/>
    <w:locked/>
    <w:rsid w:val="008F60F8"/>
    <w:rPr>
      <w:rFonts w:ascii="Segoe UI" w:hAnsi="Segoe UI" w:cs="Segoe UI"/>
      <w:sz w:val="18"/>
      <w:szCs w:val="18"/>
      <w:lang w:val="x-none" w:eastAsia="en-US"/>
    </w:rPr>
  </w:style>
  <w:style w:type="character" w:styleId="ad">
    <w:name w:val="footnote reference"/>
    <w:semiHidden/>
    <w:rsid w:val="00142B13"/>
    <w:rPr>
      <w:rFonts w:cs="Times New Roman"/>
      <w:vertAlign w:val="superscript"/>
    </w:rPr>
  </w:style>
  <w:style w:type="character" w:customStyle="1" w:styleId="ab">
    <w:name w:val="Верхний колонтитул Знак"/>
    <w:link w:val="aa"/>
    <w:locked/>
    <w:rsid w:val="00CF2559"/>
    <w:rPr>
      <w:rFonts w:cs="Times New Roman"/>
      <w:sz w:val="24"/>
      <w:szCs w:val="24"/>
      <w:lang w:val="x-none" w:eastAsia="en-US"/>
    </w:rPr>
  </w:style>
  <w:style w:type="character" w:styleId="ae">
    <w:name w:val="FollowedHyperlink"/>
    <w:semiHidden/>
    <w:rsid w:val="008C552B"/>
    <w:rPr>
      <w:rFonts w:cs="Times New Roman"/>
      <w:color w:val="800080"/>
      <w:u w:val="single"/>
    </w:rPr>
  </w:style>
  <w:style w:type="character" w:customStyle="1" w:styleId="a9">
    <w:name w:val="Нижний колонтитул Знак"/>
    <w:link w:val="a8"/>
    <w:locked/>
    <w:rsid w:val="00CF2559"/>
    <w:rPr>
      <w:rFonts w:cs="Times New Roman"/>
      <w:sz w:val="24"/>
      <w:szCs w:val="24"/>
      <w:lang w:val="x-none" w:eastAsia="en-US"/>
    </w:rPr>
  </w:style>
  <w:style w:type="character" w:customStyle="1" w:styleId="12">
    <w:name w:val="Текст сноски Знак1"/>
    <w:link w:val="ac"/>
    <w:semiHidden/>
    <w:locked/>
    <w:rsid w:val="00142B13"/>
    <w:rPr>
      <w:rFonts w:cs="Times New Roman"/>
      <w:lang w:val="x-none" w:eastAsia="en-US"/>
    </w:rPr>
  </w:style>
  <w:style w:type="character" w:customStyle="1" w:styleId="af">
    <w:name w:val="Текст сноски Знак"/>
    <w:semiHidden/>
    <w:locked/>
    <w:rsid w:val="0020704F"/>
    <w:rPr>
      <w:rFonts w:cs="Times New Roman"/>
      <w:lang w:val="x-none" w:eastAsia="en-US"/>
    </w:rPr>
  </w:style>
  <w:style w:type="paragraph" w:customStyle="1" w:styleId="Default">
    <w:name w:val="Default"/>
    <w:rsid w:val="00A87A50"/>
    <w:pPr>
      <w:autoSpaceDE w:val="0"/>
      <w:autoSpaceDN w:val="0"/>
      <w:adjustRightInd w:val="0"/>
    </w:pPr>
    <w:rPr>
      <w:rFonts w:eastAsia="Calibri"/>
      <w:color w:val="000000"/>
      <w:sz w:val="24"/>
      <w:szCs w:val="24"/>
      <w:lang w:val="ru-RU" w:eastAsia="ru-RU"/>
    </w:rPr>
  </w:style>
  <w:style w:type="paragraph" w:styleId="af0">
    <w:name w:val="List Paragraph"/>
    <w:basedOn w:val="a"/>
    <w:uiPriority w:val="34"/>
    <w:qFormat/>
    <w:rsid w:val="00E903EF"/>
    <w:pPr>
      <w:spacing w:after="160" w:line="259" w:lineRule="auto"/>
      <w:ind w:left="720"/>
      <w:contextualSpacing/>
    </w:pPr>
    <w:rPr>
      <w:rFonts w:ascii="Calibri" w:eastAsia="Calibri" w:hAnsi="Calibri"/>
      <w:sz w:val="22"/>
      <w:szCs w:val="22"/>
      <w:lang w:val="ru-UA"/>
    </w:rPr>
  </w:style>
  <w:style w:type="paragraph" w:styleId="af1">
    <w:name w:val="Body Text Indent"/>
    <w:basedOn w:val="a"/>
    <w:link w:val="af2"/>
    <w:locked/>
    <w:rsid w:val="00F756E6"/>
    <w:pPr>
      <w:spacing w:before="160" w:line="260" w:lineRule="auto"/>
      <w:ind w:firstLine="320"/>
      <w:jc w:val="both"/>
    </w:pPr>
    <w:rPr>
      <w:rFonts w:eastAsia="Times New Roman"/>
      <w:snapToGrid w:val="0"/>
      <w:sz w:val="28"/>
      <w:szCs w:val="20"/>
      <w:lang w:val="ru-RU" w:eastAsia="ru-RU"/>
    </w:rPr>
  </w:style>
  <w:style w:type="character" w:customStyle="1" w:styleId="af2">
    <w:name w:val="Основной текст с отступом Знак"/>
    <w:link w:val="af1"/>
    <w:rsid w:val="00F756E6"/>
    <w:rPr>
      <w:rFonts w:eastAsia="Times New Roman"/>
      <w:snapToGrid w:val="0"/>
      <w:sz w:val="28"/>
      <w:lang w:val="ru-RU" w:eastAsia="ru-RU"/>
    </w:rPr>
  </w:style>
  <w:style w:type="paragraph" w:customStyle="1" w:styleId="13">
    <w:name w:val="Обычный1"/>
    <w:rsid w:val="00032757"/>
    <w:pPr>
      <w:spacing w:line="280" w:lineRule="auto"/>
      <w:jc w:val="both"/>
    </w:pPr>
    <w:rPr>
      <w:rFonts w:eastAsia="Times New Roman"/>
      <w:snapToGrid w:val="0"/>
      <w:lang w:val="ru-RU" w:eastAsia="ru-RU"/>
    </w:rPr>
  </w:style>
  <w:style w:type="character" w:styleId="af3">
    <w:name w:val="Strong"/>
    <w:qFormat/>
    <w:locked/>
    <w:rsid w:val="00B112B0"/>
    <w:rPr>
      <w:b/>
      <w:bCs/>
    </w:rPr>
  </w:style>
  <w:style w:type="character" w:customStyle="1" w:styleId="rvts46">
    <w:name w:val="rvts46"/>
    <w:rsid w:val="00552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115"/>
          <w:marRight w:val="0"/>
          <w:marTop w:val="0"/>
          <w:marBottom w:val="0"/>
          <w:divBdr>
            <w:top w:val="none" w:sz="0" w:space="0" w:color="auto"/>
            <w:left w:val="none" w:sz="0" w:space="0" w:color="auto"/>
            <w:bottom w:val="none" w:sz="0" w:space="0" w:color="auto"/>
            <w:right w:val="none" w:sz="0" w:space="0" w:color="auto"/>
          </w:divBdr>
        </w:div>
        <w:div w:id="2">
          <w:marLeft w:val="-115"/>
          <w:marRight w:val="0"/>
          <w:marTop w:val="0"/>
          <w:marBottom w:val="0"/>
          <w:divBdr>
            <w:top w:val="none" w:sz="0" w:space="0" w:color="auto"/>
            <w:left w:val="none" w:sz="0" w:space="0" w:color="auto"/>
            <w:bottom w:val="none" w:sz="0" w:space="0" w:color="auto"/>
            <w:right w:val="none" w:sz="0" w:space="0" w:color="auto"/>
          </w:divBdr>
        </w:div>
        <w:div w:id="3">
          <w:marLeft w:val="-115"/>
          <w:marRight w:val="0"/>
          <w:marTop w:val="0"/>
          <w:marBottom w:val="0"/>
          <w:divBdr>
            <w:top w:val="none" w:sz="0" w:space="0" w:color="auto"/>
            <w:left w:val="none" w:sz="0" w:space="0" w:color="auto"/>
            <w:bottom w:val="none" w:sz="0" w:space="0" w:color="auto"/>
            <w:right w:val="none" w:sz="0" w:space="0" w:color="auto"/>
          </w:divBdr>
        </w:div>
        <w:div w:id="4">
          <w:marLeft w:val="-115"/>
          <w:marRight w:val="0"/>
          <w:marTop w:val="0"/>
          <w:marBottom w:val="0"/>
          <w:divBdr>
            <w:top w:val="none" w:sz="0" w:space="0" w:color="auto"/>
            <w:left w:val="none" w:sz="0" w:space="0" w:color="auto"/>
            <w:bottom w:val="none" w:sz="0" w:space="0" w:color="auto"/>
            <w:right w:val="none" w:sz="0" w:space="0" w:color="auto"/>
          </w:divBdr>
        </w:div>
        <w:div w:id="5">
          <w:marLeft w:val="-115"/>
          <w:marRight w:val="0"/>
          <w:marTop w:val="0"/>
          <w:marBottom w:val="0"/>
          <w:divBdr>
            <w:top w:val="none" w:sz="0" w:space="0" w:color="auto"/>
            <w:left w:val="none" w:sz="0" w:space="0" w:color="auto"/>
            <w:bottom w:val="none" w:sz="0" w:space="0" w:color="auto"/>
            <w:right w:val="none" w:sz="0" w:space="0" w:color="auto"/>
          </w:divBdr>
        </w:div>
        <w:div w:id="7">
          <w:marLeft w:val="-115"/>
          <w:marRight w:val="0"/>
          <w:marTop w:val="0"/>
          <w:marBottom w:val="0"/>
          <w:divBdr>
            <w:top w:val="none" w:sz="0" w:space="0" w:color="auto"/>
            <w:left w:val="none" w:sz="0" w:space="0" w:color="auto"/>
            <w:bottom w:val="none" w:sz="0" w:space="0" w:color="auto"/>
            <w:right w:val="none" w:sz="0" w:space="0" w:color="auto"/>
          </w:divBdr>
        </w:div>
        <w:div w:id="8">
          <w:marLeft w:val="-115"/>
          <w:marRight w:val="0"/>
          <w:marTop w:val="0"/>
          <w:marBottom w:val="0"/>
          <w:divBdr>
            <w:top w:val="none" w:sz="0" w:space="0" w:color="auto"/>
            <w:left w:val="none" w:sz="0" w:space="0" w:color="auto"/>
            <w:bottom w:val="none" w:sz="0" w:space="0" w:color="auto"/>
            <w:right w:val="none" w:sz="0" w:space="0" w:color="auto"/>
          </w:divBdr>
        </w:div>
        <w:div w:id="9">
          <w:marLeft w:val="-115"/>
          <w:marRight w:val="0"/>
          <w:marTop w:val="0"/>
          <w:marBottom w:val="0"/>
          <w:divBdr>
            <w:top w:val="none" w:sz="0" w:space="0" w:color="auto"/>
            <w:left w:val="none" w:sz="0" w:space="0" w:color="auto"/>
            <w:bottom w:val="none" w:sz="0" w:space="0" w:color="auto"/>
            <w:right w:val="none" w:sz="0" w:space="0" w:color="auto"/>
          </w:divBdr>
        </w:div>
        <w:div w:id="11">
          <w:marLeft w:val="-115"/>
          <w:marRight w:val="0"/>
          <w:marTop w:val="0"/>
          <w:marBottom w:val="0"/>
          <w:divBdr>
            <w:top w:val="none" w:sz="0" w:space="0" w:color="auto"/>
            <w:left w:val="none" w:sz="0" w:space="0" w:color="auto"/>
            <w:bottom w:val="none" w:sz="0" w:space="0" w:color="auto"/>
            <w:right w:val="none" w:sz="0" w:space="0" w:color="auto"/>
          </w:divBdr>
        </w:div>
        <w:div w:id="13">
          <w:marLeft w:val="-115"/>
          <w:marRight w:val="0"/>
          <w:marTop w:val="0"/>
          <w:marBottom w:val="0"/>
          <w:divBdr>
            <w:top w:val="none" w:sz="0" w:space="0" w:color="auto"/>
            <w:left w:val="none" w:sz="0" w:space="0" w:color="auto"/>
            <w:bottom w:val="none" w:sz="0" w:space="0" w:color="auto"/>
            <w:right w:val="none" w:sz="0" w:space="0" w:color="auto"/>
          </w:divBdr>
        </w:div>
        <w:div w:id="14">
          <w:marLeft w:val="-115"/>
          <w:marRight w:val="0"/>
          <w:marTop w:val="0"/>
          <w:marBottom w:val="0"/>
          <w:divBdr>
            <w:top w:val="none" w:sz="0" w:space="0" w:color="auto"/>
            <w:left w:val="none" w:sz="0" w:space="0" w:color="auto"/>
            <w:bottom w:val="none" w:sz="0" w:space="0" w:color="auto"/>
            <w:right w:val="none" w:sz="0" w:space="0" w:color="auto"/>
          </w:divBdr>
        </w:div>
        <w:div w:id="15">
          <w:marLeft w:val="-115"/>
          <w:marRight w:val="0"/>
          <w:marTop w:val="0"/>
          <w:marBottom w:val="0"/>
          <w:divBdr>
            <w:top w:val="none" w:sz="0" w:space="0" w:color="auto"/>
            <w:left w:val="none" w:sz="0" w:space="0" w:color="auto"/>
            <w:bottom w:val="none" w:sz="0" w:space="0" w:color="auto"/>
            <w:right w:val="none" w:sz="0" w:space="0" w:color="auto"/>
          </w:divBdr>
        </w:div>
        <w:div w:id="17">
          <w:marLeft w:val="-115"/>
          <w:marRight w:val="0"/>
          <w:marTop w:val="0"/>
          <w:marBottom w:val="0"/>
          <w:divBdr>
            <w:top w:val="none" w:sz="0" w:space="0" w:color="auto"/>
            <w:left w:val="none" w:sz="0" w:space="0" w:color="auto"/>
            <w:bottom w:val="none" w:sz="0" w:space="0" w:color="auto"/>
            <w:right w:val="none" w:sz="0" w:space="0" w:color="auto"/>
          </w:divBdr>
        </w:div>
        <w:div w:id="18">
          <w:marLeft w:val="-115"/>
          <w:marRight w:val="0"/>
          <w:marTop w:val="0"/>
          <w:marBottom w:val="0"/>
          <w:divBdr>
            <w:top w:val="none" w:sz="0" w:space="0" w:color="auto"/>
            <w:left w:val="none" w:sz="0" w:space="0" w:color="auto"/>
            <w:bottom w:val="none" w:sz="0" w:space="0" w:color="auto"/>
            <w:right w:val="none" w:sz="0" w:space="0" w:color="auto"/>
          </w:divBdr>
        </w:div>
        <w:div w:id="19">
          <w:marLeft w:val="-115"/>
          <w:marRight w:val="0"/>
          <w:marTop w:val="0"/>
          <w:marBottom w:val="0"/>
          <w:divBdr>
            <w:top w:val="none" w:sz="0" w:space="0" w:color="auto"/>
            <w:left w:val="none" w:sz="0" w:space="0" w:color="auto"/>
            <w:bottom w:val="none" w:sz="0" w:space="0" w:color="auto"/>
            <w:right w:val="none" w:sz="0" w:space="0" w:color="auto"/>
          </w:divBdr>
        </w:div>
        <w:div w:id="20">
          <w:marLeft w:val="-115"/>
          <w:marRight w:val="0"/>
          <w:marTop w:val="0"/>
          <w:marBottom w:val="0"/>
          <w:divBdr>
            <w:top w:val="none" w:sz="0" w:space="0" w:color="auto"/>
            <w:left w:val="none" w:sz="0" w:space="0" w:color="auto"/>
            <w:bottom w:val="none" w:sz="0" w:space="0" w:color="auto"/>
            <w:right w:val="none" w:sz="0" w:space="0" w:color="auto"/>
          </w:divBdr>
        </w:div>
        <w:div w:id="21">
          <w:marLeft w:val="-115"/>
          <w:marRight w:val="0"/>
          <w:marTop w:val="0"/>
          <w:marBottom w:val="0"/>
          <w:divBdr>
            <w:top w:val="none" w:sz="0" w:space="0" w:color="auto"/>
            <w:left w:val="none" w:sz="0" w:space="0" w:color="auto"/>
            <w:bottom w:val="none" w:sz="0" w:space="0" w:color="auto"/>
            <w:right w:val="none" w:sz="0" w:space="0" w:color="auto"/>
          </w:divBdr>
        </w:div>
        <w:div w:id="22">
          <w:marLeft w:val="-115"/>
          <w:marRight w:val="0"/>
          <w:marTop w:val="0"/>
          <w:marBottom w:val="0"/>
          <w:divBdr>
            <w:top w:val="none" w:sz="0" w:space="0" w:color="auto"/>
            <w:left w:val="none" w:sz="0" w:space="0" w:color="auto"/>
            <w:bottom w:val="none" w:sz="0" w:space="0" w:color="auto"/>
            <w:right w:val="none" w:sz="0" w:space="0" w:color="auto"/>
          </w:divBdr>
        </w:div>
        <w:div w:id="23">
          <w:marLeft w:val="-115"/>
          <w:marRight w:val="0"/>
          <w:marTop w:val="0"/>
          <w:marBottom w:val="0"/>
          <w:divBdr>
            <w:top w:val="none" w:sz="0" w:space="0" w:color="auto"/>
            <w:left w:val="none" w:sz="0" w:space="0" w:color="auto"/>
            <w:bottom w:val="none" w:sz="0" w:space="0" w:color="auto"/>
            <w:right w:val="none" w:sz="0" w:space="0" w:color="auto"/>
          </w:divBdr>
        </w:div>
        <w:div w:id="24">
          <w:marLeft w:val="-115"/>
          <w:marRight w:val="0"/>
          <w:marTop w:val="0"/>
          <w:marBottom w:val="0"/>
          <w:divBdr>
            <w:top w:val="none" w:sz="0" w:space="0" w:color="auto"/>
            <w:left w:val="none" w:sz="0" w:space="0" w:color="auto"/>
            <w:bottom w:val="none" w:sz="0" w:space="0" w:color="auto"/>
            <w:right w:val="none" w:sz="0" w:space="0" w:color="auto"/>
          </w:divBdr>
        </w:div>
        <w:div w:id="25">
          <w:marLeft w:val="-115"/>
          <w:marRight w:val="0"/>
          <w:marTop w:val="0"/>
          <w:marBottom w:val="0"/>
          <w:divBdr>
            <w:top w:val="none" w:sz="0" w:space="0" w:color="auto"/>
            <w:left w:val="none" w:sz="0" w:space="0" w:color="auto"/>
            <w:bottom w:val="none" w:sz="0" w:space="0" w:color="auto"/>
            <w:right w:val="none" w:sz="0" w:space="0" w:color="auto"/>
          </w:divBdr>
        </w:div>
        <w:div w:id="26">
          <w:marLeft w:val="-115"/>
          <w:marRight w:val="0"/>
          <w:marTop w:val="0"/>
          <w:marBottom w:val="0"/>
          <w:divBdr>
            <w:top w:val="none" w:sz="0" w:space="0" w:color="auto"/>
            <w:left w:val="none" w:sz="0" w:space="0" w:color="auto"/>
            <w:bottom w:val="none" w:sz="0" w:space="0" w:color="auto"/>
            <w:right w:val="none" w:sz="0" w:space="0" w:color="auto"/>
          </w:divBdr>
        </w:div>
        <w:div w:id="27">
          <w:marLeft w:val="-115"/>
          <w:marRight w:val="0"/>
          <w:marTop w:val="0"/>
          <w:marBottom w:val="0"/>
          <w:divBdr>
            <w:top w:val="none" w:sz="0" w:space="0" w:color="auto"/>
            <w:left w:val="none" w:sz="0" w:space="0" w:color="auto"/>
            <w:bottom w:val="none" w:sz="0" w:space="0" w:color="auto"/>
            <w:right w:val="none" w:sz="0" w:space="0" w:color="auto"/>
          </w:divBdr>
        </w:div>
        <w:div w:id="29">
          <w:marLeft w:val="-115"/>
          <w:marRight w:val="0"/>
          <w:marTop w:val="0"/>
          <w:marBottom w:val="0"/>
          <w:divBdr>
            <w:top w:val="none" w:sz="0" w:space="0" w:color="auto"/>
            <w:left w:val="none" w:sz="0" w:space="0" w:color="auto"/>
            <w:bottom w:val="none" w:sz="0" w:space="0" w:color="auto"/>
            <w:right w:val="none" w:sz="0" w:space="0" w:color="auto"/>
          </w:divBdr>
        </w:div>
        <w:div w:id="30">
          <w:marLeft w:val="-115"/>
          <w:marRight w:val="0"/>
          <w:marTop w:val="0"/>
          <w:marBottom w:val="0"/>
          <w:divBdr>
            <w:top w:val="none" w:sz="0" w:space="0" w:color="auto"/>
            <w:left w:val="none" w:sz="0" w:space="0" w:color="auto"/>
            <w:bottom w:val="none" w:sz="0" w:space="0" w:color="auto"/>
            <w:right w:val="none" w:sz="0" w:space="0" w:color="auto"/>
          </w:divBdr>
        </w:div>
        <w:div w:id="32">
          <w:marLeft w:val="-115"/>
          <w:marRight w:val="0"/>
          <w:marTop w:val="0"/>
          <w:marBottom w:val="0"/>
          <w:divBdr>
            <w:top w:val="none" w:sz="0" w:space="0" w:color="auto"/>
            <w:left w:val="none" w:sz="0" w:space="0" w:color="auto"/>
            <w:bottom w:val="none" w:sz="0" w:space="0" w:color="auto"/>
            <w:right w:val="none" w:sz="0" w:space="0" w:color="auto"/>
          </w:divBdr>
        </w:div>
        <w:div w:id="33">
          <w:marLeft w:val="-115"/>
          <w:marRight w:val="0"/>
          <w:marTop w:val="0"/>
          <w:marBottom w:val="0"/>
          <w:divBdr>
            <w:top w:val="none" w:sz="0" w:space="0" w:color="auto"/>
            <w:left w:val="none" w:sz="0" w:space="0" w:color="auto"/>
            <w:bottom w:val="none" w:sz="0" w:space="0" w:color="auto"/>
            <w:right w:val="none" w:sz="0" w:space="0" w:color="auto"/>
          </w:divBdr>
        </w:div>
        <w:div w:id="34">
          <w:marLeft w:val="-115"/>
          <w:marRight w:val="0"/>
          <w:marTop w:val="0"/>
          <w:marBottom w:val="0"/>
          <w:divBdr>
            <w:top w:val="none" w:sz="0" w:space="0" w:color="auto"/>
            <w:left w:val="none" w:sz="0" w:space="0" w:color="auto"/>
            <w:bottom w:val="none" w:sz="0" w:space="0" w:color="auto"/>
            <w:right w:val="none" w:sz="0" w:space="0" w:color="auto"/>
          </w:divBdr>
        </w:div>
        <w:div w:id="35">
          <w:marLeft w:val="-115"/>
          <w:marRight w:val="0"/>
          <w:marTop w:val="0"/>
          <w:marBottom w:val="0"/>
          <w:divBdr>
            <w:top w:val="none" w:sz="0" w:space="0" w:color="auto"/>
            <w:left w:val="none" w:sz="0" w:space="0" w:color="auto"/>
            <w:bottom w:val="none" w:sz="0" w:space="0" w:color="auto"/>
            <w:right w:val="none" w:sz="0" w:space="0" w:color="auto"/>
          </w:divBdr>
        </w:div>
        <w:div w:id="36">
          <w:marLeft w:val="-115"/>
          <w:marRight w:val="0"/>
          <w:marTop w:val="0"/>
          <w:marBottom w:val="0"/>
          <w:divBdr>
            <w:top w:val="none" w:sz="0" w:space="0" w:color="auto"/>
            <w:left w:val="none" w:sz="0" w:space="0" w:color="auto"/>
            <w:bottom w:val="none" w:sz="0" w:space="0" w:color="auto"/>
            <w:right w:val="none" w:sz="0" w:space="0" w:color="auto"/>
          </w:divBdr>
        </w:div>
        <w:div w:id="37">
          <w:marLeft w:val="-115"/>
          <w:marRight w:val="0"/>
          <w:marTop w:val="0"/>
          <w:marBottom w:val="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laws/show/436-15" TargetMode="External"/><Relationship Id="rId13" Type="http://schemas.openxmlformats.org/officeDocument/2006/relationships/hyperlink" Target="http://zakon.rada.gov.ua/laws/show/2343-12" TargetMode="External"/><Relationship Id="rId18" Type="http://schemas.openxmlformats.org/officeDocument/2006/relationships/hyperlink" Target="https://tinyurl.com/ycds57l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tinyurl.com/yd6bq6p9" TargetMode="External"/><Relationship Id="rId7" Type="http://schemas.openxmlformats.org/officeDocument/2006/relationships/hyperlink" Target="http://zakon.rada.gov.ua/laws/show/435-15" TargetMode="External"/><Relationship Id="rId12" Type="http://schemas.openxmlformats.org/officeDocument/2006/relationships/hyperlink" Target="http://zakon.rada.gov.ua/laws/main/2755-17" TargetMode="External"/><Relationship Id="rId17" Type="http://schemas.openxmlformats.org/officeDocument/2006/relationships/hyperlink" Target="https://tinyurl.com/y9pkmmp5"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inyurl.com/y9tve4lk" TargetMode="External"/><Relationship Id="rId20" Type="http://schemas.openxmlformats.org/officeDocument/2006/relationships/hyperlink" Target="https://tinyurl.com/ycyfws9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rada.gov.ua/laws/show/322-08" TargetMode="External"/><Relationship Id="rId24" Type="http://schemas.openxmlformats.org/officeDocument/2006/relationships/hyperlink" Target="http://library.znu.edu.ua" TargetMode="External"/><Relationship Id="rId5" Type="http://schemas.openxmlformats.org/officeDocument/2006/relationships/footnotes" Target="footnotes.xml"/><Relationship Id="rId15" Type="http://schemas.openxmlformats.org/officeDocument/2006/relationships/hyperlink" Target="https://tinyurl.com/y6wzzlu3" TargetMode="External"/><Relationship Id="rId23" Type="http://schemas.openxmlformats.org/officeDocument/2006/relationships/hyperlink" Target="https://tinyurl.com/ydhcsagx" TargetMode="External"/><Relationship Id="rId10" Type="http://schemas.openxmlformats.org/officeDocument/2006/relationships/hyperlink" Target="http://zakon.rada.gov.ua/laws/show/322%D0%B0-08" TargetMode="External"/><Relationship Id="rId19" Type="http://schemas.openxmlformats.org/officeDocument/2006/relationships/hyperlink" Target="https://tinyurl.com/y8gbt4xs" TargetMode="External"/><Relationship Id="rId4" Type="http://schemas.openxmlformats.org/officeDocument/2006/relationships/webSettings" Target="webSettings.xml"/><Relationship Id="rId9" Type="http://schemas.openxmlformats.org/officeDocument/2006/relationships/hyperlink" Target="http://zakon.rada.gov.ua/laws/show%20/755-15/ed20140806" TargetMode="External"/><Relationship Id="rId14" Type="http://schemas.openxmlformats.org/officeDocument/2006/relationships/hyperlink" Target="https://tinyurl.com/ya6yk4ad" TargetMode="External"/><Relationship Id="rId22" Type="http://schemas.openxmlformats.org/officeDocument/2006/relationships/hyperlink" Target="https://tinyurl.com/y9r5dpwh"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12094</Words>
  <Characters>6894</Characters>
  <Application>Microsoft Office Word</Application>
  <DocSecurity>0</DocSecurity>
  <Lines>57</Lines>
  <Paragraphs>37</Paragraphs>
  <ScaleCrop>false</ScaleCrop>
  <HeadingPairs>
    <vt:vector size="2" baseType="variant">
      <vt:variant>
        <vt:lpstr>Название</vt:lpstr>
      </vt:variant>
      <vt:variant>
        <vt:i4>1</vt:i4>
      </vt:variant>
    </vt:vector>
  </HeadingPairs>
  <TitlesOfParts>
    <vt:vector size="1" baseType="lpstr">
      <vt:lpstr>ПОВНА НАЗВА ДИСЦИПЛІНИ</vt:lpstr>
    </vt:vector>
  </TitlesOfParts>
  <Company>SPecialiST RePack</Company>
  <LinksUpToDate>false</LinksUpToDate>
  <CharactersWithSpaces>18951</CharactersWithSpaces>
  <SharedDoc>false</SharedDoc>
  <HLinks>
    <vt:vector size="108" baseType="variant">
      <vt:variant>
        <vt:i4>7864357</vt:i4>
      </vt:variant>
      <vt:variant>
        <vt:i4>54</vt:i4>
      </vt:variant>
      <vt:variant>
        <vt:i4>0</vt:i4>
      </vt:variant>
      <vt:variant>
        <vt:i4>5</vt:i4>
      </vt:variant>
      <vt:variant>
        <vt:lpwstr>http://library.znu.edu.ua/</vt:lpwstr>
      </vt:variant>
      <vt:variant>
        <vt:lpwstr/>
      </vt:variant>
      <vt:variant>
        <vt:i4>196680</vt:i4>
      </vt:variant>
      <vt:variant>
        <vt:i4>51</vt:i4>
      </vt:variant>
      <vt:variant>
        <vt:i4>0</vt:i4>
      </vt:variant>
      <vt:variant>
        <vt:i4>5</vt:i4>
      </vt:variant>
      <vt:variant>
        <vt:lpwstr>https://tinyurl.com/ydhcsagx</vt:lpwstr>
      </vt:variant>
      <vt:variant>
        <vt:lpwstr/>
      </vt:variant>
      <vt:variant>
        <vt:i4>589909</vt:i4>
      </vt:variant>
      <vt:variant>
        <vt:i4>48</vt:i4>
      </vt:variant>
      <vt:variant>
        <vt:i4>0</vt:i4>
      </vt:variant>
      <vt:variant>
        <vt:i4>5</vt:i4>
      </vt:variant>
      <vt:variant>
        <vt:lpwstr>https://tinyurl.com/y9r5dpwh</vt:lpwstr>
      </vt:variant>
      <vt:variant>
        <vt:lpwstr/>
      </vt:variant>
      <vt:variant>
        <vt:i4>1310723</vt:i4>
      </vt:variant>
      <vt:variant>
        <vt:i4>45</vt:i4>
      </vt:variant>
      <vt:variant>
        <vt:i4>0</vt:i4>
      </vt:variant>
      <vt:variant>
        <vt:i4>5</vt:i4>
      </vt:variant>
      <vt:variant>
        <vt:lpwstr>https://tinyurl.com/yd6bq6p9</vt:lpwstr>
      </vt:variant>
      <vt:variant>
        <vt:lpwstr/>
      </vt:variant>
      <vt:variant>
        <vt:i4>1900547</vt:i4>
      </vt:variant>
      <vt:variant>
        <vt:i4>42</vt:i4>
      </vt:variant>
      <vt:variant>
        <vt:i4>0</vt:i4>
      </vt:variant>
      <vt:variant>
        <vt:i4>5</vt:i4>
      </vt:variant>
      <vt:variant>
        <vt:lpwstr>https://tinyurl.com/ycyfws9v</vt:lpwstr>
      </vt:variant>
      <vt:variant>
        <vt:lpwstr/>
      </vt:variant>
      <vt:variant>
        <vt:i4>95</vt:i4>
      </vt:variant>
      <vt:variant>
        <vt:i4>39</vt:i4>
      </vt:variant>
      <vt:variant>
        <vt:i4>0</vt:i4>
      </vt:variant>
      <vt:variant>
        <vt:i4>5</vt:i4>
      </vt:variant>
      <vt:variant>
        <vt:lpwstr>https://tinyurl.com/y8gbt4xs</vt:lpwstr>
      </vt:variant>
      <vt:variant>
        <vt:lpwstr/>
      </vt:variant>
      <vt:variant>
        <vt:i4>5963785</vt:i4>
      </vt:variant>
      <vt:variant>
        <vt:i4>36</vt:i4>
      </vt:variant>
      <vt:variant>
        <vt:i4>0</vt:i4>
      </vt:variant>
      <vt:variant>
        <vt:i4>5</vt:i4>
      </vt:variant>
      <vt:variant>
        <vt:lpwstr>https://tinyurl.com/ycds57la</vt:lpwstr>
      </vt:variant>
      <vt:variant>
        <vt:lpwstr/>
      </vt:variant>
      <vt:variant>
        <vt:i4>1507417</vt:i4>
      </vt:variant>
      <vt:variant>
        <vt:i4>33</vt:i4>
      </vt:variant>
      <vt:variant>
        <vt:i4>0</vt:i4>
      </vt:variant>
      <vt:variant>
        <vt:i4>5</vt:i4>
      </vt:variant>
      <vt:variant>
        <vt:lpwstr>https://tinyurl.com/y9pkmmp5</vt:lpwstr>
      </vt:variant>
      <vt:variant>
        <vt:lpwstr/>
      </vt:variant>
      <vt:variant>
        <vt:i4>852041</vt:i4>
      </vt:variant>
      <vt:variant>
        <vt:i4>30</vt:i4>
      </vt:variant>
      <vt:variant>
        <vt:i4>0</vt:i4>
      </vt:variant>
      <vt:variant>
        <vt:i4>5</vt:i4>
      </vt:variant>
      <vt:variant>
        <vt:lpwstr>https://tinyurl.com/y9tve4lk</vt:lpwstr>
      </vt:variant>
      <vt:variant>
        <vt:lpwstr/>
      </vt:variant>
      <vt:variant>
        <vt:i4>917580</vt:i4>
      </vt:variant>
      <vt:variant>
        <vt:i4>27</vt:i4>
      </vt:variant>
      <vt:variant>
        <vt:i4>0</vt:i4>
      </vt:variant>
      <vt:variant>
        <vt:i4>5</vt:i4>
      </vt:variant>
      <vt:variant>
        <vt:lpwstr>https://tinyurl.com/y6wzzlu3</vt:lpwstr>
      </vt:variant>
      <vt:variant>
        <vt:lpwstr/>
      </vt:variant>
      <vt:variant>
        <vt:i4>5570568</vt:i4>
      </vt:variant>
      <vt:variant>
        <vt:i4>24</vt:i4>
      </vt:variant>
      <vt:variant>
        <vt:i4>0</vt:i4>
      </vt:variant>
      <vt:variant>
        <vt:i4>5</vt:i4>
      </vt:variant>
      <vt:variant>
        <vt:lpwstr>https://tinyurl.com/ya6yk4ad</vt:lpwstr>
      </vt:variant>
      <vt:variant>
        <vt:lpwstr/>
      </vt:variant>
      <vt:variant>
        <vt:i4>8257650</vt:i4>
      </vt:variant>
      <vt:variant>
        <vt:i4>21</vt:i4>
      </vt:variant>
      <vt:variant>
        <vt:i4>0</vt:i4>
      </vt:variant>
      <vt:variant>
        <vt:i4>5</vt:i4>
      </vt:variant>
      <vt:variant>
        <vt:lpwstr>http://zakon.rada.gov.ua/laws/show/2343-12</vt:lpwstr>
      </vt:variant>
      <vt:variant>
        <vt:lpwstr/>
      </vt:variant>
      <vt:variant>
        <vt:i4>6946920</vt:i4>
      </vt:variant>
      <vt:variant>
        <vt:i4>18</vt:i4>
      </vt:variant>
      <vt:variant>
        <vt:i4>0</vt:i4>
      </vt:variant>
      <vt:variant>
        <vt:i4>5</vt:i4>
      </vt:variant>
      <vt:variant>
        <vt:lpwstr>http://zakon.rada.gov.ua/laws/main/2755-17</vt:lpwstr>
      </vt:variant>
      <vt:variant>
        <vt:lpwstr/>
      </vt:variant>
      <vt:variant>
        <vt:i4>5636188</vt:i4>
      </vt:variant>
      <vt:variant>
        <vt:i4>15</vt:i4>
      </vt:variant>
      <vt:variant>
        <vt:i4>0</vt:i4>
      </vt:variant>
      <vt:variant>
        <vt:i4>5</vt:i4>
      </vt:variant>
      <vt:variant>
        <vt:lpwstr>http://zakon.rada.gov.ua/laws/show/322-08</vt:lpwstr>
      </vt:variant>
      <vt:variant>
        <vt:lpwstr/>
      </vt:variant>
      <vt:variant>
        <vt:i4>2555947</vt:i4>
      </vt:variant>
      <vt:variant>
        <vt:i4>12</vt:i4>
      </vt:variant>
      <vt:variant>
        <vt:i4>0</vt:i4>
      </vt:variant>
      <vt:variant>
        <vt:i4>5</vt:i4>
      </vt:variant>
      <vt:variant>
        <vt:lpwstr>http://zakon.rada.gov.ua/laws/show/322%D0%B0-08</vt:lpwstr>
      </vt:variant>
      <vt:variant>
        <vt:lpwstr/>
      </vt:variant>
      <vt:variant>
        <vt:i4>196616</vt:i4>
      </vt:variant>
      <vt:variant>
        <vt:i4>9</vt:i4>
      </vt:variant>
      <vt:variant>
        <vt:i4>0</vt:i4>
      </vt:variant>
      <vt:variant>
        <vt:i4>5</vt:i4>
      </vt:variant>
      <vt:variant>
        <vt:lpwstr>http://zakon.rada.gov.ua/laws/show /755-15/ed20140806</vt:lpwstr>
      </vt:variant>
      <vt:variant>
        <vt:lpwstr/>
      </vt:variant>
      <vt:variant>
        <vt:i4>5505117</vt:i4>
      </vt:variant>
      <vt:variant>
        <vt:i4>3</vt:i4>
      </vt:variant>
      <vt:variant>
        <vt:i4>0</vt:i4>
      </vt:variant>
      <vt:variant>
        <vt:i4>5</vt:i4>
      </vt:variant>
      <vt:variant>
        <vt:lpwstr>http://zakon.rada.gov.ua/laws/show/436-15</vt:lpwstr>
      </vt:variant>
      <vt:variant>
        <vt:lpwstr/>
      </vt:variant>
      <vt:variant>
        <vt:i4>5701725</vt:i4>
      </vt:variant>
      <vt:variant>
        <vt:i4>0</vt:i4>
      </vt:variant>
      <vt:variant>
        <vt:i4>0</vt:i4>
      </vt:variant>
      <vt:variant>
        <vt:i4>5</vt:i4>
      </vt:variant>
      <vt:variant>
        <vt:lpwstr>http://zakon.rada.gov.ua/laws/show/435-15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ПОВНА НАЗВА ДИСЦИПЛІНИ</dc:title>
  <dc:subject/>
  <dc:creator>cheryl reed</dc:creator>
  <cp:keywords/>
  <cp:lastModifiedBy>Пользователь</cp:lastModifiedBy>
  <cp:revision>2</cp:revision>
  <cp:lastPrinted>2020-06-25T10:47:00Z</cp:lastPrinted>
  <dcterms:created xsi:type="dcterms:W3CDTF">2025-03-26T11:14:00Z</dcterms:created>
  <dcterms:modified xsi:type="dcterms:W3CDTF">2025-03-26T11:14:00Z</dcterms:modified>
</cp:coreProperties>
</file>