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D0395" w14:textId="77777777" w:rsidR="00013836" w:rsidRPr="004321E0" w:rsidRDefault="00013836" w:rsidP="00013836">
      <w:pPr>
        <w:jc w:val="center"/>
        <w:rPr>
          <w:b/>
          <w:bCs/>
          <w:caps/>
          <w:color w:val="000000"/>
          <w:sz w:val="28"/>
        </w:rPr>
      </w:pPr>
      <w:r>
        <w:rPr>
          <w:b/>
          <w:bCs/>
          <w:caps/>
          <w:color w:val="000000"/>
          <w:sz w:val="28"/>
        </w:rPr>
        <w:t>облік В Зарубіжних країнах  МЕ</w:t>
      </w:r>
    </w:p>
    <w:p w14:paraId="735F1F5A" w14:textId="77777777" w:rsidR="00013836" w:rsidRPr="006331B8" w:rsidRDefault="00013836" w:rsidP="00013836">
      <w:pPr>
        <w:jc w:val="center"/>
        <w:rPr>
          <w:b/>
          <w:bCs/>
        </w:rPr>
      </w:pPr>
    </w:p>
    <w:p w14:paraId="2342B0B0" w14:textId="4B129D73" w:rsidR="00013836" w:rsidRPr="006331B8" w:rsidRDefault="00013836" w:rsidP="00013836">
      <w:r w:rsidRPr="006331B8">
        <w:rPr>
          <w:b/>
        </w:rPr>
        <w:t>Викладач:</w:t>
      </w:r>
      <w:r w:rsidRPr="006331B8">
        <w:t xml:space="preserve"> </w:t>
      </w:r>
      <w:proofErr w:type="spellStart"/>
      <w:r w:rsidRPr="006331B8">
        <w:t>к.</w:t>
      </w:r>
      <w:r>
        <w:t>е.н</w:t>
      </w:r>
      <w:proofErr w:type="spellEnd"/>
      <w:r>
        <w:t>.</w:t>
      </w:r>
      <w:r w:rsidR="00331C41">
        <w:t xml:space="preserve"> </w:t>
      </w:r>
      <w:proofErr w:type="spellStart"/>
      <w:r w:rsidR="00331C41">
        <w:t>Удодова</w:t>
      </w:r>
      <w:proofErr w:type="spellEnd"/>
      <w:r w:rsidR="00331C41">
        <w:t xml:space="preserve"> Яна Вадимівна </w:t>
      </w:r>
    </w:p>
    <w:p w14:paraId="5081267B" w14:textId="77777777" w:rsidR="00013836" w:rsidRPr="006331B8" w:rsidRDefault="00013836" w:rsidP="00013836">
      <w:r w:rsidRPr="006331B8">
        <w:rPr>
          <w:b/>
        </w:rPr>
        <w:t xml:space="preserve">Кафедра: </w:t>
      </w:r>
      <w:r>
        <w:t>обліку та оподаткування</w:t>
      </w:r>
      <w:r w:rsidRPr="006331B8">
        <w:t xml:space="preserve">, </w:t>
      </w:r>
      <w:r>
        <w:t>5</w:t>
      </w:r>
      <w:r w:rsidRPr="006331B8">
        <w:t xml:space="preserve">й корп. ЗНУ, </w:t>
      </w:r>
      <w:proofErr w:type="spellStart"/>
      <w:r w:rsidRPr="006331B8">
        <w:t>ауд</w:t>
      </w:r>
      <w:proofErr w:type="spellEnd"/>
      <w:r w:rsidRPr="006331B8">
        <w:t xml:space="preserve">. </w:t>
      </w:r>
      <w:r>
        <w:t>121</w:t>
      </w:r>
      <w:r w:rsidRPr="006331B8">
        <w:t xml:space="preserve"> (</w:t>
      </w:r>
      <w:r>
        <w:t>1</w:t>
      </w:r>
      <w:r w:rsidRPr="006331B8">
        <w:rPr>
          <w:vertAlign w:val="superscript"/>
        </w:rPr>
        <w:t xml:space="preserve">й </w:t>
      </w:r>
      <w:r w:rsidRPr="006331B8">
        <w:t>поверх)</w:t>
      </w:r>
    </w:p>
    <w:p w14:paraId="05AE0EA9" w14:textId="3A92BED5" w:rsidR="00013836" w:rsidRPr="00331C41" w:rsidRDefault="00013836" w:rsidP="00013836">
      <w:pPr>
        <w:rPr>
          <w:lang w:val="en-US"/>
        </w:rPr>
      </w:pPr>
      <w:proofErr w:type="spellStart"/>
      <w:r w:rsidRPr="006331B8">
        <w:rPr>
          <w:b/>
        </w:rPr>
        <w:t>Email</w:t>
      </w:r>
      <w:proofErr w:type="spellEnd"/>
      <w:r w:rsidRPr="006331B8">
        <w:rPr>
          <w:b/>
        </w:rPr>
        <w:t xml:space="preserve">: </w:t>
      </w:r>
      <w:r w:rsidR="00331C41">
        <w:rPr>
          <w:b/>
          <w:lang w:val="en-US"/>
        </w:rPr>
        <w:t>yana-vadimovna@ukr.net</w:t>
      </w:r>
    </w:p>
    <w:p w14:paraId="017511EF" w14:textId="77777777" w:rsidR="00013836" w:rsidRPr="006331B8" w:rsidRDefault="00013836" w:rsidP="00013836">
      <w:r w:rsidRPr="006331B8">
        <w:rPr>
          <w:b/>
        </w:rPr>
        <w:t>Телефон:</w:t>
      </w:r>
      <w:r w:rsidRPr="006331B8">
        <w:t xml:space="preserve"> (061) 2</w:t>
      </w:r>
      <w:r>
        <w:t>28</w:t>
      </w:r>
      <w:r w:rsidRPr="006331B8">
        <w:t>-</w:t>
      </w:r>
      <w:r>
        <w:t>76</w:t>
      </w:r>
      <w:r w:rsidRPr="006331B8">
        <w:t>-</w:t>
      </w:r>
      <w:r>
        <w:t>42</w:t>
      </w:r>
      <w:r w:rsidRPr="006331B8">
        <w:t xml:space="preserve"> (кафедра), 2</w:t>
      </w:r>
      <w:r>
        <w:t>28</w:t>
      </w:r>
      <w:r w:rsidRPr="006331B8">
        <w:t>-</w:t>
      </w:r>
      <w:r>
        <w:t>76</w:t>
      </w:r>
      <w:r w:rsidRPr="006331B8">
        <w:t>-</w:t>
      </w:r>
      <w:r>
        <w:t>49</w:t>
      </w:r>
      <w:r w:rsidRPr="006331B8">
        <w:t xml:space="preserve"> (деканат)</w:t>
      </w:r>
    </w:p>
    <w:p w14:paraId="033DBB92" w14:textId="77777777" w:rsidR="00013836" w:rsidRPr="007B5979" w:rsidRDefault="00013836" w:rsidP="00013836">
      <w:pPr>
        <w:rPr>
          <w:i/>
          <w:iCs/>
        </w:rPr>
      </w:pPr>
      <w:r>
        <w:rPr>
          <w:b/>
          <w:bCs/>
        </w:rPr>
        <w:t>Інші засоби зв</w:t>
      </w:r>
      <w:r w:rsidRPr="00E42FA1">
        <w:rPr>
          <w:b/>
          <w:bCs/>
        </w:rPr>
        <w:t>’</w:t>
      </w:r>
      <w:r>
        <w:rPr>
          <w:b/>
          <w:bCs/>
        </w:rPr>
        <w:t xml:space="preserve">язку: </w:t>
      </w:r>
      <w:proofErr w:type="spellStart"/>
      <w:r>
        <w:rPr>
          <w:i/>
          <w:iCs/>
        </w:rPr>
        <w:t>Moodle</w:t>
      </w:r>
      <w:proofErr w:type="spellEnd"/>
      <w:r>
        <w:rPr>
          <w:i/>
          <w:iCs/>
        </w:rPr>
        <w:t xml:space="preserve"> (форум курсу, приватні повідомлення)</w:t>
      </w:r>
    </w:p>
    <w:p w14:paraId="725176ED" w14:textId="77777777" w:rsidR="00013836" w:rsidRPr="006331B8" w:rsidRDefault="00013836" w:rsidP="00013836"/>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596"/>
        <w:gridCol w:w="1275"/>
        <w:gridCol w:w="1276"/>
        <w:gridCol w:w="963"/>
        <w:gridCol w:w="709"/>
        <w:gridCol w:w="1178"/>
        <w:gridCol w:w="1544"/>
      </w:tblGrid>
      <w:tr w:rsidR="00013836" w:rsidRPr="004321E0" w14:paraId="4805A0D7" w14:textId="77777777" w:rsidTr="008C3FF2">
        <w:trPr>
          <w:trHeight w:val="239"/>
        </w:trPr>
        <w:tc>
          <w:tcPr>
            <w:tcW w:w="2836" w:type="dxa"/>
            <w:gridSpan w:val="2"/>
          </w:tcPr>
          <w:p w14:paraId="3A4C51DA" w14:textId="77777777" w:rsidR="00013836" w:rsidRPr="006331B8" w:rsidRDefault="00013836" w:rsidP="008C3FF2">
            <w:pPr>
              <w:rPr>
                <w:b/>
              </w:rPr>
            </w:pPr>
            <w:r w:rsidRPr="006331B8">
              <w:rPr>
                <w:b/>
              </w:rPr>
              <w:t>Освітня програма, рівень вищої освіти</w:t>
            </w:r>
          </w:p>
        </w:tc>
        <w:tc>
          <w:tcPr>
            <w:tcW w:w="6945" w:type="dxa"/>
            <w:gridSpan w:val="6"/>
          </w:tcPr>
          <w:p w14:paraId="1CECEB25" w14:textId="77777777" w:rsidR="00013836" w:rsidRPr="006331B8" w:rsidRDefault="00013836" w:rsidP="008C3FF2">
            <w:pPr>
              <w:spacing w:after="20"/>
            </w:pPr>
            <w:r>
              <w:rPr>
                <w:bCs/>
              </w:rPr>
              <w:t xml:space="preserve">Облік і аудит; </w:t>
            </w:r>
            <w:r>
              <w:t>бакалавр</w:t>
            </w:r>
          </w:p>
        </w:tc>
      </w:tr>
      <w:tr w:rsidR="00013836" w:rsidRPr="006331B8" w14:paraId="4EFA2119" w14:textId="77777777" w:rsidTr="008C3FF2">
        <w:trPr>
          <w:trHeight w:val="239"/>
        </w:trPr>
        <w:tc>
          <w:tcPr>
            <w:tcW w:w="2836" w:type="dxa"/>
            <w:gridSpan w:val="2"/>
          </w:tcPr>
          <w:p w14:paraId="1AF82D00" w14:textId="77777777" w:rsidR="00013836" w:rsidRPr="006331B8" w:rsidRDefault="00013836" w:rsidP="008C3FF2">
            <w:pPr>
              <w:rPr>
                <w:b/>
                <w:bCs/>
              </w:rPr>
            </w:pPr>
            <w:r w:rsidRPr="006331B8">
              <w:rPr>
                <w:b/>
                <w:bCs/>
              </w:rPr>
              <w:t>Статус дисципліни</w:t>
            </w:r>
          </w:p>
        </w:tc>
        <w:tc>
          <w:tcPr>
            <w:tcW w:w="6945" w:type="dxa"/>
            <w:gridSpan w:val="6"/>
          </w:tcPr>
          <w:p w14:paraId="3DE32B1F" w14:textId="77777777" w:rsidR="00013836" w:rsidRPr="006331B8" w:rsidRDefault="00013836" w:rsidP="008C3FF2">
            <w:pPr>
              <w:spacing w:after="20"/>
            </w:pPr>
            <w:r w:rsidRPr="006331B8">
              <w:t>Нормативна</w:t>
            </w:r>
          </w:p>
        </w:tc>
      </w:tr>
      <w:tr w:rsidR="00013836" w:rsidRPr="006331B8" w14:paraId="56B78D56" w14:textId="77777777" w:rsidTr="008C3FF2">
        <w:trPr>
          <w:trHeight w:val="250"/>
        </w:trPr>
        <w:tc>
          <w:tcPr>
            <w:tcW w:w="2240" w:type="dxa"/>
          </w:tcPr>
          <w:p w14:paraId="6CD497F1" w14:textId="77777777" w:rsidR="00013836" w:rsidRPr="006331B8" w:rsidRDefault="00013836" w:rsidP="008C3FF2">
            <w:pPr>
              <w:rPr>
                <w:b/>
              </w:rPr>
            </w:pPr>
            <w:r w:rsidRPr="006331B8">
              <w:rPr>
                <w:b/>
              </w:rPr>
              <w:t>Кредити ECTS</w:t>
            </w:r>
          </w:p>
        </w:tc>
        <w:tc>
          <w:tcPr>
            <w:tcW w:w="596" w:type="dxa"/>
          </w:tcPr>
          <w:p w14:paraId="32D5ECEA" w14:textId="77777777" w:rsidR="00013836" w:rsidRPr="006331B8" w:rsidRDefault="00013836" w:rsidP="008C3FF2">
            <w:r>
              <w:t>4</w:t>
            </w:r>
          </w:p>
        </w:tc>
        <w:tc>
          <w:tcPr>
            <w:tcW w:w="1275" w:type="dxa"/>
          </w:tcPr>
          <w:p w14:paraId="53EEAA4B" w14:textId="77777777" w:rsidR="00013836" w:rsidRPr="006331B8" w:rsidRDefault="00013836" w:rsidP="008C3FF2">
            <w:pPr>
              <w:rPr>
                <w:b/>
              </w:rPr>
            </w:pPr>
            <w:proofErr w:type="spellStart"/>
            <w:r w:rsidRPr="006331B8">
              <w:rPr>
                <w:b/>
              </w:rPr>
              <w:t>Навч</w:t>
            </w:r>
            <w:proofErr w:type="spellEnd"/>
            <w:r w:rsidRPr="006331B8">
              <w:rPr>
                <w:b/>
              </w:rPr>
              <w:t>. рік</w:t>
            </w:r>
          </w:p>
        </w:tc>
        <w:tc>
          <w:tcPr>
            <w:tcW w:w="1276" w:type="dxa"/>
          </w:tcPr>
          <w:p w14:paraId="0607DE8F" w14:textId="77777777" w:rsidR="00013836" w:rsidRPr="006331B8" w:rsidRDefault="00013836" w:rsidP="008C3FF2">
            <w:r w:rsidRPr="006331B8">
              <w:t xml:space="preserve">2020-2021 </w:t>
            </w:r>
            <w:r>
              <w:t>2</w:t>
            </w:r>
            <w:r w:rsidRPr="006331B8">
              <w:t xml:space="preserve"> семестр</w:t>
            </w:r>
          </w:p>
        </w:tc>
        <w:tc>
          <w:tcPr>
            <w:tcW w:w="1672" w:type="dxa"/>
            <w:gridSpan w:val="2"/>
          </w:tcPr>
          <w:p w14:paraId="76F1C938" w14:textId="77777777" w:rsidR="00013836" w:rsidRPr="006331B8" w:rsidRDefault="00013836" w:rsidP="008C3FF2">
            <w:pPr>
              <w:rPr>
                <w:b/>
              </w:rPr>
            </w:pPr>
            <w:r w:rsidRPr="006331B8">
              <w:rPr>
                <w:b/>
              </w:rPr>
              <w:t>Рік навчання - 1</w:t>
            </w:r>
          </w:p>
        </w:tc>
        <w:tc>
          <w:tcPr>
            <w:tcW w:w="1178" w:type="dxa"/>
            <w:tcBorders>
              <w:right w:val="single" w:sz="4" w:space="0" w:color="auto"/>
            </w:tcBorders>
          </w:tcPr>
          <w:p w14:paraId="34C16F2B" w14:textId="77777777" w:rsidR="00013836" w:rsidRPr="006331B8" w:rsidRDefault="00013836" w:rsidP="008C3FF2">
            <w:r w:rsidRPr="006331B8">
              <w:rPr>
                <w:b/>
              </w:rPr>
              <w:t>Тижні</w:t>
            </w:r>
          </w:p>
        </w:tc>
        <w:tc>
          <w:tcPr>
            <w:tcW w:w="1544" w:type="dxa"/>
            <w:tcBorders>
              <w:left w:val="single" w:sz="4" w:space="0" w:color="auto"/>
            </w:tcBorders>
          </w:tcPr>
          <w:p w14:paraId="7BD287FA" w14:textId="77777777" w:rsidR="00013836" w:rsidRPr="006331B8" w:rsidRDefault="00013836" w:rsidP="008C3FF2">
            <w:r w:rsidRPr="006331B8">
              <w:t>1</w:t>
            </w:r>
            <w:r>
              <w:t>4</w:t>
            </w:r>
          </w:p>
        </w:tc>
      </w:tr>
      <w:tr w:rsidR="00013836" w:rsidRPr="006331B8" w14:paraId="30297F84" w14:textId="77777777" w:rsidTr="008C3FF2">
        <w:trPr>
          <w:trHeight w:val="250"/>
        </w:trPr>
        <w:tc>
          <w:tcPr>
            <w:tcW w:w="2240" w:type="dxa"/>
          </w:tcPr>
          <w:p w14:paraId="5AB5FE79" w14:textId="77777777" w:rsidR="00013836" w:rsidRPr="006331B8" w:rsidRDefault="00013836" w:rsidP="008C3FF2">
            <w:pPr>
              <w:rPr>
                <w:b/>
              </w:rPr>
            </w:pPr>
            <w:r w:rsidRPr="006331B8">
              <w:rPr>
                <w:b/>
              </w:rPr>
              <w:t>Кількість годин</w:t>
            </w:r>
          </w:p>
        </w:tc>
        <w:tc>
          <w:tcPr>
            <w:tcW w:w="596" w:type="dxa"/>
          </w:tcPr>
          <w:p w14:paraId="12F046D2" w14:textId="77777777" w:rsidR="00013836" w:rsidRPr="006331B8" w:rsidRDefault="00013836" w:rsidP="008C3FF2">
            <w:r>
              <w:t>120</w:t>
            </w:r>
          </w:p>
        </w:tc>
        <w:tc>
          <w:tcPr>
            <w:tcW w:w="2551" w:type="dxa"/>
            <w:gridSpan w:val="2"/>
          </w:tcPr>
          <w:p w14:paraId="26D9981E" w14:textId="77777777" w:rsidR="00013836" w:rsidRPr="006331B8" w:rsidRDefault="00013836" w:rsidP="008C3FF2">
            <w:pPr>
              <w:rPr>
                <w:b/>
              </w:rPr>
            </w:pPr>
            <w:r w:rsidRPr="006331B8">
              <w:rPr>
                <w:b/>
              </w:rPr>
              <w:t>Кількість змістових модулів</w:t>
            </w:r>
            <w:r w:rsidRPr="006331B8">
              <w:rPr>
                <w:rStyle w:val="a7"/>
                <w:b/>
              </w:rPr>
              <w:footnoteReference w:id="1"/>
            </w:r>
          </w:p>
        </w:tc>
        <w:tc>
          <w:tcPr>
            <w:tcW w:w="963" w:type="dxa"/>
          </w:tcPr>
          <w:p w14:paraId="04AD88B9" w14:textId="77777777" w:rsidR="00013836" w:rsidRPr="006331B8" w:rsidRDefault="00013836" w:rsidP="008C3FF2">
            <w:pPr>
              <w:rPr>
                <w:b/>
              </w:rPr>
            </w:pPr>
            <w:r>
              <w:rPr>
                <w:b/>
              </w:rPr>
              <w:t>2</w:t>
            </w:r>
          </w:p>
        </w:tc>
        <w:tc>
          <w:tcPr>
            <w:tcW w:w="3431" w:type="dxa"/>
            <w:gridSpan w:val="3"/>
          </w:tcPr>
          <w:p w14:paraId="1062E22C" w14:textId="77777777" w:rsidR="00013836" w:rsidRPr="006331B8" w:rsidRDefault="00013836" w:rsidP="008C3FF2">
            <w:pPr>
              <w:rPr>
                <w:i/>
                <w:iCs/>
              </w:rPr>
            </w:pPr>
            <w:r w:rsidRPr="006331B8">
              <w:rPr>
                <w:b/>
                <w:bCs/>
              </w:rPr>
              <w:t xml:space="preserve">Лекційні заняття– </w:t>
            </w:r>
            <w:r>
              <w:rPr>
                <w:b/>
                <w:bCs/>
              </w:rPr>
              <w:t>32</w:t>
            </w:r>
            <w:r w:rsidRPr="006331B8">
              <w:rPr>
                <w:b/>
                <w:bCs/>
              </w:rPr>
              <w:t xml:space="preserve"> год</w:t>
            </w:r>
          </w:p>
          <w:p w14:paraId="3C8B77F8" w14:textId="77777777" w:rsidR="00013836" w:rsidRPr="006331B8" w:rsidRDefault="00013836" w:rsidP="008C3FF2">
            <w:pPr>
              <w:rPr>
                <w:b/>
                <w:bCs/>
              </w:rPr>
            </w:pPr>
            <w:r w:rsidRPr="006331B8">
              <w:rPr>
                <w:b/>
                <w:bCs/>
              </w:rPr>
              <w:t xml:space="preserve">Практичні заняття– </w:t>
            </w:r>
            <w:r>
              <w:rPr>
                <w:b/>
                <w:bCs/>
              </w:rPr>
              <w:t xml:space="preserve">32 </w:t>
            </w:r>
            <w:r w:rsidRPr="006331B8">
              <w:rPr>
                <w:b/>
                <w:bCs/>
              </w:rPr>
              <w:t>год</w:t>
            </w:r>
          </w:p>
          <w:p w14:paraId="4D863198" w14:textId="77777777" w:rsidR="00013836" w:rsidRPr="006331B8" w:rsidRDefault="00013836" w:rsidP="008C3FF2">
            <w:r w:rsidRPr="006331B8">
              <w:rPr>
                <w:b/>
                <w:bCs/>
              </w:rPr>
              <w:t>Самостійна робота –</w:t>
            </w:r>
            <w:r>
              <w:rPr>
                <w:b/>
              </w:rPr>
              <w:t>92</w:t>
            </w:r>
            <w:r w:rsidRPr="006331B8">
              <w:rPr>
                <w:b/>
              </w:rPr>
              <w:t xml:space="preserve"> год.</w:t>
            </w:r>
          </w:p>
        </w:tc>
      </w:tr>
      <w:tr w:rsidR="00013836" w:rsidRPr="006331B8" w14:paraId="573336EC" w14:textId="77777777" w:rsidTr="008C3FF2">
        <w:trPr>
          <w:trHeight w:val="250"/>
        </w:trPr>
        <w:tc>
          <w:tcPr>
            <w:tcW w:w="2240" w:type="dxa"/>
          </w:tcPr>
          <w:p w14:paraId="430DC8FD" w14:textId="77777777" w:rsidR="00013836" w:rsidRPr="006331B8" w:rsidRDefault="00013836" w:rsidP="008C3FF2">
            <w:pPr>
              <w:rPr>
                <w:b/>
                <w:bCs/>
              </w:rPr>
            </w:pPr>
            <w:r w:rsidRPr="006331B8">
              <w:rPr>
                <w:b/>
                <w:bCs/>
              </w:rPr>
              <w:t>Вид контролю</w:t>
            </w:r>
          </w:p>
        </w:tc>
        <w:tc>
          <w:tcPr>
            <w:tcW w:w="4110" w:type="dxa"/>
            <w:gridSpan w:val="4"/>
          </w:tcPr>
          <w:p w14:paraId="02E46A2E" w14:textId="77777777" w:rsidR="00013836" w:rsidRPr="004321E0" w:rsidRDefault="00013836" w:rsidP="008C3FF2">
            <w:r w:rsidRPr="004321E0">
              <w:t>Іспит</w:t>
            </w:r>
          </w:p>
        </w:tc>
        <w:tc>
          <w:tcPr>
            <w:tcW w:w="3431" w:type="dxa"/>
            <w:gridSpan w:val="3"/>
          </w:tcPr>
          <w:p w14:paraId="0FCA1924" w14:textId="77777777" w:rsidR="00013836" w:rsidRPr="006331B8" w:rsidRDefault="00013836" w:rsidP="008C3FF2">
            <w:pPr>
              <w:rPr>
                <w:b/>
                <w:bCs/>
              </w:rPr>
            </w:pPr>
          </w:p>
        </w:tc>
      </w:tr>
      <w:tr w:rsidR="00013836" w:rsidRPr="00332369" w14:paraId="14823528" w14:textId="77777777" w:rsidTr="008C3FF2">
        <w:trPr>
          <w:trHeight w:val="250"/>
        </w:trPr>
        <w:tc>
          <w:tcPr>
            <w:tcW w:w="4111" w:type="dxa"/>
            <w:gridSpan w:val="3"/>
          </w:tcPr>
          <w:p w14:paraId="62CED918" w14:textId="77777777" w:rsidR="00013836" w:rsidRPr="006331B8" w:rsidRDefault="00013836" w:rsidP="008C3FF2">
            <w:pPr>
              <w:rPr>
                <w:b/>
              </w:rPr>
            </w:pPr>
            <w:r w:rsidRPr="006331B8">
              <w:rPr>
                <w:b/>
              </w:rPr>
              <w:t xml:space="preserve">Посилання на курс в </w:t>
            </w:r>
            <w:proofErr w:type="spellStart"/>
            <w:r w:rsidRPr="006331B8">
              <w:rPr>
                <w:b/>
              </w:rPr>
              <w:t>Moodle</w:t>
            </w:r>
            <w:proofErr w:type="spellEnd"/>
          </w:p>
        </w:tc>
        <w:tc>
          <w:tcPr>
            <w:tcW w:w="5670" w:type="dxa"/>
            <w:gridSpan w:val="5"/>
          </w:tcPr>
          <w:p w14:paraId="346B53FF" w14:textId="77777777" w:rsidR="00013836" w:rsidRPr="004321E0" w:rsidRDefault="00013836" w:rsidP="008C3FF2">
            <w:r w:rsidRPr="004321E0">
              <w:t>https://moodle.znu.edu.ua/enrol/index.php?id=1425</w:t>
            </w:r>
          </w:p>
        </w:tc>
      </w:tr>
      <w:tr w:rsidR="00013836" w:rsidRPr="00332369" w14:paraId="11BB9AF0" w14:textId="77777777" w:rsidTr="008C3FF2">
        <w:trPr>
          <w:trHeight w:val="250"/>
        </w:trPr>
        <w:tc>
          <w:tcPr>
            <w:tcW w:w="4111" w:type="dxa"/>
            <w:gridSpan w:val="3"/>
          </w:tcPr>
          <w:p w14:paraId="623DF900" w14:textId="77777777" w:rsidR="00013836" w:rsidRPr="006331B8" w:rsidRDefault="00013836" w:rsidP="008C3FF2">
            <w:pPr>
              <w:rPr>
                <w:rStyle w:val="s1"/>
                <w:b/>
              </w:rPr>
            </w:pPr>
            <w:r w:rsidRPr="006331B8">
              <w:rPr>
                <w:b/>
                <w:iCs/>
              </w:rPr>
              <w:t>Консультації:</w:t>
            </w:r>
          </w:p>
          <w:p w14:paraId="7E865B0D" w14:textId="77777777" w:rsidR="00013836" w:rsidRPr="006331B8" w:rsidRDefault="00013836" w:rsidP="008C3FF2">
            <w:pPr>
              <w:rPr>
                <w:b/>
              </w:rPr>
            </w:pPr>
          </w:p>
        </w:tc>
        <w:tc>
          <w:tcPr>
            <w:tcW w:w="5670" w:type="dxa"/>
            <w:gridSpan w:val="5"/>
          </w:tcPr>
          <w:p w14:paraId="035FEAB4" w14:textId="77777777" w:rsidR="00013836" w:rsidRPr="006331B8" w:rsidRDefault="00013836" w:rsidP="008C3FF2">
            <w:r w:rsidRPr="004321E0">
              <w:rPr>
                <w:rStyle w:val="s1"/>
              </w:rPr>
              <w:t>щочетверга, 12.55-14.15</w:t>
            </w:r>
            <w:r w:rsidRPr="005D3580">
              <w:rPr>
                <w:rStyle w:val="s1"/>
              </w:rPr>
              <w:t xml:space="preserve"> або за домовленістю чи </w:t>
            </w:r>
            <w:proofErr w:type="spellStart"/>
            <w:r w:rsidRPr="005D3580">
              <w:rPr>
                <w:rStyle w:val="s1"/>
              </w:rPr>
              <w:t>ел</w:t>
            </w:r>
            <w:proofErr w:type="spellEnd"/>
            <w:r w:rsidRPr="005D3580">
              <w:rPr>
                <w:rStyle w:val="s1"/>
              </w:rPr>
              <w:t>. поштою</w:t>
            </w:r>
          </w:p>
        </w:tc>
      </w:tr>
    </w:tbl>
    <w:p w14:paraId="6533AEB8" w14:textId="77777777" w:rsidR="00013836" w:rsidRDefault="00013836" w:rsidP="00013836">
      <w:pPr>
        <w:pStyle w:val="3"/>
        <w:spacing w:after="0"/>
        <w:ind w:firstLine="567"/>
        <w:rPr>
          <w:rFonts w:ascii="Times New Roman" w:hAnsi="Times New Roman" w:cs="Times New Roman"/>
          <w:b/>
          <w:i w:val="0"/>
          <w:sz w:val="28"/>
          <w:szCs w:val="28"/>
        </w:rPr>
      </w:pPr>
      <w:r>
        <w:rPr>
          <w:rFonts w:ascii="Times New Roman" w:hAnsi="Times New Roman" w:cs="Times New Roman"/>
          <w:b/>
          <w:i w:val="0"/>
          <w:sz w:val="28"/>
          <w:szCs w:val="28"/>
        </w:rPr>
        <w:t>2. Мета та завдання навчальної дисципліни</w:t>
      </w:r>
    </w:p>
    <w:p w14:paraId="0AC2B844" w14:textId="77777777" w:rsidR="00013836" w:rsidRDefault="00013836" w:rsidP="00013836">
      <w:pPr>
        <w:suppressAutoHyphens w:val="0"/>
        <w:ind w:firstLine="567"/>
        <w:jc w:val="both"/>
      </w:pPr>
      <w:r>
        <w:rPr>
          <w:lang w:eastAsia="ru-RU"/>
        </w:rPr>
        <w:t>Основна мета дисципліни : формування у студентів системи знань з методології, методичного й організаційно-технічного забезпечення обліку міжнародних операцій відповідно до міжнародних та національних принципів і стандартів фінансової звітності.</w:t>
      </w:r>
      <w:r>
        <w:t xml:space="preserve"> </w:t>
      </w:r>
    </w:p>
    <w:p w14:paraId="6B23BFFF" w14:textId="77777777" w:rsidR="00013836" w:rsidRDefault="00013836" w:rsidP="00013836">
      <w:pPr>
        <w:suppressAutoHyphens w:val="0"/>
        <w:ind w:firstLine="567"/>
        <w:jc w:val="both"/>
        <w:rPr>
          <w:color w:val="000000"/>
          <w:lang w:eastAsia="ru-RU"/>
        </w:rPr>
      </w:pPr>
      <w:r>
        <w:rPr>
          <w:lang w:eastAsia="ru-RU"/>
        </w:rPr>
        <w:t>Курс «Облік міжнародних операцій» є необхідною складовою частиною вивчення в системі економічних дисциплін формуючих як фахівців економічного профілю в цілому, так і фахівців за напрямом підготовки «Міжнародна економіка».</w:t>
      </w:r>
      <w:r>
        <w:rPr>
          <w:color w:val="000000"/>
          <w:lang w:eastAsia="ru-RU"/>
        </w:rPr>
        <w:t xml:space="preserve"> </w:t>
      </w:r>
    </w:p>
    <w:p w14:paraId="55899BC9" w14:textId="77777777" w:rsidR="00013836" w:rsidRDefault="00013836" w:rsidP="00013836">
      <w:pPr>
        <w:suppressAutoHyphens w:val="0"/>
        <w:ind w:firstLine="567"/>
        <w:jc w:val="both"/>
      </w:pPr>
      <w:r>
        <w:rPr>
          <w:color w:val="000000"/>
          <w:lang w:eastAsia="ru-RU"/>
        </w:rPr>
        <w:t>Предметом курсу</w:t>
      </w:r>
      <w:r>
        <w:t xml:space="preserve"> є облік господарських засобів, джерел їх утворення  та господарських процесів, які здійснюються суб’єктами зовнішньоекономічної діяльності України та узагальнюються в грошовому вимірнику з метою надання інформації для управління та контролю. </w:t>
      </w:r>
    </w:p>
    <w:p w14:paraId="1B2A5B7E" w14:textId="77777777" w:rsidR="00013836" w:rsidRDefault="00013836" w:rsidP="00013836">
      <w:pPr>
        <w:suppressAutoHyphens w:val="0"/>
        <w:ind w:firstLine="567"/>
        <w:jc w:val="both"/>
        <w:rPr>
          <w:lang w:eastAsia="ru-RU"/>
        </w:rPr>
      </w:pPr>
      <w:r>
        <w:t xml:space="preserve">Однією з основних закономірностей сучасної епохи є зростання ролі міжнародних економічних зв’язків кожної держави. Курс </w:t>
      </w:r>
      <w:r>
        <w:rPr>
          <w:lang w:eastAsia="ru-RU"/>
        </w:rPr>
        <w:t xml:space="preserve">дає можливість розкрити сутність міжнародних операцій, вивчити особливості методології обліку міжнародних операцій, оцінити вплив результатів здійснення міжнародних операцій на діяльності підприємства за допомогою різних методів дослідження, обґрунтувати основні напрямки підвищення ефективності міжнародних операцій. Вивчення курсу обліку міжнародних операцій дозволяє правильно орієнтуватися у складних економічних явищах на мікро- та макрорівнях, приймати оптимальне управлінське рішення. </w:t>
      </w:r>
    </w:p>
    <w:p w14:paraId="4304B2B6" w14:textId="77777777" w:rsidR="00013836" w:rsidRDefault="00013836" w:rsidP="00013836">
      <w:pPr>
        <w:suppressAutoHyphens w:val="0"/>
        <w:ind w:firstLine="567"/>
        <w:jc w:val="both"/>
        <w:rPr>
          <w:lang w:eastAsia="ru-RU"/>
        </w:rPr>
      </w:pPr>
      <w:r>
        <w:rPr>
          <w:lang w:eastAsia="ru-RU"/>
        </w:rPr>
        <w:t>Програма з курсу «Облік міжнародних операцій» відповідає навчальному плану фахової дисципліни для підготовки магістрів професійної кваліфікації – міжнародна економіка.</w:t>
      </w:r>
    </w:p>
    <w:p w14:paraId="2648C3F7" w14:textId="77777777" w:rsidR="00013836" w:rsidRDefault="00013836" w:rsidP="00013836">
      <w:pPr>
        <w:shd w:val="clear" w:color="auto" w:fill="FFFFFF"/>
        <w:ind w:firstLine="567"/>
        <w:jc w:val="both"/>
        <w:rPr>
          <w:color w:val="FF0000"/>
        </w:rPr>
      </w:pPr>
      <w:r>
        <w:t xml:space="preserve">Згідно з вимогами освітньої освітньо-професійної програми підготовки в процесі динамічного поєднання знань, вмінь та навичок, студенти повинні досягти таких </w:t>
      </w:r>
      <w:r>
        <w:rPr>
          <w:b/>
        </w:rPr>
        <w:t xml:space="preserve">професійних </w:t>
      </w:r>
      <w:proofErr w:type="spellStart"/>
      <w:r>
        <w:rPr>
          <w:b/>
        </w:rPr>
        <w:t>компетентностей</w:t>
      </w:r>
      <w:proofErr w:type="spellEnd"/>
      <w:r>
        <w:t>:</w:t>
      </w:r>
      <w:r>
        <w:rPr>
          <w:color w:val="FF0000"/>
        </w:rPr>
        <w:t xml:space="preserve">  </w:t>
      </w:r>
    </w:p>
    <w:p w14:paraId="50929805" w14:textId="77777777" w:rsidR="00013836" w:rsidRDefault="00013836" w:rsidP="00013836">
      <w:pPr>
        <w:pStyle w:val="Style37"/>
        <w:widowControl/>
        <w:numPr>
          <w:ilvl w:val="0"/>
          <w:numId w:val="3"/>
        </w:numPr>
        <w:spacing w:line="240" w:lineRule="auto"/>
        <w:ind w:left="0" w:firstLine="567"/>
        <w:rPr>
          <w:lang w:val="uk-UA"/>
        </w:rPr>
      </w:pPr>
      <w:r>
        <w:rPr>
          <w:lang w:val="uk-UA"/>
        </w:rPr>
        <w:t xml:space="preserve"> розуміти теоретичні основи та практичні засади організації обліку міжнародних операцій;</w:t>
      </w:r>
    </w:p>
    <w:p w14:paraId="22DEE7FC" w14:textId="77777777" w:rsidR="00013836" w:rsidRDefault="00013836" w:rsidP="00013836">
      <w:pPr>
        <w:pStyle w:val="Style37"/>
        <w:widowControl/>
        <w:numPr>
          <w:ilvl w:val="0"/>
          <w:numId w:val="3"/>
        </w:numPr>
        <w:spacing w:line="240" w:lineRule="auto"/>
        <w:ind w:left="0" w:firstLine="567"/>
        <w:rPr>
          <w:lang w:val="uk-UA"/>
        </w:rPr>
      </w:pPr>
      <w:r>
        <w:rPr>
          <w:lang w:val="uk-UA"/>
        </w:rPr>
        <w:t xml:space="preserve"> здатність організувати первинний облік міжнародних операцій та складати звітність щодо міжнародних операцій;</w:t>
      </w:r>
    </w:p>
    <w:p w14:paraId="5C76852A" w14:textId="77777777" w:rsidR="00013836" w:rsidRDefault="00013836" w:rsidP="00013836">
      <w:pPr>
        <w:pStyle w:val="Style37"/>
        <w:widowControl/>
        <w:numPr>
          <w:ilvl w:val="0"/>
          <w:numId w:val="3"/>
        </w:numPr>
        <w:spacing w:line="240" w:lineRule="auto"/>
        <w:ind w:left="0" w:firstLine="567"/>
        <w:rPr>
          <w:lang w:val="uk-UA"/>
        </w:rPr>
      </w:pPr>
      <w:r>
        <w:rPr>
          <w:lang w:val="uk-UA"/>
        </w:rPr>
        <w:lastRenderedPageBreak/>
        <w:t xml:space="preserve"> здатність розрахувати суми податків щодо результатів операцій відповідно до обраної підприємством системи оподаткування;</w:t>
      </w:r>
    </w:p>
    <w:p w14:paraId="49DF7533" w14:textId="77777777" w:rsidR="00013836" w:rsidRDefault="00013836" w:rsidP="00013836">
      <w:pPr>
        <w:pStyle w:val="Style37"/>
        <w:widowControl/>
        <w:numPr>
          <w:ilvl w:val="0"/>
          <w:numId w:val="3"/>
        </w:numPr>
        <w:spacing w:line="240" w:lineRule="auto"/>
        <w:ind w:left="0" w:firstLine="567"/>
        <w:rPr>
          <w:lang w:val="uk-UA"/>
        </w:rPr>
      </w:pPr>
      <w:r>
        <w:rPr>
          <w:lang w:val="uk-UA"/>
        </w:rPr>
        <w:t>здатність оцінювати вплив операцій на фінансові показники діяльності підприємства.</w:t>
      </w:r>
    </w:p>
    <w:p w14:paraId="1C9FF04F" w14:textId="77777777" w:rsidR="00013836" w:rsidRDefault="00013836" w:rsidP="00013836">
      <w:pPr>
        <w:suppressAutoHyphens w:val="0"/>
        <w:ind w:firstLine="567"/>
        <w:jc w:val="both"/>
        <w:rPr>
          <w:lang w:eastAsia="ru-RU"/>
        </w:rPr>
      </w:pPr>
    </w:p>
    <w:p w14:paraId="3ED2C4D1" w14:textId="77777777" w:rsidR="00013836" w:rsidRDefault="00013836" w:rsidP="00013836">
      <w:pPr>
        <w:suppressAutoHyphens w:val="0"/>
        <w:ind w:firstLine="567"/>
        <w:jc w:val="both"/>
        <w:rPr>
          <w:lang w:eastAsia="ru-RU"/>
        </w:rPr>
      </w:pPr>
      <w:r>
        <w:rPr>
          <w:b/>
          <w:lang w:eastAsia="ru-RU"/>
        </w:rPr>
        <w:t>Міждисциплінарні зв’язки</w:t>
      </w:r>
      <w:r>
        <w:rPr>
          <w:lang w:eastAsia="ru-RU"/>
        </w:rPr>
        <w:t>. Перш ніж вивчати курс «Облік міжнародних операцій» студенти повинні мати певну базу знань з таких економічних дисциплін: «Мікроекономіка», «Макроекономіка», «Економіка підприємств», «Фінанси», «Гроші і кредит», «Фінанси підприємств»,  «Міжнародні економічні відносини», «Менеджмент», «Бухгалтерський облік», «Економічний аналіз». Опанувавши ці базові знання, студенти матимуть змогу засвоїти програму курсу.</w:t>
      </w:r>
    </w:p>
    <w:p w14:paraId="36D54FA8" w14:textId="77777777" w:rsidR="00013836" w:rsidRDefault="00013836" w:rsidP="00013836">
      <w:pPr>
        <w:ind w:firstLine="567"/>
        <w:jc w:val="both"/>
        <w:rPr>
          <w:lang w:val="ru-RU" w:eastAsia="ru-RU"/>
        </w:rPr>
      </w:pPr>
    </w:p>
    <w:p w14:paraId="305DAFAE" w14:textId="77777777" w:rsidR="00013836" w:rsidRDefault="00013836" w:rsidP="00013836">
      <w:pPr>
        <w:ind w:firstLine="567"/>
        <w:jc w:val="both"/>
        <w:rPr>
          <w:lang w:eastAsia="ru-RU"/>
        </w:rPr>
      </w:pPr>
      <w:r>
        <w:rPr>
          <w:lang w:eastAsia="ru-RU"/>
        </w:rPr>
        <w:t xml:space="preserve">За підсумками вивчення курсу студент повинен </w:t>
      </w:r>
      <w:r>
        <w:rPr>
          <w:i/>
          <w:lang w:eastAsia="ru-RU"/>
        </w:rPr>
        <w:t>знати</w:t>
      </w:r>
      <w:r>
        <w:rPr>
          <w:lang w:eastAsia="ru-RU"/>
        </w:rPr>
        <w:t xml:space="preserve">:  </w:t>
      </w:r>
    </w:p>
    <w:p w14:paraId="15298346" w14:textId="77777777" w:rsidR="00013836" w:rsidRDefault="00013836" w:rsidP="00013836">
      <w:pPr>
        <w:numPr>
          <w:ilvl w:val="0"/>
          <w:numId w:val="4"/>
        </w:numPr>
        <w:autoSpaceDE w:val="0"/>
        <w:autoSpaceDN w:val="0"/>
        <w:adjustRightInd w:val="0"/>
        <w:ind w:left="0" w:firstLine="540"/>
        <w:jc w:val="both"/>
        <w:rPr>
          <w:lang w:eastAsia="ru-RU"/>
        </w:rPr>
      </w:pPr>
      <w:r>
        <w:rPr>
          <w:lang w:eastAsia="ru-RU"/>
        </w:rPr>
        <w:t xml:space="preserve">методологію обліку та напрями її розвитку; </w:t>
      </w:r>
    </w:p>
    <w:p w14:paraId="749DDED5" w14:textId="77777777" w:rsidR="00013836" w:rsidRDefault="00013836" w:rsidP="00013836">
      <w:pPr>
        <w:numPr>
          <w:ilvl w:val="0"/>
          <w:numId w:val="4"/>
        </w:numPr>
        <w:autoSpaceDE w:val="0"/>
        <w:autoSpaceDN w:val="0"/>
        <w:adjustRightInd w:val="0"/>
        <w:ind w:left="0" w:firstLine="540"/>
        <w:jc w:val="both"/>
        <w:rPr>
          <w:lang w:eastAsia="ru-RU"/>
        </w:rPr>
      </w:pPr>
      <w:r>
        <w:rPr>
          <w:lang w:eastAsia="ru-RU"/>
        </w:rPr>
        <w:t xml:space="preserve">принципи та стандарти бухгалтерського обліку та звітності; </w:t>
      </w:r>
    </w:p>
    <w:p w14:paraId="677A7961" w14:textId="77777777" w:rsidR="00013836" w:rsidRDefault="00013836" w:rsidP="00013836">
      <w:pPr>
        <w:numPr>
          <w:ilvl w:val="0"/>
          <w:numId w:val="4"/>
        </w:numPr>
        <w:autoSpaceDE w:val="0"/>
        <w:autoSpaceDN w:val="0"/>
        <w:adjustRightInd w:val="0"/>
        <w:ind w:left="0" w:firstLine="540"/>
        <w:jc w:val="both"/>
        <w:rPr>
          <w:lang w:eastAsia="ru-RU"/>
        </w:rPr>
      </w:pPr>
      <w:r>
        <w:rPr>
          <w:lang w:eastAsia="ru-RU"/>
        </w:rPr>
        <w:t xml:space="preserve">законодавчо-нормативну базу з обліку міжнародних операцій; </w:t>
      </w:r>
    </w:p>
    <w:p w14:paraId="608F5C92" w14:textId="77777777" w:rsidR="00013836" w:rsidRDefault="00013836" w:rsidP="00013836">
      <w:pPr>
        <w:numPr>
          <w:ilvl w:val="0"/>
          <w:numId w:val="4"/>
        </w:numPr>
        <w:autoSpaceDE w:val="0"/>
        <w:autoSpaceDN w:val="0"/>
        <w:adjustRightInd w:val="0"/>
        <w:ind w:left="0" w:firstLine="540"/>
        <w:jc w:val="both"/>
        <w:rPr>
          <w:lang w:eastAsia="ru-RU"/>
        </w:rPr>
      </w:pPr>
      <w:r>
        <w:rPr>
          <w:lang w:eastAsia="ru-RU"/>
        </w:rPr>
        <w:t xml:space="preserve">вимоги щодо змісту і форми зовнішньоекономічних контрактів; </w:t>
      </w:r>
    </w:p>
    <w:p w14:paraId="76DF412D" w14:textId="77777777" w:rsidR="00013836" w:rsidRDefault="00013836" w:rsidP="00013836">
      <w:pPr>
        <w:numPr>
          <w:ilvl w:val="0"/>
          <w:numId w:val="4"/>
        </w:numPr>
        <w:autoSpaceDE w:val="0"/>
        <w:autoSpaceDN w:val="0"/>
        <w:adjustRightInd w:val="0"/>
        <w:ind w:left="0" w:firstLine="540"/>
        <w:jc w:val="both"/>
        <w:rPr>
          <w:lang w:eastAsia="ru-RU"/>
        </w:rPr>
      </w:pPr>
      <w:r>
        <w:rPr>
          <w:lang w:eastAsia="ru-RU"/>
        </w:rPr>
        <w:t xml:space="preserve">правила та особливості вимог національної податкової системи щодо зовнішньоекономічних операцій суб’єктів господарювання; форми міжнародних розрахунків і специфіку їх застосування; </w:t>
      </w:r>
    </w:p>
    <w:p w14:paraId="6DD44A04" w14:textId="77777777" w:rsidR="00013836" w:rsidRDefault="00013836" w:rsidP="00013836">
      <w:pPr>
        <w:numPr>
          <w:ilvl w:val="0"/>
          <w:numId w:val="4"/>
        </w:numPr>
        <w:autoSpaceDE w:val="0"/>
        <w:autoSpaceDN w:val="0"/>
        <w:adjustRightInd w:val="0"/>
        <w:ind w:left="0" w:firstLine="540"/>
        <w:jc w:val="both"/>
        <w:rPr>
          <w:lang w:eastAsia="ru-RU"/>
        </w:rPr>
      </w:pPr>
      <w:r>
        <w:rPr>
          <w:lang w:eastAsia="ru-RU"/>
        </w:rPr>
        <w:t>методи забезпечення облікового процесу із застосуванням сучасних інформаційних систем і комп’ютерних технологій.</w:t>
      </w:r>
    </w:p>
    <w:p w14:paraId="0428603C" w14:textId="77777777" w:rsidR="00013836" w:rsidRDefault="00013836" w:rsidP="00013836">
      <w:pPr>
        <w:suppressAutoHyphens w:val="0"/>
        <w:ind w:firstLine="567"/>
        <w:jc w:val="both"/>
        <w:rPr>
          <w:lang w:eastAsia="ru-RU"/>
        </w:rPr>
      </w:pPr>
    </w:p>
    <w:p w14:paraId="1C009D1D" w14:textId="77777777" w:rsidR="00013836" w:rsidRDefault="00013836" w:rsidP="00013836">
      <w:pPr>
        <w:suppressAutoHyphens w:val="0"/>
        <w:ind w:firstLine="567"/>
        <w:jc w:val="both"/>
        <w:rPr>
          <w:lang w:eastAsia="ru-RU"/>
        </w:rPr>
      </w:pPr>
      <w:r>
        <w:rPr>
          <w:lang w:eastAsia="ru-RU"/>
        </w:rPr>
        <w:t xml:space="preserve">Студент повинен </w:t>
      </w:r>
      <w:r>
        <w:rPr>
          <w:i/>
          <w:lang w:eastAsia="ru-RU"/>
        </w:rPr>
        <w:t>вміти</w:t>
      </w:r>
      <w:r>
        <w:rPr>
          <w:lang w:eastAsia="ru-RU"/>
        </w:rPr>
        <w:t xml:space="preserve">: </w:t>
      </w:r>
    </w:p>
    <w:p w14:paraId="5E9827AB" w14:textId="77777777" w:rsidR="00013836" w:rsidRDefault="00013836" w:rsidP="00013836">
      <w:pPr>
        <w:numPr>
          <w:ilvl w:val="0"/>
          <w:numId w:val="5"/>
        </w:numPr>
        <w:autoSpaceDE w:val="0"/>
        <w:autoSpaceDN w:val="0"/>
        <w:adjustRightInd w:val="0"/>
        <w:ind w:left="0" w:firstLine="540"/>
        <w:jc w:val="both"/>
        <w:rPr>
          <w:lang w:eastAsia="ru-RU"/>
        </w:rPr>
      </w:pPr>
      <w:r>
        <w:rPr>
          <w:lang w:eastAsia="ru-RU"/>
        </w:rPr>
        <w:t xml:space="preserve">розробляти, впроваджувати й удосконалювати облікову політику підприємств, що здійснюють міжнародну економічну діяльність; </w:t>
      </w:r>
    </w:p>
    <w:p w14:paraId="0E36A590" w14:textId="77777777" w:rsidR="00013836" w:rsidRDefault="00013836" w:rsidP="00013836">
      <w:pPr>
        <w:numPr>
          <w:ilvl w:val="0"/>
          <w:numId w:val="5"/>
        </w:numPr>
        <w:autoSpaceDE w:val="0"/>
        <w:autoSpaceDN w:val="0"/>
        <w:adjustRightInd w:val="0"/>
        <w:ind w:left="0" w:firstLine="540"/>
        <w:jc w:val="both"/>
        <w:rPr>
          <w:lang w:eastAsia="ru-RU"/>
        </w:rPr>
      </w:pPr>
      <w:r>
        <w:rPr>
          <w:lang w:eastAsia="ru-RU"/>
        </w:rPr>
        <w:t xml:space="preserve">обґрунтувати оптимальні варіанти поставки товарів і послуг з умовами IНКОТЕРМС; </w:t>
      </w:r>
    </w:p>
    <w:p w14:paraId="617A4201" w14:textId="77777777" w:rsidR="00013836" w:rsidRDefault="00013836" w:rsidP="00013836">
      <w:pPr>
        <w:numPr>
          <w:ilvl w:val="0"/>
          <w:numId w:val="5"/>
        </w:numPr>
        <w:autoSpaceDE w:val="0"/>
        <w:autoSpaceDN w:val="0"/>
        <w:adjustRightInd w:val="0"/>
        <w:ind w:left="0" w:firstLine="540"/>
        <w:jc w:val="both"/>
        <w:rPr>
          <w:lang w:eastAsia="ru-RU"/>
        </w:rPr>
      </w:pPr>
      <w:r>
        <w:rPr>
          <w:lang w:eastAsia="ru-RU"/>
        </w:rPr>
        <w:t xml:space="preserve">визначати первісну вартість матеріальних активів, отриманих за зовнішньоекономічними контрактами; </w:t>
      </w:r>
    </w:p>
    <w:p w14:paraId="2A42FF26" w14:textId="77777777" w:rsidR="00013836" w:rsidRDefault="00013836" w:rsidP="00013836">
      <w:pPr>
        <w:numPr>
          <w:ilvl w:val="0"/>
          <w:numId w:val="5"/>
        </w:numPr>
        <w:autoSpaceDE w:val="0"/>
        <w:autoSpaceDN w:val="0"/>
        <w:adjustRightInd w:val="0"/>
        <w:ind w:left="0" w:firstLine="540"/>
        <w:jc w:val="both"/>
        <w:rPr>
          <w:lang w:eastAsia="ru-RU"/>
        </w:rPr>
      </w:pPr>
      <w:r>
        <w:rPr>
          <w:lang w:eastAsia="ru-RU"/>
        </w:rPr>
        <w:t xml:space="preserve">відображати в обліку операції з придбання та продажу іноземної валюти; організовувати та здійснювати облік імпортних, експортних, товарообмінних, інвестиційних операцій та операцій з давальницькою сировиною; </w:t>
      </w:r>
    </w:p>
    <w:p w14:paraId="67432606" w14:textId="77777777" w:rsidR="00013836" w:rsidRDefault="00013836" w:rsidP="00013836">
      <w:pPr>
        <w:numPr>
          <w:ilvl w:val="0"/>
          <w:numId w:val="5"/>
        </w:numPr>
        <w:autoSpaceDE w:val="0"/>
        <w:autoSpaceDN w:val="0"/>
        <w:adjustRightInd w:val="0"/>
        <w:ind w:left="0" w:firstLine="540"/>
        <w:jc w:val="both"/>
        <w:rPr>
          <w:lang w:eastAsia="ru-RU"/>
        </w:rPr>
      </w:pPr>
      <w:r>
        <w:rPr>
          <w:lang w:eastAsia="ru-RU"/>
        </w:rPr>
        <w:t xml:space="preserve">проводити облік та аналізувати ефективність специфічних міжнародних операцій; </w:t>
      </w:r>
    </w:p>
    <w:p w14:paraId="1616B07D" w14:textId="77777777" w:rsidR="00013836" w:rsidRDefault="00013836" w:rsidP="00013836">
      <w:pPr>
        <w:numPr>
          <w:ilvl w:val="0"/>
          <w:numId w:val="5"/>
        </w:numPr>
        <w:autoSpaceDE w:val="0"/>
        <w:autoSpaceDN w:val="0"/>
        <w:adjustRightInd w:val="0"/>
        <w:ind w:left="0" w:firstLine="540"/>
        <w:jc w:val="both"/>
        <w:rPr>
          <w:lang w:eastAsia="ru-RU"/>
        </w:rPr>
      </w:pPr>
      <w:r>
        <w:rPr>
          <w:lang w:eastAsia="ru-RU"/>
        </w:rPr>
        <w:t xml:space="preserve">контролювати підготовку і виконання міжнародних договорів і контрактів; </w:t>
      </w:r>
    </w:p>
    <w:p w14:paraId="7F7D6BFF" w14:textId="77777777" w:rsidR="00013836" w:rsidRDefault="00013836" w:rsidP="00013836">
      <w:pPr>
        <w:numPr>
          <w:ilvl w:val="0"/>
          <w:numId w:val="5"/>
        </w:numPr>
        <w:autoSpaceDE w:val="0"/>
        <w:autoSpaceDN w:val="0"/>
        <w:adjustRightInd w:val="0"/>
        <w:ind w:left="0" w:firstLine="540"/>
        <w:jc w:val="both"/>
        <w:rPr>
          <w:lang w:eastAsia="ru-RU"/>
        </w:rPr>
      </w:pPr>
      <w:r>
        <w:rPr>
          <w:lang w:eastAsia="ru-RU"/>
        </w:rPr>
        <w:t>здійснювати пошук резервів покращення управлінських рішень на основі обліково-аналітичної інформації.</w:t>
      </w:r>
    </w:p>
    <w:p w14:paraId="09A50582" w14:textId="77777777" w:rsidR="00013836" w:rsidRDefault="00013836" w:rsidP="00013836">
      <w:pPr>
        <w:suppressAutoHyphens w:val="0"/>
        <w:ind w:left="709"/>
        <w:jc w:val="center"/>
        <w:rPr>
          <w:b/>
          <w:bCs/>
          <w:sz w:val="28"/>
          <w:szCs w:val="28"/>
        </w:rPr>
      </w:pPr>
    </w:p>
    <w:p w14:paraId="1AD1070C" w14:textId="77777777" w:rsidR="00013836" w:rsidRDefault="00013836" w:rsidP="00013836">
      <w:pPr>
        <w:suppressAutoHyphens w:val="0"/>
        <w:ind w:left="709"/>
        <w:jc w:val="center"/>
        <w:rPr>
          <w:b/>
          <w:bCs/>
          <w:color w:val="FF0000"/>
          <w:sz w:val="28"/>
          <w:szCs w:val="28"/>
        </w:rPr>
      </w:pPr>
      <w:r>
        <w:rPr>
          <w:b/>
          <w:bCs/>
          <w:sz w:val="28"/>
          <w:szCs w:val="28"/>
        </w:rPr>
        <w:t>3. Програма навчальної дисципліни</w:t>
      </w:r>
    </w:p>
    <w:p w14:paraId="60082163" w14:textId="77777777" w:rsidR="00013836" w:rsidRDefault="00013836" w:rsidP="00013836">
      <w:pPr>
        <w:widowControl w:val="0"/>
        <w:shd w:val="clear" w:color="auto" w:fill="FFFFFF"/>
        <w:ind w:right="-5" w:firstLine="540"/>
        <w:jc w:val="both"/>
        <w:rPr>
          <w:b/>
          <w:lang w:eastAsia="uk-UA"/>
        </w:rPr>
      </w:pPr>
    </w:p>
    <w:p w14:paraId="32F5BE7D" w14:textId="77777777" w:rsidR="00013836" w:rsidRDefault="00013836" w:rsidP="00013836">
      <w:pPr>
        <w:widowControl w:val="0"/>
        <w:shd w:val="clear" w:color="auto" w:fill="FFFFFF"/>
        <w:ind w:right="-5" w:firstLine="540"/>
        <w:jc w:val="both"/>
        <w:rPr>
          <w:b/>
          <w:bCs/>
          <w:i/>
          <w:iCs/>
          <w:color w:val="000000"/>
          <w:spacing w:val="-1"/>
          <w:lang w:eastAsia="uk-UA"/>
        </w:rPr>
      </w:pPr>
      <w:r>
        <w:rPr>
          <w:b/>
          <w:lang w:eastAsia="uk-UA"/>
        </w:rPr>
        <w:t>Розділ</w:t>
      </w:r>
      <w:r>
        <w:rPr>
          <w:b/>
          <w:lang w:val="ru-RU" w:eastAsia="uk-UA"/>
        </w:rPr>
        <w:t xml:space="preserve"> 1 </w:t>
      </w:r>
      <w:r>
        <w:rPr>
          <w:b/>
          <w:lang w:eastAsia="uk-UA"/>
        </w:rPr>
        <w:t>«Теоретичні основи обліку міжнародних операцій</w:t>
      </w:r>
      <w:r>
        <w:rPr>
          <w:b/>
          <w:bCs/>
          <w:lang w:eastAsia="uk-UA"/>
        </w:rPr>
        <w:t>»</w:t>
      </w:r>
    </w:p>
    <w:p w14:paraId="18998DFD" w14:textId="77777777" w:rsidR="00013836" w:rsidRDefault="00013836" w:rsidP="00013836">
      <w:pPr>
        <w:pStyle w:val="a"/>
        <w:numPr>
          <w:ilvl w:val="0"/>
          <w:numId w:val="0"/>
        </w:numPr>
        <w:tabs>
          <w:tab w:val="left" w:pos="708"/>
        </w:tabs>
        <w:spacing w:line="240" w:lineRule="auto"/>
        <w:ind w:firstLine="540"/>
        <w:rPr>
          <w:b w:val="0"/>
          <w:sz w:val="24"/>
          <w:szCs w:val="24"/>
        </w:rPr>
      </w:pPr>
      <w:r>
        <w:rPr>
          <w:sz w:val="24"/>
          <w:szCs w:val="24"/>
        </w:rPr>
        <w:t>Тема 1. Міжнародна діяльність та організація обліку міжнародних операцій</w:t>
      </w:r>
    </w:p>
    <w:p w14:paraId="55E8EED0" w14:textId="77777777" w:rsidR="00013836" w:rsidRDefault="00013836" w:rsidP="00013836">
      <w:pPr>
        <w:pStyle w:val="a"/>
        <w:numPr>
          <w:ilvl w:val="0"/>
          <w:numId w:val="0"/>
        </w:numPr>
        <w:tabs>
          <w:tab w:val="left" w:pos="708"/>
        </w:tabs>
        <w:spacing w:line="240" w:lineRule="auto"/>
        <w:ind w:firstLine="540"/>
        <w:jc w:val="both"/>
        <w:rPr>
          <w:sz w:val="24"/>
          <w:szCs w:val="24"/>
        </w:rPr>
      </w:pPr>
      <w:r>
        <w:rPr>
          <w:b w:val="0"/>
          <w:sz w:val="24"/>
          <w:szCs w:val="24"/>
        </w:rPr>
        <w:t xml:space="preserve">Поняття міжнародної діяльності. Види міжнародних операцій. Посередницькі операції в сфері міжнародної діяльності. Регулювання міжнародної діяльності в Україні. Ліцензування та квотування. Поняття валютного контролю. Об'єкти, цілі та задачі бухгалтерського обліку міжнародних операцій. </w:t>
      </w:r>
    </w:p>
    <w:p w14:paraId="641E7B79" w14:textId="77777777" w:rsidR="00013836" w:rsidRDefault="00013836" w:rsidP="00013836">
      <w:pPr>
        <w:pStyle w:val="a"/>
        <w:numPr>
          <w:ilvl w:val="0"/>
          <w:numId w:val="0"/>
        </w:numPr>
        <w:tabs>
          <w:tab w:val="left" w:pos="708"/>
        </w:tabs>
        <w:spacing w:line="240" w:lineRule="auto"/>
        <w:ind w:firstLine="540"/>
        <w:rPr>
          <w:b w:val="0"/>
          <w:sz w:val="24"/>
          <w:szCs w:val="24"/>
        </w:rPr>
      </w:pPr>
      <w:r>
        <w:rPr>
          <w:sz w:val="24"/>
          <w:szCs w:val="24"/>
        </w:rPr>
        <w:t>Тема 2. Основні положення договорів (контрактів) у міжнародній діяльності</w:t>
      </w:r>
    </w:p>
    <w:p w14:paraId="0073CFF7" w14:textId="77777777" w:rsidR="00013836" w:rsidRDefault="00013836" w:rsidP="00013836">
      <w:pPr>
        <w:pStyle w:val="a"/>
        <w:numPr>
          <w:ilvl w:val="0"/>
          <w:numId w:val="0"/>
        </w:numPr>
        <w:tabs>
          <w:tab w:val="left" w:pos="2340"/>
        </w:tabs>
        <w:spacing w:line="240" w:lineRule="auto"/>
        <w:ind w:firstLine="540"/>
        <w:jc w:val="both"/>
        <w:rPr>
          <w:sz w:val="24"/>
          <w:szCs w:val="24"/>
        </w:rPr>
      </w:pPr>
      <w:r>
        <w:rPr>
          <w:b w:val="0"/>
          <w:sz w:val="24"/>
          <w:szCs w:val="24"/>
        </w:rPr>
        <w:lastRenderedPageBreak/>
        <w:t>Договори (контракти) у міжнародній діяльності, їх види та порядок укладення. Структура контрактів у міжнародній діяльності. Правила «ІНКОТЕРМС» та їх застосування в міжнародній</w:t>
      </w:r>
      <w:r>
        <w:rPr>
          <w:sz w:val="24"/>
          <w:szCs w:val="24"/>
        </w:rPr>
        <w:t xml:space="preserve"> </w:t>
      </w:r>
      <w:r>
        <w:rPr>
          <w:b w:val="0"/>
          <w:sz w:val="24"/>
          <w:szCs w:val="24"/>
        </w:rPr>
        <w:t xml:space="preserve">діяльності. </w:t>
      </w:r>
    </w:p>
    <w:p w14:paraId="75FDE5A2" w14:textId="77777777" w:rsidR="00013836" w:rsidRDefault="00013836" w:rsidP="00013836">
      <w:pPr>
        <w:pStyle w:val="a"/>
        <w:numPr>
          <w:ilvl w:val="0"/>
          <w:numId w:val="0"/>
        </w:numPr>
        <w:tabs>
          <w:tab w:val="left" w:pos="708"/>
        </w:tabs>
        <w:spacing w:line="240" w:lineRule="auto"/>
        <w:ind w:firstLine="540"/>
        <w:rPr>
          <w:b w:val="0"/>
          <w:sz w:val="24"/>
          <w:szCs w:val="24"/>
        </w:rPr>
      </w:pPr>
      <w:r>
        <w:rPr>
          <w:sz w:val="24"/>
          <w:szCs w:val="24"/>
        </w:rPr>
        <w:t>Тема 3. Іноземна валюта та розрахунки в міжнародній діяльності</w:t>
      </w:r>
    </w:p>
    <w:p w14:paraId="285F6CD1" w14:textId="77777777" w:rsidR="00013836" w:rsidRDefault="00013836" w:rsidP="00013836">
      <w:pPr>
        <w:pStyle w:val="a"/>
        <w:numPr>
          <w:ilvl w:val="0"/>
          <w:numId w:val="0"/>
        </w:numPr>
        <w:tabs>
          <w:tab w:val="left" w:pos="2340"/>
        </w:tabs>
        <w:spacing w:line="240" w:lineRule="auto"/>
        <w:ind w:firstLine="540"/>
        <w:jc w:val="both"/>
        <w:rPr>
          <w:sz w:val="24"/>
          <w:szCs w:val="24"/>
        </w:rPr>
      </w:pPr>
      <w:r>
        <w:rPr>
          <w:b w:val="0"/>
          <w:sz w:val="24"/>
          <w:szCs w:val="24"/>
        </w:rPr>
        <w:t xml:space="preserve">Порядок відкриття валютного рахунку. Поняття валютних цінностей та операцій з ними. Облік курсових різниць. Облік операцій, пов’язаних з продажем іноземної валюти. Облік операцій, пов’язаних з придбанням іноземної валюти. Облік кредитів в іноземній валюті. Сутність та форми розрахунків в міжнародній діяльності. Облік операцій з готівковою іноземною валютою. Облік коштів, виданих в підзвіт в іноземній валюті. </w:t>
      </w:r>
    </w:p>
    <w:p w14:paraId="6FDE61C5" w14:textId="77777777" w:rsidR="00013836" w:rsidRDefault="00013836" w:rsidP="00013836">
      <w:pPr>
        <w:autoSpaceDE w:val="0"/>
        <w:autoSpaceDN w:val="0"/>
        <w:adjustRightInd w:val="0"/>
        <w:ind w:firstLine="540"/>
        <w:jc w:val="both"/>
        <w:rPr>
          <w:b/>
          <w:bCs/>
          <w:iCs/>
        </w:rPr>
      </w:pPr>
    </w:p>
    <w:p w14:paraId="4159A639" w14:textId="77777777" w:rsidR="00013836" w:rsidRDefault="00013836" w:rsidP="00013836">
      <w:pPr>
        <w:autoSpaceDE w:val="0"/>
        <w:autoSpaceDN w:val="0"/>
        <w:adjustRightInd w:val="0"/>
        <w:ind w:firstLine="540"/>
        <w:jc w:val="both"/>
        <w:rPr>
          <w:b/>
          <w:bCs/>
          <w:i/>
          <w:iCs/>
        </w:rPr>
      </w:pPr>
      <w:r>
        <w:rPr>
          <w:b/>
          <w:bCs/>
          <w:iCs/>
        </w:rPr>
        <w:t>Розділ 2. «Практичні питання обліку міжнародних операцій»</w:t>
      </w:r>
    </w:p>
    <w:p w14:paraId="274AA2AA" w14:textId="77777777" w:rsidR="00013836" w:rsidRDefault="00013836" w:rsidP="00013836">
      <w:pPr>
        <w:pStyle w:val="a"/>
        <w:numPr>
          <w:ilvl w:val="0"/>
          <w:numId w:val="0"/>
        </w:numPr>
        <w:tabs>
          <w:tab w:val="left" w:pos="708"/>
        </w:tabs>
        <w:spacing w:line="240" w:lineRule="auto"/>
        <w:ind w:firstLine="540"/>
        <w:rPr>
          <w:b w:val="0"/>
          <w:sz w:val="24"/>
          <w:szCs w:val="24"/>
        </w:rPr>
      </w:pPr>
      <w:r>
        <w:rPr>
          <w:sz w:val="24"/>
          <w:szCs w:val="24"/>
        </w:rPr>
        <w:t>Тема 4. Облік імпортних операцій</w:t>
      </w:r>
    </w:p>
    <w:p w14:paraId="754F11F2" w14:textId="77777777" w:rsidR="00013836" w:rsidRDefault="00013836" w:rsidP="00013836">
      <w:pPr>
        <w:pStyle w:val="a"/>
        <w:numPr>
          <w:ilvl w:val="0"/>
          <w:numId w:val="0"/>
        </w:numPr>
        <w:tabs>
          <w:tab w:val="left" w:pos="2340"/>
        </w:tabs>
        <w:spacing w:line="240" w:lineRule="auto"/>
        <w:ind w:firstLine="540"/>
        <w:jc w:val="both"/>
        <w:rPr>
          <w:sz w:val="24"/>
          <w:szCs w:val="24"/>
        </w:rPr>
      </w:pPr>
      <w:r>
        <w:rPr>
          <w:b w:val="0"/>
          <w:sz w:val="24"/>
          <w:szCs w:val="24"/>
        </w:rPr>
        <w:t>Сутність та види імпортних операцій. Облік імпортних операцій в системі рахунків бухгалтерського обліку. Порядок документального оформлення імпортних операцій. Особливості митного оформлення імпортних операцій. Оподаткування імпортних операцій. Особливості обліку імпорту  робіт та послуг</w:t>
      </w:r>
    </w:p>
    <w:p w14:paraId="757067F9" w14:textId="77777777" w:rsidR="00013836" w:rsidRDefault="00013836" w:rsidP="00013836">
      <w:pPr>
        <w:ind w:firstLine="540"/>
      </w:pPr>
      <w:r>
        <w:rPr>
          <w:b/>
        </w:rPr>
        <w:t xml:space="preserve">Тема 5. Облік експортних операцій </w:t>
      </w:r>
    </w:p>
    <w:p w14:paraId="7451AD6C" w14:textId="77777777" w:rsidR="00013836" w:rsidRDefault="00013836" w:rsidP="00013836">
      <w:pPr>
        <w:tabs>
          <w:tab w:val="left" w:pos="2340"/>
        </w:tabs>
        <w:ind w:firstLine="540"/>
        <w:jc w:val="both"/>
        <w:rPr>
          <w:b/>
        </w:rPr>
      </w:pPr>
      <w:r>
        <w:t>Сутність та види експортних операцій. Облік експортних операцій в системі рахунків бухгалтерського обліку. Порядок документального оформлення експортних операцій. Облік експорту робіт та послуг. Особливості обліку авансів, одержаних від іноземних покупців</w:t>
      </w:r>
    </w:p>
    <w:p w14:paraId="7C76ECB6" w14:textId="77777777" w:rsidR="00013836" w:rsidRDefault="00013836" w:rsidP="00013836">
      <w:pPr>
        <w:ind w:firstLine="540"/>
      </w:pPr>
      <w:r>
        <w:rPr>
          <w:b/>
        </w:rPr>
        <w:t>Тема 6. Облік міжнародних інвестиційних операцій</w:t>
      </w:r>
    </w:p>
    <w:p w14:paraId="7963F248" w14:textId="77777777" w:rsidR="00013836" w:rsidRDefault="00013836" w:rsidP="00013836">
      <w:pPr>
        <w:ind w:firstLine="540"/>
        <w:jc w:val="both"/>
        <w:rPr>
          <w:b/>
        </w:rPr>
      </w:pPr>
      <w:r>
        <w:t>Сутність інвестиційних операцій в сфері міжнародної діяльності. Види інвестицій та порядок ліцензування майнових та грошових інвестицій. Облік інвестицій до статутних капіталів. Облік інвестицій за кордон</w:t>
      </w:r>
    </w:p>
    <w:p w14:paraId="0A52B137" w14:textId="77777777" w:rsidR="00013836" w:rsidRDefault="00013836" w:rsidP="00013836">
      <w:pPr>
        <w:ind w:firstLine="540"/>
        <w:jc w:val="both"/>
      </w:pPr>
      <w:r>
        <w:rPr>
          <w:b/>
        </w:rPr>
        <w:t xml:space="preserve">Тема 7. Облік специфічних міжнародних операцій </w:t>
      </w:r>
    </w:p>
    <w:p w14:paraId="2165449A" w14:textId="77777777" w:rsidR="00013836" w:rsidRDefault="00013836" w:rsidP="00013836">
      <w:pPr>
        <w:ind w:firstLine="540"/>
        <w:jc w:val="both"/>
        <w:rPr>
          <w:b/>
          <w:bCs/>
        </w:rPr>
      </w:pPr>
      <w:r>
        <w:t>Облік операцій по формуванню статутного капіталу підприємства з іноземними інвестиціями. Облік майнових внесків до статутного капіталу підприємств з іноземними інвестиціями. Облік грошових  внесків до статутного капіталу підприємств з іноземними інвестиціями. Облік доходів та фінансових результатів підприємств з іноземними інвестиціями</w:t>
      </w:r>
    </w:p>
    <w:p w14:paraId="45059592" w14:textId="77777777" w:rsidR="00013836" w:rsidRDefault="00013836" w:rsidP="00013836">
      <w:pPr>
        <w:tabs>
          <w:tab w:val="left" w:pos="284"/>
          <w:tab w:val="left" w:pos="567"/>
        </w:tabs>
        <w:suppressAutoHyphens w:val="0"/>
        <w:ind w:left="360"/>
        <w:jc w:val="center"/>
        <w:rPr>
          <w:b/>
          <w:lang w:eastAsia="ru-RU"/>
        </w:rPr>
      </w:pPr>
    </w:p>
    <w:p w14:paraId="0247E2C7" w14:textId="77777777" w:rsidR="00013836" w:rsidRDefault="00013836" w:rsidP="00013836">
      <w:pPr>
        <w:tabs>
          <w:tab w:val="left" w:pos="284"/>
          <w:tab w:val="left" w:pos="567"/>
        </w:tabs>
        <w:suppressAutoHyphens w:val="0"/>
        <w:ind w:left="360"/>
        <w:jc w:val="center"/>
        <w:rPr>
          <w:b/>
          <w:lang w:val="ru-RU" w:eastAsia="ru-RU"/>
        </w:rPr>
      </w:pPr>
      <w:r>
        <w:rPr>
          <w:b/>
          <w:lang w:eastAsia="ru-RU"/>
        </w:rPr>
        <w:t>4. Структура навчальної дисципліни</w:t>
      </w:r>
    </w:p>
    <w:p w14:paraId="1AD38C84" w14:textId="77777777" w:rsidR="00013836" w:rsidRDefault="00013836" w:rsidP="00013836">
      <w:pPr>
        <w:tabs>
          <w:tab w:val="left" w:pos="284"/>
          <w:tab w:val="left" w:pos="567"/>
        </w:tabs>
        <w:suppressAutoHyphens w:val="0"/>
        <w:ind w:left="360"/>
        <w:jc w:val="center"/>
        <w:rPr>
          <w:b/>
          <w:lang w:val="ru-RU" w:eastAsia="ru-RU"/>
        </w:rPr>
      </w:pPr>
    </w:p>
    <w:tbl>
      <w:tblPr>
        <w:tblW w:w="49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0"/>
        <w:gridCol w:w="902"/>
        <w:gridCol w:w="713"/>
        <w:gridCol w:w="587"/>
        <w:gridCol w:w="895"/>
        <w:gridCol w:w="683"/>
      </w:tblGrid>
      <w:tr w:rsidR="00013836" w14:paraId="505636A2" w14:textId="77777777" w:rsidTr="00013836">
        <w:tc>
          <w:tcPr>
            <w:tcW w:w="2985" w:type="pct"/>
            <w:vMerge w:val="restart"/>
            <w:tcBorders>
              <w:top w:val="single" w:sz="4" w:space="0" w:color="auto"/>
              <w:left w:val="single" w:sz="4" w:space="0" w:color="auto"/>
              <w:bottom w:val="single" w:sz="4" w:space="0" w:color="auto"/>
              <w:right w:val="single" w:sz="4" w:space="0" w:color="auto"/>
            </w:tcBorders>
            <w:hideMark/>
          </w:tcPr>
          <w:p w14:paraId="40C25B7A" w14:textId="77777777" w:rsidR="00013836" w:rsidRDefault="00013836">
            <w:pPr>
              <w:suppressAutoHyphens w:val="0"/>
              <w:jc w:val="center"/>
              <w:rPr>
                <w:bCs/>
                <w:lang w:eastAsia="ru-RU"/>
              </w:rPr>
            </w:pPr>
            <w:r>
              <w:rPr>
                <w:lang w:eastAsia="ru-RU"/>
              </w:rPr>
              <w:t>Назви змістових модулів і тем</w:t>
            </w:r>
          </w:p>
        </w:tc>
        <w:tc>
          <w:tcPr>
            <w:tcW w:w="2015" w:type="pct"/>
            <w:gridSpan w:val="5"/>
            <w:tcBorders>
              <w:top w:val="single" w:sz="4" w:space="0" w:color="auto"/>
              <w:left w:val="single" w:sz="4" w:space="0" w:color="auto"/>
              <w:bottom w:val="single" w:sz="4" w:space="0" w:color="auto"/>
              <w:right w:val="single" w:sz="4" w:space="0" w:color="auto"/>
            </w:tcBorders>
            <w:hideMark/>
          </w:tcPr>
          <w:p w14:paraId="7B3C38A6" w14:textId="77777777" w:rsidR="00013836" w:rsidRDefault="00013836">
            <w:pPr>
              <w:suppressAutoHyphens w:val="0"/>
              <w:jc w:val="center"/>
              <w:rPr>
                <w:bCs/>
                <w:lang w:eastAsia="ru-RU"/>
              </w:rPr>
            </w:pPr>
            <w:r>
              <w:rPr>
                <w:lang w:eastAsia="ru-RU"/>
              </w:rPr>
              <w:t>Кількість годин</w:t>
            </w:r>
          </w:p>
        </w:tc>
      </w:tr>
      <w:tr w:rsidR="00013836" w14:paraId="49985716" w14:textId="77777777" w:rsidTr="00013836">
        <w:tc>
          <w:tcPr>
            <w:tcW w:w="0" w:type="auto"/>
            <w:vMerge/>
            <w:tcBorders>
              <w:top w:val="single" w:sz="4" w:space="0" w:color="auto"/>
              <w:left w:val="single" w:sz="4" w:space="0" w:color="auto"/>
              <w:bottom w:val="single" w:sz="4" w:space="0" w:color="auto"/>
              <w:right w:val="single" w:sz="4" w:space="0" w:color="auto"/>
            </w:tcBorders>
            <w:vAlign w:val="center"/>
            <w:hideMark/>
          </w:tcPr>
          <w:p w14:paraId="167AC849" w14:textId="77777777" w:rsidR="00013836" w:rsidRDefault="00013836">
            <w:pPr>
              <w:suppressAutoHyphens w:val="0"/>
              <w:rPr>
                <w:bCs/>
                <w:lang w:eastAsia="ru-RU"/>
              </w:rPr>
            </w:pPr>
          </w:p>
        </w:tc>
        <w:tc>
          <w:tcPr>
            <w:tcW w:w="481" w:type="pct"/>
            <w:vMerge w:val="restart"/>
            <w:tcBorders>
              <w:top w:val="single" w:sz="4" w:space="0" w:color="auto"/>
              <w:left w:val="single" w:sz="4" w:space="0" w:color="auto"/>
              <w:bottom w:val="single" w:sz="4" w:space="0" w:color="auto"/>
              <w:right w:val="single" w:sz="4" w:space="0" w:color="auto"/>
            </w:tcBorders>
            <w:hideMark/>
          </w:tcPr>
          <w:p w14:paraId="7F624D6A" w14:textId="77777777" w:rsidR="00013836" w:rsidRDefault="00013836">
            <w:pPr>
              <w:jc w:val="center"/>
              <w:rPr>
                <w:bCs/>
                <w:lang w:eastAsia="ru-RU"/>
              </w:rPr>
            </w:pPr>
            <w:r>
              <w:rPr>
                <w:lang w:eastAsia="ru-RU"/>
              </w:rPr>
              <w:t>усього</w:t>
            </w:r>
          </w:p>
        </w:tc>
        <w:tc>
          <w:tcPr>
            <w:tcW w:w="1534" w:type="pct"/>
            <w:gridSpan w:val="4"/>
            <w:tcBorders>
              <w:top w:val="single" w:sz="4" w:space="0" w:color="auto"/>
              <w:left w:val="single" w:sz="4" w:space="0" w:color="auto"/>
              <w:bottom w:val="single" w:sz="4" w:space="0" w:color="auto"/>
              <w:right w:val="single" w:sz="4" w:space="0" w:color="auto"/>
            </w:tcBorders>
            <w:hideMark/>
          </w:tcPr>
          <w:p w14:paraId="7940E4D9" w14:textId="77777777" w:rsidR="00013836" w:rsidRDefault="00013836">
            <w:pPr>
              <w:suppressAutoHyphens w:val="0"/>
              <w:jc w:val="center"/>
              <w:rPr>
                <w:lang w:eastAsia="ru-RU"/>
              </w:rPr>
            </w:pPr>
            <w:r>
              <w:rPr>
                <w:lang w:eastAsia="ru-RU"/>
              </w:rPr>
              <w:t>денна форма</w:t>
            </w:r>
          </w:p>
        </w:tc>
      </w:tr>
      <w:tr w:rsidR="00013836" w14:paraId="561E0EBA" w14:textId="77777777" w:rsidTr="00013836">
        <w:tc>
          <w:tcPr>
            <w:tcW w:w="0" w:type="auto"/>
            <w:vMerge/>
            <w:tcBorders>
              <w:top w:val="single" w:sz="4" w:space="0" w:color="auto"/>
              <w:left w:val="single" w:sz="4" w:space="0" w:color="auto"/>
              <w:bottom w:val="single" w:sz="4" w:space="0" w:color="auto"/>
              <w:right w:val="single" w:sz="4" w:space="0" w:color="auto"/>
            </w:tcBorders>
            <w:vAlign w:val="center"/>
            <w:hideMark/>
          </w:tcPr>
          <w:p w14:paraId="7451C360" w14:textId="77777777" w:rsidR="00013836" w:rsidRDefault="00013836">
            <w:pPr>
              <w:suppressAutoHyphens w:val="0"/>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C138A6" w14:textId="77777777" w:rsidR="00013836" w:rsidRDefault="00013836">
            <w:pPr>
              <w:suppressAutoHyphens w:val="0"/>
              <w:rPr>
                <w:bCs/>
                <w:lang w:eastAsia="ru-RU"/>
              </w:rPr>
            </w:pPr>
          </w:p>
        </w:tc>
        <w:tc>
          <w:tcPr>
            <w:tcW w:w="1534" w:type="pct"/>
            <w:gridSpan w:val="4"/>
            <w:tcBorders>
              <w:top w:val="single" w:sz="4" w:space="0" w:color="auto"/>
              <w:left w:val="single" w:sz="4" w:space="0" w:color="auto"/>
              <w:bottom w:val="single" w:sz="4" w:space="0" w:color="auto"/>
              <w:right w:val="single" w:sz="4" w:space="0" w:color="auto"/>
            </w:tcBorders>
            <w:hideMark/>
          </w:tcPr>
          <w:p w14:paraId="32A74565" w14:textId="77777777" w:rsidR="00013836" w:rsidRDefault="00013836">
            <w:pPr>
              <w:suppressAutoHyphens w:val="0"/>
              <w:jc w:val="center"/>
              <w:rPr>
                <w:bCs/>
                <w:lang w:eastAsia="ru-RU"/>
              </w:rPr>
            </w:pPr>
            <w:r>
              <w:rPr>
                <w:lang w:eastAsia="ru-RU"/>
              </w:rPr>
              <w:t>у тому числі</w:t>
            </w:r>
          </w:p>
        </w:tc>
      </w:tr>
      <w:tr w:rsidR="00013836" w14:paraId="6D8F1054" w14:textId="77777777" w:rsidTr="00013836">
        <w:tc>
          <w:tcPr>
            <w:tcW w:w="0" w:type="auto"/>
            <w:vMerge/>
            <w:tcBorders>
              <w:top w:val="single" w:sz="4" w:space="0" w:color="auto"/>
              <w:left w:val="single" w:sz="4" w:space="0" w:color="auto"/>
              <w:bottom w:val="single" w:sz="4" w:space="0" w:color="auto"/>
              <w:right w:val="single" w:sz="4" w:space="0" w:color="auto"/>
            </w:tcBorders>
            <w:vAlign w:val="center"/>
            <w:hideMark/>
          </w:tcPr>
          <w:p w14:paraId="5A27EA02" w14:textId="77777777" w:rsidR="00013836" w:rsidRDefault="00013836">
            <w:pPr>
              <w:suppressAutoHyphens w:val="0"/>
              <w:rPr>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932E8" w14:textId="77777777" w:rsidR="00013836" w:rsidRDefault="00013836">
            <w:pPr>
              <w:suppressAutoHyphens w:val="0"/>
              <w:rPr>
                <w:bCs/>
                <w:lang w:eastAsia="ru-RU"/>
              </w:rPr>
            </w:pPr>
          </w:p>
        </w:tc>
        <w:tc>
          <w:tcPr>
            <w:tcW w:w="380" w:type="pct"/>
            <w:tcBorders>
              <w:top w:val="single" w:sz="4" w:space="0" w:color="auto"/>
              <w:left w:val="single" w:sz="4" w:space="0" w:color="auto"/>
              <w:bottom w:val="single" w:sz="4" w:space="0" w:color="auto"/>
              <w:right w:val="single" w:sz="4" w:space="0" w:color="auto"/>
            </w:tcBorders>
            <w:hideMark/>
          </w:tcPr>
          <w:p w14:paraId="3B32C280" w14:textId="77777777" w:rsidR="00013836" w:rsidRDefault="00013836">
            <w:pPr>
              <w:suppressAutoHyphens w:val="0"/>
              <w:jc w:val="center"/>
              <w:rPr>
                <w:lang w:eastAsia="ru-RU"/>
              </w:rPr>
            </w:pPr>
            <w:r>
              <w:rPr>
                <w:lang w:eastAsia="ru-RU"/>
              </w:rPr>
              <w:t>л</w:t>
            </w:r>
          </w:p>
        </w:tc>
        <w:tc>
          <w:tcPr>
            <w:tcW w:w="313" w:type="pct"/>
            <w:tcBorders>
              <w:top w:val="single" w:sz="4" w:space="0" w:color="auto"/>
              <w:left w:val="single" w:sz="4" w:space="0" w:color="auto"/>
              <w:bottom w:val="single" w:sz="4" w:space="0" w:color="auto"/>
              <w:right w:val="single" w:sz="4" w:space="0" w:color="auto"/>
            </w:tcBorders>
            <w:hideMark/>
          </w:tcPr>
          <w:p w14:paraId="255C88A3" w14:textId="77777777" w:rsidR="00013836" w:rsidRDefault="00013836">
            <w:pPr>
              <w:suppressAutoHyphens w:val="0"/>
              <w:jc w:val="center"/>
              <w:rPr>
                <w:lang w:eastAsia="ru-RU"/>
              </w:rPr>
            </w:pPr>
            <w:r>
              <w:rPr>
                <w:lang w:eastAsia="ru-RU"/>
              </w:rPr>
              <w:t>с/п</w:t>
            </w:r>
          </w:p>
        </w:tc>
        <w:tc>
          <w:tcPr>
            <w:tcW w:w="477" w:type="pct"/>
            <w:tcBorders>
              <w:top w:val="single" w:sz="4" w:space="0" w:color="auto"/>
              <w:left w:val="single" w:sz="4" w:space="0" w:color="auto"/>
              <w:bottom w:val="single" w:sz="4" w:space="0" w:color="auto"/>
              <w:right w:val="single" w:sz="4" w:space="0" w:color="auto"/>
            </w:tcBorders>
            <w:hideMark/>
          </w:tcPr>
          <w:p w14:paraId="69F28A69" w14:textId="77777777" w:rsidR="00013836" w:rsidRDefault="00013836">
            <w:pPr>
              <w:suppressAutoHyphens w:val="0"/>
              <w:jc w:val="center"/>
              <w:rPr>
                <w:lang w:eastAsia="ru-RU"/>
              </w:rPr>
            </w:pPr>
            <w:proofErr w:type="spellStart"/>
            <w:r>
              <w:rPr>
                <w:lang w:eastAsia="ru-RU"/>
              </w:rPr>
              <w:t>лаб</w:t>
            </w:r>
            <w:proofErr w:type="spellEnd"/>
          </w:p>
        </w:tc>
        <w:tc>
          <w:tcPr>
            <w:tcW w:w="364" w:type="pct"/>
            <w:tcBorders>
              <w:top w:val="single" w:sz="4" w:space="0" w:color="auto"/>
              <w:left w:val="single" w:sz="4" w:space="0" w:color="auto"/>
              <w:bottom w:val="single" w:sz="4" w:space="0" w:color="auto"/>
              <w:right w:val="single" w:sz="4" w:space="0" w:color="auto"/>
            </w:tcBorders>
            <w:hideMark/>
          </w:tcPr>
          <w:p w14:paraId="18B4DD00" w14:textId="77777777" w:rsidR="00013836" w:rsidRDefault="00013836">
            <w:pPr>
              <w:suppressAutoHyphens w:val="0"/>
              <w:jc w:val="center"/>
              <w:rPr>
                <w:lang w:eastAsia="ru-RU"/>
              </w:rPr>
            </w:pPr>
            <w:proofErr w:type="spellStart"/>
            <w:r>
              <w:rPr>
                <w:lang w:eastAsia="ru-RU"/>
              </w:rPr>
              <w:t>с.р</w:t>
            </w:r>
            <w:proofErr w:type="spellEnd"/>
            <w:r>
              <w:rPr>
                <w:lang w:eastAsia="ru-RU"/>
              </w:rPr>
              <w:t>.</w:t>
            </w:r>
          </w:p>
        </w:tc>
      </w:tr>
      <w:tr w:rsidR="00013836" w14:paraId="3934CCF1"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247263B9" w14:textId="77777777" w:rsidR="00013836" w:rsidRDefault="00013836">
            <w:pPr>
              <w:suppressAutoHyphens w:val="0"/>
              <w:jc w:val="center"/>
              <w:rPr>
                <w:bCs/>
                <w:lang w:eastAsia="ru-RU"/>
              </w:rPr>
            </w:pPr>
            <w:r>
              <w:rPr>
                <w:bCs/>
                <w:lang w:eastAsia="ru-RU"/>
              </w:rPr>
              <w:t>1</w:t>
            </w:r>
          </w:p>
        </w:tc>
        <w:tc>
          <w:tcPr>
            <w:tcW w:w="481" w:type="pct"/>
            <w:tcBorders>
              <w:top w:val="single" w:sz="4" w:space="0" w:color="auto"/>
              <w:left w:val="single" w:sz="4" w:space="0" w:color="auto"/>
              <w:bottom w:val="single" w:sz="4" w:space="0" w:color="auto"/>
              <w:right w:val="single" w:sz="4" w:space="0" w:color="auto"/>
            </w:tcBorders>
            <w:hideMark/>
          </w:tcPr>
          <w:p w14:paraId="536877C3" w14:textId="77777777" w:rsidR="00013836" w:rsidRDefault="00013836">
            <w:pPr>
              <w:suppressAutoHyphens w:val="0"/>
              <w:jc w:val="center"/>
              <w:rPr>
                <w:bCs/>
                <w:lang w:eastAsia="ru-RU"/>
              </w:rPr>
            </w:pPr>
            <w:r>
              <w:rPr>
                <w:bCs/>
                <w:lang w:eastAsia="ru-RU"/>
              </w:rPr>
              <w:t>2</w:t>
            </w:r>
          </w:p>
        </w:tc>
        <w:tc>
          <w:tcPr>
            <w:tcW w:w="380" w:type="pct"/>
            <w:tcBorders>
              <w:top w:val="single" w:sz="4" w:space="0" w:color="auto"/>
              <w:left w:val="single" w:sz="4" w:space="0" w:color="auto"/>
              <w:bottom w:val="single" w:sz="4" w:space="0" w:color="auto"/>
              <w:right w:val="single" w:sz="4" w:space="0" w:color="auto"/>
            </w:tcBorders>
            <w:hideMark/>
          </w:tcPr>
          <w:p w14:paraId="69C75F96" w14:textId="77777777" w:rsidR="00013836" w:rsidRDefault="00013836">
            <w:pPr>
              <w:suppressAutoHyphens w:val="0"/>
              <w:jc w:val="center"/>
              <w:rPr>
                <w:bCs/>
                <w:lang w:eastAsia="ru-RU"/>
              </w:rPr>
            </w:pPr>
            <w:r>
              <w:rPr>
                <w:bCs/>
                <w:lang w:eastAsia="ru-RU"/>
              </w:rPr>
              <w:t>3</w:t>
            </w:r>
          </w:p>
        </w:tc>
        <w:tc>
          <w:tcPr>
            <w:tcW w:w="313" w:type="pct"/>
            <w:tcBorders>
              <w:top w:val="single" w:sz="4" w:space="0" w:color="auto"/>
              <w:left w:val="single" w:sz="4" w:space="0" w:color="auto"/>
              <w:bottom w:val="single" w:sz="4" w:space="0" w:color="auto"/>
              <w:right w:val="single" w:sz="4" w:space="0" w:color="auto"/>
            </w:tcBorders>
            <w:hideMark/>
          </w:tcPr>
          <w:p w14:paraId="20AADEFA" w14:textId="77777777" w:rsidR="00013836" w:rsidRDefault="00013836">
            <w:pPr>
              <w:suppressAutoHyphens w:val="0"/>
              <w:jc w:val="center"/>
              <w:rPr>
                <w:bCs/>
                <w:lang w:eastAsia="ru-RU"/>
              </w:rPr>
            </w:pPr>
            <w:r>
              <w:rPr>
                <w:bCs/>
                <w:lang w:eastAsia="ru-RU"/>
              </w:rPr>
              <w:t>4</w:t>
            </w:r>
          </w:p>
        </w:tc>
        <w:tc>
          <w:tcPr>
            <w:tcW w:w="477" w:type="pct"/>
            <w:tcBorders>
              <w:top w:val="single" w:sz="4" w:space="0" w:color="auto"/>
              <w:left w:val="single" w:sz="4" w:space="0" w:color="auto"/>
              <w:bottom w:val="single" w:sz="4" w:space="0" w:color="auto"/>
              <w:right w:val="single" w:sz="4" w:space="0" w:color="auto"/>
            </w:tcBorders>
            <w:hideMark/>
          </w:tcPr>
          <w:p w14:paraId="5638DC5C" w14:textId="77777777" w:rsidR="00013836" w:rsidRDefault="00013836">
            <w:pPr>
              <w:suppressAutoHyphens w:val="0"/>
              <w:jc w:val="center"/>
              <w:rPr>
                <w:bCs/>
                <w:lang w:eastAsia="ru-RU"/>
              </w:rPr>
            </w:pPr>
            <w:r>
              <w:rPr>
                <w:bCs/>
                <w:lang w:eastAsia="ru-RU"/>
              </w:rPr>
              <w:t>5</w:t>
            </w:r>
          </w:p>
        </w:tc>
        <w:tc>
          <w:tcPr>
            <w:tcW w:w="364" w:type="pct"/>
            <w:tcBorders>
              <w:top w:val="single" w:sz="4" w:space="0" w:color="auto"/>
              <w:left w:val="single" w:sz="4" w:space="0" w:color="auto"/>
              <w:bottom w:val="single" w:sz="4" w:space="0" w:color="auto"/>
              <w:right w:val="single" w:sz="4" w:space="0" w:color="auto"/>
            </w:tcBorders>
            <w:hideMark/>
          </w:tcPr>
          <w:p w14:paraId="5E6A9075" w14:textId="77777777" w:rsidR="00013836" w:rsidRDefault="00013836">
            <w:pPr>
              <w:suppressAutoHyphens w:val="0"/>
              <w:jc w:val="center"/>
              <w:rPr>
                <w:bCs/>
                <w:lang w:eastAsia="ru-RU"/>
              </w:rPr>
            </w:pPr>
            <w:r>
              <w:rPr>
                <w:bCs/>
                <w:lang w:eastAsia="ru-RU"/>
              </w:rPr>
              <w:t>6</w:t>
            </w:r>
          </w:p>
        </w:tc>
      </w:tr>
      <w:tr w:rsidR="00013836" w14:paraId="3E5D21C2" w14:textId="77777777" w:rsidTr="00013836">
        <w:tc>
          <w:tcPr>
            <w:tcW w:w="2985" w:type="pct"/>
            <w:tcBorders>
              <w:top w:val="single" w:sz="4" w:space="0" w:color="auto"/>
              <w:left w:val="single" w:sz="4" w:space="0" w:color="auto"/>
              <w:bottom w:val="single" w:sz="4" w:space="0" w:color="auto"/>
              <w:right w:val="single" w:sz="4" w:space="0" w:color="auto"/>
            </w:tcBorders>
          </w:tcPr>
          <w:p w14:paraId="39A71DBB" w14:textId="77777777" w:rsidR="00013836" w:rsidRDefault="00013836">
            <w:pPr>
              <w:widowControl w:val="0"/>
              <w:shd w:val="clear" w:color="auto" w:fill="FFFFFF"/>
              <w:ind w:right="-5" w:firstLine="540"/>
              <w:jc w:val="both"/>
              <w:rPr>
                <w:b/>
                <w:bCs/>
                <w:i/>
                <w:iCs/>
                <w:color w:val="000000"/>
                <w:spacing w:val="-1"/>
                <w:lang w:eastAsia="uk-UA"/>
              </w:rPr>
            </w:pPr>
            <w:r>
              <w:rPr>
                <w:b/>
                <w:lang w:eastAsia="uk-UA"/>
              </w:rPr>
              <w:t>Розділ</w:t>
            </w:r>
            <w:r>
              <w:rPr>
                <w:b/>
                <w:lang w:val="ru-RU" w:eastAsia="uk-UA"/>
              </w:rPr>
              <w:t xml:space="preserve"> 1 </w:t>
            </w:r>
            <w:r>
              <w:rPr>
                <w:b/>
                <w:lang w:eastAsia="uk-UA"/>
              </w:rPr>
              <w:t>«Теоретичні основи обліку міжнародних операцій</w:t>
            </w:r>
            <w:r>
              <w:rPr>
                <w:b/>
                <w:bCs/>
                <w:lang w:eastAsia="uk-UA"/>
              </w:rPr>
              <w:t>»</w:t>
            </w:r>
          </w:p>
          <w:p w14:paraId="5B2C6327" w14:textId="77777777" w:rsidR="00013836" w:rsidRDefault="00013836">
            <w:pPr>
              <w:suppressAutoHyphens w:val="0"/>
              <w:jc w:val="center"/>
              <w:rPr>
                <w:bCs/>
                <w:lang w:eastAsia="ru-RU"/>
              </w:rPr>
            </w:pPr>
          </w:p>
        </w:tc>
        <w:tc>
          <w:tcPr>
            <w:tcW w:w="481" w:type="pct"/>
            <w:tcBorders>
              <w:top w:val="single" w:sz="4" w:space="0" w:color="auto"/>
              <w:left w:val="single" w:sz="4" w:space="0" w:color="auto"/>
              <w:bottom w:val="single" w:sz="4" w:space="0" w:color="auto"/>
              <w:right w:val="single" w:sz="4" w:space="0" w:color="auto"/>
            </w:tcBorders>
          </w:tcPr>
          <w:p w14:paraId="50E4AF4D" w14:textId="77777777" w:rsidR="00013836" w:rsidRDefault="00013836">
            <w:pPr>
              <w:suppressAutoHyphens w:val="0"/>
              <w:jc w:val="center"/>
              <w:rPr>
                <w:bCs/>
                <w:lang w:eastAsia="ru-RU"/>
              </w:rPr>
            </w:pPr>
          </w:p>
        </w:tc>
        <w:tc>
          <w:tcPr>
            <w:tcW w:w="380" w:type="pct"/>
            <w:tcBorders>
              <w:top w:val="single" w:sz="4" w:space="0" w:color="auto"/>
              <w:left w:val="single" w:sz="4" w:space="0" w:color="auto"/>
              <w:bottom w:val="single" w:sz="4" w:space="0" w:color="auto"/>
              <w:right w:val="single" w:sz="4" w:space="0" w:color="auto"/>
            </w:tcBorders>
          </w:tcPr>
          <w:p w14:paraId="7025F888" w14:textId="77777777" w:rsidR="00013836" w:rsidRDefault="00013836">
            <w:pPr>
              <w:suppressAutoHyphens w:val="0"/>
              <w:jc w:val="center"/>
              <w:rPr>
                <w:bCs/>
                <w:lang w:eastAsia="ru-RU"/>
              </w:rPr>
            </w:pPr>
          </w:p>
        </w:tc>
        <w:tc>
          <w:tcPr>
            <w:tcW w:w="313" w:type="pct"/>
            <w:tcBorders>
              <w:top w:val="single" w:sz="4" w:space="0" w:color="auto"/>
              <w:left w:val="single" w:sz="4" w:space="0" w:color="auto"/>
              <w:bottom w:val="single" w:sz="4" w:space="0" w:color="auto"/>
              <w:right w:val="single" w:sz="4" w:space="0" w:color="auto"/>
            </w:tcBorders>
          </w:tcPr>
          <w:p w14:paraId="7BBC7842" w14:textId="77777777" w:rsidR="00013836" w:rsidRDefault="00013836">
            <w:pPr>
              <w:suppressAutoHyphens w:val="0"/>
              <w:jc w:val="center"/>
              <w:rPr>
                <w:bCs/>
                <w:lang w:eastAsia="ru-RU"/>
              </w:rPr>
            </w:pPr>
          </w:p>
        </w:tc>
        <w:tc>
          <w:tcPr>
            <w:tcW w:w="477" w:type="pct"/>
            <w:tcBorders>
              <w:top w:val="single" w:sz="4" w:space="0" w:color="auto"/>
              <w:left w:val="single" w:sz="4" w:space="0" w:color="auto"/>
              <w:bottom w:val="single" w:sz="4" w:space="0" w:color="auto"/>
              <w:right w:val="single" w:sz="4" w:space="0" w:color="auto"/>
            </w:tcBorders>
          </w:tcPr>
          <w:p w14:paraId="085E69C0" w14:textId="77777777" w:rsidR="00013836" w:rsidRDefault="00013836">
            <w:pPr>
              <w:suppressAutoHyphens w:val="0"/>
              <w:jc w:val="center"/>
              <w:rPr>
                <w:bCs/>
                <w:lang w:eastAsia="ru-RU"/>
              </w:rPr>
            </w:pPr>
          </w:p>
        </w:tc>
        <w:tc>
          <w:tcPr>
            <w:tcW w:w="364" w:type="pct"/>
            <w:tcBorders>
              <w:top w:val="single" w:sz="4" w:space="0" w:color="auto"/>
              <w:left w:val="single" w:sz="4" w:space="0" w:color="auto"/>
              <w:bottom w:val="single" w:sz="4" w:space="0" w:color="auto"/>
              <w:right w:val="single" w:sz="4" w:space="0" w:color="auto"/>
            </w:tcBorders>
          </w:tcPr>
          <w:p w14:paraId="290BA246" w14:textId="77777777" w:rsidR="00013836" w:rsidRDefault="00013836">
            <w:pPr>
              <w:suppressAutoHyphens w:val="0"/>
              <w:jc w:val="center"/>
              <w:rPr>
                <w:bCs/>
                <w:lang w:eastAsia="ru-RU"/>
              </w:rPr>
            </w:pPr>
          </w:p>
        </w:tc>
      </w:tr>
      <w:tr w:rsidR="00013836" w14:paraId="379F8FDB"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15E4F083" w14:textId="77777777" w:rsidR="00013836" w:rsidRDefault="00013836">
            <w:pPr>
              <w:suppressAutoHyphens w:val="0"/>
              <w:rPr>
                <w:bCs/>
                <w:lang w:eastAsia="ru-RU"/>
              </w:rPr>
            </w:pPr>
            <w:r>
              <w:t xml:space="preserve">Тема 1. </w:t>
            </w:r>
            <w:r>
              <w:rPr>
                <w:i/>
              </w:rPr>
              <w:t>Міжнародна діяльність та організація обліку міжнародних операцій</w:t>
            </w:r>
          </w:p>
        </w:tc>
        <w:tc>
          <w:tcPr>
            <w:tcW w:w="481" w:type="pct"/>
            <w:tcBorders>
              <w:top w:val="single" w:sz="4" w:space="0" w:color="auto"/>
              <w:left w:val="single" w:sz="4" w:space="0" w:color="auto"/>
              <w:bottom w:val="single" w:sz="4" w:space="0" w:color="auto"/>
              <w:right w:val="single" w:sz="4" w:space="0" w:color="auto"/>
            </w:tcBorders>
            <w:hideMark/>
          </w:tcPr>
          <w:p w14:paraId="0AEB8DB0" w14:textId="77777777" w:rsidR="00013836" w:rsidRDefault="00013836">
            <w:pPr>
              <w:widowControl w:val="0"/>
              <w:jc w:val="center"/>
              <w:rPr>
                <w:color w:val="000000"/>
                <w:lang w:val="en-US"/>
              </w:rPr>
            </w:pPr>
            <w:r>
              <w:rPr>
                <w:color w:val="000000"/>
                <w:lang w:val="en-US"/>
              </w:rPr>
              <w:t>12</w:t>
            </w:r>
          </w:p>
        </w:tc>
        <w:tc>
          <w:tcPr>
            <w:tcW w:w="380" w:type="pct"/>
            <w:tcBorders>
              <w:top w:val="single" w:sz="4" w:space="0" w:color="auto"/>
              <w:left w:val="single" w:sz="4" w:space="0" w:color="auto"/>
              <w:bottom w:val="single" w:sz="4" w:space="0" w:color="auto"/>
              <w:right w:val="single" w:sz="4" w:space="0" w:color="auto"/>
            </w:tcBorders>
            <w:hideMark/>
          </w:tcPr>
          <w:p w14:paraId="09A73FFB" w14:textId="77777777" w:rsidR="00013836" w:rsidRDefault="00013836">
            <w:pPr>
              <w:widowControl w:val="0"/>
              <w:jc w:val="center"/>
              <w:rPr>
                <w:color w:val="000000"/>
              </w:rPr>
            </w:pPr>
            <w:r>
              <w:rPr>
                <w:color w:val="000000"/>
              </w:rPr>
              <w:t>6</w:t>
            </w:r>
          </w:p>
        </w:tc>
        <w:tc>
          <w:tcPr>
            <w:tcW w:w="313" w:type="pct"/>
            <w:tcBorders>
              <w:top w:val="single" w:sz="4" w:space="0" w:color="auto"/>
              <w:left w:val="single" w:sz="4" w:space="0" w:color="auto"/>
              <w:bottom w:val="single" w:sz="4" w:space="0" w:color="auto"/>
              <w:right w:val="single" w:sz="4" w:space="0" w:color="auto"/>
            </w:tcBorders>
            <w:hideMark/>
          </w:tcPr>
          <w:p w14:paraId="704E25A5" w14:textId="77777777" w:rsidR="00013836" w:rsidRDefault="00013836">
            <w:pPr>
              <w:widowControl w:val="0"/>
              <w:jc w:val="center"/>
              <w:rPr>
                <w:color w:val="000000"/>
                <w:lang w:val="en-US"/>
              </w:rPr>
            </w:pPr>
            <w:r>
              <w:rPr>
                <w:color w:val="000000"/>
                <w:lang w:val="en-US"/>
              </w:rPr>
              <w:t>2</w:t>
            </w:r>
          </w:p>
        </w:tc>
        <w:tc>
          <w:tcPr>
            <w:tcW w:w="477" w:type="pct"/>
            <w:tcBorders>
              <w:top w:val="single" w:sz="4" w:space="0" w:color="auto"/>
              <w:left w:val="single" w:sz="4" w:space="0" w:color="auto"/>
              <w:bottom w:val="single" w:sz="4" w:space="0" w:color="auto"/>
              <w:right w:val="single" w:sz="4" w:space="0" w:color="auto"/>
            </w:tcBorders>
          </w:tcPr>
          <w:p w14:paraId="01072441" w14:textId="77777777" w:rsidR="00013836" w:rsidRDefault="00013836">
            <w:pPr>
              <w:widowControl w:val="0"/>
              <w:jc w:val="center"/>
              <w:rPr>
                <w:color w:val="000000"/>
                <w:lang w:val="en-US"/>
              </w:rPr>
            </w:pPr>
          </w:p>
        </w:tc>
        <w:tc>
          <w:tcPr>
            <w:tcW w:w="364" w:type="pct"/>
            <w:tcBorders>
              <w:top w:val="single" w:sz="4" w:space="0" w:color="auto"/>
              <w:left w:val="single" w:sz="4" w:space="0" w:color="auto"/>
              <w:bottom w:val="single" w:sz="4" w:space="0" w:color="auto"/>
              <w:right w:val="single" w:sz="4" w:space="0" w:color="auto"/>
            </w:tcBorders>
            <w:hideMark/>
          </w:tcPr>
          <w:p w14:paraId="0A068817" w14:textId="77777777" w:rsidR="00013836" w:rsidRDefault="00013836">
            <w:pPr>
              <w:widowControl w:val="0"/>
              <w:jc w:val="center"/>
              <w:rPr>
                <w:color w:val="000000"/>
                <w:lang w:val="en-US"/>
              </w:rPr>
            </w:pPr>
            <w:r>
              <w:rPr>
                <w:color w:val="000000"/>
                <w:lang w:val="en-US"/>
              </w:rPr>
              <w:t>4</w:t>
            </w:r>
          </w:p>
        </w:tc>
      </w:tr>
      <w:tr w:rsidR="00013836" w14:paraId="7BACBAED"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7F5E9E0F" w14:textId="77777777" w:rsidR="00013836" w:rsidRDefault="00013836">
            <w:pPr>
              <w:suppressAutoHyphens w:val="0"/>
              <w:rPr>
                <w:bCs/>
                <w:lang w:eastAsia="ru-RU"/>
              </w:rPr>
            </w:pPr>
            <w:r>
              <w:t xml:space="preserve">Тема 2. </w:t>
            </w:r>
            <w:r>
              <w:rPr>
                <w:i/>
              </w:rPr>
              <w:t>Основні положення договорів (контрактів) у міжнародній діяльності</w:t>
            </w:r>
          </w:p>
        </w:tc>
        <w:tc>
          <w:tcPr>
            <w:tcW w:w="481" w:type="pct"/>
            <w:tcBorders>
              <w:top w:val="single" w:sz="4" w:space="0" w:color="auto"/>
              <w:left w:val="single" w:sz="4" w:space="0" w:color="auto"/>
              <w:bottom w:val="single" w:sz="4" w:space="0" w:color="auto"/>
              <w:right w:val="single" w:sz="4" w:space="0" w:color="auto"/>
            </w:tcBorders>
            <w:hideMark/>
          </w:tcPr>
          <w:p w14:paraId="6BE29158" w14:textId="77777777" w:rsidR="00013836" w:rsidRDefault="00013836">
            <w:pPr>
              <w:widowControl w:val="0"/>
              <w:jc w:val="center"/>
              <w:rPr>
                <w:color w:val="000000"/>
              </w:rPr>
            </w:pPr>
            <w:r>
              <w:rPr>
                <w:color w:val="000000"/>
                <w:lang w:val="en-US"/>
              </w:rPr>
              <w:t>1</w:t>
            </w:r>
            <w:r>
              <w:rPr>
                <w:color w:val="000000"/>
              </w:rPr>
              <w:t>0</w:t>
            </w:r>
          </w:p>
        </w:tc>
        <w:tc>
          <w:tcPr>
            <w:tcW w:w="380" w:type="pct"/>
            <w:tcBorders>
              <w:top w:val="single" w:sz="4" w:space="0" w:color="auto"/>
              <w:left w:val="single" w:sz="4" w:space="0" w:color="auto"/>
              <w:bottom w:val="single" w:sz="4" w:space="0" w:color="auto"/>
              <w:right w:val="single" w:sz="4" w:space="0" w:color="auto"/>
            </w:tcBorders>
            <w:hideMark/>
          </w:tcPr>
          <w:p w14:paraId="6DEECC62" w14:textId="77777777" w:rsidR="00013836" w:rsidRDefault="00013836">
            <w:pPr>
              <w:widowControl w:val="0"/>
              <w:jc w:val="center"/>
              <w:rPr>
                <w:color w:val="000000"/>
              </w:rPr>
            </w:pPr>
            <w:r>
              <w:rPr>
                <w:color w:val="000000"/>
              </w:rPr>
              <w:t>4</w:t>
            </w:r>
          </w:p>
        </w:tc>
        <w:tc>
          <w:tcPr>
            <w:tcW w:w="313" w:type="pct"/>
            <w:tcBorders>
              <w:top w:val="single" w:sz="4" w:space="0" w:color="auto"/>
              <w:left w:val="single" w:sz="4" w:space="0" w:color="auto"/>
              <w:bottom w:val="single" w:sz="4" w:space="0" w:color="auto"/>
              <w:right w:val="single" w:sz="4" w:space="0" w:color="auto"/>
            </w:tcBorders>
            <w:hideMark/>
          </w:tcPr>
          <w:p w14:paraId="7D23CFB2" w14:textId="77777777" w:rsidR="00013836" w:rsidRDefault="00013836">
            <w:pPr>
              <w:widowControl w:val="0"/>
              <w:jc w:val="center"/>
              <w:rPr>
                <w:color w:val="000000"/>
                <w:lang w:val="en-US"/>
              </w:rPr>
            </w:pPr>
            <w:r>
              <w:rPr>
                <w:color w:val="000000"/>
                <w:lang w:val="en-US"/>
              </w:rPr>
              <w:t>2</w:t>
            </w:r>
          </w:p>
        </w:tc>
        <w:tc>
          <w:tcPr>
            <w:tcW w:w="477" w:type="pct"/>
            <w:tcBorders>
              <w:top w:val="single" w:sz="4" w:space="0" w:color="auto"/>
              <w:left w:val="single" w:sz="4" w:space="0" w:color="auto"/>
              <w:bottom w:val="single" w:sz="4" w:space="0" w:color="auto"/>
              <w:right w:val="single" w:sz="4" w:space="0" w:color="auto"/>
            </w:tcBorders>
          </w:tcPr>
          <w:p w14:paraId="61E3E8DB" w14:textId="77777777" w:rsidR="00013836" w:rsidRDefault="00013836">
            <w:pPr>
              <w:widowControl w:val="0"/>
              <w:jc w:val="center"/>
              <w:rPr>
                <w:color w:val="000000"/>
                <w:lang w:val="en-US"/>
              </w:rPr>
            </w:pPr>
          </w:p>
        </w:tc>
        <w:tc>
          <w:tcPr>
            <w:tcW w:w="364" w:type="pct"/>
            <w:tcBorders>
              <w:top w:val="single" w:sz="4" w:space="0" w:color="auto"/>
              <w:left w:val="single" w:sz="4" w:space="0" w:color="auto"/>
              <w:bottom w:val="single" w:sz="4" w:space="0" w:color="auto"/>
              <w:right w:val="single" w:sz="4" w:space="0" w:color="auto"/>
            </w:tcBorders>
            <w:hideMark/>
          </w:tcPr>
          <w:p w14:paraId="7F6909DF" w14:textId="77777777" w:rsidR="00013836" w:rsidRDefault="00013836">
            <w:pPr>
              <w:widowControl w:val="0"/>
              <w:jc w:val="center"/>
              <w:rPr>
                <w:color w:val="000000"/>
                <w:lang w:val="en-US"/>
              </w:rPr>
            </w:pPr>
            <w:r>
              <w:rPr>
                <w:color w:val="000000"/>
                <w:lang w:val="en-US"/>
              </w:rPr>
              <w:t>4</w:t>
            </w:r>
          </w:p>
        </w:tc>
      </w:tr>
      <w:tr w:rsidR="00013836" w14:paraId="604CF636"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2C8C0D4F" w14:textId="77777777" w:rsidR="00013836" w:rsidRDefault="00013836">
            <w:pPr>
              <w:suppressAutoHyphens w:val="0"/>
              <w:rPr>
                <w:bCs/>
                <w:lang w:eastAsia="ru-RU"/>
              </w:rPr>
            </w:pPr>
            <w:r>
              <w:t xml:space="preserve">Тема 3. </w:t>
            </w:r>
            <w:r>
              <w:rPr>
                <w:i/>
              </w:rPr>
              <w:t>Іноземна валюта та розрахунки в міжнародній діяльності</w:t>
            </w:r>
          </w:p>
        </w:tc>
        <w:tc>
          <w:tcPr>
            <w:tcW w:w="481" w:type="pct"/>
            <w:tcBorders>
              <w:top w:val="single" w:sz="4" w:space="0" w:color="auto"/>
              <w:left w:val="single" w:sz="4" w:space="0" w:color="auto"/>
              <w:bottom w:val="single" w:sz="4" w:space="0" w:color="auto"/>
              <w:right w:val="single" w:sz="4" w:space="0" w:color="auto"/>
            </w:tcBorders>
            <w:hideMark/>
          </w:tcPr>
          <w:p w14:paraId="13E7693E" w14:textId="77777777" w:rsidR="00013836" w:rsidRDefault="00013836">
            <w:pPr>
              <w:widowControl w:val="0"/>
              <w:jc w:val="center"/>
              <w:rPr>
                <w:color w:val="000000"/>
              </w:rPr>
            </w:pPr>
            <w:r>
              <w:rPr>
                <w:color w:val="000000"/>
                <w:lang w:val="en-US"/>
              </w:rPr>
              <w:t>1</w:t>
            </w:r>
            <w:r>
              <w:rPr>
                <w:color w:val="000000"/>
              </w:rPr>
              <w:t>4</w:t>
            </w:r>
          </w:p>
        </w:tc>
        <w:tc>
          <w:tcPr>
            <w:tcW w:w="380" w:type="pct"/>
            <w:tcBorders>
              <w:top w:val="single" w:sz="4" w:space="0" w:color="auto"/>
              <w:left w:val="single" w:sz="4" w:space="0" w:color="auto"/>
              <w:bottom w:val="single" w:sz="4" w:space="0" w:color="auto"/>
              <w:right w:val="single" w:sz="4" w:space="0" w:color="auto"/>
            </w:tcBorders>
            <w:hideMark/>
          </w:tcPr>
          <w:p w14:paraId="2FBD2553" w14:textId="77777777" w:rsidR="00013836" w:rsidRDefault="00013836">
            <w:pPr>
              <w:widowControl w:val="0"/>
              <w:jc w:val="center"/>
              <w:rPr>
                <w:color w:val="000000"/>
                <w:lang w:val="en-US"/>
              </w:rPr>
            </w:pPr>
            <w:r>
              <w:rPr>
                <w:color w:val="000000"/>
                <w:lang w:val="en-US"/>
              </w:rPr>
              <w:t>6</w:t>
            </w:r>
          </w:p>
        </w:tc>
        <w:tc>
          <w:tcPr>
            <w:tcW w:w="313" w:type="pct"/>
            <w:tcBorders>
              <w:top w:val="single" w:sz="4" w:space="0" w:color="auto"/>
              <w:left w:val="single" w:sz="4" w:space="0" w:color="auto"/>
              <w:bottom w:val="single" w:sz="4" w:space="0" w:color="auto"/>
              <w:right w:val="single" w:sz="4" w:space="0" w:color="auto"/>
            </w:tcBorders>
            <w:hideMark/>
          </w:tcPr>
          <w:p w14:paraId="064DA4AB" w14:textId="77777777" w:rsidR="00013836" w:rsidRDefault="00013836">
            <w:pPr>
              <w:widowControl w:val="0"/>
              <w:jc w:val="center"/>
              <w:rPr>
                <w:color w:val="000000"/>
                <w:lang w:val="en-US"/>
              </w:rPr>
            </w:pPr>
            <w:r>
              <w:rPr>
                <w:color w:val="000000"/>
                <w:lang w:val="en-US"/>
              </w:rPr>
              <w:t>4</w:t>
            </w:r>
          </w:p>
        </w:tc>
        <w:tc>
          <w:tcPr>
            <w:tcW w:w="477" w:type="pct"/>
            <w:tcBorders>
              <w:top w:val="single" w:sz="4" w:space="0" w:color="auto"/>
              <w:left w:val="single" w:sz="4" w:space="0" w:color="auto"/>
              <w:bottom w:val="single" w:sz="4" w:space="0" w:color="auto"/>
              <w:right w:val="single" w:sz="4" w:space="0" w:color="auto"/>
            </w:tcBorders>
          </w:tcPr>
          <w:p w14:paraId="6BB2DA7B" w14:textId="77777777" w:rsidR="00013836" w:rsidRDefault="00013836">
            <w:pPr>
              <w:widowControl w:val="0"/>
              <w:jc w:val="center"/>
              <w:rPr>
                <w:color w:val="000000"/>
                <w:lang w:val="en-US"/>
              </w:rPr>
            </w:pPr>
          </w:p>
        </w:tc>
        <w:tc>
          <w:tcPr>
            <w:tcW w:w="364" w:type="pct"/>
            <w:tcBorders>
              <w:top w:val="single" w:sz="4" w:space="0" w:color="auto"/>
              <w:left w:val="single" w:sz="4" w:space="0" w:color="auto"/>
              <w:bottom w:val="single" w:sz="4" w:space="0" w:color="auto"/>
              <w:right w:val="single" w:sz="4" w:space="0" w:color="auto"/>
            </w:tcBorders>
            <w:hideMark/>
          </w:tcPr>
          <w:p w14:paraId="4774A0E3" w14:textId="77777777" w:rsidR="00013836" w:rsidRDefault="00013836">
            <w:pPr>
              <w:widowControl w:val="0"/>
              <w:jc w:val="center"/>
              <w:rPr>
                <w:color w:val="000000"/>
                <w:lang w:val="en-US"/>
              </w:rPr>
            </w:pPr>
            <w:r>
              <w:rPr>
                <w:color w:val="000000"/>
                <w:lang w:val="en-US"/>
              </w:rPr>
              <w:t>4</w:t>
            </w:r>
          </w:p>
        </w:tc>
      </w:tr>
      <w:tr w:rsidR="00013836" w14:paraId="7D1E281B"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038E55FB" w14:textId="77777777" w:rsidR="00013836" w:rsidRDefault="00013836">
            <w:pPr>
              <w:suppressAutoHyphens w:val="0"/>
              <w:rPr>
                <w:bCs/>
                <w:lang w:eastAsia="ru-RU"/>
              </w:rPr>
            </w:pPr>
            <w:r>
              <w:rPr>
                <w:bCs/>
                <w:lang w:eastAsia="ru-RU"/>
              </w:rPr>
              <w:t>Разом за розділом 1</w:t>
            </w:r>
          </w:p>
        </w:tc>
        <w:tc>
          <w:tcPr>
            <w:tcW w:w="481" w:type="pct"/>
            <w:tcBorders>
              <w:top w:val="single" w:sz="4" w:space="0" w:color="auto"/>
              <w:left w:val="single" w:sz="4" w:space="0" w:color="auto"/>
              <w:bottom w:val="single" w:sz="4" w:space="0" w:color="auto"/>
              <w:right w:val="single" w:sz="4" w:space="0" w:color="auto"/>
            </w:tcBorders>
            <w:hideMark/>
          </w:tcPr>
          <w:p w14:paraId="068521EE" w14:textId="77777777" w:rsidR="00013836" w:rsidRDefault="00013836">
            <w:pPr>
              <w:suppressAutoHyphens w:val="0"/>
              <w:jc w:val="center"/>
              <w:rPr>
                <w:lang w:val="ru-RU" w:eastAsia="ru-RU"/>
              </w:rPr>
            </w:pPr>
            <w:r>
              <w:rPr>
                <w:lang w:val="ru-RU" w:eastAsia="ru-RU"/>
              </w:rPr>
              <w:t>36</w:t>
            </w:r>
          </w:p>
        </w:tc>
        <w:tc>
          <w:tcPr>
            <w:tcW w:w="380" w:type="pct"/>
            <w:tcBorders>
              <w:top w:val="single" w:sz="4" w:space="0" w:color="auto"/>
              <w:left w:val="single" w:sz="4" w:space="0" w:color="auto"/>
              <w:bottom w:val="single" w:sz="4" w:space="0" w:color="auto"/>
              <w:right w:val="single" w:sz="4" w:space="0" w:color="auto"/>
            </w:tcBorders>
            <w:hideMark/>
          </w:tcPr>
          <w:p w14:paraId="3C734D3A" w14:textId="77777777" w:rsidR="00013836" w:rsidRDefault="00013836">
            <w:pPr>
              <w:suppressAutoHyphens w:val="0"/>
              <w:jc w:val="center"/>
              <w:rPr>
                <w:lang w:eastAsia="ru-RU"/>
              </w:rPr>
            </w:pPr>
            <w:r>
              <w:rPr>
                <w:lang w:eastAsia="ru-RU"/>
              </w:rPr>
              <w:t>16</w:t>
            </w:r>
          </w:p>
        </w:tc>
        <w:tc>
          <w:tcPr>
            <w:tcW w:w="313" w:type="pct"/>
            <w:tcBorders>
              <w:top w:val="single" w:sz="4" w:space="0" w:color="auto"/>
              <w:left w:val="single" w:sz="4" w:space="0" w:color="auto"/>
              <w:bottom w:val="single" w:sz="4" w:space="0" w:color="auto"/>
              <w:right w:val="single" w:sz="4" w:space="0" w:color="auto"/>
            </w:tcBorders>
            <w:hideMark/>
          </w:tcPr>
          <w:p w14:paraId="2E667287" w14:textId="77777777" w:rsidR="00013836" w:rsidRDefault="00013836">
            <w:pPr>
              <w:suppressAutoHyphens w:val="0"/>
              <w:jc w:val="center"/>
              <w:rPr>
                <w:lang w:eastAsia="ru-RU"/>
              </w:rPr>
            </w:pPr>
            <w:r>
              <w:rPr>
                <w:lang w:val="ru-RU" w:eastAsia="ru-RU"/>
              </w:rPr>
              <w:t>8</w:t>
            </w:r>
          </w:p>
        </w:tc>
        <w:tc>
          <w:tcPr>
            <w:tcW w:w="477" w:type="pct"/>
            <w:tcBorders>
              <w:top w:val="single" w:sz="4" w:space="0" w:color="auto"/>
              <w:left w:val="single" w:sz="4" w:space="0" w:color="auto"/>
              <w:bottom w:val="single" w:sz="4" w:space="0" w:color="auto"/>
              <w:right w:val="single" w:sz="4" w:space="0" w:color="auto"/>
            </w:tcBorders>
          </w:tcPr>
          <w:p w14:paraId="2B447152" w14:textId="77777777" w:rsidR="00013836" w:rsidRDefault="00013836">
            <w:pPr>
              <w:suppressAutoHyphens w:val="0"/>
              <w:jc w:val="center"/>
              <w:rPr>
                <w:lang w:eastAsia="ru-RU"/>
              </w:rPr>
            </w:pPr>
          </w:p>
        </w:tc>
        <w:tc>
          <w:tcPr>
            <w:tcW w:w="364" w:type="pct"/>
            <w:tcBorders>
              <w:top w:val="single" w:sz="4" w:space="0" w:color="auto"/>
              <w:left w:val="single" w:sz="4" w:space="0" w:color="auto"/>
              <w:bottom w:val="single" w:sz="4" w:space="0" w:color="auto"/>
              <w:right w:val="single" w:sz="4" w:space="0" w:color="auto"/>
            </w:tcBorders>
            <w:hideMark/>
          </w:tcPr>
          <w:p w14:paraId="7BBC2D2E" w14:textId="77777777" w:rsidR="00013836" w:rsidRDefault="00013836">
            <w:pPr>
              <w:suppressAutoHyphens w:val="0"/>
              <w:jc w:val="center"/>
              <w:rPr>
                <w:lang w:eastAsia="ru-RU"/>
              </w:rPr>
            </w:pPr>
            <w:r>
              <w:rPr>
                <w:lang w:eastAsia="ru-RU"/>
              </w:rPr>
              <w:t>12</w:t>
            </w:r>
          </w:p>
        </w:tc>
      </w:tr>
      <w:tr w:rsidR="00013836" w14:paraId="4822AD93" w14:textId="77777777" w:rsidTr="00013836">
        <w:tc>
          <w:tcPr>
            <w:tcW w:w="2985" w:type="pct"/>
            <w:tcBorders>
              <w:top w:val="single" w:sz="4" w:space="0" w:color="auto"/>
              <w:left w:val="single" w:sz="4" w:space="0" w:color="auto"/>
              <w:bottom w:val="single" w:sz="4" w:space="0" w:color="auto"/>
              <w:right w:val="single" w:sz="4" w:space="0" w:color="auto"/>
            </w:tcBorders>
          </w:tcPr>
          <w:p w14:paraId="08F59151" w14:textId="77777777" w:rsidR="00013836" w:rsidRDefault="00013836">
            <w:pPr>
              <w:autoSpaceDE w:val="0"/>
              <w:autoSpaceDN w:val="0"/>
              <w:adjustRightInd w:val="0"/>
              <w:ind w:firstLine="540"/>
              <w:jc w:val="both"/>
              <w:rPr>
                <w:b/>
                <w:bCs/>
                <w:i/>
                <w:iCs/>
              </w:rPr>
            </w:pPr>
            <w:r>
              <w:rPr>
                <w:b/>
                <w:bCs/>
                <w:iCs/>
              </w:rPr>
              <w:t>Розділ 2. «Практичні питання обліку міжнародних операцій»</w:t>
            </w:r>
          </w:p>
          <w:p w14:paraId="4FD48D7E" w14:textId="77777777" w:rsidR="00013836" w:rsidRDefault="00013836">
            <w:pPr>
              <w:suppressAutoHyphens w:val="0"/>
              <w:rPr>
                <w:bCs/>
                <w:lang w:eastAsia="ru-RU"/>
              </w:rPr>
            </w:pPr>
          </w:p>
        </w:tc>
        <w:tc>
          <w:tcPr>
            <w:tcW w:w="481" w:type="pct"/>
            <w:tcBorders>
              <w:top w:val="single" w:sz="4" w:space="0" w:color="auto"/>
              <w:left w:val="single" w:sz="4" w:space="0" w:color="auto"/>
              <w:bottom w:val="single" w:sz="4" w:space="0" w:color="auto"/>
              <w:right w:val="single" w:sz="4" w:space="0" w:color="auto"/>
            </w:tcBorders>
          </w:tcPr>
          <w:p w14:paraId="2844F60A" w14:textId="77777777" w:rsidR="00013836" w:rsidRDefault="00013836">
            <w:pPr>
              <w:suppressAutoHyphens w:val="0"/>
              <w:jc w:val="center"/>
              <w:rPr>
                <w:lang w:val="ru-RU" w:eastAsia="ru-RU"/>
              </w:rPr>
            </w:pPr>
          </w:p>
        </w:tc>
        <w:tc>
          <w:tcPr>
            <w:tcW w:w="380" w:type="pct"/>
            <w:tcBorders>
              <w:top w:val="single" w:sz="4" w:space="0" w:color="auto"/>
              <w:left w:val="single" w:sz="4" w:space="0" w:color="auto"/>
              <w:bottom w:val="single" w:sz="4" w:space="0" w:color="auto"/>
              <w:right w:val="single" w:sz="4" w:space="0" w:color="auto"/>
            </w:tcBorders>
          </w:tcPr>
          <w:p w14:paraId="789F9A3F" w14:textId="77777777" w:rsidR="00013836" w:rsidRDefault="00013836">
            <w:pPr>
              <w:suppressAutoHyphens w:val="0"/>
              <w:jc w:val="center"/>
              <w:rPr>
                <w:lang w:eastAsia="ru-RU"/>
              </w:rPr>
            </w:pPr>
          </w:p>
        </w:tc>
        <w:tc>
          <w:tcPr>
            <w:tcW w:w="313" w:type="pct"/>
            <w:tcBorders>
              <w:top w:val="single" w:sz="4" w:space="0" w:color="auto"/>
              <w:left w:val="single" w:sz="4" w:space="0" w:color="auto"/>
              <w:bottom w:val="single" w:sz="4" w:space="0" w:color="auto"/>
              <w:right w:val="single" w:sz="4" w:space="0" w:color="auto"/>
            </w:tcBorders>
          </w:tcPr>
          <w:p w14:paraId="1DED6112" w14:textId="77777777" w:rsidR="00013836" w:rsidRDefault="00013836">
            <w:pPr>
              <w:suppressAutoHyphens w:val="0"/>
              <w:jc w:val="center"/>
              <w:rPr>
                <w:lang w:val="ru-RU" w:eastAsia="ru-RU"/>
              </w:rPr>
            </w:pPr>
          </w:p>
        </w:tc>
        <w:tc>
          <w:tcPr>
            <w:tcW w:w="477" w:type="pct"/>
            <w:tcBorders>
              <w:top w:val="single" w:sz="4" w:space="0" w:color="auto"/>
              <w:left w:val="single" w:sz="4" w:space="0" w:color="auto"/>
              <w:bottom w:val="single" w:sz="4" w:space="0" w:color="auto"/>
              <w:right w:val="single" w:sz="4" w:space="0" w:color="auto"/>
            </w:tcBorders>
          </w:tcPr>
          <w:p w14:paraId="36B19E85" w14:textId="77777777" w:rsidR="00013836" w:rsidRDefault="00013836">
            <w:pPr>
              <w:suppressAutoHyphens w:val="0"/>
              <w:jc w:val="center"/>
              <w:rPr>
                <w:lang w:eastAsia="ru-RU"/>
              </w:rPr>
            </w:pPr>
          </w:p>
        </w:tc>
        <w:tc>
          <w:tcPr>
            <w:tcW w:w="364" w:type="pct"/>
            <w:tcBorders>
              <w:top w:val="single" w:sz="4" w:space="0" w:color="auto"/>
              <w:left w:val="single" w:sz="4" w:space="0" w:color="auto"/>
              <w:bottom w:val="single" w:sz="4" w:space="0" w:color="auto"/>
              <w:right w:val="single" w:sz="4" w:space="0" w:color="auto"/>
            </w:tcBorders>
          </w:tcPr>
          <w:p w14:paraId="571B29E2" w14:textId="77777777" w:rsidR="00013836" w:rsidRDefault="00013836">
            <w:pPr>
              <w:suppressAutoHyphens w:val="0"/>
              <w:jc w:val="center"/>
              <w:rPr>
                <w:lang w:eastAsia="ru-RU"/>
              </w:rPr>
            </w:pPr>
          </w:p>
        </w:tc>
      </w:tr>
      <w:tr w:rsidR="00013836" w14:paraId="263A88AE"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7569BE82" w14:textId="77777777" w:rsidR="00013836" w:rsidRDefault="00013836">
            <w:pPr>
              <w:pStyle w:val="a"/>
              <w:numPr>
                <w:ilvl w:val="0"/>
                <w:numId w:val="0"/>
              </w:numPr>
              <w:tabs>
                <w:tab w:val="left" w:pos="708"/>
              </w:tabs>
              <w:spacing w:line="240" w:lineRule="auto"/>
              <w:rPr>
                <w:b w:val="0"/>
                <w:color w:val="000000"/>
                <w:szCs w:val="28"/>
                <w:highlight w:val="yellow"/>
              </w:rPr>
            </w:pPr>
            <w:r>
              <w:rPr>
                <w:b w:val="0"/>
                <w:sz w:val="24"/>
                <w:szCs w:val="24"/>
              </w:rPr>
              <w:lastRenderedPageBreak/>
              <w:t xml:space="preserve">Тема 4. </w:t>
            </w:r>
            <w:r>
              <w:rPr>
                <w:b w:val="0"/>
                <w:i/>
                <w:sz w:val="24"/>
                <w:szCs w:val="24"/>
              </w:rPr>
              <w:t>Облік імпортних операцій</w:t>
            </w:r>
          </w:p>
        </w:tc>
        <w:tc>
          <w:tcPr>
            <w:tcW w:w="481" w:type="pct"/>
            <w:tcBorders>
              <w:top w:val="single" w:sz="4" w:space="0" w:color="auto"/>
              <w:left w:val="single" w:sz="4" w:space="0" w:color="auto"/>
              <w:bottom w:val="single" w:sz="4" w:space="0" w:color="auto"/>
              <w:right w:val="single" w:sz="4" w:space="0" w:color="auto"/>
            </w:tcBorders>
            <w:hideMark/>
          </w:tcPr>
          <w:p w14:paraId="74BE86D2" w14:textId="77777777" w:rsidR="00013836" w:rsidRDefault="00013836">
            <w:pPr>
              <w:widowControl w:val="0"/>
              <w:jc w:val="center"/>
              <w:rPr>
                <w:color w:val="000000"/>
                <w:lang w:val="en-US"/>
              </w:rPr>
            </w:pPr>
            <w:r>
              <w:rPr>
                <w:color w:val="000000"/>
                <w:lang w:val="en-US"/>
              </w:rPr>
              <w:t>9</w:t>
            </w:r>
          </w:p>
        </w:tc>
        <w:tc>
          <w:tcPr>
            <w:tcW w:w="380" w:type="pct"/>
            <w:tcBorders>
              <w:top w:val="single" w:sz="4" w:space="0" w:color="auto"/>
              <w:left w:val="single" w:sz="4" w:space="0" w:color="auto"/>
              <w:bottom w:val="single" w:sz="4" w:space="0" w:color="auto"/>
              <w:right w:val="single" w:sz="4" w:space="0" w:color="auto"/>
            </w:tcBorders>
            <w:hideMark/>
          </w:tcPr>
          <w:p w14:paraId="4C472165" w14:textId="77777777" w:rsidR="00013836" w:rsidRDefault="00013836">
            <w:pPr>
              <w:widowControl w:val="0"/>
              <w:jc w:val="center"/>
              <w:rPr>
                <w:color w:val="000000"/>
                <w:lang w:val="en-US"/>
              </w:rPr>
            </w:pPr>
            <w:r>
              <w:rPr>
                <w:color w:val="000000"/>
                <w:lang w:val="en-US"/>
              </w:rPr>
              <w:t>4</w:t>
            </w:r>
          </w:p>
        </w:tc>
        <w:tc>
          <w:tcPr>
            <w:tcW w:w="313" w:type="pct"/>
            <w:tcBorders>
              <w:top w:val="single" w:sz="4" w:space="0" w:color="auto"/>
              <w:left w:val="single" w:sz="4" w:space="0" w:color="auto"/>
              <w:bottom w:val="single" w:sz="4" w:space="0" w:color="auto"/>
              <w:right w:val="single" w:sz="4" w:space="0" w:color="auto"/>
            </w:tcBorders>
            <w:hideMark/>
          </w:tcPr>
          <w:p w14:paraId="5FD90A50" w14:textId="77777777" w:rsidR="00013836" w:rsidRDefault="00013836">
            <w:pPr>
              <w:widowControl w:val="0"/>
              <w:jc w:val="center"/>
              <w:rPr>
                <w:color w:val="000000"/>
                <w:lang w:val="en-US"/>
              </w:rPr>
            </w:pPr>
            <w:r>
              <w:rPr>
                <w:color w:val="000000"/>
                <w:lang w:val="en-US"/>
              </w:rPr>
              <w:t>2</w:t>
            </w:r>
          </w:p>
        </w:tc>
        <w:tc>
          <w:tcPr>
            <w:tcW w:w="477" w:type="pct"/>
            <w:tcBorders>
              <w:top w:val="single" w:sz="4" w:space="0" w:color="auto"/>
              <w:left w:val="single" w:sz="4" w:space="0" w:color="auto"/>
              <w:bottom w:val="single" w:sz="4" w:space="0" w:color="auto"/>
              <w:right w:val="single" w:sz="4" w:space="0" w:color="auto"/>
            </w:tcBorders>
          </w:tcPr>
          <w:p w14:paraId="246D8B1C" w14:textId="77777777" w:rsidR="00013836" w:rsidRDefault="00013836">
            <w:pPr>
              <w:widowControl w:val="0"/>
              <w:jc w:val="center"/>
              <w:rPr>
                <w:color w:val="000000"/>
                <w:lang w:val="en-US"/>
              </w:rPr>
            </w:pPr>
          </w:p>
        </w:tc>
        <w:tc>
          <w:tcPr>
            <w:tcW w:w="364" w:type="pct"/>
            <w:tcBorders>
              <w:top w:val="single" w:sz="4" w:space="0" w:color="auto"/>
              <w:left w:val="single" w:sz="4" w:space="0" w:color="auto"/>
              <w:bottom w:val="single" w:sz="4" w:space="0" w:color="auto"/>
              <w:right w:val="single" w:sz="4" w:space="0" w:color="auto"/>
            </w:tcBorders>
            <w:hideMark/>
          </w:tcPr>
          <w:p w14:paraId="197E882B" w14:textId="77777777" w:rsidR="00013836" w:rsidRDefault="00013836">
            <w:pPr>
              <w:widowControl w:val="0"/>
              <w:jc w:val="center"/>
              <w:rPr>
                <w:color w:val="000000"/>
                <w:lang w:val="en-US"/>
              </w:rPr>
            </w:pPr>
            <w:r>
              <w:rPr>
                <w:color w:val="000000"/>
                <w:lang w:val="en-US"/>
              </w:rPr>
              <w:t>3</w:t>
            </w:r>
          </w:p>
        </w:tc>
      </w:tr>
      <w:tr w:rsidR="00013836" w14:paraId="5277ED32"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2E9A3163" w14:textId="77777777" w:rsidR="00013836" w:rsidRDefault="00013836">
            <w:pPr>
              <w:rPr>
                <w:color w:val="000000"/>
                <w:sz w:val="28"/>
                <w:szCs w:val="28"/>
                <w:highlight w:val="yellow"/>
              </w:rPr>
            </w:pPr>
            <w:r>
              <w:t xml:space="preserve">Тема 5. </w:t>
            </w:r>
            <w:r>
              <w:rPr>
                <w:i/>
              </w:rPr>
              <w:t>Облік експортних операцій</w:t>
            </w:r>
            <w:r>
              <w:t xml:space="preserve"> </w:t>
            </w:r>
          </w:p>
        </w:tc>
        <w:tc>
          <w:tcPr>
            <w:tcW w:w="481" w:type="pct"/>
            <w:tcBorders>
              <w:top w:val="single" w:sz="4" w:space="0" w:color="auto"/>
              <w:left w:val="single" w:sz="4" w:space="0" w:color="auto"/>
              <w:bottom w:val="single" w:sz="4" w:space="0" w:color="auto"/>
              <w:right w:val="single" w:sz="4" w:space="0" w:color="auto"/>
            </w:tcBorders>
            <w:hideMark/>
          </w:tcPr>
          <w:p w14:paraId="6C6562F4" w14:textId="77777777" w:rsidR="00013836" w:rsidRDefault="00013836">
            <w:pPr>
              <w:widowControl w:val="0"/>
              <w:jc w:val="center"/>
              <w:rPr>
                <w:color w:val="000000"/>
                <w:lang w:val="en-US"/>
              </w:rPr>
            </w:pPr>
            <w:r>
              <w:rPr>
                <w:color w:val="000000"/>
                <w:lang w:val="en-US"/>
              </w:rPr>
              <w:t>9</w:t>
            </w:r>
          </w:p>
        </w:tc>
        <w:tc>
          <w:tcPr>
            <w:tcW w:w="380" w:type="pct"/>
            <w:tcBorders>
              <w:top w:val="single" w:sz="4" w:space="0" w:color="auto"/>
              <w:left w:val="single" w:sz="4" w:space="0" w:color="auto"/>
              <w:bottom w:val="single" w:sz="4" w:space="0" w:color="auto"/>
              <w:right w:val="single" w:sz="4" w:space="0" w:color="auto"/>
            </w:tcBorders>
            <w:hideMark/>
          </w:tcPr>
          <w:p w14:paraId="08920921" w14:textId="77777777" w:rsidR="00013836" w:rsidRDefault="00013836">
            <w:pPr>
              <w:widowControl w:val="0"/>
              <w:jc w:val="center"/>
              <w:rPr>
                <w:color w:val="000000"/>
                <w:lang w:val="en-US"/>
              </w:rPr>
            </w:pPr>
            <w:r>
              <w:rPr>
                <w:color w:val="000000"/>
                <w:lang w:val="en-US"/>
              </w:rPr>
              <w:t>4</w:t>
            </w:r>
          </w:p>
        </w:tc>
        <w:tc>
          <w:tcPr>
            <w:tcW w:w="313" w:type="pct"/>
            <w:tcBorders>
              <w:top w:val="single" w:sz="4" w:space="0" w:color="auto"/>
              <w:left w:val="single" w:sz="4" w:space="0" w:color="auto"/>
              <w:bottom w:val="single" w:sz="4" w:space="0" w:color="auto"/>
              <w:right w:val="single" w:sz="4" w:space="0" w:color="auto"/>
            </w:tcBorders>
            <w:hideMark/>
          </w:tcPr>
          <w:p w14:paraId="6574EC69" w14:textId="77777777" w:rsidR="00013836" w:rsidRDefault="00013836">
            <w:pPr>
              <w:widowControl w:val="0"/>
              <w:jc w:val="center"/>
              <w:rPr>
                <w:color w:val="000000"/>
                <w:lang w:val="en-US"/>
              </w:rPr>
            </w:pPr>
            <w:r>
              <w:rPr>
                <w:color w:val="000000"/>
                <w:lang w:val="en-US"/>
              </w:rPr>
              <w:t>2</w:t>
            </w:r>
          </w:p>
        </w:tc>
        <w:tc>
          <w:tcPr>
            <w:tcW w:w="477" w:type="pct"/>
            <w:tcBorders>
              <w:top w:val="single" w:sz="4" w:space="0" w:color="auto"/>
              <w:left w:val="single" w:sz="4" w:space="0" w:color="auto"/>
              <w:bottom w:val="single" w:sz="4" w:space="0" w:color="auto"/>
              <w:right w:val="single" w:sz="4" w:space="0" w:color="auto"/>
            </w:tcBorders>
          </w:tcPr>
          <w:p w14:paraId="519E658A" w14:textId="77777777" w:rsidR="00013836" w:rsidRDefault="00013836">
            <w:pPr>
              <w:widowControl w:val="0"/>
              <w:jc w:val="center"/>
              <w:rPr>
                <w:color w:val="000000"/>
                <w:lang w:val="en-US"/>
              </w:rPr>
            </w:pPr>
          </w:p>
        </w:tc>
        <w:tc>
          <w:tcPr>
            <w:tcW w:w="364" w:type="pct"/>
            <w:tcBorders>
              <w:top w:val="single" w:sz="4" w:space="0" w:color="auto"/>
              <w:left w:val="single" w:sz="4" w:space="0" w:color="auto"/>
              <w:bottom w:val="single" w:sz="4" w:space="0" w:color="auto"/>
              <w:right w:val="single" w:sz="4" w:space="0" w:color="auto"/>
            </w:tcBorders>
            <w:hideMark/>
          </w:tcPr>
          <w:p w14:paraId="44AA4077" w14:textId="77777777" w:rsidR="00013836" w:rsidRDefault="00013836">
            <w:pPr>
              <w:widowControl w:val="0"/>
              <w:jc w:val="center"/>
              <w:rPr>
                <w:color w:val="000000"/>
                <w:lang w:val="en-US"/>
              </w:rPr>
            </w:pPr>
            <w:r>
              <w:rPr>
                <w:color w:val="000000"/>
                <w:lang w:val="en-US"/>
              </w:rPr>
              <w:t>3</w:t>
            </w:r>
          </w:p>
        </w:tc>
      </w:tr>
      <w:tr w:rsidR="00013836" w14:paraId="370574CE"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5DD37A71" w14:textId="77777777" w:rsidR="00013836" w:rsidRDefault="00013836">
            <w:pPr>
              <w:rPr>
                <w:bCs/>
                <w:color w:val="000000"/>
                <w:sz w:val="28"/>
                <w:szCs w:val="28"/>
                <w:highlight w:val="yellow"/>
              </w:rPr>
            </w:pPr>
            <w:r>
              <w:t xml:space="preserve">Тема 6. </w:t>
            </w:r>
            <w:r>
              <w:rPr>
                <w:i/>
              </w:rPr>
              <w:t>Облік міжнародних інвестиційних операцій</w:t>
            </w:r>
          </w:p>
        </w:tc>
        <w:tc>
          <w:tcPr>
            <w:tcW w:w="481" w:type="pct"/>
            <w:tcBorders>
              <w:top w:val="single" w:sz="4" w:space="0" w:color="auto"/>
              <w:left w:val="single" w:sz="4" w:space="0" w:color="auto"/>
              <w:bottom w:val="single" w:sz="4" w:space="0" w:color="auto"/>
              <w:right w:val="single" w:sz="4" w:space="0" w:color="auto"/>
            </w:tcBorders>
            <w:hideMark/>
          </w:tcPr>
          <w:p w14:paraId="150D34BE" w14:textId="77777777" w:rsidR="00013836" w:rsidRDefault="00013836">
            <w:pPr>
              <w:widowControl w:val="0"/>
              <w:jc w:val="center"/>
              <w:rPr>
                <w:color w:val="000000"/>
                <w:lang w:val="en-US"/>
              </w:rPr>
            </w:pPr>
            <w:r>
              <w:rPr>
                <w:color w:val="000000"/>
                <w:lang w:val="en-US"/>
              </w:rPr>
              <w:t>9</w:t>
            </w:r>
          </w:p>
        </w:tc>
        <w:tc>
          <w:tcPr>
            <w:tcW w:w="380" w:type="pct"/>
            <w:tcBorders>
              <w:top w:val="single" w:sz="4" w:space="0" w:color="auto"/>
              <w:left w:val="single" w:sz="4" w:space="0" w:color="auto"/>
              <w:bottom w:val="single" w:sz="4" w:space="0" w:color="auto"/>
              <w:right w:val="single" w:sz="4" w:space="0" w:color="auto"/>
            </w:tcBorders>
            <w:hideMark/>
          </w:tcPr>
          <w:p w14:paraId="36AD21E2" w14:textId="77777777" w:rsidR="00013836" w:rsidRDefault="00013836">
            <w:pPr>
              <w:widowControl w:val="0"/>
              <w:jc w:val="center"/>
              <w:rPr>
                <w:color w:val="000000"/>
                <w:lang w:val="en-US"/>
              </w:rPr>
            </w:pPr>
            <w:r>
              <w:rPr>
                <w:color w:val="000000"/>
                <w:lang w:val="en-US"/>
              </w:rPr>
              <w:t>4</w:t>
            </w:r>
          </w:p>
        </w:tc>
        <w:tc>
          <w:tcPr>
            <w:tcW w:w="313" w:type="pct"/>
            <w:tcBorders>
              <w:top w:val="single" w:sz="4" w:space="0" w:color="auto"/>
              <w:left w:val="single" w:sz="4" w:space="0" w:color="auto"/>
              <w:bottom w:val="single" w:sz="4" w:space="0" w:color="auto"/>
              <w:right w:val="single" w:sz="4" w:space="0" w:color="auto"/>
            </w:tcBorders>
            <w:hideMark/>
          </w:tcPr>
          <w:p w14:paraId="2AF9B22B" w14:textId="77777777" w:rsidR="00013836" w:rsidRDefault="00013836">
            <w:pPr>
              <w:widowControl w:val="0"/>
              <w:jc w:val="center"/>
              <w:rPr>
                <w:color w:val="000000"/>
                <w:lang w:val="en-US"/>
              </w:rPr>
            </w:pPr>
            <w:r>
              <w:rPr>
                <w:color w:val="000000"/>
                <w:lang w:val="en-US"/>
              </w:rPr>
              <w:t>2</w:t>
            </w:r>
          </w:p>
        </w:tc>
        <w:tc>
          <w:tcPr>
            <w:tcW w:w="477" w:type="pct"/>
            <w:tcBorders>
              <w:top w:val="single" w:sz="4" w:space="0" w:color="auto"/>
              <w:left w:val="single" w:sz="4" w:space="0" w:color="auto"/>
              <w:bottom w:val="single" w:sz="4" w:space="0" w:color="auto"/>
              <w:right w:val="single" w:sz="4" w:space="0" w:color="auto"/>
            </w:tcBorders>
          </w:tcPr>
          <w:p w14:paraId="4834F802" w14:textId="77777777" w:rsidR="00013836" w:rsidRDefault="00013836">
            <w:pPr>
              <w:widowControl w:val="0"/>
              <w:jc w:val="center"/>
              <w:rPr>
                <w:color w:val="000000"/>
                <w:lang w:val="en-US"/>
              </w:rPr>
            </w:pPr>
          </w:p>
        </w:tc>
        <w:tc>
          <w:tcPr>
            <w:tcW w:w="364" w:type="pct"/>
            <w:tcBorders>
              <w:top w:val="single" w:sz="4" w:space="0" w:color="auto"/>
              <w:left w:val="single" w:sz="4" w:space="0" w:color="auto"/>
              <w:bottom w:val="single" w:sz="4" w:space="0" w:color="auto"/>
              <w:right w:val="single" w:sz="4" w:space="0" w:color="auto"/>
            </w:tcBorders>
            <w:hideMark/>
          </w:tcPr>
          <w:p w14:paraId="331B3D25" w14:textId="77777777" w:rsidR="00013836" w:rsidRDefault="00013836">
            <w:pPr>
              <w:widowControl w:val="0"/>
              <w:jc w:val="center"/>
              <w:rPr>
                <w:color w:val="000000"/>
                <w:lang w:val="en-US"/>
              </w:rPr>
            </w:pPr>
            <w:r>
              <w:rPr>
                <w:color w:val="000000"/>
                <w:lang w:val="en-US"/>
              </w:rPr>
              <w:t>3</w:t>
            </w:r>
          </w:p>
        </w:tc>
      </w:tr>
      <w:tr w:rsidR="00013836" w14:paraId="0F7B6776"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675EDDCC" w14:textId="77777777" w:rsidR="00013836" w:rsidRDefault="00013836">
            <w:pPr>
              <w:jc w:val="both"/>
              <w:rPr>
                <w:bCs/>
                <w:color w:val="000000"/>
                <w:sz w:val="28"/>
                <w:szCs w:val="28"/>
                <w:highlight w:val="yellow"/>
              </w:rPr>
            </w:pPr>
            <w:r>
              <w:t xml:space="preserve">Тема 7. </w:t>
            </w:r>
            <w:r>
              <w:rPr>
                <w:i/>
              </w:rPr>
              <w:t>Облік специфічних міжнародних операцій</w:t>
            </w:r>
            <w:r>
              <w:t xml:space="preserve"> </w:t>
            </w:r>
          </w:p>
        </w:tc>
        <w:tc>
          <w:tcPr>
            <w:tcW w:w="481" w:type="pct"/>
            <w:tcBorders>
              <w:top w:val="single" w:sz="4" w:space="0" w:color="auto"/>
              <w:left w:val="single" w:sz="4" w:space="0" w:color="auto"/>
              <w:bottom w:val="single" w:sz="4" w:space="0" w:color="auto"/>
              <w:right w:val="single" w:sz="4" w:space="0" w:color="auto"/>
            </w:tcBorders>
            <w:hideMark/>
          </w:tcPr>
          <w:p w14:paraId="3D6FC895" w14:textId="77777777" w:rsidR="00013836" w:rsidRDefault="00013836">
            <w:pPr>
              <w:widowControl w:val="0"/>
              <w:jc w:val="center"/>
              <w:rPr>
                <w:color w:val="000000"/>
                <w:lang w:val="en-US"/>
              </w:rPr>
            </w:pPr>
            <w:r>
              <w:rPr>
                <w:color w:val="000000"/>
                <w:lang w:val="en-US"/>
              </w:rPr>
              <w:t>9</w:t>
            </w:r>
          </w:p>
        </w:tc>
        <w:tc>
          <w:tcPr>
            <w:tcW w:w="380" w:type="pct"/>
            <w:tcBorders>
              <w:top w:val="single" w:sz="4" w:space="0" w:color="auto"/>
              <w:left w:val="single" w:sz="4" w:space="0" w:color="auto"/>
              <w:bottom w:val="single" w:sz="4" w:space="0" w:color="auto"/>
              <w:right w:val="single" w:sz="4" w:space="0" w:color="auto"/>
            </w:tcBorders>
            <w:hideMark/>
          </w:tcPr>
          <w:p w14:paraId="046EBE12" w14:textId="77777777" w:rsidR="00013836" w:rsidRDefault="00013836">
            <w:pPr>
              <w:widowControl w:val="0"/>
              <w:jc w:val="center"/>
              <w:rPr>
                <w:color w:val="000000"/>
                <w:lang w:val="en-US"/>
              </w:rPr>
            </w:pPr>
            <w:r>
              <w:rPr>
                <w:color w:val="000000"/>
                <w:lang w:val="en-US"/>
              </w:rPr>
              <w:t>4</w:t>
            </w:r>
          </w:p>
        </w:tc>
        <w:tc>
          <w:tcPr>
            <w:tcW w:w="313" w:type="pct"/>
            <w:tcBorders>
              <w:top w:val="single" w:sz="4" w:space="0" w:color="auto"/>
              <w:left w:val="single" w:sz="4" w:space="0" w:color="auto"/>
              <w:bottom w:val="single" w:sz="4" w:space="0" w:color="auto"/>
              <w:right w:val="single" w:sz="4" w:space="0" w:color="auto"/>
            </w:tcBorders>
            <w:hideMark/>
          </w:tcPr>
          <w:p w14:paraId="277E6606" w14:textId="77777777" w:rsidR="00013836" w:rsidRDefault="00013836">
            <w:pPr>
              <w:widowControl w:val="0"/>
              <w:jc w:val="center"/>
              <w:rPr>
                <w:color w:val="000000"/>
                <w:lang w:val="en-US"/>
              </w:rPr>
            </w:pPr>
            <w:r>
              <w:rPr>
                <w:color w:val="000000"/>
                <w:lang w:val="en-US"/>
              </w:rPr>
              <w:t>2</w:t>
            </w:r>
          </w:p>
        </w:tc>
        <w:tc>
          <w:tcPr>
            <w:tcW w:w="477" w:type="pct"/>
            <w:tcBorders>
              <w:top w:val="single" w:sz="4" w:space="0" w:color="auto"/>
              <w:left w:val="single" w:sz="4" w:space="0" w:color="auto"/>
              <w:bottom w:val="single" w:sz="4" w:space="0" w:color="auto"/>
              <w:right w:val="single" w:sz="4" w:space="0" w:color="auto"/>
            </w:tcBorders>
          </w:tcPr>
          <w:p w14:paraId="371CB179" w14:textId="77777777" w:rsidR="00013836" w:rsidRDefault="00013836">
            <w:pPr>
              <w:widowControl w:val="0"/>
              <w:jc w:val="center"/>
              <w:rPr>
                <w:color w:val="000000"/>
                <w:lang w:val="en-US"/>
              </w:rPr>
            </w:pPr>
          </w:p>
        </w:tc>
        <w:tc>
          <w:tcPr>
            <w:tcW w:w="364" w:type="pct"/>
            <w:tcBorders>
              <w:top w:val="single" w:sz="4" w:space="0" w:color="auto"/>
              <w:left w:val="single" w:sz="4" w:space="0" w:color="auto"/>
              <w:bottom w:val="single" w:sz="4" w:space="0" w:color="auto"/>
              <w:right w:val="single" w:sz="4" w:space="0" w:color="auto"/>
            </w:tcBorders>
            <w:hideMark/>
          </w:tcPr>
          <w:p w14:paraId="62D138C2" w14:textId="77777777" w:rsidR="00013836" w:rsidRDefault="00013836">
            <w:pPr>
              <w:widowControl w:val="0"/>
              <w:jc w:val="center"/>
              <w:rPr>
                <w:color w:val="000000"/>
                <w:lang w:val="en-US"/>
              </w:rPr>
            </w:pPr>
            <w:r>
              <w:rPr>
                <w:color w:val="000000"/>
                <w:lang w:val="en-US"/>
              </w:rPr>
              <w:t>3</w:t>
            </w:r>
          </w:p>
        </w:tc>
      </w:tr>
      <w:tr w:rsidR="00013836" w14:paraId="4E5993FC"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0C3CCC73" w14:textId="77777777" w:rsidR="00013836" w:rsidRDefault="00013836">
            <w:pPr>
              <w:suppressAutoHyphens w:val="0"/>
              <w:rPr>
                <w:bCs/>
                <w:lang w:eastAsia="ru-RU"/>
              </w:rPr>
            </w:pPr>
            <w:r>
              <w:rPr>
                <w:bCs/>
                <w:lang w:eastAsia="ru-RU"/>
              </w:rPr>
              <w:t>Разом за розділом 2</w:t>
            </w:r>
          </w:p>
        </w:tc>
        <w:tc>
          <w:tcPr>
            <w:tcW w:w="481" w:type="pct"/>
            <w:tcBorders>
              <w:top w:val="single" w:sz="4" w:space="0" w:color="auto"/>
              <w:left w:val="single" w:sz="4" w:space="0" w:color="auto"/>
              <w:bottom w:val="single" w:sz="4" w:space="0" w:color="auto"/>
              <w:right w:val="single" w:sz="4" w:space="0" w:color="auto"/>
            </w:tcBorders>
            <w:hideMark/>
          </w:tcPr>
          <w:p w14:paraId="137BFC32" w14:textId="77777777" w:rsidR="00013836" w:rsidRDefault="00013836">
            <w:pPr>
              <w:widowControl w:val="0"/>
              <w:jc w:val="center"/>
              <w:rPr>
                <w:color w:val="000000"/>
                <w:lang w:val="en-US"/>
              </w:rPr>
            </w:pPr>
            <w:r>
              <w:rPr>
                <w:color w:val="000000"/>
                <w:lang w:val="en-US"/>
              </w:rPr>
              <w:t>36</w:t>
            </w:r>
          </w:p>
        </w:tc>
        <w:tc>
          <w:tcPr>
            <w:tcW w:w="380" w:type="pct"/>
            <w:tcBorders>
              <w:top w:val="single" w:sz="4" w:space="0" w:color="auto"/>
              <w:left w:val="single" w:sz="4" w:space="0" w:color="auto"/>
              <w:bottom w:val="single" w:sz="4" w:space="0" w:color="auto"/>
              <w:right w:val="single" w:sz="4" w:space="0" w:color="auto"/>
            </w:tcBorders>
            <w:hideMark/>
          </w:tcPr>
          <w:p w14:paraId="1686C848" w14:textId="77777777" w:rsidR="00013836" w:rsidRDefault="00013836">
            <w:pPr>
              <w:widowControl w:val="0"/>
              <w:jc w:val="center"/>
              <w:rPr>
                <w:color w:val="000000"/>
                <w:lang w:val="en-US"/>
              </w:rPr>
            </w:pPr>
            <w:r>
              <w:rPr>
                <w:color w:val="000000"/>
                <w:lang w:val="en-US"/>
              </w:rPr>
              <w:t>16</w:t>
            </w:r>
          </w:p>
        </w:tc>
        <w:tc>
          <w:tcPr>
            <w:tcW w:w="313" w:type="pct"/>
            <w:tcBorders>
              <w:top w:val="single" w:sz="4" w:space="0" w:color="auto"/>
              <w:left w:val="single" w:sz="4" w:space="0" w:color="auto"/>
              <w:bottom w:val="single" w:sz="4" w:space="0" w:color="auto"/>
              <w:right w:val="single" w:sz="4" w:space="0" w:color="auto"/>
            </w:tcBorders>
            <w:hideMark/>
          </w:tcPr>
          <w:p w14:paraId="4BBE3BE3" w14:textId="77777777" w:rsidR="00013836" w:rsidRDefault="00013836">
            <w:pPr>
              <w:widowControl w:val="0"/>
              <w:jc w:val="center"/>
              <w:rPr>
                <w:color w:val="000000"/>
                <w:lang w:val="en-US"/>
              </w:rPr>
            </w:pPr>
            <w:r>
              <w:rPr>
                <w:color w:val="000000"/>
                <w:lang w:val="en-US"/>
              </w:rPr>
              <w:t>8</w:t>
            </w:r>
          </w:p>
        </w:tc>
        <w:tc>
          <w:tcPr>
            <w:tcW w:w="477" w:type="pct"/>
            <w:tcBorders>
              <w:top w:val="single" w:sz="4" w:space="0" w:color="auto"/>
              <w:left w:val="single" w:sz="4" w:space="0" w:color="auto"/>
              <w:bottom w:val="single" w:sz="4" w:space="0" w:color="auto"/>
              <w:right w:val="single" w:sz="4" w:space="0" w:color="auto"/>
            </w:tcBorders>
          </w:tcPr>
          <w:p w14:paraId="5C0C431D" w14:textId="77777777" w:rsidR="00013836" w:rsidRDefault="00013836">
            <w:pPr>
              <w:widowControl w:val="0"/>
              <w:jc w:val="center"/>
              <w:rPr>
                <w:color w:val="000000"/>
                <w:lang w:val="en-US"/>
              </w:rPr>
            </w:pPr>
          </w:p>
        </w:tc>
        <w:tc>
          <w:tcPr>
            <w:tcW w:w="364" w:type="pct"/>
            <w:tcBorders>
              <w:top w:val="single" w:sz="4" w:space="0" w:color="auto"/>
              <w:left w:val="single" w:sz="4" w:space="0" w:color="auto"/>
              <w:bottom w:val="single" w:sz="4" w:space="0" w:color="auto"/>
              <w:right w:val="single" w:sz="4" w:space="0" w:color="auto"/>
            </w:tcBorders>
            <w:hideMark/>
          </w:tcPr>
          <w:p w14:paraId="5D778C98" w14:textId="77777777" w:rsidR="00013836" w:rsidRDefault="00013836">
            <w:pPr>
              <w:widowControl w:val="0"/>
              <w:jc w:val="center"/>
              <w:rPr>
                <w:color w:val="000000"/>
                <w:lang w:val="en-US"/>
              </w:rPr>
            </w:pPr>
            <w:r>
              <w:rPr>
                <w:color w:val="000000"/>
              </w:rPr>
              <w:t>1</w:t>
            </w:r>
            <w:r>
              <w:rPr>
                <w:color w:val="000000"/>
                <w:lang w:val="en-US"/>
              </w:rPr>
              <w:t>2</w:t>
            </w:r>
          </w:p>
        </w:tc>
      </w:tr>
      <w:tr w:rsidR="00013836" w14:paraId="0E42F254" w14:textId="77777777" w:rsidTr="00013836">
        <w:tc>
          <w:tcPr>
            <w:tcW w:w="2985" w:type="pct"/>
            <w:tcBorders>
              <w:top w:val="single" w:sz="4" w:space="0" w:color="auto"/>
              <w:left w:val="single" w:sz="4" w:space="0" w:color="auto"/>
              <w:bottom w:val="single" w:sz="4" w:space="0" w:color="auto"/>
              <w:right w:val="single" w:sz="4" w:space="0" w:color="auto"/>
            </w:tcBorders>
            <w:hideMark/>
          </w:tcPr>
          <w:p w14:paraId="5D8F128C" w14:textId="77777777" w:rsidR="00013836" w:rsidRDefault="00013836">
            <w:pPr>
              <w:keepNext/>
              <w:numPr>
                <w:ilvl w:val="0"/>
                <w:numId w:val="6"/>
              </w:numPr>
              <w:suppressAutoHyphens w:val="0"/>
              <w:jc w:val="right"/>
              <w:outlineLvl w:val="3"/>
              <w:rPr>
                <w:b/>
                <w:bCs/>
                <w:lang w:eastAsia="ru-RU"/>
              </w:rPr>
            </w:pPr>
            <w:r>
              <w:rPr>
                <w:b/>
                <w:bCs/>
                <w:lang w:eastAsia="ru-RU"/>
              </w:rPr>
              <w:t xml:space="preserve">Усього годин </w:t>
            </w:r>
          </w:p>
        </w:tc>
        <w:tc>
          <w:tcPr>
            <w:tcW w:w="481" w:type="pct"/>
            <w:tcBorders>
              <w:top w:val="single" w:sz="4" w:space="0" w:color="auto"/>
              <w:left w:val="single" w:sz="4" w:space="0" w:color="auto"/>
              <w:bottom w:val="single" w:sz="4" w:space="0" w:color="auto"/>
              <w:right w:val="single" w:sz="4" w:space="0" w:color="auto"/>
            </w:tcBorders>
            <w:hideMark/>
          </w:tcPr>
          <w:p w14:paraId="54C76331" w14:textId="77777777" w:rsidR="00013836" w:rsidRDefault="00013836">
            <w:pPr>
              <w:widowControl w:val="0"/>
              <w:jc w:val="center"/>
              <w:rPr>
                <w:color w:val="000000"/>
              </w:rPr>
            </w:pPr>
            <w:r>
              <w:rPr>
                <w:color w:val="000000"/>
              </w:rPr>
              <w:t>72</w:t>
            </w:r>
          </w:p>
        </w:tc>
        <w:tc>
          <w:tcPr>
            <w:tcW w:w="380" w:type="pct"/>
            <w:tcBorders>
              <w:top w:val="single" w:sz="4" w:space="0" w:color="auto"/>
              <w:left w:val="single" w:sz="4" w:space="0" w:color="auto"/>
              <w:bottom w:val="single" w:sz="4" w:space="0" w:color="auto"/>
              <w:right w:val="single" w:sz="4" w:space="0" w:color="auto"/>
            </w:tcBorders>
            <w:hideMark/>
          </w:tcPr>
          <w:p w14:paraId="003542F2" w14:textId="77777777" w:rsidR="00013836" w:rsidRDefault="00013836">
            <w:pPr>
              <w:widowControl w:val="0"/>
              <w:jc w:val="center"/>
              <w:rPr>
                <w:color w:val="000000"/>
                <w:highlight w:val="yellow"/>
                <w:lang w:val="en-US"/>
              </w:rPr>
            </w:pPr>
            <w:r>
              <w:rPr>
                <w:color w:val="000000"/>
                <w:lang w:val="en-US"/>
              </w:rPr>
              <w:t>32</w:t>
            </w:r>
          </w:p>
        </w:tc>
        <w:tc>
          <w:tcPr>
            <w:tcW w:w="313" w:type="pct"/>
            <w:tcBorders>
              <w:top w:val="single" w:sz="4" w:space="0" w:color="auto"/>
              <w:left w:val="single" w:sz="4" w:space="0" w:color="auto"/>
              <w:bottom w:val="single" w:sz="4" w:space="0" w:color="auto"/>
              <w:right w:val="single" w:sz="4" w:space="0" w:color="auto"/>
            </w:tcBorders>
            <w:hideMark/>
          </w:tcPr>
          <w:p w14:paraId="1655DFDC" w14:textId="77777777" w:rsidR="00013836" w:rsidRDefault="00013836">
            <w:pPr>
              <w:widowControl w:val="0"/>
              <w:ind w:hanging="7"/>
              <w:jc w:val="center"/>
              <w:rPr>
                <w:color w:val="000000"/>
                <w:highlight w:val="yellow"/>
                <w:lang w:val="en-US"/>
              </w:rPr>
            </w:pPr>
            <w:r>
              <w:rPr>
                <w:color w:val="000000"/>
                <w:lang w:val="en-US"/>
              </w:rPr>
              <w:t>16</w:t>
            </w:r>
          </w:p>
        </w:tc>
        <w:tc>
          <w:tcPr>
            <w:tcW w:w="477" w:type="pct"/>
            <w:tcBorders>
              <w:top w:val="single" w:sz="4" w:space="0" w:color="auto"/>
              <w:left w:val="single" w:sz="4" w:space="0" w:color="auto"/>
              <w:bottom w:val="single" w:sz="4" w:space="0" w:color="auto"/>
              <w:right w:val="single" w:sz="4" w:space="0" w:color="auto"/>
            </w:tcBorders>
          </w:tcPr>
          <w:p w14:paraId="7779B943" w14:textId="77777777" w:rsidR="00013836" w:rsidRDefault="00013836">
            <w:pPr>
              <w:widowControl w:val="0"/>
              <w:ind w:hanging="7"/>
              <w:jc w:val="center"/>
              <w:rPr>
                <w:color w:val="000000"/>
                <w:highlight w:val="yellow"/>
                <w:lang w:val="en-US"/>
              </w:rPr>
            </w:pPr>
          </w:p>
        </w:tc>
        <w:tc>
          <w:tcPr>
            <w:tcW w:w="364" w:type="pct"/>
            <w:tcBorders>
              <w:top w:val="single" w:sz="4" w:space="0" w:color="auto"/>
              <w:left w:val="single" w:sz="4" w:space="0" w:color="auto"/>
              <w:bottom w:val="single" w:sz="4" w:space="0" w:color="auto"/>
              <w:right w:val="single" w:sz="4" w:space="0" w:color="auto"/>
            </w:tcBorders>
            <w:hideMark/>
          </w:tcPr>
          <w:p w14:paraId="13C52C58" w14:textId="77777777" w:rsidR="00013836" w:rsidRDefault="00013836">
            <w:pPr>
              <w:widowControl w:val="0"/>
              <w:jc w:val="center"/>
              <w:rPr>
                <w:color w:val="000000"/>
                <w:highlight w:val="yellow"/>
                <w:lang w:val="en-US"/>
              </w:rPr>
            </w:pPr>
            <w:r>
              <w:rPr>
                <w:color w:val="000000"/>
                <w:lang w:val="en-US"/>
              </w:rPr>
              <w:t>24</w:t>
            </w:r>
          </w:p>
        </w:tc>
      </w:tr>
    </w:tbl>
    <w:p w14:paraId="3957497F" w14:textId="77777777" w:rsidR="00013836" w:rsidRDefault="00013836" w:rsidP="00013836">
      <w:pPr>
        <w:suppressAutoHyphens w:val="0"/>
        <w:ind w:left="7513" w:hanging="425"/>
        <w:rPr>
          <w:lang w:eastAsia="ru-RU"/>
        </w:rPr>
      </w:pPr>
    </w:p>
    <w:p w14:paraId="64AB63D4" w14:textId="77777777" w:rsidR="00013836" w:rsidRDefault="00013836" w:rsidP="00013836">
      <w:pPr>
        <w:suppressAutoHyphens w:val="0"/>
        <w:ind w:left="7513" w:hanging="6946"/>
        <w:jc w:val="center"/>
        <w:rPr>
          <w:b/>
          <w:lang w:eastAsia="ru-RU"/>
        </w:rPr>
      </w:pPr>
      <w:r>
        <w:rPr>
          <w:b/>
          <w:lang w:eastAsia="ru-RU"/>
        </w:rPr>
        <w:t>5. Теми лекційних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429"/>
        <w:gridCol w:w="1218"/>
      </w:tblGrid>
      <w:tr w:rsidR="00013836" w14:paraId="4AB5B02C"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1E219BED" w14:textId="77777777" w:rsidR="00013836" w:rsidRDefault="00013836">
            <w:pPr>
              <w:suppressAutoHyphens w:val="0"/>
              <w:ind w:left="142" w:hanging="142"/>
              <w:jc w:val="center"/>
              <w:rPr>
                <w:lang w:eastAsia="ru-RU"/>
              </w:rPr>
            </w:pPr>
            <w:r>
              <w:rPr>
                <w:lang w:eastAsia="ru-RU"/>
              </w:rPr>
              <w:t>№</w:t>
            </w:r>
          </w:p>
          <w:p w14:paraId="0A6799C2" w14:textId="77777777" w:rsidR="00013836" w:rsidRDefault="00013836">
            <w:pPr>
              <w:suppressAutoHyphens w:val="0"/>
              <w:ind w:left="142" w:hanging="142"/>
              <w:jc w:val="center"/>
              <w:rPr>
                <w:lang w:eastAsia="ru-RU"/>
              </w:rPr>
            </w:pPr>
            <w:r>
              <w:rPr>
                <w:lang w:eastAsia="ru-RU"/>
              </w:rPr>
              <w:t>з/п</w:t>
            </w:r>
          </w:p>
        </w:tc>
        <w:tc>
          <w:tcPr>
            <w:tcW w:w="7429" w:type="dxa"/>
            <w:tcBorders>
              <w:top w:val="single" w:sz="4" w:space="0" w:color="auto"/>
              <w:left w:val="single" w:sz="4" w:space="0" w:color="auto"/>
              <w:bottom w:val="single" w:sz="4" w:space="0" w:color="auto"/>
              <w:right w:val="single" w:sz="4" w:space="0" w:color="auto"/>
            </w:tcBorders>
            <w:hideMark/>
          </w:tcPr>
          <w:p w14:paraId="438265F8" w14:textId="77777777" w:rsidR="00013836" w:rsidRDefault="00013836">
            <w:pPr>
              <w:suppressAutoHyphens w:val="0"/>
              <w:jc w:val="center"/>
              <w:rPr>
                <w:lang w:eastAsia="ru-RU"/>
              </w:rPr>
            </w:pPr>
            <w:r>
              <w:rPr>
                <w:lang w:eastAsia="ru-RU"/>
              </w:rPr>
              <w:t>Назва теми</w:t>
            </w:r>
          </w:p>
        </w:tc>
        <w:tc>
          <w:tcPr>
            <w:tcW w:w="1218" w:type="dxa"/>
            <w:tcBorders>
              <w:top w:val="single" w:sz="4" w:space="0" w:color="auto"/>
              <w:left w:val="single" w:sz="4" w:space="0" w:color="auto"/>
              <w:bottom w:val="single" w:sz="4" w:space="0" w:color="auto"/>
              <w:right w:val="single" w:sz="4" w:space="0" w:color="auto"/>
            </w:tcBorders>
            <w:hideMark/>
          </w:tcPr>
          <w:p w14:paraId="7C8EA14C" w14:textId="77777777" w:rsidR="00013836" w:rsidRDefault="00013836">
            <w:pPr>
              <w:suppressAutoHyphens w:val="0"/>
              <w:jc w:val="center"/>
              <w:rPr>
                <w:lang w:eastAsia="ru-RU"/>
              </w:rPr>
            </w:pPr>
            <w:r>
              <w:rPr>
                <w:lang w:eastAsia="ru-RU"/>
              </w:rPr>
              <w:t>Кількість</w:t>
            </w:r>
          </w:p>
          <w:p w14:paraId="06CEE862" w14:textId="77777777" w:rsidR="00013836" w:rsidRDefault="00013836">
            <w:pPr>
              <w:suppressAutoHyphens w:val="0"/>
              <w:jc w:val="center"/>
              <w:rPr>
                <w:lang w:eastAsia="ru-RU"/>
              </w:rPr>
            </w:pPr>
            <w:r>
              <w:rPr>
                <w:lang w:eastAsia="ru-RU"/>
              </w:rPr>
              <w:t>годин</w:t>
            </w:r>
          </w:p>
        </w:tc>
      </w:tr>
      <w:tr w:rsidR="00013836" w14:paraId="45B33B1E"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37346725" w14:textId="77777777" w:rsidR="00013836" w:rsidRDefault="00013836">
            <w:pPr>
              <w:suppressAutoHyphens w:val="0"/>
              <w:jc w:val="center"/>
              <w:rPr>
                <w:lang w:eastAsia="ru-RU"/>
              </w:rPr>
            </w:pPr>
            <w:r>
              <w:rPr>
                <w:lang w:eastAsia="ru-RU"/>
              </w:rPr>
              <w:t>1</w:t>
            </w:r>
          </w:p>
        </w:tc>
        <w:tc>
          <w:tcPr>
            <w:tcW w:w="7429" w:type="dxa"/>
            <w:tcBorders>
              <w:top w:val="single" w:sz="4" w:space="0" w:color="auto"/>
              <w:left w:val="single" w:sz="4" w:space="0" w:color="auto"/>
              <w:bottom w:val="single" w:sz="4" w:space="0" w:color="auto"/>
              <w:right w:val="single" w:sz="4" w:space="0" w:color="auto"/>
            </w:tcBorders>
            <w:hideMark/>
          </w:tcPr>
          <w:p w14:paraId="7065C424" w14:textId="77777777" w:rsidR="00013836" w:rsidRDefault="00013836">
            <w:pPr>
              <w:suppressAutoHyphens w:val="0"/>
              <w:rPr>
                <w:bCs/>
                <w:lang w:eastAsia="ru-RU"/>
              </w:rPr>
            </w:pPr>
            <w:r>
              <w:rPr>
                <w:i/>
              </w:rPr>
              <w:t>Міжнародна діяльність та організація обліку міжнародних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0B2280C8" w14:textId="77777777" w:rsidR="00013836" w:rsidRDefault="00013836">
            <w:pPr>
              <w:widowControl w:val="0"/>
              <w:jc w:val="center"/>
              <w:rPr>
                <w:color w:val="000000"/>
              </w:rPr>
            </w:pPr>
            <w:r>
              <w:rPr>
                <w:color w:val="000000"/>
              </w:rPr>
              <w:t>6</w:t>
            </w:r>
          </w:p>
        </w:tc>
      </w:tr>
      <w:tr w:rsidR="00013836" w14:paraId="11454642"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07EFCC29" w14:textId="77777777" w:rsidR="00013836" w:rsidRDefault="00013836">
            <w:pPr>
              <w:suppressAutoHyphens w:val="0"/>
              <w:jc w:val="center"/>
              <w:rPr>
                <w:lang w:eastAsia="ru-RU"/>
              </w:rPr>
            </w:pPr>
            <w:r>
              <w:rPr>
                <w:lang w:eastAsia="ru-RU"/>
              </w:rPr>
              <w:t>2</w:t>
            </w:r>
          </w:p>
        </w:tc>
        <w:tc>
          <w:tcPr>
            <w:tcW w:w="7429" w:type="dxa"/>
            <w:tcBorders>
              <w:top w:val="single" w:sz="4" w:space="0" w:color="auto"/>
              <w:left w:val="single" w:sz="4" w:space="0" w:color="auto"/>
              <w:bottom w:val="single" w:sz="4" w:space="0" w:color="auto"/>
              <w:right w:val="single" w:sz="4" w:space="0" w:color="auto"/>
            </w:tcBorders>
            <w:hideMark/>
          </w:tcPr>
          <w:p w14:paraId="157807B4" w14:textId="77777777" w:rsidR="00013836" w:rsidRDefault="00013836">
            <w:pPr>
              <w:suppressAutoHyphens w:val="0"/>
              <w:rPr>
                <w:bCs/>
                <w:lang w:eastAsia="ru-RU"/>
              </w:rPr>
            </w:pPr>
            <w:r>
              <w:rPr>
                <w:i/>
              </w:rPr>
              <w:t>Основні положення договорів (контрактів) у міжнародній діяльності</w:t>
            </w:r>
          </w:p>
        </w:tc>
        <w:tc>
          <w:tcPr>
            <w:tcW w:w="1218" w:type="dxa"/>
            <w:tcBorders>
              <w:top w:val="single" w:sz="4" w:space="0" w:color="auto"/>
              <w:left w:val="single" w:sz="4" w:space="0" w:color="auto"/>
              <w:bottom w:val="single" w:sz="4" w:space="0" w:color="auto"/>
              <w:right w:val="single" w:sz="4" w:space="0" w:color="auto"/>
            </w:tcBorders>
            <w:hideMark/>
          </w:tcPr>
          <w:p w14:paraId="38CC50D1" w14:textId="77777777" w:rsidR="00013836" w:rsidRDefault="00013836">
            <w:pPr>
              <w:widowControl w:val="0"/>
              <w:jc w:val="center"/>
              <w:rPr>
                <w:color w:val="000000"/>
              </w:rPr>
            </w:pPr>
            <w:r>
              <w:rPr>
                <w:color w:val="000000"/>
              </w:rPr>
              <w:t>4</w:t>
            </w:r>
          </w:p>
        </w:tc>
      </w:tr>
      <w:tr w:rsidR="00013836" w14:paraId="6F5BBD5F"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29A50DC5" w14:textId="77777777" w:rsidR="00013836" w:rsidRDefault="00013836">
            <w:pPr>
              <w:suppressAutoHyphens w:val="0"/>
              <w:jc w:val="center"/>
              <w:rPr>
                <w:lang w:eastAsia="ru-RU"/>
              </w:rPr>
            </w:pPr>
            <w:r>
              <w:rPr>
                <w:lang w:eastAsia="ru-RU"/>
              </w:rPr>
              <w:t>3</w:t>
            </w:r>
          </w:p>
        </w:tc>
        <w:tc>
          <w:tcPr>
            <w:tcW w:w="7429" w:type="dxa"/>
            <w:tcBorders>
              <w:top w:val="single" w:sz="4" w:space="0" w:color="auto"/>
              <w:left w:val="single" w:sz="4" w:space="0" w:color="auto"/>
              <w:bottom w:val="single" w:sz="4" w:space="0" w:color="auto"/>
              <w:right w:val="single" w:sz="4" w:space="0" w:color="auto"/>
            </w:tcBorders>
            <w:hideMark/>
          </w:tcPr>
          <w:p w14:paraId="3C0E1675" w14:textId="77777777" w:rsidR="00013836" w:rsidRDefault="00013836">
            <w:pPr>
              <w:suppressAutoHyphens w:val="0"/>
              <w:rPr>
                <w:bCs/>
                <w:lang w:eastAsia="ru-RU"/>
              </w:rPr>
            </w:pPr>
            <w:r>
              <w:rPr>
                <w:i/>
              </w:rPr>
              <w:t>Іноземна валюта та розрахунки в міжнародній діяльності</w:t>
            </w:r>
          </w:p>
        </w:tc>
        <w:tc>
          <w:tcPr>
            <w:tcW w:w="1218" w:type="dxa"/>
            <w:tcBorders>
              <w:top w:val="single" w:sz="4" w:space="0" w:color="auto"/>
              <w:left w:val="single" w:sz="4" w:space="0" w:color="auto"/>
              <w:bottom w:val="single" w:sz="4" w:space="0" w:color="auto"/>
              <w:right w:val="single" w:sz="4" w:space="0" w:color="auto"/>
            </w:tcBorders>
            <w:hideMark/>
          </w:tcPr>
          <w:p w14:paraId="038062D2" w14:textId="77777777" w:rsidR="00013836" w:rsidRDefault="00013836">
            <w:pPr>
              <w:widowControl w:val="0"/>
              <w:jc w:val="center"/>
              <w:rPr>
                <w:color w:val="000000"/>
                <w:lang w:val="en-US"/>
              </w:rPr>
            </w:pPr>
            <w:r>
              <w:rPr>
                <w:color w:val="000000"/>
                <w:lang w:val="en-US"/>
              </w:rPr>
              <w:t>6</w:t>
            </w:r>
          </w:p>
        </w:tc>
      </w:tr>
      <w:tr w:rsidR="00013836" w14:paraId="67813A2A"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2D7CD05C" w14:textId="77777777" w:rsidR="00013836" w:rsidRDefault="00013836">
            <w:pPr>
              <w:suppressAutoHyphens w:val="0"/>
              <w:jc w:val="center"/>
              <w:rPr>
                <w:lang w:eastAsia="ru-RU"/>
              </w:rPr>
            </w:pPr>
            <w:r>
              <w:rPr>
                <w:lang w:eastAsia="ru-RU"/>
              </w:rPr>
              <w:t>4</w:t>
            </w:r>
          </w:p>
        </w:tc>
        <w:tc>
          <w:tcPr>
            <w:tcW w:w="7429" w:type="dxa"/>
            <w:tcBorders>
              <w:top w:val="single" w:sz="4" w:space="0" w:color="auto"/>
              <w:left w:val="single" w:sz="4" w:space="0" w:color="auto"/>
              <w:bottom w:val="single" w:sz="4" w:space="0" w:color="auto"/>
              <w:right w:val="single" w:sz="4" w:space="0" w:color="auto"/>
            </w:tcBorders>
            <w:hideMark/>
          </w:tcPr>
          <w:p w14:paraId="28523429" w14:textId="77777777" w:rsidR="00013836" w:rsidRDefault="00013836">
            <w:pPr>
              <w:pStyle w:val="a"/>
              <w:numPr>
                <w:ilvl w:val="0"/>
                <w:numId w:val="0"/>
              </w:numPr>
              <w:tabs>
                <w:tab w:val="left" w:pos="708"/>
              </w:tabs>
              <w:spacing w:line="240" w:lineRule="auto"/>
              <w:rPr>
                <w:b w:val="0"/>
                <w:color w:val="000000"/>
                <w:szCs w:val="28"/>
                <w:highlight w:val="yellow"/>
              </w:rPr>
            </w:pPr>
            <w:r>
              <w:rPr>
                <w:b w:val="0"/>
                <w:i/>
                <w:sz w:val="24"/>
                <w:szCs w:val="24"/>
              </w:rPr>
              <w:t>Облік імпортних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74A7E175" w14:textId="77777777" w:rsidR="00013836" w:rsidRDefault="00013836">
            <w:pPr>
              <w:widowControl w:val="0"/>
              <w:jc w:val="center"/>
              <w:rPr>
                <w:color w:val="000000"/>
                <w:lang w:val="en-US"/>
              </w:rPr>
            </w:pPr>
            <w:r>
              <w:rPr>
                <w:color w:val="000000"/>
                <w:lang w:val="en-US"/>
              </w:rPr>
              <w:t>4</w:t>
            </w:r>
          </w:p>
        </w:tc>
      </w:tr>
      <w:tr w:rsidR="00013836" w14:paraId="3394CBD9"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63A1566A" w14:textId="77777777" w:rsidR="00013836" w:rsidRDefault="00013836">
            <w:pPr>
              <w:suppressAutoHyphens w:val="0"/>
              <w:jc w:val="center"/>
              <w:rPr>
                <w:lang w:eastAsia="ru-RU"/>
              </w:rPr>
            </w:pPr>
            <w:r>
              <w:rPr>
                <w:lang w:eastAsia="ru-RU"/>
              </w:rPr>
              <w:t>5</w:t>
            </w:r>
          </w:p>
        </w:tc>
        <w:tc>
          <w:tcPr>
            <w:tcW w:w="7429" w:type="dxa"/>
            <w:tcBorders>
              <w:top w:val="single" w:sz="4" w:space="0" w:color="auto"/>
              <w:left w:val="single" w:sz="4" w:space="0" w:color="auto"/>
              <w:bottom w:val="single" w:sz="4" w:space="0" w:color="auto"/>
              <w:right w:val="single" w:sz="4" w:space="0" w:color="auto"/>
            </w:tcBorders>
            <w:hideMark/>
          </w:tcPr>
          <w:p w14:paraId="3F7D15B2" w14:textId="77777777" w:rsidR="00013836" w:rsidRDefault="00013836">
            <w:pPr>
              <w:rPr>
                <w:color w:val="000000"/>
                <w:sz w:val="28"/>
                <w:szCs w:val="28"/>
                <w:highlight w:val="yellow"/>
              </w:rPr>
            </w:pPr>
            <w:r>
              <w:rPr>
                <w:i/>
              </w:rPr>
              <w:t>Облік експортних операцій</w:t>
            </w:r>
            <w:r>
              <w:t xml:space="preserve"> </w:t>
            </w:r>
          </w:p>
        </w:tc>
        <w:tc>
          <w:tcPr>
            <w:tcW w:w="1218" w:type="dxa"/>
            <w:tcBorders>
              <w:top w:val="single" w:sz="4" w:space="0" w:color="auto"/>
              <w:left w:val="single" w:sz="4" w:space="0" w:color="auto"/>
              <w:bottom w:val="single" w:sz="4" w:space="0" w:color="auto"/>
              <w:right w:val="single" w:sz="4" w:space="0" w:color="auto"/>
            </w:tcBorders>
            <w:hideMark/>
          </w:tcPr>
          <w:p w14:paraId="3CB62ACD" w14:textId="77777777" w:rsidR="00013836" w:rsidRDefault="00013836">
            <w:pPr>
              <w:widowControl w:val="0"/>
              <w:jc w:val="center"/>
              <w:rPr>
                <w:color w:val="000000"/>
                <w:lang w:val="en-US"/>
              </w:rPr>
            </w:pPr>
            <w:r>
              <w:rPr>
                <w:color w:val="000000"/>
                <w:lang w:val="en-US"/>
              </w:rPr>
              <w:t>4</w:t>
            </w:r>
          </w:p>
        </w:tc>
      </w:tr>
      <w:tr w:rsidR="00013836" w14:paraId="6342C350"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6E5D0158" w14:textId="77777777" w:rsidR="00013836" w:rsidRDefault="00013836">
            <w:pPr>
              <w:suppressAutoHyphens w:val="0"/>
              <w:jc w:val="center"/>
              <w:rPr>
                <w:lang w:eastAsia="ru-RU"/>
              </w:rPr>
            </w:pPr>
            <w:r>
              <w:rPr>
                <w:lang w:eastAsia="ru-RU"/>
              </w:rPr>
              <w:t>6</w:t>
            </w:r>
          </w:p>
        </w:tc>
        <w:tc>
          <w:tcPr>
            <w:tcW w:w="7429" w:type="dxa"/>
            <w:tcBorders>
              <w:top w:val="single" w:sz="4" w:space="0" w:color="auto"/>
              <w:left w:val="single" w:sz="4" w:space="0" w:color="auto"/>
              <w:bottom w:val="single" w:sz="4" w:space="0" w:color="auto"/>
              <w:right w:val="single" w:sz="4" w:space="0" w:color="auto"/>
            </w:tcBorders>
            <w:hideMark/>
          </w:tcPr>
          <w:p w14:paraId="0109920C" w14:textId="77777777" w:rsidR="00013836" w:rsidRDefault="00013836">
            <w:pPr>
              <w:rPr>
                <w:bCs/>
                <w:color w:val="000000"/>
                <w:sz w:val="28"/>
                <w:szCs w:val="28"/>
                <w:highlight w:val="yellow"/>
              </w:rPr>
            </w:pPr>
            <w:r>
              <w:rPr>
                <w:i/>
              </w:rPr>
              <w:t>Облік міжнародних інвестиційних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67347A3F" w14:textId="77777777" w:rsidR="00013836" w:rsidRDefault="00013836">
            <w:pPr>
              <w:widowControl w:val="0"/>
              <w:jc w:val="center"/>
              <w:rPr>
                <w:color w:val="000000"/>
                <w:lang w:val="en-US"/>
              </w:rPr>
            </w:pPr>
            <w:r>
              <w:rPr>
                <w:color w:val="000000"/>
                <w:lang w:val="en-US"/>
              </w:rPr>
              <w:t>4</w:t>
            </w:r>
          </w:p>
        </w:tc>
      </w:tr>
      <w:tr w:rsidR="00013836" w14:paraId="29324A9B"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134BC61B" w14:textId="77777777" w:rsidR="00013836" w:rsidRDefault="00013836">
            <w:pPr>
              <w:suppressAutoHyphens w:val="0"/>
              <w:jc w:val="center"/>
              <w:rPr>
                <w:lang w:eastAsia="ru-RU"/>
              </w:rPr>
            </w:pPr>
            <w:r>
              <w:rPr>
                <w:lang w:eastAsia="ru-RU"/>
              </w:rPr>
              <w:t>7</w:t>
            </w:r>
          </w:p>
        </w:tc>
        <w:tc>
          <w:tcPr>
            <w:tcW w:w="7429" w:type="dxa"/>
            <w:tcBorders>
              <w:top w:val="single" w:sz="4" w:space="0" w:color="auto"/>
              <w:left w:val="single" w:sz="4" w:space="0" w:color="auto"/>
              <w:bottom w:val="single" w:sz="4" w:space="0" w:color="auto"/>
              <w:right w:val="single" w:sz="4" w:space="0" w:color="auto"/>
            </w:tcBorders>
            <w:hideMark/>
          </w:tcPr>
          <w:p w14:paraId="5CFBBED1" w14:textId="77777777" w:rsidR="00013836" w:rsidRDefault="00013836">
            <w:pPr>
              <w:jc w:val="both"/>
              <w:rPr>
                <w:bCs/>
                <w:color w:val="000000"/>
                <w:sz w:val="28"/>
                <w:szCs w:val="28"/>
                <w:highlight w:val="yellow"/>
              </w:rPr>
            </w:pPr>
            <w:r>
              <w:rPr>
                <w:i/>
              </w:rPr>
              <w:t>Облік специфічних міжнародних операцій</w:t>
            </w:r>
            <w:r>
              <w:t xml:space="preserve"> </w:t>
            </w:r>
          </w:p>
        </w:tc>
        <w:tc>
          <w:tcPr>
            <w:tcW w:w="1218" w:type="dxa"/>
            <w:tcBorders>
              <w:top w:val="single" w:sz="4" w:space="0" w:color="auto"/>
              <w:left w:val="single" w:sz="4" w:space="0" w:color="auto"/>
              <w:bottom w:val="single" w:sz="4" w:space="0" w:color="auto"/>
              <w:right w:val="single" w:sz="4" w:space="0" w:color="auto"/>
            </w:tcBorders>
            <w:hideMark/>
          </w:tcPr>
          <w:p w14:paraId="40D43CEE" w14:textId="77777777" w:rsidR="00013836" w:rsidRDefault="00013836">
            <w:pPr>
              <w:widowControl w:val="0"/>
              <w:jc w:val="center"/>
              <w:rPr>
                <w:color w:val="000000"/>
                <w:lang w:val="en-US"/>
              </w:rPr>
            </w:pPr>
            <w:r>
              <w:rPr>
                <w:color w:val="000000"/>
                <w:lang w:val="en-US"/>
              </w:rPr>
              <w:t>4</w:t>
            </w:r>
          </w:p>
        </w:tc>
      </w:tr>
      <w:tr w:rsidR="00013836" w14:paraId="7116E884" w14:textId="77777777" w:rsidTr="00013836">
        <w:tc>
          <w:tcPr>
            <w:tcW w:w="709" w:type="dxa"/>
            <w:tcBorders>
              <w:top w:val="single" w:sz="4" w:space="0" w:color="auto"/>
              <w:left w:val="single" w:sz="4" w:space="0" w:color="auto"/>
              <w:bottom w:val="single" w:sz="4" w:space="0" w:color="auto"/>
              <w:right w:val="single" w:sz="4" w:space="0" w:color="auto"/>
            </w:tcBorders>
          </w:tcPr>
          <w:p w14:paraId="0964F57A" w14:textId="77777777" w:rsidR="00013836" w:rsidRDefault="00013836">
            <w:pPr>
              <w:suppressAutoHyphens w:val="0"/>
              <w:jc w:val="center"/>
              <w:rPr>
                <w:lang w:eastAsia="ru-RU"/>
              </w:rPr>
            </w:pPr>
          </w:p>
        </w:tc>
        <w:tc>
          <w:tcPr>
            <w:tcW w:w="7429" w:type="dxa"/>
            <w:tcBorders>
              <w:top w:val="single" w:sz="4" w:space="0" w:color="auto"/>
              <w:left w:val="single" w:sz="4" w:space="0" w:color="auto"/>
              <w:bottom w:val="single" w:sz="4" w:space="0" w:color="auto"/>
              <w:right w:val="single" w:sz="4" w:space="0" w:color="auto"/>
            </w:tcBorders>
            <w:hideMark/>
          </w:tcPr>
          <w:p w14:paraId="012A02A5" w14:textId="77777777" w:rsidR="00013836" w:rsidRDefault="00013836">
            <w:pPr>
              <w:suppressAutoHyphens w:val="0"/>
              <w:rPr>
                <w:rFonts w:ascii="TimesNewRomanPSMT" w:hAnsi="TimesNewRomanPSMT" w:cs="TimesNewRomanPSMT"/>
                <w:lang w:eastAsia="ru-RU"/>
              </w:rPr>
            </w:pPr>
            <w:r>
              <w:rPr>
                <w:lang w:eastAsia="ru-RU"/>
              </w:rPr>
              <w:t>Разом</w:t>
            </w:r>
          </w:p>
        </w:tc>
        <w:tc>
          <w:tcPr>
            <w:tcW w:w="1218" w:type="dxa"/>
            <w:tcBorders>
              <w:top w:val="single" w:sz="4" w:space="0" w:color="auto"/>
              <w:left w:val="single" w:sz="4" w:space="0" w:color="auto"/>
              <w:bottom w:val="single" w:sz="4" w:space="0" w:color="auto"/>
              <w:right w:val="single" w:sz="4" w:space="0" w:color="auto"/>
            </w:tcBorders>
            <w:hideMark/>
          </w:tcPr>
          <w:p w14:paraId="43B425B2" w14:textId="77777777" w:rsidR="00013836" w:rsidRDefault="00013836">
            <w:pPr>
              <w:suppressAutoHyphens w:val="0"/>
              <w:jc w:val="center"/>
              <w:rPr>
                <w:lang w:eastAsia="ru-RU"/>
              </w:rPr>
            </w:pPr>
            <w:r>
              <w:rPr>
                <w:lang w:eastAsia="ru-RU"/>
              </w:rPr>
              <w:t>32</w:t>
            </w:r>
          </w:p>
        </w:tc>
      </w:tr>
    </w:tbl>
    <w:p w14:paraId="16E306DE" w14:textId="77777777" w:rsidR="00013836" w:rsidRDefault="00013836" w:rsidP="00013836">
      <w:pPr>
        <w:suppressAutoHyphens w:val="0"/>
        <w:ind w:left="7513" w:hanging="7513"/>
        <w:jc w:val="center"/>
        <w:rPr>
          <w:b/>
          <w:lang w:eastAsia="ru-RU"/>
        </w:rPr>
      </w:pPr>
    </w:p>
    <w:p w14:paraId="1E8B3051" w14:textId="77777777" w:rsidR="00013836" w:rsidRDefault="00013836" w:rsidP="00013836">
      <w:pPr>
        <w:suppressAutoHyphens w:val="0"/>
        <w:ind w:left="7513" w:hanging="7513"/>
        <w:jc w:val="center"/>
        <w:rPr>
          <w:sz w:val="28"/>
          <w:lang w:val="ru-RU" w:eastAsia="ru-RU"/>
        </w:rPr>
      </w:pPr>
      <w:r>
        <w:rPr>
          <w:b/>
          <w:lang w:eastAsia="ru-RU"/>
        </w:rPr>
        <w:t>6.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429"/>
        <w:gridCol w:w="1218"/>
      </w:tblGrid>
      <w:tr w:rsidR="00013836" w14:paraId="6809D660"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5CC959B5" w14:textId="77777777" w:rsidR="00013836" w:rsidRDefault="00013836">
            <w:pPr>
              <w:suppressAutoHyphens w:val="0"/>
              <w:ind w:left="142" w:hanging="142"/>
              <w:jc w:val="center"/>
              <w:rPr>
                <w:lang w:eastAsia="ru-RU"/>
              </w:rPr>
            </w:pPr>
            <w:r>
              <w:rPr>
                <w:lang w:eastAsia="ru-RU"/>
              </w:rPr>
              <w:t>№</w:t>
            </w:r>
          </w:p>
          <w:p w14:paraId="33835D21" w14:textId="77777777" w:rsidR="00013836" w:rsidRDefault="00013836">
            <w:pPr>
              <w:suppressAutoHyphens w:val="0"/>
              <w:ind w:left="142" w:hanging="142"/>
              <w:jc w:val="center"/>
              <w:rPr>
                <w:lang w:eastAsia="ru-RU"/>
              </w:rPr>
            </w:pPr>
            <w:r>
              <w:rPr>
                <w:lang w:eastAsia="ru-RU"/>
              </w:rPr>
              <w:t>з/п</w:t>
            </w:r>
          </w:p>
        </w:tc>
        <w:tc>
          <w:tcPr>
            <w:tcW w:w="7429" w:type="dxa"/>
            <w:tcBorders>
              <w:top w:val="single" w:sz="4" w:space="0" w:color="auto"/>
              <w:left w:val="single" w:sz="4" w:space="0" w:color="auto"/>
              <w:bottom w:val="single" w:sz="4" w:space="0" w:color="auto"/>
              <w:right w:val="single" w:sz="4" w:space="0" w:color="auto"/>
            </w:tcBorders>
            <w:hideMark/>
          </w:tcPr>
          <w:p w14:paraId="519895CD" w14:textId="77777777" w:rsidR="00013836" w:rsidRDefault="00013836">
            <w:pPr>
              <w:suppressAutoHyphens w:val="0"/>
              <w:jc w:val="center"/>
              <w:rPr>
                <w:lang w:eastAsia="ru-RU"/>
              </w:rPr>
            </w:pPr>
            <w:r>
              <w:rPr>
                <w:lang w:eastAsia="ru-RU"/>
              </w:rPr>
              <w:t>Назва теми</w:t>
            </w:r>
          </w:p>
        </w:tc>
        <w:tc>
          <w:tcPr>
            <w:tcW w:w="1218" w:type="dxa"/>
            <w:tcBorders>
              <w:top w:val="single" w:sz="4" w:space="0" w:color="auto"/>
              <w:left w:val="single" w:sz="4" w:space="0" w:color="auto"/>
              <w:bottom w:val="single" w:sz="4" w:space="0" w:color="auto"/>
              <w:right w:val="single" w:sz="4" w:space="0" w:color="auto"/>
            </w:tcBorders>
            <w:hideMark/>
          </w:tcPr>
          <w:p w14:paraId="65B7B901" w14:textId="77777777" w:rsidR="00013836" w:rsidRDefault="00013836">
            <w:pPr>
              <w:suppressAutoHyphens w:val="0"/>
              <w:jc w:val="center"/>
              <w:rPr>
                <w:lang w:eastAsia="ru-RU"/>
              </w:rPr>
            </w:pPr>
            <w:r>
              <w:rPr>
                <w:lang w:eastAsia="ru-RU"/>
              </w:rPr>
              <w:t>Кількість</w:t>
            </w:r>
          </w:p>
          <w:p w14:paraId="54414BE8" w14:textId="77777777" w:rsidR="00013836" w:rsidRDefault="00013836">
            <w:pPr>
              <w:suppressAutoHyphens w:val="0"/>
              <w:jc w:val="center"/>
              <w:rPr>
                <w:lang w:eastAsia="ru-RU"/>
              </w:rPr>
            </w:pPr>
            <w:r>
              <w:rPr>
                <w:lang w:eastAsia="ru-RU"/>
              </w:rPr>
              <w:t>годин</w:t>
            </w:r>
          </w:p>
        </w:tc>
      </w:tr>
      <w:tr w:rsidR="00013836" w14:paraId="4F2D96CC"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5C720B92" w14:textId="77777777" w:rsidR="00013836" w:rsidRDefault="00013836">
            <w:pPr>
              <w:suppressAutoHyphens w:val="0"/>
              <w:jc w:val="center"/>
              <w:rPr>
                <w:lang w:eastAsia="ru-RU"/>
              </w:rPr>
            </w:pPr>
            <w:r>
              <w:rPr>
                <w:lang w:eastAsia="ru-RU"/>
              </w:rPr>
              <w:t>1</w:t>
            </w:r>
          </w:p>
        </w:tc>
        <w:tc>
          <w:tcPr>
            <w:tcW w:w="7429" w:type="dxa"/>
            <w:tcBorders>
              <w:top w:val="single" w:sz="4" w:space="0" w:color="auto"/>
              <w:left w:val="single" w:sz="4" w:space="0" w:color="auto"/>
              <w:bottom w:val="single" w:sz="4" w:space="0" w:color="auto"/>
              <w:right w:val="single" w:sz="4" w:space="0" w:color="auto"/>
            </w:tcBorders>
            <w:hideMark/>
          </w:tcPr>
          <w:p w14:paraId="1E32D30E" w14:textId="77777777" w:rsidR="00013836" w:rsidRDefault="00013836">
            <w:pPr>
              <w:suppressAutoHyphens w:val="0"/>
              <w:rPr>
                <w:bCs/>
                <w:lang w:eastAsia="ru-RU"/>
              </w:rPr>
            </w:pPr>
            <w:r>
              <w:rPr>
                <w:i/>
              </w:rPr>
              <w:t>Міжнародна діяльність та організація обліку міжнародних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1ED792F5" w14:textId="77777777" w:rsidR="00013836" w:rsidRDefault="00013836">
            <w:pPr>
              <w:widowControl w:val="0"/>
              <w:jc w:val="center"/>
              <w:rPr>
                <w:color w:val="000000"/>
                <w:lang w:val="en-US"/>
              </w:rPr>
            </w:pPr>
            <w:r>
              <w:rPr>
                <w:color w:val="000000"/>
                <w:lang w:val="en-US"/>
              </w:rPr>
              <w:t>2</w:t>
            </w:r>
          </w:p>
        </w:tc>
      </w:tr>
      <w:tr w:rsidR="00013836" w14:paraId="3EEF331E"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22FEE920" w14:textId="77777777" w:rsidR="00013836" w:rsidRDefault="00013836">
            <w:pPr>
              <w:suppressAutoHyphens w:val="0"/>
              <w:jc w:val="center"/>
              <w:rPr>
                <w:lang w:eastAsia="ru-RU"/>
              </w:rPr>
            </w:pPr>
            <w:r>
              <w:rPr>
                <w:lang w:eastAsia="ru-RU"/>
              </w:rPr>
              <w:t>2</w:t>
            </w:r>
          </w:p>
        </w:tc>
        <w:tc>
          <w:tcPr>
            <w:tcW w:w="7429" w:type="dxa"/>
            <w:tcBorders>
              <w:top w:val="single" w:sz="4" w:space="0" w:color="auto"/>
              <w:left w:val="single" w:sz="4" w:space="0" w:color="auto"/>
              <w:bottom w:val="single" w:sz="4" w:space="0" w:color="auto"/>
              <w:right w:val="single" w:sz="4" w:space="0" w:color="auto"/>
            </w:tcBorders>
            <w:hideMark/>
          </w:tcPr>
          <w:p w14:paraId="28424260" w14:textId="77777777" w:rsidR="00013836" w:rsidRDefault="00013836">
            <w:pPr>
              <w:suppressAutoHyphens w:val="0"/>
              <w:rPr>
                <w:bCs/>
                <w:lang w:eastAsia="ru-RU"/>
              </w:rPr>
            </w:pPr>
            <w:r>
              <w:rPr>
                <w:i/>
              </w:rPr>
              <w:t>Основні положення договорів (контрактів) у міжнародній діяльності</w:t>
            </w:r>
          </w:p>
        </w:tc>
        <w:tc>
          <w:tcPr>
            <w:tcW w:w="1218" w:type="dxa"/>
            <w:tcBorders>
              <w:top w:val="single" w:sz="4" w:space="0" w:color="auto"/>
              <w:left w:val="single" w:sz="4" w:space="0" w:color="auto"/>
              <w:bottom w:val="single" w:sz="4" w:space="0" w:color="auto"/>
              <w:right w:val="single" w:sz="4" w:space="0" w:color="auto"/>
            </w:tcBorders>
            <w:hideMark/>
          </w:tcPr>
          <w:p w14:paraId="10F916DF" w14:textId="77777777" w:rsidR="00013836" w:rsidRDefault="00013836">
            <w:pPr>
              <w:widowControl w:val="0"/>
              <w:jc w:val="center"/>
              <w:rPr>
                <w:color w:val="000000"/>
                <w:lang w:val="en-US"/>
              </w:rPr>
            </w:pPr>
            <w:r>
              <w:rPr>
                <w:color w:val="000000"/>
                <w:lang w:val="en-US"/>
              </w:rPr>
              <w:t>2</w:t>
            </w:r>
          </w:p>
        </w:tc>
      </w:tr>
      <w:tr w:rsidR="00013836" w14:paraId="0DE1CD0F"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7988D206" w14:textId="77777777" w:rsidR="00013836" w:rsidRDefault="00013836">
            <w:pPr>
              <w:suppressAutoHyphens w:val="0"/>
              <w:jc w:val="center"/>
              <w:rPr>
                <w:lang w:eastAsia="ru-RU"/>
              </w:rPr>
            </w:pPr>
            <w:r>
              <w:rPr>
                <w:lang w:eastAsia="ru-RU"/>
              </w:rPr>
              <w:t>3</w:t>
            </w:r>
          </w:p>
        </w:tc>
        <w:tc>
          <w:tcPr>
            <w:tcW w:w="7429" w:type="dxa"/>
            <w:tcBorders>
              <w:top w:val="single" w:sz="4" w:space="0" w:color="auto"/>
              <w:left w:val="single" w:sz="4" w:space="0" w:color="auto"/>
              <w:bottom w:val="single" w:sz="4" w:space="0" w:color="auto"/>
              <w:right w:val="single" w:sz="4" w:space="0" w:color="auto"/>
            </w:tcBorders>
            <w:hideMark/>
          </w:tcPr>
          <w:p w14:paraId="10EE1F00" w14:textId="77777777" w:rsidR="00013836" w:rsidRDefault="00013836">
            <w:pPr>
              <w:suppressAutoHyphens w:val="0"/>
              <w:rPr>
                <w:bCs/>
                <w:lang w:eastAsia="ru-RU"/>
              </w:rPr>
            </w:pPr>
            <w:r>
              <w:rPr>
                <w:i/>
              </w:rPr>
              <w:t>Іноземна валюта та розрахунки в міжнародній діяльності</w:t>
            </w:r>
          </w:p>
        </w:tc>
        <w:tc>
          <w:tcPr>
            <w:tcW w:w="1218" w:type="dxa"/>
            <w:tcBorders>
              <w:top w:val="single" w:sz="4" w:space="0" w:color="auto"/>
              <w:left w:val="single" w:sz="4" w:space="0" w:color="auto"/>
              <w:bottom w:val="single" w:sz="4" w:space="0" w:color="auto"/>
              <w:right w:val="single" w:sz="4" w:space="0" w:color="auto"/>
            </w:tcBorders>
            <w:hideMark/>
          </w:tcPr>
          <w:p w14:paraId="1A280F5B" w14:textId="77777777" w:rsidR="00013836" w:rsidRDefault="00013836">
            <w:pPr>
              <w:widowControl w:val="0"/>
              <w:jc w:val="center"/>
              <w:rPr>
                <w:color w:val="000000"/>
                <w:lang w:val="en-US"/>
              </w:rPr>
            </w:pPr>
            <w:r>
              <w:rPr>
                <w:color w:val="000000"/>
                <w:lang w:val="en-US"/>
              </w:rPr>
              <w:t>4</w:t>
            </w:r>
          </w:p>
        </w:tc>
      </w:tr>
      <w:tr w:rsidR="00013836" w14:paraId="52E780E3"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2A84785D" w14:textId="77777777" w:rsidR="00013836" w:rsidRDefault="00013836">
            <w:pPr>
              <w:suppressAutoHyphens w:val="0"/>
              <w:jc w:val="center"/>
              <w:rPr>
                <w:lang w:eastAsia="ru-RU"/>
              </w:rPr>
            </w:pPr>
            <w:r>
              <w:rPr>
                <w:lang w:eastAsia="ru-RU"/>
              </w:rPr>
              <w:t>4</w:t>
            </w:r>
          </w:p>
        </w:tc>
        <w:tc>
          <w:tcPr>
            <w:tcW w:w="7429" w:type="dxa"/>
            <w:tcBorders>
              <w:top w:val="single" w:sz="4" w:space="0" w:color="auto"/>
              <w:left w:val="single" w:sz="4" w:space="0" w:color="auto"/>
              <w:bottom w:val="single" w:sz="4" w:space="0" w:color="auto"/>
              <w:right w:val="single" w:sz="4" w:space="0" w:color="auto"/>
            </w:tcBorders>
            <w:hideMark/>
          </w:tcPr>
          <w:p w14:paraId="370A5F4D" w14:textId="77777777" w:rsidR="00013836" w:rsidRDefault="00013836">
            <w:pPr>
              <w:pStyle w:val="a"/>
              <w:numPr>
                <w:ilvl w:val="0"/>
                <w:numId w:val="0"/>
              </w:numPr>
              <w:tabs>
                <w:tab w:val="left" w:pos="708"/>
              </w:tabs>
              <w:spacing w:line="240" w:lineRule="auto"/>
              <w:rPr>
                <w:b w:val="0"/>
                <w:color w:val="000000"/>
                <w:szCs w:val="28"/>
                <w:highlight w:val="yellow"/>
              </w:rPr>
            </w:pPr>
            <w:r>
              <w:rPr>
                <w:b w:val="0"/>
                <w:i/>
                <w:sz w:val="24"/>
                <w:szCs w:val="24"/>
              </w:rPr>
              <w:t>Облік імпортних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23F6ECCF" w14:textId="77777777" w:rsidR="00013836" w:rsidRDefault="00013836">
            <w:pPr>
              <w:widowControl w:val="0"/>
              <w:jc w:val="center"/>
              <w:rPr>
                <w:color w:val="000000"/>
                <w:lang w:val="en-US"/>
              </w:rPr>
            </w:pPr>
            <w:r>
              <w:rPr>
                <w:color w:val="000000"/>
                <w:lang w:val="en-US"/>
              </w:rPr>
              <w:t>2</w:t>
            </w:r>
          </w:p>
        </w:tc>
      </w:tr>
      <w:tr w:rsidR="00013836" w14:paraId="4BC54C28"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16486D71" w14:textId="77777777" w:rsidR="00013836" w:rsidRDefault="00013836">
            <w:pPr>
              <w:suppressAutoHyphens w:val="0"/>
              <w:jc w:val="center"/>
              <w:rPr>
                <w:lang w:eastAsia="ru-RU"/>
              </w:rPr>
            </w:pPr>
            <w:r>
              <w:rPr>
                <w:lang w:eastAsia="ru-RU"/>
              </w:rPr>
              <w:t>5</w:t>
            </w:r>
          </w:p>
        </w:tc>
        <w:tc>
          <w:tcPr>
            <w:tcW w:w="7429" w:type="dxa"/>
            <w:tcBorders>
              <w:top w:val="single" w:sz="4" w:space="0" w:color="auto"/>
              <w:left w:val="single" w:sz="4" w:space="0" w:color="auto"/>
              <w:bottom w:val="single" w:sz="4" w:space="0" w:color="auto"/>
              <w:right w:val="single" w:sz="4" w:space="0" w:color="auto"/>
            </w:tcBorders>
            <w:hideMark/>
          </w:tcPr>
          <w:p w14:paraId="739B4DE2" w14:textId="77777777" w:rsidR="00013836" w:rsidRDefault="00013836">
            <w:pPr>
              <w:rPr>
                <w:color w:val="000000"/>
                <w:sz w:val="28"/>
                <w:szCs w:val="28"/>
                <w:highlight w:val="yellow"/>
              </w:rPr>
            </w:pPr>
            <w:r>
              <w:rPr>
                <w:i/>
              </w:rPr>
              <w:t>Облік експортних операцій</w:t>
            </w:r>
            <w:r>
              <w:t xml:space="preserve"> </w:t>
            </w:r>
          </w:p>
        </w:tc>
        <w:tc>
          <w:tcPr>
            <w:tcW w:w="1218" w:type="dxa"/>
            <w:tcBorders>
              <w:top w:val="single" w:sz="4" w:space="0" w:color="auto"/>
              <w:left w:val="single" w:sz="4" w:space="0" w:color="auto"/>
              <w:bottom w:val="single" w:sz="4" w:space="0" w:color="auto"/>
              <w:right w:val="single" w:sz="4" w:space="0" w:color="auto"/>
            </w:tcBorders>
            <w:hideMark/>
          </w:tcPr>
          <w:p w14:paraId="2807BC08" w14:textId="77777777" w:rsidR="00013836" w:rsidRDefault="00013836">
            <w:pPr>
              <w:widowControl w:val="0"/>
              <w:jc w:val="center"/>
              <w:rPr>
                <w:color w:val="000000"/>
                <w:lang w:val="en-US"/>
              </w:rPr>
            </w:pPr>
            <w:r>
              <w:rPr>
                <w:color w:val="000000"/>
                <w:lang w:val="en-US"/>
              </w:rPr>
              <w:t>2</w:t>
            </w:r>
          </w:p>
        </w:tc>
      </w:tr>
      <w:tr w:rsidR="00013836" w14:paraId="68FC2582"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6B077EC8" w14:textId="77777777" w:rsidR="00013836" w:rsidRDefault="00013836">
            <w:pPr>
              <w:suppressAutoHyphens w:val="0"/>
              <w:jc w:val="center"/>
              <w:rPr>
                <w:lang w:eastAsia="ru-RU"/>
              </w:rPr>
            </w:pPr>
            <w:r>
              <w:rPr>
                <w:lang w:eastAsia="ru-RU"/>
              </w:rPr>
              <w:t>6</w:t>
            </w:r>
          </w:p>
        </w:tc>
        <w:tc>
          <w:tcPr>
            <w:tcW w:w="7429" w:type="dxa"/>
            <w:tcBorders>
              <w:top w:val="single" w:sz="4" w:space="0" w:color="auto"/>
              <w:left w:val="single" w:sz="4" w:space="0" w:color="auto"/>
              <w:bottom w:val="single" w:sz="4" w:space="0" w:color="auto"/>
              <w:right w:val="single" w:sz="4" w:space="0" w:color="auto"/>
            </w:tcBorders>
            <w:hideMark/>
          </w:tcPr>
          <w:p w14:paraId="1997C036" w14:textId="77777777" w:rsidR="00013836" w:rsidRDefault="00013836">
            <w:pPr>
              <w:rPr>
                <w:bCs/>
                <w:color w:val="000000"/>
                <w:sz w:val="28"/>
                <w:szCs w:val="28"/>
                <w:highlight w:val="yellow"/>
              </w:rPr>
            </w:pPr>
            <w:r>
              <w:rPr>
                <w:i/>
              </w:rPr>
              <w:t>Облік міжнародних інвестиційних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6DB58D57" w14:textId="77777777" w:rsidR="00013836" w:rsidRDefault="00013836">
            <w:pPr>
              <w:widowControl w:val="0"/>
              <w:jc w:val="center"/>
              <w:rPr>
                <w:color w:val="000000"/>
                <w:lang w:val="en-US"/>
              </w:rPr>
            </w:pPr>
            <w:r>
              <w:rPr>
                <w:color w:val="000000"/>
                <w:lang w:val="en-US"/>
              </w:rPr>
              <w:t>2</w:t>
            </w:r>
          </w:p>
        </w:tc>
      </w:tr>
      <w:tr w:rsidR="00013836" w14:paraId="5EDF317D"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2C37E370" w14:textId="77777777" w:rsidR="00013836" w:rsidRDefault="00013836">
            <w:pPr>
              <w:suppressAutoHyphens w:val="0"/>
              <w:jc w:val="center"/>
              <w:rPr>
                <w:lang w:eastAsia="ru-RU"/>
              </w:rPr>
            </w:pPr>
            <w:r>
              <w:rPr>
                <w:lang w:eastAsia="ru-RU"/>
              </w:rPr>
              <w:t>7</w:t>
            </w:r>
          </w:p>
        </w:tc>
        <w:tc>
          <w:tcPr>
            <w:tcW w:w="7429" w:type="dxa"/>
            <w:tcBorders>
              <w:top w:val="single" w:sz="4" w:space="0" w:color="auto"/>
              <w:left w:val="single" w:sz="4" w:space="0" w:color="auto"/>
              <w:bottom w:val="single" w:sz="4" w:space="0" w:color="auto"/>
              <w:right w:val="single" w:sz="4" w:space="0" w:color="auto"/>
            </w:tcBorders>
            <w:hideMark/>
          </w:tcPr>
          <w:p w14:paraId="771D1926" w14:textId="77777777" w:rsidR="00013836" w:rsidRDefault="00013836">
            <w:pPr>
              <w:jc w:val="both"/>
              <w:rPr>
                <w:bCs/>
                <w:color w:val="000000"/>
                <w:sz w:val="28"/>
                <w:szCs w:val="28"/>
                <w:highlight w:val="yellow"/>
              </w:rPr>
            </w:pPr>
            <w:r>
              <w:rPr>
                <w:i/>
              </w:rPr>
              <w:t>Облік специфічних міжнародних операцій</w:t>
            </w:r>
            <w:r>
              <w:t xml:space="preserve"> </w:t>
            </w:r>
          </w:p>
        </w:tc>
        <w:tc>
          <w:tcPr>
            <w:tcW w:w="1218" w:type="dxa"/>
            <w:tcBorders>
              <w:top w:val="single" w:sz="4" w:space="0" w:color="auto"/>
              <w:left w:val="single" w:sz="4" w:space="0" w:color="auto"/>
              <w:bottom w:val="single" w:sz="4" w:space="0" w:color="auto"/>
              <w:right w:val="single" w:sz="4" w:space="0" w:color="auto"/>
            </w:tcBorders>
            <w:hideMark/>
          </w:tcPr>
          <w:p w14:paraId="325AC25D" w14:textId="77777777" w:rsidR="00013836" w:rsidRDefault="00013836">
            <w:pPr>
              <w:widowControl w:val="0"/>
              <w:jc w:val="center"/>
              <w:rPr>
                <w:color w:val="000000"/>
                <w:lang w:val="en-US"/>
              </w:rPr>
            </w:pPr>
            <w:r>
              <w:rPr>
                <w:color w:val="000000"/>
                <w:lang w:val="en-US"/>
              </w:rPr>
              <w:t>2</w:t>
            </w:r>
          </w:p>
        </w:tc>
      </w:tr>
      <w:tr w:rsidR="00013836" w14:paraId="68C44D2C" w14:textId="77777777" w:rsidTr="00013836">
        <w:tc>
          <w:tcPr>
            <w:tcW w:w="709" w:type="dxa"/>
            <w:tcBorders>
              <w:top w:val="single" w:sz="4" w:space="0" w:color="auto"/>
              <w:left w:val="single" w:sz="4" w:space="0" w:color="auto"/>
              <w:bottom w:val="single" w:sz="4" w:space="0" w:color="auto"/>
              <w:right w:val="single" w:sz="4" w:space="0" w:color="auto"/>
            </w:tcBorders>
          </w:tcPr>
          <w:p w14:paraId="337A8218" w14:textId="77777777" w:rsidR="00013836" w:rsidRDefault="00013836">
            <w:pPr>
              <w:suppressAutoHyphens w:val="0"/>
              <w:jc w:val="center"/>
              <w:rPr>
                <w:lang w:eastAsia="ru-RU"/>
              </w:rPr>
            </w:pPr>
          </w:p>
        </w:tc>
        <w:tc>
          <w:tcPr>
            <w:tcW w:w="7429" w:type="dxa"/>
            <w:tcBorders>
              <w:top w:val="single" w:sz="4" w:space="0" w:color="auto"/>
              <w:left w:val="single" w:sz="4" w:space="0" w:color="auto"/>
              <w:bottom w:val="single" w:sz="4" w:space="0" w:color="auto"/>
              <w:right w:val="single" w:sz="4" w:space="0" w:color="auto"/>
            </w:tcBorders>
            <w:hideMark/>
          </w:tcPr>
          <w:p w14:paraId="7DDDABF4" w14:textId="77777777" w:rsidR="00013836" w:rsidRDefault="00013836">
            <w:pPr>
              <w:suppressAutoHyphens w:val="0"/>
              <w:rPr>
                <w:rFonts w:ascii="TimesNewRomanPSMT" w:hAnsi="TimesNewRomanPSMT" w:cs="TimesNewRomanPSMT"/>
                <w:lang w:eastAsia="ru-RU"/>
              </w:rPr>
            </w:pPr>
            <w:r>
              <w:rPr>
                <w:lang w:eastAsia="ru-RU"/>
              </w:rPr>
              <w:t>Разом</w:t>
            </w:r>
          </w:p>
        </w:tc>
        <w:tc>
          <w:tcPr>
            <w:tcW w:w="1218" w:type="dxa"/>
            <w:tcBorders>
              <w:top w:val="single" w:sz="4" w:space="0" w:color="auto"/>
              <w:left w:val="single" w:sz="4" w:space="0" w:color="auto"/>
              <w:bottom w:val="single" w:sz="4" w:space="0" w:color="auto"/>
              <w:right w:val="single" w:sz="4" w:space="0" w:color="auto"/>
            </w:tcBorders>
            <w:hideMark/>
          </w:tcPr>
          <w:p w14:paraId="3C1ABCA8" w14:textId="77777777" w:rsidR="00013836" w:rsidRDefault="00013836">
            <w:pPr>
              <w:suppressAutoHyphens w:val="0"/>
              <w:jc w:val="center"/>
              <w:rPr>
                <w:lang w:eastAsia="ru-RU"/>
              </w:rPr>
            </w:pPr>
            <w:r>
              <w:rPr>
                <w:lang w:eastAsia="ru-RU"/>
              </w:rPr>
              <w:t>16</w:t>
            </w:r>
          </w:p>
        </w:tc>
      </w:tr>
    </w:tbl>
    <w:p w14:paraId="4DD19083" w14:textId="77777777" w:rsidR="00013836" w:rsidRDefault="00013836" w:rsidP="00013836">
      <w:pPr>
        <w:suppressAutoHyphens w:val="0"/>
        <w:ind w:left="7513" w:hanging="7513"/>
        <w:jc w:val="center"/>
        <w:rPr>
          <w:b/>
          <w:lang w:eastAsia="ru-RU"/>
        </w:rPr>
      </w:pPr>
    </w:p>
    <w:p w14:paraId="7BA1D145" w14:textId="77777777" w:rsidR="00013836" w:rsidRDefault="00013836" w:rsidP="00013836">
      <w:pPr>
        <w:suppressAutoHyphens w:val="0"/>
        <w:ind w:left="7513" w:hanging="7513"/>
        <w:jc w:val="center"/>
        <w:rPr>
          <w:b/>
          <w:lang w:eastAsia="ru-RU"/>
        </w:rPr>
      </w:pPr>
      <w:r>
        <w:rPr>
          <w:b/>
          <w:lang w:eastAsia="ru-RU"/>
        </w:rPr>
        <w:t>7.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429"/>
        <w:gridCol w:w="1218"/>
      </w:tblGrid>
      <w:tr w:rsidR="00013836" w14:paraId="0C64B1E9"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09E6428D" w14:textId="77777777" w:rsidR="00013836" w:rsidRDefault="00013836">
            <w:pPr>
              <w:suppressAutoHyphens w:val="0"/>
              <w:ind w:left="142" w:hanging="142"/>
              <w:jc w:val="center"/>
              <w:rPr>
                <w:lang w:eastAsia="ru-RU"/>
              </w:rPr>
            </w:pPr>
            <w:r>
              <w:rPr>
                <w:lang w:eastAsia="ru-RU"/>
              </w:rPr>
              <w:t>№</w:t>
            </w:r>
          </w:p>
          <w:p w14:paraId="6193BFB6" w14:textId="77777777" w:rsidR="00013836" w:rsidRDefault="00013836">
            <w:pPr>
              <w:suppressAutoHyphens w:val="0"/>
              <w:ind w:left="142" w:hanging="142"/>
              <w:jc w:val="center"/>
              <w:rPr>
                <w:lang w:eastAsia="ru-RU"/>
              </w:rPr>
            </w:pPr>
            <w:r>
              <w:rPr>
                <w:lang w:eastAsia="ru-RU"/>
              </w:rPr>
              <w:t>з/п</w:t>
            </w:r>
          </w:p>
        </w:tc>
        <w:tc>
          <w:tcPr>
            <w:tcW w:w="7429" w:type="dxa"/>
            <w:tcBorders>
              <w:top w:val="single" w:sz="4" w:space="0" w:color="auto"/>
              <w:left w:val="single" w:sz="4" w:space="0" w:color="auto"/>
              <w:bottom w:val="single" w:sz="4" w:space="0" w:color="auto"/>
              <w:right w:val="single" w:sz="4" w:space="0" w:color="auto"/>
            </w:tcBorders>
            <w:hideMark/>
          </w:tcPr>
          <w:p w14:paraId="7C2E9490" w14:textId="77777777" w:rsidR="00013836" w:rsidRDefault="00013836">
            <w:pPr>
              <w:suppressAutoHyphens w:val="0"/>
              <w:jc w:val="center"/>
              <w:rPr>
                <w:lang w:eastAsia="ru-RU"/>
              </w:rPr>
            </w:pPr>
            <w:r>
              <w:rPr>
                <w:lang w:eastAsia="ru-RU"/>
              </w:rPr>
              <w:t>Назва теми</w:t>
            </w:r>
          </w:p>
        </w:tc>
        <w:tc>
          <w:tcPr>
            <w:tcW w:w="1218" w:type="dxa"/>
            <w:tcBorders>
              <w:top w:val="single" w:sz="4" w:space="0" w:color="auto"/>
              <w:left w:val="single" w:sz="4" w:space="0" w:color="auto"/>
              <w:bottom w:val="single" w:sz="4" w:space="0" w:color="auto"/>
              <w:right w:val="single" w:sz="4" w:space="0" w:color="auto"/>
            </w:tcBorders>
            <w:hideMark/>
          </w:tcPr>
          <w:p w14:paraId="22064449" w14:textId="77777777" w:rsidR="00013836" w:rsidRDefault="00013836">
            <w:pPr>
              <w:suppressAutoHyphens w:val="0"/>
              <w:jc w:val="center"/>
              <w:rPr>
                <w:lang w:eastAsia="ru-RU"/>
              </w:rPr>
            </w:pPr>
            <w:r>
              <w:rPr>
                <w:lang w:eastAsia="ru-RU"/>
              </w:rPr>
              <w:t>Кількість</w:t>
            </w:r>
          </w:p>
          <w:p w14:paraId="6576749E" w14:textId="77777777" w:rsidR="00013836" w:rsidRDefault="00013836">
            <w:pPr>
              <w:suppressAutoHyphens w:val="0"/>
              <w:jc w:val="center"/>
              <w:rPr>
                <w:lang w:eastAsia="ru-RU"/>
              </w:rPr>
            </w:pPr>
            <w:r>
              <w:rPr>
                <w:lang w:eastAsia="ru-RU"/>
              </w:rPr>
              <w:t>годин</w:t>
            </w:r>
          </w:p>
        </w:tc>
      </w:tr>
      <w:tr w:rsidR="00013836" w14:paraId="4B748657"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0E09E953" w14:textId="77777777" w:rsidR="00013836" w:rsidRDefault="00013836">
            <w:pPr>
              <w:suppressAutoHyphens w:val="0"/>
              <w:jc w:val="center"/>
              <w:rPr>
                <w:lang w:eastAsia="ru-RU"/>
              </w:rPr>
            </w:pPr>
            <w:r>
              <w:rPr>
                <w:lang w:eastAsia="ru-RU"/>
              </w:rPr>
              <w:t>1</w:t>
            </w:r>
          </w:p>
        </w:tc>
        <w:tc>
          <w:tcPr>
            <w:tcW w:w="7429" w:type="dxa"/>
            <w:tcBorders>
              <w:top w:val="single" w:sz="4" w:space="0" w:color="auto"/>
              <w:left w:val="single" w:sz="4" w:space="0" w:color="auto"/>
              <w:bottom w:val="single" w:sz="4" w:space="0" w:color="auto"/>
              <w:right w:val="single" w:sz="4" w:space="0" w:color="auto"/>
            </w:tcBorders>
            <w:hideMark/>
          </w:tcPr>
          <w:p w14:paraId="2D48D90A" w14:textId="77777777" w:rsidR="00013836" w:rsidRDefault="00013836">
            <w:pPr>
              <w:suppressAutoHyphens w:val="0"/>
              <w:rPr>
                <w:bCs/>
                <w:lang w:eastAsia="ru-RU"/>
              </w:rPr>
            </w:pPr>
            <w:r>
              <w:rPr>
                <w:i/>
              </w:rPr>
              <w:t>Міжнародна діяльність та організація обліку міжнародних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5EBB1DD6" w14:textId="77777777" w:rsidR="00013836" w:rsidRDefault="00013836">
            <w:pPr>
              <w:widowControl w:val="0"/>
              <w:jc w:val="center"/>
              <w:rPr>
                <w:color w:val="000000"/>
                <w:lang w:val="en-US"/>
              </w:rPr>
            </w:pPr>
            <w:r>
              <w:rPr>
                <w:color w:val="000000"/>
                <w:lang w:val="en-US"/>
              </w:rPr>
              <w:t>6</w:t>
            </w:r>
          </w:p>
        </w:tc>
      </w:tr>
      <w:tr w:rsidR="00013836" w14:paraId="0D56D1CC"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50528B26" w14:textId="77777777" w:rsidR="00013836" w:rsidRDefault="00013836">
            <w:pPr>
              <w:suppressAutoHyphens w:val="0"/>
              <w:jc w:val="center"/>
              <w:rPr>
                <w:lang w:eastAsia="ru-RU"/>
              </w:rPr>
            </w:pPr>
            <w:r>
              <w:rPr>
                <w:lang w:eastAsia="ru-RU"/>
              </w:rPr>
              <w:t>2</w:t>
            </w:r>
          </w:p>
        </w:tc>
        <w:tc>
          <w:tcPr>
            <w:tcW w:w="7429" w:type="dxa"/>
            <w:tcBorders>
              <w:top w:val="single" w:sz="4" w:space="0" w:color="auto"/>
              <w:left w:val="single" w:sz="4" w:space="0" w:color="auto"/>
              <w:bottom w:val="single" w:sz="4" w:space="0" w:color="auto"/>
              <w:right w:val="single" w:sz="4" w:space="0" w:color="auto"/>
            </w:tcBorders>
            <w:hideMark/>
          </w:tcPr>
          <w:p w14:paraId="09B11EF4" w14:textId="77777777" w:rsidR="00013836" w:rsidRDefault="00013836">
            <w:pPr>
              <w:suppressAutoHyphens w:val="0"/>
              <w:rPr>
                <w:bCs/>
                <w:lang w:eastAsia="ru-RU"/>
              </w:rPr>
            </w:pPr>
            <w:r>
              <w:rPr>
                <w:i/>
              </w:rPr>
              <w:t>Основні положення договорів (контрактів) у міжнародній діяльності</w:t>
            </w:r>
          </w:p>
        </w:tc>
        <w:tc>
          <w:tcPr>
            <w:tcW w:w="1218" w:type="dxa"/>
            <w:tcBorders>
              <w:top w:val="single" w:sz="4" w:space="0" w:color="auto"/>
              <w:left w:val="single" w:sz="4" w:space="0" w:color="auto"/>
              <w:bottom w:val="single" w:sz="4" w:space="0" w:color="auto"/>
              <w:right w:val="single" w:sz="4" w:space="0" w:color="auto"/>
            </w:tcBorders>
            <w:hideMark/>
          </w:tcPr>
          <w:p w14:paraId="6AFD2A90" w14:textId="77777777" w:rsidR="00013836" w:rsidRDefault="00013836">
            <w:pPr>
              <w:widowControl w:val="0"/>
              <w:jc w:val="center"/>
              <w:rPr>
                <w:color w:val="000000"/>
                <w:lang w:val="en-US"/>
              </w:rPr>
            </w:pPr>
            <w:r>
              <w:rPr>
                <w:color w:val="000000"/>
                <w:lang w:val="en-US"/>
              </w:rPr>
              <w:t>6</w:t>
            </w:r>
          </w:p>
        </w:tc>
      </w:tr>
      <w:tr w:rsidR="00013836" w14:paraId="45738C37"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56BB3FC5" w14:textId="77777777" w:rsidR="00013836" w:rsidRDefault="00013836">
            <w:pPr>
              <w:suppressAutoHyphens w:val="0"/>
              <w:jc w:val="center"/>
              <w:rPr>
                <w:lang w:eastAsia="ru-RU"/>
              </w:rPr>
            </w:pPr>
            <w:r>
              <w:rPr>
                <w:lang w:eastAsia="ru-RU"/>
              </w:rPr>
              <w:t>3</w:t>
            </w:r>
          </w:p>
        </w:tc>
        <w:tc>
          <w:tcPr>
            <w:tcW w:w="7429" w:type="dxa"/>
            <w:tcBorders>
              <w:top w:val="single" w:sz="4" w:space="0" w:color="auto"/>
              <w:left w:val="single" w:sz="4" w:space="0" w:color="auto"/>
              <w:bottom w:val="single" w:sz="4" w:space="0" w:color="auto"/>
              <w:right w:val="single" w:sz="4" w:space="0" w:color="auto"/>
            </w:tcBorders>
            <w:hideMark/>
          </w:tcPr>
          <w:p w14:paraId="688A5F67" w14:textId="77777777" w:rsidR="00013836" w:rsidRDefault="00013836">
            <w:pPr>
              <w:suppressAutoHyphens w:val="0"/>
              <w:rPr>
                <w:bCs/>
                <w:lang w:eastAsia="ru-RU"/>
              </w:rPr>
            </w:pPr>
            <w:r>
              <w:rPr>
                <w:i/>
              </w:rPr>
              <w:t>Іноземна валюта та розрахунки в міжнародній діяльності</w:t>
            </w:r>
          </w:p>
        </w:tc>
        <w:tc>
          <w:tcPr>
            <w:tcW w:w="1218" w:type="dxa"/>
            <w:tcBorders>
              <w:top w:val="single" w:sz="4" w:space="0" w:color="auto"/>
              <w:left w:val="single" w:sz="4" w:space="0" w:color="auto"/>
              <w:bottom w:val="single" w:sz="4" w:space="0" w:color="auto"/>
              <w:right w:val="single" w:sz="4" w:space="0" w:color="auto"/>
            </w:tcBorders>
            <w:hideMark/>
          </w:tcPr>
          <w:p w14:paraId="1F7ACF68" w14:textId="77777777" w:rsidR="00013836" w:rsidRDefault="00013836">
            <w:pPr>
              <w:widowControl w:val="0"/>
              <w:jc w:val="center"/>
              <w:rPr>
                <w:color w:val="000000"/>
                <w:lang w:val="en-US"/>
              </w:rPr>
            </w:pPr>
            <w:r>
              <w:rPr>
                <w:color w:val="000000"/>
                <w:lang w:val="en-US"/>
              </w:rPr>
              <w:t>6</w:t>
            </w:r>
          </w:p>
        </w:tc>
      </w:tr>
      <w:tr w:rsidR="00013836" w14:paraId="27B43FEB"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7CD70619" w14:textId="77777777" w:rsidR="00013836" w:rsidRDefault="00013836">
            <w:pPr>
              <w:suppressAutoHyphens w:val="0"/>
              <w:jc w:val="center"/>
              <w:rPr>
                <w:lang w:eastAsia="ru-RU"/>
              </w:rPr>
            </w:pPr>
            <w:r>
              <w:rPr>
                <w:lang w:eastAsia="ru-RU"/>
              </w:rPr>
              <w:t>4</w:t>
            </w:r>
          </w:p>
        </w:tc>
        <w:tc>
          <w:tcPr>
            <w:tcW w:w="7429" w:type="dxa"/>
            <w:tcBorders>
              <w:top w:val="single" w:sz="4" w:space="0" w:color="auto"/>
              <w:left w:val="single" w:sz="4" w:space="0" w:color="auto"/>
              <w:bottom w:val="single" w:sz="4" w:space="0" w:color="auto"/>
              <w:right w:val="single" w:sz="4" w:space="0" w:color="auto"/>
            </w:tcBorders>
            <w:hideMark/>
          </w:tcPr>
          <w:p w14:paraId="6011F167" w14:textId="77777777" w:rsidR="00013836" w:rsidRDefault="00013836">
            <w:pPr>
              <w:pStyle w:val="a"/>
              <w:numPr>
                <w:ilvl w:val="0"/>
                <w:numId w:val="0"/>
              </w:numPr>
              <w:tabs>
                <w:tab w:val="left" w:pos="708"/>
              </w:tabs>
              <w:spacing w:line="240" w:lineRule="auto"/>
              <w:rPr>
                <w:b w:val="0"/>
                <w:color w:val="000000"/>
                <w:szCs w:val="28"/>
                <w:highlight w:val="yellow"/>
              </w:rPr>
            </w:pPr>
            <w:r>
              <w:rPr>
                <w:b w:val="0"/>
                <w:i/>
                <w:sz w:val="24"/>
                <w:szCs w:val="24"/>
              </w:rPr>
              <w:t>Облік імпортних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2B66F43B" w14:textId="77777777" w:rsidR="00013836" w:rsidRDefault="00013836">
            <w:pPr>
              <w:widowControl w:val="0"/>
              <w:jc w:val="center"/>
              <w:rPr>
                <w:color w:val="000000"/>
                <w:lang w:val="en-US"/>
              </w:rPr>
            </w:pPr>
            <w:r>
              <w:rPr>
                <w:color w:val="000000"/>
                <w:lang w:val="en-US"/>
              </w:rPr>
              <w:t>6</w:t>
            </w:r>
          </w:p>
        </w:tc>
      </w:tr>
      <w:tr w:rsidR="00013836" w14:paraId="138D52AF"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4904F4F6" w14:textId="77777777" w:rsidR="00013836" w:rsidRDefault="00013836">
            <w:pPr>
              <w:suppressAutoHyphens w:val="0"/>
              <w:jc w:val="center"/>
              <w:rPr>
                <w:lang w:eastAsia="ru-RU"/>
              </w:rPr>
            </w:pPr>
            <w:r>
              <w:rPr>
                <w:lang w:eastAsia="ru-RU"/>
              </w:rPr>
              <w:t>5</w:t>
            </w:r>
          </w:p>
        </w:tc>
        <w:tc>
          <w:tcPr>
            <w:tcW w:w="7429" w:type="dxa"/>
            <w:tcBorders>
              <w:top w:val="single" w:sz="4" w:space="0" w:color="auto"/>
              <w:left w:val="single" w:sz="4" w:space="0" w:color="auto"/>
              <w:bottom w:val="single" w:sz="4" w:space="0" w:color="auto"/>
              <w:right w:val="single" w:sz="4" w:space="0" w:color="auto"/>
            </w:tcBorders>
            <w:hideMark/>
          </w:tcPr>
          <w:p w14:paraId="5E364BFF" w14:textId="77777777" w:rsidR="00013836" w:rsidRDefault="00013836">
            <w:pPr>
              <w:rPr>
                <w:color w:val="000000"/>
                <w:sz w:val="28"/>
                <w:szCs w:val="28"/>
                <w:highlight w:val="yellow"/>
              </w:rPr>
            </w:pPr>
            <w:r>
              <w:rPr>
                <w:i/>
              </w:rPr>
              <w:t>Облік експортних операцій</w:t>
            </w:r>
            <w:r>
              <w:t xml:space="preserve"> </w:t>
            </w:r>
          </w:p>
        </w:tc>
        <w:tc>
          <w:tcPr>
            <w:tcW w:w="1218" w:type="dxa"/>
            <w:tcBorders>
              <w:top w:val="single" w:sz="4" w:space="0" w:color="auto"/>
              <w:left w:val="single" w:sz="4" w:space="0" w:color="auto"/>
              <w:bottom w:val="single" w:sz="4" w:space="0" w:color="auto"/>
              <w:right w:val="single" w:sz="4" w:space="0" w:color="auto"/>
            </w:tcBorders>
            <w:hideMark/>
          </w:tcPr>
          <w:p w14:paraId="640E4C2D" w14:textId="77777777" w:rsidR="00013836" w:rsidRDefault="00013836">
            <w:pPr>
              <w:widowControl w:val="0"/>
              <w:jc w:val="center"/>
              <w:rPr>
                <w:color w:val="000000"/>
                <w:lang w:val="en-US"/>
              </w:rPr>
            </w:pPr>
            <w:r>
              <w:rPr>
                <w:color w:val="000000"/>
                <w:lang w:val="en-US"/>
              </w:rPr>
              <w:t>6</w:t>
            </w:r>
          </w:p>
        </w:tc>
      </w:tr>
      <w:tr w:rsidR="00013836" w14:paraId="0E51A112"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2FA9D27A" w14:textId="77777777" w:rsidR="00013836" w:rsidRDefault="00013836">
            <w:pPr>
              <w:suppressAutoHyphens w:val="0"/>
              <w:jc w:val="center"/>
              <w:rPr>
                <w:lang w:eastAsia="ru-RU"/>
              </w:rPr>
            </w:pPr>
            <w:r>
              <w:rPr>
                <w:lang w:eastAsia="ru-RU"/>
              </w:rPr>
              <w:t>6</w:t>
            </w:r>
          </w:p>
        </w:tc>
        <w:tc>
          <w:tcPr>
            <w:tcW w:w="7429" w:type="dxa"/>
            <w:tcBorders>
              <w:top w:val="single" w:sz="4" w:space="0" w:color="auto"/>
              <w:left w:val="single" w:sz="4" w:space="0" w:color="auto"/>
              <w:bottom w:val="single" w:sz="4" w:space="0" w:color="auto"/>
              <w:right w:val="single" w:sz="4" w:space="0" w:color="auto"/>
            </w:tcBorders>
            <w:hideMark/>
          </w:tcPr>
          <w:p w14:paraId="20FC5010" w14:textId="77777777" w:rsidR="00013836" w:rsidRDefault="00013836">
            <w:pPr>
              <w:rPr>
                <w:bCs/>
                <w:color w:val="000000"/>
                <w:sz w:val="28"/>
                <w:szCs w:val="28"/>
                <w:highlight w:val="yellow"/>
              </w:rPr>
            </w:pPr>
            <w:r>
              <w:rPr>
                <w:i/>
              </w:rPr>
              <w:t>Облік міжнародних інвестиційних операцій</w:t>
            </w:r>
          </w:p>
        </w:tc>
        <w:tc>
          <w:tcPr>
            <w:tcW w:w="1218" w:type="dxa"/>
            <w:tcBorders>
              <w:top w:val="single" w:sz="4" w:space="0" w:color="auto"/>
              <w:left w:val="single" w:sz="4" w:space="0" w:color="auto"/>
              <w:bottom w:val="single" w:sz="4" w:space="0" w:color="auto"/>
              <w:right w:val="single" w:sz="4" w:space="0" w:color="auto"/>
            </w:tcBorders>
            <w:hideMark/>
          </w:tcPr>
          <w:p w14:paraId="0A984311" w14:textId="77777777" w:rsidR="00013836" w:rsidRDefault="00013836">
            <w:pPr>
              <w:widowControl w:val="0"/>
              <w:jc w:val="center"/>
              <w:rPr>
                <w:color w:val="000000"/>
                <w:lang w:val="en-US"/>
              </w:rPr>
            </w:pPr>
            <w:r>
              <w:rPr>
                <w:color w:val="000000"/>
                <w:lang w:val="en-US"/>
              </w:rPr>
              <w:t>6</w:t>
            </w:r>
          </w:p>
        </w:tc>
      </w:tr>
      <w:tr w:rsidR="00013836" w14:paraId="0E426E55" w14:textId="77777777" w:rsidTr="00013836">
        <w:tc>
          <w:tcPr>
            <w:tcW w:w="709" w:type="dxa"/>
            <w:tcBorders>
              <w:top w:val="single" w:sz="4" w:space="0" w:color="auto"/>
              <w:left w:val="single" w:sz="4" w:space="0" w:color="auto"/>
              <w:bottom w:val="single" w:sz="4" w:space="0" w:color="auto"/>
              <w:right w:val="single" w:sz="4" w:space="0" w:color="auto"/>
            </w:tcBorders>
            <w:hideMark/>
          </w:tcPr>
          <w:p w14:paraId="6C9CE45C" w14:textId="77777777" w:rsidR="00013836" w:rsidRDefault="00013836">
            <w:pPr>
              <w:suppressAutoHyphens w:val="0"/>
              <w:jc w:val="center"/>
              <w:rPr>
                <w:lang w:eastAsia="ru-RU"/>
              </w:rPr>
            </w:pPr>
            <w:r>
              <w:rPr>
                <w:lang w:eastAsia="ru-RU"/>
              </w:rPr>
              <w:t>7</w:t>
            </w:r>
          </w:p>
        </w:tc>
        <w:tc>
          <w:tcPr>
            <w:tcW w:w="7429" w:type="dxa"/>
            <w:tcBorders>
              <w:top w:val="single" w:sz="4" w:space="0" w:color="auto"/>
              <w:left w:val="single" w:sz="4" w:space="0" w:color="auto"/>
              <w:bottom w:val="single" w:sz="4" w:space="0" w:color="auto"/>
              <w:right w:val="single" w:sz="4" w:space="0" w:color="auto"/>
            </w:tcBorders>
            <w:hideMark/>
          </w:tcPr>
          <w:p w14:paraId="59F19FCC" w14:textId="77777777" w:rsidR="00013836" w:rsidRDefault="00013836">
            <w:pPr>
              <w:jc w:val="both"/>
              <w:rPr>
                <w:bCs/>
                <w:color w:val="000000"/>
                <w:sz w:val="28"/>
                <w:szCs w:val="28"/>
                <w:highlight w:val="yellow"/>
              </w:rPr>
            </w:pPr>
            <w:r>
              <w:rPr>
                <w:i/>
              </w:rPr>
              <w:t>Облік специфічних міжнародних операцій</w:t>
            </w:r>
            <w:r>
              <w:t xml:space="preserve"> </w:t>
            </w:r>
          </w:p>
        </w:tc>
        <w:tc>
          <w:tcPr>
            <w:tcW w:w="1218" w:type="dxa"/>
            <w:tcBorders>
              <w:top w:val="single" w:sz="4" w:space="0" w:color="auto"/>
              <w:left w:val="single" w:sz="4" w:space="0" w:color="auto"/>
              <w:bottom w:val="single" w:sz="4" w:space="0" w:color="auto"/>
              <w:right w:val="single" w:sz="4" w:space="0" w:color="auto"/>
            </w:tcBorders>
            <w:hideMark/>
          </w:tcPr>
          <w:p w14:paraId="258C310C" w14:textId="77777777" w:rsidR="00013836" w:rsidRDefault="00013836">
            <w:pPr>
              <w:widowControl w:val="0"/>
              <w:jc w:val="center"/>
              <w:rPr>
                <w:color w:val="000000"/>
                <w:lang w:val="en-US"/>
              </w:rPr>
            </w:pPr>
            <w:r>
              <w:rPr>
                <w:color w:val="000000"/>
                <w:lang w:val="en-US"/>
              </w:rPr>
              <w:t>6</w:t>
            </w:r>
          </w:p>
        </w:tc>
      </w:tr>
      <w:tr w:rsidR="00013836" w14:paraId="19F7315A" w14:textId="77777777" w:rsidTr="00013836">
        <w:tc>
          <w:tcPr>
            <w:tcW w:w="709" w:type="dxa"/>
            <w:tcBorders>
              <w:top w:val="single" w:sz="4" w:space="0" w:color="auto"/>
              <w:left w:val="single" w:sz="4" w:space="0" w:color="auto"/>
              <w:bottom w:val="single" w:sz="4" w:space="0" w:color="auto"/>
              <w:right w:val="single" w:sz="4" w:space="0" w:color="auto"/>
            </w:tcBorders>
          </w:tcPr>
          <w:p w14:paraId="258F659B" w14:textId="77777777" w:rsidR="00013836" w:rsidRDefault="00013836">
            <w:pPr>
              <w:suppressAutoHyphens w:val="0"/>
              <w:jc w:val="center"/>
              <w:rPr>
                <w:lang w:eastAsia="ru-RU"/>
              </w:rPr>
            </w:pPr>
          </w:p>
        </w:tc>
        <w:tc>
          <w:tcPr>
            <w:tcW w:w="7429" w:type="dxa"/>
            <w:tcBorders>
              <w:top w:val="single" w:sz="4" w:space="0" w:color="auto"/>
              <w:left w:val="single" w:sz="4" w:space="0" w:color="auto"/>
              <w:bottom w:val="single" w:sz="4" w:space="0" w:color="auto"/>
              <w:right w:val="single" w:sz="4" w:space="0" w:color="auto"/>
            </w:tcBorders>
            <w:hideMark/>
          </w:tcPr>
          <w:p w14:paraId="0939C407" w14:textId="77777777" w:rsidR="00013836" w:rsidRDefault="00013836">
            <w:pPr>
              <w:suppressAutoHyphens w:val="0"/>
              <w:rPr>
                <w:rFonts w:ascii="TimesNewRomanPSMT" w:hAnsi="TimesNewRomanPSMT" w:cs="TimesNewRomanPSMT"/>
                <w:lang w:eastAsia="ru-RU"/>
              </w:rPr>
            </w:pPr>
            <w:r>
              <w:rPr>
                <w:lang w:eastAsia="ru-RU"/>
              </w:rPr>
              <w:t>Разом</w:t>
            </w:r>
          </w:p>
        </w:tc>
        <w:tc>
          <w:tcPr>
            <w:tcW w:w="1218" w:type="dxa"/>
            <w:tcBorders>
              <w:top w:val="single" w:sz="4" w:space="0" w:color="auto"/>
              <w:left w:val="single" w:sz="4" w:space="0" w:color="auto"/>
              <w:bottom w:val="single" w:sz="4" w:space="0" w:color="auto"/>
              <w:right w:val="single" w:sz="4" w:space="0" w:color="auto"/>
            </w:tcBorders>
            <w:hideMark/>
          </w:tcPr>
          <w:p w14:paraId="0821F66C" w14:textId="77777777" w:rsidR="00013836" w:rsidRDefault="00013836">
            <w:pPr>
              <w:suppressAutoHyphens w:val="0"/>
              <w:jc w:val="center"/>
              <w:rPr>
                <w:lang w:val="en-US" w:eastAsia="ru-RU"/>
              </w:rPr>
            </w:pPr>
            <w:r>
              <w:rPr>
                <w:lang w:val="en-US" w:eastAsia="ru-RU"/>
              </w:rPr>
              <w:t>42</w:t>
            </w:r>
          </w:p>
        </w:tc>
      </w:tr>
    </w:tbl>
    <w:p w14:paraId="3B2D124D" w14:textId="77777777" w:rsidR="00013836" w:rsidRDefault="00013836" w:rsidP="00013836">
      <w:pPr>
        <w:ind w:firstLine="567"/>
        <w:jc w:val="center"/>
        <w:rPr>
          <w:b/>
          <w:sz w:val="28"/>
          <w:szCs w:val="28"/>
        </w:rPr>
      </w:pPr>
    </w:p>
    <w:p w14:paraId="4B23EE30" w14:textId="77777777" w:rsidR="00013836" w:rsidRDefault="00013836" w:rsidP="00013836">
      <w:pPr>
        <w:ind w:firstLine="567"/>
        <w:jc w:val="center"/>
        <w:rPr>
          <w:b/>
          <w:sz w:val="28"/>
          <w:szCs w:val="28"/>
        </w:rPr>
      </w:pPr>
    </w:p>
    <w:p w14:paraId="3C757597" w14:textId="77777777" w:rsidR="00013836" w:rsidRDefault="00013836" w:rsidP="00013836">
      <w:pPr>
        <w:ind w:firstLine="567"/>
        <w:jc w:val="center"/>
        <w:rPr>
          <w:b/>
          <w:bCs/>
          <w:sz w:val="28"/>
          <w:szCs w:val="28"/>
          <w:lang w:val="ru-RU"/>
        </w:rPr>
      </w:pPr>
      <w:r>
        <w:rPr>
          <w:b/>
          <w:sz w:val="28"/>
          <w:szCs w:val="28"/>
        </w:rPr>
        <w:t>8.</w:t>
      </w:r>
      <w:r>
        <w:rPr>
          <w:b/>
          <w:sz w:val="28"/>
          <w:szCs w:val="28"/>
          <w:lang w:val="ru-RU"/>
        </w:rPr>
        <w:t xml:space="preserve"> </w:t>
      </w:r>
      <w:r>
        <w:rPr>
          <w:b/>
          <w:bCs/>
          <w:sz w:val="28"/>
          <w:szCs w:val="28"/>
        </w:rPr>
        <w:t>Види контролю і система накопичення балів</w:t>
      </w:r>
    </w:p>
    <w:p w14:paraId="012CE6A5" w14:textId="77777777" w:rsidR="00013836" w:rsidRDefault="00013836" w:rsidP="00013836">
      <w:pPr>
        <w:ind w:firstLine="567"/>
        <w:jc w:val="both"/>
      </w:pPr>
    </w:p>
    <w:p w14:paraId="3298F1AD" w14:textId="77777777" w:rsidR="00013836" w:rsidRDefault="00013836" w:rsidP="00013836">
      <w:pPr>
        <w:ind w:firstLine="567"/>
        <w:jc w:val="both"/>
      </w:pPr>
      <w:r>
        <w:lastRenderedPageBreak/>
        <w:t xml:space="preserve">Поточний контроль знань студентів з навчальної дисципліни проводиться в письмовій та усній формі. </w:t>
      </w:r>
    </w:p>
    <w:p w14:paraId="307C5A5C" w14:textId="77777777" w:rsidR="00013836" w:rsidRDefault="00013836" w:rsidP="00013836">
      <w:pPr>
        <w:ind w:firstLine="567"/>
        <w:jc w:val="both"/>
      </w:pPr>
      <w:r>
        <w:t>В процесі поточного контролю викладачем використовуються наступні критерії оцінки:</w:t>
      </w:r>
    </w:p>
    <w:p w14:paraId="2DA3389A" w14:textId="77777777" w:rsidR="00013836" w:rsidRDefault="00013836" w:rsidP="00013836">
      <w:pPr>
        <w:numPr>
          <w:ilvl w:val="0"/>
          <w:numId w:val="7"/>
        </w:numPr>
        <w:jc w:val="both"/>
        <w:rPr>
          <w:bCs/>
        </w:rPr>
      </w:pPr>
      <w:r>
        <w:rPr>
          <w:bCs/>
        </w:rPr>
        <w:t>Перевірка засвоєння лекційного</w:t>
      </w:r>
      <w:r>
        <w:rPr>
          <w:bCs/>
          <w:lang w:val="ru-RU"/>
        </w:rPr>
        <w:t xml:space="preserve"> теоретичного</w:t>
      </w:r>
      <w:r>
        <w:rPr>
          <w:bCs/>
        </w:rPr>
        <w:t xml:space="preserve"> матеріалу:</w:t>
      </w:r>
    </w:p>
    <w:p w14:paraId="69BF3E7A" w14:textId="77777777" w:rsidR="00013836" w:rsidRDefault="00013836" w:rsidP="00013836">
      <w:pPr>
        <w:numPr>
          <w:ilvl w:val="1"/>
          <w:numId w:val="7"/>
        </w:numPr>
        <w:jc w:val="both"/>
        <w:rPr>
          <w:bCs/>
        </w:rPr>
      </w:pPr>
      <w:r>
        <w:rPr>
          <w:bCs/>
        </w:rPr>
        <w:t xml:space="preserve">у формі тестування </w:t>
      </w:r>
      <w:r>
        <w:t>(на запитання дається одна правильна відповідь з чотирьох запропонованих)</w:t>
      </w:r>
      <w:r>
        <w:rPr>
          <w:bCs/>
        </w:rPr>
        <w:t>,  яке складається з 8 питань та оцінюється 0,25 бали за тест; всього студенти можуть набрати 0,25*8=2 бали;</w:t>
      </w:r>
    </w:p>
    <w:p w14:paraId="68CCBE4C" w14:textId="77777777" w:rsidR="00013836" w:rsidRDefault="00013836" w:rsidP="00013836">
      <w:pPr>
        <w:numPr>
          <w:ilvl w:val="1"/>
          <w:numId w:val="7"/>
        </w:numPr>
        <w:jc w:val="both"/>
        <w:rPr>
          <w:bCs/>
        </w:rPr>
      </w:pPr>
      <w:r>
        <w:rPr>
          <w:bCs/>
        </w:rPr>
        <w:t>надання розгорнутої відповіді на теоретичне питання за темою практичного заняття – 2 бали;</w:t>
      </w:r>
    </w:p>
    <w:p w14:paraId="11AD6864" w14:textId="77777777" w:rsidR="00013836" w:rsidRDefault="00013836" w:rsidP="00013836">
      <w:pPr>
        <w:ind w:left="1080"/>
        <w:jc w:val="both"/>
        <w:rPr>
          <w:bCs/>
        </w:rPr>
      </w:pPr>
      <w:r>
        <w:rPr>
          <w:bCs/>
        </w:rPr>
        <w:t>Максимально протягом вивчення курсу студенти можуть набрати 14 балів (2 бали * 7 практичних занять = 14 балів).</w:t>
      </w:r>
    </w:p>
    <w:p w14:paraId="448A84B1" w14:textId="77777777" w:rsidR="00013836" w:rsidRDefault="00013836" w:rsidP="00013836">
      <w:pPr>
        <w:numPr>
          <w:ilvl w:val="0"/>
          <w:numId w:val="7"/>
        </w:numPr>
        <w:jc w:val="both"/>
        <w:rPr>
          <w:bCs/>
        </w:rPr>
      </w:pPr>
      <w:r>
        <w:rPr>
          <w:bCs/>
        </w:rPr>
        <w:t>На практичних заняттях №1-3 (розділ 1) проводиться представлення та обговорення розгорнутих доповідей та презентацій за темою практичного заняття, яке оцінюється в 2 бали.</w:t>
      </w:r>
    </w:p>
    <w:p w14:paraId="11115544" w14:textId="77777777" w:rsidR="00013836" w:rsidRDefault="00013836" w:rsidP="00013836">
      <w:pPr>
        <w:ind w:left="1080"/>
        <w:jc w:val="both"/>
        <w:rPr>
          <w:bCs/>
        </w:rPr>
      </w:pPr>
      <w:r>
        <w:rPr>
          <w:bCs/>
        </w:rPr>
        <w:t>Максимально протягом вивчення курсу студенти можуть набрати 6 балів (2 бали * 3 практичних занять = 6 балів).</w:t>
      </w:r>
    </w:p>
    <w:p w14:paraId="6100D8CF" w14:textId="77777777" w:rsidR="00013836" w:rsidRDefault="00013836" w:rsidP="00013836">
      <w:pPr>
        <w:numPr>
          <w:ilvl w:val="0"/>
          <w:numId w:val="7"/>
        </w:numPr>
        <w:jc w:val="both"/>
        <w:rPr>
          <w:bCs/>
        </w:rPr>
      </w:pPr>
      <w:r>
        <w:rPr>
          <w:bCs/>
        </w:rPr>
        <w:t xml:space="preserve">На практичних заняттях № 2-7 (розділ 2) проводиться </w:t>
      </w:r>
      <w:proofErr w:type="spellStart"/>
      <w:r>
        <w:rPr>
          <w:bCs/>
        </w:rPr>
        <w:t>розв</w:t>
      </w:r>
      <w:proofErr w:type="spellEnd"/>
      <w:r>
        <w:rPr>
          <w:bCs/>
          <w:lang w:val="ru-RU"/>
        </w:rPr>
        <w:t>’</w:t>
      </w:r>
      <w:proofErr w:type="spellStart"/>
      <w:r>
        <w:rPr>
          <w:bCs/>
        </w:rPr>
        <w:t>язання</w:t>
      </w:r>
      <w:proofErr w:type="spellEnd"/>
      <w:r>
        <w:rPr>
          <w:bCs/>
        </w:rPr>
        <w:t xml:space="preserve"> </w:t>
      </w:r>
      <w:proofErr w:type="spellStart"/>
      <w:r>
        <w:rPr>
          <w:bCs/>
          <w:lang w:val="ru-RU"/>
        </w:rPr>
        <w:t>практичних</w:t>
      </w:r>
      <w:proofErr w:type="spellEnd"/>
      <w:r>
        <w:rPr>
          <w:bCs/>
          <w:lang w:val="ru-RU"/>
        </w:rPr>
        <w:t xml:space="preserve"> за</w:t>
      </w:r>
      <w:r>
        <w:rPr>
          <w:bCs/>
        </w:rPr>
        <w:t>в</w:t>
      </w:r>
      <w:r>
        <w:rPr>
          <w:bCs/>
          <w:lang w:val="ru-RU"/>
        </w:rPr>
        <w:t>да</w:t>
      </w:r>
      <w:proofErr w:type="spellStart"/>
      <w:r>
        <w:rPr>
          <w:bCs/>
        </w:rPr>
        <w:t>нь</w:t>
      </w:r>
      <w:proofErr w:type="spellEnd"/>
      <w:r>
        <w:rPr>
          <w:bCs/>
        </w:rPr>
        <w:t xml:space="preserve">, що оцінюється в 5 балів. </w:t>
      </w:r>
    </w:p>
    <w:p w14:paraId="788A657F" w14:textId="77777777" w:rsidR="00013836" w:rsidRDefault="00013836" w:rsidP="00013836">
      <w:pPr>
        <w:ind w:left="709" w:firstLine="349"/>
        <w:jc w:val="both"/>
        <w:rPr>
          <w:bCs/>
        </w:rPr>
      </w:pPr>
      <w:r>
        <w:rPr>
          <w:bCs/>
        </w:rPr>
        <w:t>Максимально протягом вивчення курсу студенти можуть набрати 30 балів (5 бали * 6 практичних занять = 30 балів).</w:t>
      </w:r>
    </w:p>
    <w:p w14:paraId="7064B358" w14:textId="77777777" w:rsidR="00013836" w:rsidRDefault="00013836" w:rsidP="00013836">
      <w:pPr>
        <w:numPr>
          <w:ilvl w:val="0"/>
          <w:numId w:val="7"/>
        </w:numPr>
        <w:rPr>
          <w:bCs/>
          <w:lang w:val="en-US" w:eastAsia="en-US"/>
        </w:rPr>
      </w:pPr>
      <w:r>
        <w:rPr>
          <w:bCs/>
        </w:rPr>
        <w:t xml:space="preserve">За результатами вивчення тем розділу 1 та розділу 2 проводиться самостійна робота, що складається з тестів та задач. Самостійна робота оцінюється по 5 балів. </w:t>
      </w:r>
    </w:p>
    <w:p w14:paraId="62411AB2" w14:textId="77777777" w:rsidR="00013836" w:rsidRDefault="00013836" w:rsidP="00013836">
      <w:pPr>
        <w:ind w:left="709" w:firstLine="349"/>
        <w:jc w:val="both"/>
        <w:rPr>
          <w:bCs/>
        </w:rPr>
      </w:pPr>
      <w:r>
        <w:rPr>
          <w:bCs/>
        </w:rPr>
        <w:t>Максимально студенти можуть набрати 10 балів (5 бали * 2 самостійні роботи = 10 балів).</w:t>
      </w:r>
    </w:p>
    <w:p w14:paraId="76AA15DF" w14:textId="77777777" w:rsidR="00013836" w:rsidRDefault="00013836" w:rsidP="00013836">
      <w:pPr>
        <w:ind w:firstLine="425"/>
        <w:jc w:val="both"/>
        <w:rPr>
          <w:bCs/>
        </w:rPr>
      </w:pPr>
      <w:r>
        <w:rPr>
          <w:bCs/>
        </w:rPr>
        <w:t xml:space="preserve">Всього під час поточного контролю за всіма видами роботи студенти можуть всього набрати 60 балів. Допуск до складання іспиту складає - 35 балів. </w:t>
      </w:r>
    </w:p>
    <w:p w14:paraId="76160BD6" w14:textId="77777777" w:rsidR="00013836" w:rsidRDefault="00013836" w:rsidP="00013836">
      <w:pPr>
        <w:ind w:firstLine="425"/>
        <w:jc w:val="both"/>
        <w:rPr>
          <w:bCs/>
        </w:rPr>
      </w:pPr>
      <w:r>
        <w:rPr>
          <w:bCs/>
        </w:rPr>
        <w:t>Загальна кількість балів за підсумковий контроль – іспит – складає 40 балів. Проведення підсумкового контролю складається з:</w:t>
      </w:r>
    </w:p>
    <w:p w14:paraId="46D10C73" w14:textId="77777777" w:rsidR="00013836" w:rsidRDefault="00013836" w:rsidP="00013836">
      <w:pPr>
        <w:numPr>
          <w:ilvl w:val="0"/>
          <w:numId w:val="8"/>
        </w:numPr>
        <w:jc w:val="both"/>
        <w:rPr>
          <w:bCs/>
        </w:rPr>
      </w:pPr>
      <w:r>
        <w:rPr>
          <w:bCs/>
        </w:rPr>
        <w:t xml:space="preserve">Виконання тестових завдань в системі  </w:t>
      </w:r>
      <w:proofErr w:type="spellStart"/>
      <w:r>
        <w:rPr>
          <w:bCs/>
        </w:rPr>
        <w:t>Moodle</w:t>
      </w:r>
      <w:proofErr w:type="spellEnd"/>
      <w:r>
        <w:rPr>
          <w:bCs/>
        </w:rPr>
        <w:t xml:space="preserve"> – 20 балів. </w:t>
      </w:r>
    </w:p>
    <w:p w14:paraId="5CD76D6B" w14:textId="77777777" w:rsidR="00013836" w:rsidRDefault="00013836" w:rsidP="00013836">
      <w:pPr>
        <w:ind w:left="720"/>
        <w:jc w:val="both"/>
      </w:pPr>
      <w:r>
        <w:t xml:space="preserve">Кількість спроб (2), час обмежено – 60 хвилин.  Пропонується 20 питань на тестуванні (одна правильна відповідь з чотирьох запропонованих) по 1 балу за кожну правильну відповідь на питання. </w:t>
      </w:r>
    </w:p>
    <w:p w14:paraId="4F8D9350" w14:textId="77777777" w:rsidR="00013836" w:rsidRDefault="00013836" w:rsidP="00013836">
      <w:pPr>
        <w:numPr>
          <w:ilvl w:val="0"/>
          <w:numId w:val="8"/>
        </w:numPr>
        <w:jc w:val="both"/>
      </w:pPr>
      <w:r>
        <w:rPr>
          <w:bCs/>
        </w:rPr>
        <w:t>І</w:t>
      </w:r>
      <w:r>
        <w:rPr>
          <w:bCs/>
          <w:lang w:val="ru-RU"/>
        </w:rPr>
        <w:t>спит</w:t>
      </w:r>
      <w:r>
        <w:rPr>
          <w:bCs/>
        </w:rPr>
        <w:t xml:space="preserve"> (</w:t>
      </w:r>
      <w:r>
        <w:t xml:space="preserve">діагностика рівня засвоєння теоретичних положень) передбачає відповідь на 2 теоретичних питання та розв’язання практичного завдання. </w:t>
      </w:r>
    </w:p>
    <w:p w14:paraId="05593E0E" w14:textId="77777777" w:rsidR="00013836" w:rsidRDefault="00013836" w:rsidP="00013836">
      <w:pPr>
        <w:ind w:left="709"/>
        <w:jc w:val="both"/>
      </w:pPr>
      <w:r>
        <w:t>Теоретичні питання оцінюються по 5 балів, практичне завдання – 10 балів.</w:t>
      </w:r>
    </w:p>
    <w:p w14:paraId="4BAE5855" w14:textId="77777777" w:rsidR="00013836" w:rsidRDefault="00013836" w:rsidP="00013836">
      <w:pPr>
        <w:ind w:firstLine="720"/>
        <w:jc w:val="both"/>
      </w:pPr>
      <w:r>
        <w:t>Відповідь студента на теоретичне питання оцінюється наступним чином:</w:t>
      </w:r>
    </w:p>
    <w:p w14:paraId="7A7F8606" w14:textId="77777777" w:rsidR="00013836" w:rsidRDefault="00013836" w:rsidP="00013836">
      <w:pPr>
        <w:ind w:firstLine="720"/>
        <w:jc w:val="both"/>
      </w:pPr>
      <w:r>
        <w:t>- 5 балів – відповідь студента повна, характеризується глибокими, узагальненими, системними знаннями, уміннями застосувати знання, позначена уміннями самостійно оцінювати різноманітні практичні ситуації, явища, факти, виявляти і відстоювати особистісну позицію;</w:t>
      </w:r>
    </w:p>
    <w:p w14:paraId="09458985" w14:textId="77777777" w:rsidR="00013836" w:rsidRDefault="00013836" w:rsidP="00013836">
      <w:pPr>
        <w:ind w:firstLine="720"/>
        <w:jc w:val="both"/>
      </w:pPr>
      <w:r>
        <w:t>- 4 бали – студент повністю розкрив основні теоретичні положення питання, але  допустився незначних помилок;</w:t>
      </w:r>
    </w:p>
    <w:p w14:paraId="4BB9782D" w14:textId="77777777" w:rsidR="00013836" w:rsidRDefault="00013836" w:rsidP="00013836">
      <w:pPr>
        <w:ind w:firstLine="720"/>
        <w:jc w:val="both"/>
      </w:pPr>
      <w:r>
        <w:t xml:space="preserve">- 3 бали – студент показує знання основних теоретичних положень, визначень термінів, </w:t>
      </w:r>
    </w:p>
    <w:p w14:paraId="25442D6B" w14:textId="77777777" w:rsidR="00013836" w:rsidRDefault="00013836" w:rsidP="00013836">
      <w:pPr>
        <w:ind w:firstLine="720"/>
        <w:jc w:val="both"/>
      </w:pPr>
      <w:r>
        <w:t xml:space="preserve">- 2 бали – </w:t>
      </w:r>
    </w:p>
    <w:p w14:paraId="438F17E5" w14:textId="77777777" w:rsidR="00013836" w:rsidRDefault="00013836" w:rsidP="00013836">
      <w:pPr>
        <w:ind w:firstLine="720"/>
        <w:jc w:val="both"/>
      </w:pPr>
      <w:r>
        <w:t>- 1 бал - студент показує знання неповні, поверхневі, відповідає на питання недостатньо осмислено, не вміє самостійно аналізувати, робити висновки.</w:t>
      </w:r>
    </w:p>
    <w:p w14:paraId="6394849B" w14:textId="77777777" w:rsidR="00013836" w:rsidRDefault="00013836" w:rsidP="00013836">
      <w:pPr>
        <w:ind w:firstLine="720"/>
        <w:jc w:val="both"/>
      </w:pPr>
      <w:r>
        <w:t>- 0 балів – студент показує незнання значної частини навчального матеріалу, допускає суттєві помилки у відповідях на питання, невміння застосувати теоретичні положення при розв’язанні практичних задач.</w:t>
      </w:r>
    </w:p>
    <w:p w14:paraId="53B01509" w14:textId="77777777" w:rsidR="00013836" w:rsidRDefault="00013836" w:rsidP="00013836">
      <w:pPr>
        <w:ind w:firstLine="600"/>
        <w:jc w:val="both"/>
      </w:pPr>
      <w:r>
        <w:t>Результат вирішення студентом задачі оцінюється за наступною шкалою:</w:t>
      </w:r>
    </w:p>
    <w:p w14:paraId="2523D53C" w14:textId="77777777" w:rsidR="00013836" w:rsidRDefault="00013836" w:rsidP="00013836">
      <w:pPr>
        <w:ind w:firstLine="600"/>
        <w:jc w:val="both"/>
      </w:pPr>
      <w:r>
        <w:lastRenderedPageBreak/>
        <w:t>- 10 бали – студент правильно вирішив задачу;</w:t>
      </w:r>
    </w:p>
    <w:p w14:paraId="6AB825E7" w14:textId="77777777" w:rsidR="00013836" w:rsidRDefault="00013836" w:rsidP="00013836">
      <w:pPr>
        <w:ind w:firstLine="600"/>
        <w:jc w:val="both"/>
      </w:pPr>
      <w:r>
        <w:t>- 9 - 7 балів – студент вирішив задачу з незначними помилками;</w:t>
      </w:r>
    </w:p>
    <w:p w14:paraId="3592F738" w14:textId="77777777" w:rsidR="00013836" w:rsidRDefault="00013836" w:rsidP="00013836">
      <w:pPr>
        <w:ind w:firstLine="600"/>
        <w:jc w:val="both"/>
      </w:pPr>
      <w:r>
        <w:t>- 6 - 4 балів – студент правильно вирішив половину задачі, написав формули та склав алгоритм, за якою вирішується задача та зробив спробу її вирішення;</w:t>
      </w:r>
    </w:p>
    <w:p w14:paraId="6222F330" w14:textId="77777777" w:rsidR="00013836" w:rsidRDefault="00013836" w:rsidP="00013836">
      <w:pPr>
        <w:ind w:firstLine="600"/>
        <w:jc w:val="both"/>
      </w:pPr>
      <w:r>
        <w:t>- 3 -1 балів – студент правильно виписав формулу за якою вирішується задача або вирішив правильно, але не визначив правильно алгоритм за яким вирішується задача, допустив значні помилки;</w:t>
      </w:r>
    </w:p>
    <w:p w14:paraId="71D85C17" w14:textId="77777777" w:rsidR="00013836" w:rsidRDefault="00013836" w:rsidP="00013836">
      <w:pPr>
        <w:ind w:firstLine="600"/>
        <w:jc w:val="both"/>
      </w:pPr>
      <w:r>
        <w:t>- 0 балів – студент не вирішив задачу.</w:t>
      </w:r>
    </w:p>
    <w:p w14:paraId="1451CE87" w14:textId="77777777" w:rsidR="00013836" w:rsidRDefault="00013836" w:rsidP="00013836">
      <w:pPr>
        <w:ind w:left="709"/>
        <w:jc w:val="both"/>
      </w:pPr>
    </w:p>
    <w:p w14:paraId="216CC160" w14:textId="77777777" w:rsidR="00013836" w:rsidRDefault="00013836" w:rsidP="00013836">
      <w:pPr>
        <w:ind w:firstLine="709"/>
        <w:jc w:val="both"/>
      </w:pPr>
      <w:r>
        <w:t>Система накопичення балів та обліку успішності студентів відповідно до розроблених критеріїв оцінювання представлена в таблиці:</w:t>
      </w:r>
    </w:p>
    <w:p w14:paraId="6443396B" w14:textId="77777777" w:rsidR="00013836" w:rsidRDefault="00013836" w:rsidP="00013836">
      <w:pPr>
        <w:ind w:firstLine="425"/>
        <w:jc w:val="both"/>
        <w:rPr>
          <w:bCs/>
          <w:lang w:eastAsia="en-US"/>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249"/>
        <w:gridCol w:w="993"/>
        <w:gridCol w:w="672"/>
        <w:gridCol w:w="1454"/>
        <w:gridCol w:w="460"/>
        <w:gridCol w:w="1915"/>
      </w:tblGrid>
      <w:tr w:rsidR="00013836" w14:paraId="21EED1AF" w14:textId="77777777" w:rsidTr="00013836">
        <w:tc>
          <w:tcPr>
            <w:tcW w:w="9571" w:type="dxa"/>
            <w:gridSpan w:val="8"/>
            <w:tcBorders>
              <w:top w:val="single" w:sz="4" w:space="0" w:color="auto"/>
              <w:left w:val="single" w:sz="4" w:space="0" w:color="auto"/>
              <w:bottom w:val="single" w:sz="4" w:space="0" w:color="auto"/>
              <w:right w:val="single" w:sz="4" w:space="0" w:color="auto"/>
            </w:tcBorders>
            <w:hideMark/>
          </w:tcPr>
          <w:p w14:paraId="01FEAAE5" w14:textId="77777777" w:rsidR="00013836" w:rsidRDefault="00013836">
            <w:pPr>
              <w:widowControl w:val="0"/>
              <w:jc w:val="center"/>
              <w:rPr>
                <w:b/>
                <w:bCs/>
              </w:rPr>
            </w:pPr>
            <w:r>
              <w:rPr>
                <w:b/>
                <w:bCs/>
              </w:rPr>
              <w:t>Поточний контроль</w:t>
            </w:r>
          </w:p>
        </w:tc>
      </w:tr>
      <w:tr w:rsidR="00013836" w14:paraId="76F7C667"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61EEECC8" w14:textId="77777777" w:rsidR="00013836" w:rsidRDefault="00013836">
            <w:pPr>
              <w:widowControl w:val="0"/>
              <w:jc w:val="both"/>
              <w:rPr>
                <w:bCs/>
                <w:lang w:val="ru-RU"/>
              </w:rPr>
            </w:pPr>
            <w:r>
              <w:rPr>
                <w:bCs/>
                <w:lang w:val="ru-RU"/>
              </w:rPr>
              <w:t xml:space="preserve"> № </w:t>
            </w:r>
          </w:p>
          <w:p w14:paraId="25FEAD11" w14:textId="77777777" w:rsidR="00013836" w:rsidRDefault="00013836">
            <w:pPr>
              <w:widowControl w:val="0"/>
              <w:jc w:val="both"/>
              <w:rPr>
                <w:bCs/>
              </w:rPr>
            </w:pPr>
            <w:r>
              <w:rPr>
                <w:bCs/>
                <w:lang w:val="ru-RU"/>
              </w:rPr>
              <w:t>Практичного за</w:t>
            </w:r>
            <w:proofErr w:type="spellStart"/>
            <w:r>
              <w:rPr>
                <w:bCs/>
              </w:rPr>
              <w:t>няття</w:t>
            </w:r>
            <w:proofErr w:type="spellEnd"/>
          </w:p>
        </w:tc>
        <w:tc>
          <w:tcPr>
            <w:tcW w:w="1914" w:type="dxa"/>
            <w:tcBorders>
              <w:top w:val="single" w:sz="4" w:space="0" w:color="auto"/>
              <w:left w:val="single" w:sz="4" w:space="0" w:color="auto"/>
              <w:bottom w:val="single" w:sz="4" w:space="0" w:color="auto"/>
              <w:right w:val="single" w:sz="4" w:space="0" w:color="auto"/>
            </w:tcBorders>
            <w:hideMark/>
          </w:tcPr>
          <w:p w14:paraId="36423B0B" w14:textId="77777777" w:rsidR="00013836" w:rsidRDefault="00013836">
            <w:pPr>
              <w:widowControl w:val="0"/>
              <w:jc w:val="both"/>
              <w:rPr>
                <w:bCs/>
                <w:lang w:val="ru-RU"/>
              </w:rPr>
            </w:pPr>
            <w:proofErr w:type="spellStart"/>
            <w:r>
              <w:rPr>
                <w:bCs/>
                <w:lang w:val="ru-RU"/>
              </w:rPr>
              <w:t>Тестування</w:t>
            </w:r>
            <w:proofErr w:type="spellEnd"/>
            <w:r>
              <w:rPr>
                <w:bCs/>
                <w:lang w:val="ru-RU"/>
              </w:rPr>
              <w:t xml:space="preserve"> / </w:t>
            </w:r>
            <w:proofErr w:type="spellStart"/>
            <w:r>
              <w:rPr>
                <w:bCs/>
                <w:lang w:val="ru-RU"/>
              </w:rPr>
              <w:t>відповіді</w:t>
            </w:r>
            <w:proofErr w:type="spellEnd"/>
            <w:r>
              <w:rPr>
                <w:bCs/>
                <w:lang w:val="ru-RU"/>
              </w:rPr>
              <w:t xml:space="preserve"> на </w:t>
            </w:r>
            <w:proofErr w:type="spellStart"/>
            <w:r>
              <w:rPr>
                <w:bCs/>
                <w:lang w:val="ru-RU"/>
              </w:rPr>
              <w:t>питання</w:t>
            </w:r>
            <w:proofErr w:type="spellEnd"/>
            <w:r>
              <w:rPr>
                <w:bCs/>
                <w:lang w:val="ru-RU"/>
              </w:rPr>
              <w:t xml:space="preserve"> </w:t>
            </w:r>
          </w:p>
        </w:tc>
        <w:tc>
          <w:tcPr>
            <w:tcW w:w="1914" w:type="dxa"/>
            <w:gridSpan w:val="3"/>
            <w:tcBorders>
              <w:top w:val="single" w:sz="4" w:space="0" w:color="auto"/>
              <w:left w:val="single" w:sz="4" w:space="0" w:color="auto"/>
              <w:bottom w:val="single" w:sz="4" w:space="0" w:color="auto"/>
              <w:right w:val="single" w:sz="4" w:space="0" w:color="auto"/>
            </w:tcBorders>
            <w:hideMark/>
          </w:tcPr>
          <w:p w14:paraId="25DFF4FB" w14:textId="77777777" w:rsidR="00013836" w:rsidRDefault="00013836">
            <w:pPr>
              <w:widowControl w:val="0"/>
              <w:jc w:val="both"/>
              <w:rPr>
                <w:bCs/>
                <w:lang w:val="ru-RU"/>
              </w:rPr>
            </w:pPr>
            <w:r>
              <w:rPr>
                <w:bCs/>
                <w:lang w:val="ru-RU"/>
              </w:rPr>
              <w:t xml:space="preserve"> </w:t>
            </w:r>
            <w:r>
              <w:rPr>
                <w:bCs/>
              </w:rPr>
              <w:t>Розв’язання</w:t>
            </w:r>
            <w:r>
              <w:rPr>
                <w:bCs/>
                <w:lang w:val="ru-RU"/>
              </w:rPr>
              <w:t xml:space="preserve"> </w:t>
            </w:r>
            <w:proofErr w:type="spellStart"/>
            <w:r>
              <w:rPr>
                <w:bCs/>
                <w:lang w:val="ru-RU"/>
              </w:rPr>
              <w:t>завдань</w:t>
            </w:r>
            <w:proofErr w:type="spellEnd"/>
            <w:r>
              <w:rPr>
                <w:bCs/>
                <w:lang w:val="ru-RU"/>
              </w:rPr>
              <w:t xml:space="preserve"> / </w:t>
            </w:r>
            <w:proofErr w:type="spellStart"/>
            <w:r>
              <w:rPr>
                <w:bCs/>
                <w:lang w:val="ru-RU"/>
              </w:rPr>
              <w:t>Самостійна</w:t>
            </w:r>
            <w:proofErr w:type="spellEnd"/>
            <w:r>
              <w:rPr>
                <w:bCs/>
                <w:lang w:val="ru-RU"/>
              </w:rPr>
              <w:t xml:space="preserve"> робота</w:t>
            </w:r>
          </w:p>
        </w:tc>
        <w:tc>
          <w:tcPr>
            <w:tcW w:w="1914" w:type="dxa"/>
            <w:gridSpan w:val="2"/>
            <w:tcBorders>
              <w:top w:val="single" w:sz="4" w:space="0" w:color="auto"/>
              <w:left w:val="single" w:sz="4" w:space="0" w:color="auto"/>
              <w:bottom w:val="single" w:sz="4" w:space="0" w:color="auto"/>
              <w:right w:val="single" w:sz="4" w:space="0" w:color="auto"/>
            </w:tcBorders>
            <w:hideMark/>
          </w:tcPr>
          <w:p w14:paraId="1BC60ED0" w14:textId="77777777" w:rsidR="00013836" w:rsidRDefault="00013836">
            <w:pPr>
              <w:widowControl w:val="0"/>
              <w:jc w:val="both"/>
              <w:rPr>
                <w:bCs/>
              </w:rPr>
            </w:pPr>
            <w:r>
              <w:rPr>
                <w:bCs/>
              </w:rPr>
              <w:t xml:space="preserve">Розгорнуті доповіді  </w:t>
            </w:r>
          </w:p>
        </w:tc>
        <w:tc>
          <w:tcPr>
            <w:tcW w:w="1915" w:type="dxa"/>
            <w:tcBorders>
              <w:top w:val="single" w:sz="4" w:space="0" w:color="auto"/>
              <w:left w:val="single" w:sz="4" w:space="0" w:color="auto"/>
              <w:bottom w:val="single" w:sz="4" w:space="0" w:color="auto"/>
              <w:right w:val="single" w:sz="4" w:space="0" w:color="auto"/>
            </w:tcBorders>
            <w:hideMark/>
          </w:tcPr>
          <w:p w14:paraId="1832FBEF" w14:textId="77777777" w:rsidR="00013836" w:rsidRDefault="00013836">
            <w:pPr>
              <w:widowControl w:val="0"/>
              <w:jc w:val="both"/>
              <w:rPr>
                <w:bCs/>
              </w:rPr>
            </w:pPr>
            <w:r>
              <w:rPr>
                <w:bCs/>
              </w:rPr>
              <w:t>Максимальна кількість балів</w:t>
            </w:r>
          </w:p>
        </w:tc>
      </w:tr>
      <w:tr w:rsidR="00013836" w14:paraId="2EFF5986"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1A8361AB" w14:textId="77777777" w:rsidR="00013836" w:rsidRDefault="00013836">
            <w:pPr>
              <w:widowControl w:val="0"/>
              <w:jc w:val="both"/>
              <w:rPr>
                <w:bCs/>
              </w:rPr>
            </w:pPr>
            <w:r>
              <w:rPr>
                <w:bCs/>
              </w:rPr>
              <w:t>Практичне заняття 1</w:t>
            </w:r>
          </w:p>
        </w:tc>
        <w:tc>
          <w:tcPr>
            <w:tcW w:w="1914" w:type="dxa"/>
            <w:tcBorders>
              <w:top w:val="single" w:sz="4" w:space="0" w:color="auto"/>
              <w:left w:val="single" w:sz="4" w:space="0" w:color="auto"/>
              <w:bottom w:val="single" w:sz="4" w:space="0" w:color="auto"/>
              <w:right w:val="single" w:sz="4" w:space="0" w:color="auto"/>
            </w:tcBorders>
            <w:hideMark/>
          </w:tcPr>
          <w:p w14:paraId="3D46A786" w14:textId="77777777" w:rsidR="00013836" w:rsidRDefault="00013836">
            <w:pPr>
              <w:widowControl w:val="0"/>
              <w:jc w:val="center"/>
              <w:rPr>
                <w:bCs/>
              </w:rPr>
            </w:pPr>
            <w:r>
              <w:rPr>
                <w:bCs/>
              </w:rPr>
              <w:t>2</w:t>
            </w:r>
          </w:p>
        </w:tc>
        <w:tc>
          <w:tcPr>
            <w:tcW w:w="1914" w:type="dxa"/>
            <w:gridSpan w:val="3"/>
            <w:tcBorders>
              <w:top w:val="single" w:sz="4" w:space="0" w:color="auto"/>
              <w:left w:val="single" w:sz="4" w:space="0" w:color="auto"/>
              <w:bottom w:val="single" w:sz="4" w:space="0" w:color="auto"/>
              <w:right w:val="single" w:sz="4" w:space="0" w:color="auto"/>
            </w:tcBorders>
            <w:hideMark/>
          </w:tcPr>
          <w:p w14:paraId="5A95A7AE" w14:textId="77777777" w:rsidR="00013836" w:rsidRDefault="00013836">
            <w:pPr>
              <w:widowControl w:val="0"/>
              <w:jc w:val="center"/>
              <w:rPr>
                <w:bCs/>
              </w:rPr>
            </w:pPr>
            <w:r>
              <w:rPr>
                <w:bCs/>
              </w:rPr>
              <w:t>-</w:t>
            </w:r>
          </w:p>
        </w:tc>
        <w:tc>
          <w:tcPr>
            <w:tcW w:w="1914" w:type="dxa"/>
            <w:gridSpan w:val="2"/>
            <w:tcBorders>
              <w:top w:val="single" w:sz="4" w:space="0" w:color="auto"/>
              <w:left w:val="single" w:sz="4" w:space="0" w:color="auto"/>
              <w:bottom w:val="single" w:sz="4" w:space="0" w:color="auto"/>
              <w:right w:val="single" w:sz="4" w:space="0" w:color="auto"/>
            </w:tcBorders>
            <w:hideMark/>
          </w:tcPr>
          <w:p w14:paraId="3A4E9C8C" w14:textId="77777777" w:rsidR="00013836" w:rsidRDefault="00013836">
            <w:pPr>
              <w:widowControl w:val="0"/>
              <w:jc w:val="center"/>
              <w:rPr>
                <w:bCs/>
              </w:rPr>
            </w:pPr>
            <w:r>
              <w:rPr>
                <w:bCs/>
              </w:rPr>
              <w:t>2</w:t>
            </w:r>
          </w:p>
        </w:tc>
        <w:tc>
          <w:tcPr>
            <w:tcW w:w="1915" w:type="dxa"/>
            <w:tcBorders>
              <w:top w:val="single" w:sz="4" w:space="0" w:color="auto"/>
              <w:left w:val="single" w:sz="4" w:space="0" w:color="auto"/>
              <w:bottom w:val="single" w:sz="4" w:space="0" w:color="auto"/>
              <w:right w:val="single" w:sz="4" w:space="0" w:color="auto"/>
            </w:tcBorders>
            <w:hideMark/>
          </w:tcPr>
          <w:p w14:paraId="74D874A2" w14:textId="77777777" w:rsidR="00013836" w:rsidRDefault="00013836">
            <w:pPr>
              <w:widowControl w:val="0"/>
              <w:jc w:val="center"/>
              <w:rPr>
                <w:bCs/>
              </w:rPr>
            </w:pPr>
            <w:r>
              <w:rPr>
                <w:bCs/>
              </w:rPr>
              <w:t>4</w:t>
            </w:r>
          </w:p>
        </w:tc>
      </w:tr>
      <w:tr w:rsidR="00013836" w14:paraId="57747B73"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151A2819" w14:textId="77777777" w:rsidR="00013836" w:rsidRDefault="00013836">
            <w:pPr>
              <w:widowControl w:val="0"/>
              <w:jc w:val="both"/>
              <w:rPr>
                <w:bCs/>
              </w:rPr>
            </w:pPr>
            <w:r>
              <w:rPr>
                <w:bCs/>
              </w:rPr>
              <w:t>Практичне заняття 2</w:t>
            </w:r>
          </w:p>
        </w:tc>
        <w:tc>
          <w:tcPr>
            <w:tcW w:w="1914" w:type="dxa"/>
            <w:tcBorders>
              <w:top w:val="single" w:sz="4" w:space="0" w:color="auto"/>
              <w:left w:val="single" w:sz="4" w:space="0" w:color="auto"/>
              <w:bottom w:val="single" w:sz="4" w:space="0" w:color="auto"/>
              <w:right w:val="single" w:sz="4" w:space="0" w:color="auto"/>
            </w:tcBorders>
            <w:hideMark/>
          </w:tcPr>
          <w:p w14:paraId="27810653" w14:textId="77777777" w:rsidR="00013836" w:rsidRDefault="00013836">
            <w:pPr>
              <w:widowControl w:val="0"/>
              <w:jc w:val="center"/>
              <w:rPr>
                <w:bCs/>
              </w:rPr>
            </w:pPr>
            <w:r>
              <w:rPr>
                <w:bCs/>
              </w:rPr>
              <w:t>2</w:t>
            </w:r>
          </w:p>
        </w:tc>
        <w:tc>
          <w:tcPr>
            <w:tcW w:w="1914" w:type="dxa"/>
            <w:gridSpan w:val="3"/>
            <w:tcBorders>
              <w:top w:val="single" w:sz="4" w:space="0" w:color="auto"/>
              <w:left w:val="single" w:sz="4" w:space="0" w:color="auto"/>
              <w:bottom w:val="single" w:sz="4" w:space="0" w:color="auto"/>
              <w:right w:val="single" w:sz="4" w:space="0" w:color="auto"/>
            </w:tcBorders>
            <w:hideMark/>
          </w:tcPr>
          <w:p w14:paraId="1BDC5D52" w14:textId="77777777" w:rsidR="00013836" w:rsidRDefault="00013836">
            <w:pPr>
              <w:widowControl w:val="0"/>
              <w:jc w:val="center"/>
              <w:rPr>
                <w:bCs/>
              </w:rPr>
            </w:pPr>
            <w:r>
              <w:rPr>
                <w:bCs/>
              </w:rPr>
              <w:t>5</w:t>
            </w:r>
          </w:p>
        </w:tc>
        <w:tc>
          <w:tcPr>
            <w:tcW w:w="1914" w:type="dxa"/>
            <w:gridSpan w:val="2"/>
            <w:tcBorders>
              <w:top w:val="single" w:sz="4" w:space="0" w:color="auto"/>
              <w:left w:val="single" w:sz="4" w:space="0" w:color="auto"/>
              <w:bottom w:val="single" w:sz="4" w:space="0" w:color="auto"/>
              <w:right w:val="single" w:sz="4" w:space="0" w:color="auto"/>
            </w:tcBorders>
            <w:hideMark/>
          </w:tcPr>
          <w:p w14:paraId="6FF4CAFC" w14:textId="77777777" w:rsidR="00013836" w:rsidRDefault="00013836">
            <w:pPr>
              <w:widowControl w:val="0"/>
              <w:jc w:val="center"/>
              <w:rPr>
                <w:bCs/>
              </w:rPr>
            </w:pPr>
            <w:r>
              <w:rPr>
                <w:bCs/>
              </w:rPr>
              <w:t>2</w:t>
            </w:r>
          </w:p>
        </w:tc>
        <w:tc>
          <w:tcPr>
            <w:tcW w:w="1915" w:type="dxa"/>
            <w:tcBorders>
              <w:top w:val="single" w:sz="4" w:space="0" w:color="auto"/>
              <w:left w:val="single" w:sz="4" w:space="0" w:color="auto"/>
              <w:bottom w:val="single" w:sz="4" w:space="0" w:color="auto"/>
              <w:right w:val="single" w:sz="4" w:space="0" w:color="auto"/>
            </w:tcBorders>
            <w:hideMark/>
          </w:tcPr>
          <w:p w14:paraId="1D1C083B" w14:textId="77777777" w:rsidR="00013836" w:rsidRDefault="00013836">
            <w:pPr>
              <w:widowControl w:val="0"/>
              <w:jc w:val="center"/>
              <w:rPr>
                <w:bCs/>
              </w:rPr>
            </w:pPr>
            <w:r>
              <w:rPr>
                <w:bCs/>
              </w:rPr>
              <w:t>9</w:t>
            </w:r>
          </w:p>
        </w:tc>
      </w:tr>
      <w:tr w:rsidR="00013836" w14:paraId="01DA229D"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2AB0D793" w14:textId="77777777" w:rsidR="00013836" w:rsidRDefault="00013836">
            <w:pPr>
              <w:widowControl w:val="0"/>
              <w:jc w:val="both"/>
              <w:rPr>
                <w:bCs/>
              </w:rPr>
            </w:pPr>
            <w:r>
              <w:rPr>
                <w:bCs/>
              </w:rPr>
              <w:t>Практичне заняття 3</w:t>
            </w:r>
          </w:p>
        </w:tc>
        <w:tc>
          <w:tcPr>
            <w:tcW w:w="1914" w:type="dxa"/>
            <w:tcBorders>
              <w:top w:val="single" w:sz="4" w:space="0" w:color="auto"/>
              <w:left w:val="single" w:sz="4" w:space="0" w:color="auto"/>
              <w:bottom w:val="single" w:sz="4" w:space="0" w:color="auto"/>
              <w:right w:val="single" w:sz="4" w:space="0" w:color="auto"/>
            </w:tcBorders>
            <w:hideMark/>
          </w:tcPr>
          <w:p w14:paraId="5D4AF259" w14:textId="77777777" w:rsidR="00013836" w:rsidRDefault="00013836">
            <w:pPr>
              <w:widowControl w:val="0"/>
              <w:jc w:val="center"/>
              <w:rPr>
                <w:bCs/>
              </w:rPr>
            </w:pPr>
            <w:r>
              <w:rPr>
                <w:bCs/>
              </w:rPr>
              <w:t>2</w:t>
            </w:r>
          </w:p>
        </w:tc>
        <w:tc>
          <w:tcPr>
            <w:tcW w:w="1914" w:type="dxa"/>
            <w:gridSpan w:val="3"/>
            <w:tcBorders>
              <w:top w:val="single" w:sz="4" w:space="0" w:color="auto"/>
              <w:left w:val="single" w:sz="4" w:space="0" w:color="auto"/>
              <w:bottom w:val="single" w:sz="4" w:space="0" w:color="auto"/>
              <w:right w:val="single" w:sz="4" w:space="0" w:color="auto"/>
            </w:tcBorders>
            <w:hideMark/>
          </w:tcPr>
          <w:p w14:paraId="1F403945" w14:textId="77777777" w:rsidR="00013836" w:rsidRDefault="00013836">
            <w:pPr>
              <w:widowControl w:val="0"/>
              <w:jc w:val="center"/>
              <w:rPr>
                <w:bCs/>
              </w:rPr>
            </w:pPr>
            <w:r>
              <w:rPr>
                <w:bCs/>
              </w:rPr>
              <w:t>5</w:t>
            </w:r>
          </w:p>
        </w:tc>
        <w:tc>
          <w:tcPr>
            <w:tcW w:w="1914" w:type="dxa"/>
            <w:gridSpan w:val="2"/>
            <w:tcBorders>
              <w:top w:val="single" w:sz="4" w:space="0" w:color="auto"/>
              <w:left w:val="single" w:sz="4" w:space="0" w:color="auto"/>
              <w:bottom w:val="single" w:sz="4" w:space="0" w:color="auto"/>
              <w:right w:val="single" w:sz="4" w:space="0" w:color="auto"/>
            </w:tcBorders>
            <w:hideMark/>
          </w:tcPr>
          <w:p w14:paraId="7DE1C5FC" w14:textId="77777777" w:rsidR="00013836" w:rsidRDefault="00013836">
            <w:pPr>
              <w:widowControl w:val="0"/>
              <w:jc w:val="center"/>
              <w:rPr>
                <w:bCs/>
              </w:rPr>
            </w:pPr>
            <w:r>
              <w:rPr>
                <w:bCs/>
              </w:rPr>
              <w:t>2</w:t>
            </w:r>
          </w:p>
        </w:tc>
        <w:tc>
          <w:tcPr>
            <w:tcW w:w="1915" w:type="dxa"/>
            <w:tcBorders>
              <w:top w:val="single" w:sz="4" w:space="0" w:color="auto"/>
              <w:left w:val="single" w:sz="4" w:space="0" w:color="auto"/>
              <w:bottom w:val="single" w:sz="4" w:space="0" w:color="auto"/>
              <w:right w:val="single" w:sz="4" w:space="0" w:color="auto"/>
            </w:tcBorders>
            <w:hideMark/>
          </w:tcPr>
          <w:p w14:paraId="59753E0B" w14:textId="77777777" w:rsidR="00013836" w:rsidRDefault="00013836">
            <w:pPr>
              <w:widowControl w:val="0"/>
              <w:jc w:val="center"/>
              <w:rPr>
                <w:bCs/>
              </w:rPr>
            </w:pPr>
            <w:r>
              <w:rPr>
                <w:bCs/>
              </w:rPr>
              <w:t>9</w:t>
            </w:r>
          </w:p>
        </w:tc>
      </w:tr>
      <w:tr w:rsidR="00013836" w14:paraId="22B3A373"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286E82C1" w14:textId="77777777" w:rsidR="00013836" w:rsidRDefault="00013836">
            <w:pPr>
              <w:widowControl w:val="0"/>
              <w:jc w:val="both"/>
              <w:rPr>
                <w:bCs/>
              </w:rPr>
            </w:pPr>
            <w:r>
              <w:rPr>
                <w:bCs/>
              </w:rPr>
              <w:t>Практичне заняття 4</w:t>
            </w:r>
          </w:p>
        </w:tc>
        <w:tc>
          <w:tcPr>
            <w:tcW w:w="1914" w:type="dxa"/>
            <w:tcBorders>
              <w:top w:val="single" w:sz="4" w:space="0" w:color="auto"/>
              <w:left w:val="single" w:sz="4" w:space="0" w:color="auto"/>
              <w:bottom w:val="single" w:sz="4" w:space="0" w:color="auto"/>
              <w:right w:val="single" w:sz="4" w:space="0" w:color="auto"/>
            </w:tcBorders>
            <w:hideMark/>
          </w:tcPr>
          <w:p w14:paraId="329AF5EA" w14:textId="77777777" w:rsidR="00013836" w:rsidRDefault="00013836">
            <w:pPr>
              <w:widowControl w:val="0"/>
              <w:jc w:val="center"/>
              <w:rPr>
                <w:bCs/>
              </w:rPr>
            </w:pPr>
            <w:r>
              <w:rPr>
                <w:bCs/>
              </w:rPr>
              <w:t>2</w:t>
            </w:r>
          </w:p>
        </w:tc>
        <w:tc>
          <w:tcPr>
            <w:tcW w:w="1914" w:type="dxa"/>
            <w:gridSpan w:val="3"/>
            <w:tcBorders>
              <w:top w:val="single" w:sz="4" w:space="0" w:color="auto"/>
              <w:left w:val="single" w:sz="4" w:space="0" w:color="auto"/>
              <w:bottom w:val="single" w:sz="4" w:space="0" w:color="auto"/>
              <w:right w:val="single" w:sz="4" w:space="0" w:color="auto"/>
            </w:tcBorders>
            <w:hideMark/>
          </w:tcPr>
          <w:p w14:paraId="7DD8EDA4" w14:textId="77777777" w:rsidR="00013836" w:rsidRDefault="00013836">
            <w:pPr>
              <w:widowControl w:val="0"/>
              <w:jc w:val="center"/>
              <w:rPr>
                <w:bCs/>
              </w:rPr>
            </w:pPr>
            <w:r>
              <w:rPr>
                <w:bCs/>
              </w:rPr>
              <w:t>5 / 5</w:t>
            </w:r>
          </w:p>
        </w:tc>
        <w:tc>
          <w:tcPr>
            <w:tcW w:w="1914" w:type="dxa"/>
            <w:gridSpan w:val="2"/>
            <w:tcBorders>
              <w:top w:val="single" w:sz="4" w:space="0" w:color="auto"/>
              <w:left w:val="single" w:sz="4" w:space="0" w:color="auto"/>
              <w:bottom w:val="single" w:sz="4" w:space="0" w:color="auto"/>
              <w:right w:val="single" w:sz="4" w:space="0" w:color="auto"/>
            </w:tcBorders>
            <w:hideMark/>
          </w:tcPr>
          <w:p w14:paraId="0621B267" w14:textId="77777777" w:rsidR="00013836" w:rsidRDefault="00013836">
            <w:pPr>
              <w:widowControl w:val="0"/>
              <w:jc w:val="center"/>
              <w:rPr>
                <w:bCs/>
              </w:rPr>
            </w:pPr>
            <w:r>
              <w:rPr>
                <w:bCs/>
              </w:rPr>
              <w:t>-</w:t>
            </w:r>
          </w:p>
        </w:tc>
        <w:tc>
          <w:tcPr>
            <w:tcW w:w="1915" w:type="dxa"/>
            <w:tcBorders>
              <w:top w:val="single" w:sz="4" w:space="0" w:color="auto"/>
              <w:left w:val="single" w:sz="4" w:space="0" w:color="auto"/>
              <w:bottom w:val="single" w:sz="4" w:space="0" w:color="auto"/>
              <w:right w:val="single" w:sz="4" w:space="0" w:color="auto"/>
            </w:tcBorders>
            <w:hideMark/>
          </w:tcPr>
          <w:p w14:paraId="55C5DCC7" w14:textId="77777777" w:rsidR="00013836" w:rsidRDefault="00013836">
            <w:pPr>
              <w:widowControl w:val="0"/>
              <w:jc w:val="center"/>
              <w:rPr>
                <w:bCs/>
              </w:rPr>
            </w:pPr>
            <w:r>
              <w:rPr>
                <w:bCs/>
              </w:rPr>
              <w:t>12</w:t>
            </w:r>
          </w:p>
        </w:tc>
      </w:tr>
      <w:tr w:rsidR="00013836" w14:paraId="35DFDAE4"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60922E7E" w14:textId="77777777" w:rsidR="00013836" w:rsidRDefault="00013836">
            <w:pPr>
              <w:widowControl w:val="0"/>
              <w:jc w:val="both"/>
              <w:rPr>
                <w:bCs/>
              </w:rPr>
            </w:pPr>
            <w:r>
              <w:rPr>
                <w:bCs/>
              </w:rPr>
              <w:t>Практичне заняття 5</w:t>
            </w:r>
          </w:p>
        </w:tc>
        <w:tc>
          <w:tcPr>
            <w:tcW w:w="1914" w:type="dxa"/>
            <w:tcBorders>
              <w:top w:val="single" w:sz="4" w:space="0" w:color="auto"/>
              <w:left w:val="single" w:sz="4" w:space="0" w:color="auto"/>
              <w:bottom w:val="single" w:sz="4" w:space="0" w:color="auto"/>
              <w:right w:val="single" w:sz="4" w:space="0" w:color="auto"/>
            </w:tcBorders>
            <w:hideMark/>
          </w:tcPr>
          <w:p w14:paraId="630E8F0F" w14:textId="77777777" w:rsidR="00013836" w:rsidRDefault="00013836">
            <w:pPr>
              <w:widowControl w:val="0"/>
              <w:jc w:val="center"/>
              <w:rPr>
                <w:bCs/>
              </w:rPr>
            </w:pPr>
            <w:r>
              <w:rPr>
                <w:bCs/>
              </w:rPr>
              <w:t>2</w:t>
            </w:r>
          </w:p>
        </w:tc>
        <w:tc>
          <w:tcPr>
            <w:tcW w:w="1914" w:type="dxa"/>
            <w:gridSpan w:val="3"/>
            <w:tcBorders>
              <w:top w:val="single" w:sz="4" w:space="0" w:color="auto"/>
              <w:left w:val="single" w:sz="4" w:space="0" w:color="auto"/>
              <w:bottom w:val="single" w:sz="4" w:space="0" w:color="auto"/>
              <w:right w:val="single" w:sz="4" w:space="0" w:color="auto"/>
            </w:tcBorders>
            <w:hideMark/>
          </w:tcPr>
          <w:p w14:paraId="409312E2" w14:textId="77777777" w:rsidR="00013836" w:rsidRDefault="00013836">
            <w:pPr>
              <w:widowControl w:val="0"/>
              <w:jc w:val="center"/>
              <w:rPr>
                <w:bCs/>
              </w:rPr>
            </w:pPr>
            <w:r>
              <w:rPr>
                <w:bCs/>
              </w:rPr>
              <w:t>5</w:t>
            </w:r>
          </w:p>
        </w:tc>
        <w:tc>
          <w:tcPr>
            <w:tcW w:w="1914" w:type="dxa"/>
            <w:gridSpan w:val="2"/>
            <w:tcBorders>
              <w:top w:val="single" w:sz="4" w:space="0" w:color="auto"/>
              <w:left w:val="single" w:sz="4" w:space="0" w:color="auto"/>
              <w:bottom w:val="single" w:sz="4" w:space="0" w:color="auto"/>
              <w:right w:val="single" w:sz="4" w:space="0" w:color="auto"/>
            </w:tcBorders>
            <w:hideMark/>
          </w:tcPr>
          <w:p w14:paraId="6548392C" w14:textId="77777777" w:rsidR="00013836" w:rsidRDefault="00013836">
            <w:pPr>
              <w:widowControl w:val="0"/>
              <w:jc w:val="center"/>
              <w:rPr>
                <w:bCs/>
              </w:rPr>
            </w:pPr>
            <w:r>
              <w:rPr>
                <w:bCs/>
              </w:rPr>
              <w:t>-</w:t>
            </w:r>
          </w:p>
        </w:tc>
        <w:tc>
          <w:tcPr>
            <w:tcW w:w="1915" w:type="dxa"/>
            <w:tcBorders>
              <w:top w:val="single" w:sz="4" w:space="0" w:color="auto"/>
              <w:left w:val="single" w:sz="4" w:space="0" w:color="auto"/>
              <w:bottom w:val="single" w:sz="4" w:space="0" w:color="auto"/>
              <w:right w:val="single" w:sz="4" w:space="0" w:color="auto"/>
            </w:tcBorders>
            <w:hideMark/>
          </w:tcPr>
          <w:p w14:paraId="1EC63B5B" w14:textId="77777777" w:rsidR="00013836" w:rsidRDefault="00013836">
            <w:pPr>
              <w:widowControl w:val="0"/>
              <w:jc w:val="center"/>
              <w:rPr>
                <w:bCs/>
              </w:rPr>
            </w:pPr>
            <w:r>
              <w:rPr>
                <w:bCs/>
              </w:rPr>
              <w:t>7</w:t>
            </w:r>
          </w:p>
        </w:tc>
      </w:tr>
      <w:tr w:rsidR="00013836" w14:paraId="11738EA6"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67DD2595" w14:textId="77777777" w:rsidR="00013836" w:rsidRDefault="00013836">
            <w:pPr>
              <w:widowControl w:val="0"/>
              <w:jc w:val="both"/>
              <w:rPr>
                <w:bCs/>
              </w:rPr>
            </w:pPr>
            <w:r>
              <w:rPr>
                <w:bCs/>
              </w:rPr>
              <w:t>Практичне заняття 6</w:t>
            </w:r>
          </w:p>
        </w:tc>
        <w:tc>
          <w:tcPr>
            <w:tcW w:w="1914" w:type="dxa"/>
            <w:tcBorders>
              <w:top w:val="single" w:sz="4" w:space="0" w:color="auto"/>
              <w:left w:val="single" w:sz="4" w:space="0" w:color="auto"/>
              <w:bottom w:val="single" w:sz="4" w:space="0" w:color="auto"/>
              <w:right w:val="single" w:sz="4" w:space="0" w:color="auto"/>
            </w:tcBorders>
            <w:hideMark/>
          </w:tcPr>
          <w:p w14:paraId="29F7AD48" w14:textId="77777777" w:rsidR="00013836" w:rsidRDefault="00013836">
            <w:pPr>
              <w:widowControl w:val="0"/>
              <w:jc w:val="center"/>
              <w:rPr>
                <w:bCs/>
              </w:rPr>
            </w:pPr>
            <w:r>
              <w:rPr>
                <w:bCs/>
              </w:rPr>
              <w:t>2</w:t>
            </w:r>
          </w:p>
        </w:tc>
        <w:tc>
          <w:tcPr>
            <w:tcW w:w="1914" w:type="dxa"/>
            <w:gridSpan w:val="3"/>
            <w:tcBorders>
              <w:top w:val="single" w:sz="4" w:space="0" w:color="auto"/>
              <w:left w:val="single" w:sz="4" w:space="0" w:color="auto"/>
              <w:bottom w:val="single" w:sz="4" w:space="0" w:color="auto"/>
              <w:right w:val="single" w:sz="4" w:space="0" w:color="auto"/>
            </w:tcBorders>
            <w:hideMark/>
          </w:tcPr>
          <w:p w14:paraId="1DBF6911" w14:textId="77777777" w:rsidR="00013836" w:rsidRDefault="00013836">
            <w:pPr>
              <w:widowControl w:val="0"/>
              <w:jc w:val="center"/>
              <w:rPr>
                <w:bCs/>
              </w:rPr>
            </w:pPr>
            <w:r>
              <w:rPr>
                <w:bCs/>
              </w:rPr>
              <w:t>5</w:t>
            </w:r>
          </w:p>
        </w:tc>
        <w:tc>
          <w:tcPr>
            <w:tcW w:w="1914" w:type="dxa"/>
            <w:gridSpan w:val="2"/>
            <w:tcBorders>
              <w:top w:val="single" w:sz="4" w:space="0" w:color="auto"/>
              <w:left w:val="single" w:sz="4" w:space="0" w:color="auto"/>
              <w:bottom w:val="single" w:sz="4" w:space="0" w:color="auto"/>
              <w:right w:val="single" w:sz="4" w:space="0" w:color="auto"/>
            </w:tcBorders>
            <w:hideMark/>
          </w:tcPr>
          <w:p w14:paraId="532E76B5" w14:textId="77777777" w:rsidR="00013836" w:rsidRDefault="00013836">
            <w:pPr>
              <w:widowControl w:val="0"/>
              <w:jc w:val="center"/>
              <w:rPr>
                <w:bCs/>
              </w:rPr>
            </w:pPr>
            <w:r>
              <w:rPr>
                <w:bCs/>
              </w:rPr>
              <w:t>-</w:t>
            </w:r>
          </w:p>
        </w:tc>
        <w:tc>
          <w:tcPr>
            <w:tcW w:w="1915" w:type="dxa"/>
            <w:tcBorders>
              <w:top w:val="single" w:sz="4" w:space="0" w:color="auto"/>
              <w:left w:val="single" w:sz="4" w:space="0" w:color="auto"/>
              <w:bottom w:val="single" w:sz="4" w:space="0" w:color="auto"/>
              <w:right w:val="single" w:sz="4" w:space="0" w:color="auto"/>
            </w:tcBorders>
            <w:hideMark/>
          </w:tcPr>
          <w:p w14:paraId="388CED2C" w14:textId="77777777" w:rsidR="00013836" w:rsidRDefault="00013836">
            <w:pPr>
              <w:widowControl w:val="0"/>
              <w:jc w:val="center"/>
              <w:rPr>
                <w:bCs/>
              </w:rPr>
            </w:pPr>
            <w:r>
              <w:rPr>
                <w:bCs/>
              </w:rPr>
              <w:t>7</w:t>
            </w:r>
          </w:p>
        </w:tc>
      </w:tr>
      <w:tr w:rsidR="00013836" w14:paraId="0B601AF2"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19342BBB" w14:textId="77777777" w:rsidR="00013836" w:rsidRDefault="00013836">
            <w:pPr>
              <w:widowControl w:val="0"/>
              <w:jc w:val="both"/>
              <w:rPr>
                <w:bCs/>
              </w:rPr>
            </w:pPr>
            <w:r>
              <w:rPr>
                <w:bCs/>
              </w:rPr>
              <w:t>Практичне заняття 7</w:t>
            </w:r>
          </w:p>
        </w:tc>
        <w:tc>
          <w:tcPr>
            <w:tcW w:w="1914" w:type="dxa"/>
            <w:tcBorders>
              <w:top w:val="single" w:sz="4" w:space="0" w:color="auto"/>
              <w:left w:val="single" w:sz="4" w:space="0" w:color="auto"/>
              <w:bottom w:val="single" w:sz="4" w:space="0" w:color="auto"/>
              <w:right w:val="single" w:sz="4" w:space="0" w:color="auto"/>
            </w:tcBorders>
            <w:hideMark/>
          </w:tcPr>
          <w:p w14:paraId="017E6BF8" w14:textId="77777777" w:rsidR="00013836" w:rsidRDefault="00013836">
            <w:pPr>
              <w:widowControl w:val="0"/>
              <w:jc w:val="center"/>
              <w:rPr>
                <w:bCs/>
              </w:rPr>
            </w:pPr>
            <w:r>
              <w:rPr>
                <w:bCs/>
              </w:rPr>
              <w:t>2</w:t>
            </w:r>
          </w:p>
        </w:tc>
        <w:tc>
          <w:tcPr>
            <w:tcW w:w="1914" w:type="dxa"/>
            <w:gridSpan w:val="3"/>
            <w:tcBorders>
              <w:top w:val="single" w:sz="4" w:space="0" w:color="auto"/>
              <w:left w:val="single" w:sz="4" w:space="0" w:color="auto"/>
              <w:bottom w:val="single" w:sz="4" w:space="0" w:color="auto"/>
              <w:right w:val="single" w:sz="4" w:space="0" w:color="auto"/>
            </w:tcBorders>
            <w:hideMark/>
          </w:tcPr>
          <w:p w14:paraId="6A00C40F" w14:textId="77777777" w:rsidR="00013836" w:rsidRDefault="00013836">
            <w:pPr>
              <w:widowControl w:val="0"/>
              <w:jc w:val="center"/>
              <w:rPr>
                <w:bCs/>
              </w:rPr>
            </w:pPr>
            <w:r>
              <w:rPr>
                <w:bCs/>
              </w:rPr>
              <w:t>5</w:t>
            </w:r>
          </w:p>
        </w:tc>
        <w:tc>
          <w:tcPr>
            <w:tcW w:w="1914" w:type="dxa"/>
            <w:gridSpan w:val="2"/>
            <w:tcBorders>
              <w:top w:val="single" w:sz="4" w:space="0" w:color="auto"/>
              <w:left w:val="single" w:sz="4" w:space="0" w:color="auto"/>
              <w:bottom w:val="single" w:sz="4" w:space="0" w:color="auto"/>
              <w:right w:val="single" w:sz="4" w:space="0" w:color="auto"/>
            </w:tcBorders>
            <w:hideMark/>
          </w:tcPr>
          <w:p w14:paraId="3A6E71C8" w14:textId="77777777" w:rsidR="00013836" w:rsidRDefault="00013836">
            <w:pPr>
              <w:widowControl w:val="0"/>
              <w:jc w:val="center"/>
              <w:rPr>
                <w:bCs/>
              </w:rPr>
            </w:pPr>
            <w:r>
              <w:rPr>
                <w:bCs/>
              </w:rPr>
              <w:t>-</w:t>
            </w:r>
          </w:p>
        </w:tc>
        <w:tc>
          <w:tcPr>
            <w:tcW w:w="1915" w:type="dxa"/>
            <w:tcBorders>
              <w:top w:val="single" w:sz="4" w:space="0" w:color="auto"/>
              <w:left w:val="single" w:sz="4" w:space="0" w:color="auto"/>
              <w:bottom w:val="single" w:sz="4" w:space="0" w:color="auto"/>
              <w:right w:val="single" w:sz="4" w:space="0" w:color="auto"/>
            </w:tcBorders>
            <w:hideMark/>
          </w:tcPr>
          <w:p w14:paraId="3A0FCE0A" w14:textId="77777777" w:rsidR="00013836" w:rsidRDefault="00013836">
            <w:pPr>
              <w:widowControl w:val="0"/>
              <w:jc w:val="center"/>
              <w:rPr>
                <w:bCs/>
              </w:rPr>
            </w:pPr>
            <w:r>
              <w:rPr>
                <w:bCs/>
              </w:rPr>
              <w:t>7</w:t>
            </w:r>
          </w:p>
        </w:tc>
      </w:tr>
      <w:tr w:rsidR="00013836" w14:paraId="67AE1EC3"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00F66A11" w14:textId="77777777" w:rsidR="00013836" w:rsidRDefault="00013836">
            <w:pPr>
              <w:widowControl w:val="0"/>
              <w:jc w:val="both"/>
              <w:rPr>
                <w:bCs/>
              </w:rPr>
            </w:pPr>
            <w:r>
              <w:rPr>
                <w:bCs/>
              </w:rPr>
              <w:t>Практичне заняття 8</w:t>
            </w:r>
          </w:p>
        </w:tc>
        <w:tc>
          <w:tcPr>
            <w:tcW w:w="1914" w:type="dxa"/>
            <w:tcBorders>
              <w:top w:val="single" w:sz="4" w:space="0" w:color="auto"/>
              <w:left w:val="single" w:sz="4" w:space="0" w:color="auto"/>
              <w:bottom w:val="single" w:sz="4" w:space="0" w:color="auto"/>
              <w:right w:val="single" w:sz="4" w:space="0" w:color="auto"/>
            </w:tcBorders>
            <w:hideMark/>
          </w:tcPr>
          <w:p w14:paraId="084FD1D7" w14:textId="77777777" w:rsidR="00013836" w:rsidRDefault="00013836">
            <w:pPr>
              <w:widowControl w:val="0"/>
              <w:jc w:val="center"/>
              <w:rPr>
                <w:bCs/>
              </w:rPr>
            </w:pPr>
            <w:r>
              <w:rPr>
                <w:bCs/>
              </w:rPr>
              <w:t>2</w:t>
            </w:r>
          </w:p>
        </w:tc>
        <w:tc>
          <w:tcPr>
            <w:tcW w:w="1914" w:type="dxa"/>
            <w:gridSpan w:val="3"/>
            <w:tcBorders>
              <w:top w:val="single" w:sz="4" w:space="0" w:color="auto"/>
              <w:left w:val="single" w:sz="4" w:space="0" w:color="auto"/>
              <w:bottom w:val="single" w:sz="4" w:space="0" w:color="auto"/>
              <w:right w:val="single" w:sz="4" w:space="0" w:color="auto"/>
            </w:tcBorders>
            <w:hideMark/>
          </w:tcPr>
          <w:p w14:paraId="7931D967" w14:textId="77777777" w:rsidR="00013836" w:rsidRDefault="00013836">
            <w:pPr>
              <w:widowControl w:val="0"/>
              <w:jc w:val="center"/>
              <w:rPr>
                <w:bCs/>
              </w:rPr>
            </w:pPr>
            <w:r>
              <w:rPr>
                <w:bCs/>
              </w:rPr>
              <w:t>5 / 5</w:t>
            </w:r>
          </w:p>
        </w:tc>
        <w:tc>
          <w:tcPr>
            <w:tcW w:w="1914" w:type="dxa"/>
            <w:gridSpan w:val="2"/>
            <w:tcBorders>
              <w:top w:val="single" w:sz="4" w:space="0" w:color="auto"/>
              <w:left w:val="single" w:sz="4" w:space="0" w:color="auto"/>
              <w:bottom w:val="single" w:sz="4" w:space="0" w:color="auto"/>
              <w:right w:val="single" w:sz="4" w:space="0" w:color="auto"/>
            </w:tcBorders>
            <w:hideMark/>
          </w:tcPr>
          <w:p w14:paraId="086E47E2" w14:textId="77777777" w:rsidR="00013836" w:rsidRDefault="00013836">
            <w:pPr>
              <w:widowControl w:val="0"/>
              <w:jc w:val="center"/>
              <w:rPr>
                <w:bCs/>
              </w:rPr>
            </w:pPr>
            <w:r>
              <w:rPr>
                <w:bCs/>
              </w:rPr>
              <w:t>-</w:t>
            </w:r>
          </w:p>
        </w:tc>
        <w:tc>
          <w:tcPr>
            <w:tcW w:w="1915" w:type="dxa"/>
            <w:tcBorders>
              <w:top w:val="single" w:sz="4" w:space="0" w:color="auto"/>
              <w:left w:val="single" w:sz="4" w:space="0" w:color="auto"/>
              <w:bottom w:val="single" w:sz="4" w:space="0" w:color="auto"/>
              <w:right w:val="single" w:sz="4" w:space="0" w:color="auto"/>
            </w:tcBorders>
            <w:hideMark/>
          </w:tcPr>
          <w:p w14:paraId="09C863ED" w14:textId="77777777" w:rsidR="00013836" w:rsidRDefault="00013836">
            <w:pPr>
              <w:widowControl w:val="0"/>
              <w:jc w:val="center"/>
              <w:rPr>
                <w:bCs/>
              </w:rPr>
            </w:pPr>
            <w:r>
              <w:rPr>
                <w:bCs/>
              </w:rPr>
              <w:t>12</w:t>
            </w:r>
          </w:p>
        </w:tc>
      </w:tr>
      <w:tr w:rsidR="00013836" w14:paraId="35F1B266" w14:textId="77777777" w:rsidTr="00013836">
        <w:tc>
          <w:tcPr>
            <w:tcW w:w="1914" w:type="dxa"/>
            <w:tcBorders>
              <w:top w:val="single" w:sz="4" w:space="0" w:color="auto"/>
              <w:left w:val="single" w:sz="4" w:space="0" w:color="auto"/>
              <w:bottom w:val="single" w:sz="4" w:space="0" w:color="auto"/>
              <w:right w:val="single" w:sz="4" w:space="0" w:color="auto"/>
            </w:tcBorders>
            <w:hideMark/>
          </w:tcPr>
          <w:p w14:paraId="1DDF0A5D" w14:textId="77777777" w:rsidR="00013836" w:rsidRDefault="00013836">
            <w:pPr>
              <w:widowControl w:val="0"/>
              <w:jc w:val="both"/>
              <w:rPr>
                <w:bCs/>
              </w:rPr>
            </w:pPr>
            <w:r>
              <w:rPr>
                <w:bCs/>
              </w:rPr>
              <w:t xml:space="preserve">Усього </w:t>
            </w:r>
          </w:p>
        </w:tc>
        <w:tc>
          <w:tcPr>
            <w:tcW w:w="1914" w:type="dxa"/>
            <w:tcBorders>
              <w:top w:val="single" w:sz="4" w:space="0" w:color="auto"/>
              <w:left w:val="single" w:sz="4" w:space="0" w:color="auto"/>
              <w:bottom w:val="single" w:sz="4" w:space="0" w:color="auto"/>
              <w:right w:val="single" w:sz="4" w:space="0" w:color="auto"/>
            </w:tcBorders>
            <w:hideMark/>
          </w:tcPr>
          <w:p w14:paraId="109D5E5D" w14:textId="77777777" w:rsidR="00013836" w:rsidRDefault="00013836">
            <w:pPr>
              <w:widowControl w:val="0"/>
              <w:jc w:val="center"/>
              <w:rPr>
                <w:bCs/>
              </w:rPr>
            </w:pPr>
            <w:r>
              <w:rPr>
                <w:bCs/>
              </w:rPr>
              <w:t>14</w:t>
            </w:r>
          </w:p>
        </w:tc>
        <w:tc>
          <w:tcPr>
            <w:tcW w:w="1914" w:type="dxa"/>
            <w:gridSpan w:val="3"/>
            <w:tcBorders>
              <w:top w:val="single" w:sz="4" w:space="0" w:color="auto"/>
              <w:left w:val="single" w:sz="4" w:space="0" w:color="auto"/>
              <w:bottom w:val="single" w:sz="4" w:space="0" w:color="auto"/>
              <w:right w:val="single" w:sz="4" w:space="0" w:color="auto"/>
            </w:tcBorders>
            <w:hideMark/>
          </w:tcPr>
          <w:p w14:paraId="0039E1B1" w14:textId="77777777" w:rsidR="00013836" w:rsidRDefault="00013836">
            <w:pPr>
              <w:widowControl w:val="0"/>
              <w:jc w:val="center"/>
              <w:rPr>
                <w:bCs/>
              </w:rPr>
            </w:pPr>
            <w:r>
              <w:rPr>
                <w:bCs/>
              </w:rPr>
              <w:t>30 / 10</w:t>
            </w:r>
          </w:p>
        </w:tc>
        <w:tc>
          <w:tcPr>
            <w:tcW w:w="1914" w:type="dxa"/>
            <w:gridSpan w:val="2"/>
            <w:tcBorders>
              <w:top w:val="single" w:sz="4" w:space="0" w:color="auto"/>
              <w:left w:val="single" w:sz="4" w:space="0" w:color="auto"/>
              <w:bottom w:val="single" w:sz="4" w:space="0" w:color="auto"/>
              <w:right w:val="single" w:sz="4" w:space="0" w:color="auto"/>
            </w:tcBorders>
            <w:hideMark/>
          </w:tcPr>
          <w:p w14:paraId="4793F6DA" w14:textId="77777777" w:rsidR="00013836" w:rsidRDefault="00013836">
            <w:pPr>
              <w:widowControl w:val="0"/>
              <w:jc w:val="center"/>
              <w:rPr>
                <w:bCs/>
              </w:rPr>
            </w:pPr>
            <w:r>
              <w:rPr>
                <w:bCs/>
              </w:rPr>
              <w:t>6</w:t>
            </w:r>
          </w:p>
        </w:tc>
        <w:tc>
          <w:tcPr>
            <w:tcW w:w="1915" w:type="dxa"/>
            <w:tcBorders>
              <w:top w:val="single" w:sz="4" w:space="0" w:color="auto"/>
              <w:left w:val="single" w:sz="4" w:space="0" w:color="auto"/>
              <w:bottom w:val="single" w:sz="4" w:space="0" w:color="auto"/>
              <w:right w:val="single" w:sz="4" w:space="0" w:color="auto"/>
            </w:tcBorders>
            <w:hideMark/>
          </w:tcPr>
          <w:p w14:paraId="1271E1D7" w14:textId="77777777" w:rsidR="00013836" w:rsidRDefault="00013836">
            <w:pPr>
              <w:widowControl w:val="0"/>
              <w:jc w:val="center"/>
              <w:rPr>
                <w:bCs/>
              </w:rPr>
            </w:pPr>
            <w:r>
              <w:rPr>
                <w:bCs/>
              </w:rPr>
              <w:t>60</w:t>
            </w:r>
          </w:p>
        </w:tc>
      </w:tr>
      <w:tr w:rsidR="00013836" w14:paraId="383B1A8A" w14:textId="77777777" w:rsidTr="00013836">
        <w:trPr>
          <w:trHeight w:val="316"/>
        </w:trPr>
        <w:tc>
          <w:tcPr>
            <w:tcW w:w="9571" w:type="dxa"/>
            <w:gridSpan w:val="8"/>
            <w:tcBorders>
              <w:top w:val="single" w:sz="4" w:space="0" w:color="auto"/>
              <w:left w:val="single" w:sz="4" w:space="0" w:color="auto"/>
              <w:bottom w:val="single" w:sz="4" w:space="0" w:color="auto"/>
              <w:right w:val="single" w:sz="4" w:space="0" w:color="auto"/>
            </w:tcBorders>
            <w:hideMark/>
          </w:tcPr>
          <w:p w14:paraId="1455BCDD" w14:textId="77777777" w:rsidR="00013836" w:rsidRDefault="00013836">
            <w:pPr>
              <w:jc w:val="center"/>
              <w:rPr>
                <w:b/>
                <w:lang w:eastAsia="ru-RU"/>
              </w:rPr>
            </w:pPr>
            <w:r>
              <w:rPr>
                <w:b/>
              </w:rPr>
              <w:t>Підсумковий контроль</w:t>
            </w:r>
          </w:p>
        </w:tc>
      </w:tr>
      <w:tr w:rsidR="00013836" w14:paraId="35D6BFB6" w14:textId="77777777" w:rsidTr="00013836">
        <w:trPr>
          <w:trHeight w:val="1176"/>
        </w:trPr>
        <w:tc>
          <w:tcPr>
            <w:tcW w:w="4077" w:type="dxa"/>
            <w:gridSpan w:val="3"/>
            <w:tcBorders>
              <w:top w:val="single" w:sz="4" w:space="0" w:color="auto"/>
              <w:left w:val="single" w:sz="4" w:space="0" w:color="auto"/>
              <w:bottom w:val="single" w:sz="4" w:space="0" w:color="auto"/>
              <w:right w:val="single" w:sz="4" w:space="0" w:color="auto"/>
            </w:tcBorders>
            <w:hideMark/>
          </w:tcPr>
          <w:p w14:paraId="4E75F912" w14:textId="77777777" w:rsidR="00013836" w:rsidRDefault="00013836">
            <w:pPr>
              <w:rPr>
                <w:lang w:eastAsia="en-US"/>
              </w:rPr>
            </w:pPr>
            <w:r>
              <w:t xml:space="preserve">Самостійне проходження тесту в системі електронного забезпечення навчання ЗНУ </w:t>
            </w:r>
            <w:r>
              <w:rPr>
                <w:lang w:val="en-US"/>
              </w:rPr>
              <w:t>Moodle</w:t>
            </w:r>
            <w:r>
              <w:t xml:space="preserve"> (Кількість спроб -2, час обмежено - 60 хвилин</w:t>
            </w:r>
          </w:p>
        </w:tc>
        <w:tc>
          <w:tcPr>
            <w:tcW w:w="993" w:type="dxa"/>
            <w:tcBorders>
              <w:top w:val="single" w:sz="4" w:space="0" w:color="auto"/>
              <w:left w:val="single" w:sz="4" w:space="0" w:color="auto"/>
              <w:bottom w:val="single" w:sz="4" w:space="0" w:color="auto"/>
              <w:right w:val="single" w:sz="4" w:space="0" w:color="auto"/>
            </w:tcBorders>
            <w:hideMark/>
          </w:tcPr>
          <w:p w14:paraId="1EE118AF" w14:textId="77777777" w:rsidR="00013836" w:rsidRDefault="00013836">
            <w:pPr>
              <w:jc w:val="center"/>
              <w:rPr>
                <w:bCs/>
                <w:lang w:eastAsia="ru-RU"/>
              </w:rPr>
            </w:pPr>
            <w:r>
              <w:rPr>
                <w:bCs/>
                <w:lang w:eastAsia="ru-RU"/>
              </w:rPr>
              <w:t>1</w:t>
            </w:r>
          </w:p>
        </w:tc>
        <w:tc>
          <w:tcPr>
            <w:tcW w:w="2126" w:type="dxa"/>
            <w:gridSpan w:val="2"/>
            <w:tcBorders>
              <w:top w:val="single" w:sz="4" w:space="0" w:color="auto"/>
              <w:left w:val="single" w:sz="4" w:space="0" w:color="auto"/>
              <w:bottom w:val="single" w:sz="4" w:space="0" w:color="auto"/>
              <w:right w:val="single" w:sz="4" w:space="0" w:color="auto"/>
            </w:tcBorders>
            <w:hideMark/>
          </w:tcPr>
          <w:p w14:paraId="3C7CAFB1" w14:textId="77777777" w:rsidR="00013836" w:rsidRDefault="00013836">
            <w:pPr>
              <w:jc w:val="center"/>
              <w:rPr>
                <w:bCs/>
                <w:lang w:eastAsia="ru-RU"/>
              </w:rPr>
            </w:pPr>
            <w:r>
              <w:rPr>
                <w:bCs/>
                <w:lang w:val="en-US" w:eastAsia="ru-RU"/>
              </w:rPr>
              <w:t>0</w:t>
            </w:r>
            <w:r>
              <w:rPr>
                <w:bCs/>
                <w:lang w:eastAsia="ru-RU"/>
              </w:rPr>
              <w:t xml:space="preserve"> – 20</w:t>
            </w:r>
          </w:p>
        </w:tc>
        <w:tc>
          <w:tcPr>
            <w:tcW w:w="2375" w:type="dxa"/>
            <w:gridSpan w:val="2"/>
            <w:vMerge w:val="restart"/>
            <w:tcBorders>
              <w:top w:val="single" w:sz="4" w:space="0" w:color="auto"/>
              <w:left w:val="single" w:sz="4" w:space="0" w:color="auto"/>
              <w:bottom w:val="single" w:sz="4" w:space="0" w:color="auto"/>
              <w:right w:val="single" w:sz="4" w:space="0" w:color="auto"/>
            </w:tcBorders>
          </w:tcPr>
          <w:p w14:paraId="166CE308" w14:textId="77777777" w:rsidR="00013836" w:rsidRDefault="00013836">
            <w:pPr>
              <w:jc w:val="center"/>
              <w:rPr>
                <w:bCs/>
                <w:lang w:val="ru-RU"/>
              </w:rPr>
            </w:pPr>
          </w:p>
          <w:p w14:paraId="6A4E798E" w14:textId="77777777" w:rsidR="00013836" w:rsidRDefault="00013836">
            <w:pPr>
              <w:jc w:val="center"/>
              <w:rPr>
                <w:bCs/>
                <w:lang w:val="ru-RU"/>
              </w:rPr>
            </w:pPr>
          </w:p>
          <w:p w14:paraId="5F9A19A5" w14:textId="77777777" w:rsidR="00013836" w:rsidRDefault="00013836">
            <w:pPr>
              <w:jc w:val="center"/>
              <w:rPr>
                <w:bCs/>
                <w:lang w:eastAsia="ru-RU"/>
              </w:rPr>
            </w:pPr>
            <w:r>
              <w:rPr>
                <w:bCs/>
              </w:rPr>
              <w:t>Всього: 40</w:t>
            </w:r>
          </w:p>
        </w:tc>
      </w:tr>
      <w:tr w:rsidR="00013836" w14:paraId="63350F88" w14:textId="77777777" w:rsidTr="00013836">
        <w:trPr>
          <w:trHeight w:val="511"/>
        </w:trPr>
        <w:tc>
          <w:tcPr>
            <w:tcW w:w="4077" w:type="dxa"/>
            <w:gridSpan w:val="3"/>
            <w:tcBorders>
              <w:top w:val="single" w:sz="4" w:space="0" w:color="auto"/>
              <w:left w:val="single" w:sz="4" w:space="0" w:color="auto"/>
              <w:bottom w:val="single" w:sz="4" w:space="0" w:color="auto"/>
              <w:right w:val="single" w:sz="4" w:space="0" w:color="auto"/>
            </w:tcBorders>
            <w:hideMark/>
          </w:tcPr>
          <w:p w14:paraId="0A856AC2" w14:textId="77777777" w:rsidR="00013836" w:rsidRDefault="00013836">
            <w:pPr>
              <w:rPr>
                <w:bCs/>
                <w:lang w:eastAsia="ru-RU"/>
              </w:rPr>
            </w:pPr>
            <w:r>
              <w:rPr>
                <w:bCs/>
              </w:rPr>
              <w:t>І</w:t>
            </w:r>
            <w:r>
              <w:rPr>
                <w:bCs/>
                <w:lang w:val="ru-RU"/>
              </w:rPr>
              <w:t>спит</w:t>
            </w:r>
            <w:r>
              <w:rPr>
                <w:bCs/>
              </w:rPr>
              <w:t xml:space="preserve"> (</w:t>
            </w:r>
            <w:r>
              <w:t>діагностика рівня засвоєння теоретичних положень)</w:t>
            </w:r>
          </w:p>
        </w:tc>
        <w:tc>
          <w:tcPr>
            <w:tcW w:w="993" w:type="dxa"/>
            <w:tcBorders>
              <w:top w:val="single" w:sz="4" w:space="0" w:color="auto"/>
              <w:left w:val="single" w:sz="4" w:space="0" w:color="auto"/>
              <w:bottom w:val="single" w:sz="4" w:space="0" w:color="auto"/>
              <w:right w:val="single" w:sz="4" w:space="0" w:color="auto"/>
            </w:tcBorders>
            <w:hideMark/>
          </w:tcPr>
          <w:p w14:paraId="3B5D4C73" w14:textId="77777777" w:rsidR="00013836" w:rsidRDefault="00013836">
            <w:pPr>
              <w:jc w:val="center"/>
              <w:rPr>
                <w:bCs/>
                <w:lang w:eastAsia="ru-RU"/>
              </w:rPr>
            </w:pPr>
            <w:r>
              <w:rPr>
                <w:bCs/>
                <w:lang w:eastAsia="ru-RU"/>
              </w:rPr>
              <w:t>1</w:t>
            </w:r>
          </w:p>
        </w:tc>
        <w:tc>
          <w:tcPr>
            <w:tcW w:w="2126" w:type="dxa"/>
            <w:gridSpan w:val="2"/>
            <w:tcBorders>
              <w:top w:val="single" w:sz="4" w:space="0" w:color="auto"/>
              <w:left w:val="single" w:sz="4" w:space="0" w:color="auto"/>
              <w:bottom w:val="single" w:sz="4" w:space="0" w:color="auto"/>
              <w:right w:val="single" w:sz="4" w:space="0" w:color="auto"/>
            </w:tcBorders>
            <w:hideMark/>
          </w:tcPr>
          <w:p w14:paraId="054AA58F" w14:textId="77777777" w:rsidR="00013836" w:rsidRDefault="00013836">
            <w:pPr>
              <w:jc w:val="center"/>
              <w:rPr>
                <w:bCs/>
                <w:lang w:eastAsia="ru-RU"/>
              </w:rPr>
            </w:pPr>
            <w:r>
              <w:rPr>
                <w:bCs/>
                <w:lang w:val="en-US" w:eastAsia="ru-RU"/>
              </w:rPr>
              <w:t>0</w:t>
            </w:r>
            <w:r>
              <w:rPr>
                <w:bCs/>
                <w:lang w:eastAsia="ru-RU"/>
              </w:rPr>
              <w:t xml:space="preserve"> – 20</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BBE00E5" w14:textId="77777777" w:rsidR="00013836" w:rsidRDefault="00013836">
            <w:pPr>
              <w:suppressAutoHyphens w:val="0"/>
              <w:rPr>
                <w:bCs/>
                <w:lang w:eastAsia="ru-RU"/>
              </w:rPr>
            </w:pPr>
          </w:p>
        </w:tc>
      </w:tr>
      <w:tr w:rsidR="00013836" w14:paraId="275E7049" w14:textId="77777777" w:rsidTr="00013836">
        <w:tc>
          <w:tcPr>
            <w:tcW w:w="9571" w:type="dxa"/>
            <w:gridSpan w:val="8"/>
            <w:tcBorders>
              <w:top w:val="single" w:sz="4" w:space="0" w:color="auto"/>
              <w:left w:val="single" w:sz="4" w:space="0" w:color="auto"/>
              <w:bottom w:val="single" w:sz="4" w:space="0" w:color="auto"/>
              <w:right w:val="single" w:sz="4" w:space="0" w:color="auto"/>
            </w:tcBorders>
            <w:hideMark/>
          </w:tcPr>
          <w:p w14:paraId="05A1B30B" w14:textId="77777777" w:rsidR="00013836" w:rsidRDefault="00013836">
            <w:pPr>
              <w:jc w:val="right"/>
              <w:rPr>
                <w:b/>
                <w:lang w:eastAsia="ru-RU"/>
              </w:rPr>
            </w:pPr>
            <w:r>
              <w:rPr>
                <w:b/>
              </w:rPr>
              <w:t>Усього за курс: 100</w:t>
            </w:r>
          </w:p>
        </w:tc>
      </w:tr>
    </w:tbl>
    <w:p w14:paraId="6D065857" w14:textId="77777777" w:rsidR="00013836" w:rsidRDefault="00013836" w:rsidP="00013836">
      <w:pPr>
        <w:jc w:val="both"/>
        <w:rPr>
          <w:bCs/>
        </w:rPr>
      </w:pPr>
    </w:p>
    <w:p w14:paraId="2777E7CF" w14:textId="77777777" w:rsidR="00013836" w:rsidRDefault="00013836" w:rsidP="00013836">
      <w:pPr>
        <w:jc w:val="center"/>
        <w:rPr>
          <w:b/>
          <w:bCs/>
          <w:lang w:eastAsia="ru-RU"/>
        </w:rPr>
      </w:pPr>
    </w:p>
    <w:p w14:paraId="3E04C0BF" w14:textId="77777777" w:rsidR="00013836" w:rsidRDefault="00013836" w:rsidP="00013836">
      <w:pPr>
        <w:jc w:val="center"/>
        <w:rPr>
          <w:b/>
          <w:bCs/>
          <w:lang w:eastAsia="ru-RU"/>
        </w:rPr>
      </w:pPr>
    </w:p>
    <w:p w14:paraId="57634357" w14:textId="77777777" w:rsidR="00013836" w:rsidRDefault="00013836" w:rsidP="00013836">
      <w:pPr>
        <w:jc w:val="center"/>
        <w:rPr>
          <w:b/>
          <w:bCs/>
          <w:lang w:eastAsia="ru-RU"/>
        </w:rPr>
      </w:pPr>
    </w:p>
    <w:p w14:paraId="161B4649" w14:textId="77777777" w:rsidR="00013836" w:rsidRDefault="00013836" w:rsidP="00013836">
      <w:pPr>
        <w:jc w:val="center"/>
        <w:rPr>
          <w:b/>
          <w:bCs/>
          <w:lang w:eastAsia="ru-RU"/>
        </w:rPr>
      </w:pPr>
    </w:p>
    <w:p w14:paraId="2F6424A7" w14:textId="77777777" w:rsidR="00013836" w:rsidRDefault="00013836" w:rsidP="00013836">
      <w:pPr>
        <w:jc w:val="center"/>
        <w:rPr>
          <w:b/>
          <w:bCs/>
          <w:lang w:eastAsia="ru-RU"/>
        </w:rPr>
      </w:pPr>
      <w:r>
        <w:rPr>
          <w:b/>
          <w:bCs/>
          <w:lang w:eastAsia="ru-RU"/>
        </w:rPr>
        <w:t>Шкала оцінювання: національна та ECTS</w:t>
      </w:r>
    </w:p>
    <w:p w14:paraId="2FDEF51C" w14:textId="77777777" w:rsidR="00013836" w:rsidRDefault="00013836" w:rsidP="00013836">
      <w:pPr>
        <w:spacing w:after="120"/>
        <w:rPr>
          <w:b/>
          <w:bCs/>
          <w:lang w:eastAsia="ru-RU"/>
        </w:rPr>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4256"/>
        <w:gridCol w:w="2127"/>
        <w:gridCol w:w="1985"/>
      </w:tblGrid>
      <w:tr w:rsidR="00013836" w14:paraId="77728A2C" w14:textId="77777777" w:rsidTr="00013836">
        <w:trPr>
          <w:cantSplit/>
          <w:trHeight w:val="560"/>
          <w:jc w:val="center"/>
        </w:trPr>
        <w:tc>
          <w:tcPr>
            <w:tcW w:w="1725" w:type="dxa"/>
            <w:vMerge w:val="restart"/>
            <w:tcBorders>
              <w:top w:val="single" w:sz="4" w:space="0" w:color="auto"/>
              <w:left w:val="single" w:sz="4" w:space="0" w:color="auto"/>
              <w:bottom w:val="single" w:sz="4" w:space="0" w:color="auto"/>
              <w:right w:val="single" w:sz="4" w:space="0" w:color="auto"/>
            </w:tcBorders>
            <w:hideMark/>
          </w:tcPr>
          <w:p w14:paraId="176DEFDE" w14:textId="77777777" w:rsidR="00013836" w:rsidRDefault="00013836">
            <w:pPr>
              <w:keepNext/>
              <w:jc w:val="center"/>
              <w:outlineLvl w:val="1"/>
              <w:rPr>
                <w:b/>
                <w:bCs/>
                <w:iCs/>
                <w:caps/>
                <w:lang w:val="ru-RU" w:eastAsia="ru-RU"/>
              </w:rPr>
            </w:pPr>
            <w:r>
              <w:rPr>
                <w:b/>
                <w:bCs/>
                <w:iCs/>
                <w:caps/>
                <w:lang w:val="ru-RU" w:eastAsia="ru-RU"/>
              </w:rPr>
              <w:lastRenderedPageBreak/>
              <w:t>За шкалою</w:t>
            </w:r>
          </w:p>
          <w:p w14:paraId="6F97D011" w14:textId="77777777" w:rsidR="00013836" w:rsidRDefault="00013836">
            <w:pPr>
              <w:jc w:val="center"/>
              <w:outlineLvl w:val="5"/>
              <w:rPr>
                <w:b/>
                <w:bCs/>
                <w:lang w:val="ru-RU" w:eastAsia="ru-RU"/>
              </w:rPr>
            </w:pPr>
            <w:r>
              <w:rPr>
                <w:b/>
                <w:bCs/>
                <w:lang w:val="ru-RU" w:eastAsia="ru-RU"/>
              </w:rPr>
              <w:t>ECTS</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2E1613C3" w14:textId="77777777" w:rsidR="00013836" w:rsidRDefault="00013836">
            <w:pPr>
              <w:ind w:right="-108"/>
              <w:jc w:val="center"/>
              <w:outlineLvl w:val="4"/>
              <w:rPr>
                <w:b/>
                <w:bCs/>
                <w:iCs/>
                <w:lang w:val="ru-RU" w:eastAsia="ru-RU"/>
              </w:rPr>
            </w:pPr>
            <w:r>
              <w:rPr>
                <w:b/>
                <w:bCs/>
                <w:iCs/>
                <w:lang w:val="ru-RU" w:eastAsia="ru-RU"/>
              </w:rPr>
              <w:t>За шкалою</w:t>
            </w:r>
          </w:p>
          <w:p w14:paraId="2000F5C9" w14:textId="77777777" w:rsidR="00013836" w:rsidRDefault="00013836">
            <w:pPr>
              <w:jc w:val="center"/>
              <w:rPr>
                <w:b/>
                <w:lang w:eastAsia="ru-RU"/>
              </w:rPr>
            </w:pPr>
            <w:r>
              <w:rPr>
                <w:b/>
                <w:lang w:eastAsia="ru-RU"/>
              </w:rPr>
              <w:t xml:space="preserve">   університету</w:t>
            </w:r>
          </w:p>
        </w:tc>
        <w:tc>
          <w:tcPr>
            <w:tcW w:w="4110" w:type="dxa"/>
            <w:gridSpan w:val="2"/>
            <w:tcBorders>
              <w:top w:val="single" w:sz="4" w:space="0" w:color="auto"/>
              <w:left w:val="single" w:sz="4" w:space="0" w:color="auto"/>
              <w:bottom w:val="single" w:sz="4" w:space="0" w:color="auto"/>
              <w:right w:val="single" w:sz="4" w:space="0" w:color="auto"/>
            </w:tcBorders>
            <w:hideMark/>
          </w:tcPr>
          <w:p w14:paraId="5FE1E09B" w14:textId="77777777" w:rsidR="00013836" w:rsidRDefault="00013836">
            <w:pPr>
              <w:keepNext/>
              <w:jc w:val="center"/>
              <w:outlineLvl w:val="2"/>
              <w:rPr>
                <w:b/>
                <w:bCs/>
                <w:lang w:val="ru-RU" w:eastAsia="ru-RU"/>
              </w:rPr>
            </w:pPr>
            <w:r>
              <w:rPr>
                <w:b/>
                <w:bCs/>
                <w:lang w:val="ru-RU" w:eastAsia="ru-RU"/>
              </w:rPr>
              <w:t xml:space="preserve">За </w:t>
            </w:r>
            <w:proofErr w:type="spellStart"/>
            <w:r>
              <w:rPr>
                <w:b/>
                <w:bCs/>
                <w:lang w:val="ru-RU" w:eastAsia="ru-RU"/>
              </w:rPr>
              <w:t>національною</w:t>
            </w:r>
            <w:proofErr w:type="spellEnd"/>
            <w:r>
              <w:rPr>
                <w:b/>
                <w:bCs/>
                <w:lang w:val="ru-RU" w:eastAsia="ru-RU"/>
              </w:rPr>
              <w:t xml:space="preserve"> шкалою</w:t>
            </w:r>
          </w:p>
        </w:tc>
      </w:tr>
      <w:tr w:rsidR="00013836" w14:paraId="3F0A21D9" w14:textId="77777777" w:rsidTr="00013836">
        <w:trPr>
          <w:cantSplit/>
          <w:trHeight w:val="300"/>
          <w:jc w:val="center"/>
        </w:trPr>
        <w:tc>
          <w:tcPr>
            <w:tcW w:w="1725" w:type="dxa"/>
            <w:vMerge/>
            <w:tcBorders>
              <w:top w:val="single" w:sz="4" w:space="0" w:color="auto"/>
              <w:left w:val="single" w:sz="4" w:space="0" w:color="auto"/>
              <w:bottom w:val="single" w:sz="4" w:space="0" w:color="auto"/>
              <w:right w:val="single" w:sz="4" w:space="0" w:color="auto"/>
            </w:tcBorders>
            <w:vAlign w:val="center"/>
            <w:hideMark/>
          </w:tcPr>
          <w:p w14:paraId="002BC175" w14:textId="77777777" w:rsidR="00013836" w:rsidRDefault="00013836">
            <w:pPr>
              <w:suppressAutoHyphens w:val="0"/>
              <w:rPr>
                <w:b/>
                <w:bCs/>
                <w:lang w:val="ru-RU"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9A96891" w14:textId="77777777" w:rsidR="00013836" w:rsidRDefault="00013836">
            <w:pPr>
              <w:suppressAutoHyphens w:val="0"/>
              <w:rPr>
                <w:b/>
                <w:lang w:eastAsia="ru-RU"/>
              </w:rPr>
            </w:pPr>
          </w:p>
        </w:tc>
        <w:tc>
          <w:tcPr>
            <w:tcW w:w="2126" w:type="dxa"/>
            <w:tcBorders>
              <w:top w:val="single" w:sz="4" w:space="0" w:color="auto"/>
              <w:left w:val="single" w:sz="4" w:space="0" w:color="auto"/>
              <w:bottom w:val="single" w:sz="4" w:space="0" w:color="auto"/>
              <w:right w:val="single" w:sz="4" w:space="0" w:color="auto"/>
            </w:tcBorders>
            <w:hideMark/>
          </w:tcPr>
          <w:p w14:paraId="631D4BF5" w14:textId="77777777" w:rsidR="00013836" w:rsidRDefault="00013836">
            <w:pPr>
              <w:keepNext/>
              <w:jc w:val="center"/>
              <w:outlineLvl w:val="2"/>
              <w:rPr>
                <w:b/>
                <w:bCs/>
                <w:lang w:val="ru-RU" w:eastAsia="ru-RU"/>
              </w:rPr>
            </w:pPr>
            <w:proofErr w:type="spellStart"/>
            <w:r>
              <w:rPr>
                <w:b/>
                <w:bCs/>
                <w:lang w:val="ru-RU" w:eastAsia="ru-RU"/>
              </w:rPr>
              <w:t>Екзамен</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75F7D097" w14:textId="77777777" w:rsidR="00013836" w:rsidRDefault="00013836">
            <w:pPr>
              <w:keepNext/>
              <w:jc w:val="center"/>
              <w:outlineLvl w:val="2"/>
              <w:rPr>
                <w:b/>
                <w:bCs/>
                <w:lang w:val="ru-RU" w:eastAsia="ru-RU"/>
              </w:rPr>
            </w:pPr>
            <w:proofErr w:type="spellStart"/>
            <w:r>
              <w:rPr>
                <w:b/>
                <w:bCs/>
                <w:lang w:val="ru-RU" w:eastAsia="ru-RU"/>
              </w:rPr>
              <w:t>Залік</w:t>
            </w:r>
            <w:proofErr w:type="spellEnd"/>
          </w:p>
        </w:tc>
      </w:tr>
      <w:tr w:rsidR="00013836" w14:paraId="31759FCB" w14:textId="77777777" w:rsidTr="00013836">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02C15861" w14:textId="77777777" w:rsidR="00013836" w:rsidRDefault="00013836">
            <w:pPr>
              <w:ind w:right="-68"/>
              <w:jc w:val="center"/>
              <w:rPr>
                <w:color w:val="000000"/>
                <w:spacing w:val="-2"/>
                <w:lang w:eastAsia="ru-RU"/>
              </w:rPr>
            </w:pPr>
            <w:r>
              <w:rPr>
                <w:color w:val="000000"/>
                <w:spacing w:val="-2"/>
                <w:lang w:eastAsia="ru-RU"/>
              </w:rPr>
              <w:t>A</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E682CD9" w14:textId="77777777" w:rsidR="00013836" w:rsidRDefault="00013836">
            <w:pPr>
              <w:ind w:right="223"/>
              <w:jc w:val="center"/>
              <w:rPr>
                <w:color w:val="000000"/>
                <w:spacing w:val="-2"/>
                <w:lang w:eastAsia="ru-RU"/>
              </w:rPr>
            </w:pPr>
            <w:r>
              <w:rPr>
                <w:color w:val="000000"/>
                <w:spacing w:val="-2"/>
                <w:lang w:eastAsia="ru-RU"/>
              </w:rPr>
              <w:t>90 – 100</w:t>
            </w:r>
          </w:p>
          <w:p w14:paraId="0D8D4FBD" w14:textId="77777777" w:rsidR="00013836" w:rsidRDefault="00013836">
            <w:pPr>
              <w:ind w:right="223"/>
              <w:jc w:val="center"/>
              <w:rPr>
                <w:color w:val="000000"/>
                <w:spacing w:val="-2"/>
                <w:lang w:eastAsia="ru-RU"/>
              </w:rPr>
            </w:pPr>
            <w:r>
              <w:rPr>
                <w:color w:val="000000"/>
                <w:spacing w:val="-2"/>
                <w:lang w:eastAsia="ru-RU"/>
              </w:rPr>
              <w:t>(відмінно)</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38B40C" w14:textId="77777777" w:rsidR="00013836" w:rsidRDefault="00013836">
            <w:pPr>
              <w:keepNext/>
              <w:jc w:val="center"/>
              <w:outlineLvl w:val="3"/>
              <w:rPr>
                <w:bCs/>
                <w:lang w:eastAsia="ru-RU"/>
              </w:rPr>
            </w:pPr>
            <w:r>
              <w:rPr>
                <w:bCs/>
                <w:lang w:eastAsia="ru-RU"/>
              </w:rPr>
              <w:t>5 (відмінно)</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75FCE2E" w14:textId="77777777" w:rsidR="00013836" w:rsidRDefault="00013836">
            <w:pPr>
              <w:keepNext/>
              <w:jc w:val="center"/>
              <w:outlineLvl w:val="3"/>
              <w:rPr>
                <w:bCs/>
                <w:lang w:eastAsia="ru-RU"/>
              </w:rPr>
            </w:pPr>
            <w:r>
              <w:rPr>
                <w:bCs/>
                <w:lang w:eastAsia="ru-RU"/>
              </w:rPr>
              <w:t>Зараховано</w:t>
            </w:r>
          </w:p>
        </w:tc>
      </w:tr>
      <w:tr w:rsidR="00013836" w14:paraId="065533B0" w14:textId="77777777" w:rsidTr="00013836">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087FEF1D" w14:textId="77777777" w:rsidR="00013836" w:rsidRDefault="00013836">
            <w:pPr>
              <w:ind w:right="-68"/>
              <w:jc w:val="center"/>
              <w:rPr>
                <w:color w:val="000000"/>
                <w:spacing w:val="-2"/>
                <w:lang w:eastAsia="ru-RU"/>
              </w:rPr>
            </w:pPr>
            <w:r>
              <w:rPr>
                <w:color w:val="000000"/>
                <w:spacing w:val="-2"/>
                <w:lang w:eastAsia="ru-RU"/>
              </w:rPr>
              <w:t>B</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F04E023" w14:textId="77777777" w:rsidR="00013836" w:rsidRDefault="00013836">
            <w:pPr>
              <w:ind w:right="223"/>
              <w:jc w:val="center"/>
              <w:rPr>
                <w:color w:val="000000"/>
                <w:spacing w:val="-2"/>
                <w:lang w:eastAsia="ru-RU"/>
              </w:rPr>
            </w:pPr>
            <w:r>
              <w:rPr>
                <w:color w:val="000000"/>
                <w:spacing w:val="-2"/>
                <w:lang w:eastAsia="ru-RU"/>
              </w:rPr>
              <w:t>85 – 89</w:t>
            </w:r>
          </w:p>
          <w:p w14:paraId="691765D2" w14:textId="77777777" w:rsidR="00013836" w:rsidRDefault="00013836">
            <w:pPr>
              <w:ind w:right="223"/>
              <w:jc w:val="center"/>
              <w:rPr>
                <w:color w:val="000000"/>
                <w:spacing w:val="-2"/>
                <w:lang w:eastAsia="ru-RU"/>
              </w:rPr>
            </w:pPr>
            <w:r>
              <w:rPr>
                <w:color w:val="000000"/>
                <w:spacing w:val="-2"/>
                <w:lang w:eastAsia="ru-RU"/>
              </w:rPr>
              <w:t>(дуже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1AA1197" w14:textId="77777777" w:rsidR="00013836" w:rsidRDefault="00013836">
            <w:pPr>
              <w:ind w:right="-54"/>
              <w:rPr>
                <w:color w:val="000000"/>
                <w:spacing w:val="-2"/>
                <w:lang w:eastAsia="ru-RU"/>
              </w:rPr>
            </w:pPr>
            <w:r>
              <w:rPr>
                <w:color w:val="000000"/>
                <w:spacing w:val="-2"/>
                <w:lang w:eastAsia="ru-RU"/>
              </w:rPr>
              <w:t xml:space="preserve">       4 (добре)</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471A1B4" w14:textId="77777777" w:rsidR="00013836" w:rsidRDefault="00013836">
            <w:pPr>
              <w:suppressAutoHyphens w:val="0"/>
              <w:rPr>
                <w:bCs/>
                <w:lang w:eastAsia="ru-RU"/>
              </w:rPr>
            </w:pPr>
          </w:p>
        </w:tc>
      </w:tr>
      <w:tr w:rsidR="00013836" w14:paraId="201CD33D" w14:textId="77777777" w:rsidTr="00013836">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0DAC8A62" w14:textId="77777777" w:rsidR="00013836" w:rsidRDefault="00013836">
            <w:pPr>
              <w:ind w:right="-68"/>
              <w:jc w:val="center"/>
              <w:rPr>
                <w:color w:val="000000"/>
                <w:spacing w:val="-2"/>
                <w:lang w:eastAsia="ru-RU"/>
              </w:rPr>
            </w:pPr>
            <w:r>
              <w:rPr>
                <w:color w:val="000000"/>
                <w:spacing w:val="-2"/>
                <w:lang w:eastAsia="ru-RU"/>
              </w:rPr>
              <w:t>C</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F4581DB" w14:textId="77777777" w:rsidR="00013836" w:rsidRDefault="00013836">
            <w:pPr>
              <w:ind w:right="223"/>
              <w:jc w:val="center"/>
              <w:rPr>
                <w:color w:val="000000"/>
                <w:spacing w:val="-2"/>
                <w:lang w:eastAsia="ru-RU"/>
              </w:rPr>
            </w:pPr>
            <w:r>
              <w:rPr>
                <w:color w:val="000000"/>
                <w:spacing w:val="-2"/>
                <w:lang w:eastAsia="ru-RU"/>
              </w:rPr>
              <w:t>75 – 84</w:t>
            </w:r>
          </w:p>
          <w:p w14:paraId="18938780" w14:textId="77777777" w:rsidR="00013836" w:rsidRDefault="00013836">
            <w:pPr>
              <w:ind w:right="223"/>
              <w:jc w:val="center"/>
              <w:rPr>
                <w:color w:val="000000"/>
                <w:spacing w:val="-2"/>
                <w:lang w:eastAsia="ru-RU"/>
              </w:rPr>
            </w:pPr>
            <w:r>
              <w:rPr>
                <w:color w:val="000000"/>
                <w:spacing w:val="-2"/>
                <w:lang w:eastAsia="ru-RU"/>
              </w:rPr>
              <w:t>(добре)</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6EC20447" w14:textId="77777777" w:rsidR="00013836" w:rsidRDefault="00013836">
            <w:pPr>
              <w:suppressAutoHyphens w:val="0"/>
              <w:rPr>
                <w:color w:val="000000"/>
                <w:spacing w:val="-2"/>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42AFC46" w14:textId="77777777" w:rsidR="00013836" w:rsidRDefault="00013836">
            <w:pPr>
              <w:suppressAutoHyphens w:val="0"/>
              <w:rPr>
                <w:bCs/>
                <w:lang w:eastAsia="ru-RU"/>
              </w:rPr>
            </w:pPr>
          </w:p>
        </w:tc>
      </w:tr>
      <w:tr w:rsidR="00013836" w14:paraId="72CDA8ED" w14:textId="77777777" w:rsidTr="00013836">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0CE07B6B" w14:textId="77777777" w:rsidR="00013836" w:rsidRDefault="00013836">
            <w:pPr>
              <w:ind w:right="-68"/>
              <w:jc w:val="center"/>
              <w:rPr>
                <w:color w:val="000000"/>
                <w:spacing w:val="-2"/>
                <w:lang w:eastAsia="ru-RU"/>
              </w:rPr>
            </w:pPr>
            <w:r>
              <w:rPr>
                <w:color w:val="000000"/>
                <w:spacing w:val="-2"/>
                <w:lang w:eastAsia="ru-RU"/>
              </w:rPr>
              <w:t>D</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AEB6A73" w14:textId="77777777" w:rsidR="00013836" w:rsidRDefault="00013836">
            <w:pPr>
              <w:ind w:right="223"/>
              <w:jc w:val="center"/>
              <w:rPr>
                <w:color w:val="000000"/>
                <w:spacing w:val="-2"/>
                <w:lang w:eastAsia="ru-RU"/>
              </w:rPr>
            </w:pPr>
            <w:r>
              <w:rPr>
                <w:color w:val="000000"/>
                <w:spacing w:val="-2"/>
                <w:lang w:eastAsia="ru-RU"/>
              </w:rPr>
              <w:t>70 – 74</w:t>
            </w:r>
          </w:p>
          <w:p w14:paraId="545F888E" w14:textId="77777777" w:rsidR="00013836" w:rsidRDefault="00013836">
            <w:pPr>
              <w:ind w:right="223"/>
              <w:jc w:val="center"/>
              <w:rPr>
                <w:color w:val="000000"/>
                <w:spacing w:val="-2"/>
                <w:lang w:eastAsia="ru-RU"/>
              </w:rPr>
            </w:pPr>
            <w:r>
              <w:rPr>
                <w:color w:val="000000"/>
                <w:spacing w:val="-2"/>
                <w:lang w:eastAsia="ru-RU"/>
              </w:rPr>
              <w:t xml:space="preserve">(задовільно)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0069410" w14:textId="77777777" w:rsidR="00013836" w:rsidRDefault="00013836">
            <w:pPr>
              <w:ind w:right="-54"/>
              <w:jc w:val="center"/>
              <w:rPr>
                <w:color w:val="000000"/>
                <w:spacing w:val="-2"/>
                <w:lang w:eastAsia="ru-RU"/>
              </w:rPr>
            </w:pPr>
            <w:r>
              <w:rPr>
                <w:color w:val="000000"/>
                <w:spacing w:val="-2"/>
                <w:lang w:eastAsia="ru-RU"/>
              </w:rPr>
              <w:t>3 (задовільно)</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76B19E8" w14:textId="77777777" w:rsidR="00013836" w:rsidRDefault="00013836">
            <w:pPr>
              <w:suppressAutoHyphens w:val="0"/>
              <w:rPr>
                <w:bCs/>
                <w:lang w:eastAsia="ru-RU"/>
              </w:rPr>
            </w:pPr>
          </w:p>
        </w:tc>
      </w:tr>
      <w:tr w:rsidR="00013836" w14:paraId="72F1372C" w14:textId="77777777" w:rsidTr="00013836">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56D68F85" w14:textId="77777777" w:rsidR="00013836" w:rsidRDefault="00013836">
            <w:pPr>
              <w:ind w:right="-68"/>
              <w:jc w:val="center"/>
              <w:rPr>
                <w:color w:val="000000"/>
                <w:spacing w:val="-2"/>
                <w:lang w:eastAsia="ru-RU"/>
              </w:rPr>
            </w:pPr>
            <w:r>
              <w:rPr>
                <w:color w:val="000000"/>
                <w:spacing w:val="-2"/>
                <w:lang w:eastAsia="ru-RU"/>
              </w:rPr>
              <w:t>E</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04CD23D" w14:textId="77777777" w:rsidR="00013836" w:rsidRDefault="00013836">
            <w:pPr>
              <w:ind w:right="223"/>
              <w:jc w:val="center"/>
              <w:rPr>
                <w:color w:val="000000"/>
                <w:spacing w:val="-2"/>
                <w:lang w:eastAsia="ru-RU"/>
              </w:rPr>
            </w:pPr>
            <w:r>
              <w:rPr>
                <w:color w:val="000000"/>
                <w:spacing w:val="-2"/>
                <w:lang w:eastAsia="ru-RU"/>
              </w:rPr>
              <w:t>60 – 69</w:t>
            </w:r>
          </w:p>
          <w:p w14:paraId="1E2A1760" w14:textId="77777777" w:rsidR="00013836" w:rsidRDefault="00013836">
            <w:pPr>
              <w:ind w:right="223"/>
              <w:jc w:val="center"/>
              <w:rPr>
                <w:color w:val="000000"/>
                <w:spacing w:val="-2"/>
                <w:lang w:eastAsia="ru-RU"/>
              </w:rPr>
            </w:pPr>
            <w:r>
              <w:rPr>
                <w:color w:val="000000"/>
                <w:spacing w:val="-2"/>
                <w:lang w:eastAsia="ru-RU"/>
              </w:rPr>
              <w:t>(достатньо)</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4FCF6D9B" w14:textId="77777777" w:rsidR="00013836" w:rsidRDefault="00013836">
            <w:pPr>
              <w:suppressAutoHyphens w:val="0"/>
              <w:rPr>
                <w:color w:val="000000"/>
                <w:spacing w:val="-2"/>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3ACB038" w14:textId="77777777" w:rsidR="00013836" w:rsidRDefault="00013836">
            <w:pPr>
              <w:suppressAutoHyphens w:val="0"/>
              <w:rPr>
                <w:bCs/>
                <w:lang w:eastAsia="ru-RU"/>
              </w:rPr>
            </w:pPr>
          </w:p>
        </w:tc>
      </w:tr>
      <w:tr w:rsidR="00013836" w14:paraId="0C4D7C1D" w14:textId="77777777" w:rsidTr="00013836">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2ADE833B" w14:textId="77777777" w:rsidR="00013836" w:rsidRDefault="00013836">
            <w:pPr>
              <w:ind w:right="-68"/>
              <w:jc w:val="center"/>
              <w:rPr>
                <w:color w:val="000000"/>
                <w:spacing w:val="-2"/>
                <w:lang w:eastAsia="ru-RU"/>
              </w:rPr>
            </w:pPr>
            <w:r>
              <w:rPr>
                <w:color w:val="000000"/>
                <w:spacing w:val="-2"/>
                <w:lang w:eastAsia="ru-RU"/>
              </w:rPr>
              <w:t>FX</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55D25CE" w14:textId="77777777" w:rsidR="00013836" w:rsidRDefault="00013836">
            <w:pPr>
              <w:ind w:right="223"/>
              <w:jc w:val="center"/>
              <w:rPr>
                <w:color w:val="000000"/>
                <w:spacing w:val="-2"/>
                <w:lang w:eastAsia="ru-RU"/>
              </w:rPr>
            </w:pPr>
            <w:r>
              <w:rPr>
                <w:color w:val="000000"/>
                <w:spacing w:val="-2"/>
                <w:lang w:eastAsia="ru-RU"/>
              </w:rPr>
              <w:t>35 – 59</w:t>
            </w:r>
          </w:p>
          <w:p w14:paraId="51803297" w14:textId="77777777" w:rsidR="00013836" w:rsidRDefault="00013836">
            <w:pPr>
              <w:ind w:right="223"/>
              <w:jc w:val="center"/>
              <w:rPr>
                <w:color w:val="000000"/>
                <w:spacing w:val="-2"/>
                <w:lang w:eastAsia="ru-RU"/>
              </w:rPr>
            </w:pPr>
            <w:r>
              <w:rPr>
                <w:color w:val="000000"/>
                <w:spacing w:val="-2"/>
                <w:lang w:eastAsia="ru-RU"/>
              </w:rPr>
              <w:t>(незадовільно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E21B421" w14:textId="77777777" w:rsidR="00013836" w:rsidRDefault="00013836">
            <w:pPr>
              <w:ind w:right="-54"/>
              <w:jc w:val="center"/>
              <w:rPr>
                <w:color w:val="000000"/>
                <w:spacing w:val="-2"/>
                <w:lang w:eastAsia="ru-RU"/>
              </w:rPr>
            </w:pPr>
            <w:r>
              <w:rPr>
                <w:color w:val="000000"/>
                <w:spacing w:val="-2"/>
                <w:lang w:eastAsia="ru-RU"/>
              </w:rPr>
              <w:t xml:space="preserve">  2 (незадовільно)</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E0837B2" w14:textId="77777777" w:rsidR="00013836" w:rsidRDefault="00013836">
            <w:pPr>
              <w:ind w:right="-54"/>
              <w:jc w:val="center"/>
              <w:rPr>
                <w:color w:val="000000"/>
                <w:spacing w:val="-2"/>
                <w:lang w:eastAsia="ru-RU"/>
              </w:rPr>
            </w:pPr>
            <w:r>
              <w:rPr>
                <w:color w:val="000000"/>
                <w:spacing w:val="-2"/>
                <w:lang w:eastAsia="ru-RU"/>
              </w:rPr>
              <w:t>Не зараховано</w:t>
            </w:r>
          </w:p>
        </w:tc>
      </w:tr>
      <w:tr w:rsidR="00013836" w14:paraId="4ECF5298" w14:textId="77777777" w:rsidTr="00013836">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14:paraId="139F0CDA" w14:textId="77777777" w:rsidR="00013836" w:rsidRDefault="00013836">
            <w:pPr>
              <w:ind w:right="-68"/>
              <w:jc w:val="center"/>
              <w:rPr>
                <w:color w:val="000000"/>
                <w:spacing w:val="-2"/>
                <w:lang w:eastAsia="ru-RU"/>
              </w:rPr>
            </w:pPr>
            <w:r>
              <w:rPr>
                <w:color w:val="000000"/>
                <w:spacing w:val="-2"/>
                <w:lang w:eastAsia="ru-RU"/>
              </w:rPr>
              <w:t>F</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7BCB008" w14:textId="77777777" w:rsidR="00013836" w:rsidRDefault="00013836">
            <w:pPr>
              <w:ind w:right="223"/>
              <w:jc w:val="center"/>
              <w:rPr>
                <w:color w:val="000000"/>
                <w:spacing w:val="-2"/>
                <w:lang w:eastAsia="ru-RU"/>
              </w:rPr>
            </w:pPr>
            <w:r>
              <w:rPr>
                <w:color w:val="000000"/>
                <w:spacing w:val="-2"/>
                <w:lang w:eastAsia="ru-RU"/>
              </w:rPr>
              <w:t>1 – 34</w:t>
            </w:r>
          </w:p>
          <w:p w14:paraId="7CB9FC84" w14:textId="77777777" w:rsidR="00013836" w:rsidRDefault="00013836">
            <w:pPr>
              <w:ind w:right="223"/>
              <w:jc w:val="center"/>
              <w:rPr>
                <w:color w:val="000000"/>
                <w:spacing w:val="-2"/>
                <w:lang w:eastAsia="ru-RU"/>
              </w:rPr>
            </w:pPr>
            <w:r>
              <w:rPr>
                <w:color w:val="000000"/>
                <w:spacing w:val="-2"/>
                <w:lang w:eastAsia="ru-RU"/>
              </w:rPr>
              <w:t>(незадовільно – з обов’язковим повторним курсом)</w:t>
            </w: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06195D73" w14:textId="77777777" w:rsidR="00013836" w:rsidRDefault="00013836">
            <w:pPr>
              <w:suppressAutoHyphens w:val="0"/>
              <w:rPr>
                <w:color w:val="000000"/>
                <w:spacing w:val="-2"/>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622C43F" w14:textId="77777777" w:rsidR="00013836" w:rsidRDefault="00013836">
            <w:pPr>
              <w:suppressAutoHyphens w:val="0"/>
              <w:rPr>
                <w:color w:val="000000"/>
                <w:spacing w:val="-2"/>
                <w:lang w:eastAsia="ru-RU"/>
              </w:rPr>
            </w:pPr>
          </w:p>
        </w:tc>
      </w:tr>
    </w:tbl>
    <w:p w14:paraId="02A0636B" w14:textId="77777777" w:rsidR="00013836" w:rsidRDefault="00013836" w:rsidP="00013836">
      <w:pPr>
        <w:shd w:val="clear" w:color="auto" w:fill="FFFFFF"/>
        <w:suppressAutoHyphens w:val="0"/>
        <w:jc w:val="center"/>
        <w:rPr>
          <w:rFonts w:eastAsia="Calibri"/>
          <w:b/>
          <w:sz w:val="28"/>
          <w:lang w:eastAsia="ru-RU"/>
        </w:rPr>
      </w:pPr>
    </w:p>
    <w:p w14:paraId="5E12BD50" w14:textId="77777777" w:rsidR="00013836" w:rsidRDefault="00013836" w:rsidP="00013836">
      <w:pPr>
        <w:shd w:val="clear" w:color="auto" w:fill="FFFFFF"/>
        <w:suppressAutoHyphens w:val="0"/>
        <w:jc w:val="center"/>
        <w:rPr>
          <w:rFonts w:eastAsia="Calibri"/>
          <w:b/>
          <w:sz w:val="22"/>
          <w:szCs w:val="22"/>
          <w:lang w:eastAsia="ru-RU"/>
        </w:rPr>
      </w:pPr>
      <w:r w:rsidRPr="00AB55F0">
        <w:rPr>
          <w:rFonts w:eastAsia="Calibri"/>
          <w:b/>
          <w:sz w:val="22"/>
          <w:szCs w:val="22"/>
          <w:lang w:val="ru-RU" w:eastAsia="ru-RU"/>
        </w:rPr>
        <w:t>9</w:t>
      </w:r>
      <w:r>
        <w:rPr>
          <w:rFonts w:eastAsia="Calibri"/>
          <w:b/>
          <w:sz w:val="22"/>
          <w:szCs w:val="22"/>
          <w:lang w:eastAsia="ru-RU"/>
        </w:rPr>
        <w:t>. Рекомендована література</w:t>
      </w:r>
    </w:p>
    <w:p w14:paraId="0FF57DCF" w14:textId="77777777" w:rsidR="00AB55F0" w:rsidRDefault="00AB55F0" w:rsidP="00AB55F0">
      <w:r>
        <w:t>1. Основна</w:t>
      </w:r>
    </w:p>
    <w:p w14:paraId="57E82D36" w14:textId="77777777" w:rsidR="00AB55F0" w:rsidRDefault="00AB55F0" w:rsidP="00AB55F0">
      <w:r>
        <w:t xml:space="preserve">1. </w:t>
      </w:r>
      <w:proofErr w:type="spellStart"/>
      <w:r>
        <w:t>Губачова</w:t>
      </w:r>
      <w:proofErr w:type="spellEnd"/>
      <w:r>
        <w:t xml:space="preserve"> О.М. Облік у зарубіжних країнах: підручник . К.: Центр учбової літератури, 2018.С.400.</w:t>
      </w:r>
    </w:p>
    <w:p w14:paraId="011B679C" w14:textId="77777777" w:rsidR="00AB55F0" w:rsidRDefault="00AB55F0" w:rsidP="00AB55F0">
      <w:r>
        <w:t xml:space="preserve">2. Лучко, М. Р. Бухгалтерський облік у зарубіжних країнах: </w:t>
      </w:r>
      <w:proofErr w:type="spellStart"/>
      <w:r>
        <w:t>навч</w:t>
      </w:r>
      <w:proofErr w:type="spellEnd"/>
      <w:r>
        <w:t xml:space="preserve">. </w:t>
      </w:r>
      <w:proofErr w:type="spellStart"/>
      <w:r>
        <w:t>посіб</w:t>
      </w:r>
      <w:proofErr w:type="spellEnd"/>
      <w:r>
        <w:t>. .  Тернопіль : ТНЕУ, 2016. С.370.</w:t>
      </w:r>
    </w:p>
    <w:p w14:paraId="136269DF" w14:textId="77777777" w:rsidR="00AB55F0" w:rsidRDefault="00AB55F0" w:rsidP="00AB55F0">
      <w:r>
        <w:t xml:space="preserve">3. Облік в зарубіжних країнах: </w:t>
      </w:r>
      <w:proofErr w:type="spellStart"/>
      <w:r>
        <w:t>навч</w:t>
      </w:r>
      <w:proofErr w:type="spellEnd"/>
      <w:r>
        <w:t xml:space="preserve">. </w:t>
      </w:r>
      <w:proofErr w:type="spellStart"/>
      <w:r>
        <w:t>посіб</w:t>
      </w:r>
      <w:proofErr w:type="spellEnd"/>
      <w:r>
        <w:t>. Х.: ХДУХТ, 2016.С. 288.</w:t>
      </w:r>
    </w:p>
    <w:p w14:paraId="41844B35" w14:textId="77777777" w:rsidR="00AB55F0" w:rsidRDefault="00AB55F0" w:rsidP="00AB55F0">
      <w:r>
        <w:t xml:space="preserve">4. Дергачова В.В. Облік у зарубіжних країнах [Текст] : </w:t>
      </w:r>
      <w:proofErr w:type="spellStart"/>
      <w:r>
        <w:t>навч</w:t>
      </w:r>
      <w:proofErr w:type="spellEnd"/>
      <w:r>
        <w:t xml:space="preserve">. </w:t>
      </w:r>
      <w:proofErr w:type="spellStart"/>
      <w:r>
        <w:t>посіб</w:t>
      </w:r>
      <w:proofErr w:type="spellEnd"/>
      <w:r>
        <w:t xml:space="preserve">.  К.: НТУУ «КПІ», 2017. </w:t>
      </w:r>
    </w:p>
    <w:p w14:paraId="0B460244" w14:textId="77777777" w:rsidR="00AB55F0" w:rsidRDefault="00AB55F0" w:rsidP="00AB55F0">
      <w:r>
        <w:t>С.257 .</w:t>
      </w:r>
    </w:p>
    <w:p w14:paraId="17D1A9F2" w14:textId="77777777" w:rsidR="00AB55F0" w:rsidRDefault="00AB55F0" w:rsidP="00AB55F0">
      <w:r>
        <w:t xml:space="preserve">5. </w:t>
      </w:r>
      <w:proofErr w:type="spellStart"/>
      <w:r>
        <w:t>Бутинець</w:t>
      </w:r>
      <w:proofErr w:type="spellEnd"/>
      <w:r>
        <w:t xml:space="preserve"> Ф.Ф. Бухгалтерський облік у зарубіжних країнах: навчальний пос</w:t>
      </w:r>
      <w:r w:rsidR="007270ED">
        <w:t>ібник . Житомир: ПП «Рута», 20</w:t>
      </w:r>
      <w:r w:rsidR="007270ED">
        <w:rPr>
          <w:lang w:val="ru-RU"/>
        </w:rPr>
        <w:t>19</w:t>
      </w:r>
      <w:r>
        <w:t>. С.544.</w:t>
      </w:r>
    </w:p>
    <w:p w14:paraId="61716814" w14:textId="77777777" w:rsidR="00AB55F0" w:rsidRDefault="00AB55F0" w:rsidP="00AB55F0">
      <w:r>
        <w:t>Допоміжна</w:t>
      </w:r>
    </w:p>
    <w:p w14:paraId="56B2A5D3" w14:textId="77777777" w:rsidR="00AB55F0" w:rsidRDefault="00AB55F0" w:rsidP="00AB55F0">
      <w:r>
        <w:t xml:space="preserve">6. Воронко Р.М. Облік у зарубіжних країнах: навчальний посібник. Львів: Магнолія . 2019. С.744. </w:t>
      </w:r>
    </w:p>
    <w:p w14:paraId="1E907256" w14:textId="77777777" w:rsidR="00AB55F0" w:rsidRDefault="00AB55F0" w:rsidP="00AB55F0">
      <w:r>
        <w:t>7. Положення (стандарти) бухгалтерського обліку [Електронний ресурс]. Режим доступу: http://buhgalter911.com/Res/PSBO/PSBO.aspx.</w:t>
      </w:r>
    </w:p>
    <w:p w14:paraId="267F0930" w14:textId="77777777" w:rsidR="00AB55F0" w:rsidRDefault="00AB55F0" w:rsidP="00AB55F0">
      <w:r>
        <w:t>8. План рахунків бухгалтерського обліку активів, капіталу, зобов'язань і господарських операцій підприємств і організацій, затверджений наказом Міністерства фінансів України від 30.11.99 № 291 : за станом на 6.09.2016 р. [Електронний ресурс].Режим доступу://buhgalter911.com/Res/PSBO/PSBO.aspx.с.</w:t>
      </w:r>
    </w:p>
    <w:p w14:paraId="729035E6" w14:textId="77777777" w:rsidR="00AB55F0" w:rsidRDefault="00AB55F0" w:rsidP="00AB55F0">
      <w:r>
        <w:t xml:space="preserve">9. </w:t>
      </w:r>
      <w:proofErr w:type="spellStart"/>
      <w:r>
        <w:t>Mike</w:t>
      </w:r>
      <w:proofErr w:type="spellEnd"/>
      <w:r>
        <w:t xml:space="preserve"> </w:t>
      </w:r>
      <w:proofErr w:type="spellStart"/>
      <w:r>
        <w:t>Bonham,Matthew</w:t>
      </w:r>
      <w:proofErr w:type="spellEnd"/>
      <w:r>
        <w:t xml:space="preserve"> </w:t>
      </w:r>
      <w:proofErr w:type="spellStart"/>
      <w:r>
        <w:t>Curtis,Mike</w:t>
      </w:r>
      <w:proofErr w:type="spellEnd"/>
      <w:r>
        <w:t xml:space="preserve"> </w:t>
      </w:r>
      <w:proofErr w:type="spellStart"/>
      <w:r>
        <w:t>Davies,Pieter</w:t>
      </w:r>
      <w:proofErr w:type="spellEnd"/>
      <w:r>
        <w:t xml:space="preserve"> </w:t>
      </w:r>
      <w:proofErr w:type="spellStart"/>
      <w:r>
        <w:t>Dekker</w:t>
      </w:r>
      <w:proofErr w:type="spellEnd"/>
      <w:r>
        <w:t xml:space="preserve"> </w:t>
      </w:r>
      <w:proofErr w:type="spellStart"/>
      <w:r>
        <w:t>Применение</w:t>
      </w:r>
      <w:proofErr w:type="spellEnd"/>
      <w:r>
        <w:t xml:space="preserve"> МСФО (в 3-х </w:t>
      </w:r>
      <w:proofErr w:type="spellStart"/>
      <w:r>
        <w:t>частях</w:t>
      </w:r>
      <w:proofErr w:type="spellEnd"/>
      <w:r>
        <w:t xml:space="preserve">) / </w:t>
      </w:r>
      <w:proofErr w:type="spellStart"/>
      <w:r>
        <w:t>International</w:t>
      </w:r>
      <w:proofErr w:type="spellEnd"/>
      <w:r>
        <w:t xml:space="preserve"> GAAP ® 2007. </w:t>
      </w:r>
      <w:proofErr w:type="spellStart"/>
      <w:r>
        <w:t>Generally</w:t>
      </w:r>
      <w:proofErr w:type="spellEnd"/>
      <w:r>
        <w:t xml:space="preserve"> </w:t>
      </w:r>
      <w:proofErr w:type="spellStart"/>
      <w:r>
        <w:t>accepted</w:t>
      </w:r>
      <w:proofErr w:type="spellEnd"/>
      <w:r>
        <w:t xml:space="preserve"> </w:t>
      </w:r>
      <w:proofErr w:type="spellStart"/>
      <w:r>
        <w:t>accounting</w:t>
      </w:r>
      <w:proofErr w:type="spellEnd"/>
      <w:r>
        <w:t xml:space="preserve"> </w:t>
      </w:r>
      <w:proofErr w:type="spellStart"/>
      <w:r>
        <w:t>practice</w:t>
      </w:r>
      <w:proofErr w:type="spellEnd"/>
      <w:r>
        <w:t xml:space="preserve"> </w:t>
      </w:r>
      <w:proofErr w:type="spellStart"/>
      <w:r>
        <w:t>under</w:t>
      </w:r>
      <w:proofErr w:type="spellEnd"/>
      <w:r>
        <w:t xml:space="preserve"> </w:t>
      </w:r>
      <w:proofErr w:type="spellStart"/>
      <w:r>
        <w:t>International</w:t>
      </w:r>
      <w:proofErr w:type="spellEnd"/>
      <w:r>
        <w:t xml:space="preserve"> </w:t>
      </w:r>
      <w:proofErr w:type="spellStart"/>
      <w:r>
        <w:t>Financial</w:t>
      </w:r>
      <w:proofErr w:type="spellEnd"/>
      <w:r>
        <w:t xml:space="preserve"> </w:t>
      </w:r>
      <w:proofErr w:type="spellStart"/>
      <w:r>
        <w:t>Reporting</w:t>
      </w:r>
      <w:proofErr w:type="spellEnd"/>
      <w:r>
        <w:t xml:space="preserve"> </w:t>
      </w:r>
      <w:proofErr w:type="spellStart"/>
      <w:r>
        <w:t>Standards</w:t>
      </w:r>
      <w:proofErr w:type="spellEnd"/>
      <w:r>
        <w:t xml:space="preserve"> – М.: </w:t>
      </w:r>
      <w:proofErr w:type="spellStart"/>
      <w:r>
        <w:t>Алпина</w:t>
      </w:r>
      <w:proofErr w:type="spellEnd"/>
      <w:r>
        <w:t>, 2009.2787 с.</w:t>
      </w:r>
    </w:p>
    <w:p w14:paraId="2170B2FD" w14:textId="77777777" w:rsidR="00AB55F0" w:rsidRDefault="00AB55F0" w:rsidP="00AB55F0">
      <w:r>
        <w:t xml:space="preserve">10.Hermanson R. H. </w:t>
      </w:r>
      <w:proofErr w:type="spellStart"/>
      <w:r>
        <w:t>Auditing</w:t>
      </w:r>
      <w:proofErr w:type="spellEnd"/>
      <w:r>
        <w:t xml:space="preserve"> </w:t>
      </w:r>
      <w:proofErr w:type="spellStart"/>
      <w:r>
        <w:t>theory</w:t>
      </w:r>
      <w:proofErr w:type="spellEnd"/>
      <w:r>
        <w:t xml:space="preserve"> </w:t>
      </w:r>
      <w:proofErr w:type="spellStart"/>
      <w:r>
        <w:t>and</w:t>
      </w:r>
      <w:proofErr w:type="spellEnd"/>
      <w:r>
        <w:t xml:space="preserve"> </w:t>
      </w:r>
      <w:proofErr w:type="spellStart"/>
      <w:r>
        <w:t>practice</w:t>
      </w:r>
      <w:proofErr w:type="spellEnd"/>
      <w:r>
        <w:t xml:space="preserve"> / R. H. </w:t>
      </w:r>
      <w:proofErr w:type="spellStart"/>
      <w:r>
        <w:t>Hermanson</w:t>
      </w:r>
      <w:proofErr w:type="spellEnd"/>
      <w:r>
        <w:t xml:space="preserve">, J. R. </w:t>
      </w:r>
      <w:proofErr w:type="spellStart"/>
      <w:r>
        <w:t>Strawser</w:t>
      </w:r>
      <w:proofErr w:type="spellEnd"/>
      <w:r>
        <w:t xml:space="preserve">, R. H. </w:t>
      </w:r>
      <w:proofErr w:type="spellStart"/>
      <w:r>
        <w:t>Strawser</w:t>
      </w:r>
      <w:proofErr w:type="spellEnd"/>
      <w:r>
        <w:t xml:space="preserve">. 6 </w:t>
      </w:r>
      <w:proofErr w:type="spellStart"/>
      <w:r>
        <w:t>ed</w:t>
      </w:r>
      <w:proofErr w:type="spellEnd"/>
      <w:r>
        <w:t xml:space="preserve">. </w:t>
      </w:r>
      <w:proofErr w:type="spellStart"/>
      <w:r>
        <w:t>Burr</w:t>
      </w:r>
      <w:proofErr w:type="spellEnd"/>
      <w:r>
        <w:t xml:space="preserve"> </w:t>
      </w:r>
      <w:proofErr w:type="spellStart"/>
      <w:r>
        <w:t>ridge</w:t>
      </w:r>
      <w:proofErr w:type="spellEnd"/>
      <w:r>
        <w:t xml:space="preserve"> </w:t>
      </w:r>
      <w:proofErr w:type="spellStart"/>
      <w:r>
        <w:t>etc</w:t>
      </w:r>
      <w:proofErr w:type="spellEnd"/>
      <w:r>
        <w:t xml:space="preserve">.: </w:t>
      </w:r>
      <w:proofErr w:type="spellStart"/>
      <w:r>
        <w:t>Irwin</w:t>
      </w:r>
      <w:proofErr w:type="spellEnd"/>
      <w:r>
        <w:t xml:space="preserve">, 1993. P. 907. </w:t>
      </w:r>
    </w:p>
    <w:p w14:paraId="7B8F6641" w14:textId="77777777" w:rsidR="00AB55F0" w:rsidRDefault="00AB55F0" w:rsidP="00AB55F0">
      <w:r>
        <w:t xml:space="preserve">11.Whittington O. </w:t>
      </w:r>
      <w:proofErr w:type="spellStart"/>
      <w:r>
        <w:t>Ray</w:t>
      </w:r>
      <w:proofErr w:type="spellEnd"/>
      <w:r>
        <w:t xml:space="preserve">. </w:t>
      </w:r>
      <w:proofErr w:type="spellStart"/>
      <w:r>
        <w:t>Principles</w:t>
      </w:r>
      <w:proofErr w:type="spellEnd"/>
      <w:r>
        <w:t xml:space="preserve"> </w:t>
      </w:r>
      <w:proofErr w:type="spellStart"/>
      <w:r>
        <w:t>of</w:t>
      </w:r>
      <w:proofErr w:type="spellEnd"/>
      <w:r>
        <w:t xml:space="preserve"> </w:t>
      </w:r>
      <w:proofErr w:type="spellStart"/>
      <w:r>
        <w:t>auditing</w:t>
      </w:r>
      <w:proofErr w:type="spellEnd"/>
      <w:r>
        <w:t xml:space="preserve"> / O. </w:t>
      </w:r>
      <w:proofErr w:type="spellStart"/>
      <w:r>
        <w:t>Ray</w:t>
      </w:r>
      <w:proofErr w:type="spellEnd"/>
      <w:r>
        <w:t xml:space="preserve"> </w:t>
      </w:r>
      <w:proofErr w:type="spellStart"/>
      <w:r>
        <w:t>Whittington</w:t>
      </w:r>
      <w:proofErr w:type="spellEnd"/>
      <w:r>
        <w:t xml:space="preserve">, </w:t>
      </w:r>
      <w:proofErr w:type="spellStart"/>
      <w:r>
        <w:t>Kurt</w:t>
      </w:r>
      <w:proofErr w:type="spellEnd"/>
      <w:r>
        <w:t xml:space="preserve"> </w:t>
      </w:r>
      <w:proofErr w:type="spellStart"/>
      <w:r>
        <w:t>Pany</w:t>
      </w:r>
      <w:proofErr w:type="spellEnd"/>
      <w:r>
        <w:t xml:space="preserve">. – 11 </w:t>
      </w:r>
      <w:proofErr w:type="spellStart"/>
      <w:r>
        <w:t>ed</w:t>
      </w:r>
      <w:proofErr w:type="spellEnd"/>
      <w:r>
        <w:t xml:space="preserve">. – </w:t>
      </w:r>
      <w:proofErr w:type="spellStart"/>
      <w:r>
        <w:t>Chicago</w:t>
      </w:r>
      <w:proofErr w:type="spellEnd"/>
      <w:r>
        <w:t xml:space="preserve"> </w:t>
      </w:r>
      <w:proofErr w:type="spellStart"/>
      <w:r>
        <w:t>etc</w:t>
      </w:r>
      <w:proofErr w:type="spellEnd"/>
      <w:r>
        <w:t xml:space="preserve">.: </w:t>
      </w:r>
      <w:proofErr w:type="spellStart"/>
      <w:r>
        <w:t>Irwin</w:t>
      </w:r>
      <w:proofErr w:type="spellEnd"/>
      <w:r>
        <w:t>, 1995. P. 734.</w:t>
      </w:r>
    </w:p>
    <w:p w14:paraId="4752BD5B" w14:textId="77777777" w:rsidR="00AB55F0" w:rsidRDefault="00AB55F0" w:rsidP="00AB55F0"/>
    <w:p w14:paraId="4C371BB5" w14:textId="77777777" w:rsidR="00AB55F0" w:rsidRDefault="00AB55F0" w:rsidP="00AB55F0">
      <w:r>
        <w:t>Інтернет ресурси:</w:t>
      </w:r>
    </w:p>
    <w:p w14:paraId="792ECBD0" w14:textId="77777777" w:rsidR="00AB55F0" w:rsidRDefault="00AB55F0" w:rsidP="00AB55F0">
      <w:r>
        <w:t>1. Національна бібліотека України ім. Вернадського: http://www.irbisnbuv.gov.ua</w:t>
      </w:r>
    </w:p>
    <w:p w14:paraId="134DDB55" w14:textId="77777777" w:rsidR="00AB55F0" w:rsidRDefault="00AB55F0" w:rsidP="00AB55F0">
      <w:r>
        <w:t>2. Сайти мережі Internet:</w:t>
      </w:r>
    </w:p>
    <w:p w14:paraId="2CE40D98" w14:textId="77777777" w:rsidR="00AB55F0" w:rsidRDefault="00AB55F0" w:rsidP="00AB55F0">
      <w:r>
        <w:lastRenderedPageBreak/>
        <w:t>http://www.rada.gov.ua</w:t>
      </w:r>
    </w:p>
    <w:p w14:paraId="43EA3F29" w14:textId="77777777" w:rsidR="00AB55F0" w:rsidRDefault="00AB55F0" w:rsidP="00AB55F0">
      <w:r>
        <w:t>http://www.dtkt.com.ua</w:t>
      </w:r>
    </w:p>
    <w:p w14:paraId="0C85D18D" w14:textId="77777777" w:rsidR="00AB55F0" w:rsidRDefault="00AB55F0" w:rsidP="00AB55F0">
      <w:r>
        <w:t>http://www.liga.com.ua</w:t>
      </w:r>
    </w:p>
    <w:p w14:paraId="04C4D6E8" w14:textId="77777777" w:rsidR="00AB55F0" w:rsidRDefault="00AB55F0" w:rsidP="00AB55F0">
      <w:r>
        <w:t>http://www.balans.com.ua</w:t>
      </w:r>
    </w:p>
    <w:p w14:paraId="0E753D1A" w14:textId="77777777" w:rsidR="00AB55F0" w:rsidRDefault="00AB55F0" w:rsidP="00AB55F0">
      <w:r>
        <w:t>http://www.vobu.com.ua</w:t>
      </w:r>
    </w:p>
    <w:p w14:paraId="42B5D87A" w14:textId="77777777" w:rsidR="008F2CF5" w:rsidRDefault="00AB55F0" w:rsidP="00AB55F0">
      <w:r>
        <w:t>http://buhgalter911.com</w:t>
      </w:r>
    </w:p>
    <w:sectPr w:rsidR="008F2C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D042" w14:textId="77777777" w:rsidR="007D21BE" w:rsidRDefault="007D21BE" w:rsidP="00013836">
      <w:r>
        <w:separator/>
      </w:r>
    </w:p>
  </w:endnote>
  <w:endnote w:type="continuationSeparator" w:id="0">
    <w:p w14:paraId="1F04E06C" w14:textId="77777777" w:rsidR="007D21BE" w:rsidRDefault="007D21BE" w:rsidP="00013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A72C8" w14:textId="77777777" w:rsidR="007D21BE" w:rsidRDefault="007D21BE" w:rsidP="00013836">
      <w:r>
        <w:separator/>
      </w:r>
    </w:p>
  </w:footnote>
  <w:footnote w:type="continuationSeparator" w:id="0">
    <w:p w14:paraId="6F2DC6F8" w14:textId="77777777" w:rsidR="007D21BE" w:rsidRDefault="007D21BE" w:rsidP="00013836">
      <w:r>
        <w:continuationSeparator/>
      </w:r>
    </w:p>
  </w:footnote>
  <w:footnote w:id="1">
    <w:p w14:paraId="3660DFA1" w14:textId="77777777" w:rsidR="00013836" w:rsidRDefault="00013836" w:rsidP="00013836">
      <w:pPr>
        <w:pStyle w:val="a5"/>
      </w:pPr>
      <w:r w:rsidRPr="000F48AB">
        <w:rPr>
          <w:rStyle w:val="a7"/>
          <w:b/>
          <w:sz w:val="22"/>
          <w:szCs w:val="22"/>
        </w:rPr>
        <w:footnoteRef/>
      </w:r>
      <w:r w:rsidRPr="000F48AB">
        <w:rPr>
          <w:b/>
          <w:sz w:val="22"/>
          <w:szCs w:val="22"/>
        </w:rPr>
        <w:t xml:space="preserve">1 змістовий модуль = 15 годин (0,5 </w:t>
      </w:r>
      <w:proofErr w:type="spellStart"/>
      <w:r w:rsidRPr="000F48AB">
        <w:rPr>
          <w:b/>
          <w:sz w:val="22"/>
          <w:szCs w:val="22"/>
        </w:rPr>
        <w:t>кредита</w:t>
      </w:r>
      <w:proofErr w:type="spellEnd"/>
      <w:r>
        <w:rPr>
          <w:b/>
          <w:sz w:val="22"/>
          <w:szCs w:val="22"/>
        </w:rPr>
        <w:t xml:space="preserve"> EС</w:t>
      </w:r>
      <w:r w:rsidRPr="000F48AB">
        <w:rPr>
          <w:b/>
          <w:sz w:val="22"/>
          <w:szCs w:val="22"/>
        </w:rPr>
        <w:t>TS)</w:t>
      </w:r>
      <w:r>
        <w:rPr>
          <w:b/>
          <w:sz w:val="22"/>
          <w:szCs w:val="22"/>
        </w:rPr>
        <w:t>. Детальна формула розрахунку – в рекомендаціях.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pStyle w:val="3"/>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15:restartNumberingAfterBreak="0">
    <w:nsid w:val="00000005"/>
    <w:multiLevelType w:val="singleLevel"/>
    <w:tmpl w:val="00000005"/>
    <w:name w:val="WW8Num5"/>
    <w:lvl w:ilvl="0">
      <w:start w:val="1"/>
      <w:numFmt w:val="decimal"/>
      <w:lvlText w:val="%1."/>
      <w:lvlJc w:val="left"/>
      <w:pPr>
        <w:tabs>
          <w:tab w:val="num" w:pos="900"/>
        </w:tabs>
        <w:ind w:left="900" w:hanging="360"/>
      </w:pPr>
      <w:rPr>
        <w:szCs w:val="28"/>
        <w:lang w:val="uk-UA"/>
      </w:rPr>
    </w:lvl>
  </w:abstractNum>
  <w:abstractNum w:abstractNumId="2" w15:restartNumberingAfterBreak="0">
    <w:nsid w:val="00000009"/>
    <w:multiLevelType w:val="singleLevel"/>
    <w:tmpl w:val="00000009"/>
    <w:name w:val="WW8Num10"/>
    <w:lvl w:ilvl="0">
      <w:start w:val="1"/>
      <w:numFmt w:val="decimal"/>
      <w:lvlText w:val="%1."/>
      <w:lvlJc w:val="left"/>
      <w:pPr>
        <w:tabs>
          <w:tab w:val="num" w:pos="900"/>
        </w:tabs>
        <w:ind w:left="900" w:hanging="360"/>
      </w:pPr>
      <w:rPr>
        <w:szCs w:val="28"/>
      </w:rPr>
    </w:lvl>
  </w:abstractNum>
  <w:abstractNum w:abstractNumId="3" w15:restartNumberingAfterBreak="0">
    <w:nsid w:val="06841F8A"/>
    <w:multiLevelType w:val="hybridMultilevel"/>
    <w:tmpl w:val="2FD21A20"/>
    <w:lvl w:ilvl="0" w:tplc="5742FF8A">
      <w:start w:val="1"/>
      <w:numFmt w:val="bullet"/>
      <w:lvlText w:val=""/>
      <w:lvlJc w:val="left"/>
      <w:pPr>
        <w:tabs>
          <w:tab w:val="num" w:pos="2007"/>
        </w:tabs>
        <w:ind w:left="200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6DE715B"/>
    <w:multiLevelType w:val="hybridMultilevel"/>
    <w:tmpl w:val="1B0C08BC"/>
    <w:lvl w:ilvl="0" w:tplc="0419000F">
      <w:start w:val="1"/>
      <w:numFmt w:val="decimal"/>
      <w:lvlText w:val="%1."/>
      <w:lvlJc w:val="left"/>
      <w:pPr>
        <w:tabs>
          <w:tab w:val="num" w:pos="720"/>
        </w:tabs>
        <w:ind w:left="720" w:hanging="360"/>
      </w:pPr>
    </w:lvl>
    <w:lvl w:ilvl="1" w:tplc="5742FF8A">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D350155"/>
    <w:multiLevelType w:val="hybridMultilevel"/>
    <w:tmpl w:val="EAA685BA"/>
    <w:lvl w:ilvl="0" w:tplc="B51803CE">
      <w:start w:val="1"/>
      <w:numFmt w:val="decimal"/>
      <w:lvlText w:val="%1."/>
      <w:lvlJc w:val="left"/>
      <w:pPr>
        <w:tabs>
          <w:tab w:val="num" w:pos="394"/>
        </w:tabs>
        <w:ind w:left="394" w:hanging="360"/>
      </w:p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6" w15:restartNumberingAfterBreak="0">
    <w:nsid w:val="335E61FF"/>
    <w:multiLevelType w:val="hybridMultilevel"/>
    <w:tmpl w:val="7988B108"/>
    <w:lvl w:ilvl="0" w:tplc="D97AD8B0">
      <w:start w:val="1"/>
      <w:numFmt w:val="bullet"/>
      <w:lvlText w:val=""/>
      <w:lvlJc w:val="left"/>
      <w:pPr>
        <w:ind w:left="720" w:hanging="360"/>
      </w:pPr>
      <w:rPr>
        <w:rFonts w:ascii="Symbol" w:hAnsi="Symbol" w:hint="default"/>
      </w:rPr>
    </w:lvl>
    <w:lvl w:ilvl="1" w:tplc="9428364C">
      <w:numFmt w:val="bullet"/>
      <w:lvlText w:val="-"/>
      <w:lvlJc w:val="left"/>
      <w:pPr>
        <w:tabs>
          <w:tab w:val="num" w:pos="873"/>
        </w:tabs>
        <w:ind w:left="873" w:hanging="360"/>
      </w:pPr>
      <w:rPr>
        <w:rFonts w:ascii="Times New Roman" w:eastAsia="Times New Roman" w:hAnsi="Times New Roman"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tabs>
          <w:tab w:val="num" w:pos="2313"/>
        </w:tabs>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7" w15:restartNumberingAfterBreak="0">
    <w:nsid w:val="611F2D6F"/>
    <w:multiLevelType w:val="hybridMultilevel"/>
    <w:tmpl w:val="69E4E212"/>
    <w:lvl w:ilvl="0" w:tplc="5742FF8A">
      <w:start w:val="1"/>
      <w:numFmt w:val="bullet"/>
      <w:lvlText w:val=""/>
      <w:lvlJc w:val="left"/>
      <w:pPr>
        <w:tabs>
          <w:tab w:val="num" w:pos="2007"/>
        </w:tabs>
        <w:ind w:left="200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65717888"/>
    <w:multiLevelType w:val="hybridMultilevel"/>
    <w:tmpl w:val="34E8EF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6F0725D6"/>
    <w:multiLevelType w:val="hybridMultilevel"/>
    <w:tmpl w:val="7B107E16"/>
    <w:lvl w:ilvl="0" w:tplc="0419000F">
      <w:start w:val="1"/>
      <w:numFmt w:val="decimal"/>
      <w:pStyle w:val="a"/>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8DB"/>
    <w:rsid w:val="00013836"/>
    <w:rsid w:val="00331C41"/>
    <w:rsid w:val="003B02FA"/>
    <w:rsid w:val="003D5D55"/>
    <w:rsid w:val="007270ED"/>
    <w:rsid w:val="007D21BE"/>
    <w:rsid w:val="008F2CF5"/>
    <w:rsid w:val="00AB55F0"/>
    <w:rsid w:val="00B21FE2"/>
    <w:rsid w:val="00BB7B05"/>
    <w:rsid w:val="00C11A60"/>
    <w:rsid w:val="00D91324"/>
    <w:rsid w:val="00E76231"/>
    <w:rsid w:val="00F8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4B9C"/>
  <w15:docId w15:val="{41FD35EB-7ECB-40AD-9A8A-43E7793E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3836"/>
    <w:pPr>
      <w:suppressAutoHyphens/>
      <w:spacing w:after="0" w:line="240" w:lineRule="auto"/>
    </w:pPr>
    <w:rPr>
      <w:rFonts w:ascii="Times New Roman" w:eastAsia="Times New Roman" w:hAnsi="Times New Roman" w:cs="Times New Roman"/>
      <w:sz w:val="24"/>
      <w:szCs w:val="24"/>
      <w:lang w:val="uk-UA" w:eastAsia="ar-SA"/>
    </w:rPr>
  </w:style>
  <w:style w:type="paragraph" w:styleId="3">
    <w:name w:val="heading 3"/>
    <w:basedOn w:val="a0"/>
    <w:next w:val="a0"/>
    <w:link w:val="30"/>
    <w:semiHidden/>
    <w:unhideWhenUsed/>
    <w:qFormat/>
    <w:rsid w:val="00013836"/>
    <w:pPr>
      <w:keepNext/>
      <w:numPr>
        <w:ilvl w:val="2"/>
        <w:numId w:val="1"/>
      </w:numPr>
      <w:tabs>
        <w:tab w:val="num" w:pos="2138"/>
      </w:tabs>
      <w:spacing w:after="120"/>
      <w:ind w:left="0" w:firstLine="658"/>
      <w:outlineLvl w:val="2"/>
    </w:pPr>
    <w:rPr>
      <w:rFonts w:ascii="Arial" w:hAnsi="Arial" w:cs="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semiHidden/>
    <w:rsid w:val="00013836"/>
    <w:rPr>
      <w:rFonts w:ascii="Arial" w:eastAsia="Times New Roman" w:hAnsi="Arial" w:cs="Arial"/>
      <w:i/>
      <w:iCs/>
      <w:sz w:val="18"/>
      <w:szCs w:val="18"/>
      <w:lang w:val="uk-UA" w:eastAsia="ar-SA"/>
    </w:rPr>
  </w:style>
  <w:style w:type="character" w:styleId="a4">
    <w:name w:val="Hyperlink"/>
    <w:semiHidden/>
    <w:unhideWhenUsed/>
    <w:rsid w:val="00013836"/>
    <w:rPr>
      <w:rFonts w:ascii="Times New Roman" w:hAnsi="Times New Roman" w:cs="Times New Roman" w:hint="default"/>
      <w:color w:val="0066CC"/>
      <w:u w:val="single"/>
    </w:rPr>
  </w:style>
  <w:style w:type="paragraph" w:customStyle="1" w:styleId="Style37">
    <w:name w:val="Style37"/>
    <w:basedOn w:val="a0"/>
    <w:uiPriority w:val="99"/>
    <w:rsid w:val="00013836"/>
    <w:pPr>
      <w:widowControl w:val="0"/>
      <w:suppressAutoHyphens w:val="0"/>
      <w:autoSpaceDE w:val="0"/>
      <w:autoSpaceDN w:val="0"/>
      <w:adjustRightInd w:val="0"/>
      <w:spacing w:line="326" w:lineRule="exact"/>
      <w:ind w:firstLine="571"/>
      <w:jc w:val="both"/>
    </w:pPr>
    <w:rPr>
      <w:lang w:val="ru-RU" w:eastAsia="ru-RU"/>
    </w:rPr>
  </w:style>
  <w:style w:type="paragraph" w:customStyle="1" w:styleId="a">
    <w:name w:val="РНП_Тема"/>
    <w:basedOn w:val="a0"/>
    <w:rsid w:val="00013836"/>
    <w:pPr>
      <w:numPr>
        <w:numId w:val="2"/>
      </w:numPr>
      <w:suppressAutoHyphens w:val="0"/>
      <w:spacing w:line="360" w:lineRule="auto"/>
    </w:pPr>
    <w:rPr>
      <w:b/>
      <w:sz w:val="28"/>
      <w:szCs w:val="20"/>
    </w:rPr>
  </w:style>
  <w:style w:type="character" w:customStyle="1" w:styleId="s1">
    <w:name w:val="s1"/>
    <w:uiPriority w:val="99"/>
    <w:rsid w:val="00013836"/>
  </w:style>
  <w:style w:type="paragraph" w:styleId="a5">
    <w:name w:val="footnote text"/>
    <w:basedOn w:val="a0"/>
    <w:link w:val="1"/>
    <w:uiPriority w:val="99"/>
    <w:semiHidden/>
    <w:rsid w:val="00013836"/>
    <w:pPr>
      <w:suppressAutoHyphens w:val="0"/>
    </w:pPr>
    <w:rPr>
      <w:rFonts w:eastAsia="MS Mincho"/>
      <w:sz w:val="20"/>
      <w:szCs w:val="20"/>
      <w:lang w:eastAsia="en-US"/>
    </w:rPr>
  </w:style>
  <w:style w:type="character" w:customStyle="1" w:styleId="a6">
    <w:name w:val="Текст сноски Знак"/>
    <w:basedOn w:val="a1"/>
    <w:uiPriority w:val="99"/>
    <w:semiHidden/>
    <w:rsid w:val="00013836"/>
    <w:rPr>
      <w:rFonts w:ascii="Times New Roman" w:eastAsia="Times New Roman" w:hAnsi="Times New Roman" w:cs="Times New Roman"/>
      <w:sz w:val="20"/>
      <w:szCs w:val="20"/>
      <w:lang w:val="uk-UA" w:eastAsia="ar-SA"/>
    </w:rPr>
  </w:style>
  <w:style w:type="character" w:customStyle="1" w:styleId="1">
    <w:name w:val="Текст сноски Знак1"/>
    <w:basedOn w:val="a1"/>
    <w:link w:val="a5"/>
    <w:uiPriority w:val="99"/>
    <w:semiHidden/>
    <w:locked/>
    <w:rsid w:val="00013836"/>
    <w:rPr>
      <w:rFonts w:ascii="Times New Roman" w:eastAsia="MS Mincho" w:hAnsi="Times New Roman" w:cs="Times New Roman"/>
      <w:sz w:val="20"/>
      <w:szCs w:val="20"/>
      <w:lang w:val="uk-UA"/>
    </w:rPr>
  </w:style>
  <w:style w:type="character" w:styleId="a7">
    <w:name w:val="footnote reference"/>
    <w:basedOn w:val="a1"/>
    <w:uiPriority w:val="99"/>
    <w:semiHidden/>
    <w:rsid w:val="0001383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62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66A9B-A4E6-4500-BB56-CA0416DC5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2394</Words>
  <Characters>13647</Characters>
  <Application>Microsoft Office Word</Application>
  <DocSecurity>0</DocSecurity>
  <Lines>113</Lines>
  <Paragraphs>32</Paragraphs>
  <ScaleCrop>false</ScaleCrop>
  <Company/>
  <LinksUpToDate>false</LinksUpToDate>
  <CharactersWithSpaces>16009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Admin</cp:lastModifiedBy>
  <cp:revision>6</cp:revision>
  <dcterms:created xsi:type="dcterms:W3CDTF">2021-04-04T10:17:00Z</dcterms:created>
  <dcterms:modified xsi:type="dcterms:W3CDTF">2024-02-03T18:17:00Z</dcterms:modified>
</cp:coreProperties>
</file>