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B3D" w:rsidRPr="00EF5BEC" w:rsidRDefault="00D72AEB" w:rsidP="007E1B3D">
      <w:pPr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color w:val="000000"/>
          <w:sz w:val="28"/>
          <w:szCs w:val="28"/>
        </w:rPr>
        <w:t>Комунікації у публічному управлінні</w:t>
      </w:r>
    </w:p>
    <w:p w:rsidR="00D72AEB" w:rsidRDefault="00D72AEB" w:rsidP="007E1B3D">
      <w:pPr>
        <w:rPr>
          <w:b/>
          <w:bCs/>
          <w:color w:val="000000"/>
          <w:sz w:val="28"/>
          <w:szCs w:val="28"/>
        </w:rPr>
      </w:pPr>
    </w:p>
    <w:p w:rsidR="007E1B3D" w:rsidRPr="005D3580" w:rsidRDefault="007E1B3D" w:rsidP="007E1B3D">
      <w:r w:rsidRPr="005D3580">
        <w:rPr>
          <w:b/>
          <w:bCs/>
        </w:rPr>
        <w:t>Викладач:</w:t>
      </w:r>
      <w:r>
        <w:rPr>
          <w:i/>
          <w:iCs/>
        </w:rPr>
        <w:t xml:space="preserve">кандидат філософських наук, доцент </w:t>
      </w:r>
      <w:proofErr w:type="spellStart"/>
      <w:r>
        <w:rPr>
          <w:i/>
          <w:iCs/>
        </w:rPr>
        <w:t>Нікітенко</w:t>
      </w:r>
      <w:proofErr w:type="spellEnd"/>
      <w:r>
        <w:rPr>
          <w:i/>
          <w:iCs/>
        </w:rPr>
        <w:t xml:space="preserve"> Віталіна Олександрівна </w:t>
      </w:r>
    </w:p>
    <w:p w:rsidR="007E1B3D" w:rsidRPr="005D3580" w:rsidRDefault="007E1B3D" w:rsidP="007E1B3D">
      <w:r w:rsidRPr="005D3580">
        <w:rPr>
          <w:b/>
          <w:bCs/>
        </w:rPr>
        <w:t xml:space="preserve">Кафедра: </w:t>
      </w:r>
      <w:r>
        <w:rPr>
          <w:i/>
          <w:iCs/>
        </w:rPr>
        <w:t xml:space="preserve">менеджменту організацій та управління проектами, ХІ корпус, </w:t>
      </w:r>
      <w:proofErr w:type="spellStart"/>
      <w:r>
        <w:rPr>
          <w:i/>
          <w:iCs/>
        </w:rPr>
        <w:t>ауд</w:t>
      </w:r>
      <w:proofErr w:type="spellEnd"/>
      <w:r>
        <w:rPr>
          <w:i/>
          <w:iCs/>
        </w:rPr>
        <w:t>. Л301</w:t>
      </w:r>
    </w:p>
    <w:p w:rsidR="007E1B3D" w:rsidRPr="00D5140C" w:rsidRDefault="007E1B3D" w:rsidP="007E1B3D">
      <w:pPr>
        <w:rPr>
          <w:i/>
          <w:iCs/>
        </w:rPr>
      </w:pPr>
      <w:r w:rsidRPr="005D3580">
        <w:rPr>
          <w:b/>
          <w:bCs/>
        </w:rPr>
        <w:t>E</w:t>
      </w:r>
      <w:r w:rsidRPr="00D5140C">
        <w:rPr>
          <w:b/>
          <w:bCs/>
        </w:rPr>
        <w:t>-</w:t>
      </w:r>
      <w:proofErr w:type="spellStart"/>
      <w:r w:rsidRPr="00CF5553">
        <w:rPr>
          <w:b/>
          <w:bCs/>
        </w:rPr>
        <w:t>mail</w:t>
      </w:r>
      <w:proofErr w:type="spellEnd"/>
      <w:r w:rsidRPr="00D5140C">
        <w:rPr>
          <w:b/>
          <w:bCs/>
        </w:rPr>
        <w:t xml:space="preserve">: </w:t>
      </w:r>
      <w:r>
        <w:rPr>
          <w:i/>
          <w:iCs/>
        </w:rPr>
        <w:t>vitalina2006</w:t>
      </w:r>
      <w:r w:rsidRPr="00D5140C">
        <w:rPr>
          <w:i/>
          <w:iCs/>
        </w:rPr>
        <w:t>@</w:t>
      </w:r>
      <w:r w:rsidRPr="00CF5553">
        <w:rPr>
          <w:i/>
          <w:iCs/>
        </w:rPr>
        <w:t>ukr</w:t>
      </w:r>
      <w:r w:rsidRPr="00D5140C">
        <w:rPr>
          <w:i/>
          <w:iCs/>
        </w:rPr>
        <w:t>.</w:t>
      </w:r>
      <w:r w:rsidRPr="00CF5553">
        <w:rPr>
          <w:i/>
          <w:iCs/>
        </w:rPr>
        <w:t>net</w:t>
      </w:r>
    </w:p>
    <w:p w:rsidR="007E1B3D" w:rsidRPr="009826AC" w:rsidRDefault="007E1B3D" w:rsidP="007E1B3D">
      <w:pPr>
        <w:rPr>
          <w:b/>
          <w:bCs/>
        </w:rPr>
      </w:pPr>
      <w:r w:rsidRPr="005D3580">
        <w:rPr>
          <w:b/>
          <w:bCs/>
        </w:rPr>
        <w:t>Телефон:</w:t>
      </w:r>
      <w:r w:rsidRPr="007B5979">
        <w:rPr>
          <w:i/>
          <w:iCs/>
        </w:rPr>
        <w:t>(</w:t>
      </w:r>
      <w:r>
        <w:rPr>
          <w:i/>
          <w:iCs/>
        </w:rPr>
        <w:t>0</w:t>
      </w:r>
      <w:r w:rsidRPr="009826AC">
        <w:rPr>
          <w:i/>
          <w:iCs/>
        </w:rPr>
        <w:t>93</w:t>
      </w:r>
      <w:r>
        <w:rPr>
          <w:i/>
          <w:iCs/>
        </w:rPr>
        <w:t xml:space="preserve">) </w:t>
      </w:r>
      <w:r w:rsidRPr="009826AC">
        <w:rPr>
          <w:i/>
          <w:iCs/>
        </w:rPr>
        <w:t>0634190</w:t>
      </w:r>
    </w:p>
    <w:p w:rsidR="007E1B3D" w:rsidRPr="009826AC" w:rsidRDefault="007E1B3D" w:rsidP="007E1B3D">
      <w:pPr>
        <w:rPr>
          <w:bCs/>
          <w:i/>
          <w:iCs/>
        </w:rPr>
      </w:pPr>
      <w:r>
        <w:rPr>
          <w:b/>
          <w:bCs/>
        </w:rPr>
        <w:t>Інші засоби зв</w:t>
      </w:r>
      <w:r w:rsidRPr="00E42FA1">
        <w:rPr>
          <w:b/>
          <w:bCs/>
        </w:rPr>
        <w:t>’</w:t>
      </w:r>
      <w:r>
        <w:rPr>
          <w:b/>
          <w:bCs/>
        </w:rPr>
        <w:t xml:space="preserve">язку: </w:t>
      </w:r>
      <w:proofErr w:type="spellStart"/>
      <w:r>
        <w:rPr>
          <w:i/>
          <w:iCs/>
        </w:rPr>
        <w:t>Moodle</w:t>
      </w:r>
      <w:proofErr w:type="spellEnd"/>
      <w:r>
        <w:rPr>
          <w:i/>
          <w:iCs/>
        </w:rPr>
        <w:t xml:space="preserve"> (</w:t>
      </w:r>
      <w:r w:rsidRPr="003D2DD3">
        <w:rPr>
          <w:iCs/>
        </w:rPr>
        <w:t>форум курсу, приватні повідомлення</w:t>
      </w:r>
      <w:r>
        <w:rPr>
          <w:i/>
          <w:iCs/>
        </w:rPr>
        <w:t xml:space="preserve">); </w:t>
      </w:r>
      <w:proofErr w:type="spellStart"/>
      <w:r w:rsidRPr="00AE5D68">
        <w:rPr>
          <w:bCs/>
          <w:i/>
          <w:iCs/>
        </w:rPr>
        <w:t>Viber</w:t>
      </w:r>
      <w:proofErr w:type="spellEnd"/>
      <w:r>
        <w:rPr>
          <w:bCs/>
          <w:i/>
          <w:iCs/>
        </w:rPr>
        <w:t>;</w:t>
      </w:r>
      <w:r w:rsidRPr="00AE5D68">
        <w:rPr>
          <w:bCs/>
          <w:i/>
          <w:iCs/>
        </w:rPr>
        <w:t xml:space="preserve"> </w:t>
      </w:r>
      <w:proofErr w:type="spellStart"/>
      <w:r>
        <w:rPr>
          <w:bCs/>
          <w:i/>
          <w:iCs/>
        </w:rPr>
        <w:t>Zoom</w:t>
      </w:r>
      <w:proofErr w:type="spellEnd"/>
      <w:r w:rsidRPr="00D5140C">
        <w:rPr>
          <w:bCs/>
          <w:i/>
          <w:iCs/>
        </w:rPr>
        <w:t xml:space="preserve">; </w:t>
      </w:r>
      <w:proofErr w:type="spellStart"/>
      <w:r w:rsidRPr="00AE5D68">
        <w:rPr>
          <w:bCs/>
          <w:i/>
          <w:iCs/>
        </w:rPr>
        <w:t>Skype</w:t>
      </w:r>
      <w:proofErr w:type="spellEnd"/>
      <w:r w:rsidRPr="00D5140C">
        <w:rPr>
          <w:bCs/>
          <w:i/>
          <w:iCs/>
        </w:rPr>
        <w:t xml:space="preserve">;  </w:t>
      </w:r>
      <w:r w:rsidRPr="00AE5D68">
        <w:rPr>
          <w:bCs/>
          <w:i/>
          <w:iCs/>
        </w:rPr>
        <w:t xml:space="preserve"> </w:t>
      </w:r>
      <w:proofErr w:type="spellStart"/>
      <w:r w:rsidRPr="00AE5D68">
        <w:rPr>
          <w:bCs/>
          <w:i/>
          <w:iCs/>
        </w:rPr>
        <w:t>Fac</w:t>
      </w:r>
      <w:r w:rsidRPr="00AE5D68">
        <w:rPr>
          <w:bCs/>
          <w:i/>
          <w:iCs/>
        </w:rPr>
        <w:t>e</w:t>
      </w:r>
      <w:r w:rsidRPr="00AE5D68">
        <w:rPr>
          <w:bCs/>
          <w:i/>
          <w:iCs/>
        </w:rPr>
        <w:t>book</w:t>
      </w:r>
      <w:proofErr w:type="spellEnd"/>
      <w:r w:rsidRPr="00AE5D68">
        <w:rPr>
          <w:bCs/>
          <w:i/>
          <w:iCs/>
        </w:rPr>
        <w:t xml:space="preserve"> Messenger</w:t>
      </w:r>
      <w:r w:rsidRPr="00D5140C">
        <w:rPr>
          <w:bCs/>
          <w:i/>
          <w:iCs/>
        </w:rPr>
        <w:t xml:space="preserve"> </w:t>
      </w:r>
    </w:p>
    <w:p w:rsidR="007E1B3D" w:rsidRPr="007B5979" w:rsidRDefault="007E1B3D" w:rsidP="007E1B3D">
      <w:pPr>
        <w:rPr>
          <w:i/>
          <w:iCs/>
        </w:rPr>
      </w:pPr>
    </w:p>
    <w:p w:rsidR="007E1B3D" w:rsidRDefault="007E1B3D" w:rsidP="007E1B3D"/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7E1B3D" w:rsidRPr="00D5140C" w:rsidTr="009824FA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7E1B3D" w:rsidRPr="004964FC" w:rsidRDefault="007E1B3D" w:rsidP="009824FA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Освітня програма //</w:t>
            </w:r>
            <w:r w:rsidRPr="00EF5BEC">
              <w:rPr>
                <w:b/>
                <w:bCs/>
              </w:rPr>
              <w:t xml:space="preserve">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7E1B3D" w:rsidRPr="005D00BD" w:rsidRDefault="007E1B3D" w:rsidP="005D00BD">
            <w:pPr>
              <w:rPr>
                <w:rFonts w:ascii="Arial CYR" w:hAnsi="Arial CYR"/>
                <w:sz w:val="20"/>
                <w:szCs w:val="20"/>
              </w:rPr>
            </w:pPr>
            <w:r>
              <w:rPr>
                <w:rFonts w:ascii="Arial CYR" w:hAnsi="Arial CYR"/>
                <w:sz w:val="20"/>
                <w:szCs w:val="20"/>
              </w:rPr>
              <w:t xml:space="preserve"> </w:t>
            </w:r>
            <w:r w:rsidR="005D00BD">
              <w:rPr>
                <w:rFonts w:ascii="Arial CYR" w:hAnsi="Arial CYR"/>
                <w:sz w:val="20"/>
                <w:szCs w:val="20"/>
              </w:rPr>
              <w:t xml:space="preserve">                                         </w:t>
            </w:r>
            <w:r>
              <w:t>«</w:t>
            </w:r>
            <w:r w:rsidR="005D00BD" w:rsidRPr="005D00BD">
              <w:t>Державне управління</w:t>
            </w:r>
            <w:r w:rsidRPr="005D00BD">
              <w:t>»</w:t>
            </w:r>
            <w:r>
              <w:t xml:space="preserve"> //</w:t>
            </w:r>
          </w:p>
          <w:p w:rsidR="007E1B3D" w:rsidRPr="009826AC" w:rsidRDefault="001C5256" w:rsidP="009824FA">
            <w:pPr>
              <w:spacing w:after="20"/>
              <w:jc w:val="center"/>
            </w:pPr>
            <w:r>
              <w:t>Бакалаврський</w:t>
            </w:r>
          </w:p>
        </w:tc>
      </w:tr>
      <w:tr w:rsidR="007E1B3D" w:rsidRPr="00D5140C" w:rsidTr="009824FA">
        <w:trPr>
          <w:trHeight w:val="239"/>
        </w:trPr>
        <w:tc>
          <w:tcPr>
            <w:tcW w:w="2836" w:type="dxa"/>
            <w:gridSpan w:val="2"/>
          </w:tcPr>
          <w:p w:rsidR="007E1B3D" w:rsidRPr="00D5140C" w:rsidRDefault="007E1B3D" w:rsidP="009824FA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Статус дисципліни</w:t>
            </w:r>
            <w:r w:rsidRPr="00D5140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</w:tcPr>
          <w:p w:rsidR="007E1B3D" w:rsidRDefault="007E1B3D" w:rsidP="009824FA">
            <w:pPr>
              <w:spacing w:after="20"/>
              <w:jc w:val="center"/>
            </w:pPr>
            <w:r>
              <w:t>Нормативна</w:t>
            </w:r>
          </w:p>
        </w:tc>
      </w:tr>
      <w:tr w:rsidR="007E1B3D" w:rsidRPr="00D5140C" w:rsidTr="009824FA">
        <w:trPr>
          <w:trHeight w:val="250"/>
        </w:trPr>
        <w:tc>
          <w:tcPr>
            <w:tcW w:w="2268" w:type="dxa"/>
          </w:tcPr>
          <w:p w:rsidR="007E1B3D" w:rsidRPr="00287991" w:rsidRDefault="007E1B3D" w:rsidP="009824FA">
            <w:pPr>
              <w:rPr>
                <w:b/>
                <w:bCs/>
              </w:rPr>
            </w:pPr>
            <w:r w:rsidRPr="00EF5BEC">
              <w:rPr>
                <w:b/>
                <w:bCs/>
              </w:rPr>
              <w:t xml:space="preserve">Кредити </w:t>
            </w:r>
            <w:r>
              <w:rPr>
                <w:b/>
                <w:bCs/>
              </w:rPr>
              <w:t xml:space="preserve"> </w:t>
            </w:r>
            <w:r w:rsidRPr="00EF5BEC">
              <w:rPr>
                <w:b/>
                <w:bCs/>
              </w:rPr>
              <w:t>ECTS</w:t>
            </w:r>
          </w:p>
        </w:tc>
        <w:tc>
          <w:tcPr>
            <w:tcW w:w="568" w:type="dxa"/>
          </w:tcPr>
          <w:p w:rsidR="007E1B3D" w:rsidRPr="00EF5BEC" w:rsidRDefault="007E1B3D" w:rsidP="009824FA">
            <w:pPr>
              <w:ind w:left="-136" w:right="-79"/>
              <w:jc w:val="center"/>
            </w:pPr>
            <w:r w:rsidRPr="007E1B3D">
              <w:rPr>
                <w:highlight w:val="yellow"/>
              </w:rPr>
              <w:t>3</w:t>
            </w:r>
          </w:p>
        </w:tc>
        <w:tc>
          <w:tcPr>
            <w:tcW w:w="1388" w:type="dxa"/>
          </w:tcPr>
          <w:p w:rsidR="007E1B3D" w:rsidRPr="00D5140C" w:rsidRDefault="007E1B3D" w:rsidP="009824FA">
            <w:pPr>
              <w:rPr>
                <w:b/>
                <w:bCs/>
                <w:lang w:val="ru-RU"/>
              </w:rPr>
            </w:pPr>
            <w:proofErr w:type="spellStart"/>
            <w:r w:rsidRPr="00EF5BEC">
              <w:rPr>
                <w:b/>
                <w:bCs/>
              </w:rPr>
              <w:t>Навч</w:t>
            </w:r>
            <w:proofErr w:type="spellEnd"/>
            <w:r w:rsidRPr="00EF5BEC">
              <w:rPr>
                <w:b/>
                <w:bCs/>
              </w:rPr>
              <w:t xml:space="preserve">. </w:t>
            </w:r>
            <w:proofErr w:type="spellStart"/>
            <w:proofErr w:type="gramStart"/>
            <w:r w:rsidRPr="00D5140C">
              <w:rPr>
                <w:b/>
                <w:bCs/>
                <w:lang w:val="ru-RU"/>
              </w:rPr>
              <w:t>р</w:t>
            </w:r>
            <w:proofErr w:type="gramEnd"/>
            <w:r w:rsidRPr="00EF5BEC">
              <w:rPr>
                <w:b/>
                <w:bCs/>
              </w:rPr>
              <w:t>ік</w:t>
            </w:r>
            <w:proofErr w:type="spellEnd"/>
            <w:r w:rsidRPr="00D5140C">
              <w:rPr>
                <w:b/>
                <w:bCs/>
                <w:lang w:val="ru-RU"/>
              </w:rPr>
              <w:t>:</w:t>
            </w:r>
          </w:p>
        </w:tc>
        <w:tc>
          <w:tcPr>
            <w:tcW w:w="1389" w:type="dxa"/>
          </w:tcPr>
          <w:p w:rsidR="007E1B3D" w:rsidRPr="00EF5BEC" w:rsidRDefault="007E1B3D" w:rsidP="009824FA">
            <w:r>
              <w:t>2020-2021</w:t>
            </w:r>
          </w:p>
        </w:tc>
        <w:tc>
          <w:tcPr>
            <w:tcW w:w="1417" w:type="dxa"/>
          </w:tcPr>
          <w:p w:rsidR="007E1B3D" w:rsidRPr="00EF5BEC" w:rsidRDefault="007E1B3D" w:rsidP="009824FA">
            <w:pPr>
              <w:rPr>
                <w:b/>
                <w:bCs/>
              </w:rPr>
            </w:pPr>
            <w:r>
              <w:rPr>
                <w:b/>
                <w:bCs/>
              </w:rPr>
              <w:t>Рік н</w:t>
            </w:r>
            <w:r>
              <w:rPr>
                <w:b/>
                <w:bCs/>
              </w:rPr>
              <w:t>а</w:t>
            </w:r>
            <w:r>
              <w:rPr>
                <w:b/>
                <w:bCs/>
              </w:rPr>
              <w:t>вчання</w:t>
            </w:r>
          </w:p>
        </w:tc>
        <w:tc>
          <w:tcPr>
            <w:tcW w:w="1106" w:type="dxa"/>
          </w:tcPr>
          <w:p w:rsidR="007E1B3D" w:rsidRPr="00177BBC" w:rsidRDefault="007E1B3D" w:rsidP="009824FA">
            <w:pPr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7E1B3D" w:rsidRPr="00177BBC" w:rsidRDefault="007E1B3D" w:rsidP="009824FA">
            <w:pPr>
              <w:rPr>
                <w:lang w:val="ru-RU"/>
              </w:rPr>
            </w:pPr>
            <w:r w:rsidRPr="00EF5BEC">
              <w:rPr>
                <w:b/>
                <w:bCs/>
              </w:rPr>
              <w:t>Тижні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7E1B3D" w:rsidRPr="00FE5637" w:rsidRDefault="007E1B3D" w:rsidP="009824FA">
            <w:r w:rsidRPr="00056A63">
              <w:rPr>
                <w:highlight w:val="yellow"/>
                <w:lang w:val="ru-RU"/>
              </w:rPr>
              <w:t>1</w:t>
            </w:r>
            <w:r w:rsidRPr="00056A63">
              <w:rPr>
                <w:highlight w:val="yellow"/>
              </w:rPr>
              <w:t>4</w:t>
            </w:r>
          </w:p>
        </w:tc>
      </w:tr>
      <w:tr w:rsidR="007E1B3D" w:rsidRPr="005364CE" w:rsidTr="009824FA">
        <w:trPr>
          <w:trHeight w:val="250"/>
        </w:trPr>
        <w:tc>
          <w:tcPr>
            <w:tcW w:w="2268" w:type="dxa"/>
          </w:tcPr>
          <w:p w:rsidR="007E1B3D" w:rsidRPr="00287991" w:rsidRDefault="007E1B3D" w:rsidP="009824FA">
            <w:pPr>
              <w:rPr>
                <w:b/>
                <w:bCs/>
              </w:rPr>
            </w:pPr>
            <w:r w:rsidRPr="00080904">
              <w:rPr>
                <w:b/>
                <w:bCs/>
              </w:rPr>
              <w:t>Кількість годин</w:t>
            </w:r>
          </w:p>
        </w:tc>
        <w:tc>
          <w:tcPr>
            <w:tcW w:w="568" w:type="dxa"/>
          </w:tcPr>
          <w:p w:rsidR="007E1B3D" w:rsidRPr="00080904" w:rsidRDefault="007E1B3D" w:rsidP="009824FA">
            <w:pPr>
              <w:ind w:left="-136" w:right="-79"/>
            </w:pPr>
            <w:r w:rsidRPr="007E1B3D">
              <w:rPr>
                <w:highlight w:val="yellow"/>
              </w:rPr>
              <w:t>90</w:t>
            </w:r>
          </w:p>
        </w:tc>
        <w:tc>
          <w:tcPr>
            <w:tcW w:w="1388" w:type="dxa"/>
          </w:tcPr>
          <w:p w:rsidR="007E1B3D" w:rsidRPr="00287991" w:rsidRDefault="007E1B3D" w:rsidP="009824FA">
            <w:pPr>
              <w:rPr>
                <w:b/>
                <w:bCs/>
                <w:highlight w:val="yellow"/>
              </w:rPr>
            </w:pPr>
            <w:r w:rsidRPr="004964FC">
              <w:rPr>
                <w:b/>
                <w:bCs/>
              </w:rPr>
              <w:t xml:space="preserve">Кількість </w:t>
            </w:r>
            <w:r>
              <w:rPr>
                <w:b/>
                <w:bCs/>
              </w:rPr>
              <w:t xml:space="preserve">розділів// </w:t>
            </w:r>
            <w:r w:rsidRPr="004964FC">
              <w:rPr>
                <w:b/>
                <w:bCs/>
              </w:rPr>
              <w:t>змістових модулів</w:t>
            </w:r>
            <w:r w:rsidRPr="004964FC">
              <w:rPr>
                <w:rStyle w:val="ad"/>
                <w:b/>
                <w:bCs/>
              </w:rPr>
              <w:footnoteReference w:id="1"/>
            </w:r>
          </w:p>
        </w:tc>
        <w:tc>
          <w:tcPr>
            <w:tcW w:w="1389" w:type="dxa"/>
          </w:tcPr>
          <w:p w:rsidR="007E1B3D" w:rsidRPr="009E3326" w:rsidRDefault="007E1B3D" w:rsidP="009824FA">
            <w:pPr>
              <w:jc w:val="center"/>
            </w:pPr>
            <w:r w:rsidRPr="007E1B3D">
              <w:rPr>
                <w:highlight w:val="yellow"/>
              </w:rPr>
              <w:t>2 //6</w:t>
            </w:r>
          </w:p>
        </w:tc>
        <w:tc>
          <w:tcPr>
            <w:tcW w:w="4565" w:type="dxa"/>
            <w:gridSpan w:val="4"/>
          </w:tcPr>
          <w:p w:rsidR="007E1B3D" w:rsidRPr="00D5140C" w:rsidRDefault="007E1B3D" w:rsidP="009824FA">
            <w:pPr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 xml:space="preserve">     </w:t>
            </w:r>
            <w:r w:rsidRPr="00D5140C">
              <w:rPr>
                <w:b/>
                <w:bCs/>
                <w:u w:val="single"/>
              </w:rPr>
              <w:t>в тому числі :</w:t>
            </w:r>
          </w:p>
          <w:p w:rsidR="007E1B3D" w:rsidRPr="009826AC" w:rsidRDefault="007E1B3D" w:rsidP="009824FA">
            <w:pPr>
              <w:rPr>
                <w:i/>
                <w:iCs/>
                <w:highlight w:val="yellow"/>
                <w:lang w:val="ru-RU"/>
              </w:rPr>
            </w:pPr>
            <w:r w:rsidRPr="00D54399">
              <w:rPr>
                <w:b/>
                <w:bCs/>
              </w:rPr>
              <w:t>Лекційні заняття</w:t>
            </w:r>
            <w:r>
              <w:rPr>
                <w:b/>
                <w:bCs/>
              </w:rPr>
              <w:t xml:space="preserve"> </w:t>
            </w:r>
            <w:r w:rsidRPr="00287991">
              <w:rPr>
                <w:lang w:val="ru-RU"/>
              </w:rPr>
              <w:t xml:space="preserve">– </w:t>
            </w:r>
            <w:r>
              <w:rPr>
                <w:lang w:val="ru-RU"/>
              </w:rPr>
              <w:t xml:space="preserve">    </w:t>
            </w:r>
            <w:r w:rsidR="001C5256">
              <w:rPr>
                <w:lang w:val="ru-RU"/>
              </w:rPr>
              <w:t>28</w:t>
            </w:r>
          </w:p>
          <w:p w:rsidR="007E1B3D" w:rsidRPr="009826AC" w:rsidRDefault="007E1B3D" w:rsidP="009824FA">
            <w:pPr>
              <w:rPr>
                <w:b/>
                <w:bCs/>
                <w:highlight w:val="yellow"/>
                <w:lang w:val="ru-RU"/>
              </w:rPr>
            </w:pPr>
            <w:r w:rsidRPr="008E5E39">
              <w:rPr>
                <w:b/>
                <w:bCs/>
              </w:rPr>
              <w:t xml:space="preserve">Практичні заняття </w:t>
            </w:r>
            <w:r w:rsidRPr="008E5E39">
              <w:rPr>
                <w:lang w:val="ru-RU"/>
              </w:rPr>
              <w:t xml:space="preserve">– </w:t>
            </w:r>
            <w:r>
              <w:rPr>
                <w:lang w:val="ru-RU"/>
              </w:rPr>
              <w:t xml:space="preserve"> 28</w:t>
            </w:r>
          </w:p>
          <w:p w:rsidR="007E1B3D" w:rsidRDefault="007E1B3D" w:rsidP="009824FA">
            <w:pPr>
              <w:ind w:left="-79" w:right="-108"/>
            </w:pPr>
            <w:r w:rsidRPr="009826AC">
              <w:rPr>
                <w:b/>
                <w:bCs/>
                <w:highlight w:val="yellow"/>
              </w:rPr>
              <w:t xml:space="preserve">Самостійна робота </w:t>
            </w:r>
            <w:r w:rsidRPr="009826AC">
              <w:rPr>
                <w:highlight w:val="yellow"/>
              </w:rPr>
              <w:t xml:space="preserve">–  110+30 курсова </w:t>
            </w:r>
            <w:proofErr w:type="spellStart"/>
            <w:r w:rsidRPr="009826AC">
              <w:rPr>
                <w:highlight w:val="yellow"/>
              </w:rPr>
              <w:t>р-та</w:t>
            </w:r>
            <w:proofErr w:type="spellEnd"/>
          </w:p>
        </w:tc>
      </w:tr>
      <w:tr w:rsidR="007E1B3D" w:rsidRPr="00676F1A" w:rsidTr="009824FA">
        <w:trPr>
          <w:trHeight w:val="250"/>
        </w:trPr>
        <w:tc>
          <w:tcPr>
            <w:tcW w:w="2836" w:type="dxa"/>
            <w:gridSpan w:val="2"/>
          </w:tcPr>
          <w:p w:rsidR="007E1B3D" w:rsidRPr="00287991" w:rsidRDefault="007E1B3D" w:rsidP="009824FA">
            <w:r>
              <w:rPr>
                <w:b/>
                <w:bCs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7E1B3D" w:rsidRPr="00080904" w:rsidRDefault="001C5256" w:rsidP="009824FA">
            <w:pPr>
              <w:jc w:val="center"/>
              <w:rPr>
                <w:b/>
                <w:bCs/>
              </w:rPr>
            </w:pPr>
            <w:r>
              <w:t>Іспит</w:t>
            </w:r>
          </w:p>
        </w:tc>
        <w:tc>
          <w:tcPr>
            <w:tcW w:w="4565" w:type="dxa"/>
            <w:gridSpan w:val="4"/>
          </w:tcPr>
          <w:p w:rsidR="007E1B3D" w:rsidRPr="00080904" w:rsidRDefault="007E1B3D" w:rsidP="009824FA"/>
        </w:tc>
      </w:tr>
      <w:tr w:rsidR="007E1B3D" w:rsidRPr="005364CE" w:rsidTr="009824FA">
        <w:trPr>
          <w:trHeight w:val="250"/>
        </w:trPr>
        <w:tc>
          <w:tcPr>
            <w:tcW w:w="4224" w:type="dxa"/>
            <w:gridSpan w:val="3"/>
          </w:tcPr>
          <w:p w:rsidR="007E1B3D" w:rsidRPr="00EF5BEC" w:rsidRDefault="007E1B3D" w:rsidP="009824FA">
            <w:pPr>
              <w:rPr>
                <w:b/>
                <w:bCs/>
              </w:rPr>
            </w:pPr>
            <w:r w:rsidRPr="00EF5BEC">
              <w:rPr>
                <w:b/>
                <w:bCs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7E1B3D" w:rsidRPr="00407CA7" w:rsidRDefault="007E1B3D" w:rsidP="009824FA">
            <w:pPr>
              <w:rPr>
                <w:highlight w:val="yellow"/>
              </w:rPr>
            </w:pPr>
            <w:r w:rsidRPr="009826AC">
              <w:rPr>
                <w:highlight w:val="yellow"/>
              </w:rPr>
              <w:t>https://moodle.znu.edu.ua/course/view.php?id=9830</w:t>
            </w:r>
          </w:p>
        </w:tc>
      </w:tr>
      <w:tr w:rsidR="007E1B3D" w:rsidRPr="005364CE" w:rsidTr="009824FA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7E1B3D" w:rsidRPr="00CB775D" w:rsidRDefault="007E1B3D" w:rsidP="009824FA">
            <w:pPr>
              <w:ind w:left="2699" w:hanging="2694"/>
            </w:pPr>
            <w:r w:rsidRPr="00AE5D68">
              <w:rPr>
                <w:b/>
                <w:bCs/>
              </w:rPr>
              <w:t>Консультації:</w:t>
            </w:r>
            <w:r>
              <w:rPr>
                <w:b/>
                <w:bCs/>
              </w:rPr>
              <w:t xml:space="preserve"> </w:t>
            </w:r>
            <w:r w:rsidRPr="009826AC">
              <w:rPr>
                <w:i/>
                <w:iCs/>
                <w:highlight w:val="yellow"/>
              </w:rPr>
              <w:t xml:space="preserve">особисті – </w:t>
            </w:r>
            <w:r w:rsidRPr="009826AC">
              <w:rPr>
                <w:iCs/>
                <w:highlight w:val="yellow"/>
              </w:rPr>
              <w:t>вівторок</w:t>
            </w:r>
            <w:r w:rsidRPr="009826AC">
              <w:rPr>
                <w:rStyle w:val="s1"/>
                <w:rFonts w:eastAsia="MS Gothic"/>
                <w:highlight w:val="yellow"/>
              </w:rPr>
              <w:t>, 13.05 - 13.35; або за попередньою домовленістю телефоном чи іншими засобами зв’язку;</w:t>
            </w:r>
            <w:r>
              <w:rPr>
                <w:rStyle w:val="s1"/>
                <w:rFonts w:eastAsia="MS Gothic"/>
              </w:rPr>
              <w:t xml:space="preserve"> </w:t>
            </w:r>
          </w:p>
          <w:p w:rsidR="007E1B3D" w:rsidRPr="00CB775D" w:rsidRDefault="007E1B3D" w:rsidP="009824FA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                    групові – </w:t>
            </w:r>
            <w:r>
              <w:rPr>
                <w:iCs/>
              </w:rPr>
              <w:t>за затвердженим розкладом проведення консультацій</w:t>
            </w:r>
            <w:r>
              <w:rPr>
                <w:i/>
                <w:iCs/>
              </w:rPr>
              <w:t xml:space="preserve"> </w:t>
            </w:r>
          </w:p>
        </w:tc>
      </w:tr>
    </w:tbl>
    <w:p w:rsidR="007E1B3D" w:rsidRPr="00EF5BEC" w:rsidRDefault="007E1B3D" w:rsidP="007E1B3D">
      <w:pPr>
        <w:spacing w:before="100" w:beforeAutospacing="1" w:after="120"/>
      </w:pPr>
      <w:r w:rsidRPr="00EF5BEC">
        <w:rPr>
          <w:b/>
          <w:bCs/>
          <w:sz w:val="28"/>
          <w:szCs w:val="28"/>
        </w:rPr>
        <w:t xml:space="preserve">ОПИС КУРСУ </w:t>
      </w:r>
    </w:p>
    <w:p w:rsidR="00A33171" w:rsidRDefault="007E1B3D" w:rsidP="00A33171">
      <w:pPr>
        <w:ind w:firstLine="709"/>
        <w:jc w:val="both"/>
      </w:pPr>
      <w:r>
        <w:t>Здатність спілкувати</w:t>
      </w:r>
      <w:r w:rsidR="001C5256">
        <w:t>ся</w:t>
      </w:r>
      <w:r>
        <w:t xml:space="preserve"> є ключовою компетенцією </w:t>
      </w:r>
      <w:r w:rsidR="001C5256">
        <w:t>сучасного управлінця</w:t>
      </w:r>
      <w:r>
        <w:t xml:space="preserve">, конкурентоспроможного на ринку праці. </w:t>
      </w:r>
      <w:r w:rsidR="00A33171">
        <w:t xml:space="preserve">Метою вивчення дисципліни </w:t>
      </w:r>
      <w:proofErr w:type="spellStart"/>
      <w:r w:rsidR="00A33171">
        <w:t>“Комунікації</w:t>
      </w:r>
      <w:proofErr w:type="spellEnd"/>
      <w:r w:rsidR="00A33171">
        <w:t xml:space="preserve"> в публічному </w:t>
      </w:r>
      <w:proofErr w:type="spellStart"/>
      <w:r w:rsidR="00A33171">
        <w:t>управлінні”</w:t>
      </w:r>
      <w:proofErr w:type="spellEnd"/>
      <w:r w:rsidR="00A33171">
        <w:t xml:space="preserve"> є набуття слухачами загальних та фахових </w:t>
      </w:r>
      <w:proofErr w:type="spellStart"/>
      <w:r w:rsidR="00A33171">
        <w:t>компетентностей</w:t>
      </w:r>
      <w:proofErr w:type="spellEnd"/>
      <w:r w:rsidR="00A33171">
        <w:t xml:space="preserve"> щодо управління різнобічною комунікацією, налагодження соціальної взаємодії та співробітництва, представлення органів публічної влади та спілкування з представниками інших професійних груп на різних рівнях. Завдання навчальної дисципліни полягає у формуванні у слухачів теоретичних знань та набутті практичних навичок щодо налагодження та ведення комунікацій у процесі діяльності органів державної влади, органів місцевого самоврядування й інших суб’єктів, діяльність яких пов’язана з публічним управлінням та адмініструванням. </w:t>
      </w:r>
    </w:p>
    <w:p w:rsidR="002A04FF" w:rsidRPr="00A33171" w:rsidRDefault="00A33171" w:rsidP="00A33171">
      <w:pPr>
        <w:ind w:firstLine="709"/>
        <w:jc w:val="both"/>
      </w:pPr>
      <w:r>
        <w:t xml:space="preserve"> </w:t>
      </w:r>
      <w:r w:rsidR="007E1B3D" w:rsidRPr="00A33171">
        <w:t>Мета курсу</w:t>
      </w:r>
      <w:r w:rsidR="002A04FF">
        <w:t xml:space="preserve"> –</w:t>
      </w:r>
      <w:r w:rsidR="002A04FF" w:rsidRPr="00F277F4">
        <w:rPr>
          <w:iCs/>
        </w:rPr>
        <w:t xml:space="preserve"> оволодіння студентами теоретичних та практичних засад </w:t>
      </w:r>
      <w:r w:rsidR="002A04FF">
        <w:rPr>
          <w:iCs/>
        </w:rPr>
        <w:t xml:space="preserve">комунікацій </w:t>
      </w:r>
      <w:r w:rsidR="002A04FF" w:rsidRPr="00F277F4">
        <w:rPr>
          <w:iCs/>
        </w:rPr>
        <w:t>публічного управління та адміністрування, основних шляхів підвищення ефективності державного управління  та формування управління як єдиного цілісного організму,формування сильної і дієвої влади з дотриманням загальнолюдських цінностей; оволодіння теоретичним змістом предметної о</w:t>
      </w:r>
      <w:r w:rsidR="002A04FF" w:rsidRPr="00F277F4">
        <w:rPr>
          <w:iCs/>
        </w:rPr>
        <w:t>б</w:t>
      </w:r>
      <w:r w:rsidR="002A04FF" w:rsidRPr="00F277F4">
        <w:rPr>
          <w:iCs/>
        </w:rPr>
        <w:t xml:space="preserve">ласті, а саме науковими концепціями теорії </w:t>
      </w:r>
      <w:r w:rsidR="002A04FF">
        <w:rPr>
          <w:iCs/>
        </w:rPr>
        <w:t>комунікацій у публічному</w:t>
      </w:r>
      <w:r w:rsidR="002A04FF" w:rsidRPr="00F277F4">
        <w:rPr>
          <w:iCs/>
        </w:rPr>
        <w:t xml:space="preserve"> управління та адміністрування, зокрема на вищ</w:t>
      </w:r>
      <w:r w:rsidR="002A04FF" w:rsidRPr="00F277F4">
        <w:rPr>
          <w:iCs/>
        </w:rPr>
        <w:t>о</w:t>
      </w:r>
      <w:r w:rsidR="002A04FF" w:rsidRPr="00F277F4">
        <w:rPr>
          <w:iCs/>
        </w:rPr>
        <w:t>му, центральному, регіональному та місцевому рівнях управління.</w:t>
      </w:r>
      <w:r w:rsidR="002A04FF" w:rsidRPr="002A04FF">
        <w:rPr>
          <w:iCs/>
        </w:rPr>
        <w:t xml:space="preserve"> </w:t>
      </w:r>
      <w:r w:rsidR="002A04FF" w:rsidRPr="00F277F4">
        <w:rPr>
          <w:iCs/>
        </w:rPr>
        <w:t>Опанування курсом навчальної дисципліни має забезпечити досягнення студентом компл</w:t>
      </w:r>
      <w:r w:rsidR="002A04FF" w:rsidRPr="00F277F4">
        <w:rPr>
          <w:iCs/>
        </w:rPr>
        <w:t>е</w:t>
      </w:r>
      <w:r w:rsidR="002A04FF" w:rsidRPr="00F277F4">
        <w:rPr>
          <w:iCs/>
        </w:rPr>
        <w:t xml:space="preserve">ксу </w:t>
      </w:r>
      <w:proofErr w:type="spellStart"/>
      <w:r w:rsidR="002A04FF" w:rsidRPr="00F277F4">
        <w:rPr>
          <w:b/>
          <w:iCs/>
        </w:rPr>
        <w:t>компетенцій</w:t>
      </w:r>
      <w:proofErr w:type="spellEnd"/>
      <w:r w:rsidR="002A04FF" w:rsidRPr="00F277F4">
        <w:rPr>
          <w:b/>
          <w:iCs/>
        </w:rPr>
        <w:t>,</w:t>
      </w:r>
      <w:r w:rsidR="002A04FF" w:rsidRPr="00F277F4">
        <w:rPr>
          <w:iCs/>
        </w:rPr>
        <w:t xml:space="preserve"> що забезпечать формування у майбутніх фахівців сучасного системного ми</w:t>
      </w:r>
      <w:r w:rsidR="002A04FF" w:rsidRPr="00F277F4">
        <w:rPr>
          <w:iCs/>
        </w:rPr>
        <w:t>с</w:t>
      </w:r>
      <w:r w:rsidR="002A04FF" w:rsidRPr="00F277F4">
        <w:rPr>
          <w:iCs/>
        </w:rPr>
        <w:t xml:space="preserve">лення у галузі публічного управління та адміністрування, оволодіння </w:t>
      </w:r>
      <w:r w:rsidR="002A04FF" w:rsidRPr="00F277F4">
        <w:t>принципами і закономірно</w:t>
      </w:r>
      <w:r w:rsidR="002A04FF" w:rsidRPr="00F277F4">
        <w:t>с</w:t>
      </w:r>
      <w:r w:rsidR="002A04FF" w:rsidRPr="00F277F4">
        <w:t>тями функціонування системи публічного управління та адміністрування як сукупності інститутів</w:t>
      </w:r>
      <w:r w:rsidR="002A04FF" w:rsidRPr="0056568C">
        <w:t xml:space="preserve"> державного управління, місцевого самоврядування, громадянського суспільства відповідно до п</w:t>
      </w:r>
      <w:r w:rsidR="002A04FF" w:rsidRPr="0056568C">
        <w:t>о</w:t>
      </w:r>
      <w:r w:rsidR="002A04FF" w:rsidRPr="0056568C">
        <w:t xml:space="preserve">кладених на них функцій і повноважень; </w:t>
      </w:r>
      <w:r w:rsidR="002A04FF">
        <w:t xml:space="preserve">розуміння </w:t>
      </w:r>
      <w:r w:rsidR="002A04FF" w:rsidRPr="0056568C">
        <w:t>відносин, явищ, процес</w:t>
      </w:r>
      <w:r w:rsidR="002A04FF">
        <w:t>ів</w:t>
      </w:r>
      <w:r w:rsidR="002A04FF" w:rsidRPr="0056568C">
        <w:t>, модел</w:t>
      </w:r>
      <w:r w:rsidR="002A04FF">
        <w:t>ей</w:t>
      </w:r>
      <w:r w:rsidR="002A04FF" w:rsidRPr="0056568C">
        <w:t xml:space="preserve"> та механі</w:t>
      </w:r>
      <w:r w:rsidR="002A04FF" w:rsidRPr="0056568C">
        <w:t>з</w:t>
      </w:r>
      <w:r w:rsidR="002A04FF" w:rsidRPr="0056568C">
        <w:t>м</w:t>
      </w:r>
      <w:r w:rsidR="002A04FF">
        <w:t>ів</w:t>
      </w:r>
      <w:r w:rsidR="002A04FF" w:rsidRPr="0056568C">
        <w:t>, що характеризують прояви публічного управління та адміністрування на вищому, центральному, регіональному та місц</w:t>
      </w:r>
      <w:r w:rsidR="002A04FF" w:rsidRPr="0056568C">
        <w:t>е</w:t>
      </w:r>
      <w:r w:rsidR="002A04FF" w:rsidRPr="0056568C">
        <w:t>вому рівнях</w:t>
      </w:r>
      <w:r w:rsidRPr="00A33171">
        <w:t>.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t xml:space="preserve">Вивчення даної дисципліни дає можливість студенту: </w:t>
      </w:r>
      <w:r w:rsidRPr="00A33171">
        <w:rPr>
          <w:b/>
        </w:rPr>
        <w:t>знати:</w:t>
      </w:r>
      <w:r>
        <w:t xml:space="preserve">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історію та перспективи розвитку комунікаційних технологій у сфері публічного </w:t>
      </w:r>
      <w:r>
        <w:lastRenderedPageBreak/>
        <w:t xml:space="preserve">управління та адміністрування;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теорії комунікаційного процесу в системі публічного управління та адміністрування; нормативно-правову базу регулювання інституту комунікацій в публічному адмініструванні;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t xml:space="preserve"> </w:t>
      </w:r>
      <w:r>
        <w:sym w:font="Symbol" w:char="F0B7"/>
      </w:r>
      <w:r>
        <w:t xml:space="preserve"> основні поняття і терміни інформаційно-комунікаційної системи у сфері публічного управління та адміністрування;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основні тенденції розвитку комунікацій та комунікативних механізмів;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стандартні процедури, які використовуються у комунікативній діяльності органів публічної влади;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особливості практичного використання сучасних комунікаційних підходів та 2 моделей прийняття рішень в системі публічного управління та адміністрування;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t xml:space="preserve"> </w:t>
      </w:r>
      <w:r>
        <w:sym w:font="Symbol" w:char="F0B7"/>
      </w:r>
      <w:r>
        <w:t xml:space="preserve"> технологічні процедури стандартних комунікаційних процесів при прийнятті державно-управлінських рішень. вміти: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t xml:space="preserve"> </w:t>
      </w:r>
      <w:r>
        <w:sym w:font="Symbol" w:char="F0B7"/>
      </w:r>
      <w:r>
        <w:t xml:space="preserve"> застосувати інформаційно-аналітичне забезпечення у процесі здійснення ефектних комунікацій у сфері публічного управління та адміністрування;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t xml:space="preserve"> </w:t>
      </w:r>
      <w:r>
        <w:sym w:font="Symbol" w:char="F0B7"/>
      </w:r>
      <w:r>
        <w:t xml:space="preserve"> оцінювати необхідність актуалізації комунікативних механізмів у конкретних ситуаціях, розуміти зміст і значення комунікацій як невід’ємної частини адміністративної діяльності;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використовувати комунікативні механізми для полегшення реалізації адміністративних ініціатив як на етапі розробки, так і на етапі реалізації управлінських рішень; </w:t>
      </w:r>
    </w:p>
    <w:p w:rsidR="00A33171" w:rsidRDefault="00A33171" w:rsidP="00A33171">
      <w:pPr>
        <w:ind w:firstLine="709"/>
        <w:jc w:val="both"/>
        <w:rPr>
          <w:lang w:val="en-US"/>
        </w:rPr>
      </w:pPr>
      <w:r>
        <w:sym w:font="Symbol" w:char="F0B7"/>
      </w:r>
      <w:r>
        <w:t xml:space="preserve"> створювати нові комунікаційні канали з метою ефективного інформування громадськості про діяльність органу публічного адміністрування; </w:t>
      </w:r>
    </w:p>
    <w:p w:rsidR="00A33171" w:rsidRPr="00A33171" w:rsidRDefault="00A33171" w:rsidP="00A33171">
      <w:pPr>
        <w:ind w:firstLine="709"/>
        <w:jc w:val="both"/>
      </w:pPr>
      <w:r>
        <w:sym w:font="Symbol" w:char="F0B7"/>
      </w:r>
      <w:r>
        <w:t xml:space="preserve"> визначати проблемні питання комунікаційної системи в органах публічного адміністрування.</w:t>
      </w:r>
    </w:p>
    <w:p w:rsidR="00D64D7E" w:rsidRPr="00D64D7E" w:rsidRDefault="00D64D7E" w:rsidP="00D64D7E">
      <w:pPr>
        <w:jc w:val="both"/>
        <w:rPr>
          <w:b/>
        </w:rPr>
      </w:pPr>
      <w:r w:rsidRPr="00D64D7E">
        <w:rPr>
          <w:b/>
        </w:rPr>
        <w:t xml:space="preserve">ОЧІКУВАНІ РЕЗУЛЬТАТИ НАВЧАННЯ </w:t>
      </w:r>
    </w:p>
    <w:p w:rsidR="00D64D7E" w:rsidRDefault="00D64D7E" w:rsidP="007E1B3D">
      <w:pPr>
        <w:ind w:firstLine="284"/>
        <w:jc w:val="both"/>
      </w:pPr>
      <w:r>
        <w:t xml:space="preserve">У разі успішного завершення курсу студент зможе: </w:t>
      </w:r>
      <w:r w:rsidR="00A33171">
        <w:t xml:space="preserve">трансформувати знання теоретичних основ комунікативного менеджменту та інформаційно-комунікативних технологій у сфері публічного управління та адміністрування; застосування законів, принципів комунікативного процесу для прийняття ефективних управлінських рішень; оволодіння методами аналізу та пошуку ефективних комунікаційних каналів у професійній діяльності, прогнозування їхніх наслідків та оцінювання ефективності; володіння навичками застосування моделей, методів та критеріїв здійснення </w:t>
      </w:r>
      <w:proofErr w:type="spellStart"/>
      <w:r w:rsidR="00A33171">
        <w:t>інформаційно-комунікаційих</w:t>
      </w:r>
      <w:proofErr w:type="spellEnd"/>
      <w:r w:rsidR="00A33171">
        <w:t xml:space="preserve"> зв'язків з </w:t>
      </w:r>
      <w:proofErr w:type="spellStart"/>
      <w:r w:rsidR="00A33171">
        <w:t>громадскістю</w:t>
      </w:r>
      <w:proofErr w:type="spellEnd"/>
      <w:r w:rsidR="00A33171">
        <w:t xml:space="preserve"> в умовах визначеності, так і в умовах невизначеності, ризиків та конфліктів; володіння методами інформаційного забезпечення розробки та прийняття управлінських рішень; уміння аналізувати проблемну ситуацію, визначати основні ризики, що впливають на результат комунікативної діяльності; вміння проводити дослідження в галузі технологій комунікативного менеджменту сфери публічного управління та адміністрування.</w:t>
      </w:r>
    </w:p>
    <w:p w:rsidR="007E1B3D" w:rsidRPr="00D64D7E" w:rsidRDefault="00D64D7E" w:rsidP="00D64D7E">
      <w:pPr>
        <w:jc w:val="both"/>
        <w:rPr>
          <w:i/>
          <w:iCs/>
        </w:rPr>
      </w:pPr>
      <w:r>
        <w:t xml:space="preserve"> </w:t>
      </w:r>
      <w:r w:rsidR="007E1B3D" w:rsidRPr="0038295B">
        <w:rPr>
          <w:b/>
          <w:bCs/>
          <w:kern w:val="36"/>
          <w:sz w:val="28"/>
          <w:szCs w:val="28"/>
        </w:rPr>
        <w:t>ОСНОВНІ НАВЧАЛЬНІ РЕСУРСИ</w:t>
      </w:r>
    </w:p>
    <w:p w:rsidR="007E1B3D" w:rsidRPr="00495562" w:rsidRDefault="007E1B3D" w:rsidP="007E1B3D">
      <w:pPr>
        <w:outlineLvl w:val="0"/>
        <w:rPr>
          <w:b/>
          <w:bCs/>
          <w:kern w:val="36"/>
          <w:sz w:val="28"/>
          <w:szCs w:val="28"/>
        </w:rPr>
      </w:pPr>
      <w:r w:rsidRPr="008C7D7F">
        <w:rPr>
          <w:i/>
          <w:iCs/>
          <w:color w:val="000000"/>
        </w:rPr>
        <w:t>Р</w:t>
      </w:r>
      <w:r>
        <w:rPr>
          <w:i/>
          <w:iCs/>
          <w:color w:val="000000"/>
        </w:rPr>
        <w:t xml:space="preserve">обоча програма навчальної дисципліни, Змістовний план лекційного матеріалу, Плани проведення практичних занять, Методичні рекомендації до виконання індивідуальних дослідницьких завдань та групових творчих проектів,Теоретичні питання, тестові та практичні завдання і задачі для оцінювання рівня підготовки і контролю знань,   розміщені на платформі </w:t>
      </w:r>
      <w:proofErr w:type="spellStart"/>
      <w:r w:rsidRPr="00495562">
        <w:rPr>
          <w:i/>
          <w:iCs/>
          <w:color w:val="000000"/>
        </w:rPr>
        <w:t>Moodle</w:t>
      </w:r>
      <w:proofErr w:type="spellEnd"/>
      <w:r>
        <w:rPr>
          <w:i/>
          <w:iCs/>
          <w:color w:val="000000"/>
        </w:rPr>
        <w:t xml:space="preserve"> в Системі еле</w:t>
      </w:r>
      <w:r>
        <w:rPr>
          <w:i/>
          <w:iCs/>
          <w:color w:val="000000"/>
        </w:rPr>
        <w:t>к</w:t>
      </w:r>
      <w:r>
        <w:rPr>
          <w:i/>
          <w:iCs/>
          <w:color w:val="000000"/>
        </w:rPr>
        <w:t>тронного забезпечення навчання ЗНУ</w:t>
      </w:r>
    </w:p>
    <w:p w:rsidR="00F946F7" w:rsidRPr="00C53179" w:rsidRDefault="007E1B3D" w:rsidP="00F946F7">
      <w:pPr>
        <w:ind w:firstLine="709"/>
        <w:jc w:val="both"/>
        <w:rPr>
          <w:b/>
        </w:rPr>
      </w:pPr>
      <w:r>
        <w:rPr>
          <w:i/>
          <w:iCs/>
          <w:color w:val="000000"/>
        </w:rPr>
        <w:t xml:space="preserve">  </w:t>
      </w:r>
      <w:r w:rsidR="00F946F7" w:rsidRPr="00C53179">
        <w:t xml:space="preserve">1. </w:t>
      </w:r>
      <w:proofErr w:type="spellStart"/>
      <w:r w:rsidR="00F946F7" w:rsidRPr="00C53179">
        <w:rPr>
          <w:b/>
        </w:rPr>
        <w:t>Ажажа</w:t>
      </w:r>
      <w:proofErr w:type="spellEnd"/>
      <w:r w:rsidR="00F946F7" w:rsidRPr="00C53179">
        <w:rPr>
          <w:b/>
        </w:rPr>
        <w:t xml:space="preserve"> М.А.,  </w:t>
      </w:r>
      <w:proofErr w:type="spellStart"/>
      <w:r w:rsidR="00F946F7" w:rsidRPr="00C53179">
        <w:rPr>
          <w:b/>
        </w:rPr>
        <w:t>Муц</w:t>
      </w:r>
      <w:proofErr w:type="spellEnd"/>
      <w:r w:rsidR="00F946F7" w:rsidRPr="00C53179">
        <w:rPr>
          <w:b/>
        </w:rPr>
        <w:t xml:space="preserve"> </w:t>
      </w:r>
      <w:proofErr w:type="spellStart"/>
      <w:r w:rsidR="00F946F7" w:rsidRPr="00C53179">
        <w:rPr>
          <w:b/>
        </w:rPr>
        <w:t>Луай</w:t>
      </w:r>
      <w:proofErr w:type="spellEnd"/>
      <w:r w:rsidR="00F946F7" w:rsidRPr="00C53179">
        <w:rPr>
          <w:b/>
        </w:rPr>
        <w:t xml:space="preserve"> </w:t>
      </w:r>
      <w:proofErr w:type="spellStart"/>
      <w:r w:rsidR="00F946F7" w:rsidRPr="00C53179">
        <w:rPr>
          <w:b/>
        </w:rPr>
        <w:t>Файсал</w:t>
      </w:r>
      <w:proofErr w:type="spellEnd"/>
      <w:r w:rsidR="00F946F7" w:rsidRPr="00C53179">
        <w:rPr>
          <w:b/>
        </w:rPr>
        <w:t xml:space="preserve">, </w:t>
      </w:r>
      <w:proofErr w:type="spellStart"/>
      <w:r w:rsidR="00F946F7" w:rsidRPr="00C53179">
        <w:rPr>
          <w:b/>
        </w:rPr>
        <w:t>Олексенко</w:t>
      </w:r>
      <w:proofErr w:type="spellEnd"/>
      <w:r w:rsidR="00F946F7" w:rsidRPr="00C53179">
        <w:rPr>
          <w:b/>
        </w:rPr>
        <w:t xml:space="preserve"> Р.І.,  </w:t>
      </w:r>
      <w:proofErr w:type="spellStart"/>
      <w:r w:rsidR="00F946F7" w:rsidRPr="00C53179">
        <w:rPr>
          <w:b/>
        </w:rPr>
        <w:t>Фурсін</w:t>
      </w:r>
      <w:proofErr w:type="spellEnd"/>
      <w:r w:rsidR="00F946F7" w:rsidRPr="00C53179">
        <w:rPr>
          <w:b/>
        </w:rPr>
        <w:t xml:space="preserve"> О.О.</w:t>
      </w:r>
      <w:r w:rsidR="00F946F7" w:rsidRPr="00C53179">
        <w:rPr>
          <w:b/>
        </w:rPr>
        <w:tab/>
      </w:r>
      <w:r w:rsidR="00F946F7" w:rsidRPr="00C53179">
        <w:t xml:space="preserve"> Використання ком</w:t>
      </w:r>
      <w:r w:rsidR="00F946F7" w:rsidRPr="00C53179">
        <w:t>у</w:t>
      </w:r>
      <w:r w:rsidR="00F946F7" w:rsidRPr="00C53179">
        <w:t>нікацій та data-</w:t>
      </w:r>
      <w:proofErr w:type="spellStart"/>
      <w:r w:rsidR="00F946F7" w:rsidRPr="00C53179">
        <w:t>майнингу</w:t>
      </w:r>
      <w:proofErr w:type="spellEnd"/>
      <w:r w:rsidR="00F946F7" w:rsidRPr="00C53179">
        <w:t xml:space="preserve"> як ключових стратегічних ресурсів у публічному управлінні та адмініс</w:t>
      </w:r>
      <w:r w:rsidR="00F946F7" w:rsidRPr="00C53179">
        <w:t>т</w:t>
      </w:r>
      <w:r w:rsidR="00F946F7" w:rsidRPr="00C53179">
        <w:t xml:space="preserve">руванні. </w:t>
      </w:r>
      <w:proofErr w:type="spellStart"/>
      <w:r w:rsidR="00F946F7" w:rsidRPr="00C53179">
        <w:t>Humanities</w:t>
      </w:r>
      <w:proofErr w:type="spellEnd"/>
      <w:r w:rsidR="00F946F7" w:rsidRPr="00C53179">
        <w:t xml:space="preserve"> </w:t>
      </w:r>
      <w:proofErr w:type="spellStart"/>
      <w:r w:rsidR="00F946F7" w:rsidRPr="00C53179">
        <w:t>studies</w:t>
      </w:r>
      <w:proofErr w:type="spellEnd"/>
      <w:r w:rsidR="00F946F7" w:rsidRPr="00C53179">
        <w:t xml:space="preserve"> : зб. наук. пр. / </w:t>
      </w:r>
      <w:proofErr w:type="spellStart"/>
      <w:r w:rsidR="00F946F7" w:rsidRPr="00C53179">
        <w:t>Запоріз</w:t>
      </w:r>
      <w:proofErr w:type="spellEnd"/>
      <w:r w:rsidR="00F946F7" w:rsidRPr="00C53179">
        <w:t>. нац. ун-т. – Запоріжжя: ЗНУ, 2020. 3 (80). С.178-193.</w:t>
      </w:r>
      <w:r w:rsidR="00F946F7" w:rsidRPr="00C53179">
        <w:rPr>
          <w:b/>
        </w:rPr>
        <w:t xml:space="preserve">                                           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</w:t>
      </w:r>
      <w:r w:rsidRPr="00C53179">
        <w:t xml:space="preserve"> Менеджмент в державних організаціях: навчальний посібник. Київ :ВД «Професіонал», 2004. 256 с.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</w:t>
      </w:r>
      <w:r w:rsidRPr="00C53179">
        <w:t xml:space="preserve"> Публічне управління та адміністрування в інформаційному суспільстві: в</w:t>
      </w:r>
      <w:r w:rsidRPr="00C53179">
        <w:t>і</w:t>
      </w:r>
      <w:r w:rsidRPr="00C53179">
        <w:t xml:space="preserve">тчизняний і зарубіжний досвід// За </w:t>
      </w:r>
      <w:proofErr w:type="spellStart"/>
      <w:r w:rsidRPr="00C53179">
        <w:t>заг</w:t>
      </w:r>
      <w:proofErr w:type="spellEnd"/>
      <w:r w:rsidRPr="00C53179">
        <w:t xml:space="preserve">. ред.. Сергія Чернова, Валентини </w:t>
      </w:r>
      <w:proofErr w:type="spellStart"/>
      <w:r w:rsidRPr="00C53179">
        <w:t>Воронкової</w:t>
      </w:r>
      <w:proofErr w:type="spellEnd"/>
      <w:r w:rsidRPr="00C53179">
        <w:t xml:space="preserve">, Віктора Банаха, Олександра Сосніна, </w:t>
      </w:r>
      <w:proofErr w:type="spellStart"/>
      <w:r w:rsidRPr="00C53179">
        <w:t>Пранаса</w:t>
      </w:r>
      <w:proofErr w:type="spellEnd"/>
      <w:r w:rsidRPr="00C53179">
        <w:t xml:space="preserve"> </w:t>
      </w:r>
      <w:proofErr w:type="spellStart"/>
      <w:r w:rsidRPr="00C53179">
        <w:t>Ж</w:t>
      </w:r>
      <w:r w:rsidRPr="00C53179">
        <w:t>у</w:t>
      </w:r>
      <w:r w:rsidRPr="00C53179">
        <w:t>каускаса</w:t>
      </w:r>
      <w:proofErr w:type="spellEnd"/>
      <w:r w:rsidRPr="00C53179">
        <w:t xml:space="preserve">, </w:t>
      </w:r>
      <w:proofErr w:type="spellStart"/>
      <w:r w:rsidRPr="00C53179">
        <w:t>Йоліти</w:t>
      </w:r>
      <w:proofErr w:type="spellEnd"/>
      <w:r w:rsidRPr="00C53179">
        <w:t xml:space="preserve"> </w:t>
      </w:r>
      <w:proofErr w:type="spellStart"/>
      <w:r w:rsidRPr="00C53179">
        <w:t>Ввайнхарт</w:t>
      </w:r>
      <w:proofErr w:type="spellEnd"/>
      <w:r w:rsidRPr="00C53179">
        <w:t xml:space="preserve">. </w:t>
      </w:r>
      <w:proofErr w:type="spellStart"/>
      <w:r w:rsidRPr="00C53179">
        <w:t>Регіни</w:t>
      </w:r>
      <w:proofErr w:type="spellEnd"/>
      <w:r w:rsidRPr="00C53179">
        <w:t xml:space="preserve"> </w:t>
      </w:r>
      <w:proofErr w:type="spellStart"/>
      <w:r w:rsidRPr="00C53179">
        <w:t>Андрюкайтене</w:t>
      </w:r>
      <w:proofErr w:type="spellEnd"/>
      <w:r w:rsidRPr="00C53179">
        <w:t xml:space="preserve">; </w:t>
      </w:r>
      <w:proofErr w:type="spellStart"/>
      <w:r w:rsidRPr="00C53179">
        <w:t>Запоріз</w:t>
      </w:r>
      <w:proofErr w:type="spellEnd"/>
      <w:r w:rsidRPr="00C53179">
        <w:t xml:space="preserve">. </w:t>
      </w:r>
      <w:proofErr w:type="spellStart"/>
      <w:r w:rsidRPr="00C53179">
        <w:t>держ</w:t>
      </w:r>
      <w:proofErr w:type="spellEnd"/>
      <w:r w:rsidRPr="00C53179">
        <w:t xml:space="preserve">. </w:t>
      </w:r>
      <w:proofErr w:type="spellStart"/>
      <w:r w:rsidRPr="00C53179">
        <w:t>інж</w:t>
      </w:r>
      <w:proofErr w:type="spellEnd"/>
      <w:r w:rsidRPr="00C53179">
        <w:t>. акад. Запоріжжя: ЗДІА, 2017. 602 с.: монографія колективна ISBN 978-617-685-027-4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  <w:iCs/>
        </w:rPr>
        <w:t>Воронкова</w:t>
      </w:r>
      <w:proofErr w:type="spellEnd"/>
      <w:r w:rsidRPr="00C53179">
        <w:rPr>
          <w:b/>
          <w:iCs/>
        </w:rPr>
        <w:t xml:space="preserve"> В.Г., </w:t>
      </w:r>
      <w:proofErr w:type="spellStart"/>
      <w:r w:rsidRPr="00C53179">
        <w:rPr>
          <w:b/>
          <w:iCs/>
        </w:rPr>
        <w:t>Фурсін</w:t>
      </w:r>
      <w:proofErr w:type="spellEnd"/>
      <w:r w:rsidRPr="00C53179">
        <w:rPr>
          <w:b/>
          <w:iCs/>
        </w:rPr>
        <w:t xml:space="preserve"> О.О.</w:t>
      </w:r>
      <w:r w:rsidRPr="00C53179">
        <w:rPr>
          <w:iCs/>
        </w:rPr>
        <w:t xml:space="preserve"> Електронне врядування: навчально-методичний посі</w:t>
      </w:r>
      <w:r w:rsidRPr="00C53179">
        <w:rPr>
          <w:iCs/>
        </w:rPr>
        <w:t>б</w:t>
      </w:r>
      <w:r w:rsidRPr="00C53179">
        <w:rPr>
          <w:iCs/>
        </w:rPr>
        <w:t xml:space="preserve">ник </w:t>
      </w:r>
      <w:r w:rsidRPr="00C53179">
        <w:t>для  студентів галузі знань 28 «Публічне управління та адміністрування» спеціальності 281 «Публічне упра</w:t>
      </w:r>
      <w:r w:rsidRPr="00C53179">
        <w:t>в</w:t>
      </w:r>
      <w:r w:rsidRPr="00C53179">
        <w:t xml:space="preserve">ління та адміністрування» всіх форм навчання / </w:t>
      </w:r>
      <w:proofErr w:type="spellStart"/>
      <w:r w:rsidRPr="00C53179">
        <w:t>Укл</w:t>
      </w:r>
      <w:proofErr w:type="spellEnd"/>
      <w:r w:rsidRPr="00C53179">
        <w:t xml:space="preserve">.: В. Г. </w:t>
      </w:r>
      <w:proofErr w:type="spellStart"/>
      <w:r w:rsidRPr="00C53179">
        <w:t>Воронкова</w:t>
      </w:r>
      <w:proofErr w:type="spellEnd"/>
      <w:r w:rsidRPr="00C53179">
        <w:t xml:space="preserve">,  О. О. </w:t>
      </w:r>
      <w:proofErr w:type="spellStart"/>
      <w:r w:rsidRPr="00C53179">
        <w:t>Ф</w:t>
      </w:r>
      <w:r w:rsidRPr="00C53179">
        <w:t>у</w:t>
      </w:r>
      <w:r w:rsidRPr="00C53179">
        <w:t>рсін</w:t>
      </w:r>
      <w:proofErr w:type="spellEnd"/>
      <w:r w:rsidRPr="00C53179">
        <w:t xml:space="preserve">; </w:t>
      </w:r>
      <w:proofErr w:type="spellStart"/>
      <w:r w:rsidRPr="00C53179">
        <w:t>Запоріз</w:t>
      </w:r>
      <w:proofErr w:type="spellEnd"/>
      <w:r w:rsidRPr="00C53179">
        <w:t xml:space="preserve">. </w:t>
      </w:r>
      <w:proofErr w:type="spellStart"/>
      <w:r w:rsidRPr="00C53179">
        <w:t>держ</w:t>
      </w:r>
      <w:proofErr w:type="spellEnd"/>
      <w:r w:rsidRPr="00C53179">
        <w:t xml:space="preserve">. </w:t>
      </w:r>
      <w:proofErr w:type="spellStart"/>
      <w:r w:rsidRPr="00C53179">
        <w:t>інж</w:t>
      </w:r>
      <w:proofErr w:type="spellEnd"/>
      <w:r w:rsidRPr="00C53179">
        <w:t>. акад.. – Запоріжжя, ЗДІА, 2018.166 с.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b/>
          <w:iCs/>
        </w:rPr>
      </w:pPr>
      <w:r w:rsidRPr="00C53179">
        <w:lastRenderedPageBreak/>
        <w:t xml:space="preserve"> </w:t>
      </w:r>
      <w:r w:rsidRPr="005D00BD">
        <w:rPr>
          <w:b/>
        </w:rPr>
        <w:t>Бойко</w:t>
      </w:r>
      <w:r w:rsidRPr="00C53179">
        <w:rPr>
          <w:b/>
        </w:rPr>
        <w:t xml:space="preserve"> О.В., </w:t>
      </w: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В.Г., </w:t>
      </w:r>
      <w:proofErr w:type="spellStart"/>
      <w:r w:rsidRPr="00C53179">
        <w:rPr>
          <w:b/>
        </w:rPr>
        <w:t>Фурсін</w:t>
      </w:r>
      <w:proofErr w:type="spellEnd"/>
      <w:r w:rsidRPr="00C53179">
        <w:rPr>
          <w:b/>
        </w:rPr>
        <w:t xml:space="preserve"> О.О. </w:t>
      </w:r>
      <w:r w:rsidRPr="00C53179">
        <w:t>Концептуальна парадигма публічного управлі</w:t>
      </w:r>
      <w:r w:rsidRPr="00C53179">
        <w:t>н</w:t>
      </w:r>
      <w:r w:rsidRPr="00C53179">
        <w:t>ня та адміністрування: теоретико-методологічні засади. Гуманітарний вісник Запорізької державної інж</w:t>
      </w:r>
      <w:r w:rsidRPr="00C53179">
        <w:t>е</w:t>
      </w:r>
      <w:r w:rsidRPr="00C53179">
        <w:t xml:space="preserve">нерної академії» : збірник наукових праць / За ред. В. Г. </w:t>
      </w:r>
      <w:proofErr w:type="spellStart"/>
      <w:r w:rsidRPr="00C53179">
        <w:t>Воронкової</w:t>
      </w:r>
      <w:proofErr w:type="spellEnd"/>
      <w:r w:rsidRPr="00C53179">
        <w:t>. Вип. 70.  Запоріжжя, РВВ ЗДІА, 2017. С.151-163.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</w:t>
      </w:r>
      <w:r w:rsidRPr="00C53179">
        <w:rPr>
          <w:lang w:eastAsia="ru-RU"/>
        </w:rPr>
        <w:t xml:space="preserve"> Філософія управління складними соціальними системами в умовах інфо</w:t>
      </w:r>
      <w:r w:rsidRPr="00C53179">
        <w:rPr>
          <w:lang w:eastAsia="ru-RU"/>
        </w:rPr>
        <w:t>р</w:t>
      </w:r>
      <w:r w:rsidRPr="00C53179">
        <w:rPr>
          <w:lang w:eastAsia="ru-RU"/>
        </w:rPr>
        <w:t>маційного суспільства.</w:t>
      </w:r>
      <w:r w:rsidRPr="00C53179">
        <w:t xml:space="preserve"> Суспільство, релігія, культура, наука, техніка, освіта, економіка в умовах новітніх глобальних викликів для України  і Польщі: матеріали Міжнародної науково-практичної конференції (</w:t>
      </w:r>
      <w:proofErr w:type="spellStart"/>
      <w:r w:rsidRPr="00C53179">
        <w:t>м.Запоріжжя</w:t>
      </w:r>
      <w:proofErr w:type="spellEnd"/>
      <w:r w:rsidRPr="00C53179">
        <w:t>, 21-23 вересня 2017 р.). 21-23 вересня 2017 р. Запоріжжя, ЗДІА.  С.24-26.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</w:t>
      </w:r>
      <w:r w:rsidRPr="00C53179">
        <w:rPr>
          <w:lang w:eastAsia="ru-RU"/>
        </w:rPr>
        <w:t xml:space="preserve"> Формування конкурентоспроможної концепції управління складними соц</w:t>
      </w:r>
      <w:r w:rsidRPr="00C53179">
        <w:rPr>
          <w:lang w:eastAsia="ru-RU"/>
        </w:rPr>
        <w:t>і</w:t>
      </w:r>
      <w:r w:rsidRPr="00C53179">
        <w:rPr>
          <w:lang w:eastAsia="ru-RU"/>
        </w:rPr>
        <w:t>альними системами в умовах інформаційного суспільства.</w:t>
      </w:r>
      <w:r w:rsidRPr="00C53179">
        <w:t xml:space="preserve">    Матеріали XXII науково-технічної конференції студентів, магістрантів, аспірантів і викладачів ЗДІА. Економіка та менеджмент IV. </w:t>
      </w:r>
      <w:proofErr w:type="spellStart"/>
      <w:r w:rsidRPr="00C53179">
        <w:t>Запоріз</w:t>
      </w:r>
      <w:proofErr w:type="spellEnd"/>
      <w:r w:rsidRPr="00C53179">
        <w:t xml:space="preserve">. </w:t>
      </w:r>
      <w:proofErr w:type="spellStart"/>
      <w:r w:rsidRPr="00C53179">
        <w:t>держ</w:t>
      </w:r>
      <w:proofErr w:type="spellEnd"/>
      <w:r w:rsidRPr="00C53179">
        <w:t xml:space="preserve">. </w:t>
      </w:r>
      <w:proofErr w:type="spellStart"/>
      <w:r w:rsidRPr="00C53179">
        <w:t>інж</w:t>
      </w:r>
      <w:proofErr w:type="spellEnd"/>
      <w:r w:rsidRPr="00C53179">
        <w:t>. акад. Запоріжжя: ЗДІА, 2017. С.163-164.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  <w:rPr>
          <w:iCs/>
        </w:rPr>
      </w:pPr>
      <w:proofErr w:type="spellStart"/>
      <w:r w:rsidRPr="00C53179">
        <w:rPr>
          <w:b/>
          <w:iCs/>
        </w:rPr>
        <w:t>Воронкова</w:t>
      </w:r>
      <w:proofErr w:type="spellEnd"/>
      <w:r w:rsidRPr="00C53179">
        <w:rPr>
          <w:b/>
          <w:iCs/>
        </w:rPr>
        <w:t xml:space="preserve"> В. Г., </w:t>
      </w:r>
      <w:proofErr w:type="spellStart"/>
      <w:r w:rsidRPr="00C53179">
        <w:rPr>
          <w:b/>
          <w:iCs/>
        </w:rPr>
        <w:t>Андрюкайтене</w:t>
      </w:r>
      <w:proofErr w:type="spellEnd"/>
      <w:r w:rsidRPr="00C53179">
        <w:rPr>
          <w:b/>
          <w:iCs/>
        </w:rPr>
        <w:t xml:space="preserve"> </w:t>
      </w:r>
      <w:proofErr w:type="spellStart"/>
      <w:r w:rsidRPr="00C53179">
        <w:rPr>
          <w:b/>
          <w:iCs/>
        </w:rPr>
        <w:t>Регіна</w:t>
      </w:r>
      <w:proofErr w:type="spellEnd"/>
      <w:r w:rsidRPr="00C53179">
        <w:rPr>
          <w:b/>
          <w:iCs/>
        </w:rPr>
        <w:t xml:space="preserve">, </w:t>
      </w:r>
      <w:proofErr w:type="spellStart"/>
      <w:r w:rsidRPr="00C53179">
        <w:rPr>
          <w:b/>
          <w:iCs/>
        </w:rPr>
        <w:t>Нікітенко</w:t>
      </w:r>
      <w:proofErr w:type="spellEnd"/>
      <w:r w:rsidRPr="00C53179">
        <w:rPr>
          <w:b/>
          <w:iCs/>
        </w:rPr>
        <w:t xml:space="preserve"> В.О. </w:t>
      </w:r>
      <w:r w:rsidRPr="00C53179">
        <w:rPr>
          <w:iCs/>
        </w:rPr>
        <w:t>Публічне управління та адмініс</w:t>
      </w:r>
      <w:r w:rsidRPr="00C53179">
        <w:rPr>
          <w:iCs/>
        </w:rPr>
        <w:t>т</w:t>
      </w:r>
      <w:r w:rsidRPr="00C53179">
        <w:rPr>
          <w:iCs/>
        </w:rPr>
        <w:t>рування як напрям розвитку теорії складних систем у контексті викликів цифрового суспільства: моногр</w:t>
      </w:r>
      <w:r w:rsidRPr="00C53179">
        <w:rPr>
          <w:iCs/>
        </w:rPr>
        <w:t>а</w:t>
      </w:r>
      <w:r w:rsidRPr="00C53179">
        <w:rPr>
          <w:iCs/>
        </w:rPr>
        <w:t xml:space="preserve">фія </w:t>
      </w:r>
      <w:proofErr w:type="spellStart"/>
      <w:r w:rsidRPr="00C53179">
        <w:rPr>
          <w:iCs/>
        </w:rPr>
        <w:t>.Публічне</w:t>
      </w:r>
      <w:proofErr w:type="spellEnd"/>
      <w:r w:rsidRPr="00C53179">
        <w:rPr>
          <w:iCs/>
        </w:rPr>
        <w:t xml:space="preserve"> управління та адміністрування у цифровому суспільстві: монографія / Г. В. </w:t>
      </w:r>
      <w:proofErr w:type="spellStart"/>
      <w:r w:rsidRPr="00C53179">
        <w:rPr>
          <w:iCs/>
        </w:rPr>
        <w:t>Ортіна</w:t>
      </w:r>
      <w:proofErr w:type="spellEnd"/>
      <w:r w:rsidRPr="00C53179">
        <w:rPr>
          <w:iCs/>
        </w:rPr>
        <w:t xml:space="preserve"> та </w:t>
      </w:r>
      <w:proofErr w:type="spellStart"/>
      <w:r w:rsidRPr="00C53179">
        <w:rPr>
          <w:iCs/>
        </w:rPr>
        <w:t>інш</w:t>
      </w:r>
      <w:proofErr w:type="spellEnd"/>
      <w:r w:rsidRPr="00C53179">
        <w:rPr>
          <w:iCs/>
        </w:rPr>
        <w:t>. Мел</w:t>
      </w:r>
      <w:r w:rsidRPr="00C53179">
        <w:rPr>
          <w:iCs/>
        </w:rPr>
        <w:t>і</w:t>
      </w:r>
      <w:r w:rsidRPr="00C53179">
        <w:rPr>
          <w:iCs/>
        </w:rPr>
        <w:t xml:space="preserve">тополь: </w:t>
      </w:r>
      <w:proofErr w:type="spellStart"/>
      <w:r w:rsidRPr="00C53179">
        <w:rPr>
          <w:iCs/>
        </w:rPr>
        <w:t>ФОП</w:t>
      </w:r>
      <w:proofErr w:type="spellEnd"/>
      <w:r w:rsidRPr="00C53179">
        <w:rPr>
          <w:iCs/>
        </w:rPr>
        <w:t xml:space="preserve"> </w:t>
      </w:r>
      <w:proofErr w:type="spellStart"/>
      <w:r w:rsidRPr="00C53179">
        <w:rPr>
          <w:iCs/>
        </w:rPr>
        <w:t>Однорог</w:t>
      </w:r>
      <w:proofErr w:type="spellEnd"/>
      <w:r w:rsidRPr="00C53179">
        <w:rPr>
          <w:iCs/>
        </w:rPr>
        <w:t xml:space="preserve"> Т.В., 2020. 194 с. http://eprints.mdpu.org.ua/id/eprint/10419/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</w:pPr>
      <w:r w:rsidRPr="00C53179">
        <w:rPr>
          <w:b/>
          <w:lang w:val="ru-RU"/>
        </w:rPr>
        <w:t xml:space="preserve">Воронкова В.Г., </w:t>
      </w:r>
      <w:proofErr w:type="spellStart"/>
      <w:r w:rsidRPr="00C53179">
        <w:rPr>
          <w:b/>
          <w:lang w:val="ru-RU"/>
        </w:rPr>
        <w:t>Олексенко</w:t>
      </w:r>
      <w:proofErr w:type="spellEnd"/>
      <w:r w:rsidRPr="00C53179">
        <w:rPr>
          <w:b/>
          <w:lang w:val="ru-RU"/>
        </w:rPr>
        <w:t xml:space="preserve"> Р.</w:t>
      </w:r>
      <w:r w:rsidRPr="00C53179">
        <w:rPr>
          <w:b/>
        </w:rPr>
        <w:t>І.,</w:t>
      </w:r>
      <w:proofErr w:type="spellStart"/>
      <w:r w:rsidRPr="00C53179">
        <w:rPr>
          <w:b/>
        </w:rPr>
        <w:t>Нікітенко</w:t>
      </w:r>
      <w:proofErr w:type="spellEnd"/>
      <w:r w:rsidRPr="00C53179">
        <w:rPr>
          <w:b/>
        </w:rPr>
        <w:t xml:space="preserve"> В.О</w:t>
      </w:r>
      <w:r w:rsidRPr="00C53179">
        <w:t xml:space="preserve">. Формування цифрових </w:t>
      </w:r>
      <w:proofErr w:type="spellStart"/>
      <w:r w:rsidRPr="00C53179">
        <w:t>компетентностей</w:t>
      </w:r>
      <w:proofErr w:type="spellEnd"/>
      <w:r w:rsidRPr="00C53179">
        <w:t xml:space="preserve"> у процесі викладання дисциплін управлінського циклу. </w:t>
      </w:r>
      <w:proofErr w:type="spellStart"/>
      <w:r w:rsidRPr="00C53179">
        <w:rPr>
          <w:lang w:val="ru-RU"/>
        </w:rPr>
        <w:t>Удосконалення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освітньо-виховного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процесу</w:t>
      </w:r>
      <w:proofErr w:type="spellEnd"/>
      <w:r w:rsidRPr="00C53179">
        <w:rPr>
          <w:lang w:val="ru-RU"/>
        </w:rPr>
        <w:t xml:space="preserve"> в </w:t>
      </w:r>
      <w:proofErr w:type="spellStart"/>
      <w:r w:rsidRPr="00C53179">
        <w:rPr>
          <w:lang w:val="ru-RU"/>
        </w:rPr>
        <w:t>закладі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вищої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освіти</w:t>
      </w:r>
      <w:proofErr w:type="spellEnd"/>
      <w:r w:rsidRPr="00C53179">
        <w:rPr>
          <w:lang w:val="ru-RU"/>
        </w:rPr>
        <w:t xml:space="preserve">. </w:t>
      </w:r>
      <w:proofErr w:type="spellStart"/>
      <w:r w:rsidRPr="00C53179">
        <w:rPr>
          <w:lang w:val="ru-RU"/>
        </w:rPr>
        <w:t>Випуск</w:t>
      </w:r>
      <w:proofErr w:type="spellEnd"/>
      <w:r w:rsidRPr="00C53179">
        <w:rPr>
          <w:lang w:val="ru-RU"/>
        </w:rPr>
        <w:t xml:space="preserve"> 24 / </w:t>
      </w:r>
      <w:proofErr w:type="spellStart"/>
      <w:r w:rsidRPr="00C53179">
        <w:rPr>
          <w:lang w:val="ru-RU"/>
        </w:rPr>
        <w:t>Збірник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науково-методичних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праць</w:t>
      </w:r>
      <w:proofErr w:type="spellEnd"/>
      <w:r w:rsidRPr="00C53179">
        <w:rPr>
          <w:lang w:val="ru-RU"/>
        </w:rPr>
        <w:t xml:space="preserve">/ </w:t>
      </w:r>
      <w:proofErr w:type="spellStart"/>
      <w:r w:rsidRPr="00C53179">
        <w:rPr>
          <w:lang w:val="ru-RU"/>
        </w:rPr>
        <w:t>Таврійський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де</w:t>
      </w:r>
      <w:r w:rsidRPr="00C53179">
        <w:rPr>
          <w:lang w:val="ru-RU"/>
        </w:rPr>
        <w:t>р</w:t>
      </w:r>
      <w:r w:rsidRPr="00C53179">
        <w:rPr>
          <w:lang w:val="ru-RU"/>
        </w:rPr>
        <w:t>жавний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агротехнологічний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університет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імені</w:t>
      </w:r>
      <w:proofErr w:type="spellEnd"/>
      <w:r w:rsidRPr="00C53179">
        <w:rPr>
          <w:lang w:val="ru-RU"/>
        </w:rPr>
        <w:t xml:space="preserve"> </w:t>
      </w:r>
      <w:proofErr w:type="spellStart"/>
      <w:r w:rsidRPr="00C53179">
        <w:rPr>
          <w:lang w:val="ru-RU"/>
        </w:rPr>
        <w:t>Дмитра</w:t>
      </w:r>
      <w:proofErr w:type="spellEnd"/>
      <w:r w:rsidRPr="00C53179">
        <w:rPr>
          <w:lang w:val="ru-RU"/>
        </w:rPr>
        <w:t xml:space="preserve"> </w:t>
      </w:r>
      <w:proofErr w:type="gramStart"/>
      <w:r w:rsidRPr="00C53179">
        <w:rPr>
          <w:lang w:val="ru-RU"/>
        </w:rPr>
        <w:t>Моторного</w:t>
      </w:r>
      <w:proofErr w:type="gramEnd"/>
      <w:r w:rsidRPr="00C53179">
        <w:rPr>
          <w:lang w:val="ru-RU"/>
        </w:rPr>
        <w:t xml:space="preserve">. </w:t>
      </w:r>
      <w:proofErr w:type="spellStart"/>
      <w:r w:rsidRPr="00C53179">
        <w:rPr>
          <w:lang w:val="ru-RU"/>
        </w:rPr>
        <w:t>Мелітополь</w:t>
      </w:r>
      <w:proofErr w:type="spellEnd"/>
      <w:r w:rsidRPr="00C53179">
        <w:rPr>
          <w:lang w:val="ru-RU"/>
        </w:rPr>
        <w:t xml:space="preserve">, 2020. </w:t>
      </w:r>
      <w:r w:rsidRPr="00C53179">
        <w:t>C</w:t>
      </w:r>
      <w:r w:rsidRPr="00C53179">
        <w:rPr>
          <w:lang w:val="ru-RU"/>
        </w:rPr>
        <w:t>.73-80</w:t>
      </w:r>
      <w:r w:rsidRPr="00C53179">
        <w:t xml:space="preserve"> 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В.Г., </w:t>
      </w:r>
      <w:proofErr w:type="spellStart"/>
      <w:r w:rsidRPr="00C53179">
        <w:rPr>
          <w:b/>
        </w:rPr>
        <w:t>Метеленко</w:t>
      </w:r>
      <w:proofErr w:type="spellEnd"/>
      <w:r w:rsidRPr="00C53179">
        <w:rPr>
          <w:b/>
        </w:rPr>
        <w:t xml:space="preserve"> Н.Г.</w:t>
      </w:r>
      <w:r w:rsidRPr="00C53179">
        <w:t xml:space="preserve"> </w:t>
      </w:r>
      <w:r w:rsidRPr="00C53179">
        <w:tab/>
        <w:t>Управління змінами як нова модель існування організацій у сучасному динамічному світі у контексті системного підходу Економіка та менед</w:t>
      </w:r>
      <w:r w:rsidRPr="00C53179">
        <w:t>ж</w:t>
      </w:r>
      <w:r w:rsidRPr="00C53179">
        <w:t>мент у період цифрової трансформації бізнесу, суспільства і держави : матеріали Ювілейної Мі</w:t>
      </w:r>
      <w:r w:rsidRPr="00C53179">
        <w:t>ж</w:t>
      </w:r>
      <w:r w:rsidRPr="00C53179">
        <w:t xml:space="preserve">народної науково-практичної конференції (28- 29 травня 2020 року, м. Запоріжжя). Запоріжжя : Наук. ред. Н.Г. </w:t>
      </w:r>
      <w:proofErr w:type="spellStart"/>
      <w:r w:rsidRPr="00C53179">
        <w:t>Метеленко</w:t>
      </w:r>
      <w:proofErr w:type="spellEnd"/>
      <w:r w:rsidRPr="00C53179">
        <w:t>. ЗНУ Інженерний інститут, 2020.  474 с.</w:t>
      </w:r>
      <w:r w:rsidRPr="00C53179">
        <w:tab/>
        <w:t>С.222-225. https://web.znu.edu.ua/NIS//2020/sbornik.pdf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ind w:left="0" w:firstLine="709"/>
        <w:jc w:val="both"/>
      </w:pPr>
      <w:proofErr w:type="spellStart"/>
      <w:r w:rsidRPr="00C53179">
        <w:rPr>
          <w:b/>
        </w:rPr>
        <w:t>Воронкова</w:t>
      </w:r>
      <w:proofErr w:type="spellEnd"/>
      <w:r w:rsidRPr="00C53179">
        <w:rPr>
          <w:b/>
        </w:rPr>
        <w:t xml:space="preserve"> В.Г., </w:t>
      </w:r>
      <w:proofErr w:type="spellStart"/>
      <w:r w:rsidRPr="00C53179">
        <w:rPr>
          <w:b/>
        </w:rPr>
        <w:t>Андрюкайтене</w:t>
      </w:r>
      <w:proofErr w:type="spellEnd"/>
      <w:r w:rsidRPr="00C53179">
        <w:rPr>
          <w:b/>
        </w:rPr>
        <w:t xml:space="preserve"> </w:t>
      </w:r>
      <w:proofErr w:type="spellStart"/>
      <w:r w:rsidRPr="00C53179">
        <w:rPr>
          <w:b/>
        </w:rPr>
        <w:t>Регіна</w:t>
      </w:r>
      <w:proofErr w:type="spellEnd"/>
      <w:r w:rsidRPr="00C53179">
        <w:rPr>
          <w:b/>
        </w:rPr>
        <w:t>.</w:t>
      </w:r>
      <w:r>
        <w:t xml:space="preserve"> </w:t>
      </w:r>
      <w:r w:rsidRPr="00C53179">
        <w:t>Сучасне управління у контексті теорії складності та інновацій. ІV Всеукраїнська науково-практична конференція «Публічне управління та адміністрування у процесах економічних реформ» з дистанційною участю. Херсон: Херсонський держа</w:t>
      </w:r>
      <w:r w:rsidRPr="00C53179">
        <w:t>в</w:t>
      </w:r>
      <w:r w:rsidRPr="00C53179">
        <w:t>ний аграрно-економічний університет.25 березня 2020 р. С.227-229</w:t>
      </w:r>
    </w:p>
    <w:p w:rsidR="00F946F7" w:rsidRPr="00C53179" w:rsidRDefault="00F946F7" w:rsidP="00F946F7">
      <w:pPr>
        <w:widowControl/>
        <w:numPr>
          <w:ilvl w:val="0"/>
          <w:numId w:val="17"/>
        </w:numPr>
        <w:autoSpaceDE/>
        <w:autoSpaceDN/>
        <w:jc w:val="both"/>
      </w:pPr>
      <w:proofErr w:type="spellStart"/>
      <w:r w:rsidRPr="00C53179">
        <w:rPr>
          <w:b/>
        </w:rPr>
        <w:t>Нікітенко</w:t>
      </w:r>
      <w:proofErr w:type="spellEnd"/>
      <w:r w:rsidRPr="00C53179">
        <w:rPr>
          <w:b/>
        </w:rPr>
        <w:t xml:space="preserve"> В.О.</w:t>
      </w:r>
      <w:r w:rsidRPr="00C53179">
        <w:t>Формування концепції  адаптивного управління як напрям розвитку менеджменту складних систем. Публічне управління та адміністрування у процесах економічних р</w:t>
      </w:r>
      <w:r w:rsidRPr="00C53179">
        <w:t>е</w:t>
      </w:r>
      <w:r w:rsidRPr="00C53179">
        <w:t>форм: збірник тез доповідей ІV Всеукраїнської науково-практичної конференції, 25 березня 2020 р. – Херсон: ДВНЗ «ХДАУ», 2020. С.308-310. https://web.znu.edu.ua/NIS/2019/tom-4.pdf</w:t>
      </w:r>
    </w:p>
    <w:p w:rsidR="007E1B3D" w:rsidRPr="00495562" w:rsidRDefault="007E1B3D" w:rsidP="007E1B3D">
      <w:pPr>
        <w:ind w:left="709" w:hanging="709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         </w:t>
      </w:r>
      <w:r w:rsidRPr="006331B8">
        <w:rPr>
          <w:b/>
          <w:i/>
          <w:u w:val="single"/>
        </w:rPr>
        <w:t xml:space="preserve">+ </w:t>
      </w:r>
      <w:r>
        <w:rPr>
          <w:b/>
          <w:i/>
          <w:u w:val="single"/>
        </w:rPr>
        <w:t xml:space="preserve">основні та  додаткові джерела інформації, що наведені в </w:t>
      </w:r>
      <w:r w:rsidRPr="00495562">
        <w:rPr>
          <w:b/>
          <w:i/>
          <w:u w:val="single"/>
        </w:rPr>
        <w:t xml:space="preserve"> </w:t>
      </w:r>
      <w:r>
        <w:rPr>
          <w:b/>
          <w:i/>
          <w:u w:val="single"/>
        </w:rPr>
        <w:t xml:space="preserve">Картці </w:t>
      </w:r>
      <w:r w:rsidRPr="00495562">
        <w:rPr>
          <w:b/>
          <w:i/>
          <w:u w:val="single"/>
        </w:rPr>
        <w:t xml:space="preserve"> забезпечення ди</w:t>
      </w:r>
      <w:r w:rsidRPr="00495562">
        <w:rPr>
          <w:b/>
          <w:i/>
          <w:u w:val="single"/>
        </w:rPr>
        <w:t>с</w:t>
      </w:r>
      <w:r w:rsidRPr="00495562">
        <w:rPr>
          <w:b/>
          <w:i/>
          <w:u w:val="single"/>
        </w:rPr>
        <w:t>ципліни навчальними матеріалами</w:t>
      </w:r>
    </w:p>
    <w:p w:rsidR="007E1B3D" w:rsidRPr="00EF5BEC" w:rsidRDefault="007E1B3D" w:rsidP="007E1B3D">
      <w:pPr>
        <w:spacing w:before="100" w:beforeAutospacing="1" w:after="120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КОНТРОЛЬНІ ЗАХОДИ</w:t>
      </w:r>
    </w:p>
    <w:p w:rsidR="007E1B3D" w:rsidRPr="003D5CC8" w:rsidRDefault="007E1B3D" w:rsidP="007E1B3D">
      <w:pPr>
        <w:rPr>
          <w:b/>
          <w:i/>
          <w:u w:val="single"/>
        </w:rPr>
      </w:pPr>
      <w:r w:rsidRPr="003D5CC8">
        <w:rPr>
          <w:b/>
          <w:i/>
          <w:u w:val="single"/>
        </w:rPr>
        <w:t xml:space="preserve">Поточні </w:t>
      </w:r>
      <w:r>
        <w:rPr>
          <w:b/>
          <w:i/>
          <w:u w:val="single"/>
        </w:rPr>
        <w:t xml:space="preserve"> </w:t>
      </w:r>
      <w:r w:rsidRPr="003D5CC8">
        <w:rPr>
          <w:b/>
          <w:i/>
          <w:u w:val="single"/>
        </w:rPr>
        <w:t>контрольні заходи (</w:t>
      </w:r>
      <w:proofErr w:type="spellStart"/>
      <w:r w:rsidRPr="00AB55A0">
        <w:rPr>
          <w:b/>
          <w:u w:val="single"/>
        </w:rPr>
        <w:t>max</w:t>
      </w:r>
      <w:proofErr w:type="spellEnd"/>
      <w:r w:rsidRPr="00AB55A0">
        <w:rPr>
          <w:b/>
          <w:u w:val="single"/>
        </w:rPr>
        <w:t xml:space="preserve"> 60 балів</w:t>
      </w:r>
      <w:r w:rsidRPr="003D5CC8">
        <w:rPr>
          <w:b/>
          <w:i/>
          <w:u w:val="single"/>
        </w:rPr>
        <w:t>):</w:t>
      </w:r>
    </w:p>
    <w:p w:rsidR="007E1B3D" w:rsidRDefault="007E1B3D" w:rsidP="007E1B3D">
      <w:pPr>
        <w:jc w:val="both"/>
        <w:rPr>
          <w:iCs/>
        </w:rPr>
      </w:pPr>
      <w:r w:rsidRPr="006331B8">
        <w:rPr>
          <w:iCs/>
        </w:rPr>
        <w:t xml:space="preserve">Поточний контроль передбачає </w:t>
      </w:r>
      <w:r>
        <w:rPr>
          <w:iCs/>
        </w:rPr>
        <w:t>як висвітлення студентом теоретичних</w:t>
      </w:r>
      <w:r w:rsidRPr="003D5CC8">
        <w:rPr>
          <w:iCs/>
        </w:rPr>
        <w:t xml:space="preserve"> </w:t>
      </w:r>
      <w:r>
        <w:rPr>
          <w:iCs/>
        </w:rPr>
        <w:t xml:space="preserve">знань, так і </w:t>
      </w:r>
      <w:r w:rsidRPr="003D5CC8">
        <w:rPr>
          <w:iCs/>
        </w:rPr>
        <w:t>прояв</w:t>
      </w:r>
      <w:r>
        <w:rPr>
          <w:iCs/>
        </w:rPr>
        <w:t xml:space="preserve"> ним практичних навичок </w:t>
      </w:r>
      <w:r w:rsidRPr="00AB55A0">
        <w:rPr>
          <w:b/>
          <w:iCs/>
          <w:u w:val="single"/>
        </w:rPr>
        <w:t>шляхом:</w:t>
      </w:r>
    </w:p>
    <w:p w:rsidR="007E1B3D" w:rsidRDefault="007E1B3D" w:rsidP="007E1B3D">
      <w:pPr>
        <w:widowControl/>
        <w:numPr>
          <w:ilvl w:val="0"/>
          <w:numId w:val="14"/>
        </w:numPr>
        <w:autoSpaceDE/>
        <w:autoSpaceDN/>
        <w:ind w:left="0" w:firstLine="426"/>
        <w:jc w:val="both"/>
        <w:rPr>
          <w:iCs/>
        </w:rPr>
      </w:pPr>
      <w:r w:rsidRPr="006331B8">
        <w:rPr>
          <w:iCs/>
        </w:rPr>
        <w:t>Усн</w:t>
      </w:r>
      <w:r>
        <w:rPr>
          <w:iCs/>
        </w:rPr>
        <w:t>ого</w:t>
      </w:r>
      <w:r w:rsidRPr="006331B8">
        <w:rPr>
          <w:iCs/>
        </w:rPr>
        <w:t xml:space="preserve"> опитування і обговорення </w:t>
      </w:r>
      <w:r>
        <w:rPr>
          <w:iCs/>
        </w:rPr>
        <w:t xml:space="preserve">питань, що передбачені </w:t>
      </w:r>
      <w:r>
        <w:rPr>
          <w:i/>
          <w:iCs/>
          <w:color w:val="000000"/>
        </w:rPr>
        <w:t xml:space="preserve">Планами проведення практичних занять </w:t>
      </w:r>
      <w:r>
        <w:rPr>
          <w:iCs/>
        </w:rPr>
        <w:t xml:space="preserve"> та/або підготовки письмової доповіді</w:t>
      </w:r>
      <w:r w:rsidRPr="009C12FB">
        <w:rPr>
          <w:iCs/>
        </w:rPr>
        <w:t xml:space="preserve"> (реферату, тез, статті, презентації, тощо) </w:t>
      </w:r>
      <w:r>
        <w:rPr>
          <w:iCs/>
        </w:rPr>
        <w:t>з цих п</w:t>
      </w:r>
      <w:r>
        <w:rPr>
          <w:iCs/>
        </w:rPr>
        <w:t>и</w:t>
      </w:r>
      <w:r>
        <w:rPr>
          <w:iCs/>
        </w:rPr>
        <w:t>тань</w:t>
      </w:r>
    </w:p>
    <w:p w:rsidR="007E1B3D" w:rsidRDefault="007E1B3D" w:rsidP="007E1B3D">
      <w:pPr>
        <w:widowControl/>
        <w:numPr>
          <w:ilvl w:val="0"/>
          <w:numId w:val="14"/>
        </w:numPr>
        <w:autoSpaceDE/>
        <w:autoSpaceDN/>
        <w:ind w:left="0" w:firstLine="426"/>
        <w:jc w:val="both"/>
        <w:rPr>
          <w:iCs/>
        </w:rPr>
      </w:pPr>
      <w:r>
        <w:rPr>
          <w:iCs/>
        </w:rPr>
        <w:t>Виконання тестових завдань (</w:t>
      </w:r>
      <w:r w:rsidRPr="00AB55A0">
        <w:rPr>
          <w:bCs/>
          <w:color w:val="000000"/>
          <w:szCs w:val="28"/>
          <w:lang w:eastAsia="ru-RU"/>
        </w:rPr>
        <w:t>експрес тестування</w:t>
      </w:r>
      <w:r>
        <w:rPr>
          <w:iCs/>
        </w:rPr>
        <w:t xml:space="preserve">) </w:t>
      </w:r>
      <w:r w:rsidRPr="009C12FB">
        <w:rPr>
          <w:iCs/>
        </w:rPr>
        <w:t>за пройденим матеріалом</w:t>
      </w:r>
      <w:r>
        <w:rPr>
          <w:iCs/>
        </w:rPr>
        <w:t xml:space="preserve"> дисципліни</w:t>
      </w:r>
    </w:p>
    <w:p w:rsidR="007E1B3D" w:rsidRDefault="007E1B3D" w:rsidP="007E1B3D">
      <w:pPr>
        <w:widowControl/>
        <w:numPr>
          <w:ilvl w:val="0"/>
          <w:numId w:val="14"/>
        </w:numPr>
        <w:autoSpaceDE/>
        <w:autoSpaceDN/>
        <w:ind w:left="0" w:firstLine="426"/>
        <w:jc w:val="both"/>
        <w:rPr>
          <w:bCs/>
          <w:color w:val="000000"/>
          <w:szCs w:val="28"/>
          <w:lang w:eastAsia="ru-RU"/>
        </w:rPr>
      </w:pPr>
      <w:r w:rsidRPr="00AB55A0">
        <w:rPr>
          <w:bCs/>
          <w:color w:val="000000"/>
          <w:szCs w:val="28"/>
          <w:lang w:eastAsia="ru-RU"/>
        </w:rPr>
        <w:t>Виконання індивідуальних завдань у письмовій формі (контрольної роботи)</w:t>
      </w:r>
    </w:p>
    <w:p w:rsidR="007E1B3D" w:rsidRPr="00AB55A0" w:rsidRDefault="007E1B3D" w:rsidP="007E1B3D">
      <w:pPr>
        <w:widowControl/>
        <w:numPr>
          <w:ilvl w:val="0"/>
          <w:numId w:val="14"/>
        </w:numPr>
        <w:autoSpaceDE/>
        <w:autoSpaceDN/>
        <w:ind w:left="0" w:firstLine="426"/>
        <w:jc w:val="both"/>
        <w:rPr>
          <w:bCs/>
          <w:color w:val="000000"/>
          <w:szCs w:val="28"/>
          <w:lang w:eastAsia="ru-RU"/>
        </w:rPr>
      </w:pPr>
      <w:r>
        <w:rPr>
          <w:bCs/>
          <w:color w:val="000000"/>
          <w:szCs w:val="28"/>
          <w:lang w:eastAsia="ru-RU"/>
        </w:rPr>
        <w:t>Розв’язання індивідуальних практичних задач та/або р</w:t>
      </w:r>
      <w:r w:rsidRPr="00AB55A0">
        <w:rPr>
          <w:bCs/>
          <w:color w:val="000000"/>
          <w:szCs w:val="28"/>
          <w:lang w:eastAsia="ru-RU"/>
        </w:rPr>
        <w:t>обота у групі над розв’язанням пра</w:t>
      </w:r>
      <w:r w:rsidRPr="00AB55A0">
        <w:rPr>
          <w:bCs/>
          <w:color w:val="000000"/>
          <w:szCs w:val="28"/>
          <w:lang w:eastAsia="ru-RU"/>
        </w:rPr>
        <w:t>к</w:t>
      </w:r>
      <w:r w:rsidRPr="00AB55A0">
        <w:rPr>
          <w:bCs/>
          <w:color w:val="000000"/>
          <w:szCs w:val="28"/>
          <w:lang w:eastAsia="ru-RU"/>
        </w:rPr>
        <w:t>тичного завдання, поставленого викладачем</w:t>
      </w:r>
    </w:p>
    <w:p w:rsidR="007E1B3D" w:rsidRPr="009C12FB" w:rsidRDefault="007E1B3D" w:rsidP="007E1B3D">
      <w:pPr>
        <w:widowControl/>
        <w:numPr>
          <w:ilvl w:val="0"/>
          <w:numId w:val="14"/>
        </w:numPr>
        <w:autoSpaceDE/>
        <w:autoSpaceDN/>
        <w:ind w:left="0" w:firstLine="426"/>
        <w:jc w:val="both"/>
        <w:rPr>
          <w:iCs/>
        </w:rPr>
      </w:pPr>
      <w:r>
        <w:rPr>
          <w:iCs/>
        </w:rPr>
        <w:t>Участь у дискусії з обговорення суперечливих рішень та/або п</w:t>
      </w:r>
      <w:r w:rsidRPr="009C12FB">
        <w:rPr>
          <w:iCs/>
        </w:rPr>
        <w:t xml:space="preserve">резентація власних </w:t>
      </w:r>
      <w:r>
        <w:rPr>
          <w:iCs/>
        </w:rPr>
        <w:t>досл</w:t>
      </w:r>
      <w:r>
        <w:rPr>
          <w:iCs/>
        </w:rPr>
        <w:t>і</w:t>
      </w:r>
      <w:r>
        <w:rPr>
          <w:iCs/>
        </w:rPr>
        <w:t>джень (точки зору, певного підходу, тощо) з цих питань</w:t>
      </w:r>
    </w:p>
    <w:p w:rsidR="007E1B3D" w:rsidRPr="00676F1A" w:rsidRDefault="007E1B3D" w:rsidP="007E1B3D">
      <w:pPr>
        <w:spacing w:before="120"/>
        <w:jc w:val="both"/>
        <w:rPr>
          <w:b/>
          <w:bCs/>
          <w:i/>
          <w:iCs/>
          <w:color w:val="000000"/>
          <w:u w:val="single"/>
          <w:lang w:val="ru-RU"/>
        </w:rPr>
      </w:pPr>
      <w:r w:rsidRPr="00E148C2">
        <w:rPr>
          <w:b/>
          <w:bCs/>
          <w:i/>
          <w:iCs/>
          <w:color w:val="000000"/>
          <w:u w:val="single"/>
        </w:rPr>
        <w:t>Підсумкові контрольні заходи</w:t>
      </w:r>
      <w:r>
        <w:rPr>
          <w:b/>
          <w:bCs/>
          <w:i/>
          <w:iCs/>
          <w:color w:val="000000"/>
          <w:u w:val="single"/>
        </w:rPr>
        <w:t xml:space="preserve"> </w:t>
      </w:r>
      <w:r w:rsidRPr="003D5CC8">
        <w:rPr>
          <w:b/>
          <w:i/>
          <w:u w:val="single"/>
        </w:rPr>
        <w:t>(</w:t>
      </w:r>
      <w:proofErr w:type="spellStart"/>
      <w:r w:rsidRPr="00AB55A0">
        <w:rPr>
          <w:b/>
          <w:u w:val="single"/>
        </w:rPr>
        <w:t>max</w:t>
      </w:r>
      <w:proofErr w:type="spellEnd"/>
      <w:r w:rsidRPr="00AB55A0">
        <w:rPr>
          <w:b/>
          <w:u w:val="single"/>
        </w:rPr>
        <w:t xml:space="preserve"> </w:t>
      </w:r>
      <w:r>
        <w:rPr>
          <w:b/>
          <w:u w:val="single"/>
        </w:rPr>
        <w:t>4</w:t>
      </w:r>
      <w:r w:rsidRPr="00AB55A0">
        <w:rPr>
          <w:b/>
          <w:u w:val="single"/>
        </w:rPr>
        <w:t>0 балів</w:t>
      </w:r>
      <w:r w:rsidRPr="003D5CC8">
        <w:rPr>
          <w:b/>
          <w:i/>
          <w:u w:val="single"/>
        </w:rPr>
        <w:t>):</w:t>
      </w:r>
      <w:r w:rsidRPr="00E148C2">
        <w:rPr>
          <w:b/>
          <w:bCs/>
          <w:i/>
          <w:iCs/>
          <w:color w:val="000000"/>
          <w:u w:val="single"/>
          <w:lang w:val="ru-RU"/>
        </w:rPr>
        <w:t>:</w:t>
      </w:r>
    </w:p>
    <w:p w:rsidR="007E1B3D" w:rsidRPr="00A97F0A" w:rsidRDefault="007E1B3D" w:rsidP="007E1B3D">
      <w:pPr>
        <w:jc w:val="both"/>
        <w:rPr>
          <w:iCs/>
          <w:color w:val="000000"/>
        </w:rPr>
      </w:pPr>
      <w:r w:rsidRPr="006331B8">
        <w:rPr>
          <w:iCs/>
        </w:rPr>
        <w:t>П</w:t>
      </w:r>
      <w:r>
        <w:rPr>
          <w:iCs/>
        </w:rPr>
        <w:t>ідсумковий</w:t>
      </w:r>
      <w:r w:rsidRPr="006331B8">
        <w:rPr>
          <w:iCs/>
        </w:rPr>
        <w:t xml:space="preserve"> контроль </w:t>
      </w:r>
      <w:r w:rsidRPr="00A97F0A">
        <w:rPr>
          <w:iCs/>
        </w:rPr>
        <w:t xml:space="preserve">знань та навичок, отриманих студентами під час вивчення  дисципліни </w:t>
      </w:r>
      <w:r w:rsidRPr="00A97F0A">
        <w:rPr>
          <w:iCs/>
        </w:rPr>
        <w:lastRenderedPageBreak/>
        <w:t xml:space="preserve">здійснюється (незалежно від форми навчання) шляхом проведення </w:t>
      </w:r>
      <w:r>
        <w:rPr>
          <w:iCs/>
        </w:rPr>
        <w:t xml:space="preserve">як усного </w:t>
      </w:r>
      <w:r w:rsidRPr="00A97F0A">
        <w:rPr>
          <w:iCs/>
        </w:rPr>
        <w:t>контрольного опит</w:t>
      </w:r>
      <w:r w:rsidRPr="00A97F0A">
        <w:rPr>
          <w:iCs/>
        </w:rPr>
        <w:t>у</w:t>
      </w:r>
      <w:r w:rsidRPr="00A97F0A">
        <w:rPr>
          <w:iCs/>
        </w:rPr>
        <w:t xml:space="preserve">вання </w:t>
      </w:r>
      <w:r>
        <w:rPr>
          <w:iCs/>
        </w:rPr>
        <w:t>студента стосовно рівня його теоретичних</w:t>
      </w:r>
      <w:r w:rsidRPr="003D5CC8">
        <w:rPr>
          <w:iCs/>
        </w:rPr>
        <w:t xml:space="preserve"> </w:t>
      </w:r>
      <w:r>
        <w:rPr>
          <w:iCs/>
        </w:rPr>
        <w:t>знань з питань, передбачених в екзаменаційному білеті (</w:t>
      </w:r>
      <w:r>
        <w:rPr>
          <w:i/>
          <w:iCs/>
          <w:color w:val="000000"/>
        </w:rPr>
        <w:t>розгорнуте висвітлення трьох питань (</w:t>
      </w:r>
      <w:proofErr w:type="spellStart"/>
      <w:r>
        <w:rPr>
          <w:i/>
          <w:iCs/>
          <w:color w:val="000000"/>
        </w:rPr>
        <w:t>max</w:t>
      </w:r>
      <w:proofErr w:type="spellEnd"/>
      <w:r>
        <w:rPr>
          <w:i/>
          <w:iCs/>
          <w:color w:val="000000"/>
        </w:rPr>
        <w:t xml:space="preserve"> по кожному</w:t>
      </w:r>
      <w:r w:rsidRPr="005377E0">
        <w:rPr>
          <w:i/>
          <w:iCs/>
          <w:color w:val="000000"/>
        </w:rPr>
        <w:t xml:space="preserve"> </w:t>
      </w:r>
      <w:r>
        <w:rPr>
          <w:i/>
          <w:iCs/>
          <w:color w:val="000000"/>
        </w:rPr>
        <w:t xml:space="preserve">з питань </w:t>
      </w:r>
      <w:r w:rsidRPr="005377E0">
        <w:rPr>
          <w:i/>
          <w:iCs/>
          <w:color w:val="000000"/>
        </w:rPr>
        <w:t xml:space="preserve">10 </w:t>
      </w:r>
      <w:r>
        <w:rPr>
          <w:i/>
          <w:iCs/>
          <w:color w:val="000000"/>
        </w:rPr>
        <w:t>балів) дозволяє отр</w:t>
      </w:r>
      <w:r>
        <w:rPr>
          <w:i/>
          <w:iCs/>
          <w:color w:val="000000"/>
        </w:rPr>
        <w:t>и</w:t>
      </w:r>
      <w:r>
        <w:rPr>
          <w:i/>
          <w:iCs/>
          <w:color w:val="000000"/>
        </w:rPr>
        <w:t xml:space="preserve">мати </w:t>
      </w:r>
      <w:proofErr w:type="spellStart"/>
      <w:r>
        <w:rPr>
          <w:i/>
          <w:iCs/>
          <w:color w:val="000000"/>
        </w:rPr>
        <w:t>max</w:t>
      </w:r>
      <w:proofErr w:type="spellEnd"/>
      <w:r w:rsidRPr="007B5660">
        <w:rPr>
          <w:i/>
          <w:iCs/>
          <w:color w:val="000000"/>
        </w:rPr>
        <w:t xml:space="preserve"> </w:t>
      </w:r>
      <w:r>
        <w:rPr>
          <w:i/>
          <w:iCs/>
          <w:color w:val="000000"/>
        </w:rPr>
        <w:t>3</w:t>
      </w:r>
      <w:r w:rsidRPr="007B5660">
        <w:rPr>
          <w:i/>
          <w:iCs/>
          <w:color w:val="000000"/>
        </w:rPr>
        <w:t xml:space="preserve">0 </w:t>
      </w:r>
      <w:r>
        <w:rPr>
          <w:i/>
          <w:iCs/>
          <w:color w:val="000000"/>
        </w:rPr>
        <w:t>балів)</w:t>
      </w:r>
      <w:r>
        <w:rPr>
          <w:iCs/>
          <w:color w:val="000000"/>
        </w:rPr>
        <w:t xml:space="preserve">, так і </w:t>
      </w:r>
      <w:r w:rsidRPr="00A97F0A">
        <w:rPr>
          <w:iCs/>
        </w:rPr>
        <w:t xml:space="preserve">вирішення </w:t>
      </w:r>
      <w:r>
        <w:rPr>
          <w:iCs/>
        </w:rPr>
        <w:t>ним практичної</w:t>
      </w:r>
      <w:r w:rsidRPr="00A97F0A">
        <w:rPr>
          <w:iCs/>
        </w:rPr>
        <w:t xml:space="preserve"> задач</w:t>
      </w:r>
      <w:r>
        <w:rPr>
          <w:iCs/>
        </w:rPr>
        <w:t xml:space="preserve">і </w:t>
      </w:r>
      <w:r>
        <w:rPr>
          <w:i/>
          <w:iCs/>
          <w:color w:val="000000"/>
        </w:rPr>
        <w:t>(</w:t>
      </w:r>
      <w:proofErr w:type="spellStart"/>
      <w:r>
        <w:rPr>
          <w:i/>
          <w:iCs/>
          <w:color w:val="000000"/>
        </w:rPr>
        <w:t>max</w:t>
      </w:r>
      <w:proofErr w:type="spellEnd"/>
      <w:r w:rsidRPr="007B5660">
        <w:rPr>
          <w:i/>
          <w:iCs/>
          <w:color w:val="000000"/>
        </w:rPr>
        <w:t xml:space="preserve"> </w:t>
      </w:r>
      <w:r>
        <w:rPr>
          <w:i/>
          <w:iCs/>
          <w:color w:val="000000"/>
        </w:rPr>
        <w:t>1</w:t>
      </w:r>
      <w:r w:rsidRPr="007B5660">
        <w:rPr>
          <w:i/>
          <w:iCs/>
          <w:color w:val="000000"/>
        </w:rPr>
        <w:t xml:space="preserve">0 </w:t>
      </w:r>
      <w:r>
        <w:rPr>
          <w:i/>
          <w:iCs/>
          <w:color w:val="000000"/>
        </w:rPr>
        <w:t xml:space="preserve">балів). </w:t>
      </w:r>
      <w:r w:rsidRPr="00A97F0A">
        <w:rPr>
          <w:iCs/>
        </w:rPr>
        <w:t xml:space="preserve"> </w:t>
      </w:r>
    </w:p>
    <w:p w:rsidR="007E1B3D" w:rsidRDefault="007E1B3D" w:rsidP="007E1B3D">
      <w:pPr>
        <w:jc w:val="both"/>
        <w:rPr>
          <w:iCs/>
        </w:rPr>
      </w:pPr>
      <w:r w:rsidRPr="00DD7313">
        <w:rPr>
          <w:iCs/>
        </w:rPr>
        <w:t>Перелік питань  та практичних задач, що винесені на екзамен</w:t>
      </w:r>
      <w:r>
        <w:rPr>
          <w:iCs/>
        </w:rPr>
        <w:t>,</w:t>
      </w:r>
      <w:r w:rsidRPr="00DD7313">
        <w:rPr>
          <w:iCs/>
        </w:rPr>
        <w:t xml:space="preserve"> затвердж</w:t>
      </w:r>
      <w:r>
        <w:rPr>
          <w:iCs/>
        </w:rPr>
        <w:t xml:space="preserve">уються </w:t>
      </w:r>
      <w:r w:rsidRPr="00DD7313">
        <w:rPr>
          <w:iCs/>
        </w:rPr>
        <w:t>у встановленому порядку</w:t>
      </w:r>
      <w:r>
        <w:rPr>
          <w:iCs/>
        </w:rPr>
        <w:t xml:space="preserve"> та наводяться на відповідній </w:t>
      </w:r>
      <w:r w:rsidRPr="00DD7313">
        <w:rPr>
          <w:iCs/>
        </w:rPr>
        <w:t xml:space="preserve">сторінці курсу у </w:t>
      </w:r>
      <w:proofErr w:type="spellStart"/>
      <w:r w:rsidRPr="00DD7313">
        <w:rPr>
          <w:iCs/>
        </w:rPr>
        <w:t>Moodle</w:t>
      </w:r>
      <w:proofErr w:type="spellEnd"/>
      <w:r>
        <w:rPr>
          <w:iCs/>
        </w:rPr>
        <w:t>.</w:t>
      </w:r>
    </w:p>
    <w:p w:rsidR="007E1B3D" w:rsidRDefault="007E1B3D" w:rsidP="007E1B3D">
      <w:pPr>
        <w:jc w:val="both"/>
        <w:rPr>
          <w:i/>
          <w:iCs/>
          <w:color w:val="000000"/>
        </w:rPr>
      </w:pPr>
    </w:p>
    <w:tbl>
      <w:tblPr>
        <w:tblW w:w="10523" w:type="dxa"/>
        <w:jc w:val="center"/>
        <w:tblInd w:w="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01"/>
        <w:gridCol w:w="4375"/>
        <w:gridCol w:w="2586"/>
        <w:gridCol w:w="18"/>
        <w:gridCol w:w="1643"/>
      </w:tblGrid>
      <w:tr w:rsidR="007E1B3D" w:rsidTr="009824FA">
        <w:trPr>
          <w:jc w:val="center"/>
        </w:trPr>
        <w:tc>
          <w:tcPr>
            <w:tcW w:w="6276" w:type="dxa"/>
            <w:gridSpan w:val="2"/>
            <w:hideMark/>
          </w:tcPr>
          <w:p w:rsidR="007E1B3D" w:rsidRPr="00E86483" w:rsidRDefault="007E1B3D" w:rsidP="009824FA">
            <w:pPr>
              <w:keepNext/>
              <w:jc w:val="center"/>
              <w:rPr>
                <w:b/>
                <w:bCs/>
                <w:sz w:val="28"/>
              </w:rPr>
            </w:pPr>
            <w:r w:rsidRPr="00E86483">
              <w:rPr>
                <w:b/>
                <w:bCs/>
                <w:sz w:val="28"/>
              </w:rPr>
              <w:t>Контрольний захід</w:t>
            </w:r>
          </w:p>
        </w:tc>
        <w:tc>
          <w:tcPr>
            <w:tcW w:w="2604" w:type="dxa"/>
            <w:gridSpan w:val="2"/>
            <w:hideMark/>
          </w:tcPr>
          <w:p w:rsidR="007E1B3D" w:rsidRPr="00E86483" w:rsidRDefault="007E1B3D" w:rsidP="009824FA">
            <w:pPr>
              <w:keepNext/>
              <w:jc w:val="center"/>
              <w:rPr>
                <w:b/>
                <w:bCs/>
                <w:sz w:val="28"/>
              </w:rPr>
            </w:pPr>
            <w:r w:rsidRPr="00E86483">
              <w:rPr>
                <w:b/>
                <w:bCs/>
                <w:sz w:val="28"/>
              </w:rPr>
              <w:t>Термін виконання</w:t>
            </w:r>
          </w:p>
        </w:tc>
        <w:tc>
          <w:tcPr>
            <w:tcW w:w="1643" w:type="dxa"/>
            <w:hideMark/>
          </w:tcPr>
          <w:p w:rsidR="007E1B3D" w:rsidRDefault="007E1B3D" w:rsidP="009824FA">
            <w:pPr>
              <w:keepNext/>
              <w:jc w:val="center"/>
              <w:rPr>
                <w:b/>
                <w:bCs/>
                <w:highlight w:val="red"/>
              </w:rPr>
            </w:pPr>
            <w:r w:rsidRPr="004964FC">
              <w:rPr>
                <w:b/>
                <w:bCs/>
              </w:rPr>
              <w:t xml:space="preserve">% від </w:t>
            </w:r>
            <w:r>
              <w:rPr>
                <w:b/>
                <w:bCs/>
              </w:rPr>
              <w:t xml:space="preserve">            </w:t>
            </w:r>
            <w:r w:rsidRPr="004964FC">
              <w:rPr>
                <w:b/>
                <w:bCs/>
              </w:rPr>
              <w:t xml:space="preserve">загальної </w:t>
            </w:r>
            <w:r>
              <w:rPr>
                <w:b/>
                <w:bCs/>
              </w:rPr>
              <w:t xml:space="preserve">     </w:t>
            </w:r>
            <w:r w:rsidRPr="004964FC">
              <w:rPr>
                <w:b/>
                <w:bCs/>
              </w:rPr>
              <w:t>оцінки</w:t>
            </w:r>
          </w:p>
        </w:tc>
      </w:tr>
      <w:tr w:rsidR="007E1B3D" w:rsidTr="009824FA">
        <w:trPr>
          <w:jc w:val="center"/>
        </w:trPr>
        <w:tc>
          <w:tcPr>
            <w:tcW w:w="10523" w:type="dxa"/>
            <w:gridSpan w:val="5"/>
            <w:shd w:val="clear" w:color="auto" w:fill="F2F2F2" w:themeFill="background1" w:themeFillShade="F2"/>
            <w:hideMark/>
          </w:tcPr>
          <w:p w:rsidR="007E1B3D" w:rsidRDefault="007E1B3D" w:rsidP="009824FA">
            <w:pPr>
              <w:keepNext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Поточний контроль (</w:t>
            </w:r>
            <w:proofErr w:type="spellStart"/>
            <w:r>
              <w:rPr>
                <w:b/>
                <w:bCs/>
              </w:rPr>
              <w:t>max</w:t>
            </w:r>
            <w:proofErr w:type="spellEnd"/>
            <w:r>
              <w:rPr>
                <w:b/>
                <w:bCs/>
              </w:rPr>
              <w:t xml:space="preserve"> 60%)</w:t>
            </w:r>
          </w:p>
        </w:tc>
      </w:tr>
      <w:tr w:rsidR="007E1B3D" w:rsidTr="009824FA">
        <w:trPr>
          <w:trHeight w:val="193"/>
          <w:jc w:val="center"/>
        </w:trPr>
        <w:tc>
          <w:tcPr>
            <w:tcW w:w="10523" w:type="dxa"/>
            <w:gridSpan w:val="5"/>
            <w:shd w:val="clear" w:color="auto" w:fill="F2F2F2" w:themeFill="background1" w:themeFillShade="F2"/>
            <w:hideMark/>
          </w:tcPr>
          <w:p w:rsidR="007E1B3D" w:rsidRDefault="007E1B3D" w:rsidP="009824FA">
            <w:pPr>
              <w:keepNext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Денна форма навчання</w:t>
            </w:r>
          </w:p>
        </w:tc>
      </w:tr>
      <w:tr w:rsidR="007E1B3D" w:rsidRPr="00DD2933" w:rsidTr="009824FA">
        <w:trPr>
          <w:jc w:val="center"/>
        </w:trPr>
        <w:tc>
          <w:tcPr>
            <w:tcW w:w="1901" w:type="dxa"/>
          </w:tcPr>
          <w:p w:rsidR="007E1B3D" w:rsidRPr="007A566D" w:rsidRDefault="007E1B3D" w:rsidP="009824FA">
            <w:pPr>
              <w:keepNext/>
              <w:ind w:left="-26"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 </w:t>
            </w:r>
            <w:r w:rsidRPr="005D00BD">
              <w:rPr>
                <w:i/>
                <w:iCs/>
                <w:highlight w:val="yellow"/>
                <w:lang w:val="ru-RU"/>
              </w:rPr>
              <w:t>модуль 1</w:t>
            </w:r>
          </w:p>
        </w:tc>
        <w:tc>
          <w:tcPr>
            <w:tcW w:w="4375" w:type="dxa"/>
            <w:hideMark/>
          </w:tcPr>
          <w:p w:rsidR="007E1B3D" w:rsidRPr="007A566D" w:rsidRDefault="007E1B3D" w:rsidP="009824FA">
            <w:pPr>
              <w:keepNext/>
              <w:ind w:right="55"/>
              <w:jc w:val="both"/>
              <w:rPr>
                <w:i/>
                <w:iCs/>
                <w:lang w:val="ru-RU"/>
              </w:rPr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>Практичне заняття 1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keepNext/>
              <w:jc w:val="center"/>
              <w:rPr>
                <w:b/>
                <w:bCs/>
              </w:rPr>
            </w:pPr>
            <w:r w:rsidRPr="007A566D">
              <w:rPr>
                <w:b/>
                <w:bCs/>
              </w:rPr>
              <w:t>4</w:t>
            </w:r>
          </w:p>
        </w:tc>
      </w:tr>
      <w:tr w:rsidR="007E1B3D" w:rsidRPr="00DD2933" w:rsidTr="009824FA">
        <w:trPr>
          <w:trHeight w:val="323"/>
          <w:jc w:val="center"/>
        </w:trPr>
        <w:tc>
          <w:tcPr>
            <w:tcW w:w="1901" w:type="dxa"/>
          </w:tcPr>
          <w:p w:rsidR="007E1B3D" w:rsidRPr="007A566D" w:rsidRDefault="007E1B3D" w:rsidP="009824FA">
            <w:pPr>
              <w:keepNext/>
              <w:ind w:left="-26"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 модуль 2</w:t>
            </w:r>
          </w:p>
        </w:tc>
        <w:tc>
          <w:tcPr>
            <w:tcW w:w="4375" w:type="dxa"/>
          </w:tcPr>
          <w:p w:rsidR="007E1B3D" w:rsidRPr="007A566D" w:rsidRDefault="007E1B3D" w:rsidP="009824FA">
            <w:pPr>
              <w:ind w:right="55"/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>Практичне заняття 2</w:t>
            </w:r>
            <w:r w:rsidR="009824FA">
              <w:rPr>
                <w:i/>
                <w:iCs/>
              </w:rPr>
              <w:t>,3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  <w:r w:rsidRPr="007A566D">
              <w:rPr>
                <w:b/>
                <w:bCs/>
              </w:rPr>
              <w:t>4</w:t>
            </w:r>
          </w:p>
        </w:tc>
      </w:tr>
      <w:tr w:rsidR="007E1B3D" w:rsidRPr="00DD2933" w:rsidTr="009824FA">
        <w:trPr>
          <w:trHeight w:val="210"/>
          <w:jc w:val="center"/>
        </w:trPr>
        <w:tc>
          <w:tcPr>
            <w:tcW w:w="1901" w:type="dxa"/>
          </w:tcPr>
          <w:p w:rsidR="007E1B3D" w:rsidRPr="007A566D" w:rsidRDefault="007E1B3D" w:rsidP="009824FA">
            <w:pPr>
              <w:ind w:left="-26"/>
              <w:jc w:val="center"/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модуль 3</w:t>
            </w:r>
          </w:p>
        </w:tc>
        <w:tc>
          <w:tcPr>
            <w:tcW w:w="4375" w:type="dxa"/>
          </w:tcPr>
          <w:p w:rsidR="007E1B3D" w:rsidRPr="007A566D" w:rsidRDefault="007E1B3D" w:rsidP="009824FA">
            <w:pPr>
              <w:ind w:right="55"/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9824FA" w:rsidP="009824FA">
            <w:pPr>
              <w:keepNext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Практичне заняття 4,5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  <w:r w:rsidRPr="007A566D">
              <w:rPr>
                <w:b/>
                <w:bCs/>
              </w:rPr>
              <w:t>4</w:t>
            </w:r>
          </w:p>
        </w:tc>
      </w:tr>
      <w:tr w:rsidR="007E1B3D" w:rsidRPr="007C0C1A" w:rsidTr="009824FA">
        <w:trPr>
          <w:trHeight w:val="313"/>
          <w:jc w:val="center"/>
        </w:trPr>
        <w:tc>
          <w:tcPr>
            <w:tcW w:w="1901" w:type="dxa"/>
            <w:vMerge w:val="restart"/>
          </w:tcPr>
          <w:p w:rsidR="007E1B3D" w:rsidRPr="007A566D" w:rsidRDefault="007E1B3D" w:rsidP="009824FA">
            <w:pPr>
              <w:ind w:left="-26"/>
              <w:jc w:val="center"/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  модуль 4</w:t>
            </w:r>
          </w:p>
        </w:tc>
        <w:tc>
          <w:tcPr>
            <w:tcW w:w="4375" w:type="dxa"/>
            <w:vMerge w:val="restart"/>
          </w:tcPr>
          <w:p w:rsidR="007E1B3D" w:rsidRPr="007A566D" w:rsidRDefault="007E1B3D" w:rsidP="009824FA">
            <w:pPr>
              <w:ind w:right="55"/>
              <w:rPr>
                <w:lang w:val="ru-RU"/>
              </w:rPr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>Практичне заняття</w:t>
            </w:r>
            <w:r w:rsidR="009824FA">
              <w:rPr>
                <w:i/>
                <w:iCs/>
              </w:rPr>
              <w:t>6,7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  <w:r w:rsidRPr="007A566D">
              <w:rPr>
                <w:b/>
                <w:bCs/>
              </w:rPr>
              <w:t>4</w:t>
            </w:r>
          </w:p>
        </w:tc>
      </w:tr>
      <w:tr w:rsidR="007E1B3D" w:rsidRPr="007C0C1A" w:rsidTr="009824FA">
        <w:trPr>
          <w:trHeight w:val="312"/>
          <w:jc w:val="center"/>
        </w:trPr>
        <w:tc>
          <w:tcPr>
            <w:tcW w:w="1901" w:type="dxa"/>
            <w:vMerge/>
          </w:tcPr>
          <w:p w:rsidR="007E1B3D" w:rsidRPr="007A566D" w:rsidRDefault="007E1B3D" w:rsidP="009824FA">
            <w:pPr>
              <w:ind w:left="-26"/>
              <w:jc w:val="center"/>
              <w:rPr>
                <w:i/>
                <w:iCs/>
              </w:rPr>
            </w:pPr>
          </w:p>
        </w:tc>
        <w:tc>
          <w:tcPr>
            <w:tcW w:w="4375" w:type="dxa"/>
            <w:vMerge/>
          </w:tcPr>
          <w:p w:rsidR="007E1B3D" w:rsidRPr="007A566D" w:rsidRDefault="007E1B3D" w:rsidP="009824FA">
            <w:pPr>
              <w:ind w:right="55"/>
              <w:rPr>
                <w:iCs/>
                <w:sz w:val="20"/>
              </w:rPr>
            </w:pP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</w:p>
        </w:tc>
      </w:tr>
      <w:tr w:rsidR="007E1B3D" w:rsidRPr="00DD2933" w:rsidTr="009824FA">
        <w:trPr>
          <w:trHeight w:val="210"/>
          <w:jc w:val="center"/>
        </w:trPr>
        <w:tc>
          <w:tcPr>
            <w:tcW w:w="1901" w:type="dxa"/>
          </w:tcPr>
          <w:p w:rsidR="007E1B3D" w:rsidRPr="007A566D" w:rsidRDefault="007E1B3D" w:rsidP="009824FA">
            <w:pPr>
              <w:ind w:left="-26"/>
              <w:jc w:val="center"/>
              <w:rPr>
                <w:lang w:val="ru-RU"/>
              </w:rPr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модуль 5</w:t>
            </w:r>
          </w:p>
        </w:tc>
        <w:tc>
          <w:tcPr>
            <w:tcW w:w="4375" w:type="dxa"/>
          </w:tcPr>
          <w:p w:rsidR="007E1B3D" w:rsidRPr="007A566D" w:rsidRDefault="007E1B3D" w:rsidP="009824FA">
            <w:pPr>
              <w:ind w:right="55"/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 xml:space="preserve">Практичне заняття </w:t>
            </w:r>
            <w:r w:rsidR="009824FA">
              <w:rPr>
                <w:i/>
                <w:iCs/>
              </w:rPr>
              <w:t>8,9,10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  <w:r w:rsidRPr="007A566D">
              <w:rPr>
                <w:b/>
                <w:bCs/>
              </w:rPr>
              <w:t>4</w:t>
            </w:r>
          </w:p>
        </w:tc>
      </w:tr>
      <w:tr w:rsidR="007E1B3D" w:rsidRPr="00DD2933" w:rsidTr="009824FA">
        <w:trPr>
          <w:trHeight w:val="313"/>
          <w:jc w:val="center"/>
        </w:trPr>
        <w:tc>
          <w:tcPr>
            <w:tcW w:w="1901" w:type="dxa"/>
            <w:vMerge w:val="restart"/>
          </w:tcPr>
          <w:p w:rsidR="007E1B3D" w:rsidRPr="007A566D" w:rsidRDefault="007E1B3D" w:rsidP="009824FA">
            <w:pPr>
              <w:ind w:left="-26"/>
              <w:jc w:val="center"/>
            </w:pPr>
            <w:r w:rsidRPr="007A566D">
              <w:rPr>
                <w:i/>
                <w:iCs/>
              </w:rPr>
              <w:t>Змістовий</w:t>
            </w:r>
            <w:r w:rsidRPr="007A566D">
              <w:rPr>
                <w:i/>
                <w:iCs/>
                <w:lang w:val="ru-RU"/>
              </w:rPr>
              <w:t xml:space="preserve">    модуль 6</w:t>
            </w:r>
          </w:p>
        </w:tc>
        <w:tc>
          <w:tcPr>
            <w:tcW w:w="4375" w:type="dxa"/>
            <w:vMerge w:val="restart"/>
          </w:tcPr>
          <w:p w:rsidR="007E1B3D" w:rsidRPr="007A566D" w:rsidRDefault="007E1B3D" w:rsidP="009824FA">
            <w:pPr>
              <w:ind w:right="55"/>
            </w:pPr>
            <w:r w:rsidRPr="007A566D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A566D">
              <w:rPr>
                <w:iCs/>
                <w:sz w:val="20"/>
                <w:lang w:val="ru-RU"/>
              </w:rPr>
              <w:t xml:space="preserve"> (</w:t>
            </w:r>
            <w:r w:rsidRPr="007A566D">
              <w:rPr>
                <w:iCs/>
                <w:sz w:val="20"/>
              </w:rPr>
              <w:t>реферату).  Групова робота на практичному занятті</w:t>
            </w: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jc w:val="center"/>
              <w:rPr>
                <w:i/>
                <w:iCs/>
              </w:rPr>
            </w:pPr>
            <w:r w:rsidRPr="007A566D">
              <w:rPr>
                <w:i/>
                <w:iCs/>
              </w:rPr>
              <w:t xml:space="preserve">Практичне заняття </w:t>
            </w:r>
            <w:r w:rsidR="009824FA">
              <w:rPr>
                <w:i/>
                <w:iCs/>
              </w:rPr>
              <w:t>11,12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  <w:r w:rsidRPr="007A566D">
              <w:rPr>
                <w:b/>
                <w:bCs/>
              </w:rPr>
              <w:t>5</w:t>
            </w:r>
          </w:p>
        </w:tc>
      </w:tr>
      <w:tr w:rsidR="007E1B3D" w:rsidRPr="00DD2933" w:rsidTr="009824FA">
        <w:trPr>
          <w:trHeight w:val="312"/>
          <w:jc w:val="center"/>
        </w:trPr>
        <w:tc>
          <w:tcPr>
            <w:tcW w:w="1901" w:type="dxa"/>
            <w:vMerge/>
          </w:tcPr>
          <w:p w:rsidR="007E1B3D" w:rsidRPr="007A566D" w:rsidRDefault="007E1B3D" w:rsidP="009824FA">
            <w:pPr>
              <w:ind w:left="-26"/>
              <w:jc w:val="center"/>
              <w:rPr>
                <w:i/>
                <w:iCs/>
              </w:rPr>
            </w:pPr>
          </w:p>
        </w:tc>
        <w:tc>
          <w:tcPr>
            <w:tcW w:w="4375" w:type="dxa"/>
            <w:vMerge/>
          </w:tcPr>
          <w:p w:rsidR="007E1B3D" w:rsidRPr="007A566D" w:rsidRDefault="007E1B3D" w:rsidP="009824FA">
            <w:pPr>
              <w:ind w:right="55"/>
              <w:rPr>
                <w:iCs/>
                <w:sz w:val="20"/>
              </w:rPr>
            </w:pPr>
          </w:p>
        </w:tc>
        <w:tc>
          <w:tcPr>
            <w:tcW w:w="2586" w:type="dxa"/>
          </w:tcPr>
          <w:p w:rsidR="007E1B3D" w:rsidRPr="007A566D" w:rsidRDefault="007E1B3D" w:rsidP="009824FA">
            <w:pPr>
              <w:keepNext/>
              <w:rPr>
                <w:i/>
                <w:iCs/>
              </w:rPr>
            </w:pPr>
            <w:r w:rsidRPr="007A566D">
              <w:rPr>
                <w:i/>
                <w:iCs/>
              </w:rPr>
              <w:t>Практичне заняття</w:t>
            </w:r>
            <w:r>
              <w:rPr>
                <w:i/>
                <w:iCs/>
              </w:rPr>
              <w:t xml:space="preserve"> </w:t>
            </w:r>
            <w:r w:rsidR="009824FA">
              <w:rPr>
                <w:i/>
                <w:iCs/>
              </w:rPr>
              <w:t>13,14</w:t>
            </w:r>
          </w:p>
        </w:tc>
        <w:tc>
          <w:tcPr>
            <w:tcW w:w="1661" w:type="dxa"/>
            <w:gridSpan w:val="2"/>
          </w:tcPr>
          <w:p w:rsidR="007E1B3D" w:rsidRPr="007A566D" w:rsidRDefault="007E1B3D" w:rsidP="009824FA">
            <w:pPr>
              <w:jc w:val="center"/>
            </w:pPr>
          </w:p>
        </w:tc>
      </w:tr>
      <w:tr w:rsidR="007E1B3D" w:rsidRPr="00DD2933" w:rsidTr="009824FA">
        <w:trPr>
          <w:trHeight w:val="210"/>
          <w:jc w:val="center"/>
        </w:trPr>
        <w:tc>
          <w:tcPr>
            <w:tcW w:w="10523" w:type="dxa"/>
            <w:gridSpan w:val="5"/>
            <w:shd w:val="clear" w:color="auto" w:fill="F2F2F2" w:themeFill="background1" w:themeFillShade="F2"/>
          </w:tcPr>
          <w:p w:rsidR="007E1B3D" w:rsidRPr="00787433" w:rsidRDefault="007E1B3D" w:rsidP="009824FA">
            <w:pPr>
              <w:keepNext/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Заочна форма навчання</w:t>
            </w:r>
          </w:p>
        </w:tc>
      </w:tr>
      <w:tr w:rsidR="007E1B3D" w:rsidRPr="007C0C1A" w:rsidTr="009824FA">
        <w:trPr>
          <w:trHeight w:val="210"/>
          <w:jc w:val="center"/>
        </w:trPr>
        <w:tc>
          <w:tcPr>
            <w:tcW w:w="1901" w:type="dxa"/>
          </w:tcPr>
          <w:p w:rsidR="007E1B3D" w:rsidRPr="00787433" w:rsidRDefault="007E1B3D" w:rsidP="009824FA">
            <w:pPr>
              <w:jc w:val="center"/>
            </w:pPr>
            <w:r w:rsidRPr="00787433">
              <w:rPr>
                <w:i/>
                <w:iCs/>
              </w:rPr>
              <w:t>Змістовий</w:t>
            </w:r>
            <w:r w:rsidRPr="00787433">
              <w:rPr>
                <w:i/>
                <w:iCs/>
                <w:lang w:val="ru-RU"/>
              </w:rPr>
              <w:t xml:space="preserve">    модуль 1,2</w:t>
            </w:r>
          </w:p>
        </w:tc>
        <w:tc>
          <w:tcPr>
            <w:tcW w:w="4375" w:type="dxa"/>
          </w:tcPr>
          <w:p w:rsidR="007E1B3D" w:rsidRPr="00787433" w:rsidRDefault="007E1B3D" w:rsidP="009824FA">
            <w:pPr>
              <w:ind w:right="-6"/>
              <w:rPr>
                <w:iCs/>
                <w:sz w:val="20"/>
              </w:rPr>
            </w:pPr>
            <w:r w:rsidRPr="00787433">
              <w:rPr>
                <w:iCs/>
                <w:sz w:val="20"/>
              </w:rPr>
              <w:t>Виконання індивідуального завдання (контр</w:t>
            </w:r>
            <w:r w:rsidRPr="00787433">
              <w:rPr>
                <w:iCs/>
                <w:sz w:val="20"/>
              </w:rPr>
              <w:t>о</w:t>
            </w:r>
            <w:r w:rsidRPr="00787433">
              <w:rPr>
                <w:iCs/>
                <w:sz w:val="20"/>
              </w:rPr>
              <w:t>льної роботи) п.1 відповідного варіанту</w:t>
            </w:r>
          </w:p>
        </w:tc>
        <w:tc>
          <w:tcPr>
            <w:tcW w:w="2604" w:type="dxa"/>
            <w:gridSpan w:val="2"/>
          </w:tcPr>
          <w:p w:rsidR="007E1B3D" w:rsidRPr="00787433" w:rsidRDefault="007E1B3D" w:rsidP="009824FA">
            <w:pPr>
              <w:keepNext/>
              <w:jc w:val="center"/>
              <w:rPr>
                <w:b/>
                <w:iCs/>
              </w:rPr>
            </w:pPr>
            <w:r w:rsidRPr="00787433">
              <w:rPr>
                <w:i/>
                <w:iCs/>
              </w:rPr>
              <w:t>Реферат</w:t>
            </w:r>
          </w:p>
        </w:tc>
        <w:tc>
          <w:tcPr>
            <w:tcW w:w="1643" w:type="dxa"/>
          </w:tcPr>
          <w:p w:rsidR="007E1B3D" w:rsidRPr="00787433" w:rsidRDefault="007E1B3D" w:rsidP="009824FA">
            <w:pPr>
              <w:keepNext/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10</w:t>
            </w:r>
          </w:p>
        </w:tc>
      </w:tr>
      <w:tr w:rsidR="007E1B3D" w:rsidRPr="007C0C1A" w:rsidTr="009824FA">
        <w:trPr>
          <w:trHeight w:val="252"/>
          <w:jc w:val="center"/>
        </w:trPr>
        <w:tc>
          <w:tcPr>
            <w:tcW w:w="1901" w:type="dxa"/>
          </w:tcPr>
          <w:p w:rsidR="007E1B3D" w:rsidRPr="00787433" w:rsidRDefault="007E1B3D" w:rsidP="009824FA">
            <w:pPr>
              <w:jc w:val="center"/>
              <w:rPr>
                <w:i/>
                <w:iCs/>
              </w:rPr>
            </w:pPr>
            <w:r w:rsidRPr="00787433">
              <w:rPr>
                <w:i/>
                <w:iCs/>
              </w:rPr>
              <w:t>Змістовий</w:t>
            </w:r>
            <w:r w:rsidRPr="00787433">
              <w:rPr>
                <w:i/>
                <w:iCs/>
                <w:lang w:val="ru-RU"/>
              </w:rPr>
              <w:t xml:space="preserve">    модуль 3,4</w:t>
            </w:r>
          </w:p>
        </w:tc>
        <w:tc>
          <w:tcPr>
            <w:tcW w:w="4375" w:type="dxa"/>
          </w:tcPr>
          <w:p w:rsidR="007E1B3D" w:rsidRPr="00787433" w:rsidRDefault="007E1B3D" w:rsidP="009824FA">
            <w:pPr>
              <w:tabs>
                <w:tab w:val="left" w:pos="2568"/>
              </w:tabs>
              <w:rPr>
                <w:iCs/>
                <w:sz w:val="20"/>
              </w:rPr>
            </w:pPr>
            <w:r w:rsidRPr="00787433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87433">
              <w:rPr>
                <w:iCs/>
                <w:sz w:val="20"/>
                <w:lang w:val="ru-RU"/>
              </w:rPr>
              <w:t xml:space="preserve"> (</w:t>
            </w:r>
            <w:r w:rsidRPr="00787433">
              <w:rPr>
                <w:iCs/>
                <w:sz w:val="20"/>
              </w:rPr>
              <w:t xml:space="preserve">реферату).   Групова робота на практичному занятті  </w:t>
            </w:r>
          </w:p>
        </w:tc>
        <w:tc>
          <w:tcPr>
            <w:tcW w:w="2604" w:type="dxa"/>
            <w:gridSpan w:val="2"/>
          </w:tcPr>
          <w:p w:rsidR="007E1B3D" w:rsidRPr="00787433" w:rsidRDefault="007E1B3D" w:rsidP="009824FA">
            <w:pPr>
              <w:keepNext/>
              <w:jc w:val="center"/>
              <w:rPr>
                <w:b/>
                <w:iCs/>
              </w:rPr>
            </w:pPr>
            <w:r w:rsidRPr="00787433">
              <w:rPr>
                <w:i/>
                <w:iCs/>
              </w:rPr>
              <w:t>Практичне заняття 1</w:t>
            </w:r>
          </w:p>
        </w:tc>
        <w:tc>
          <w:tcPr>
            <w:tcW w:w="1643" w:type="dxa"/>
          </w:tcPr>
          <w:p w:rsidR="007E1B3D" w:rsidRPr="00787433" w:rsidRDefault="007E1B3D" w:rsidP="009824FA">
            <w:pPr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5</w:t>
            </w:r>
          </w:p>
        </w:tc>
      </w:tr>
      <w:tr w:rsidR="007E1B3D" w:rsidRPr="007C0C1A" w:rsidTr="009824FA">
        <w:trPr>
          <w:trHeight w:val="252"/>
          <w:jc w:val="center"/>
        </w:trPr>
        <w:tc>
          <w:tcPr>
            <w:tcW w:w="1901" w:type="dxa"/>
            <w:vMerge w:val="restart"/>
          </w:tcPr>
          <w:p w:rsidR="007E1B3D" w:rsidRPr="00787433" w:rsidRDefault="007E1B3D" w:rsidP="009824FA">
            <w:pPr>
              <w:jc w:val="center"/>
              <w:rPr>
                <w:i/>
                <w:iCs/>
                <w:lang w:val="ru-RU"/>
              </w:rPr>
            </w:pPr>
            <w:r w:rsidRPr="00787433">
              <w:rPr>
                <w:i/>
                <w:iCs/>
              </w:rPr>
              <w:t>Змістовий</w:t>
            </w:r>
            <w:r w:rsidRPr="00787433">
              <w:rPr>
                <w:i/>
                <w:iCs/>
                <w:lang w:val="ru-RU"/>
              </w:rPr>
              <w:t xml:space="preserve">    модуль 5,6</w:t>
            </w:r>
          </w:p>
        </w:tc>
        <w:tc>
          <w:tcPr>
            <w:tcW w:w="4375" w:type="dxa"/>
          </w:tcPr>
          <w:p w:rsidR="007E1B3D" w:rsidRPr="00787433" w:rsidRDefault="007E1B3D" w:rsidP="009824FA">
            <w:pPr>
              <w:tabs>
                <w:tab w:val="left" w:pos="2568"/>
              </w:tabs>
              <w:rPr>
                <w:sz w:val="20"/>
              </w:rPr>
            </w:pPr>
            <w:r w:rsidRPr="00787433">
              <w:rPr>
                <w:iCs/>
                <w:sz w:val="20"/>
              </w:rPr>
              <w:t>Усне опитування і обговорення питань та/або підготовка письмової доповіді</w:t>
            </w:r>
            <w:r w:rsidRPr="00787433">
              <w:rPr>
                <w:iCs/>
                <w:sz w:val="20"/>
                <w:lang w:val="ru-RU"/>
              </w:rPr>
              <w:t xml:space="preserve"> (</w:t>
            </w:r>
            <w:r w:rsidRPr="00787433">
              <w:rPr>
                <w:iCs/>
                <w:sz w:val="20"/>
              </w:rPr>
              <w:t xml:space="preserve">реферату).   Групова робота на практичному занятті  </w:t>
            </w:r>
          </w:p>
        </w:tc>
        <w:tc>
          <w:tcPr>
            <w:tcW w:w="2604" w:type="dxa"/>
            <w:gridSpan w:val="2"/>
          </w:tcPr>
          <w:p w:rsidR="007E1B3D" w:rsidRPr="00787433" w:rsidRDefault="007E1B3D" w:rsidP="009824FA">
            <w:pPr>
              <w:keepNext/>
              <w:jc w:val="center"/>
              <w:rPr>
                <w:b/>
                <w:iCs/>
              </w:rPr>
            </w:pPr>
            <w:r w:rsidRPr="00787433">
              <w:rPr>
                <w:i/>
                <w:iCs/>
              </w:rPr>
              <w:t>Практичне заняття 2</w:t>
            </w:r>
          </w:p>
        </w:tc>
        <w:tc>
          <w:tcPr>
            <w:tcW w:w="1643" w:type="dxa"/>
          </w:tcPr>
          <w:p w:rsidR="007E1B3D" w:rsidRPr="00787433" w:rsidRDefault="007E1B3D" w:rsidP="009824FA">
            <w:pPr>
              <w:jc w:val="center"/>
            </w:pPr>
            <w:r w:rsidRPr="00787433">
              <w:t>5</w:t>
            </w:r>
          </w:p>
        </w:tc>
      </w:tr>
      <w:tr w:rsidR="007E1B3D" w:rsidRPr="009D0C67" w:rsidTr="009824FA">
        <w:trPr>
          <w:trHeight w:val="251"/>
          <w:jc w:val="center"/>
        </w:trPr>
        <w:tc>
          <w:tcPr>
            <w:tcW w:w="1901" w:type="dxa"/>
            <w:vMerge/>
          </w:tcPr>
          <w:p w:rsidR="007E1B3D" w:rsidRPr="00787433" w:rsidRDefault="007E1B3D" w:rsidP="009824FA">
            <w:pPr>
              <w:jc w:val="center"/>
              <w:rPr>
                <w:i/>
                <w:iCs/>
              </w:rPr>
            </w:pPr>
          </w:p>
        </w:tc>
        <w:tc>
          <w:tcPr>
            <w:tcW w:w="4375" w:type="dxa"/>
          </w:tcPr>
          <w:p w:rsidR="007E1B3D" w:rsidRPr="00787433" w:rsidRDefault="007E1B3D" w:rsidP="009824FA">
            <w:pPr>
              <w:tabs>
                <w:tab w:val="left" w:pos="2568"/>
              </w:tabs>
              <w:rPr>
                <w:iCs/>
                <w:sz w:val="20"/>
              </w:rPr>
            </w:pPr>
            <w:r w:rsidRPr="00787433">
              <w:rPr>
                <w:iCs/>
                <w:sz w:val="20"/>
              </w:rPr>
              <w:t>Виконання індивідуального завдання (контр</w:t>
            </w:r>
            <w:r w:rsidRPr="00787433">
              <w:rPr>
                <w:iCs/>
                <w:sz w:val="20"/>
              </w:rPr>
              <w:t>о</w:t>
            </w:r>
            <w:r w:rsidRPr="00787433">
              <w:rPr>
                <w:iCs/>
                <w:sz w:val="20"/>
              </w:rPr>
              <w:t>льної роботи) п.2 відповідного варіанту</w:t>
            </w:r>
          </w:p>
        </w:tc>
        <w:tc>
          <w:tcPr>
            <w:tcW w:w="2604" w:type="dxa"/>
            <w:gridSpan w:val="2"/>
          </w:tcPr>
          <w:p w:rsidR="007E1B3D" w:rsidRPr="00787433" w:rsidRDefault="007E1B3D" w:rsidP="009824FA">
            <w:pPr>
              <w:keepNext/>
              <w:jc w:val="center"/>
              <w:rPr>
                <w:b/>
                <w:iCs/>
              </w:rPr>
            </w:pPr>
            <w:r w:rsidRPr="00787433">
              <w:rPr>
                <w:i/>
                <w:iCs/>
              </w:rPr>
              <w:t>Реферат</w:t>
            </w:r>
          </w:p>
        </w:tc>
        <w:tc>
          <w:tcPr>
            <w:tcW w:w="1643" w:type="dxa"/>
          </w:tcPr>
          <w:p w:rsidR="007E1B3D" w:rsidRPr="00787433" w:rsidRDefault="007E1B3D" w:rsidP="009824FA">
            <w:pPr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10</w:t>
            </w:r>
          </w:p>
        </w:tc>
      </w:tr>
      <w:tr w:rsidR="007E1B3D" w:rsidRPr="005364CE" w:rsidTr="009824FA">
        <w:trPr>
          <w:jc w:val="center"/>
        </w:trPr>
        <w:tc>
          <w:tcPr>
            <w:tcW w:w="10523" w:type="dxa"/>
            <w:gridSpan w:val="5"/>
            <w:shd w:val="clear" w:color="auto" w:fill="F2F2F2" w:themeFill="background1" w:themeFillShade="F2"/>
            <w:hideMark/>
          </w:tcPr>
          <w:p w:rsidR="007E1B3D" w:rsidRPr="00787433" w:rsidRDefault="007E1B3D" w:rsidP="009824FA">
            <w:pPr>
              <w:keepNext/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Підсумковий контроль</w:t>
            </w:r>
            <w:r w:rsidRPr="00787433">
              <w:rPr>
                <w:b/>
                <w:bCs/>
                <w:lang w:val="ru-RU"/>
              </w:rPr>
              <w:t xml:space="preserve"> </w:t>
            </w:r>
            <w:r w:rsidRPr="00787433">
              <w:rPr>
                <w:b/>
                <w:bCs/>
              </w:rPr>
              <w:t xml:space="preserve">для усіх форм навчання </w:t>
            </w:r>
            <w:r w:rsidRPr="00787433">
              <w:rPr>
                <w:b/>
                <w:bCs/>
                <w:lang w:val="ru-RU"/>
              </w:rPr>
              <w:t>(</w:t>
            </w:r>
            <w:proofErr w:type="spellStart"/>
            <w:r w:rsidRPr="00787433">
              <w:rPr>
                <w:b/>
                <w:bCs/>
              </w:rPr>
              <w:t>max</w:t>
            </w:r>
            <w:proofErr w:type="spellEnd"/>
            <w:r w:rsidRPr="00787433">
              <w:rPr>
                <w:b/>
                <w:bCs/>
                <w:lang w:val="ru-RU"/>
              </w:rPr>
              <w:t xml:space="preserve"> 40%)</w:t>
            </w:r>
          </w:p>
        </w:tc>
      </w:tr>
      <w:tr w:rsidR="007E1B3D" w:rsidTr="009824FA">
        <w:trPr>
          <w:jc w:val="center"/>
        </w:trPr>
        <w:tc>
          <w:tcPr>
            <w:tcW w:w="6276" w:type="dxa"/>
            <w:gridSpan w:val="2"/>
            <w:hideMark/>
          </w:tcPr>
          <w:p w:rsidR="007E1B3D" w:rsidRPr="00787433" w:rsidRDefault="007E1B3D" w:rsidP="009824FA">
            <w:pPr>
              <w:keepNext/>
              <w:jc w:val="both"/>
              <w:rPr>
                <w:i/>
                <w:iCs/>
              </w:rPr>
            </w:pPr>
            <w:r w:rsidRPr="00787433">
              <w:rPr>
                <w:i/>
                <w:iCs/>
              </w:rPr>
              <w:t>Залік</w:t>
            </w:r>
          </w:p>
        </w:tc>
        <w:tc>
          <w:tcPr>
            <w:tcW w:w="2604" w:type="dxa"/>
            <w:gridSpan w:val="2"/>
          </w:tcPr>
          <w:p w:rsidR="007E1B3D" w:rsidRPr="00787433" w:rsidRDefault="007E1B3D" w:rsidP="009824FA">
            <w:pPr>
              <w:keepNext/>
              <w:jc w:val="both"/>
            </w:pPr>
            <w:r w:rsidRPr="00787433">
              <w:t>За розкладом</w:t>
            </w:r>
          </w:p>
        </w:tc>
        <w:tc>
          <w:tcPr>
            <w:tcW w:w="1643" w:type="dxa"/>
            <w:shd w:val="clear" w:color="auto" w:fill="F2F2F2" w:themeFill="background1" w:themeFillShade="F2"/>
          </w:tcPr>
          <w:p w:rsidR="007E1B3D" w:rsidRPr="00787433" w:rsidRDefault="007E1B3D" w:rsidP="009824FA">
            <w:pPr>
              <w:keepNext/>
              <w:jc w:val="center"/>
              <w:rPr>
                <w:b/>
                <w:bCs/>
              </w:rPr>
            </w:pPr>
            <w:r w:rsidRPr="00787433">
              <w:rPr>
                <w:b/>
                <w:bCs/>
              </w:rPr>
              <w:t>40</w:t>
            </w:r>
          </w:p>
        </w:tc>
      </w:tr>
      <w:tr w:rsidR="007E1B3D" w:rsidTr="009824FA">
        <w:trPr>
          <w:jc w:val="center"/>
        </w:trPr>
        <w:tc>
          <w:tcPr>
            <w:tcW w:w="8880" w:type="dxa"/>
            <w:gridSpan w:val="4"/>
            <w:shd w:val="clear" w:color="auto" w:fill="F2F2F2" w:themeFill="background1" w:themeFillShade="F2"/>
            <w:hideMark/>
          </w:tcPr>
          <w:p w:rsidR="007E1B3D" w:rsidRPr="00787433" w:rsidRDefault="007E1B3D" w:rsidP="009824FA">
            <w:pPr>
              <w:jc w:val="center"/>
              <w:rPr>
                <w:b/>
                <w:sz w:val="28"/>
              </w:rPr>
            </w:pPr>
            <w:r w:rsidRPr="00787433">
              <w:rPr>
                <w:b/>
                <w:sz w:val="28"/>
              </w:rPr>
              <w:t>Разом</w:t>
            </w:r>
          </w:p>
        </w:tc>
        <w:tc>
          <w:tcPr>
            <w:tcW w:w="1643" w:type="dxa"/>
            <w:shd w:val="clear" w:color="auto" w:fill="F2F2F2" w:themeFill="background1" w:themeFillShade="F2"/>
            <w:hideMark/>
          </w:tcPr>
          <w:p w:rsidR="007E1B3D" w:rsidRPr="00787433" w:rsidRDefault="007E1B3D" w:rsidP="009824FA">
            <w:pPr>
              <w:jc w:val="center"/>
              <w:rPr>
                <w:b/>
              </w:rPr>
            </w:pPr>
            <w:r w:rsidRPr="00787433">
              <w:rPr>
                <w:b/>
              </w:rPr>
              <w:t>100</w:t>
            </w:r>
          </w:p>
        </w:tc>
      </w:tr>
    </w:tbl>
    <w:p w:rsidR="007E1B3D" w:rsidRPr="0085407E" w:rsidRDefault="007E1B3D" w:rsidP="007E1B3D">
      <w:pPr>
        <w:spacing w:before="100" w:beforeAutospacing="1" w:after="120"/>
        <w:jc w:val="center"/>
        <w:rPr>
          <w:b/>
          <w:bCs/>
          <w:u w:val="single"/>
        </w:rPr>
      </w:pPr>
      <w:r w:rsidRPr="0085407E">
        <w:rPr>
          <w:b/>
          <w:bCs/>
          <w:u w:val="single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7E1B3D" w:rsidRPr="00EF5BEC" w:rsidTr="009824FA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7E1B3D" w:rsidRPr="00EF5BEC" w:rsidRDefault="007E1B3D" w:rsidP="009824FA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7E1B3D" w:rsidRPr="00EF5BEC" w:rsidRDefault="007E1B3D" w:rsidP="009824FA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7E1B3D" w:rsidRPr="00EF5BEC" w:rsidRDefault="007E1B3D" w:rsidP="009824FA">
            <w:pPr>
              <w:pStyle w:val="5"/>
              <w:spacing w:before="0"/>
              <w:ind w:right="-108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шкалою   університету</w:t>
            </w:r>
          </w:p>
        </w:tc>
        <w:tc>
          <w:tcPr>
            <w:tcW w:w="3999" w:type="dxa"/>
            <w:gridSpan w:val="2"/>
          </w:tcPr>
          <w:p w:rsidR="007E1B3D" w:rsidRPr="00EF5BEC" w:rsidRDefault="007E1B3D" w:rsidP="009824F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7E1B3D" w:rsidRPr="00EF5BEC" w:rsidTr="009824FA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7E1B3D" w:rsidRPr="00EF5BEC" w:rsidRDefault="007E1B3D" w:rsidP="009824FA">
            <w:pPr>
              <w:pStyle w:val="2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7E1B3D" w:rsidRPr="00EF5BEC" w:rsidRDefault="007E1B3D" w:rsidP="009824FA">
            <w:pPr>
              <w:pStyle w:val="5"/>
              <w:rPr>
                <w:rFonts w:ascii="Times New Roman" w:hAnsi="Times New Roman" w:cs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7E1B3D" w:rsidRPr="00EF5BEC" w:rsidRDefault="007E1B3D" w:rsidP="009824FA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7E1B3D" w:rsidRPr="00EF5BEC" w:rsidRDefault="007E1B3D" w:rsidP="009824FA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Залік</w:t>
            </w: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A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rPr>
                <w:spacing w:val="-2"/>
              </w:rPr>
            </w:pPr>
            <w:r>
              <w:rPr>
                <w:spacing w:val="-2"/>
              </w:rPr>
              <w:t xml:space="preserve">               </w:t>
            </w:r>
            <w:r w:rsidRPr="00EF5BEC">
              <w:rPr>
                <w:spacing w:val="-2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7E1B3D" w:rsidRPr="00EF5BEC" w:rsidRDefault="007E1B3D" w:rsidP="009824FA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7E1B3D" w:rsidRPr="00EF5BEC" w:rsidRDefault="007E1B3D" w:rsidP="009824FA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B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</w:t>
            </w:r>
            <w:r w:rsidRPr="00EF5BEC">
              <w:rPr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4 (добре)</w:t>
            </w:r>
          </w:p>
        </w:tc>
        <w:tc>
          <w:tcPr>
            <w:tcW w:w="1873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C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rPr>
                <w:spacing w:val="-2"/>
              </w:rPr>
            </w:pPr>
            <w:r>
              <w:rPr>
                <w:spacing w:val="-2"/>
              </w:rPr>
              <w:t xml:space="preserve">               </w:t>
            </w:r>
            <w:r w:rsidRPr="00EF5BEC">
              <w:rPr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D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E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</w:tr>
      <w:tr w:rsidR="007E1B3D" w:rsidRPr="00EF5BEC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FX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         </w:t>
            </w:r>
            <w:r w:rsidRPr="00EF5BEC">
              <w:rPr>
                <w:spacing w:val="-2"/>
              </w:rPr>
              <w:t>35 – 59 (незадовільно – з мо</w:t>
            </w:r>
            <w:r w:rsidRPr="00EF5BEC">
              <w:rPr>
                <w:spacing w:val="-2"/>
              </w:rPr>
              <w:t>ж</w:t>
            </w:r>
            <w:r w:rsidRPr="00EF5BEC">
              <w:rPr>
                <w:spacing w:val="-2"/>
              </w:rPr>
              <w:t>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7E1B3D" w:rsidRDefault="007E1B3D" w:rsidP="009824FA">
            <w:pPr>
              <w:ind w:right="-54"/>
              <w:jc w:val="center"/>
              <w:rPr>
                <w:spacing w:val="-2"/>
              </w:rPr>
            </w:pPr>
          </w:p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t>2 (незадовільно)</w:t>
            </w:r>
          </w:p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7E1B3D" w:rsidRPr="00EF5BEC" w:rsidRDefault="007E1B3D" w:rsidP="009824FA">
            <w:pPr>
              <w:ind w:right="-54"/>
              <w:rPr>
                <w:spacing w:val="-2"/>
              </w:rPr>
            </w:pPr>
            <w:r w:rsidRPr="00EF5BEC">
              <w:rPr>
                <w:spacing w:val="-2"/>
              </w:rPr>
              <w:lastRenderedPageBreak/>
              <w:t>Не зараховано</w:t>
            </w:r>
          </w:p>
        </w:tc>
      </w:tr>
      <w:tr w:rsidR="007E1B3D" w:rsidRPr="005364CE" w:rsidTr="009824FA">
        <w:trPr>
          <w:cantSplit/>
          <w:jc w:val="center"/>
        </w:trPr>
        <w:tc>
          <w:tcPr>
            <w:tcW w:w="1500" w:type="dxa"/>
            <w:vAlign w:val="center"/>
          </w:tcPr>
          <w:p w:rsidR="007E1B3D" w:rsidRPr="00EF5BEC" w:rsidRDefault="007E1B3D" w:rsidP="009824FA">
            <w:pPr>
              <w:ind w:right="-68"/>
              <w:jc w:val="center"/>
              <w:rPr>
                <w:spacing w:val="-2"/>
              </w:rPr>
            </w:pPr>
            <w:r w:rsidRPr="00EF5BEC">
              <w:rPr>
                <w:spacing w:val="-2"/>
              </w:rPr>
              <w:lastRenderedPageBreak/>
              <w:t>F</w:t>
            </w:r>
          </w:p>
        </w:tc>
        <w:tc>
          <w:tcPr>
            <w:tcW w:w="4253" w:type="dxa"/>
            <w:vAlign w:val="center"/>
          </w:tcPr>
          <w:p w:rsidR="007E1B3D" w:rsidRPr="00EF5BEC" w:rsidRDefault="007E1B3D" w:rsidP="009824FA">
            <w:pPr>
              <w:ind w:right="223"/>
              <w:jc w:val="center"/>
              <w:rPr>
                <w:spacing w:val="-2"/>
              </w:rPr>
            </w:pPr>
            <w:r>
              <w:rPr>
                <w:spacing w:val="-2"/>
              </w:rPr>
              <w:t xml:space="preserve">         0</w:t>
            </w:r>
            <w:r w:rsidRPr="00EF5BEC">
              <w:rPr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  <w:tc>
          <w:tcPr>
            <w:tcW w:w="1873" w:type="dxa"/>
            <w:vMerge/>
          </w:tcPr>
          <w:p w:rsidR="007E1B3D" w:rsidRPr="00EF5BEC" w:rsidRDefault="007E1B3D" w:rsidP="009824FA">
            <w:pPr>
              <w:ind w:right="-54"/>
              <w:jc w:val="center"/>
              <w:rPr>
                <w:spacing w:val="-2"/>
              </w:rPr>
            </w:pPr>
          </w:p>
        </w:tc>
      </w:tr>
    </w:tbl>
    <w:p w:rsidR="007E1B3D" w:rsidRDefault="007E1B3D" w:rsidP="007E1B3D">
      <w:pPr>
        <w:rPr>
          <w:b/>
          <w:bCs/>
          <w:color w:val="000000"/>
          <w:sz w:val="28"/>
          <w:szCs w:val="28"/>
        </w:rPr>
      </w:pPr>
    </w:p>
    <w:p w:rsidR="007E1B3D" w:rsidRPr="00935A39" w:rsidRDefault="007E1B3D" w:rsidP="00935A39">
      <w:pPr>
        <w:jc w:val="center"/>
        <w:rPr>
          <w:b/>
          <w:bCs/>
          <w:sz w:val="28"/>
          <w:szCs w:val="28"/>
          <w:lang w:val="ru-RU"/>
        </w:rPr>
      </w:pPr>
      <w:r w:rsidRPr="00616860">
        <w:rPr>
          <w:b/>
          <w:bCs/>
          <w:sz w:val="28"/>
          <w:szCs w:val="28"/>
        </w:rPr>
        <w:t>РОЗКЛАД КУРСУ ЗА ТЕМАМИ І КОНТРОЛЬНІ ЗАВДАННЯ</w:t>
      </w:r>
    </w:p>
    <w:p w:rsidR="00935A39" w:rsidRPr="00935A39" w:rsidRDefault="00935A39" w:rsidP="00935A39">
      <w:pPr>
        <w:jc w:val="center"/>
        <w:rPr>
          <w:b/>
          <w:bCs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93"/>
        <w:gridCol w:w="2975"/>
        <w:gridCol w:w="3841"/>
        <w:gridCol w:w="1362"/>
      </w:tblGrid>
      <w:tr w:rsidR="007E1B3D" w:rsidRPr="000E3AEE" w:rsidTr="00C777B6">
        <w:tc>
          <w:tcPr>
            <w:tcW w:w="1393" w:type="dxa"/>
            <w:shd w:val="clear" w:color="auto" w:fill="auto"/>
          </w:tcPr>
          <w:p w:rsidR="007E1B3D" w:rsidRPr="000E3AEE" w:rsidRDefault="007E1B3D" w:rsidP="00C777B6">
            <w:pPr>
              <w:jc w:val="center"/>
              <w:rPr>
                <w:b/>
                <w:bCs/>
                <w:color w:val="000000"/>
              </w:rPr>
            </w:pPr>
            <w:r w:rsidRPr="000E3AEE">
              <w:rPr>
                <w:b/>
                <w:bCs/>
                <w:color w:val="000000"/>
              </w:rPr>
              <w:t>Тиждень</w:t>
            </w:r>
          </w:p>
          <w:p w:rsidR="007E1B3D" w:rsidRPr="000E3AEE" w:rsidRDefault="007E1B3D" w:rsidP="00C777B6">
            <w:pPr>
              <w:jc w:val="center"/>
              <w:rPr>
                <w:b/>
                <w:bCs/>
                <w:color w:val="000000"/>
              </w:rPr>
            </w:pPr>
            <w:r w:rsidRPr="000E3AEE">
              <w:rPr>
                <w:b/>
                <w:bCs/>
                <w:color w:val="000000"/>
              </w:rPr>
              <w:t xml:space="preserve"> і вид з</w:t>
            </w:r>
            <w:r w:rsidRPr="000E3AEE">
              <w:rPr>
                <w:b/>
                <w:bCs/>
                <w:color w:val="000000"/>
              </w:rPr>
              <w:t>а</w:t>
            </w:r>
            <w:r w:rsidRPr="000E3AEE">
              <w:rPr>
                <w:b/>
                <w:bCs/>
                <w:color w:val="000000"/>
              </w:rPr>
              <w:t>няття</w:t>
            </w:r>
          </w:p>
        </w:tc>
        <w:tc>
          <w:tcPr>
            <w:tcW w:w="2974" w:type="dxa"/>
            <w:shd w:val="clear" w:color="auto" w:fill="auto"/>
          </w:tcPr>
          <w:p w:rsidR="007E1B3D" w:rsidRPr="000E3AEE" w:rsidRDefault="007E1B3D" w:rsidP="00C777B6">
            <w:pPr>
              <w:jc w:val="center"/>
              <w:rPr>
                <w:b/>
                <w:bCs/>
                <w:color w:val="000000"/>
              </w:rPr>
            </w:pPr>
            <w:r w:rsidRPr="000E3AEE">
              <w:rPr>
                <w:b/>
                <w:bCs/>
                <w:color w:val="000000"/>
              </w:rPr>
              <w:t xml:space="preserve">Тема </w:t>
            </w:r>
            <w:r w:rsidRPr="000E3AEE">
              <w:rPr>
                <w:b/>
                <w:bCs/>
              </w:rPr>
              <w:t>заняття</w:t>
            </w:r>
          </w:p>
        </w:tc>
        <w:tc>
          <w:tcPr>
            <w:tcW w:w="3842" w:type="dxa"/>
            <w:shd w:val="clear" w:color="auto" w:fill="auto"/>
          </w:tcPr>
          <w:p w:rsidR="007E1B3D" w:rsidRPr="000E3AEE" w:rsidRDefault="007E1B3D" w:rsidP="00C777B6">
            <w:pPr>
              <w:jc w:val="center"/>
              <w:rPr>
                <w:b/>
                <w:bCs/>
                <w:color w:val="000000"/>
              </w:rPr>
            </w:pPr>
            <w:r w:rsidRPr="000E3AEE">
              <w:rPr>
                <w:b/>
                <w:bCs/>
                <w:color w:val="000000"/>
              </w:rPr>
              <w:t>Контрольне завдання</w:t>
            </w:r>
          </w:p>
        </w:tc>
        <w:tc>
          <w:tcPr>
            <w:tcW w:w="1362" w:type="dxa"/>
            <w:shd w:val="clear" w:color="auto" w:fill="auto"/>
          </w:tcPr>
          <w:p w:rsidR="007E1B3D" w:rsidRPr="00E86483" w:rsidRDefault="007E1B3D" w:rsidP="00C777B6">
            <w:pPr>
              <w:jc w:val="center"/>
              <w:rPr>
                <w:b/>
                <w:bCs/>
                <w:color w:val="000000"/>
              </w:rPr>
            </w:pPr>
            <w:r w:rsidRPr="00E86483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7E1B3D" w:rsidRPr="00D23F15" w:rsidTr="00C777B6">
        <w:trPr>
          <w:trHeight w:val="831"/>
        </w:trPr>
        <w:tc>
          <w:tcPr>
            <w:tcW w:w="1393" w:type="dxa"/>
            <w:shd w:val="clear" w:color="auto" w:fill="auto"/>
          </w:tcPr>
          <w:p w:rsidR="007E1B3D" w:rsidRPr="00FD53D1" w:rsidRDefault="007E1B3D" w:rsidP="00C777B6">
            <w:pPr>
              <w:jc w:val="center"/>
              <w:rPr>
                <w:b/>
                <w:color w:val="000000"/>
                <w:u w:val="single"/>
              </w:rPr>
            </w:pPr>
            <w:r w:rsidRPr="00FD53D1">
              <w:rPr>
                <w:b/>
                <w:color w:val="000000"/>
                <w:u w:val="single"/>
              </w:rPr>
              <w:t>Тиждень 1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7E1B3D" w:rsidRPr="00C777B6" w:rsidRDefault="00F946F7" w:rsidP="00C777B6">
            <w:pPr>
              <w:jc w:val="both"/>
              <w:rPr>
                <w:b/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 1</w:t>
            </w:r>
          </w:p>
          <w:p w:rsidR="00C24636" w:rsidRPr="00C24636" w:rsidRDefault="00C24636" w:rsidP="00C777B6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>
              <w:t>Основні положення теорії комунікації.</w:t>
            </w:r>
          </w:p>
        </w:tc>
        <w:tc>
          <w:tcPr>
            <w:tcW w:w="3842" w:type="dxa"/>
            <w:shd w:val="clear" w:color="auto" w:fill="auto"/>
          </w:tcPr>
          <w:p w:rsidR="00C24636" w:rsidRDefault="00C24636" w:rsidP="00C777B6">
            <w:pPr>
              <w:rPr>
                <w:lang w:val="en-US"/>
              </w:rPr>
            </w:pPr>
            <w:r>
              <w:t>Семінар-дискусія</w:t>
            </w:r>
          </w:p>
          <w:p w:rsidR="007E1B3D" w:rsidRPr="009C500E" w:rsidRDefault="00935A39" w:rsidP="00C777B6">
            <w:pPr>
              <w:rPr>
                <w:color w:val="000000"/>
              </w:rPr>
            </w:pPr>
            <w:r>
              <w:t>Опитування на парі.</w:t>
            </w:r>
          </w:p>
        </w:tc>
        <w:tc>
          <w:tcPr>
            <w:tcW w:w="1362" w:type="dxa"/>
            <w:shd w:val="clear" w:color="auto" w:fill="auto"/>
          </w:tcPr>
          <w:p w:rsidR="007E1B3D" w:rsidRPr="00056A63" w:rsidRDefault="00152839" w:rsidP="00C777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C779D8" w:rsidTr="00C777B6">
        <w:tc>
          <w:tcPr>
            <w:tcW w:w="1393" w:type="dxa"/>
            <w:shd w:val="clear" w:color="auto" w:fill="auto"/>
          </w:tcPr>
          <w:p w:rsidR="007E1B3D" w:rsidRPr="000E3AEE" w:rsidRDefault="007E1B3D" w:rsidP="00C777B6">
            <w:pPr>
              <w:jc w:val="center"/>
              <w:rPr>
                <w:color w:val="000000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 w:rsidR="00C777B6">
              <w:rPr>
                <w:b/>
                <w:color w:val="000000"/>
                <w:u w:val="single"/>
                <w:lang w:val="en-US"/>
              </w:rPr>
              <w:t>2</w:t>
            </w:r>
            <w:r w:rsidRPr="000E3AEE">
              <w:rPr>
                <w:color w:val="000000"/>
              </w:rPr>
              <w:t xml:space="preserve"> </w:t>
            </w: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2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Взаємозв’язок комунікації та демократичного управління</w:t>
            </w:r>
          </w:p>
        </w:tc>
        <w:tc>
          <w:tcPr>
            <w:tcW w:w="3842" w:type="dxa"/>
            <w:shd w:val="clear" w:color="auto" w:fill="auto"/>
          </w:tcPr>
          <w:p w:rsidR="00C24636" w:rsidRDefault="00C24636" w:rsidP="00C777B6">
            <w:pPr>
              <w:rPr>
                <w:lang w:val="en-US"/>
              </w:rPr>
            </w:pPr>
            <w:r>
              <w:t>Семінар-дискусія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Опитування на парі.</w:t>
            </w:r>
          </w:p>
        </w:tc>
        <w:tc>
          <w:tcPr>
            <w:tcW w:w="1362" w:type="dxa"/>
            <w:shd w:val="clear" w:color="auto" w:fill="auto"/>
          </w:tcPr>
          <w:p w:rsidR="007E1B3D" w:rsidRPr="00056A63" w:rsidRDefault="00152839" w:rsidP="00C777B6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992935" w:rsidTr="00C777B6">
        <w:trPr>
          <w:trHeight w:val="252"/>
        </w:trPr>
        <w:tc>
          <w:tcPr>
            <w:tcW w:w="1393" w:type="dxa"/>
            <w:shd w:val="clear" w:color="auto" w:fill="auto"/>
          </w:tcPr>
          <w:p w:rsidR="007E1B3D" w:rsidRPr="00C777B6" w:rsidRDefault="00C777B6" w:rsidP="00C777B6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3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3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Види та форми ділового спілкування</w:t>
            </w:r>
          </w:p>
        </w:tc>
        <w:tc>
          <w:tcPr>
            <w:tcW w:w="3842" w:type="dxa"/>
            <w:shd w:val="clear" w:color="auto" w:fill="auto"/>
          </w:tcPr>
          <w:p w:rsidR="00C24636" w:rsidRDefault="00C24636" w:rsidP="00C777B6">
            <w:pPr>
              <w:rPr>
                <w:lang w:val="en-US"/>
              </w:rPr>
            </w:pPr>
            <w:r>
              <w:t>Семінар-дискусія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Опитування на парі.</w:t>
            </w:r>
          </w:p>
        </w:tc>
        <w:tc>
          <w:tcPr>
            <w:tcW w:w="1362" w:type="dxa"/>
            <w:shd w:val="clear" w:color="auto" w:fill="auto"/>
          </w:tcPr>
          <w:p w:rsidR="007E1B3D" w:rsidRPr="00152839" w:rsidRDefault="00152839" w:rsidP="00C777B6">
            <w:pPr>
              <w:jc w:val="center"/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C779D8" w:rsidTr="00C777B6">
        <w:tc>
          <w:tcPr>
            <w:tcW w:w="1393" w:type="dxa"/>
            <w:shd w:val="clear" w:color="auto" w:fill="auto"/>
          </w:tcPr>
          <w:p w:rsidR="007E1B3D" w:rsidRPr="00C777B6" w:rsidRDefault="00C777B6" w:rsidP="00C777B6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4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ru-RU"/>
              </w:rPr>
              <w:t xml:space="preserve"> </w:t>
            </w:r>
            <w:r>
              <w:rPr>
                <w:b/>
                <w:u w:val="single"/>
                <w:lang w:val="en-US"/>
              </w:rPr>
              <w:t>4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Психологічні основи ділової комунікації.</w:t>
            </w:r>
          </w:p>
        </w:tc>
        <w:tc>
          <w:tcPr>
            <w:tcW w:w="3842" w:type="dxa"/>
            <w:shd w:val="clear" w:color="auto" w:fill="auto"/>
          </w:tcPr>
          <w:p w:rsidR="007E1B3D" w:rsidRPr="0041458D" w:rsidRDefault="007E1B3D" w:rsidP="00C777B6">
            <w:pPr>
              <w:jc w:val="both"/>
              <w:rPr>
                <w:b/>
                <w:color w:val="000000"/>
                <w:u w:val="single"/>
              </w:rPr>
            </w:pPr>
            <w:r w:rsidRPr="00056A63">
              <w:rPr>
                <w:color w:val="000000"/>
              </w:rPr>
              <w:t xml:space="preserve"> </w:t>
            </w:r>
            <w:r w:rsidR="00C24636">
              <w:t>Виконання практичних вправ</w:t>
            </w:r>
          </w:p>
        </w:tc>
        <w:tc>
          <w:tcPr>
            <w:tcW w:w="1362" w:type="dxa"/>
            <w:shd w:val="clear" w:color="auto" w:fill="auto"/>
          </w:tcPr>
          <w:p w:rsidR="007E1B3D" w:rsidRPr="00E33959" w:rsidRDefault="00152839" w:rsidP="00C777B6">
            <w:pPr>
              <w:jc w:val="center"/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C779D8" w:rsidTr="00C777B6">
        <w:trPr>
          <w:trHeight w:val="252"/>
        </w:trPr>
        <w:tc>
          <w:tcPr>
            <w:tcW w:w="1393" w:type="dxa"/>
            <w:shd w:val="clear" w:color="auto" w:fill="auto"/>
          </w:tcPr>
          <w:p w:rsidR="007E1B3D" w:rsidRPr="00FD53D1" w:rsidRDefault="007E1B3D" w:rsidP="00C777B6">
            <w:pPr>
              <w:jc w:val="center"/>
              <w:rPr>
                <w:b/>
                <w:color w:val="000000"/>
                <w:u w:val="single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 w:rsidR="00C777B6">
              <w:rPr>
                <w:b/>
                <w:color w:val="000000"/>
                <w:u w:val="single"/>
                <w:lang w:val="en-US"/>
              </w:rPr>
              <w:t>5</w:t>
            </w:r>
            <w:r w:rsidRPr="00FD53D1">
              <w:rPr>
                <w:b/>
                <w:color w:val="000000"/>
                <w:u w:val="single"/>
              </w:rPr>
              <w:t xml:space="preserve"> 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5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Конфліктний менеджмент.</w:t>
            </w:r>
          </w:p>
        </w:tc>
        <w:tc>
          <w:tcPr>
            <w:tcW w:w="3842" w:type="dxa"/>
            <w:shd w:val="clear" w:color="auto" w:fill="auto"/>
          </w:tcPr>
          <w:p w:rsidR="007E1B3D" w:rsidRPr="007D23A2" w:rsidRDefault="00C24636" w:rsidP="00C777B6">
            <w:pPr>
              <w:jc w:val="both"/>
              <w:rPr>
                <w:i/>
                <w:sz w:val="20"/>
                <w:szCs w:val="20"/>
                <w:lang w:val="ru-RU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  <w:shd w:val="clear" w:color="auto" w:fill="auto"/>
          </w:tcPr>
          <w:p w:rsidR="007E1B3D" w:rsidRPr="00E33959" w:rsidRDefault="00152839" w:rsidP="00C777B6">
            <w:pPr>
              <w:jc w:val="center"/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7D23A2" w:rsidTr="00C777B6">
        <w:tc>
          <w:tcPr>
            <w:tcW w:w="1393" w:type="dxa"/>
            <w:shd w:val="clear" w:color="auto" w:fill="auto"/>
          </w:tcPr>
          <w:p w:rsidR="007E1B3D" w:rsidRPr="00C777B6" w:rsidRDefault="007E1B3D" w:rsidP="00C777B6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 w:rsidR="00C777B6">
              <w:rPr>
                <w:b/>
                <w:color w:val="000000"/>
                <w:u w:val="single"/>
                <w:lang w:val="en-US"/>
              </w:rPr>
              <w:t>6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 xml:space="preserve">Лекція </w:t>
            </w:r>
            <w:r>
              <w:rPr>
                <w:b/>
                <w:u w:val="single"/>
                <w:lang w:val="en-US"/>
              </w:rPr>
              <w:t>6</w:t>
            </w:r>
          </w:p>
          <w:p w:rsidR="007E1B3D" w:rsidRPr="00056A63" w:rsidRDefault="00C24636" w:rsidP="00C777B6">
            <w:pPr>
              <w:jc w:val="both"/>
              <w:rPr>
                <w:color w:val="000000"/>
              </w:rPr>
            </w:pPr>
            <w:r>
              <w:t>Зв’язки з громадськістю в публічній адміністрації.</w:t>
            </w:r>
          </w:p>
        </w:tc>
        <w:tc>
          <w:tcPr>
            <w:tcW w:w="3842" w:type="dxa"/>
            <w:shd w:val="clear" w:color="auto" w:fill="auto"/>
          </w:tcPr>
          <w:p w:rsidR="00B06624" w:rsidRPr="00B06624" w:rsidRDefault="00C24636" w:rsidP="00C777B6">
            <w:pPr>
              <w:jc w:val="both"/>
              <w:rPr>
                <w:b/>
                <w:color w:val="000000"/>
                <w:u w:val="single"/>
                <w:lang w:val="ru-RU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  <w:shd w:val="clear" w:color="auto" w:fill="auto"/>
          </w:tcPr>
          <w:p w:rsidR="007E1B3D" w:rsidRPr="00152839" w:rsidRDefault="00152839" w:rsidP="00C777B6">
            <w:pPr>
              <w:jc w:val="center"/>
            </w:pPr>
            <w:r>
              <w:rPr>
                <w:b/>
                <w:color w:val="000000"/>
              </w:rPr>
              <w:t>7</w:t>
            </w:r>
          </w:p>
        </w:tc>
      </w:tr>
      <w:tr w:rsidR="007E1B3D" w:rsidRPr="00C779D8" w:rsidTr="00C777B6">
        <w:trPr>
          <w:trHeight w:val="252"/>
        </w:trPr>
        <w:tc>
          <w:tcPr>
            <w:tcW w:w="1393" w:type="dxa"/>
            <w:shd w:val="clear" w:color="auto" w:fill="auto"/>
          </w:tcPr>
          <w:p w:rsidR="007E1B3D" w:rsidRPr="00C777B6" w:rsidRDefault="007E1B3D" w:rsidP="00C777B6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 w:rsidR="00C777B6">
              <w:rPr>
                <w:b/>
                <w:color w:val="000000"/>
                <w:u w:val="single"/>
                <w:lang w:val="en-US"/>
              </w:rPr>
              <w:t>7</w:t>
            </w:r>
          </w:p>
          <w:p w:rsidR="007E1B3D" w:rsidRPr="000E3AEE" w:rsidRDefault="007E1B3D" w:rsidP="00C777B6">
            <w:pPr>
              <w:jc w:val="center"/>
              <w:rPr>
                <w:color w:val="000000"/>
              </w:rPr>
            </w:pPr>
          </w:p>
        </w:tc>
        <w:tc>
          <w:tcPr>
            <w:tcW w:w="2974" w:type="dxa"/>
            <w:shd w:val="clear" w:color="auto" w:fill="auto"/>
          </w:tcPr>
          <w:p w:rsidR="00C777B6" w:rsidRPr="00C777B6" w:rsidRDefault="00C777B6" w:rsidP="00C777B6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7</w:t>
            </w:r>
          </w:p>
          <w:p w:rsidR="007E1B3D" w:rsidRPr="007D23A2" w:rsidRDefault="00C777B6" w:rsidP="00C777B6">
            <w:pPr>
              <w:rPr>
                <w:b/>
                <w:color w:val="000000"/>
                <w:u w:val="single"/>
              </w:rPr>
            </w:pPr>
            <w:r>
              <w:t>Державна інформаційна політика України та її роль в управлінні комунікаціями.</w:t>
            </w:r>
          </w:p>
        </w:tc>
        <w:tc>
          <w:tcPr>
            <w:tcW w:w="3842" w:type="dxa"/>
            <w:shd w:val="clear" w:color="auto" w:fill="auto"/>
          </w:tcPr>
          <w:p w:rsidR="007E1B3D" w:rsidRPr="007D23A2" w:rsidRDefault="00C777B6" w:rsidP="00C777B6">
            <w:pPr>
              <w:jc w:val="both"/>
              <w:rPr>
                <w:b/>
                <w:color w:val="000000"/>
                <w:u w:val="single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  <w:shd w:val="clear" w:color="auto" w:fill="auto"/>
          </w:tcPr>
          <w:p w:rsidR="007E1B3D" w:rsidRPr="00152839" w:rsidRDefault="00152839" w:rsidP="00C777B6">
            <w:pPr>
              <w:jc w:val="center"/>
            </w:pPr>
            <w:r>
              <w:rPr>
                <w:b/>
                <w:color w:val="000000"/>
              </w:rPr>
              <w:t>7</w:t>
            </w:r>
          </w:p>
        </w:tc>
      </w:tr>
      <w:tr w:rsidR="00734FC7" w:rsidTr="00734FC7">
        <w:tblPrEx>
          <w:tblLook w:val="0000"/>
        </w:tblPrEx>
        <w:trPr>
          <w:trHeight w:val="245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8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734FC7" w:rsidRDefault="00734FC7" w:rsidP="00734FC7">
            <w:pPr>
              <w:jc w:val="both"/>
              <w:rPr>
                <w:b/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8</w:t>
            </w:r>
          </w:p>
          <w:p w:rsidR="00734FC7" w:rsidRPr="00734FC7" w:rsidRDefault="00734FC7" w:rsidP="00734FC7">
            <w:pPr>
              <w:jc w:val="both"/>
              <w:rPr>
                <w:u w:val="single"/>
                <w:lang w:val="ru-RU"/>
              </w:rPr>
            </w:pPr>
            <w:r>
              <w:t>Основні канали комунікації в публічному адмініструванні.</w:t>
            </w:r>
          </w:p>
          <w:p w:rsidR="00734FC7" w:rsidRP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842" w:type="dxa"/>
          </w:tcPr>
          <w:p w:rsidR="00734FC7" w:rsidRDefault="00734FC7" w:rsidP="00734FC7">
            <w:pPr>
              <w:rPr>
                <w:lang w:val="en-US"/>
              </w:rPr>
            </w:pPr>
            <w:r>
              <w:t>Семінар-дискусія</w:t>
            </w:r>
          </w:p>
          <w:p w:rsidR="00734FC7" w:rsidRDefault="00734FC7" w:rsidP="00734FC7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Опитування на парі</w:t>
            </w:r>
          </w:p>
        </w:tc>
        <w:tc>
          <w:tcPr>
            <w:tcW w:w="1362" w:type="dxa"/>
          </w:tcPr>
          <w:p w:rsidR="00734FC7" w:rsidRPr="00152839" w:rsidRDefault="00152839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 7</w:t>
            </w:r>
          </w:p>
        </w:tc>
      </w:tr>
      <w:tr w:rsidR="00734FC7" w:rsidTr="00734FC7">
        <w:tblPrEx>
          <w:tblLook w:val="0000"/>
        </w:tblPrEx>
        <w:trPr>
          <w:trHeight w:val="184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9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734FC7" w:rsidRPr="00734FC7" w:rsidRDefault="00734FC7" w:rsidP="00734FC7">
            <w:pPr>
              <w:jc w:val="both"/>
              <w:rPr>
                <w:u w:val="single"/>
                <w:lang w:val="ru-RU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734FC7">
              <w:rPr>
                <w:b/>
                <w:u w:val="single"/>
                <w:lang w:val="ru-RU"/>
              </w:rPr>
              <w:t xml:space="preserve"> 9</w:t>
            </w:r>
          </w:p>
          <w:p w:rsidR="00734FC7" w:rsidRPr="00734FC7" w:rsidRDefault="00734FC7" w:rsidP="00734FC7">
            <w:pPr>
              <w:jc w:val="both"/>
              <w:rPr>
                <w:u w:val="single"/>
                <w:lang w:val="ru-RU"/>
              </w:rPr>
            </w:pPr>
            <w:r>
              <w:t>Технології управління комунікаціями в публічній сфері.</w:t>
            </w:r>
          </w:p>
        </w:tc>
        <w:tc>
          <w:tcPr>
            <w:tcW w:w="3842" w:type="dxa"/>
          </w:tcPr>
          <w:p w:rsidR="00734FC7" w:rsidRDefault="00734FC7" w:rsidP="00734FC7">
            <w:pPr>
              <w:rPr>
                <w:lang w:val="en-US"/>
              </w:rPr>
            </w:pPr>
            <w:r>
              <w:t>Семінар-дискусія</w:t>
            </w:r>
          </w:p>
          <w:p w:rsidR="00734FC7" w:rsidRDefault="00734FC7" w:rsidP="00734FC7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Опитування на парі</w:t>
            </w:r>
          </w:p>
        </w:tc>
        <w:tc>
          <w:tcPr>
            <w:tcW w:w="1362" w:type="dxa"/>
          </w:tcPr>
          <w:p w:rsidR="00734FC7" w:rsidRPr="00152839" w:rsidRDefault="00152839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7</w:t>
            </w:r>
          </w:p>
        </w:tc>
      </w:tr>
      <w:tr w:rsidR="00734FC7" w:rsidTr="00734FC7">
        <w:tblPrEx>
          <w:tblLook w:val="0000"/>
        </w:tblPrEx>
        <w:trPr>
          <w:trHeight w:val="184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10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BE091E" w:rsidRPr="00BE091E" w:rsidRDefault="00734FC7" w:rsidP="00BE091E">
            <w:pPr>
              <w:jc w:val="both"/>
              <w:rPr>
                <w:b/>
                <w:u w:val="single"/>
                <w:lang w:val="ru-RU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BE091E">
              <w:rPr>
                <w:b/>
                <w:u w:val="single"/>
                <w:lang w:val="ru-RU"/>
              </w:rPr>
              <w:t xml:space="preserve"> 10</w:t>
            </w:r>
          </w:p>
          <w:p w:rsidR="00734FC7" w:rsidRPr="00BE091E" w:rsidRDefault="00BE091E" w:rsidP="00BE091E">
            <w:pPr>
              <w:jc w:val="both"/>
              <w:rPr>
                <w:b/>
                <w:u w:val="single"/>
                <w:lang w:val="ru-RU"/>
              </w:rPr>
            </w:pPr>
            <w:r>
              <w:t>Створення іміджу організації та керівника</w:t>
            </w:r>
          </w:p>
        </w:tc>
        <w:tc>
          <w:tcPr>
            <w:tcW w:w="3842" w:type="dxa"/>
          </w:tcPr>
          <w:p w:rsidR="00734FC7" w:rsidRDefault="00734FC7" w:rsidP="00734FC7">
            <w:pPr>
              <w:rPr>
                <w:lang w:val="en-US"/>
              </w:rPr>
            </w:pPr>
            <w:r>
              <w:t>Семінар-дискусія</w:t>
            </w:r>
          </w:p>
          <w:p w:rsidR="00734FC7" w:rsidRDefault="00734FC7" w:rsidP="00734FC7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Опитування на парі</w:t>
            </w:r>
          </w:p>
        </w:tc>
        <w:tc>
          <w:tcPr>
            <w:tcW w:w="1362" w:type="dxa"/>
          </w:tcPr>
          <w:p w:rsidR="00734FC7" w:rsidRPr="00152839" w:rsidRDefault="00152839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7</w:t>
            </w:r>
          </w:p>
        </w:tc>
      </w:tr>
      <w:tr w:rsidR="00734FC7" w:rsidTr="00734FC7">
        <w:tblPrEx>
          <w:tblLook w:val="0000"/>
        </w:tblPrEx>
        <w:trPr>
          <w:trHeight w:val="199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11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BE091E" w:rsidRDefault="00734FC7" w:rsidP="00BE091E">
            <w:pPr>
              <w:jc w:val="both"/>
              <w:rPr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11</w:t>
            </w:r>
          </w:p>
          <w:p w:rsidR="00BE091E" w:rsidRDefault="00BE091E" w:rsidP="00BE091E">
            <w:pPr>
              <w:jc w:val="both"/>
              <w:rPr>
                <w:highlight w:val="yellow"/>
                <w:lang w:val="en-US"/>
              </w:rPr>
            </w:pPr>
            <w:r>
              <w:t>Комунікаційні стратегії територіальних громад</w:t>
            </w:r>
          </w:p>
          <w:p w:rsidR="00734FC7" w:rsidRPr="00BE091E" w:rsidRDefault="00734FC7" w:rsidP="00BE091E">
            <w:pPr>
              <w:jc w:val="both"/>
              <w:rPr>
                <w:u w:val="single"/>
                <w:lang w:val="en-US"/>
              </w:rPr>
            </w:pPr>
          </w:p>
        </w:tc>
        <w:tc>
          <w:tcPr>
            <w:tcW w:w="3842" w:type="dxa"/>
          </w:tcPr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</w:tcPr>
          <w:p w:rsidR="00734FC7" w:rsidRPr="00152839" w:rsidRDefault="00870CD5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="00152839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</w:tr>
      <w:tr w:rsidR="00734FC7" w:rsidRPr="00BE091E" w:rsidTr="00734FC7">
        <w:tblPrEx>
          <w:tblLook w:val="0000"/>
        </w:tblPrEx>
        <w:trPr>
          <w:trHeight w:val="184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12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734FC7" w:rsidRDefault="00734FC7" w:rsidP="00734FC7">
            <w:pPr>
              <w:jc w:val="both"/>
              <w:rPr>
                <w:b/>
                <w:u w:val="single"/>
                <w:lang w:val="en-US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12</w:t>
            </w:r>
          </w:p>
          <w:p w:rsidR="00BE091E" w:rsidRPr="00C777B6" w:rsidRDefault="00BE091E" w:rsidP="00734FC7">
            <w:pPr>
              <w:jc w:val="both"/>
              <w:rPr>
                <w:u w:val="single"/>
                <w:lang w:val="en-US"/>
              </w:rPr>
            </w:pPr>
            <w:r>
              <w:t>Публічний виступ та технології комунікації з цільовою аудиторією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842" w:type="dxa"/>
          </w:tcPr>
          <w:p w:rsidR="00734FC7" w:rsidRPr="00BE091E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t>Виконання практичних вправ</w:t>
            </w:r>
            <w:r w:rsidR="00BE091E" w:rsidRPr="00BE091E">
              <w:rPr>
                <w:lang w:val="ru-RU"/>
              </w:rPr>
              <w:t xml:space="preserve">, </w:t>
            </w:r>
            <w:proofErr w:type="spellStart"/>
            <w:r w:rsidR="00BE091E" w:rsidRPr="00BE091E">
              <w:rPr>
                <w:lang w:val="ru-RU"/>
              </w:rPr>
              <w:t>підготовка</w:t>
            </w:r>
            <w:proofErr w:type="spellEnd"/>
            <w:r w:rsidR="00BE091E" w:rsidRPr="00BE091E">
              <w:rPr>
                <w:lang w:val="ru-RU"/>
              </w:rPr>
              <w:t xml:space="preserve"> </w:t>
            </w:r>
            <w:proofErr w:type="spellStart"/>
            <w:r w:rsidR="00BE091E" w:rsidRPr="00BE091E">
              <w:rPr>
                <w:lang w:val="ru-RU"/>
              </w:rPr>
              <w:t>публічного</w:t>
            </w:r>
            <w:proofErr w:type="spellEnd"/>
            <w:r w:rsidR="00BE091E" w:rsidRPr="00BE091E">
              <w:rPr>
                <w:lang w:val="ru-RU"/>
              </w:rPr>
              <w:t xml:space="preserve"> </w:t>
            </w:r>
            <w:proofErr w:type="spellStart"/>
            <w:r w:rsidR="00BE091E" w:rsidRPr="00BE091E">
              <w:rPr>
                <w:lang w:val="ru-RU"/>
              </w:rPr>
              <w:t>виступу</w:t>
            </w:r>
            <w:proofErr w:type="spellEnd"/>
          </w:p>
        </w:tc>
        <w:tc>
          <w:tcPr>
            <w:tcW w:w="1362" w:type="dxa"/>
          </w:tcPr>
          <w:p w:rsidR="00734FC7" w:rsidRPr="00BE091E" w:rsidRDefault="00870CD5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ru-RU"/>
              </w:rPr>
              <w:t xml:space="preserve">     </w:t>
            </w:r>
            <w:r w:rsidR="00152839">
              <w:rPr>
                <w:b/>
                <w:bCs/>
                <w:color w:val="000000"/>
                <w:sz w:val="28"/>
                <w:szCs w:val="28"/>
                <w:lang w:val="ru-RU"/>
              </w:rPr>
              <w:t>5</w:t>
            </w:r>
          </w:p>
        </w:tc>
      </w:tr>
      <w:tr w:rsidR="00734FC7" w:rsidTr="00C777B6">
        <w:tblPrEx>
          <w:tblLook w:val="0000"/>
        </w:tblPrEx>
        <w:trPr>
          <w:trHeight w:val="169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lastRenderedPageBreak/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13</w:t>
            </w:r>
          </w:p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734FC7" w:rsidRDefault="00734FC7" w:rsidP="00734FC7">
            <w:pPr>
              <w:jc w:val="both"/>
              <w:rPr>
                <w:b/>
                <w:u w:val="single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C777B6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13</w:t>
            </w:r>
          </w:p>
          <w:p w:rsidR="00BE091E" w:rsidRPr="00BE091E" w:rsidRDefault="00BE091E" w:rsidP="00734FC7">
            <w:pPr>
              <w:jc w:val="both"/>
              <w:rPr>
                <w:u w:val="single"/>
              </w:rPr>
            </w:pPr>
            <w:proofErr w:type="spellStart"/>
            <w:r>
              <w:t>Нормативноправове</w:t>
            </w:r>
            <w:proofErr w:type="spellEnd"/>
            <w:r>
              <w:t xml:space="preserve"> регулювання </w:t>
            </w:r>
            <w:proofErr w:type="spellStart"/>
            <w:r>
              <w:t>інформаційнокомунікативної</w:t>
            </w:r>
            <w:proofErr w:type="spellEnd"/>
            <w:r>
              <w:t xml:space="preserve"> діяльності в публічному управлінні</w:t>
            </w:r>
          </w:p>
          <w:p w:rsidR="00734FC7" w:rsidRPr="00BE091E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842" w:type="dxa"/>
          </w:tcPr>
          <w:p w:rsidR="00734FC7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</w:tcPr>
          <w:p w:rsidR="00734FC7" w:rsidRPr="00152839" w:rsidRDefault="00870CD5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 </w:t>
            </w:r>
            <w:r w:rsidR="00152839">
              <w:rPr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  <w:tr w:rsidR="00C777B6" w:rsidTr="00C777B6">
        <w:tblPrEx>
          <w:tblLook w:val="0000"/>
        </w:tblPrEx>
        <w:trPr>
          <w:trHeight w:val="414"/>
        </w:trPr>
        <w:tc>
          <w:tcPr>
            <w:tcW w:w="1393" w:type="dxa"/>
          </w:tcPr>
          <w:p w:rsidR="00734FC7" w:rsidRPr="00C777B6" w:rsidRDefault="00734FC7" w:rsidP="00734FC7">
            <w:pPr>
              <w:jc w:val="center"/>
              <w:rPr>
                <w:b/>
                <w:color w:val="000000"/>
                <w:u w:val="single"/>
                <w:lang w:val="en-US"/>
              </w:rPr>
            </w:pPr>
            <w:r w:rsidRPr="00FD53D1">
              <w:rPr>
                <w:b/>
                <w:color w:val="000000"/>
                <w:u w:val="single"/>
              </w:rPr>
              <w:t xml:space="preserve">Тиждень </w:t>
            </w:r>
            <w:r>
              <w:rPr>
                <w:b/>
                <w:color w:val="000000"/>
                <w:u w:val="single"/>
                <w:lang w:val="en-US"/>
              </w:rPr>
              <w:t>14</w:t>
            </w:r>
          </w:p>
          <w:p w:rsidR="00C777B6" w:rsidRDefault="00C777B6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974" w:type="dxa"/>
          </w:tcPr>
          <w:p w:rsidR="00BE091E" w:rsidRDefault="00734FC7" w:rsidP="00BE091E">
            <w:pPr>
              <w:jc w:val="both"/>
              <w:rPr>
                <w:u w:val="single"/>
                <w:lang w:val="ru-RU"/>
              </w:rPr>
            </w:pPr>
            <w:r w:rsidRPr="00C777B6">
              <w:rPr>
                <w:b/>
                <w:u w:val="single"/>
              </w:rPr>
              <w:t>Лекція</w:t>
            </w:r>
            <w:r w:rsidRPr="00BE091E">
              <w:rPr>
                <w:b/>
                <w:u w:val="single"/>
                <w:lang w:val="ru-RU"/>
              </w:rPr>
              <w:t xml:space="preserve"> 14</w:t>
            </w:r>
          </w:p>
          <w:p w:rsidR="00C777B6" w:rsidRPr="00BE091E" w:rsidRDefault="00BE091E" w:rsidP="00BE091E">
            <w:pPr>
              <w:jc w:val="both"/>
              <w:rPr>
                <w:u w:val="single"/>
                <w:lang w:val="ru-RU"/>
              </w:rPr>
            </w:pPr>
            <w:r>
              <w:t>Участь громадськості у формуванні та реалізації державної політики</w:t>
            </w:r>
          </w:p>
        </w:tc>
        <w:tc>
          <w:tcPr>
            <w:tcW w:w="3842" w:type="dxa"/>
          </w:tcPr>
          <w:p w:rsidR="00C777B6" w:rsidRDefault="00734FC7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t>Виконання практичних вправ</w:t>
            </w:r>
          </w:p>
        </w:tc>
        <w:tc>
          <w:tcPr>
            <w:tcW w:w="1362" w:type="dxa"/>
          </w:tcPr>
          <w:p w:rsidR="00C777B6" w:rsidRPr="00152839" w:rsidRDefault="00870CD5" w:rsidP="00C777B6">
            <w:pPr>
              <w:spacing w:before="100" w:beforeAutospacing="1" w:after="120"/>
              <w:ind w:left="10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   </w:t>
            </w:r>
            <w:r w:rsidR="00152839">
              <w:rPr>
                <w:b/>
                <w:bCs/>
                <w:color w:val="000000"/>
                <w:sz w:val="28"/>
                <w:szCs w:val="28"/>
              </w:rPr>
              <w:t>10</w:t>
            </w:r>
          </w:p>
        </w:tc>
      </w:tr>
    </w:tbl>
    <w:p w:rsidR="007E1B3D" w:rsidRDefault="007E1B3D" w:rsidP="007E1B3D">
      <w:pPr>
        <w:spacing w:before="100" w:beforeAutospacing="1" w:after="1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ОСНОВНІ ДЖЕРЕЛА </w:t>
      </w:r>
    </w:p>
    <w:p w:rsidR="00152839" w:rsidRDefault="00152839" w:rsidP="007E1B3D">
      <w:pPr>
        <w:spacing w:before="100" w:beforeAutospacing="1" w:after="120"/>
      </w:pPr>
      <w:r>
        <w:t xml:space="preserve">1. </w:t>
      </w:r>
      <w:proofErr w:type="spellStart"/>
      <w:r>
        <w:t>Бебик</w:t>
      </w:r>
      <w:proofErr w:type="spellEnd"/>
      <w:r>
        <w:t xml:space="preserve"> В.М. Інформаційно-комунікаційний менеджмент у глобальному суспільстві: психологія, технології, техніка </w:t>
      </w:r>
      <w:proofErr w:type="spellStart"/>
      <w:r>
        <w:t>паблік</w:t>
      </w:r>
      <w:proofErr w:type="spellEnd"/>
      <w:r>
        <w:t xml:space="preserve"> </w:t>
      </w:r>
      <w:proofErr w:type="spellStart"/>
      <w:r>
        <w:t>рилейшнз</w:t>
      </w:r>
      <w:proofErr w:type="spellEnd"/>
      <w:r>
        <w:t xml:space="preserve">: монографія / </w:t>
      </w:r>
      <w:proofErr w:type="spellStart"/>
      <w:r>
        <w:t>Бебик</w:t>
      </w:r>
      <w:proofErr w:type="spellEnd"/>
      <w:r>
        <w:t xml:space="preserve"> В.М. – К.: МАУП, 2015 – 438 с.</w:t>
      </w:r>
    </w:p>
    <w:p w:rsidR="00152839" w:rsidRDefault="00152839" w:rsidP="007E1B3D">
      <w:pPr>
        <w:spacing w:before="100" w:beforeAutospacing="1" w:after="120"/>
      </w:pPr>
      <w:r>
        <w:t xml:space="preserve"> 2. </w:t>
      </w:r>
      <w:proofErr w:type="spellStart"/>
      <w:r>
        <w:t>Шарков</w:t>
      </w:r>
      <w:proofErr w:type="spellEnd"/>
      <w:r>
        <w:t xml:space="preserve"> Ф. Н. </w:t>
      </w:r>
      <w:proofErr w:type="spellStart"/>
      <w:r>
        <w:t>Коммуникология</w:t>
      </w:r>
      <w:proofErr w:type="spellEnd"/>
      <w:r>
        <w:t xml:space="preserve">: </w:t>
      </w:r>
      <w:proofErr w:type="spellStart"/>
      <w:r>
        <w:t>основы</w:t>
      </w:r>
      <w:proofErr w:type="spellEnd"/>
      <w:r>
        <w:t xml:space="preserve"> </w:t>
      </w:r>
      <w:proofErr w:type="spellStart"/>
      <w:r>
        <w:t>теории</w:t>
      </w:r>
      <w:proofErr w:type="spellEnd"/>
      <w:r>
        <w:t xml:space="preserve"> </w:t>
      </w:r>
      <w:proofErr w:type="spellStart"/>
      <w:r>
        <w:t>коммуникации</w:t>
      </w:r>
      <w:proofErr w:type="spellEnd"/>
      <w:r>
        <w:t xml:space="preserve">: </w:t>
      </w:r>
      <w:proofErr w:type="spellStart"/>
      <w:r>
        <w:t>учебник</w:t>
      </w:r>
      <w:proofErr w:type="spellEnd"/>
      <w:r>
        <w:t xml:space="preserve"> / Ф.Н. </w:t>
      </w:r>
      <w:proofErr w:type="spellStart"/>
      <w:r>
        <w:t>Шарков</w:t>
      </w:r>
      <w:proofErr w:type="spellEnd"/>
      <w:r>
        <w:t xml:space="preserve">. 3-е </w:t>
      </w:r>
      <w:proofErr w:type="spellStart"/>
      <w:r>
        <w:t>изд</w:t>
      </w:r>
      <w:proofErr w:type="spellEnd"/>
      <w:r>
        <w:t xml:space="preserve">. – М.: </w:t>
      </w:r>
      <w:proofErr w:type="spellStart"/>
      <w:r>
        <w:t>Издательско-торговая</w:t>
      </w:r>
      <w:proofErr w:type="spellEnd"/>
      <w:r>
        <w:t xml:space="preserve"> </w:t>
      </w:r>
      <w:proofErr w:type="spellStart"/>
      <w:r>
        <w:t>корпорация</w:t>
      </w:r>
      <w:proofErr w:type="spellEnd"/>
      <w:r>
        <w:t xml:space="preserve"> «</w:t>
      </w:r>
      <w:proofErr w:type="spellStart"/>
      <w:r>
        <w:t>Дашков</w:t>
      </w:r>
      <w:proofErr w:type="spellEnd"/>
      <w:r>
        <w:t xml:space="preserve"> и </w:t>
      </w:r>
      <w:proofErr w:type="spellStart"/>
      <w:r>
        <w:t>Ко</w:t>
      </w:r>
      <w:proofErr w:type="spellEnd"/>
      <w:r>
        <w:t>», 2012. – 592с.</w:t>
      </w:r>
    </w:p>
    <w:p w:rsidR="00152839" w:rsidRDefault="00152839" w:rsidP="007E1B3D">
      <w:pPr>
        <w:spacing w:before="100" w:beforeAutospacing="1" w:after="120"/>
      </w:pPr>
      <w:r>
        <w:t xml:space="preserve"> 3. </w:t>
      </w:r>
      <w:proofErr w:type="spellStart"/>
      <w:r>
        <w:t>Кіслов</w:t>
      </w:r>
      <w:proofErr w:type="spellEnd"/>
      <w:r>
        <w:t xml:space="preserve"> Д.В. Політична безпека масових комунікацій: монографія / Д.В.</w:t>
      </w:r>
      <w:proofErr w:type="spellStart"/>
      <w:r>
        <w:t>Кіслов</w:t>
      </w:r>
      <w:proofErr w:type="spellEnd"/>
      <w:r>
        <w:t>. – К.: «М.П. Леся», 2010. – 208 с.</w:t>
      </w:r>
    </w:p>
    <w:p w:rsidR="00152839" w:rsidRDefault="00152839" w:rsidP="007E1B3D">
      <w:pPr>
        <w:spacing w:before="100" w:beforeAutospacing="1" w:after="120"/>
      </w:pPr>
      <w:r>
        <w:t xml:space="preserve"> 4. </w:t>
      </w:r>
      <w:proofErr w:type="spellStart"/>
      <w:r>
        <w:t>Пірен</w:t>
      </w:r>
      <w:proofErr w:type="spellEnd"/>
      <w:r>
        <w:t xml:space="preserve"> М.І., </w:t>
      </w:r>
      <w:proofErr w:type="spellStart"/>
      <w:r>
        <w:t>Ребкало</w:t>
      </w:r>
      <w:proofErr w:type="spellEnd"/>
      <w:r>
        <w:t xml:space="preserve"> В.А. Конфлікти в системі управлінської взаємодії: шляхи розв’язання та попередження: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- К.: </w:t>
      </w:r>
      <w:proofErr w:type="spellStart"/>
      <w:r>
        <w:t>НАДУ</w:t>
      </w:r>
      <w:proofErr w:type="spellEnd"/>
      <w:r>
        <w:t>, 2009. - 96 с.</w:t>
      </w:r>
    </w:p>
    <w:p w:rsidR="00152839" w:rsidRDefault="00152839" w:rsidP="007E1B3D">
      <w:pPr>
        <w:spacing w:before="100" w:beforeAutospacing="1" w:after="120"/>
      </w:pPr>
      <w:r>
        <w:t xml:space="preserve"> 5. Комунікативний процес у місцевому самоврядуванні: </w:t>
      </w:r>
      <w:proofErr w:type="spellStart"/>
      <w:r>
        <w:t>навч.-метод.матеріали</w:t>
      </w:r>
      <w:proofErr w:type="spellEnd"/>
      <w:r>
        <w:t xml:space="preserve"> /В.О. </w:t>
      </w:r>
      <w:proofErr w:type="spellStart"/>
      <w:r>
        <w:t>Чмига</w:t>
      </w:r>
      <w:proofErr w:type="spellEnd"/>
      <w:r>
        <w:t xml:space="preserve">, О.М. Руденко; уклад. В.В. </w:t>
      </w:r>
      <w:proofErr w:type="spellStart"/>
      <w:r>
        <w:t>Святненко</w:t>
      </w:r>
      <w:proofErr w:type="spellEnd"/>
      <w:r>
        <w:t xml:space="preserve">. – К. : </w:t>
      </w:r>
      <w:proofErr w:type="spellStart"/>
      <w:r>
        <w:t>НАДУ</w:t>
      </w:r>
      <w:proofErr w:type="spellEnd"/>
      <w:r>
        <w:t>, 2013. –84 с.</w:t>
      </w:r>
    </w:p>
    <w:p w:rsidR="00152839" w:rsidRDefault="00152839" w:rsidP="007E1B3D">
      <w:pPr>
        <w:spacing w:before="100" w:beforeAutospacing="1" w:after="120"/>
      </w:pPr>
      <w:r>
        <w:t xml:space="preserve"> 6. Комунікації у державному управлінні: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О.Б. Коротич. –Х.: Вид-во </w:t>
      </w:r>
      <w:proofErr w:type="spellStart"/>
      <w:r>
        <w:t>ХарРІ</w:t>
      </w:r>
      <w:proofErr w:type="spellEnd"/>
      <w:r>
        <w:t xml:space="preserve"> </w:t>
      </w:r>
      <w:proofErr w:type="spellStart"/>
      <w:r>
        <w:t>НАДУ</w:t>
      </w:r>
      <w:proofErr w:type="spellEnd"/>
      <w:r>
        <w:t xml:space="preserve"> </w:t>
      </w:r>
      <w:proofErr w:type="spellStart"/>
      <w:r>
        <w:t>“Магістр”</w:t>
      </w:r>
      <w:proofErr w:type="spellEnd"/>
      <w:r>
        <w:t xml:space="preserve">, 2012. </w:t>
      </w:r>
    </w:p>
    <w:p w:rsidR="00152839" w:rsidRDefault="00152839" w:rsidP="007E1B3D">
      <w:pPr>
        <w:spacing w:before="100" w:beforeAutospacing="1" w:after="120"/>
      </w:pPr>
      <w:r>
        <w:t>7. Холод О.М. Комунікаційні технології [текст] підручник / О.М.Холод –К.: «Центр учбової літератури». – 2013. – 211 с.</w:t>
      </w:r>
    </w:p>
    <w:p w:rsidR="00152839" w:rsidRDefault="00152839" w:rsidP="007E1B3D">
      <w:pPr>
        <w:spacing w:before="100" w:beforeAutospacing="1" w:after="120"/>
      </w:pPr>
      <w:r>
        <w:t xml:space="preserve"> 8. </w:t>
      </w:r>
      <w:proofErr w:type="spellStart"/>
      <w:r>
        <w:t>Міненко</w:t>
      </w:r>
      <w:proofErr w:type="spellEnd"/>
      <w:r>
        <w:t xml:space="preserve"> М.А. Публічне управління: теорія та методологія: монографія/ М.А. </w:t>
      </w:r>
      <w:proofErr w:type="spellStart"/>
      <w:r>
        <w:t>Міненко</w:t>
      </w:r>
      <w:proofErr w:type="spellEnd"/>
      <w:r>
        <w:t xml:space="preserve">. – К.: Київ. нац. </w:t>
      </w:r>
      <w:proofErr w:type="spellStart"/>
      <w:r>
        <w:t>торг.-екон</w:t>
      </w:r>
      <w:proofErr w:type="spellEnd"/>
      <w:r>
        <w:t>. ун-т, 2014. – 404 с.</w:t>
      </w:r>
    </w:p>
    <w:p w:rsidR="00152839" w:rsidRDefault="00152839" w:rsidP="007E1B3D">
      <w:pPr>
        <w:spacing w:before="100" w:beforeAutospacing="1" w:after="120"/>
      </w:pPr>
      <w:r>
        <w:t xml:space="preserve"> 9. </w:t>
      </w:r>
      <w:proofErr w:type="spellStart"/>
      <w:r>
        <w:t>Химиця</w:t>
      </w:r>
      <w:proofErr w:type="spellEnd"/>
      <w:r>
        <w:t xml:space="preserve"> М.О. Інформаційна діяльність в органах державної влади та управління: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>. / Н.О.</w:t>
      </w:r>
      <w:proofErr w:type="spellStart"/>
      <w:r>
        <w:t>Химиця</w:t>
      </w:r>
      <w:proofErr w:type="spellEnd"/>
      <w:r>
        <w:t xml:space="preserve">. – Львів: Видавництво Львівська політехніка, 2014. – 148 с. Допоміжна </w:t>
      </w:r>
    </w:p>
    <w:p w:rsidR="00152839" w:rsidRDefault="00152839" w:rsidP="007E1B3D">
      <w:pPr>
        <w:spacing w:before="100" w:beforeAutospacing="1" w:after="120"/>
      </w:pPr>
      <w:r>
        <w:t xml:space="preserve">10. Лукашевич М.П. Соціологія масової комунікації: підручник / М.П.Лукашевич, Ф.Ф. Шандор. – 2-ге вид., </w:t>
      </w:r>
      <w:proofErr w:type="spellStart"/>
      <w:r>
        <w:t>переробл</w:t>
      </w:r>
      <w:proofErr w:type="spellEnd"/>
      <w:r>
        <w:t xml:space="preserve">. і </w:t>
      </w:r>
      <w:proofErr w:type="spellStart"/>
      <w:r>
        <w:t>доповн</w:t>
      </w:r>
      <w:proofErr w:type="spellEnd"/>
      <w:r>
        <w:t xml:space="preserve">. – К.: Знання, 2015. – 367с. </w:t>
      </w:r>
    </w:p>
    <w:p w:rsidR="00152839" w:rsidRDefault="00152839" w:rsidP="007E1B3D">
      <w:pPr>
        <w:spacing w:before="100" w:beforeAutospacing="1" w:after="120"/>
      </w:pPr>
      <w:r>
        <w:t xml:space="preserve">11. </w:t>
      </w:r>
      <w:proofErr w:type="spellStart"/>
      <w:r>
        <w:t>Нагаєв</w:t>
      </w:r>
      <w:proofErr w:type="spellEnd"/>
      <w:r>
        <w:t xml:space="preserve"> В.М. </w:t>
      </w:r>
      <w:proofErr w:type="spellStart"/>
      <w:r>
        <w:t>Конфліктологія</w:t>
      </w:r>
      <w:proofErr w:type="spellEnd"/>
      <w:r>
        <w:t>: курс лекцій (модульний варіант). – К.: ЦУЛ, 2004. – 198 с.</w:t>
      </w:r>
    </w:p>
    <w:p w:rsidR="00152839" w:rsidRDefault="00152839" w:rsidP="007E1B3D">
      <w:pPr>
        <w:spacing w:before="100" w:beforeAutospacing="1" w:after="120"/>
      </w:pPr>
      <w:r>
        <w:t xml:space="preserve"> 12. </w:t>
      </w:r>
      <w:proofErr w:type="spellStart"/>
      <w:r>
        <w:t>Нагаєв</w:t>
      </w:r>
      <w:proofErr w:type="spellEnd"/>
      <w:r>
        <w:t xml:space="preserve"> В.М. </w:t>
      </w:r>
      <w:proofErr w:type="spellStart"/>
      <w:r>
        <w:t>Конфліктологія</w:t>
      </w:r>
      <w:proofErr w:type="spellEnd"/>
      <w:r>
        <w:t>: практикум / В.М.</w:t>
      </w:r>
      <w:proofErr w:type="spellStart"/>
      <w:r>
        <w:t>Нагаєв</w:t>
      </w:r>
      <w:proofErr w:type="spellEnd"/>
      <w:r>
        <w:t>. – Х.: вид-во ХНАУ, 2004. – 96 с.</w:t>
      </w:r>
    </w:p>
    <w:p w:rsidR="00152839" w:rsidRDefault="00152839" w:rsidP="007E1B3D">
      <w:pPr>
        <w:spacing w:before="100" w:beforeAutospacing="1" w:after="120"/>
      </w:pPr>
      <w:r>
        <w:t xml:space="preserve"> 13. </w:t>
      </w:r>
      <w:proofErr w:type="spellStart"/>
      <w:r>
        <w:t>Нагаєв</w:t>
      </w:r>
      <w:proofErr w:type="spellEnd"/>
      <w:r>
        <w:t xml:space="preserve"> В.М. Публічне адміністрування: навчальний посібник / В.М.</w:t>
      </w:r>
      <w:proofErr w:type="spellStart"/>
      <w:r>
        <w:t>Нагаєв</w:t>
      </w:r>
      <w:proofErr w:type="spellEnd"/>
      <w:r>
        <w:t xml:space="preserve">. – Х.: Стильна типографія, 2018. – 278 с. </w:t>
      </w:r>
    </w:p>
    <w:p w:rsidR="00152839" w:rsidRDefault="00152839" w:rsidP="007E1B3D">
      <w:pPr>
        <w:spacing w:before="100" w:beforeAutospacing="1" w:after="120"/>
      </w:pPr>
      <w:r>
        <w:t xml:space="preserve">14. </w:t>
      </w:r>
      <w:proofErr w:type="spellStart"/>
      <w:r>
        <w:t>Нагаєв</w:t>
      </w:r>
      <w:proofErr w:type="spellEnd"/>
      <w:r>
        <w:t>, Віктор Михайлович. Менеджмент: теорія, практика, мистецтво (</w:t>
      </w:r>
      <w:proofErr w:type="spellStart"/>
      <w:r>
        <w:t>дидактич</w:t>
      </w:r>
      <w:proofErr w:type="spellEnd"/>
      <w:r>
        <w:t xml:space="preserve">. аспект)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В. М. </w:t>
      </w:r>
      <w:proofErr w:type="spellStart"/>
      <w:r>
        <w:t>Нагаєв</w:t>
      </w:r>
      <w:proofErr w:type="spellEnd"/>
      <w:r>
        <w:t xml:space="preserve">, 2001. - 336 с. 6 </w:t>
      </w:r>
    </w:p>
    <w:p w:rsidR="00152839" w:rsidRDefault="00152839" w:rsidP="007E1B3D">
      <w:pPr>
        <w:spacing w:before="100" w:beforeAutospacing="1" w:after="120"/>
      </w:pPr>
      <w:r>
        <w:lastRenderedPageBreak/>
        <w:t xml:space="preserve">15. </w:t>
      </w:r>
      <w:proofErr w:type="spellStart"/>
      <w:r>
        <w:t>Химиця</w:t>
      </w:r>
      <w:proofErr w:type="spellEnd"/>
      <w:r>
        <w:t xml:space="preserve"> Н.О. Ділова комунікація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Н. О. </w:t>
      </w:r>
      <w:proofErr w:type="spellStart"/>
      <w:r>
        <w:t>Химиця</w:t>
      </w:r>
      <w:proofErr w:type="spellEnd"/>
      <w:r>
        <w:t xml:space="preserve">, О. О. </w:t>
      </w:r>
      <w:proofErr w:type="spellStart"/>
      <w:r>
        <w:t>Морушко</w:t>
      </w:r>
      <w:proofErr w:type="spellEnd"/>
      <w:r>
        <w:t xml:space="preserve">,. – Львів: ЛП, 2016. - 208 с. </w:t>
      </w:r>
    </w:p>
    <w:p w:rsidR="00152839" w:rsidRDefault="00152839" w:rsidP="007E1B3D">
      <w:pPr>
        <w:spacing w:before="100" w:beforeAutospacing="1" w:after="120"/>
      </w:pPr>
      <w:r>
        <w:t xml:space="preserve">16. </w:t>
      </w:r>
      <w:proofErr w:type="spellStart"/>
      <w:r>
        <w:t>Бакуменко</w:t>
      </w:r>
      <w:proofErr w:type="spellEnd"/>
      <w:r>
        <w:t xml:space="preserve"> В.Д. Прийняття рішень в державному управлінні: управлінні: Навчальний посібник [у 2 ч.] / В. Д. </w:t>
      </w:r>
      <w:proofErr w:type="spellStart"/>
      <w:r>
        <w:t>Бакуменко</w:t>
      </w:r>
      <w:proofErr w:type="spellEnd"/>
      <w:r>
        <w:t xml:space="preserve"> // Ч. 1. Теоретико-методологічні засади. – К.: ВПЦ АМУ, 2010. – 276 с. </w:t>
      </w:r>
    </w:p>
    <w:p w:rsidR="00152839" w:rsidRPr="00152839" w:rsidRDefault="00152839" w:rsidP="007E1B3D">
      <w:pPr>
        <w:spacing w:before="100" w:beforeAutospacing="1" w:after="120"/>
        <w:rPr>
          <w:b/>
        </w:rPr>
      </w:pPr>
      <w:proofErr w:type="spellStart"/>
      <w:r w:rsidRPr="00152839">
        <w:rPr>
          <w:b/>
        </w:rPr>
        <w:t>Інтернет-ресурси</w:t>
      </w:r>
      <w:proofErr w:type="spellEnd"/>
      <w:r w:rsidRPr="00152839">
        <w:rPr>
          <w:b/>
        </w:rPr>
        <w:t xml:space="preserve"> </w:t>
      </w:r>
    </w:p>
    <w:p w:rsidR="00152839" w:rsidRDefault="00152839" w:rsidP="007E1B3D">
      <w:pPr>
        <w:spacing w:before="100" w:beforeAutospacing="1" w:after="120"/>
      </w:pPr>
      <w:r>
        <w:t xml:space="preserve">1. Ділові засідання: роль засідань, види нарад, час проведення засідань, підготовка, регламент наради [ Електронний ресурс]. – Режим доступу: http://helpedu.com/konspektilekczj/5-dilovaukrainska-mova/ - 13.08.2015 р. – </w:t>
      </w:r>
      <w:proofErr w:type="spellStart"/>
      <w:r>
        <w:t>заг</w:t>
      </w:r>
      <w:proofErr w:type="spellEnd"/>
      <w:r>
        <w:t xml:space="preserve">. з екрана </w:t>
      </w:r>
    </w:p>
    <w:p w:rsidR="00152839" w:rsidRDefault="00152839" w:rsidP="007E1B3D">
      <w:pPr>
        <w:spacing w:before="100" w:beforeAutospacing="1" w:after="120"/>
      </w:pPr>
      <w:r>
        <w:t xml:space="preserve">2. </w:t>
      </w:r>
      <w:proofErr w:type="spellStart"/>
      <w:r>
        <w:t>www</w:t>
      </w:r>
      <w:proofErr w:type="spellEnd"/>
      <w:r>
        <w:t xml:space="preserve">. </w:t>
      </w:r>
      <w:proofErr w:type="spellStart"/>
      <w:r>
        <w:t>rada.gov.ua</w:t>
      </w:r>
      <w:proofErr w:type="spellEnd"/>
      <w:r>
        <w:t xml:space="preserve"> – офіційний сайт Верховної Ради України, вся база «Законодавство України».</w:t>
      </w:r>
    </w:p>
    <w:p w:rsidR="00152839" w:rsidRDefault="00152839" w:rsidP="007E1B3D">
      <w:pPr>
        <w:spacing w:before="100" w:beforeAutospacing="1" w:after="120"/>
      </w:pPr>
      <w:r>
        <w:t xml:space="preserve"> 3. </w:t>
      </w:r>
      <w:proofErr w:type="spellStart"/>
      <w:r>
        <w:t>www.kmu.gov.ua</w:t>
      </w:r>
      <w:proofErr w:type="spellEnd"/>
      <w:r>
        <w:t xml:space="preserve"> – офіційний сайт Кабінету Міністрів України. </w:t>
      </w:r>
    </w:p>
    <w:p w:rsidR="00152839" w:rsidRDefault="00152839" w:rsidP="007E1B3D">
      <w:pPr>
        <w:spacing w:before="100" w:beforeAutospacing="1" w:after="120"/>
      </w:pPr>
      <w:r>
        <w:t xml:space="preserve">4. </w:t>
      </w:r>
      <w:proofErr w:type="spellStart"/>
      <w:r>
        <w:t>www.me.gov.ua</w:t>
      </w:r>
      <w:proofErr w:type="spellEnd"/>
      <w:r>
        <w:t xml:space="preserve"> – офіційний сайт Міністерства економічного розвитку і торгівлі України.</w:t>
      </w:r>
    </w:p>
    <w:p w:rsidR="00152839" w:rsidRDefault="00152839" w:rsidP="007E1B3D">
      <w:pPr>
        <w:spacing w:before="100" w:beforeAutospacing="1" w:after="120"/>
      </w:pPr>
      <w:r>
        <w:t xml:space="preserve"> 5. http://www.mlsp.gov.ua - офіційний сайт Міністерства соціальної політики України. </w:t>
      </w:r>
    </w:p>
    <w:p w:rsidR="00152839" w:rsidRDefault="00152839" w:rsidP="007E1B3D">
      <w:pPr>
        <w:spacing w:before="100" w:beforeAutospacing="1" w:after="120"/>
      </w:pPr>
      <w:r>
        <w:t xml:space="preserve">6. http://www.dcz.gov.ua – офіційний сайт Державної служби зайнятості України. </w:t>
      </w:r>
    </w:p>
    <w:p w:rsidR="00152839" w:rsidRPr="00152839" w:rsidRDefault="00152839" w:rsidP="007E1B3D">
      <w:pPr>
        <w:spacing w:before="100" w:beforeAutospacing="1" w:after="120"/>
        <w:rPr>
          <w:b/>
        </w:rPr>
      </w:pPr>
      <w:r w:rsidRPr="00152839">
        <w:rPr>
          <w:b/>
        </w:rPr>
        <w:t xml:space="preserve">Інформаційні ресурси </w:t>
      </w:r>
    </w:p>
    <w:p w:rsidR="00152839" w:rsidRDefault="00152839" w:rsidP="007E1B3D">
      <w:pPr>
        <w:spacing w:before="100" w:beforeAutospacing="1" w:after="120"/>
      </w:pPr>
      <w:r>
        <w:t xml:space="preserve">Бібліотека ім. В.І. Вернадського. URL: </w:t>
      </w:r>
      <w:hyperlink r:id="rId8" w:history="1">
        <w:r w:rsidRPr="00C417BE">
          <w:rPr>
            <w:rStyle w:val="a8"/>
          </w:rPr>
          <w:t>http://www.nbuv.gov.ua/</w:t>
        </w:r>
      </w:hyperlink>
    </w:p>
    <w:p w:rsidR="00152839" w:rsidRDefault="00152839" w:rsidP="007E1B3D">
      <w:pPr>
        <w:spacing w:before="100" w:beforeAutospacing="1" w:after="120"/>
      </w:pPr>
      <w:r>
        <w:t xml:space="preserve"> Бібліотека ім. В.Г. Короленко. URL: </w:t>
      </w:r>
      <w:hyperlink r:id="rId9" w:history="1">
        <w:r w:rsidRPr="00C417BE">
          <w:rPr>
            <w:rStyle w:val="a8"/>
          </w:rPr>
          <w:t>http://korolenko.kharkov.com/</w:t>
        </w:r>
      </w:hyperlink>
      <w:r>
        <w:t xml:space="preserve"> </w:t>
      </w:r>
    </w:p>
    <w:p w:rsidR="00152839" w:rsidRDefault="00152839" w:rsidP="007E1B3D">
      <w:pPr>
        <w:spacing w:before="100" w:beforeAutospacing="1" w:after="120"/>
      </w:pPr>
      <w:r>
        <w:t xml:space="preserve">Бібліотека ХНТУСГ. URL: </w:t>
      </w:r>
      <w:hyperlink r:id="rId10" w:history="1">
        <w:r w:rsidRPr="00C417BE">
          <w:rPr>
            <w:rStyle w:val="a8"/>
          </w:rPr>
          <w:t>https://library.khntusg.com.ua/</w:t>
        </w:r>
      </w:hyperlink>
      <w:r>
        <w:t xml:space="preserve"> </w:t>
      </w:r>
    </w:p>
    <w:p w:rsidR="00152839" w:rsidRDefault="00152839" w:rsidP="007E1B3D">
      <w:pPr>
        <w:spacing w:before="100" w:beforeAutospacing="1" w:after="120"/>
      </w:pPr>
      <w:r>
        <w:t xml:space="preserve">Електронна бібліотека. URL: </w:t>
      </w:r>
      <w:hyperlink r:id="rId11" w:history="1">
        <w:r w:rsidRPr="00C417BE">
          <w:rPr>
            <w:rStyle w:val="a8"/>
          </w:rPr>
          <w:t>http://lib.meta.ua/</w:t>
        </w:r>
      </w:hyperlink>
      <w:r>
        <w:t xml:space="preserve"> </w:t>
      </w:r>
    </w:p>
    <w:p w:rsidR="00152839" w:rsidRDefault="00152839" w:rsidP="007E1B3D">
      <w:pPr>
        <w:spacing w:before="100" w:beforeAutospacing="1" w:after="120"/>
      </w:pPr>
      <w:r>
        <w:t xml:space="preserve">Студентська електронна бібліотека URL: </w:t>
      </w:r>
      <w:hyperlink r:id="rId12" w:history="1">
        <w:r w:rsidRPr="00C417BE">
          <w:rPr>
            <w:rStyle w:val="a8"/>
          </w:rPr>
          <w:t>http://www.lib.ua-ru.net/</w:t>
        </w:r>
      </w:hyperlink>
    </w:p>
    <w:p w:rsidR="00152839" w:rsidRPr="00152839" w:rsidRDefault="00152839" w:rsidP="007E1B3D">
      <w:pPr>
        <w:spacing w:before="100" w:beforeAutospacing="1" w:after="120"/>
        <w:rPr>
          <w:b/>
          <w:bCs/>
          <w:color w:val="000000"/>
          <w:sz w:val="28"/>
          <w:szCs w:val="28"/>
        </w:rPr>
      </w:pPr>
      <w:r>
        <w:t xml:space="preserve"> Нормативно-правова база України URL: http://zakon3.rada.gov.ua/</w:t>
      </w:r>
    </w:p>
    <w:p w:rsidR="007E1B3D" w:rsidRDefault="007E1B3D" w:rsidP="007E1B3D">
      <w:pPr>
        <w:spacing w:before="120" w:after="120"/>
        <w:jc w:val="center"/>
        <w:rPr>
          <w:b/>
          <w:bCs/>
          <w:color w:val="000000"/>
          <w:sz w:val="28"/>
          <w:szCs w:val="28"/>
        </w:rPr>
      </w:pPr>
      <w:r w:rsidRPr="00281C14">
        <w:rPr>
          <w:b/>
          <w:bCs/>
          <w:sz w:val="28"/>
          <w:szCs w:val="28"/>
        </w:rPr>
        <w:t>РЕГУЛЯЦІЇ І ПОЛІТИКИ КУРСУ</w:t>
      </w:r>
      <w:r>
        <w:rPr>
          <w:rStyle w:val="ad"/>
          <w:b/>
          <w:bCs/>
          <w:color w:val="000000"/>
          <w:sz w:val="28"/>
          <w:szCs w:val="28"/>
        </w:rPr>
        <w:footnoteReference w:id="2"/>
      </w:r>
    </w:p>
    <w:p w:rsidR="007E1B3D" w:rsidRPr="00404FEA" w:rsidRDefault="007E1B3D" w:rsidP="007E1B3D">
      <w:pPr>
        <w:rPr>
          <w:b/>
          <w:bCs/>
          <w:color w:val="000000"/>
        </w:rPr>
      </w:pPr>
      <w:r w:rsidRPr="00404FEA">
        <w:rPr>
          <w:b/>
          <w:bCs/>
          <w:color w:val="000000"/>
        </w:rPr>
        <w:t>Відвідування</w:t>
      </w:r>
      <w:r>
        <w:rPr>
          <w:b/>
          <w:bCs/>
          <w:color w:val="000000"/>
        </w:rPr>
        <w:t xml:space="preserve"> занять. Регуляція пропусків.</w:t>
      </w:r>
    </w:p>
    <w:p w:rsidR="007E1B3D" w:rsidRPr="001E336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Інтерактивний характер курсу передбачає обов’язкове відвідування практичних занять. Студе</w:t>
      </w:r>
      <w:r>
        <w:rPr>
          <w:i/>
          <w:iCs/>
          <w:color w:val="000000"/>
        </w:rPr>
        <w:t>н</w:t>
      </w:r>
      <w:r>
        <w:rPr>
          <w:i/>
          <w:iCs/>
          <w:color w:val="000000"/>
        </w:rPr>
        <w:t>ти, які за певних обставин не можуть відвідувати практичні заняття регулярно, мусять проп</w:t>
      </w:r>
      <w:r>
        <w:rPr>
          <w:i/>
          <w:iCs/>
          <w:color w:val="000000"/>
        </w:rPr>
        <w:t>у</w:t>
      </w:r>
      <w:r>
        <w:rPr>
          <w:i/>
          <w:iCs/>
          <w:color w:val="000000"/>
        </w:rPr>
        <w:t>щенні практичні заняття відпрацювати або усно у формі співбесіди за питаннями, визначеними планом заняття під час консультацій за їх розкладом, або письмово шляхом виконання індивіду</w:t>
      </w:r>
      <w:r>
        <w:rPr>
          <w:i/>
          <w:iCs/>
          <w:color w:val="000000"/>
        </w:rPr>
        <w:t>а</w:t>
      </w:r>
      <w:r>
        <w:rPr>
          <w:i/>
          <w:iCs/>
          <w:color w:val="000000"/>
        </w:rPr>
        <w:t>льного письмового завдання (підготовки письмової доповіді / реферату) з одного з питань, пере</w:t>
      </w:r>
      <w:r>
        <w:rPr>
          <w:i/>
          <w:iCs/>
          <w:color w:val="000000"/>
        </w:rPr>
        <w:t>д</w:t>
      </w:r>
      <w:r>
        <w:rPr>
          <w:i/>
          <w:iCs/>
          <w:color w:val="000000"/>
        </w:rPr>
        <w:t xml:space="preserve">бачених планом проведення практичних занять.  </w:t>
      </w:r>
    </w:p>
    <w:p w:rsidR="007E1B3D" w:rsidRPr="001E336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Студенти, які станом на початок екзаменаційної сесії мають понад 75% невідпрацьованих пр</w:t>
      </w:r>
      <w:r>
        <w:rPr>
          <w:i/>
          <w:iCs/>
          <w:color w:val="000000"/>
        </w:rPr>
        <w:t>о</w:t>
      </w:r>
      <w:r>
        <w:rPr>
          <w:i/>
          <w:iCs/>
          <w:color w:val="000000"/>
        </w:rPr>
        <w:t xml:space="preserve">пущених занять, до відпрацювання не допускаються.  </w:t>
      </w:r>
    </w:p>
    <w:p w:rsidR="007E1B3D" w:rsidRDefault="007E1B3D" w:rsidP="007E1B3D">
      <w:pPr>
        <w:jc w:val="both"/>
        <w:rPr>
          <w:color w:val="000000"/>
          <w:u w:val="single"/>
        </w:rPr>
      </w:pPr>
    </w:p>
    <w:p w:rsidR="007E1B3D" w:rsidRPr="00E54730" w:rsidRDefault="007E1B3D" w:rsidP="007E1B3D">
      <w:pPr>
        <w:rPr>
          <w:b/>
          <w:bCs/>
          <w:color w:val="000000"/>
        </w:rPr>
      </w:pPr>
      <w:r w:rsidRPr="00E54730">
        <w:rPr>
          <w:b/>
          <w:bCs/>
          <w:color w:val="000000"/>
        </w:rPr>
        <w:t>Політика академічної доброчесності</w:t>
      </w:r>
    </w:p>
    <w:p w:rsidR="007E1B3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</w:rPr>
        <w:t xml:space="preserve">. </w:t>
      </w:r>
    </w:p>
    <w:p w:rsidR="007E1B3D" w:rsidRDefault="007E1B3D" w:rsidP="007E1B3D">
      <w:pPr>
        <w:jc w:val="both"/>
        <w:rPr>
          <w:i/>
          <w:iCs/>
          <w:color w:val="000000"/>
          <w:lang w:val="ru-RU"/>
        </w:rPr>
      </w:pPr>
      <w:r>
        <w:rPr>
          <w:i/>
          <w:iCs/>
          <w:color w:val="000000"/>
        </w:rPr>
        <w:t xml:space="preserve">Відповідно до чинних правових норм, плагіатом вважатиметься: копіювання чужої наукової </w:t>
      </w:r>
      <w:r>
        <w:rPr>
          <w:i/>
          <w:iCs/>
          <w:color w:val="000000"/>
        </w:rPr>
        <w:lastRenderedPageBreak/>
        <w:t>роботи чи декількох робіт та оприлюднення результату під своїм іменем; створення суміші власн</w:t>
      </w:r>
      <w:r>
        <w:rPr>
          <w:i/>
          <w:iCs/>
          <w:color w:val="000000"/>
        </w:rPr>
        <w:t>о</w:t>
      </w:r>
      <w:r>
        <w:rPr>
          <w:i/>
          <w:iCs/>
          <w:color w:val="000000"/>
        </w:rPr>
        <w:t xml:space="preserve">го та запозиченого тексту без належного цитування джерел; </w:t>
      </w:r>
      <w:proofErr w:type="spellStart"/>
      <w:r>
        <w:rPr>
          <w:i/>
          <w:iCs/>
          <w:color w:val="000000"/>
        </w:rPr>
        <w:t>рерайт</w:t>
      </w:r>
      <w:proofErr w:type="spellEnd"/>
      <w:r>
        <w:rPr>
          <w:i/>
          <w:iCs/>
          <w:color w:val="000000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</w:t>
      </w:r>
      <w:proofErr w:type="spellStart"/>
      <w:r>
        <w:rPr>
          <w:i/>
          <w:iCs/>
          <w:color w:val="000000"/>
        </w:rPr>
        <w:t>Moode</w:t>
      </w:r>
      <w:proofErr w:type="spellEnd"/>
      <w:r w:rsidRPr="004707AA">
        <w:rPr>
          <w:i/>
          <w:iCs/>
          <w:color w:val="000000"/>
          <w:lang w:val="ru-RU"/>
        </w:rPr>
        <w:t xml:space="preserve">: </w:t>
      </w:r>
      <w:hyperlink r:id="rId13" w:history="1">
        <w:r w:rsidRPr="002F1DF1">
          <w:rPr>
            <w:rStyle w:val="a8"/>
            <w:rFonts w:eastAsia="MS Gothic"/>
            <w:i/>
            <w:iCs/>
          </w:rPr>
          <w:t>https</w:t>
        </w:r>
        <w:r w:rsidRPr="002F1DF1">
          <w:rPr>
            <w:rStyle w:val="a8"/>
            <w:rFonts w:eastAsia="MS Gothic"/>
            <w:i/>
            <w:iCs/>
            <w:lang w:val="ru-RU"/>
          </w:rPr>
          <w:t>://</w:t>
        </w:r>
        <w:r w:rsidRPr="002F1DF1">
          <w:rPr>
            <w:rStyle w:val="a8"/>
            <w:rFonts w:eastAsia="MS Gothic"/>
            <w:i/>
            <w:iCs/>
          </w:rPr>
          <w:t>moodle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r w:rsidRPr="002F1DF1">
          <w:rPr>
            <w:rStyle w:val="a8"/>
            <w:rFonts w:eastAsia="MS Gothic"/>
            <w:i/>
            <w:iCs/>
          </w:rPr>
          <w:t>znu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r w:rsidRPr="002F1DF1">
          <w:rPr>
            <w:rStyle w:val="a8"/>
            <w:rFonts w:eastAsia="MS Gothic"/>
            <w:i/>
            <w:iCs/>
          </w:rPr>
          <w:t>edu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r w:rsidRPr="002F1DF1">
          <w:rPr>
            <w:rStyle w:val="a8"/>
            <w:rFonts w:eastAsia="MS Gothic"/>
            <w:i/>
            <w:iCs/>
          </w:rPr>
          <w:t>ua</w:t>
        </w:r>
        <w:r w:rsidRPr="002F1DF1">
          <w:rPr>
            <w:rStyle w:val="a8"/>
            <w:rFonts w:eastAsia="MS Gothic"/>
            <w:i/>
            <w:iCs/>
            <w:lang w:val="ru-RU"/>
          </w:rPr>
          <w:t>/</w:t>
        </w:r>
        <w:r w:rsidRPr="002F1DF1">
          <w:rPr>
            <w:rStyle w:val="a8"/>
            <w:rFonts w:eastAsia="MS Gothic"/>
            <w:i/>
            <w:iCs/>
          </w:rPr>
          <w:t>mod</w:t>
        </w:r>
        <w:r w:rsidRPr="002F1DF1">
          <w:rPr>
            <w:rStyle w:val="a8"/>
            <w:rFonts w:eastAsia="MS Gothic"/>
            <w:i/>
            <w:iCs/>
            <w:lang w:val="ru-RU"/>
          </w:rPr>
          <w:t>/</w:t>
        </w:r>
        <w:r w:rsidRPr="002F1DF1">
          <w:rPr>
            <w:rStyle w:val="a8"/>
            <w:rFonts w:eastAsia="MS Gothic"/>
            <w:i/>
            <w:iCs/>
          </w:rPr>
          <w:t>resource</w:t>
        </w:r>
        <w:r w:rsidRPr="002F1DF1">
          <w:rPr>
            <w:rStyle w:val="a8"/>
            <w:rFonts w:eastAsia="MS Gothic"/>
            <w:i/>
            <w:iCs/>
            <w:lang w:val="ru-RU"/>
          </w:rPr>
          <w:t>/</w:t>
        </w:r>
        <w:r w:rsidRPr="002F1DF1">
          <w:rPr>
            <w:rStyle w:val="a8"/>
            <w:rFonts w:eastAsia="MS Gothic"/>
            <w:i/>
            <w:iCs/>
          </w:rPr>
          <w:t>view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r w:rsidRPr="002F1DF1">
          <w:rPr>
            <w:rStyle w:val="a8"/>
            <w:rFonts w:eastAsia="MS Gothic"/>
            <w:i/>
            <w:iCs/>
          </w:rPr>
          <w:t>php</w:t>
        </w:r>
        <w:r w:rsidRPr="002F1DF1">
          <w:rPr>
            <w:rStyle w:val="a8"/>
            <w:rFonts w:eastAsia="MS Gothic"/>
            <w:i/>
            <w:iCs/>
            <w:lang w:val="ru-RU"/>
          </w:rPr>
          <w:t>?</w:t>
        </w:r>
        <w:r w:rsidRPr="002F1DF1">
          <w:rPr>
            <w:rStyle w:val="a8"/>
            <w:rFonts w:eastAsia="MS Gothic"/>
            <w:i/>
            <w:iCs/>
          </w:rPr>
          <w:t>id</w:t>
        </w:r>
        <w:r w:rsidRPr="002F1DF1">
          <w:rPr>
            <w:rStyle w:val="a8"/>
            <w:rFonts w:eastAsia="MS Gothic"/>
            <w:i/>
            <w:iCs/>
            <w:lang w:val="ru-RU"/>
          </w:rPr>
          <w:t>=103857</w:t>
        </w:r>
      </w:hyperlink>
    </w:p>
    <w:p w:rsidR="007E1B3D" w:rsidRPr="005E7D79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Виконавці індивідуальних дослідницьких завдань обов</w:t>
      </w:r>
      <w:r w:rsidRPr="005E7D79">
        <w:rPr>
          <w:i/>
          <w:iCs/>
          <w:color w:val="000000"/>
        </w:rPr>
        <w:t>’</w:t>
      </w:r>
      <w:r>
        <w:rPr>
          <w:i/>
          <w:iCs/>
          <w:color w:val="000000"/>
        </w:rPr>
        <w:t>язково додають до текстів своїх робіт вл</w:t>
      </w:r>
      <w:r>
        <w:rPr>
          <w:i/>
          <w:iCs/>
          <w:color w:val="000000"/>
        </w:rPr>
        <w:t>а</w:t>
      </w:r>
      <w:r>
        <w:rPr>
          <w:i/>
          <w:iCs/>
          <w:color w:val="000000"/>
        </w:rPr>
        <w:t xml:space="preserve">сноруч підписану Декларацію академічної доброчесності (див. посилання у Додатку до </w:t>
      </w:r>
      <w:proofErr w:type="spellStart"/>
      <w:r>
        <w:rPr>
          <w:i/>
          <w:iCs/>
          <w:color w:val="000000"/>
        </w:rPr>
        <w:t>силабусу</w:t>
      </w:r>
      <w:proofErr w:type="spellEnd"/>
      <w:r>
        <w:rPr>
          <w:i/>
          <w:iCs/>
          <w:color w:val="000000"/>
        </w:rPr>
        <w:t xml:space="preserve">). </w:t>
      </w:r>
    </w:p>
    <w:p w:rsidR="007E1B3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</w:t>
      </w:r>
      <w:r>
        <w:rPr>
          <w:i/>
          <w:iCs/>
          <w:color w:val="000000"/>
        </w:rPr>
        <w:t>а</w:t>
      </w:r>
      <w:r>
        <w:rPr>
          <w:i/>
          <w:iCs/>
          <w:color w:val="000000"/>
        </w:rPr>
        <w:t xml:space="preserve">гіату, будь ласка, проконсультуйтеся з викладачем. </w:t>
      </w:r>
    </w:p>
    <w:p w:rsidR="007E1B3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proofErr w:type="spellStart"/>
      <w:r>
        <w:rPr>
          <w:i/>
          <w:iCs/>
          <w:color w:val="000000"/>
        </w:rPr>
        <w:t>Wikipedia</w:t>
      </w:r>
      <w:proofErr w:type="spellEnd"/>
      <w:r w:rsidRPr="004707AA">
        <w:rPr>
          <w:i/>
          <w:iCs/>
          <w:color w:val="000000"/>
        </w:rPr>
        <w:t xml:space="preserve">, </w:t>
      </w:r>
      <w:r>
        <w:rPr>
          <w:i/>
          <w:iCs/>
          <w:color w:val="000000"/>
        </w:rPr>
        <w:t xml:space="preserve">бази даних рефератів та письмових робіт </w:t>
      </w:r>
      <w:r w:rsidRPr="004707AA">
        <w:rPr>
          <w:i/>
          <w:iCs/>
          <w:color w:val="000000"/>
        </w:rPr>
        <w:t>(</w:t>
      </w:r>
      <w:proofErr w:type="spellStart"/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</w:rPr>
        <w:t>.</w:t>
      </w:r>
      <w:r>
        <w:rPr>
          <w:i/>
          <w:iCs/>
          <w:color w:val="000000"/>
        </w:rPr>
        <w:t>orgта</w:t>
      </w:r>
      <w:proofErr w:type="spellEnd"/>
      <w:r>
        <w:rPr>
          <w:i/>
          <w:iCs/>
          <w:color w:val="000000"/>
        </w:rPr>
        <w:t xml:space="preserve"> подібні) є н</w:t>
      </w:r>
      <w:r>
        <w:rPr>
          <w:i/>
          <w:iCs/>
          <w:color w:val="000000"/>
        </w:rPr>
        <w:t>е</w:t>
      </w:r>
      <w:r>
        <w:rPr>
          <w:i/>
          <w:iCs/>
          <w:color w:val="000000"/>
        </w:rPr>
        <w:t xml:space="preserve">припустимим. Рекомендовані бази даних для пошуку джерел: </w:t>
      </w:r>
    </w:p>
    <w:p w:rsidR="007E1B3D" w:rsidRPr="00EF5880" w:rsidRDefault="007E1B3D" w:rsidP="007E1B3D">
      <w:pPr>
        <w:jc w:val="both"/>
      </w:pPr>
      <w:r>
        <w:rPr>
          <w:i/>
          <w:iCs/>
          <w:color w:val="000000"/>
        </w:rPr>
        <w:t>Електронні ресурси Національної бібліотеки ім. Вернадського:</w:t>
      </w:r>
      <w:proofErr w:type="spellStart"/>
      <w:r>
        <w:fldChar w:fldCharType="begin"/>
      </w:r>
      <w:r>
        <w:instrText>HYPERLINK "http://www.nbuv.gov.ua"</w:instrText>
      </w:r>
      <w:r>
        <w:fldChar w:fldCharType="separate"/>
      </w:r>
      <w:r w:rsidRPr="002F1DF1">
        <w:rPr>
          <w:rStyle w:val="a8"/>
          <w:rFonts w:eastAsia="MS Gothic"/>
        </w:rPr>
        <w:t>http</w:t>
      </w:r>
      <w:proofErr w:type="spellEnd"/>
      <w:r w:rsidRPr="002F1DF1">
        <w:rPr>
          <w:rStyle w:val="a8"/>
          <w:rFonts w:eastAsia="MS Gothic"/>
        </w:rPr>
        <w:t>://</w:t>
      </w:r>
      <w:proofErr w:type="spellStart"/>
      <w:r w:rsidRPr="002F1DF1">
        <w:rPr>
          <w:rStyle w:val="a8"/>
          <w:rFonts w:eastAsia="MS Gothic"/>
        </w:rPr>
        <w:t>www.nbuv.gov.ua</w:t>
      </w:r>
      <w:proofErr w:type="spellEnd"/>
      <w:r>
        <w:fldChar w:fldCharType="end"/>
      </w:r>
    </w:p>
    <w:p w:rsidR="007E1B3D" w:rsidRPr="00EF5880" w:rsidRDefault="007E1B3D" w:rsidP="007E1B3D">
      <w:pPr>
        <w:jc w:val="both"/>
        <w:rPr>
          <w:lang w:val="ru-RU"/>
        </w:rPr>
      </w:pPr>
      <w:r>
        <w:rPr>
          <w:i/>
          <w:iCs/>
          <w:color w:val="000000"/>
        </w:rPr>
        <w:t>Цифрова повнотекстова база даних англомовної наукової періодики 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4" w:history="1">
        <w:r>
          <w:rPr>
            <w:rStyle w:val="a8"/>
            <w:rFonts w:eastAsia="MS Gothic"/>
          </w:rPr>
          <w:t>https</w:t>
        </w:r>
        <w:r w:rsidRPr="00EF5880">
          <w:rPr>
            <w:rStyle w:val="a8"/>
            <w:rFonts w:eastAsia="MS Gothic"/>
            <w:lang w:val="ru-RU"/>
          </w:rPr>
          <w:t>://</w:t>
        </w:r>
        <w:r>
          <w:rPr>
            <w:rStyle w:val="a8"/>
            <w:rFonts w:eastAsia="MS Gothic"/>
          </w:rPr>
          <w:t>www</w:t>
        </w:r>
        <w:r w:rsidRPr="00EF5880">
          <w:rPr>
            <w:rStyle w:val="a8"/>
            <w:rFonts w:eastAsia="MS Gothic"/>
            <w:lang w:val="ru-RU"/>
          </w:rPr>
          <w:t>.</w:t>
        </w:r>
        <w:r>
          <w:rPr>
            <w:rStyle w:val="a8"/>
            <w:rFonts w:eastAsia="MS Gothic"/>
          </w:rPr>
          <w:t>jstor</w:t>
        </w:r>
        <w:r w:rsidRPr="00EF5880">
          <w:rPr>
            <w:rStyle w:val="a8"/>
            <w:rFonts w:eastAsia="MS Gothic"/>
            <w:lang w:val="ru-RU"/>
          </w:rPr>
          <w:t>.</w:t>
        </w:r>
        <w:r>
          <w:rPr>
            <w:rStyle w:val="a8"/>
            <w:rFonts w:eastAsia="MS Gothic"/>
          </w:rPr>
          <w:t>org</w:t>
        </w:r>
        <w:r w:rsidRPr="00EF5880">
          <w:rPr>
            <w:rStyle w:val="a8"/>
            <w:rFonts w:eastAsia="MS Gothic"/>
            <w:lang w:val="ru-RU"/>
          </w:rPr>
          <w:t>/</w:t>
        </w:r>
      </w:hyperlink>
    </w:p>
    <w:p w:rsidR="007E1B3D" w:rsidRDefault="007E1B3D" w:rsidP="007E1B3D">
      <w:pPr>
        <w:jc w:val="both"/>
        <w:rPr>
          <w:color w:val="000000"/>
        </w:rPr>
      </w:pPr>
    </w:p>
    <w:p w:rsidR="007E1B3D" w:rsidRPr="008757C1" w:rsidRDefault="007E1B3D" w:rsidP="007E1B3D">
      <w:pPr>
        <w:rPr>
          <w:b/>
          <w:bCs/>
          <w:color w:val="000000"/>
        </w:rPr>
      </w:pPr>
      <w:r w:rsidRPr="008757C1">
        <w:rPr>
          <w:b/>
          <w:bCs/>
          <w:color w:val="000000"/>
        </w:rPr>
        <w:t>Використання комп’ютерів/телефонів на занятті</w:t>
      </w:r>
    </w:p>
    <w:p w:rsidR="007E1B3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</w:rPr>
        <w:t>гаджетів</w:t>
      </w:r>
      <w:proofErr w:type="spellEnd"/>
      <w:r>
        <w:rPr>
          <w:i/>
          <w:iCs/>
          <w:color w:val="000000"/>
        </w:rPr>
        <w:t xml:space="preserve"> під час лекційних та практ</w:t>
      </w:r>
      <w:r>
        <w:rPr>
          <w:i/>
          <w:iCs/>
          <w:color w:val="000000"/>
        </w:rPr>
        <w:t>и</w:t>
      </w:r>
      <w:r>
        <w:rPr>
          <w:i/>
          <w:iCs/>
          <w:color w:val="000000"/>
        </w:rPr>
        <w:t xml:space="preserve">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7E1B3D" w:rsidRDefault="007E1B3D" w:rsidP="007E1B3D">
      <w:pPr>
        <w:jc w:val="both"/>
        <w:rPr>
          <w:color w:val="000000"/>
        </w:rPr>
      </w:pPr>
    </w:p>
    <w:p w:rsidR="007E1B3D" w:rsidRPr="00E42FA1" w:rsidRDefault="007E1B3D" w:rsidP="007E1B3D">
      <w:r>
        <w:rPr>
          <w:b/>
          <w:bCs/>
          <w:color w:val="000000"/>
        </w:rPr>
        <w:t>Комунікація</w:t>
      </w:r>
    </w:p>
    <w:p w:rsidR="007E1B3D" w:rsidRPr="00D54399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 xml:space="preserve">Базовою платформою для комунікації викладача зі студентами є </w:t>
      </w:r>
      <w:proofErr w:type="spellStart"/>
      <w:r>
        <w:rPr>
          <w:i/>
          <w:iCs/>
          <w:color w:val="000000"/>
        </w:rPr>
        <w:t>Moodle</w:t>
      </w:r>
      <w:proofErr w:type="spellEnd"/>
      <w:r>
        <w:rPr>
          <w:i/>
          <w:iCs/>
          <w:color w:val="000000"/>
        </w:rPr>
        <w:t xml:space="preserve">, а також інші засоби зв’язку, зазначені у даному </w:t>
      </w:r>
      <w:r w:rsidRPr="00D54399">
        <w:rPr>
          <w:i/>
          <w:iCs/>
          <w:color w:val="000000"/>
        </w:rPr>
        <w:t xml:space="preserve"> </w:t>
      </w:r>
      <w:proofErr w:type="spellStart"/>
      <w:r>
        <w:rPr>
          <w:i/>
          <w:iCs/>
          <w:color w:val="000000"/>
        </w:rPr>
        <w:t>Силабусі</w:t>
      </w:r>
      <w:proofErr w:type="spellEnd"/>
      <w:r>
        <w:rPr>
          <w:i/>
          <w:iCs/>
          <w:color w:val="000000"/>
        </w:rPr>
        <w:t xml:space="preserve"> навчальної дисципліни</w:t>
      </w:r>
    </w:p>
    <w:p w:rsidR="007E1B3D" w:rsidRDefault="007E1B3D" w:rsidP="007E1B3D">
      <w:pPr>
        <w:jc w:val="both"/>
        <w:rPr>
          <w:i/>
          <w:iCs/>
          <w:color w:val="000000"/>
          <w:lang w:val="ru-RU"/>
        </w:rPr>
      </w:pPr>
      <w:r>
        <w:rPr>
          <w:i/>
          <w:iCs/>
          <w:color w:val="000000"/>
        </w:rPr>
        <w:t>Важливі повідомлення загального характеру – зокрема, оголошення про терміни подання контр</w:t>
      </w:r>
      <w:r>
        <w:rPr>
          <w:i/>
          <w:iCs/>
          <w:color w:val="000000"/>
        </w:rPr>
        <w:t>о</w:t>
      </w:r>
      <w:r>
        <w:rPr>
          <w:i/>
          <w:iCs/>
          <w:color w:val="000000"/>
        </w:rPr>
        <w:t xml:space="preserve">льних робіт, тощо – можуть бути розміщені викладачем </w:t>
      </w:r>
      <w:r>
        <w:rPr>
          <w:i/>
          <w:iCs/>
          <w:color w:val="000000"/>
          <w:lang w:val="ru-RU"/>
        </w:rPr>
        <w:t xml:space="preserve">на </w:t>
      </w:r>
      <w:r w:rsidRPr="00E50063">
        <w:rPr>
          <w:i/>
          <w:iCs/>
          <w:color w:val="000000"/>
        </w:rPr>
        <w:t>форумі</w:t>
      </w:r>
      <w:r>
        <w:rPr>
          <w:i/>
          <w:iCs/>
          <w:color w:val="000000"/>
          <w:lang w:val="ru-RU"/>
        </w:rPr>
        <w:t xml:space="preserve"> </w:t>
      </w:r>
      <w:r w:rsidRPr="00C33C29">
        <w:rPr>
          <w:i/>
          <w:iCs/>
          <w:color w:val="000000"/>
        </w:rPr>
        <w:t>груп</w:t>
      </w:r>
      <w:r>
        <w:rPr>
          <w:i/>
          <w:iCs/>
          <w:color w:val="000000"/>
        </w:rPr>
        <w:t>и</w:t>
      </w:r>
      <w:r>
        <w:rPr>
          <w:i/>
          <w:iCs/>
          <w:color w:val="000000"/>
          <w:lang w:val="ru-RU"/>
        </w:rPr>
        <w:t xml:space="preserve"> / курсу. </w:t>
      </w:r>
    </w:p>
    <w:p w:rsidR="007E1B3D" w:rsidRDefault="007E1B3D" w:rsidP="007E1B3D">
      <w:pPr>
        <w:jc w:val="both"/>
        <w:rPr>
          <w:i/>
          <w:iCs/>
          <w:color w:val="000000"/>
        </w:rPr>
      </w:pPr>
      <w:r>
        <w:rPr>
          <w:i/>
          <w:iCs/>
          <w:color w:val="000000"/>
          <w:lang w:val="ru-RU"/>
        </w:rPr>
        <w:t xml:space="preserve">Для </w:t>
      </w:r>
      <w:r w:rsidRPr="00E50063">
        <w:rPr>
          <w:i/>
          <w:iCs/>
          <w:color w:val="000000"/>
        </w:rPr>
        <w:t>персональних запитів</w:t>
      </w:r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</w:t>
      </w:r>
    </w:p>
    <w:p w:rsidR="007E1B3D" w:rsidRPr="00C33C29" w:rsidRDefault="007E1B3D" w:rsidP="007E1B3D">
      <w:pPr>
        <w:jc w:val="both"/>
        <w:rPr>
          <w:i/>
          <w:iCs/>
          <w:color w:val="000000"/>
        </w:rPr>
      </w:pPr>
      <w:r w:rsidRPr="00C33C29">
        <w:rPr>
          <w:i/>
          <w:iCs/>
          <w:color w:val="000000"/>
        </w:rPr>
        <w:t xml:space="preserve">Для оперативного отримання повідомлень про оцінки та нову інформацію, розміщену на сторінці курсу у </w:t>
      </w:r>
      <w:proofErr w:type="spellStart"/>
      <w:r w:rsidRPr="00C33C29">
        <w:rPr>
          <w:i/>
          <w:iCs/>
          <w:color w:val="000000"/>
        </w:rPr>
        <w:t>Moodle</w:t>
      </w:r>
      <w:proofErr w:type="spellEnd"/>
      <w:r w:rsidRPr="00C33C29">
        <w:rPr>
          <w:i/>
          <w:iCs/>
          <w:color w:val="000000"/>
        </w:rPr>
        <w:t xml:space="preserve">, будь ласка, переконайтеся, що адреса електронної пошти, зазначена у вашому </w:t>
      </w:r>
      <w:proofErr w:type="spellStart"/>
      <w:r w:rsidRPr="00C33C29">
        <w:rPr>
          <w:i/>
          <w:iCs/>
          <w:color w:val="000000"/>
        </w:rPr>
        <w:t>профайлі</w:t>
      </w:r>
      <w:proofErr w:type="spellEnd"/>
      <w:r w:rsidRPr="00C33C29">
        <w:rPr>
          <w:i/>
          <w:iCs/>
          <w:color w:val="000000"/>
        </w:rPr>
        <w:t xml:space="preserve"> на </w:t>
      </w:r>
      <w:proofErr w:type="spellStart"/>
      <w:r w:rsidRPr="00C33C29">
        <w:rPr>
          <w:i/>
          <w:iCs/>
          <w:color w:val="000000"/>
        </w:rPr>
        <w:t>Moodle</w:t>
      </w:r>
      <w:proofErr w:type="spellEnd"/>
      <w:r w:rsidRPr="00C33C29">
        <w:rPr>
          <w:i/>
          <w:iCs/>
          <w:color w:val="000000"/>
        </w:rPr>
        <w:t xml:space="preserve">, є актуальною, та регулярно перевіряйте папку «Спам».  </w:t>
      </w:r>
    </w:p>
    <w:p w:rsidR="007E1B3D" w:rsidRDefault="007E1B3D" w:rsidP="007E1B3D">
      <w:pPr>
        <w:rPr>
          <w:i/>
          <w:iCs/>
        </w:rPr>
      </w:pPr>
      <w:r w:rsidRPr="00C33C29">
        <w:rPr>
          <w:i/>
          <w:iCs/>
          <w:color w:val="000000"/>
        </w:rPr>
        <w:t>Якщо за технічних</w:t>
      </w:r>
      <w:r>
        <w:rPr>
          <w:i/>
          <w:iCs/>
          <w:color w:val="000000"/>
        </w:rPr>
        <w:t xml:space="preserve"> </w:t>
      </w:r>
      <w:r w:rsidRPr="00C33C29">
        <w:rPr>
          <w:i/>
          <w:iCs/>
          <w:color w:val="000000"/>
        </w:rPr>
        <w:t xml:space="preserve">причин доступ до </w:t>
      </w:r>
      <w:proofErr w:type="spellStart"/>
      <w:r w:rsidRPr="00C33C29">
        <w:rPr>
          <w:i/>
          <w:iCs/>
          <w:color w:val="000000"/>
        </w:rPr>
        <w:t>Moodleє</w:t>
      </w:r>
      <w:proofErr w:type="spellEnd"/>
      <w:r w:rsidRPr="00C33C29">
        <w:rPr>
          <w:i/>
          <w:iCs/>
          <w:color w:val="000000"/>
        </w:rPr>
        <w:t xml:space="preserve"> неможливим, або ваше питання потребує термін</w:t>
      </w:r>
      <w:r w:rsidRPr="00C33C29">
        <w:rPr>
          <w:i/>
          <w:iCs/>
          <w:color w:val="000000"/>
        </w:rPr>
        <w:t>о</w:t>
      </w:r>
      <w:r w:rsidRPr="00C33C29">
        <w:rPr>
          <w:i/>
          <w:iCs/>
          <w:color w:val="000000"/>
        </w:rPr>
        <w:t>вого розгляду, направте електронного листа з позначкою «Важливо» на адресу</w:t>
      </w:r>
      <w:r>
        <w:rPr>
          <w:i/>
          <w:iCs/>
          <w:color w:val="000000"/>
          <w:lang w:val="ru-RU"/>
        </w:rPr>
        <w:t xml:space="preserve"> </w:t>
      </w:r>
      <w:hyperlink r:id="rId15" w:history="1">
        <w:r w:rsidRPr="002F1DF1">
          <w:rPr>
            <w:rStyle w:val="a8"/>
            <w:rFonts w:eastAsia="MS Gothic"/>
            <w:i/>
            <w:iCs/>
          </w:rPr>
          <w:t>tupakhina</w:t>
        </w:r>
        <w:r w:rsidRPr="002F1DF1">
          <w:rPr>
            <w:rStyle w:val="a8"/>
            <w:rFonts w:eastAsia="MS Gothic"/>
            <w:i/>
            <w:iCs/>
            <w:lang w:val="ru-RU"/>
          </w:rPr>
          <w:t>@</w:t>
        </w:r>
        <w:r w:rsidRPr="002F1DF1">
          <w:rPr>
            <w:rStyle w:val="a8"/>
            <w:rFonts w:eastAsia="MS Gothic"/>
            <w:i/>
            <w:iCs/>
          </w:rPr>
          <w:t>znu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r w:rsidRPr="002F1DF1">
          <w:rPr>
            <w:rStyle w:val="a8"/>
            <w:rFonts w:eastAsia="MS Gothic"/>
            <w:i/>
            <w:iCs/>
          </w:rPr>
          <w:t>edu</w:t>
        </w:r>
        <w:r w:rsidRPr="002F1DF1">
          <w:rPr>
            <w:rStyle w:val="a8"/>
            <w:rFonts w:eastAsia="MS Gothic"/>
            <w:i/>
            <w:iCs/>
            <w:lang w:val="ru-RU"/>
          </w:rPr>
          <w:t>.</w:t>
        </w:r>
        <w:proofErr w:type="spellStart"/>
        <w:r w:rsidRPr="002F1DF1">
          <w:rPr>
            <w:rStyle w:val="a8"/>
            <w:rFonts w:eastAsia="MS Gothic"/>
            <w:i/>
            <w:iCs/>
          </w:rPr>
          <w:t>ua</w:t>
        </w:r>
        <w:proofErr w:type="spellEnd"/>
      </w:hyperlink>
      <w:r>
        <w:rPr>
          <w:i/>
          <w:iCs/>
        </w:rPr>
        <w:t>. У листі обов</w:t>
      </w:r>
      <w:r w:rsidRPr="00183C4E">
        <w:rPr>
          <w:i/>
          <w:iCs/>
        </w:rPr>
        <w:t>’</w:t>
      </w:r>
      <w:r>
        <w:rPr>
          <w:i/>
          <w:iCs/>
        </w:rPr>
        <w:t>язково вкажіть ваше прізвище та ім</w:t>
      </w:r>
      <w:r w:rsidRPr="00183C4E">
        <w:rPr>
          <w:i/>
          <w:iCs/>
        </w:rPr>
        <w:t>’</w:t>
      </w:r>
      <w:r>
        <w:rPr>
          <w:i/>
          <w:iCs/>
        </w:rPr>
        <w:t>я, курс та шифр акад</w:t>
      </w:r>
      <w:r>
        <w:rPr>
          <w:i/>
          <w:iCs/>
        </w:rPr>
        <w:t>е</w:t>
      </w:r>
      <w:r>
        <w:rPr>
          <w:i/>
          <w:iCs/>
        </w:rPr>
        <w:t>мічної групи.</w:t>
      </w:r>
    </w:p>
    <w:p w:rsidR="007E1B3D" w:rsidRPr="00183C4E" w:rsidRDefault="007E1B3D" w:rsidP="007E1B3D">
      <w:pPr>
        <w:rPr>
          <w:i/>
          <w:iCs/>
        </w:rPr>
      </w:pPr>
    </w:p>
    <w:p w:rsidR="007E1B3D" w:rsidRPr="00183C4E" w:rsidRDefault="007E1B3D" w:rsidP="007E1B3D">
      <w:pPr>
        <w:jc w:val="both"/>
        <w:rPr>
          <w:i/>
          <w:iCs/>
          <w:color w:val="000000"/>
        </w:rPr>
      </w:pPr>
    </w:p>
    <w:p w:rsidR="007E1B3D" w:rsidRPr="00183C4E" w:rsidRDefault="007E1B3D" w:rsidP="007E1B3D">
      <w:pPr>
        <w:jc w:val="both"/>
        <w:rPr>
          <w:i/>
          <w:iCs/>
          <w:color w:val="000000"/>
        </w:rPr>
      </w:pPr>
    </w:p>
    <w:p w:rsidR="007E1B3D" w:rsidRPr="00DB4651" w:rsidRDefault="007E1B3D" w:rsidP="007E1B3D">
      <w:pPr>
        <w:jc w:val="center"/>
        <w:rPr>
          <w:rFonts w:ascii="Cambria" w:hAnsi="Cambria" w:cs="Cambria"/>
          <w:b/>
          <w:bCs/>
          <w:color w:val="000000"/>
          <w:sz w:val="28"/>
          <w:szCs w:val="28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</w:rPr>
        <w:br w:type="page"/>
      </w:r>
      <w:r w:rsidRPr="00DB4651">
        <w:rPr>
          <w:rFonts w:ascii="Cambria" w:hAnsi="Cambria" w:cs="Cambria"/>
          <w:b/>
          <w:bCs/>
          <w:color w:val="000000"/>
          <w:sz w:val="28"/>
          <w:szCs w:val="28"/>
        </w:rPr>
        <w:lastRenderedPageBreak/>
        <w:t>ДОДАТОК ДО СИЛАБУСУ ЗНУ – 2020-2021</w:t>
      </w:r>
    </w:p>
    <w:p w:rsidR="007E1B3D" w:rsidRPr="00287991" w:rsidRDefault="007E1B3D" w:rsidP="007E1B3D">
      <w:pPr>
        <w:jc w:val="center"/>
        <w:rPr>
          <w:b/>
          <w:bCs/>
          <w:sz w:val="20"/>
          <w:szCs w:val="20"/>
        </w:rPr>
      </w:pPr>
    </w:p>
    <w:p w:rsidR="007E1B3D" w:rsidRPr="00DB4651" w:rsidRDefault="007E1B3D" w:rsidP="007E1B3D">
      <w:pPr>
        <w:jc w:val="both"/>
        <w:rPr>
          <w:rFonts w:ascii="Cambria" w:hAnsi="Cambria" w:cs="Cambria"/>
          <w:b/>
          <w:bCs/>
          <w:i/>
          <w:iCs/>
          <w:sz w:val="20"/>
          <w:szCs w:val="20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</w:rPr>
        <w:t>)</w:t>
      </w:r>
    </w:p>
    <w:p w:rsidR="007E1B3D" w:rsidRPr="00287991" w:rsidRDefault="007E1B3D" w:rsidP="007E1B3D">
      <w:pPr>
        <w:jc w:val="both"/>
        <w:rPr>
          <w:rFonts w:ascii="Cambria" w:hAnsi="Cambria" w:cs="Cambria"/>
          <w:b/>
          <w:bCs/>
          <w:i/>
          <w:iCs/>
          <w:sz w:val="14"/>
          <w:szCs w:val="14"/>
        </w:rPr>
      </w:pPr>
    </w:p>
    <w:p w:rsidR="007E1B3D" w:rsidRPr="00E42FA1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BD3C37">
        <w:rPr>
          <w:rFonts w:ascii="Cambria" w:hAnsi="Cambria" w:cs="Cambria"/>
          <w:sz w:val="20"/>
          <w:szCs w:val="20"/>
        </w:rPr>
        <w:t>Студенти і викладачі Запорізького національного університету несуть перс</w:t>
      </w:r>
      <w:r w:rsidRPr="00BD3C37">
        <w:rPr>
          <w:rFonts w:ascii="Cambria" w:hAnsi="Cambria" w:cs="Cambria"/>
          <w:sz w:val="20"/>
          <w:szCs w:val="20"/>
        </w:rPr>
        <w:t>о</w:t>
      </w:r>
      <w:r w:rsidRPr="00BD3C37">
        <w:rPr>
          <w:rFonts w:ascii="Cambria" w:hAnsi="Cambria" w:cs="Cambria"/>
          <w:sz w:val="20"/>
          <w:szCs w:val="20"/>
        </w:rPr>
        <w:t xml:space="preserve">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>Кодексом ак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>а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>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</w:rPr>
        <w:t>:</w:t>
      </w:r>
      <w:hyperlink r:id="rId16" w:history="1">
        <w:r w:rsidRPr="00BD3C37">
          <w:rPr>
            <w:rStyle w:val="a8"/>
            <w:rFonts w:ascii="Cambria" w:eastAsia="MS Gothic" w:hAnsi="Cambria" w:cs="Cambria"/>
            <w:sz w:val="20"/>
            <w:szCs w:val="20"/>
          </w:rPr>
          <w:t>https://tinyurl.com/ya6yk4ad</w:t>
        </w:r>
      </w:hyperlink>
      <w:r>
        <w:rPr>
          <w:rFonts w:ascii="Cambria" w:hAnsi="Cambria" w:cs="Cambria"/>
          <w:sz w:val="20"/>
          <w:szCs w:val="20"/>
        </w:rPr>
        <w:t>.</w:t>
      </w:r>
      <w:r w:rsidRPr="00BD3C37">
        <w:rPr>
          <w:rFonts w:ascii="Cambria" w:hAnsi="Cambria" w:cs="Cambria"/>
          <w:i/>
          <w:iCs/>
          <w:sz w:val="20"/>
          <w:szCs w:val="20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7" w:history="1">
        <w:r w:rsidRPr="00BD3C37">
          <w:rPr>
            <w:rStyle w:val="a8"/>
            <w:rFonts w:ascii="Cambria" w:eastAsia="MS Gothic" w:hAnsi="Cambria" w:cs="Cambria"/>
            <w:sz w:val="20"/>
            <w:szCs w:val="20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rPr>
          <w:rFonts w:ascii="Cambria" w:hAnsi="Cambria" w:cs="Cambria"/>
          <w:sz w:val="14"/>
          <w:szCs w:val="14"/>
        </w:rPr>
      </w:pPr>
    </w:p>
    <w:p w:rsidR="007E1B3D" w:rsidRPr="00BD3C37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>
        <w:rPr>
          <w:rFonts w:ascii="Cambria" w:hAnsi="Cambria" w:cs="Cambria"/>
          <w:b/>
          <w:bCs/>
          <w:i/>
          <w:iCs/>
          <w:sz w:val="20"/>
          <w:szCs w:val="20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BD3C37">
        <w:rPr>
          <w:rFonts w:ascii="Cambria" w:hAnsi="Cambria" w:cs="Cambria"/>
          <w:sz w:val="20"/>
          <w:szCs w:val="20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</w:t>
      </w:r>
      <w:r w:rsidRPr="00BD3C37">
        <w:rPr>
          <w:rFonts w:ascii="Cambria" w:hAnsi="Cambria" w:cs="Cambria"/>
          <w:sz w:val="20"/>
          <w:szCs w:val="20"/>
        </w:rPr>
        <w:t>і</w:t>
      </w:r>
      <w:r w:rsidRPr="00BD3C37">
        <w:rPr>
          <w:rFonts w:ascii="Cambria" w:hAnsi="Cambria" w:cs="Cambria"/>
          <w:sz w:val="20"/>
          <w:szCs w:val="20"/>
        </w:rPr>
        <w:t xml:space="preserve">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</w:rPr>
        <w:t>Положення про організацію та методику проведення поточного та підсумков</w:t>
      </w:r>
      <w:r w:rsidRPr="00BD3C37">
        <w:rPr>
          <w:rFonts w:ascii="Cambria" w:hAnsi="Cambria" w:cs="Cambria"/>
          <w:i/>
          <w:iCs/>
          <w:sz w:val="20"/>
          <w:szCs w:val="20"/>
        </w:rPr>
        <w:t>о</w:t>
      </w:r>
      <w:r w:rsidRPr="00BD3C37">
        <w:rPr>
          <w:rFonts w:ascii="Cambria" w:hAnsi="Cambria" w:cs="Cambria"/>
          <w:i/>
          <w:iCs/>
          <w:sz w:val="20"/>
          <w:szCs w:val="20"/>
        </w:rPr>
        <w:t>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</w:rPr>
        <w:t xml:space="preserve">: </w:t>
      </w:r>
      <w:hyperlink r:id="rId18" w:history="1"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://</w:t>
        </w:r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.</w:t>
        </w:r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/</w:t>
        </w:r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9</w:t>
        </w:r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4</w:t>
        </w:r>
        <w:r w:rsidRPr="00BD3C37">
          <w:rPr>
            <w:rStyle w:val="a8"/>
            <w:rFonts w:ascii="Cambria" w:eastAsia="MS Gothic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i/>
          <w:iCs/>
          <w:sz w:val="14"/>
          <w:szCs w:val="14"/>
        </w:rPr>
      </w:pPr>
    </w:p>
    <w:p w:rsidR="007E1B3D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BD3C37">
        <w:rPr>
          <w:rFonts w:ascii="Cambria" w:hAnsi="Cambria" w:cs="Cambria"/>
          <w:sz w:val="20"/>
          <w:szCs w:val="20"/>
        </w:rPr>
        <w:t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</w:t>
      </w:r>
      <w:r w:rsidRPr="00BD3C37">
        <w:rPr>
          <w:rFonts w:ascii="Cambria" w:hAnsi="Cambria" w:cs="Cambria"/>
          <w:sz w:val="20"/>
          <w:szCs w:val="20"/>
        </w:rPr>
        <w:t>е</w:t>
      </w:r>
      <w:r w:rsidRPr="00BD3C37">
        <w:rPr>
          <w:rFonts w:ascii="Cambria" w:hAnsi="Cambria" w:cs="Cambria"/>
          <w:sz w:val="20"/>
          <w:szCs w:val="20"/>
        </w:rPr>
        <w:t>наційної сесії є підставою для надання студенту права на повторне вивчення зазначених навчальних дисци</w:t>
      </w:r>
      <w:r w:rsidRPr="00BD3C37">
        <w:rPr>
          <w:rFonts w:ascii="Cambria" w:hAnsi="Cambria" w:cs="Cambria"/>
          <w:sz w:val="20"/>
          <w:szCs w:val="20"/>
        </w:rPr>
        <w:t>п</w:t>
      </w:r>
      <w:r w:rsidRPr="00BD3C37">
        <w:rPr>
          <w:rFonts w:ascii="Cambria" w:hAnsi="Cambria" w:cs="Cambria"/>
          <w:sz w:val="20"/>
          <w:szCs w:val="20"/>
        </w:rPr>
        <w:t xml:space="preserve">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</w:rPr>
        <w:t xml:space="preserve">: </w:t>
      </w:r>
      <w:hyperlink r:id="rId19" w:history="1">
        <w:r w:rsidRPr="00BD3C37">
          <w:rPr>
            <w:rStyle w:val="a8"/>
            <w:rFonts w:ascii="Cambria" w:eastAsia="MS Gothic" w:hAnsi="Cambria" w:cs="Cambria"/>
            <w:sz w:val="20"/>
            <w:szCs w:val="20"/>
          </w:rPr>
          <w:t>https://tinyurl.com/y9pkmmp5</w:t>
        </w:r>
      </w:hyperlink>
      <w:r>
        <w:rPr>
          <w:rFonts w:ascii="Cambria" w:hAnsi="Cambria" w:cs="Cambria"/>
          <w:sz w:val="20"/>
          <w:szCs w:val="20"/>
        </w:rPr>
        <w:t xml:space="preserve">. </w:t>
      </w:r>
      <w:r w:rsidRPr="00BD3C37">
        <w:rPr>
          <w:rFonts w:ascii="Cambria" w:hAnsi="Cambria" w:cs="Cambria"/>
          <w:sz w:val="20"/>
          <w:szCs w:val="20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</w:rPr>
        <w:t>Положенням про порядок перев</w:t>
      </w:r>
      <w:r w:rsidRPr="00BD3C37">
        <w:rPr>
          <w:rFonts w:ascii="Cambria" w:hAnsi="Cambria" w:cs="Cambria"/>
          <w:i/>
          <w:iCs/>
          <w:sz w:val="20"/>
          <w:szCs w:val="20"/>
        </w:rPr>
        <w:t>е</w:t>
      </w:r>
      <w:r w:rsidRPr="00BD3C37">
        <w:rPr>
          <w:rFonts w:ascii="Cambria" w:hAnsi="Cambria" w:cs="Cambria"/>
          <w:i/>
          <w:iCs/>
          <w:sz w:val="20"/>
          <w:szCs w:val="20"/>
        </w:rPr>
        <w:t>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</w:rPr>
        <w:t xml:space="preserve">: </w:t>
      </w:r>
      <w:hyperlink r:id="rId20" w:history="1">
        <w:r w:rsidRPr="00BD3C37">
          <w:rPr>
            <w:rStyle w:val="a8"/>
            <w:rFonts w:ascii="Cambria" w:eastAsia="MS Gothic" w:hAnsi="Cambria" w:cs="Cambria"/>
            <w:sz w:val="20"/>
            <w:szCs w:val="20"/>
          </w:rPr>
          <w:t>https://tinyurl.com/ycds57la</w:t>
        </w:r>
      </w:hyperlink>
      <w:r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sz w:val="14"/>
          <w:szCs w:val="14"/>
        </w:rPr>
      </w:pPr>
    </w:p>
    <w:p w:rsidR="007E1B3D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</w:rPr>
        <w:t>навчання</w:t>
      </w:r>
      <w:r w:rsidRPr="008C552B">
        <w:rPr>
          <w:rFonts w:ascii="Cambria" w:hAnsi="Cambria" w:cs="Cambria"/>
          <w:sz w:val="20"/>
          <w:szCs w:val="20"/>
        </w:rPr>
        <w:t>, підтверджених сертифікатами, свідоц</w:t>
      </w:r>
      <w:r w:rsidRPr="008C552B">
        <w:rPr>
          <w:rFonts w:ascii="Cambria" w:hAnsi="Cambria" w:cs="Cambria"/>
          <w:sz w:val="20"/>
          <w:szCs w:val="20"/>
        </w:rPr>
        <w:t>т</w:t>
      </w:r>
      <w:r w:rsidRPr="008C552B">
        <w:rPr>
          <w:rFonts w:ascii="Cambria" w:hAnsi="Cambria" w:cs="Cambria"/>
          <w:sz w:val="20"/>
          <w:szCs w:val="20"/>
        </w:rPr>
        <w:t xml:space="preserve">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</w:rPr>
        <w:t>місцем навчання,</w:t>
      </w:r>
      <w:r w:rsidRPr="008C552B">
        <w:rPr>
          <w:rFonts w:ascii="Cambria" w:hAnsi="Cambria" w:cs="Cambria"/>
          <w:sz w:val="20"/>
          <w:szCs w:val="20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</w:rPr>
        <w:t xml:space="preserve">: </w:t>
      </w:r>
      <w:hyperlink r:id="rId21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https://tinyurl.com/y8gbt4xs</w:t>
        </w:r>
      </w:hyperlink>
      <w:r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sz w:val="14"/>
          <w:szCs w:val="14"/>
        </w:rPr>
      </w:pPr>
    </w:p>
    <w:p w:rsidR="007E1B3D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</w:t>
      </w:r>
      <w:r w:rsidRPr="008C552B">
        <w:rPr>
          <w:rFonts w:ascii="Cambria" w:hAnsi="Cambria" w:cs="Cambria"/>
          <w:sz w:val="20"/>
          <w:szCs w:val="20"/>
        </w:rPr>
        <w:t>н</w:t>
      </w:r>
      <w:r w:rsidRPr="008C552B">
        <w:rPr>
          <w:rFonts w:ascii="Cambria" w:hAnsi="Cambria" w:cs="Cambria"/>
          <w:sz w:val="20"/>
          <w:szCs w:val="20"/>
        </w:rPr>
        <w:t xml:space="preserve">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</w:rPr>
        <w:t>Положенням про пор</w:t>
      </w:r>
      <w:r w:rsidRPr="008C552B">
        <w:rPr>
          <w:rFonts w:ascii="Cambria" w:hAnsi="Cambria" w:cs="Cambria"/>
          <w:i/>
          <w:iCs/>
          <w:sz w:val="20"/>
          <w:szCs w:val="20"/>
        </w:rPr>
        <w:t>я</w:t>
      </w:r>
      <w:r w:rsidRPr="008C552B">
        <w:rPr>
          <w:rFonts w:ascii="Cambria" w:hAnsi="Cambria" w:cs="Cambria"/>
          <w:i/>
          <w:iCs/>
          <w:sz w:val="20"/>
          <w:szCs w:val="20"/>
        </w:rPr>
        <w:t>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</w:rPr>
        <w:t>:</w:t>
      </w:r>
      <w:hyperlink r:id="rId22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https://tinyurl.com/ycyfws9v</w:t>
        </w:r>
      </w:hyperlink>
      <w:r>
        <w:rPr>
          <w:rFonts w:ascii="Cambria" w:hAnsi="Cambria" w:cs="Cambria"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Pr="006F1B80">
        <w:rPr>
          <w:rFonts w:ascii="Cambria" w:hAnsi="Cambria" w:cs="Cambria"/>
          <w:i/>
          <w:iCs/>
          <w:sz w:val="20"/>
          <w:szCs w:val="20"/>
        </w:rPr>
        <w:t>Положення про пор</w:t>
      </w:r>
      <w:r w:rsidRPr="006F1B80">
        <w:rPr>
          <w:rFonts w:ascii="Cambria" w:hAnsi="Cambria" w:cs="Cambria"/>
          <w:i/>
          <w:iCs/>
          <w:sz w:val="20"/>
          <w:szCs w:val="20"/>
        </w:rPr>
        <w:t>я</w:t>
      </w:r>
      <w:r w:rsidRPr="006F1B80">
        <w:rPr>
          <w:rFonts w:ascii="Cambria" w:hAnsi="Cambria" w:cs="Cambria"/>
          <w:i/>
          <w:iCs/>
          <w:sz w:val="20"/>
          <w:szCs w:val="20"/>
        </w:rPr>
        <w:t>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</w:rPr>
        <w:t>:</w:t>
      </w:r>
      <w:hyperlink r:id="rId23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https://tinyurl.com/yd6bq6p9</w:t>
        </w:r>
      </w:hyperlink>
      <w:r>
        <w:rPr>
          <w:rFonts w:ascii="Cambria" w:hAnsi="Cambria" w:cs="Cambria"/>
          <w:sz w:val="20"/>
          <w:szCs w:val="20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</w:rPr>
        <w:t>Положення про призн</w:t>
      </w:r>
      <w:r w:rsidRPr="00253A8C">
        <w:rPr>
          <w:rFonts w:ascii="Cambria" w:hAnsi="Cambria" w:cs="Cambria"/>
          <w:i/>
          <w:iCs/>
          <w:sz w:val="20"/>
          <w:szCs w:val="20"/>
        </w:rPr>
        <w:t>а</w:t>
      </w:r>
      <w:r w:rsidRPr="00253A8C">
        <w:rPr>
          <w:rFonts w:ascii="Cambria" w:hAnsi="Cambria" w:cs="Cambria"/>
          <w:i/>
          <w:iCs/>
          <w:sz w:val="20"/>
          <w:szCs w:val="20"/>
        </w:rPr>
        <w:t>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</w:rPr>
        <w:t xml:space="preserve">: </w:t>
      </w:r>
      <w:hyperlink r:id="rId24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https://tinyurl.com/y9r5dpwh</w:t>
        </w:r>
      </w:hyperlink>
      <w:r>
        <w:rPr>
          <w:rFonts w:ascii="Cambria" w:hAnsi="Cambria" w:cs="Cambria"/>
          <w:sz w:val="20"/>
          <w:szCs w:val="20"/>
        </w:rPr>
        <w:t xml:space="preserve">. </w:t>
      </w:r>
    </w:p>
    <w:p w:rsidR="007E1B3D" w:rsidRPr="00287991" w:rsidRDefault="007E1B3D" w:rsidP="007E1B3D">
      <w:pPr>
        <w:jc w:val="both"/>
        <w:rPr>
          <w:rFonts w:ascii="Cambria" w:hAnsi="Cambria" w:cs="Cambria"/>
          <w:b/>
          <w:bCs/>
          <w:i/>
          <w:iCs/>
          <w:sz w:val="14"/>
          <w:szCs w:val="14"/>
        </w:rPr>
      </w:pPr>
    </w:p>
    <w:p w:rsidR="007E1B3D" w:rsidRPr="009D2288" w:rsidRDefault="007E1B3D" w:rsidP="007E1B3D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9D2288">
        <w:rPr>
          <w:rFonts w:ascii="Cambria" w:hAnsi="Cambria" w:cs="Cambria"/>
          <w:sz w:val="20"/>
          <w:szCs w:val="20"/>
        </w:rPr>
        <w:t xml:space="preserve">Уповноважена особа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7E1B3D" w:rsidRPr="00287991" w:rsidRDefault="007E1B3D" w:rsidP="007E1B3D">
      <w:pPr>
        <w:jc w:val="both"/>
        <w:rPr>
          <w:rFonts w:ascii="Cambria" w:hAnsi="Cambria" w:cs="Cambria"/>
          <w:b/>
          <w:bCs/>
          <w:i/>
          <w:iCs/>
          <w:sz w:val="14"/>
          <w:szCs w:val="14"/>
        </w:rPr>
      </w:pPr>
    </w:p>
    <w:p w:rsidR="007E1B3D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>Телефон до</w:t>
      </w:r>
      <w:r>
        <w:rPr>
          <w:rFonts w:ascii="Cambria" w:hAnsi="Cambria" w:cs="Cambria"/>
          <w:sz w:val="20"/>
          <w:szCs w:val="20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</w:rPr>
        <w:t>)</w:t>
      </w:r>
      <w:r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sz w:val="14"/>
          <w:szCs w:val="14"/>
        </w:rPr>
      </w:pP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</w:rPr>
        <w:t xml:space="preserve"> груп населення. Допомога для здійснення входу у разі потреби надається черговими охоронцями навчальних </w:t>
      </w:r>
      <w:proofErr w:type="spellStart"/>
      <w:r w:rsidRPr="008C552B">
        <w:rPr>
          <w:rFonts w:ascii="Cambria" w:hAnsi="Cambria" w:cs="Cambria"/>
          <w:sz w:val="20"/>
          <w:szCs w:val="20"/>
        </w:rPr>
        <w:t>корпусів.Якщо</w:t>
      </w:r>
      <w:proofErr w:type="spellEnd"/>
      <w:r w:rsidRPr="008C552B">
        <w:rPr>
          <w:rFonts w:ascii="Cambria" w:hAnsi="Cambria" w:cs="Cambria"/>
          <w:sz w:val="20"/>
          <w:szCs w:val="20"/>
        </w:rPr>
        <w:t xml:space="preserve"> вам потрібна спеціалізована допомога, будь-ласка, зателефонуйте (061) 228-75-11 (начальник охорони).  Пор</w:t>
      </w:r>
      <w:r w:rsidRPr="008C552B">
        <w:rPr>
          <w:rFonts w:ascii="Cambria" w:hAnsi="Cambria" w:cs="Cambria"/>
          <w:sz w:val="20"/>
          <w:szCs w:val="20"/>
        </w:rPr>
        <w:t>я</w:t>
      </w:r>
      <w:r w:rsidRPr="008C552B">
        <w:rPr>
          <w:rFonts w:ascii="Cambria" w:hAnsi="Cambria" w:cs="Cambria"/>
          <w:sz w:val="20"/>
          <w:szCs w:val="20"/>
        </w:rPr>
        <w:t xml:space="preserve">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</w:rPr>
        <w:t xml:space="preserve"> груп населенн</w:t>
      </w:r>
      <w:r>
        <w:rPr>
          <w:rFonts w:ascii="Cambria" w:hAnsi="Cambria" w:cs="Cambria"/>
          <w:sz w:val="20"/>
          <w:szCs w:val="20"/>
        </w:rPr>
        <w:t>я у ЗНУ</w:t>
      </w:r>
      <w:r w:rsidRPr="008C552B">
        <w:rPr>
          <w:rFonts w:ascii="Cambria" w:hAnsi="Cambria" w:cs="Cambria"/>
          <w:sz w:val="20"/>
          <w:szCs w:val="20"/>
        </w:rPr>
        <w:t xml:space="preserve">: </w:t>
      </w:r>
      <w:hyperlink r:id="rId25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https://tinyurl.com/ydhcsagx</w:t>
        </w:r>
      </w:hyperlink>
      <w:r>
        <w:rPr>
          <w:rFonts w:ascii="Cambria" w:hAnsi="Cambria" w:cs="Cambria"/>
          <w:sz w:val="20"/>
          <w:szCs w:val="20"/>
        </w:rPr>
        <w:t xml:space="preserve">. </w:t>
      </w:r>
    </w:p>
    <w:p w:rsidR="007E1B3D" w:rsidRPr="00287991" w:rsidRDefault="007E1B3D" w:rsidP="007E1B3D">
      <w:pPr>
        <w:jc w:val="both"/>
        <w:rPr>
          <w:rFonts w:ascii="Cambria" w:hAnsi="Cambria" w:cs="Cambria"/>
          <w:b/>
          <w:bCs/>
          <w:i/>
          <w:iCs/>
          <w:sz w:val="14"/>
          <w:szCs w:val="14"/>
        </w:rPr>
      </w:pP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Наукова бібліотека</w:t>
      </w:r>
      <w:r>
        <w:rPr>
          <w:rFonts w:ascii="Cambria" w:hAnsi="Cambria" w:cs="Cambria"/>
          <w:sz w:val="20"/>
          <w:szCs w:val="20"/>
        </w:rPr>
        <w:t xml:space="preserve">: </w:t>
      </w:r>
      <w:hyperlink r:id="rId26" w:history="1">
        <w:r w:rsidRPr="007171E2">
          <w:rPr>
            <w:rStyle w:val="a8"/>
            <w:rFonts w:ascii="Cambria" w:eastAsia="MS Gothic" w:hAnsi="Cambria" w:cs="Cambria"/>
            <w:sz w:val="20"/>
            <w:szCs w:val="20"/>
          </w:rPr>
          <w:t>http://library.znu.edu.ua</w:t>
        </w:r>
      </w:hyperlink>
      <w:r>
        <w:rPr>
          <w:rFonts w:ascii="Cambria" w:hAnsi="Cambria" w:cs="Cambria"/>
          <w:sz w:val="20"/>
          <w:szCs w:val="20"/>
        </w:rPr>
        <w:t xml:space="preserve">. </w:t>
      </w:r>
      <w:r w:rsidRPr="008C552B">
        <w:rPr>
          <w:rFonts w:ascii="Cambria" w:hAnsi="Cambria" w:cs="Cambria"/>
          <w:sz w:val="20"/>
          <w:szCs w:val="20"/>
        </w:rPr>
        <w:t>Графік роботи абонементів:понеділок – п`ятниця з 08.00 до 17.00</w:t>
      </w:r>
      <w:r>
        <w:rPr>
          <w:rFonts w:ascii="Cambria" w:hAnsi="Cambria" w:cs="Cambria"/>
          <w:sz w:val="20"/>
          <w:szCs w:val="20"/>
        </w:rPr>
        <w:t xml:space="preserve">; </w:t>
      </w:r>
      <w:r w:rsidRPr="008C552B">
        <w:rPr>
          <w:rFonts w:ascii="Cambria" w:hAnsi="Cambria" w:cs="Cambria"/>
          <w:sz w:val="20"/>
          <w:szCs w:val="20"/>
        </w:rPr>
        <w:t>субота з 09.00 до 15.00</w:t>
      </w:r>
      <w:r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sz w:val="14"/>
          <w:szCs w:val="14"/>
        </w:rPr>
      </w:pPr>
    </w:p>
    <w:p w:rsidR="007E1B3D" w:rsidRPr="006F1B80" w:rsidRDefault="007E1B3D" w:rsidP="007E1B3D">
      <w:pPr>
        <w:jc w:val="both"/>
        <w:rPr>
          <w:rFonts w:ascii="Cambria" w:hAnsi="Cambria" w:cs="Cambria"/>
          <w:b/>
          <w:bCs/>
          <w:i/>
          <w:iCs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ЕЛЕКТРОННЕ ЗАБЕЗПЕЧЕННЯ НАВЧАННЯ (MOODLE): HTTPS://MOODLE.ZNU.EDU.UA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sz w:val="20"/>
          <w:szCs w:val="20"/>
        </w:rPr>
        <w:t>Якщо забули пароль/</w:t>
      </w:r>
      <w:proofErr w:type="spellStart"/>
      <w:r w:rsidRPr="008C552B">
        <w:rPr>
          <w:rFonts w:ascii="Cambria" w:hAnsi="Cambria" w:cs="Cambria"/>
          <w:sz w:val="20"/>
          <w:szCs w:val="20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</w:rPr>
        <w:t>, направте листа з темою «Забув пароль/</w:t>
      </w:r>
      <w:proofErr w:type="spellStart"/>
      <w:r w:rsidRPr="008C552B">
        <w:rPr>
          <w:rFonts w:ascii="Cambria" w:hAnsi="Cambria" w:cs="Cambria"/>
          <w:sz w:val="20"/>
          <w:szCs w:val="20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</w:rPr>
        <w:t>» за адресами: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sz w:val="20"/>
          <w:szCs w:val="20"/>
        </w:rPr>
        <w:t xml:space="preserve">·   для студентів ЗНУ - </w:t>
      </w:r>
      <w:proofErr w:type="spellStart"/>
      <w:r w:rsidRPr="008C552B">
        <w:rPr>
          <w:rFonts w:ascii="Cambria" w:hAnsi="Cambria" w:cs="Cambria"/>
          <w:sz w:val="20"/>
          <w:szCs w:val="20"/>
        </w:rPr>
        <w:t>moodle.znu</w:t>
      </w:r>
      <w:proofErr w:type="spellEnd"/>
      <w:r w:rsidRPr="008C552B">
        <w:rPr>
          <w:rFonts w:ascii="Cambria" w:hAnsi="Cambria" w:cs="Cambria"/>
          <w:sz w:val="20"/>
          <w:szCs w:val="20"/>
        </w:rPr>
        <w:t>@gmail.com, Савченко Тетяна Володимирівна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sz w:val="20"/>
          <w:szCs w:val="20"/>
        </w:rPr>
        <w:t>·   для студентів Інженерного інституту ЗНУ - alexvask54@gmail.com, Василенко Олексій Володимирович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sz w:val="20"/>
          <w:szCs w:val="20"/>
        </w:rPr>
        <w:t>У листі вкажіть:прізвище, ім'я, по-батькові українською мовою;шифр групи;електронну адресу.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8C552B">
        <w:rPr>
          <w:rFonts w:ascii="Cambria" w:hAnsi="Cambria" w:cs="Cambria"/>
          <w:sz w:val="20"/>
          <w:szCs w:val="20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</w:rPr>
        <w:t xml:space="preserve"> ЗНУ, то використовуйте посилання </w:t>
      </w:r>
      <w:r w:rsidRPr="008C552B">
        <w:rPr>
          <w:rFonts w:ascii="Cambria" w:hAnsi="Cambria" w:cs="Cambria"/>
          <w:sz w:val="20"/>
          <w:szCs w:val="20"/>
        </w:rPr>
        <w:lastRenderedPageBreak/>
        <w:t>для відн</w:t>
      </w:r>
      <w:r w:rsidRPr="008C552B">
        <w:rPr>
          <w:rFonts w:ascii="Cambria" w:hAnsi="Cambria" w:cs="Cambria"/>
          <w:sz w:val="20"/>
          <w:szCs w:val="20"/>
        </w:rPr>
        <w:t>о</w:t>
      </w:r>
      <w:r w:rsidRPr="008C552B">
        <w:rPr>
          <w:rFonts w:ascii="Cambria" w:hAnsi="Cambria" w:cs="Cambria"/>
          <w:sz w:val="20"/>
          <w:szCs w:val="20"/>
        </w:rPr>
        <w:t>влення паролю https://moodle.znu.edu.ua/mod/page/view.php?id=133015</w:t>
      </w:r>
      <w:r>
        <w:rPr>
          <w:rFonts w:ascii="Cambria" w:hAnsi="Cambria" w:cs="Cambria"/>
          <w:sz w:val="20"/>
          <w:szCs w:val="20"/>
        </w:rPr>
        <w:t>.</w:t>
      </w:r>
    </w:p>
    <w:p w:rsidR="007E1B3D" w:rsidRPr="00287991" w:rsidRDefault="007E1B3D" w:rsidP="007E1B3D">
      <w:pPr>
        <w:jc w:val="both"/>
        <w:rPr>
          <w:rFonts w:ascii="Cambria" w:hAnsi="Cambria" w:cs="Cambria"/>
          <w:sz w:val="14"/>
          <w:szCs w:val="14"/>
        </w:rPr>
      </w:pP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</w:rPr>
        <w:t>: http://sites.znu.edu.ua/child-advance/</w:t>
      </w:r>
    </w:p>
    <w:p w:rsidR="007E1B3D" w:rsidRPr="008C552B" w:rsidRDefault="007E1B3D" w:rsidP="007E1B3D">
      <w:pPr>
        <w:jc w:val="both"/>
        <w:rPr>
          <w:rFonts w:ascii="Cambria" w:hAnsi="Cambria" w:cs="Cambria"/>
          <w:sz w:val="20"/>
          <w:szCs w:val="20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 xml:space="preserve">Центр німецької мови, партнер </w:t>
      </w:r>
      <w:proofErr w:type="spellStart"/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Гете-інституту</w:t>
      </w:r>
      <w:proofErr w:type="spellEnd"/>
      <w:r w:rsidRPr="008C552B">
        <w:rPr>
          <w:rFonts w:ascii="Cambria" w:hAnsi="Cambria" w:cs="Cambria"/>
          <w:sz w:val="20"/>
          <w:szCs w:val="20"/>
        </w:rPr>
        <w:t>: https://www.znu.edu.ua/ukr/edu/ocznu/nim</w:t>
      </w:r>
    </w:p>
    <w:p w:rsidR="007E1B3D" w:rsidRPr="00856B79" w:rsidRDefault="007E1B3D" w:rsidP="007E1B3D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</w:rPr>
        <w:t>: ht</w:t>
      </w:r>
      <w:r>
        <w:rPr>
          <w:rFonts w:ascii="Cambria" w:hAnsi="Cambria" w:cs="Cambria"/>
          <w:sz w:val="20"/>
          <w:szCs w:val="20"/>
        </w:rPr>
        <w:t>tp://sites.znu.edu.ua/confucius.</w:t>
      </w:r>
    </w:p>
    <w:p w:rsidR="00E6478F" w:rsidRPr="007E1B3D" w:rsidRDefault="00E6478F" w:rsidP="00A20AB8">
      <w:pPr>
        <w:spacing w:line="360" w:lineRule="auto"/>
        <w:rPr>
          <w:sz w:val="28"/>
          <w:szCs w:val="28"/>
          <w:lang w:val="ru-RU"/>
        </w:rPr>
      </w:pPr>
    </w:p>
    <w:p w:rsidR="00AD2F5C" w:rsidRPr="007E1B3D" w:rsidRDefault="00AD2F5C" w:rsidP="00585B9C">
      <w:pPr>
        <w:spacing w:line="360" w:lineRule="auto"/>
        <w:jc w:val="both"/>
        <w:rPr>
          <w:sz w:val="28"/>
          <w:szCs w:val="28"/>
          <w:lang w:val="ru-RU"/>
        </w:rPr>
      </w:pPr>
    </w:p>
    <w:sectPr w:rsidR="00AD2F5C" w:rsidRPr="007E1B3D" w:rsidSect="00265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2A40" w:rsidRDefault="003A2A40" w:rsidP="00585B9C">
      <w:r>
        <w:separator/>
      </w:r>
    </w:p>
  </w:endnote>
  <w:endnote w:type="continuationSeparator" w:id="0">
    <w:p w:rsidR="003A2A40" w:rsidRDefault="003A2A40" w:rsidP="00585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2A40" w:rsidRDefault="003A2A40" w:rsidP="00585B9C">
      <w:r>
        <w:separator/>
      </w:r>
    </w:p>
  </w:footnote>
  <w:footnote w:type="continuationSeparator" w:id="0">
    <w:p w:rsidR="003A2A40" w:rsidRDefault="003A2A40" w:rsidP="00585B9C">
      <w:r>
        <w:continuationSeparator/>
      </w:r>
    </w:p>
  </w:footnote>
  <w:footnote w:id="1">
    <w:p w:rsidR="009824FA" w:rsidRPr="00BF5DA1" w:rsidRDefault="009824FA" w:rsidP="007E1B3D">
      <w:pPr>
        <w:pStyle w:val="af"/>
      </w:pPr>
      <w:r w:rsidRPr="002F7E5D">
        <w:rPr>
          <w:rStyle w:val="ad"/>
        </w:rPr>
        <w:footnoteRef/>
      </w:r>
      <w:r w:rsidRPr="002F7E5D">
        <w:rPr>
          <w:b/>
          <w:bCs/>
        </w:rPr>
        <w:t xml:space="preserve">1 </w:t>
      </w:r>
      <w:r w:rsidRPr="002F7E5D">
        <w:rPr>
          <w:b/>
          <w:bCs/>
          <w:lang w:val="uk-UA"/>
        </w:rPr>
        <w:t>змістовий</w:t>
      </w:r>
      <w:r w:rsidRPr="002F7E5D">
        <w:rPr>
          <w:b/>
          <w:bCs/>
        </w:rPr>
        <w:t xml:space="preserve"> модуль = 15 годин (0,5 кредита E</w:t>
      </w:r>
      <w:proofErr w:type="gramStart"/>
      <w:r w:rsidRPr="002F7E5D">
        <w:rPr>
          <w:b/>
          <w:bCs/>
        </w:rPr>
        <w:t>С</w:t>
      </w:r>
      <w:proofErr w:type="gramEnd"/>
      <w:r w:rsidRPr="002F7E5D">
        <w:rPr>
          <w:b/>
          <w:bCs/>
        </w:rPr>
        <w:t>TS)</w:t>
      </w:r>
    </w:p>
  </w:footnote>
  <w:footnote w:id="2">
    <w:p w:rsidR="009824FA" w:rsidRPr="00BF5DA1" w:rsidRDefault="009824FA" w:rsidP="007E1B3D">
      <w:pPr>
        <w:pStyle w:val="af"/>
      </w:pPr>
      <w:r w:rsidRPr="001A78E1">
        <w:rPr>
          <w:rStyle w:val="ad"/>
          <w:b/>
          <w:bCs/>
        </w:rPr>
        <w:footnoteRef/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лабораторій, реактивів і т.д. В</w:t>
      </w:r>
      <w:r w:rsidRPr="001A78E1">
        <w:rPr>
          <w:b/>
          <w:bCs/>
          <w:lang w:val="uk-UA"/>
        </w:rPr>
        <w:t>и</w:t>
      </w:r>
      <w:r w:rsidRPr="001A78E1">
        <w:rPr>
          <w:b/>
          <w:bCs/>
          <w:lang w:val="uk-UA"/>
        </w:rPr>
        <w:t xml:space="preserve">кладач сам вирішує, що </w:t>
      </w:r>
      <w:r>
        <w:rPr>
          <w:b/>
          <w:bCs/>
          <w:lang w:val="uk-UA"/>
        </w:rPr>
        <w:t xml:space="preserve">треба </w:t>
      </w:r>
      <w:r w:rsidRPr="001A78E1">
        <w:rPr>
          <w:b/>
          <w:bCs/>
          <w:lang w:val="uk-UA"/>
        </w:rPr>
        <w:t>знати студенту для успішного проходження курсу!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78D4CAC"/>
    <w:multiLevelType w:val="hybridMultilevel"/>
    <w:tmpl w:val="2F4CF47A"/>
    <w:lvl w:ilvl="0" w:tplc="1E8E8AE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37957C8B"/>
    <w:multiLevelType w:val="hybridMultilevel"/>
    <w:tmpl w:val="59E2BE7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2487435"/>
    <w:multiLevelType w:val="hybridMultilevel"/>
    <w:tmpl w:val="C2BE914C"/>
    <w:lvl w:ilvl="0" w:tplc="7CCC0236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8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45B00A1"/>
    <w:multiLevelType w:val="hybridMultilevel"/>
    <w:tmpl w:val="D3F85884"/>
    <w:lvl w:ilvl="0" w:tplc="491285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4B288BA8">
      <w:start w:val="1"/>
      <w:numFmt w:val="decimal"/>
      <w:lvlText w:val="%4."/>
      <w:lvlJc w:val="left"/>
      <w:pPr>
        <w:ind w:left="2880" w:hanging="360"/>
      </w:pPr>
      <w:rPr>
        <w:b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9C196D"/>
    <w:multiLevelType w:val="hybridMultilevel"/>
    <w:tmpl w:val="4CBAF112"/>
    <w:lvl w:ilvl="0" w:tplc="1E8E8AE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68F663E9"/>
    <w:multiLevelType w:val="hybridMultilevel"/>
    <w:tmpl w:val="5308C5EC"/>
    <w:lvl w:ilvl="0" w:tplc="1E8E8AE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B27F24"/>
    <w:multiLevelType w:val="hybridMultilevel"/>
    <w:tmpl w:val="F84E6056"/>
    <w:lvl w:ilvl="0" w:tplc="1F822EC8">
      <w:start w:val="1"/>
      <w:numFmt w:val="decimal"/>
      <w:lvlText w:val="%1."/>
      <w:lvlJc w:val="left"/>
      <w:pPr>
        <w:ind w:left="1114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5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9C3653"/>
    <w:multiLevelType w:val="hybridMultilevel"/>
    <w:tmpl w:val="FBA0BD1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6209C2"/>
    <w:multiLevelType w:val="hybridMultilevel"/>
    <w:tmpl w:val="C2BE914C"/>
    <w:lvl w:ilvl="0" w:tplc="7CCC0236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2"/>
  </w:num>
  <w:num w:numId="5">
    <w:abstractNumId w:val="15"/>
  </w:num>
  <w:num w:numId="6">
    <w:abstractNumId w:val="6"/>
  </w:num>
  <w:num w:numId="7">
    <w:abstractNumId w:val="0"/>
  </w:num>
  <w:num w:numId="8">
    <w:abstractNumId w:val="1"/>
  </w:num>
  <w:num w:numId="9">
    <w:abstractNumId w:val="12"/>
  </w:num>
  <w:num w:numId="10">
    <w:abstractNumId w:val="4"/>
  </w:num>
  <w:num w:numId="11">
    <w:abstractNumId w:val="9"/>
  </w:num>
  <w:num w:numId="12">
    <w:abstractNumId w:val="3"/>
  </w:num>
  <w:num w:numId="13">
    <w:abstractNumId w:val="10"/>
  </w:num>
  <w:num w:numId="14">
    <w:abstractNumId w:val="13"/>
  </w:num>
  <w:num w:numId="15">
    <w:abstractNumId w:val="17"/>
  </w:num>
  <w:num w:numId="16">
    <w:abstractNumId w:val="7"/>
  </w:num>
  <w:num w:numId="17">
    <w:abstractNumId w:val="16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70D"/>
    <w:rsid w:val="00012CD2"/>
    <w:rsid w:val="00034DEF"/>
    <w:rsid w:val="00071DA2"/>
    <w:rsid w:val="000E77C5"/>
    <w:rsid w:val="00152839"/>
    <w:rsid w:val="001C2F2F"/>
    <w:rsid w:val="001C5256"/>
    <w:rsid w:val="001D2F0E"/>
    <w:rsid w:val="00260CD7"/>
    <w:rsid w:val="00265399"/>
    <w:rsid w:val="00267828"/>
    <w:rsid w:val="002A04FF"/>
    <w:rsid w:val="002C12D9"/>
    <w:rsid w:val="002D78EA"/>
    <w:rsid w:val="003070B2"/>
    <w:rsid w:val="00317EDD"/>
    <w:rsid w:val="00333AAC"/>
    <w:rsid w:val="0035633B"/>
    <w:rsid w:val="003A2A40"/>
    <w:rsid w:val="003E7938"/>
    <w:rsid w:val="00536C6D"/>
    <w:rsid w:val="00585B9C"/>
    <w:rsid w:val="00596CB5"/>
    <w:rsid w:val="005D00BD"/>
    <w:rsid w:val="0061570D"/>
    <w:rsid w:val="006F079F"/>
    <w:rsid w:val="00734FC7"/>
    <w:rsid w:val="00741DA5"/>
    <w:rsid w:val="00787433"/>
    <w:rsid w:val="007E1B3D"/>
    <w:rsid w:val="00831D0F"/>
    <w:rsid w:val="008635A3"/>
    <w:rsid w:val="00870CD5"/>
    <w:rsid w:val="008854FE"/>
    <w:rsid w:val="008F02FC"/>
    <w:rsid w:val="00935A39"/>
    <w:rsid w:val="009824FA"/>
    <w:rsid w:val="009D5796"/>
    <w:rsid w:val="00A0706F"/>
    <w:rsid w:val="00A20AB8"/>
    <w:rsid w:val="00A33171"/>
    <w:rsid w:val="00A95A37"/>
    <w:rsid w:val="00AD2F5C"/>
    <w:rsid w:val="00B06624"/>
    <w:rsid w:val="00BD2E83"/>
    <w:rsid w:val="00BE091E"/>
    <w:rsid w:val="00C24636"/>
    <w:rsid w:val="00C634FC"/>
    <w:rsid w:val="00C777B6"/>
    <w:rsid w:val="00D64D7E"/>
    <w:rsid w:val="00D72AEB"/>
    <w:rsid w:val="00E6478F"/>
    <w:rsid w:val="00ED2B65"/>
    <w:rsid w:val="00F02A88"/>
    <w:rsid w:val="00F703A0"/>
    <w:rsid w:val="00F9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D57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link w:val="10"/>
    <w:uiPriority w:val="99"/>
    <w:qFormat/>
    <w:rsid w:val="007E1B3D"/>
    <w:pPr>
      <w:widowControl/>
      <w:autoSpaceDE/>
      <w:autoSpaceDN/>
      <w:spacing w:before="100" w:beforeAutospacing="1" w:after="100" w:afterAutospacing="1"/>
      <w:outlineLvl w:val="0"/>
    </w:pPr>
    <w:rPr>
      <w:rFonts w:ascii="Times" w:eastAsia="MS Mincho" w:hAnsi="Times" w:cs="Times"/>
      <w:b/>
      <w:bCs/>
      <w:kern w:val="36"/>
      <w:sz w:val="48"/>
      <w:szCs w:val="48"/>
      <w:lang w:val="en-US" w:eastAsia="en-US" w:bidi="ar-SA"/>
    </w:rPr>
  </w:style>
  <w:style w:type="paragraph" w:styleId="2">
    <w:name w:val="heading 2"/>
    <w:basedOn w:val="a"/>
    <w:next w:val="a"/>
    <w:link w:val="20"/>
    <w:uiPriority w:val="99"/>
    <w:qFormat/>
    <w:rsid w:val="007E1B3D"/>
    <w:pPr>
      <w:keepNext/>
      <w:keepLines/>
      <w:widowControl/>
      <w:autoSpaceDE/>
      <w:autoSpaceDN/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9"/>
    <w:qFormat/>
    <w:rsid w:val="007E1B3D"/>
    <w:pPr>
      <w:keepNext/>
      <w:keepLines/>
      <w:widowControl/>
      <w:autoSpaceDE/>
      <w:autoSpaceDN/>
      <w:spacing w:before="40"/>
      <w:outlineLvl w:val="2"/>
    </w:pPr>
    <w:rPr>
      <w:rFonts w:ascii="Calibri" w:eastAsia="MS Gothic" w:hAnsi="Calibri" w:cs="Calibri"/>
      <w:color w:val="243F60"/>
      <w:sz w:val="24"/>
      <w:szCs w:val="24"/>
      <w:lang w:val="en-US" w:eastAsia="en-US" w:bidi="ar-SA"/>
    </w:rPr>
  </w:style>
  <w:style w:type="paragraph" w:styleId="4">
    <w:name w:val="heading 4"/>
    <w:basedOn w:val="a"/>
    <w:next w:val="a"/>
    <w:link w:val="40"/>
    <w:uiPriority w:val="99"/>
    <w:qFormat/>
    <w:rsid w:val="007E1B3D"/>
    <w:pPr>
      <w:keepNext/>
      <w:keepLines/>
      <w:widowControl/>
      <w:autoSpaceDE/>
      <w:autoSpaceDN/>
      <w:spacing w:before="40"/>
      <w:outlineLvl w:val="3"/>
    </w:pPr>
    <w:rPr>
      <w:rFonts w:ascii="Calibri" w:eastAsia="MS Gothic" w:hAnsi="Calibri" w:cs="Calibri"/>
      <w:i/>
      <w:iCs/>
      <w:color w:val="365F91"/>
      <w:sz w:val="24"/>
      <w:szCs w:val="24"/>
      <w:lang w:val="en-US" w:eastAsia="en-US" w:bidi="ar-SA"/>
    </w:rPr>
  </w:style>
  <w:style w:type="paragraph" w:styleId="5">
    <w:name w:val="heading 5"/>
    <w:basedOn w:val="a"/>
    <w:next w:val="a"/>
    <w:link w:val="50"/>
    <w:uiPriority w:val="99"/>
    <w:qFormat/>
    <w:rsid w:val="007E1B3D"/>
    <w:pPr>
      <w:keepNext/>
      <w:keepLines/>
      <w:widowControl/>
      <w:autoSpaceDE/>
      <w:autoSpaceDN/>
      <w:spacing w:before="40"/>
      <w:outlineLvl w:val="4"/>
    </w:pPr>
    <w:rPr>
      <w:rFonts w:ascii="Calibri" w:eastAsia="MS Gothic" w:hAnsi="Calibri" w:cs="Calibri"/>
      <w:color w:val="365F91"/>
      <w:sz w:val="24"/>
      <w:szCs w:val="24"/>
      <w:lang w:val="en-US" w:eastAsia="en-US" w:bidi="ar-SA"/>
    </w:rPr>
  </w:style>
  <w:style w:type="paragraph" w:styleId="6">
    <w:name w:val="heading 6"/>
    <w:basedOn w:val="a"/>
    <w:next w:val="a"/>
    <w:link w:val="60"/>
    <w:uiPriority w:val="99"/>
    <w:qFormat/>
    <w:rsid w:val="007E1B3D"/>
    <w:pPr>
      <w:keepNext/>
      <w:keepLines/>
      <w:widowControl/>
      <w:autoSpaceDE/>
      <w:autoSpaceDN/>
      <w:spacing w:before="40"/>
      <w:outlineLvl w:val="5"/>
    </w:pPr>
    <w:rPr>
      <w:rFonts w:ascii="Calibri" w:eastAsia="MS Gothic" w:hAnsi="Calibri" w:cs="Calibri"/>
      <w:color w:val="243F60"/>
      <w:sz w:val="24"/>
      <w:szCs w:val="24"/>
      <w:lang w:val="en-US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579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D5796"/>
  </w:style>
  <w:style w:type="paragraph" w:styleId="a3">
    <w:name w:val="header"/>
    <w:basedOn w:val="a"/>
    <w:link w:val="a4"/>
    <w:uiPriority w:val="99"/>
    <w:unhideWhenUsed/>
    <w:rsid w:val="00585B9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85B9C"/>
    <w:rPr>
      <w:rFonts w:ascii="Times New Roman" w:eastAsia="Times New Roman" w:hAnsi="Times New Roman" w:cs="Times New Roman"/>
      <w:lang w:val="uk-UA" w:eastAsia="uk-UA" w:bidi="uk-UA"/>
    </w:rPr>
  </w:style>
  <w:style w:type="paragraph" w:styleId="a5">
    <w:name w:val="footer"/>
    <w:basedOn w:val="a"/>
    <w:link w:val="a6"/>
    <w:uiPriority w:val="99"/>
    <w:unhideWhenUsed/>
    <w:rsid w:val="00585B9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85B9C"/>
    <w:rPr>
      <w:rFonts w:ascii="Times New Roman" w:eastAsia="Times New Roman" w:hAnsi="Times New Roman" w:cs="Times New Roman"/>
      <w:lang w:val="uk-UA" w:eastAsia="uk-UA" w:bidi="uk-UA"/>
    </w:rPr>
  </w:style>
  <w:style w:type="character" w:customStyle="1" w:styleId="10">
    <w:name w:val="Заголовок 1 Знак"/>
    <w:basedOn w:val="a0"/>
    <w:link w:val="1"/>
    <w:uiPriority w:val="99"/>
    <w:rsid w:val="007E1B3D"/>
    <w:rPr>
      <w:rFonts w:ascii="Times" w:eastAsia="MS Mincho" w:hAnsi="Times" w:cs="Times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7E1B3D"/>
    <w:rPr>
      <w:rFonts w:ascii="Calibri" w:eastAsia="MS Gothic" w:hAnsi="Calibri" w:cs="Calibri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7E1B3D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7E1B3D"/>
    <w:rPr>
      <w:rFonts w:ascii="Calibri" w:eastAsia="MS Gothic" w:hAnsi="Calibri" w:cs="Calibri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7E1B3D"/>
    <w:rPr>
      <w:rFonts w:ascii="Calibri" w:eastAsia="MS Gothic" w:hAnsi="Calibri" w:cs="Calibri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7E1B3D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apple-tab-span">
    <w:name w:val="apple-tab-span"/>
    <w:uiPriority w:val="99"/>
    <w:rsid w:val="007E1B3D"/>
    <w:rPr>
      <w:rFonts w:cs="Times New Roman"/>
    </w:rPr>
  </w:style>
  <w:style w:type="paragraph" w:styleId="a7">
    <w:name w:val="Normal (Web)"/>
    <w:basedOn w:val="a"/>
    <w:uiPriority w:val="99"/>
    <w:rsid w:val="007E1B3D"/>
    <w:pPr>
      <w:widowControl/>
      <w:autoSpaceDE/>
      <w:autoSpaceDN/>
      <w:spacing w:before="100" w:beforeAutospacing="1" w:after="100" w:afterAutospacing="1"/>
    </w:pPr>
    <w:rPr>
      <w:rFonts w:ascii="Times" w:eastAsia="MS Mincho" w:hAnsi="Times" w:cs="Times"/>
      <w:sz w:val="20"/>
      <w:szCs w:val="20"/>
      <w:lang w:val="en-US" w:eastAsia="en-US" w:bidi="ar-SA"/>
    </w:rPr>
  </w:style>
  <w:style w:type="character" w:styleId="a8">
    <w:name w:val="Hyperlink"/>
    <w:uiPriority w:val="99"/>
    <w:rsid w:val="007E1B3D"/>
    <w:rPr>
      <w:rFonts w:cs="Times New Roman"/>
      <w:color w:val="0000FF"/>
      <w:u w:val="single"/>
    </w:rPr>
  </w:style>
  <w:style w:type="paragraph" w:styleId="a9">
    <w:name w:val="List Paragraph"/>
    <w:basedOn w:val="a"/>
    <w:uiPriority w:val="34"/>
    <w:qFormat/>
    <w:rsid w:val="007E1B3D"/>
    <w:pPr>
      <w:widowControl/>
      <w:autoSpaceDE/>
      <w:autoSpaceDN/>
      <w:ind w:left="720"/>
    </w:pPr>
    <w:rPr>
      <w:rFonts w:eastAsia="MS Mincho"/>
      <w:sz w:val="24"/>
      <w:szCs w:val="24"/>
      <w:lang w:val="en-US" w:eastAsia="en-US" w:bidi="ar-SA"/>
    </w:rPr>
  </w:style>
  <w:style w:type="character" w:customStyle="1" w:styleId="s1">
    <w:name w:val="s1"/>
    <w:uiPriority w:val="99"/>
    <w:rsid w:val="007E1B3D"/>
  </w:style>
  <w:style w:type="table" w:styleId="aa">
    <w:name w:val="Table Grid"/>
    <w:basedOn w:val="a1"/>
    <w:uiPriority w:val="99"/>
    <w:rsid w:val="007E1B3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rsid w:val="007E1B3D"/>
    <w:pPr>
      <w:widowControl/>
      <w:autoSpaceDE/>
      <w:autoSpaceDN/>
    </w:pPr>
    <w:rPr>
      <w:rFonts w:ascii="Segoe UI" w:eastAsia="MS Mincho" w:hAnsi="Segoe UI" w:cs="Segoe UI"/>
      <w:sz w:val="18"/>
      <w:szCs w:val="18"/>
      <w:lang w:val="en-US" w:eastAsia="en-US" w:bidi="ar-SA"/>
    </w:rPr>
  </w:style>
  <w:style w:type="character" w:customStyle="1" w:styleId="ac">
    <w:name w:val="Текст выноски Знак"/>
    <w:basedOn w:val="a0"/>
    <w:link w:val="ab"/>
    <w:uiPriority w:val="99"/>
    <w:semiHidden/>
    <w:rsid w:val="007E1B3D"/>
    <w:rPr>
      <w:rFonts w:ascii="Segoe UI" w:eastAsia="MS Mincho" w:hAnsi="Segoe UI" w:cs="Segoe UI"/>
      <w:sz w:val="18"/>
      <w:szCs w:val="18"/>
      <w:lang w:val="en-US"/>
    </w:rPr>
  </w:style>
  <w:style w:type="character" w:styleId="ad">
    <w:name w:val="footnote reference"/>
    <w:uiPriority w:val="99"/>
    <w:semiHidden/>
    <w:rsid w:val="007E1B3D"/>
    <w:rPr>
      <w:rFonts w:cs="Times New Roman"/>
      <w:vertAlign w:val="superscript"/>
    </w:rPr>
  </w:style>
  <w:style w:type="character" w:customStyle="1" w:styleId="ae">
    <w:name w:val="Текст сноски Знак"/>
    <w:link w:val="af"/>
    <w:uiPriority w:val="99"/>
    <w:semiHidden/>
    <w:locked/>
    <w:rsid w:val="007E1B3D"/>
    <w:rPr>
      <w:rFonts w:cs="Times New Roman"/>
    </w:rPr>
  </w:style>
  <w:style w:type="character" w:styleId="af0">
    <w:name w:val="FollowedHyperlink"/>
    <w:uiPriority w:val="99"/>
    <w:semiHidden/>
    <w:rsid w:val="007E1B3D"/>
    <w:rPr>
      <w:rFonts w:cs="Times New Roman"/>
      <w:color w:val="800080"/>
      <w:u w:val="single"/>
    </w:rPr>
  </w:style>
  <w:style w:type="paragraph" w:styleId="af">
    <w:name w:val="footnote text"/>
    <w:basedOn w:val="a"/>
    <w:link w:val="ae"/>
    <w:uiPriority w:val="99"/>
    <w:semiHidden/>
    <w:rsid w:val="007E1B3D"/>
    <w:pPr>
      <w:widowControl/>
      <w:autoSpaceDE/>
      <w:autoSpaceDN/>
    </w:pPr>
    <w:rPr>
      <w:rFonts w:asciiTheme="minorHAnsi" w:eastAsiaTheme="minorHAnsi" w:hAnsiTheme="minorHAnsi"/>
      <w:lang w:val="ru-RU" w:eastAsia="en-US" w:bidi="ar-SA"/>
    </w:rPr>
  </w:style>
  <w:style w:type="character" w:customStyle="1" w:styleId="11">
    <w:name w:val="Текст сноски Знак1"/>
    <w:basedOn w:val="a0"/>
    <w:link w:val="af"/>
    <w:uiPriority w:val="99"/>
    <w:semiHidden/>
    <w:rsid w:val="007E1B3D"/>
    <w:rPr>
      <w:rFonts w:ascii="Times New Roman" w:eastAsia="Times New Roman" w:hAnsi="Times New Roman" w:cs="Times New Roman"/>
      <w:sz w:val="20"/>
      <w:szCs w:val="20"/>
      <w:lang w:val="uk-UA" w:eastAsia="uk-UA" w:bidi="uk-UA"/>
    </w:rPr>
  </w:style>
  <w:style w:type="character" w:customStyle="1" w:styleId="13">
    <w:name w:val="Текст сноски Знак13"/>
    <w:uiPriority w:val="99"/>
    <w:semiHidden/>
    <w:rsid w:val="007E1B3D"/>
    <w:rPr>
      <w:rFonts w:cs="Times New Roman"/>
      <w:sz w:val="20"/>
      <w:szCs w:val="20"/>
    </w:rPr>
  </w:style>
  <w:style w:type="character" w:customStyle="1" w:styleId="12">
    <w:name w:val="Текст сноски Знак12"/>
    <w:uiPriority w:val="99"/>
    <w:semiHidden/>
    <w:rsid w:val="007E1B3D"/>
    <w:rPr>
      <w:rFonts w:cs="Times New Roman"/>
      <w:sz w:val="20"/>
      <w:szCs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7E1B3D"/>
    <w:rPr>
      <w:rFonts w:cs="Times New Roman"/>
      <w:sz w:val="20"/>
      <w:szCs w:val="20"/>
    </w:rPr>
  </w:style>
  <w:style w:type="character" w:customStyle="1" w:styleId="UnresolvedMention">
    <w:name w:val="Unresolved Mention"/>
    <w:uiPriority w:val="99"/>
    <w:semiHidden/>
    <w:rsid w:val="007E1B3D"/>
    <w:rPr>
      <w:rFonts w:cs="Times New Roman"/>
      <w:color w:val="auto"/>
      <w:shd w:val="clear" w:color="auto" w:fill="auto"/>
    </w:rPr>
  </w:style>
  <w:style w:type="character" w:styleId="af1">
    <w:name w:val="Strong"/>
    <w:uiPriority w:val="99"/>
    <w:qFormat/>
    <w:rsid w:val="007E1B3D"/>
    <w:rPr>
      <w:rFonts w:cs="Times New Roman"/>
      <w:b/>
      <w:bCs/>
    </w:rPr>
  </w:style>
  <w:style w:type="character" w:customStyle="1" w:styleId="shorttext">
    <w:name w:val="short_text"/>
    <w:rsid w:val="007E1B3D"/>
  </w:style>
  <w:style w:type="character" w:customStyle="1" w:styleId="apple-style-span">
    <w:name w:val="apple-style-span"/>
    <w:basedOn w:val="a0"/>
    <w:rsid w:val="007E1B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buv.gov.ua/" TargetMode="External"/><Relationship Id="rId13" Type="http://schemas.openxmlformats.org/officeDocument/2006/relationships/hyperlink" Target="https://moodle.znu.edu.ua/mod/resource/view.php?id=103857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8gbt4xs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lib.ua-ru.net/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ib.meta.ua/" TargetMode="External"/><Relationship Id="rId24" Type="http://schemas.openxmlformats.org/officeDocument/2006/relationships/hyperlink" Target="https://tinyurl.com/y9r5dpw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tupakhina@znu.edu.ua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ibrary.khntusg.com.ua/" TargetMode="External"/><Relationship Id="rId19" Type="http://schemas.openxmlformats.org/officeDocument/2006/relationships/hyperlink" Target="https://tinyurl.com/y9pkmmp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orolenko.kharkov.com/" TargetMode="External"/><Relationship Id="rId14" Type="http://schemas.openxmlformats.org/officeDocument/2006/relationships/hyperlink" Target="https://www.jstor.org/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837AE4-1948-45A1-9443-B896871A5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10</Pages>
  <Words>4212</Words>
  <Characters>24009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2020-09-06T10:37:00Z</dcterms:created>
  <dcterms:modified xsi:type="dcterms:W3CDTF">2020-09-06T16:39:00Z</dcterms:modified>
</cp:coreProperties>
</file>