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CC" w:rsidRDefault="00EC65CC" w:rsidP="00EC65CC">
      <w:pPr>
        <w:jc w:val="center"/>
        <w:rPr>
          <w:caps/>
        </w:rPr>
      </w:pPr>
    </w:p>
    <w:p w:rsidR="00EC65CC" w:rsidRPr="00C215BE" w:rsidRDefault="00EC65CC" w:rsidP="00EC65CC">
      <w:pPr>
        <w:jc w:val="center"/>
        <w:rPr>
          <w:caps/>
        </w:rPr>
      </w:pPr>
      <w:r w:rsidRPr="00C215BE">
        <w:rPr>
          <w:caps/>
        </w:rPr>
        <w:t>Інженерний навчально-науковий інститут ім. Ю.М. Потебні</w:t>
      </w:r>
    </w:p>
    <w:p w:rsidR="00EC65CC" w:rsidRPr="00C215BE" w:rsidRDefault="00EC65CC" w:rsidP="00EC65CC">
      <w:pPr>
        <w:jc w:val="center"/>
        <w:rPr>
          <w:rFonts w:ascii="Times New Roman Полужирный" w:hAnsi="Times New Roman Полужирный"/>
          <w:caps/>
        </w:rPr>
      </w:pPr>
      <w:r w:rsidRPr="00C215BE">
        <w:rPr>
          <w:caps/>
        </w:rPr>
        <w:t>Запорізького національного університету</w:t>
      </w:r>
    </w:p>
    <w:p w:rsidR="00EC65CC" w:rsidRPr="00C215BE" w:rsidRDefault="00EC65CC" w:rsidP="00EC65CC">
      <w:pPr>
        <w:jc w:val="center"/>
        <w:rPr>
          <w:b/>
        </w:rPr>
      </w:pPr>
      <w:r w:rsidRPr="00C215BE">
        <w:rPr>
          <w:b/>
        </w:rPr>
        <w:t xml:space="preserve">                                                </w:t>
      </w:r>
    </w:p>
    <w:p w:rsidR="00EC65CC" w:rsidRPr="00C215BE" w:rsidRDefault="00EC65CC" w:rsidP="00EC65CC">
      <w:pPr>
        <w:jc w:val="center"/>
        <w:rPr>
          <w:b/>
          <w:sz w:val="22"/>
          <w:szCs w:val="22"/>
        </w:rPr>
      </w:pPr>
    </w:p>
    <w:p w:rsidR="00EC65CC" w:rsidRPr="00C215BE" w:rsidRDefault="00EC65CC" w:rsidP="00EC65CC">
      <w:pPr>
        <w:jc w:val="center"/>
      </w:pPr>
      <w:r w:rsidRPr="00C215BE">
        <w:rPr>
          <w:b/>
        </w:rPr>
        <w:t xml:space="preserve">                                                                                ЗАТВЕРДЖУЮ</w:t>
      </w:r>
    </w:p>
    <w:p w:rsidR="00EC65CC" w:rsidRPr="00C215BE" w:rsidRDefault="00EC65CC" w:rsidP="00EC65CC">
      <w:pPr>
        <w:ind w:left="5400"/>
      </w:pPr>
    </w:p>
    <w:p w:rsidR="00EC65CC" w:rsidRPr="00C215BE" w:rsidRDefault="00EC65CC" w:rsidP="00B340F2">
      <w:pPr>
        <w:ind w:left="5103"/>
      </w:pPr>
      <w:r w:rsidRPr="00C215BE">
        <w:t>Директор Інженерного навчально-наукового інституту ім. Ю.М. Потебні ЗНУ</w:t>
      </w:r>
    </w:p>
    <w:p w:rsidR="00EC65CC" w:rsidRPr="00D03B84" w:rsidRDefault="00EC65CC" w:rsidP="00EC65CC">
      <w:pPr>
        <w:ind w:left="5400"/>
        <w:rPr>
          <w:sz w:val="28"/>
          <w:szCs w:val="28"/>
        </w:rPr>
      </w:pPr>
      <w:r w:rsidRPr="00C215BE">
        <w:rPr>
          <w:szCs w:val="28"/>
        </w:rPr>
        <w:t xml:space="preserve">_________     </w:t>
      </w:r>
      <w:r w:rsidR="00D03B84" w:rsidRPr="00D03B84">
        <w:rPr>
          <w:sz w:val="28"/>
          <w:szCs w:val="28"/>
          <w:u w:val="single"/>
        </w:rPr>
        <w:t>Наталя</w:t>
      </w:r>
      <w:r w:rsidRPr="00D03B84">
        <w:rPr>
          <w:sz w:val="28"/>
          <w:szCs w:val="28"/>
          <w:u w:val="single"/>
        </w:rPr>
        <w:t xml:space="preserve"> </w:t>
      </w:r>
      <w:r w:rsidR="00D03B84" w:rsidRPr="00D03B84">
        <w:rPr>
          <w:sz w:val="28"/>
          <w:szCs w:val="28"/>
          <w:u w:val="single"/>
        </w:rPr>
        <w:t>МЕТЕЛЕНКО</w:t>
      </w:r>
    </w:p>
    <w:p w:rsidR="00EC65CC" w:rsidRPr="00C215BE" w:rsidRDefault="00EC65CC" w:rsidP="00EC65CC">
      <w:pPr>
        <w:ind w:left="5400"/>
        <w:rPr>
          <w:sz w:val="16"/>
        </w:rPr>
      </w:pPr>
      <w:r w:rsidRPr="00C215BE">
        <w:rPr>
          <w:sz w:val="16"/>
        </w:rPr>
        <w:t xml:space="preserve">       (підпис)                        (ініціали та прізвище) </w:t>
      </w:r>
    </w:p>
    <w:p w:rsidR="00EC65CC" w:rsidRPr="00C215BE" w:rsidRDefault="00EC65CC" w:rsidP="00EC65CC">
      <w:pPr>
        <w:rPr>
          <w:sz w:val="22"/>
        </w:rPr>
      </w:pPr>
      <w:r w:rsidRPr="00C215BE">
        <w:t xml:space="preserve">                                                                                      «______»_______________202___</w:t>
      </w:r>
    </w:p>
    <w:p w:rsidR="00EC65CC" w:rsidRPr="00C215BE" w:rsidRDefault="00EC65CC" w:rsidP="00EC65CC">
      <w:pPr>
        <w:jc w:val="center"/>
        <w:rPr>
          <w:sz w:val="20"/>
          <w:szCs w:val="20"/>
        </w:rPr>
      </w:pPr>
    </w:p>
    <w:p w:rsidR="00EC65CC" w:rsidRPr="00C215BE" w:rsidRDefault="00EC65CC" w:rsidP="00EC65CC">
      <w:pPr>
        <w:jc w:val="center"/>
        <w:rPr>
          <w:sz w:val="20"/>
          <w:szCs w:val="20"/>
        </w:rPr>
      </w:pPr>
    </w:p>
    <w:p w:rsidR="00EC65CC" w:rsidRPr="00C215BE" w:rsidRDefault="00EC65CC" w:rsidP="00EC65CC">
      <w:pPr>
        <w:jc w:val="center"/>
        <w:rPr>
          <w:iCs/>
          <w:sz w:val="28"/>
          <w:szCs w:val="28"/>
        </w:rPr>
      </w:pPr>
      <w:r w:rsidRPr="00C215BE">
        <w:rPr>
          <w:iCs/>
          <w:sz w:val="28"/>
          <w:szCs w:val="28"/>
        </w:rPr>
        <w:t>СИЛАБУС НАВЧАЛЬНОЇ ДИСЦИПЛІНИ</w:t>
      </w:r>
    </w:p>
    <w:p w:rsidR="00EC65CC" w:rsidRPr="00C215BE" w:rsidRDefault="00EC65CC" w:rsidP="00EC65CC">
      <w:pPr>
        <w:jc w:val="center"/>
        <w:rPr>
          <w:iCs/>
          <w:sz w:val="28"/>
          <w:szCs w:val="28"/>
        </w:rPr>
      </w:pPr>
    </w:p>
    <w:p w:rsidR="00EC65CC" w:rsidRPr="00C215BE" w:rsidRDefault="00EC3594" w:rsidP="00EC65C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Гідрологія</w:t>
      </w:r>
    </w:p>
    <w:p w:rsidR="00EC65CC" w:rsidRPr="00C215BE" w:rsidRDefault="00EC65CC" w:rsidP="00EC65CC">
      <w:pPr>
        <w:jc w:val="center"/>
        <w:rPr>
          <w:sz w:val="16"/>
          <w:szCs w:val="16"/>
        </w:rPr>
      </w:pPr>
      <w:r w:rsidRPr="00C215BE">
        <w:rPr>
          <w:sz w:val="16"/>
          <w:szCs w:val="16"/>
        </w:rPr>
        <w:t>назва навчальної дисципліни)</w:t>
      </w:r>
    </w:p>
    <w:p w:rsidR="00EC65CC" w:rsidRPr="00C215BE" w:rsidRDefault="00EC65CC" w:rsidP="00EC65CC">
      <w:pPr>
        <w:jc w:val="center"/>
        <w:rPr>
          <w:bCs/>
          <w:sz w:val="28"/>
          <w:szCs w:val="28"/>
        </w:rPr>
      </w:pPr>
      <w:r w:rsidRPr="00C215BE">
        <w:rPr>
          <w:bCs/>
          <w:sz w:val="28"/>
          <w:szCs w:val="28"/>
        </w:rPr>
        <w:t xml:space="preserve">підготовки </w:t>
      </w:r>
      <w:r w:rsidRPr="00C215BE">
        <w:rPr>
          <w:bCs/>
          <w:sz w:val="28"/>
          <w:szCs w:val="28"/>
          <w:u w:val="single"/>
        </w:rPr>
        <w:tab/>
      </w:r>
      <w:r w:rsidRPr="00C215BE">
        <w:rPr>
          <w:bCs/>
          <w:sz w:val="28"/>
          <w:szCs w:val="28"/>
          <w:u w:val="single"/>
        </w:rPr>
        <w:tab/>
      </w:r>
      <w:r w:rsidRPr="00C215BE">
        <w:rPr>
          <w:bCs/>
          <w:sz w:val="28"/>
          <w:szCs w:val="28"/>
          <w:u w:val="single"/>
        </w:rPr>
        <w:tab/>
        <w:t>бакалаврів</w:t>
      </w:r>
      <w:r w:rsidRPr="00C215BE">
        <w:rPr>
          <w:bCs/>
          <w:sz w:val="28"/>
          <w:szCs w:val="28"/>
          <w:u w:val="single"/>
        </w:rPr>
        <w:tab/>
      </w:r>
      <w:r w:rsidRPr="00C215BE">
        <w:rPr>
          <w:bCs/>
          <w:sz w:val="28"/>
          <w:szCs w:val="28"/>
          <w:u w:val="single"/>
        </w:rPr>
        <w:tab/>
      </w:r>
      <w:r w:rsidRPr="00C215BE">
        <w:rPr>
          <w:bCs/>
          <w:sz w:val="28"/>
          <w:szCs w:val="28"/>
          <w:u w:val="single"/>
        </w:rPr>
        <w:tab/>
      </w:r>
      <w:r w:rsidRPr="00C215BE">
        <w:rPr>
          <w:bCs/>
          <w:sz w:val="28"/>
          <w:szCs w:val="28"/>
          <w:u w:val="single"/>
        </w:rPr>
        <w:tab/>
      </w:r>
    </w:p>
    <w:p w:rsidR="00EC65CC" w:rsidRPr="00C215BE" w:rsidRDefault="00EC65CC" w:rsidP="00EC65CC">
      <w:pPr>
        <w:jc w:val="center"/>
        <w:rPr>
          <w:iCs/>
          <w:sz w:val="28"/>
          <w:szCs w:val="28"/>
        </w:rPr>
      </w:pPr>
      <w:r w:rsidRPr="00C215BE">
        <w:rPr>
          <w:bCs/>
          <w:sz w:val="16"/>
          <w:szCs w:val="16"/>
        </w:rPr>
        <w:t xml:space="preserve">                             (назва освітнього ступеня)</w:t>
      </w:r>
      <w:r w:rsidRPr="00C215BE">
        <w:rPr>
          <w:iCs/>
          <w:sz w:val="28"/>
          <w:szCs w:val="28"/>
        </w:rPr>
        <w:t xml:space="preserve"> </w:t>
      </w:r>
    </w:p>
    <w:p w:rsidR="00EC65CC" w:rsidRPr="00C215BE" w:rsidRDefault="00EC65CC" w:rsidP="00EC65CC">
      <w:pPr>
        <w:jc w:val="center"/>
        <w:rPr>
          <w:iCs/>
          <w:sz w:val="28"/>
          <w:szCs w:val="28"/>
        </w:rPr>
      </w:pPr>
      <w:r w:rsidRPr="00C215BE">
        <w:rPr>
          <w:iCs/>
          <w:color w:val="000000"/>
          <w:sz w:val="28"/>
          <w:szCs w:val="28"/>
        </w:rPr>
        <w:t>денної</w:t>
      </w:r>
      <w:r w:rsidRPr="00C215BE">
        <w:rPr>
          <w:iCs/>
          <w:sz w:val="28"/>
          <w:szCs w:val="28"/>
        </w:rPr>
        <w:t xml:space="preserve"> та заочної форм здобуття освіти</w:t>
      </w:r>
    </w:p>
    <w:p w:rsidR="00EC65CC" w:rsidRPr="00C215BE" w:rsidRDefault="00EC65CC" w:rsidP="00EC65CC">
      <w:pPr>
        <w:jc w:val="center"/>
        <w:rPr>
          <w:sz w:val="28"/>
          <w:szCs w:val="28"/>
        </w:rPr>
      </w:pPr>
    </w:p>
    <w:p w:rsidR="00EC65CC" w:rsidRPr="00C215BE" w:rsidRDefault="00EC65CC" w:rsidP="00EC65CC">
      <w:pPr>
        <w:jc w:val="center"/>
        <w:rPr>
          <w:sz w:val="28"/>
          <w:szCs w:val="28"/>
          <w:u w:val="single"/>
        </w:rPr>
      </w:pPr>
      <w:r w:rsidRPr="00C215BE">
        <w:rPr>
          <w:sz w:val="28"/>
          <w:szCs w:val="28"/>
        </w:rPr>
        <w:t xml:space="preserve">освітньо-професійна програма </w:t>
      </w:r>
      <w:r w:rsidRPr="00C215BE">
        <w:rPr>
          <w:sz w:val="28"/>
          <w:szCs w:val="28"/>
          <w:u w:val="single"/>
        </w:rPr>
        <w:t>Технології захисту навколишнього серед</w:t>
      </w:r>
      <w:r w:rsidR="00AA4E22">
        <w:rPr>
          <w:sz w:val="28"/>
          <w:szCs w:val="28"/>
          <w:u w:val="single"/>
        </w:rPr>
        <w:t>о</w:t>
      </w:r>
      <w:r w:rsidRPr="00C215BE">
        <w:rPr>
          <w:sz w:val="28"/>
          <w:szCs w:val="28"/>
          <w:u w:val="single"/>
        </w:rPr>
        <w:t>вища</w:t>
      </w:r>
    </w:p>
    <w:p w:rsidR="00EC65CC" w:rsidRPr="00C215BE" w:rsidRDefault="00EC65CC" w:rsidP="00EC65CC">
      <w:pPr>
        <w:jc w:val="center"/>
        <w:rPr>
          <w:sz w:val="28"/>
          <w:szCs w:val="28"/>
        </w:rPr>
      </w:pPr>
      <w:r w:rsidRPr="00C215BE">
        <w:rPr>
          <w:sz w:val="16"/>
          <w:szCs w:val="16"/>
        </w:rPr>
        <w:t xml:space="preserve">                                                                                     (назва)</w:t>
      </w:r>
    </w:p>
    <w:p w:rsidR="00EC65CC" w:rsidRPr="00C215BE" w:rsidRDefault="00EC65CC" w:rsidP="00EC65CC">
      <w:pPr>
        <w:jc w:val="center"/>
        <w:rPr>
          <w:sz w:val="28"/>
          <w:szCs w:val="28"/>
        </w:rPr>
      </w:pPr>
      <w:r w:rsidRPr="00C215BE">
        <w:rPr>
          <w:sz w:val="28"/>
          <w:szCs w:val="28"/>
        </w:rPr>
        <w:t>спеціалізації / предметної спеціальності ____________</w:t>
      </w:r>
    </w:p>
    <w:p w:rsidR="00EC65CC" w:rsidRPr="00C215BE" w:rsidRDefault="00EC65CC" w:rsidP="00EC65CC">
      <w:pPr>
        <w:ind w:firstLine="708"/>
        <w:rPr>
          <w:sz w:val="16"/>
          <w:szCs w:val="16"/>
        </w:rPr>
      </w:pPr>
      <w:r w:rsidRPr="00C215BE">
        <w:rPr>
          <w:sz w:val="16"/>
          <w:szCs w:val="16"/>
        </w:rPr>
        <w:t xml:space="preserve">                                            (за наявності)                                                                                          (шифр і назва)</w:t>
      </w:r>
    </w:p>
    <w:p w:rsidR="00EC65CC" w:rsidRPr="00C215BE" w:rsidRDefault="00EC65CC" w:rsidP="00EC65CC">
      <w:pPr>
        <w:jc w:val="center"/>
        <w:rPr>
          <w:sz w:val="28"/>
          <w:szCs w:val="28"/>
          <w:u w:val="single"/>
        </w:rPr>
      </w:pPr>
      <w:r w:rsidRPr="00C215BE">
        <w:rPr>
          <w:sz w:val="28"/>
          <w:szCs w:val="28"/>
        </w:rPr>
        <w:t xml:space="preserve">спеціальності    </w:t>
      </w:r>
      <w:r w:rsidRPr="00C215BE">
        <w:rPr>
          <w:sz w:val="28"/>
          <w:szCs w:val="28"/>
          <w:u w:val="single"/>
        </w:rPr>
        <w:t>183 Технології захисту навколишнього серед</w:t>
      </w:r>
      <w:r w:rsidR="00AA4E22">
        <w:rPr>
          <w:sz w:val="28"/>
          <w:szCs w:val="28"/>
          <w:u w:val="single"/>
        </w:rPr>
        <w:t>о</w:t>
      </w:r>
      <w:r w:rsidRPr="00C215BE">
        <w:rPr>
          <w:sz w:val="28"/>
          <w:szCs w:val="28"/>
          <w:u w:val="single"/>
        </w:rPr>
        <w:t>вища</w:t>
      </w:r>
    </w:p>
    <w:p w:rsidR="00EC65CC" w:rsidRPr="00C215BE" w:rsidRDefault="00EC65CC" w:rsidP="00EC65CC">
      <w:pPr>
        <w:jc w:val="center"/>
        <w:rPr>
          <w:sz w:val="28"/>
          <w:szCs w:val="28"/>
        </w:rPr>
      </w:pPr>
      <w:r w:rsidRPr="00C215BE">
        <w:rPr>
          <w:sz w:val="16"/>
          <w:szCs w:val="16"/>
        </w:rPr>
        <w:t xml:space="preserve">                                   (шифр, назва спеціальності)</w:t>
      </w:r>
    </w:p>
    <w:p w:rsidR="00EC65CC" w:rsidRPr="00C215BE" w:rsidRDefault="00EC65CC" w:rsidP="00EC65CC">
      <w:pPr>
        <w:jc w:val="center"/>
        <w:rPr>
          <w:sz w:val="28"/>
          <w:szCs w:val="28"/>
          <w:u w:val="single"/>
        </w:rPr>
      </w:pPr>
      <w:r w:rsidRPr="00C215BE">
        <w:rPr>
          <w:sz w:val="28"/>
          <w:szCs w:val="28"/>
        </w:rPr>
        <w:t xml:space="preserve">галузі знань      </w:t>
      </w:r>
      <w:r w:rsidRPr="00C215BE">
        <w:rPr>
          <w:sz w:val="28"/>
          <w:szCs w:val="28"/>
          <w:u w:val="single"/>
        </w:rPr>
        <w:tab/>
        <w:t>18 Виробництво та технології</w:t>
      </w:r>
      <w:r w:rsidRPr="00C215BE">
        <w:rPr>
          <w:sz w:val="28"/>
          <w:szCs w:val="28"/>
          <w:u w:val="single"/>
        </w:rPr>
        <w:tab/>
      </w:r>
      <w:r w:rsidRPr="00C215BE">
        <w:rPr>
          <w:sz w:val="28"/>
          <w:szCs w:val="28"/>
          <w:u w:val="single"/>
        </w:rPr>
        <w:tab/>
      </w:r>
    </w:p>
    <w:p w:rsidR="00EC65CC" w:rsidRPr="00C215BE" w:rsidRDefault="00EC65CC" w:rsidP="00EC65CC">
      <w:pPr>
        <w:ind w:firstLine="708"/>
        <w:rPr>
          <w:sz w:val="16"/>
          <w:szCs w:val="16"/>
        </w:rPr>
      </w:pPr>
      <w:r w:rsidRPr="00C215BE">
        <w:rPr>
          <w:sz w:val="16"/>
          <w:szCs w:val="16"/>
        </w:rPr>
        <w:t xml:space="preserve">                                                                                                                     (шифр і назва)</w:t>
      </w:r>
    </w:p>
    <w:p w:rsidR="00EC65CC" w:rsidRPr="00C215BE" w:rsidRDefault="00EC65CC" w:rsidP="00EC65CC">
      <w:pPr>
        <w:jc w:val="center"/>
        <w:rPr>
          <w:color w:val="000000"/>
          <w:sz w:val="16"/>
          <w:szCs w:val="16"/>
        </w:rPr>
      </w:pPr>
    </w:p>
    <w:p w:rsidR="00EC65CC" w:rsidRPr="00C215BE" w:rsidRDefault="00EC65CC" w:rsidP="00EC65CC">
      <w:pPr>
        <w:rPr>
          <w:b/>
          <w:bCs/>
        </w:rPr>
      </w:pPr>
      <w:r w:rsidRPr="00C215BE">
        <w:rPr>
          <w:rFonts w:ascii="Times New Roman Полужирный" w:hAnsi="Times New Roman Полужирный"/>
          <w:b/>
          <w:bCs/>
          <w:caps/>
          <w:color w:val="000000"/>
        </w:rPr>
        <w:t>викладач (-ЧІ)</w:t>
      </w:r>
      <w:r w:rsidRPr="00C215BE">
        <w:rPr>
          <w:b/>
          <w:bCs/>
          <w:color w:val="000000"/>
        </w:rPr>
        <w:t>:</w:t>
      </w:r>
      <w:r w:rsidRPr="00C215BE">
        <w:rPr>
          <w:b/>
          <w:bCs/>
        </w:rPr>
        <w:t xml:space="preserve">  </w:t>
      </w:r>
      <w:r w:rsidRPr="00C215BE">
        <w:rPr>
          <w:b/>
          <w:bCs/>
          <w:u w:val="single"/>
        </w:rPr>
        <w:t>Румянцев В.Р.</w:t>
      </w:r>
      <w:r w:rsidRPr="00C215BE">
        <w:rPr>
          <w:bCs/>
          <w:u w:val="single"/>
        </w:rPr>
        <w:t>, к. т. н., доц., доцент каф. МТЕТБ</w:t>
      </w:r>
      <w:r w:rsidRPr="00C215BE">
        <w:rPr>
          <w:bCs/>
          <w:u w:val="single"/>
        </w:rPr>
        <w:tab/>
      </w:r>
      <w:r w:rsidRPr="00C215BE">
        <w:rPr>
          <w:bCs/>
          <w:u w:val="single"/>
        </w:rPr>
        <w:tab/>
      </w:r>
    </w:p>
    <w:p w:rsidR="00EC65CC" w:rsidRPr="00C215BE" w:rsidRDefault="00EC65CC" w:rsidP="00EC65CC">
      <w:pPr>
        <w:jc w:val="center"/>
        <w:rPr>
          <w:b/>
          <w:bCs/>
        </w:rPr>
      </w:pPr>
      <w:r w:rsidRPr="00C215BE">
        <w:rPr>
          <w:bCs/>
          <w:sz w:val="16"/>
          <w:szCs w:val="16"/>
        </w:rPr>
        <w:t>(ПІБ,  науковий ступінь, вчене звання, посада)</w:t>
      </w:r>
    </w:p>
    <w:p w:rsidR="00EC65CC" w:rsidRPr="00C215BE" w:rsidRDefault="00EC65CC" w:rsidP="00EC65CC">
      <w:pPr>
        <w:rPr>
          <w:b/>
          <w:bCs/>
          <w:sz w:val="16"/>
          <w:szCs w:val="16"/>
          <w:vertAlign w:val="superscript"/>
        </w:rPr>
      </w:pPr>
      <w:r w:rsidRPr="00C215BE">
        <w:rPr>
          <w:b/>
          <w:bCs/>
          <w:sz w:val="16"/>
          <w:szCs w:val="16"/>
          <w:vertAlign w:val="superscript"/>
        </w:rPr>
        <w:t xml:space="preserve">                                                                                           </w:t>
      </w:r>
    </w:p>
    <w:p w:rsidR="00EC65CC" w:rsidRPr="00C215BE" w:rsidRDefault="00EC65CC" w:rsidP="00EC65CC">
      <w:pPr>
        <w:rPr>
          <w:b/>
          <w:bCs/>
          <w:sz w:val="16"/>
          <w:szCs w:val="16"/>
          <w:vertAlign w:val="superscript"/>
        </w:rPr>
      </w:pPr>
    </w:p>
    <w:p w:rsidR="00EC65CC" w:rsidRPr="00C215BE" w:rsidRDefault="00EC65CC" w:rsidP="00EC65CC">
      <w:pPr>
        <w:rPr>
          <w:b/>
          <w:bCs/>
          <w:sz w:val="16"/>
          <w:szCs w:val="16"/>
          <w:vertAlign w:val="superscript"/>
        </w:rPr>
      </w:pPr>
    </w:p>
    <w:p w:rsidR="00EC65CC" w:rsidRPr="00C215BE" w:rsidRDefault="00EC65CC" w:rsidP="00EC65CC">
      <w:pPr>
        <w:rPr>
          <w:b/>
          <w:bCs/>
          <w:sz w:val="16"/>
          <w:szCs w:val="16"/>
          <w:vertAlign w:val="superscript"/>
        </w:rPr>
      </w:pPr>
    </w:p>
    <w:p w:rsidR="00EC65CC" w:rsidRPr="00C215BE" w:rsidRDefault="00EC65CC" w:rsidP="00EC65CC">
      <w:pPr>
        <w:rPr>
          <w:b/>
          <w:bCs/>
          <w:sz w:val="16"/>
          <w:szCs w:val="16"/>
          <w:vertAlign w:val="superscript"/>
        </w:rPr>
      </w:pPr>
    </w:p>
    <w:p w:rsidR="00EC65CC" w:rsidRPr="00C215BE" w:rsidRDefault="00EC65CC" w:rsidP="00EC65CC">
      <w:pPr>
        <w:jc w:val="center"/>
        <w:rPr>
          <w:sz w:val="22"/>
          <w:szCs w:val="22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EC65CC" w:rsidRPr="00C215BE" w:rsidTr="00C27660">
        <w:tc>
          <w:tcPr>
            <w:tcW w:w="4826" w:type="dxa"/>
          </w:tcPr>
          <w:p w:rsidR="00EC65CC" w:rsidRPr="00C215BE" w:rsidRDefault="00EC65CC" w:rsidP="00C27660">
            <w:pPr>
              <w:spacing w:line="276" w:lineRule="auto"/>
            </w:pPr>
            <w:r w:rsidRPr="00C215BE">
              <w:t>Обговорено та ухвалено</w:t>
            </w:r>
          </w:p>
          <w:p w:rsidR="00EC65CC" w:rsidRPr="00D03B84" w:rsidRDefault="00EC65CC" w:rsidP="00C27660">
            <w:pPr>
              <w:spacing w:line="276" w:lineRule="auto"/>
              <w:rPr>
                <w:u w:val="single"/>
              </w:rPr>
            </w:pPr>
            <w:r w:rsidRPr="00C215BE">
              <w:t>на засіданні кафедри</w:t>
            </w:r>
            <w:r w:rsidR="00D03B84">
              <w:t xml:space="preserve"> </w:t>
            </w:r>
            <w:r w:rsidR="00D03B84" w:rsidRPr="00D03B84">
              <w:rPr>
                <w:u w:val="single"/>
              </w:rPr>
              <w:t xml:space="preserve">    </w:t>
            </w:r>
            <w:r w:rsidR="00D03B84">
              <w:rPr>
                <w:u w:val="single"/>
              </w:rPr>
              <w:t xml:space="preserve">МТЕТБ                 </w:t>
            </w:r>
            <w:r w:rsidR="00D03B84" w:rsidRPr="00D03B84">
              <w:rPr>
                <w:color w:val="FFFFFF" w:themeColor="background1"/>
                <w:u w:val="single"/>
              </w:rPr>
              <w:t>.</w:t>
            </w:r>
          </w:p>
          <w:p w:rsidR="00EC65CC" w:rsidRPr="00C215BE" w:rsidRDefault="00EC65CC" w:rsidP="00C27660">
            <w:pPr>
              <w:spacing w:line="276" w:lineRule="auto"/>
            </w:pPr>
          </w:p>
          <w:p w:rsidR="00EC65CC" w:rsidRPr="00C215BE" w:rsidRDefault="00D03B84" w:rsidP="00C27660">
            <w:pPr>
              <w:spacing w:line="276" w:lineRule="auto"/>
            </w:pPr>
            <w:r>
              <w:t xml:space="preserve">Протокол № </w:t>
            </w:r>
            <w:r>
              <w:rPr>
                <w:u w:val="single"/>
              </w:rPr>
              <w:t xml:space="preserve">  </w:t>
            </w:r>
            <w:r w:rsidR="00EC65CC" w:rsidRPr="00D03B84">
              <w:rPr>
                <w:u w:val="single"/>
              </w:rPr>
              <w:t>_</w:t>
            </w:r>
            <w:r w:rsidR="00EC65CC" w:rsidRPr="00C215BE">
              <w:t xml:space="preserve"> від  “”</w:t>
            </w:r>
            <w:r>
              <w:rPr>
                <w:u w:val="single"/>
              </w:rPr>
              <w:t xml:space="preserve">             </w:t>
            </w:r>
            <w:r w:rsidR="00EC65CC" w:rsidRPr="00C215BE">
              <w:t>202</w:t>
            </w:r>
            <w:r w:rsidR="00EC3594">
              <w:t>5</w:t>
            </w:r>
            <w:r w:rsidR="00EC65CC" w:rsidRPr="00C215BE">
              <w:t xml:space="preserve"> р.</w:t>
            </w:r>
          </w:p>
          <w:p w:rsidR="00EC65CC" w:rsidRPr="00D03B84" w:rsidRDefault="00EC65CC" w:rsidP="00C27660">
            <w:pPr>
              <w:spacing w:line="276" w:lineRule="auto"/>
              <w:rPr>
                <w:u w:val="single"/>
              </w:rPr>
            </w:pPr>
            <w:r w:rsidRPr="00C215BE">
              <w:t>Завідувач кафедри</w:t>
            </w:r>
            <w:r w:rsidR="00D03B84">
              <w:t xml:space="preserve"> </w:t>
            </w:r>
            <w:r w:rsidR="00D03B84" w:rsidRPr="00D03B84">
              <w:rPr>
                <w:u w:val="single"/>
              </w:rPr>
              <w:t xml:space="preserve">       </w:t>
            </w:r>
            <w:r w:rsidR="00D03B84">
              <w:rPr>
                <w:u w:val="single"/>
              </w:rPr>
              <w:t xml:space="preserve">МТЕТБ                   </w:t>
            </w:r>
            <w:r w:rsidR="00D03B84" w:rsidRPr="00D03B84">
              <w:rPr>
                <w:color w:val="FFFFFF" w:themeColor="background1"/>
                <w:u w:val="single"/>
              </w:rPr>
              <w:t>.</w:t>
            </w:r>
          </w:p>
          <w:p w:rsidR="00EC65CC" w:rsidRPr="000A7470" w:rsidRDefault="000A7470" w:rsidP="000A7470">
            <w:pPr>
              <w:spacing w:line="276" w:lineRule="auto"/>
              <w:rPr>
                <w:u w:val="single"/>
              </w:rPr>
            </w:pPr>
            <w:r w:rsidRPr="000A7470">
              <w:t xml:space="preserve">_____________       </w:t>
            </w:r>
            <w:r>
              <w:t xml:space="preserve">  </w:t>
            </w:r>
            <w:r w:rsidRPr="000A7470">
              <w:t xml:space="preserve">  </w:t>
            </w:r>
            <w:r w:rsidRPr="00D03B84">
              <w:rPr>
                <w:sz w:val="26"/>
                <w:szCs w:val="26"/>
                <w:u w:val="single"/>
              </w:rPr>
              <w:t>Ю</w:t>
            </w:r>
            <w:r w:rsidR="00D03B84" w:rsidRPr="00D03B84">
              <w:rPr>
                <w:sz w:val="26"/>
                <w:szCs w:val="26"/>
                <w:u w:val="single"/>
              </w:rPr>
              <w:t>рій</w:t>
            </w:r>
            <w:r w:rsidRPr="00D03B84">
              <w:rPr>
                <w:sz w:val="26"/>
                <w:szCs w:val="26"/>
                <w:u w:val="single"/>
              </w:rPr>
              <w:t xml:space="preserve"> </w:t>
            </w:r>
            <w:r w:rsidR="00D03B84" w:rsidRPr="00D03B84">
              <w:rPr>
                <w:sz w:val="26"/>
                <w:szCs w:val="26"/>
                <w:u w:val="single"/>
              </w:rPr>
              <w:t>БЄЛОКОНЬ</w:t>
            </w:r>
          </w:p>
          <w:p w:rsidR="00EC65CC" w:rsidRPr="00C215BE" w:rsidRDefault="00EC65CC" w:rsidP="00C27660">
            <w:pPr>
              <w:autoSpaceDE w:val="0"/>
              <w:autoSpaceDN w:val="0"/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C215BE">
              <w:t xml:space="preserve">       </w:t>
            </w:r>
            <w:r w:rsidRPr="00C215BE">
              <w:rPr>
                <w:vertAlign w:val="superscript"/>
              </w:rPr>
              <w:t>(підпис)</w:t>
            </w:r>
            <w:r w:rsidRPr="00C215BE">
              <w:t xml:space="preserve">                          </w:t>
            </w:r>
            <w:r w:rsidRPr="00C215BE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  <w:hideMark/>
          </w:tcPr>
          <w:p w:rsidR="00EC65CC" w:rsidRPr="00C215BE" w:rsidRDefault="00EC65CC" w:rsidP="00C27660">
            <w:pPr>
              <w:spacing w:line="276" w:lineRule="auto"/>
            </w:pPr>
          </w:p>
          <w:p w:rsidR="00EC65CC" w:rsidRPr="00C215BE" w:rsidRDefault="00EC65CC" w:rsidP="00C27660">
            <w:pPr>
              <w:spacing w:line="276" w:lineRule="auto"/>
            </w:pPr>
          </w:p>
          <w:p w:rsidR="00EC65CC" w:rsidRPr="00C215BE" w:rsidRDefault="00EC65CC" w:rsidP="00C27660">
            <w:pPr>
              <w:spacing w:line="276" w:lineRule="auto"/>
            </w:pPr>
          </w:p>
          <w:p w:rsidR="00EC65CC" w:rsidRPr="00C215BE" w:rsidRDefault="00EC65CC" w:rsidP="00C27660">
            <w:pPr>
              <w:spacing w:line="276" w:lineRule="auto"/>
            </w:pPr>
            <w:r w:rsidRPr="00C215BE">
              <w:t xml:space="preserve">       Погоджено </w:t>
            </w:r>
          </w:p>
          <w:p w:rsidR="00EC65CC" w:rsidRPr="00C215BE" w:rsidRDefault="00EC65CC" w:rsidP="00D74D43">
            <w:pPr>
              <w:spacing w:line="276" w:lineRule="auto"/>
            </w:pPr>
            <w:r w:rsidRPr="00C215BE">
              <w:t xml:space="preserve">       Гарант освітньо-професійної програми</w:t>
            </w:r>
          </w:p>
          <w:p w:rsidR="00EC65CC" w:rsidRPr="00D74D43" w:rsidRDefault="000A7470" w:rsidP="00C27660">
            <w:pPr>
              <w:spacing w:line="276" w:lineRule="auto"/>
              <w:ind w:firstLine="419"/>
              <w:rPr>
                <w:u w:val="single"/>
              </w:rPr>
            </w:pPr>
            <w:r>
              <w:rPr>
                <w:sz w:val="28"/>
                <w:szCs w:val="28"/>
              </w:rPr>
              <w:t xml:space="preserve">_________      </w:t>
            </w:r>
            <w:r w:rsidR="00D74D43">
              <w:rPr>
                <w:sz w:val="28"/>
                <w:szCs w:val="28"/>
              </w:rPr>
              <w:t xml:space="preserve">       </w:t>
            </w:r>
            <w:r w:rsidR="00D74D43" w:rsidRPr="00D03B84">
              <w:rPr>
                <w:sz w:val="26"/>
                <w:szCs w:val="26"/>
                <w:u w:val="single"/>
              </w:rPr>
              <w:t>Р</w:t>
            </w:r>
            <w:r w:rsidR="00D03B84" w:rsidRPr="00D03B84">
              <w:rPr>
                <w:sz w:val="26"/>
                <w:szCs w:val="26"/>
                <w:u w:val="single"/>
              </w:rPr>
              <w:t>оман</w:t>
            </w:r>
            <w:r w:rsidR="00D74D43" w:rsidRPr="00D03B84">
              <w:rPr>
                <w:sz w:val="26"/>
                <w:szCs w:val="26"/>
                <w:u w:val="single"/>
              </w:rPr>
              <w:t xml:space="preserve"> </w:t>
            </w:r>
            <w:r w:rsidR="00D03B84" w:rsidRPr="00D03B84">
              <w:rPr>
                <w:sz w:val="26"/>
                <w:szCs w:val="26"/>
                <w:u w:val="single"/>
              </w:rPr>
              <w:t>ВОЛЯР</w:t>
            </w:r>
          </w:p>
          <w:p w:rsidR="00EC65CC" w:rsidRPr="00C215BE" w:rsidRDefault="00EC65CC" w:rsidP="00C27660">
            <w:pPr>
              <w:spacing w:line="276" w:lineRule="auto"/>
              <w:rPr>
                <w:sz w:val="16"/>
                <w:szCs w:val="16"/>
              </w:rPr>
            </w:pPr>
            <w:r w:rsidRPr="00C215BE">
              <w:rPr>
                <w:sz w:val="16"/>
                <w:szCs w:val="16"/>
              </w:rPr>
              <w:t xml:space="preserve">                       (підпис)                                (ініціали, прізвище)</w:t>
            </w:r>
          </w:p>
          <w:p w:rsidR="00EC65CC" w:rsidRPr="00C215BE" w:rsidRDefault="00EC65CC" w:rsidP="00C27660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</w:tbl>
    <w:p w:rsidR="00EC65CC" w:rsidRPr="00C215BE" w:rsidRDefault="00EC65CC" w:rsidP="00EC65CC">
      <w:pPr>
        <w:jc w:val="center"/>
        <w:rPr>
          <w:sz w:val="28"/>
          <w:szCs w:val="28"/>
        </w:rPr>
      </w:pPr>
    </w:p>
    <w:p w:rsidR="00EC65CC" w:rsidRPr="00C215BE" w:rsidRDefault="00EC65CC" w:rsidP="00EC65CC">
      <w:pPr>
        <w:jc w:val="center"/>
        <w:rPr>
          <w:sz w:val="28"/>
          <w:szCs w:val="28"/>
        </w:rPr>
      </w:pPr>
    </w:p>
    <w:p w:rsidR="00EC65CC" w:rsidRPr="00C215BE" w:rsidRDefault="00EC3594" w:rsidP="00EC65CC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EC65CC" w:rsidRPr="00C215BE">
        <w:rPr>
          <w:sz w:val="28"/>
          <w:szCs w:val="28"/>
        </w:rPr>
        <w:t xml:space="preserve"> рік</w:t>
      </w:r>
    </w:p>
    <w:p w:rsidR="00EC65CC" w:rsidRPr="00C215BE" w:rsidRDefault="00EC65CC" w:rsidP="00EC65CC">
      <w:pPr>
        <w:rPr>
          <w:rFonts w:ascii="Times New Roman Полужирный" w:hAnsi="Times New Roman Полужирный"/>
          <w:b/>
          <w:bCs/>
          <w:sz w:val="28"/>
          <w:szCs w:val="28"/>
        </w:rPr>
      </w:pPr>
      <w:r w:rsidRPr="00C215BE">
        <w:rPr>
          <w:rFonts w:ascii="Times New Roman Полужирный" w:hAnsi="Times New Roman Полужирный"/>
          <w:b/>
          <w:bCs/>
          <w:sz w:val="28"/>
          <w:szCs w:val="28"/>
        </w:rPr>
        <w:br w:type="page"/>
      </w:r>
    </w:p>
    <w:p w:rsidR="00B810B0" w:rsidRDefault="00B810B0" w:rsidP="00970396">
      <w:pPr>
        <w:rPr>
          <w:rFonts w:asciiTheme="minorHAnsi" w:hAnsiTheme="minorHAnsi"/>
          <w:b/>
          <w:bCs/>
        </w:rPr>
      </w:pPr>
    </w:p>
    <w:p w:rsidR="00970396" w:rsidRPr="00C215BE" w:rsidRDefault="00970396" w:rsidP="00970396">
      <w:pPr>
        <w:rPr>
          <w:rFonts w:ascii="Times New Roman Полужирный" w:hAnsi="Times New Roman Полужирный"/>
          <w:b/>
          <w:bCs/>
        </w:rPr>
      </w:pPr>
      <w:r w:rsidRPr="00C215BE">
        <w:rPr>
          <w:rFonts w:ascii="Times New Roman Полужирный" w:hAnsi="Times New Roman Полужирный"/>
          <w:b/>
          <w:bCs/>
        </w:rPr>
        <w:t xml:space="preserve">Зв`язок з викладачем (викладачами): </w:t>
      </w:r>
      <w:proofErr w:type="spellStart"/>
      <w:r w:rsidRPr="00C215BE">
        <w:t>Moodle</w:t>
      </w:r>
      <w:proofErr w:type="spellEnd"/>
      <w:r w:rsidRPr="00C215BE">
        <w:t xml:space="preserve"> (форум курсу, приватні повідомлення),</w:t>
      </w:r>
      <w:r w:rsidRPr="00C215BE">
        <w:rPr>
          <w:bCs/>
          <w:i/>
          <w:iCs/>
        </w:rPr>
        <w:t xml:space="preserve"> ZOOM (ідентифікатор:9260209298 п</w:t>
      </w:r>
      <w:r w:rsidRPr="00C215BE">
        <w:rPr>
          <w:i/>
          <w:iCs/>
          <w:color w:val="232333"/>
          <w:shd w:val="clear" w:color="auto" w:fill="FFFFFF"/>
        </w:rPr>
        <w:t>ароль:</w:t>
      </w:r>
      <w:r w:rsidRPr="00C215BE">
        <w:rPr>
          <w:rFonts w:ascii="Lato" w:hAnsi="Lato"/>
          <w:color w:val="232333"/>
          <w:sz w:val="21"/>
          <w:szCs w:val="21"/>
          <w:shd w:val="clear" w:color="auto" w:fill="FFFFFF"/>
        </w:rPr>
        <w:t xml:space="preserve"> 1234)</w:t>
      </w:r>
    </w:p>
    <w:p w:rsidR="00970396" w:rsidRPr="00C215BE" w:rsidRDefault="00970396" w:rsidP="00970396">
      <w:pPr>
        <w:rPr>
          <w:b/>
          <w:color w:val="000000"/>
        </w:rPr>
      </w:pPr>
      <w:r w:rsidRPr="00C215BE">
        <w:rPr>
          <w:b/>
          <w:color w:val="000000"/>
        </w:rPr>
        <w:t>E-mail:ruvlad1164@gmail.com</w:t>
      </w:r>
    </w:p>
    <w:p w:rsidR="00970396" w:rsidRPr="00C215BE" w:rsidRDefault="00970396" w:rsidP="00970396">
      <w:pPr>
        <w:rPr>
          <w:color w:val="000000"/>
        </w:rPr>
      </w:pPr>
      <w:proofErr w:type="spellStart"/>
      <w:r w:rsidRPr="00C215BE">
        <w:rPr>
          <w:b/>
          <w:color w:val="000000"/>
        </w:rPr>
        <w:t>Сезн</w:t>
      </w:r>
      <w:proofErr w:type="spellEnd"/>
      <w:r w:rsidRPr="00C215BE">
        <w:rPr>
          <w:b/>
          <w:color w:val="000000"/>
        </w:rPr>
        <w:t xml:space="preserve"> ЗНУ повідомлення: </w:t>
      </w:r>
    </w:p>
    <w:p w:rsidR="00970396" w:rsidRPr="00C215BE" w:rsidRDefault="00970396" w:rsidP="00970396">
      <w:pPr>
        <w:rPr>
          <w:rFonts w:ascii="Times New Roman Полужирный" w:hAnsi="Times New Roman Полужирный"/>
          <w:b/>
          <w:bCs/>
        </w:rPr>
      </w:pPr>
      <w:r w:rsidRPr="00C215BE">
        <w:rPr>
          <w:b/>
          <w:color w:val="000000"/>
        </w:rPr>
        <w:t>Телефон:</w:t>
      </w:r>
      <w:r w:rsidRPr="00C215BE">
        <w:rPr>
          <w:rFonts w:ascii="Times New Roman Полужирный" w:hAnsi="Times New Roman Полужирный"/>
          <w:b/>
          <w:bCs/>
        </w:rPr>
        <w:t xml:space="preserve"> 067 6144226</w:t>
      </w:r>
    </w:p>
    <w:p w:rsidR="00970396" w:rsidRPr="00C215BE" w:rsidRDefault="00970396" w:rsidP="00970396">
      <w:pPr>
        <w:rPr>
          <w:bCs/>
          <w:i/>
          <w:iCs/>
          <w:color w:val="000000"/>
          <w:sz w:val="22"/>
          <w:szCs w:val="22"/>
        </w:rPr>
      </w:pPr>
      <w:r w:rsidRPr="00C215BE">
        <w:rPr>
          <w:b/>
          <w:color w:val="000000"/>
        </w:rPr>
        <w:t xml:space="preserve">Інші засоби зв’язку: </w:t>
      </w:r>
      <w:proofErr w:type="spellStart"/>
      <w:r w:rsidRPr="00C215BE">
        <w:rPr>
          <w:bCs/>
          <w:i/>
          <w:iCs/>
          <w:color w:val="000000"/>
          <w:sz w:val="22"/>
          <w:szCs w:val="22"/>
        </w:rPr>
        <w:t>Viber</w:t>
      </w:r>
      <w:proofErr w:type="spellEnd"/>
      <w:r w:rsidRPr="00C215BE">
        <w:rPr>
          <w:bCs/>
          <w:i/>
          <w:iCs/>
          <w:color w:val="000000"/>
          <w:sz w:val="22"/>
          <w:szCs w:val="22"/>
        </w:rPr>
        <w:t xml:space="preserve"> </w:t>
      </w:r>
    </w:p>
    <w:p w:rsidR="00970396" w:rsidRPr="00C215BE" w:rsidRDefault="00970396" w:rsidP="00970396">
      <w:pPr>
        <w:rPr>
          <w:rFonts w:ascii="Times New Roman Полужирный" w:hAnsi="Times New Roman Полужирный"/>
          <w:b/>
          <w:bCs/>
          <w:sz w:val="28"/>
          <w:szCs w:val="28"/>
        </w:rPr>
      </w:pPr>
      <w:r w:rsidRPr="00C215BE">
        <w:rPr>
          <w:b/>
          <w:color w:val="000000"/>
        </w:rPr>
        <w:t xml:space="preserve">Кафедра: </w:t>
      </w:r>
      <w:r w:rsidRPr="00C215BE">
        <w:rPr>
          <w:b/>
          <w:bCs/>
        </w:rPr>
        <w:t xml:space="preserve">: </w:t>
      </w:r>
      <w:r w:rsidRPr="00C215BE">
        <w:rPr>
          <w:i/>
          <w:iCs/>
        </w:rPr>
        <w:t xml:space="preserve">металургійних технологій, екології та техногенної безпеки, ХІ корпус, </w:t>
      </w:r>
      <w:proofErr w:type="spellStart"/>
      <w:r w:rsidRPr="00C215BE">
        <w:rPr>
          <w:i/>
          <w:iCs/>
        </w:rPr>
        <w:t>ауд</w:t>
      </w:r>
      <w:proofErr w:type="spellEnd"/>
      <w:r w:rsidRPr="00C215BE">
        <w:rPr>
          <w:i/>
          <w:iCs/>
        </w:rPr>
        <w:t>. Л321</w:t>
      </w:r>
      <w:r w:rsidRPr="00C215BE">
        <w:rPr>
          <w:i/>
          <w:iCs/>
          <w:color w:val="000000"/>
        </w:rPr>
        <w:t xml:space="preserve"> </w:t>
      </w:r>
    </w:p>
    <w:p w:rsidR="00B56C83" w:rsidRPr="00B810B0" w:rsidRDefault="00B56C83" w:rsidP="00B56C83">
      <w:pPr>
        <w:rPr>
          <w:rFonts w:ascii="Times New Roman" w:hAnsi="Times New Roman" w:cs="Times New Roman"/>
          <w:iCs/>
          <w:sz w:val="28"/>
          <w:szCs w:val="28"/>
        </w:rPr>
      </w:pP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970396" w:rsidRPr="00970396" w:rsidRDefault="00970396" w:rsidP="00970396">
      <w:pPr>
        <w:ind w:firstLine="709"/>
        <w:jc w:val="both"/>
        <w:rPr>
          <w:i/>
          <w:iCs/>
          <w:sz w:val="22"/>
          <w:szCs w:val="22"/>
        </w:rPr>
      </w:pPr>
      <w:r w:rsidRPr="00970396">
        <w:rPr>
          <w:i/>
          <w:iCs/>
          <w:sz w:val="22"/>
          <w:szCs w:val="22"/>
        </w:rPr>
        <w:t>Дисципліна «</w:t>
      </w:r>
      <w:r w:rsidR="00EC3594">
        <w:rPr>
          <w:i/>
          <w:iCs/>
          <w:sz w:val="22"/>
          <w:szCs w:val="22"/>
        </w:rPr>
        <w:t>Гідрологія</w:t>
      </w:r>
      <w:r w:rsidRPr="00970396">
        <w:rPr>
          <w:i/>
          <w:iCs/>
          <w:sz w:val="22"/>
          <w:szCs w:val="22"/>
        </w:rPr>
        <w:t xml:space="preserve">» вивчає </w:t>
      </w:r>
      <w:r w:rsidR="00EC3594">
        <w:rPr>
          <w:i/>
          <w:iCs/>
          <w:sz w:val="22"/>
          <w:szCs w:val="22"/>
        </w:rPr>
        <w:t xml:space="preserve">основні тенденції розвитку гідросфери, їх вплив на клімат, господарську діяльність людини, </w:t>
      </w:r>
      <w:r w:rsidRPr="00970396">
        <w:rPr>
          <w:i/>
          <w:iCs/>
          <w:sz w:val="22"/>
          <w:szCs w:val="22"/>
        </w:rPr>
        <w:t>ефективність  новітніх технологій захисту довкілля від впливу техногенних забруднень навколишнього середовища.</w:t>
      </w:r>
    </w:p>
    <w:p w:rsidR="00157AD8" w:rsidRDefault="00970396" w:rsidP="00970396">
      <w:pPr>
        <w:ind w:firstLine="709"/>
        <w:jc w:val="both"/>
        <w:rPr>
          <w:i/>
          <w:iCs/>
          <w:sz w:val="22"/>
          <w:szCs w:val="22"/>
        </w:rPr>
      </w:pPr>
      <w:r w:rsidRPr="00970396">
        <w:rPr>
          <w:i/>
          <w:iCs/>
          <w:sz w:val="22"/>
          <w:szCs w:val="22"/>
        </w:rPr>
        <w:t>Метою викладання навчальної дисципліни «</w:t>
      </w:r>
      <w:r w:rsidR="00EC3594">
        <w:rPr>
          <w:i/>
          <w:iCs/>
          <w:sz w:val="22"/>
          <w:szCs w:val="22"/>
        </w:rPr>
        <w:t>Гідрологія</w:t>
      </w:r>
      <w:r w:rsidRPr="00970396">
        <w:rPr>
          <w:i/>
          <w:iCs/>
          <w:sz w:val="22"/>
          <w:szCs w:val="22"/>
        </w:rPr>
        <w:t>»</w:t>
      </w:r>
      <w:r w:rsidR="00157AD8">
        <w:rPr>
          <w:i/>
          <w:iCs/>
          <w:sz w:val="22"/>
          <w:szCs w:val="22"/>
        </w:rPr>
        <w:t xml:space="preserve"> </w:t>
      </w:r>
      <w:r w:rsidR="00157AD8" w:rsidRPr="00157AD8">
        <w:rPr>
          <w:i/>
          <w:iCs/>
          <w:sz w:val="22"/>
          <w:szCs w:val="22"/>
        </w:rPr>
        <w:t>є формування у майбутніх спеціалістів з екології відповідних сучасним вимогам знань про потенційні небезпеки для довкілля промислових виробництв  та формування необхідних в практичній діяльності навичок для оптимізації виробничої діяльності людини, максимальної реалізації творчого потенціалу працівників та забезпечення необхідного рівня безпеки для довкілля.</w:t>
      </w:r>
      <w:r w:rsidRPr="00970396">
        <w:rPr>
          <w:i/>
          <w:iCs/>
          <w:sz w:val="22"/>
          <w:szCs w:val="22"/>
        </w:rPr>
        <w:t xml:space="preserve"> </w:t>
      </w:r>
    </w:p>
    <w:p w:rsidR="00970396" w:rsidRPr="00970396" w:rsidRDefault="00970396" w:rsidP="00970396">
      <w:pPr>
        <w:ind w:firstLine="709"/>
        <w:jc w:val="both"/>
        <w:rPr>
          <w:i/>
          <w:iCs/>
          <w:sz w:val="22"/>
          <w:szCs w:val="22"/>
        </w:rPr>
      </w:pPr>
      <w:r w:rsidRPr="00970396">
        <w:rPr>
          <w:i/>
          <w:iCs/>
          <w:sz w:val="22"/>
          <w:szCs w:val="22"/>
        </w:rPr>
        <w:t>Основними завданнями вивчення дисципліни «</w:t>
      </w:r>
      <w:r w:rsidR="00157AD8">
        <w:rPr>
          <w:i/>
          <w:iCs/>
          <w:sz w:val="22"/>
          <w:szCs w:val="22"/>
        </w:rPr>
        <w:t>Гідрологія</w:t>
      </w:r>
      <w:r w:rsidRPr="00970396">
        <w:rPr>
          <w:i/>
          <w:iCs/>
          <w:sz w:val="22"/>
          <w:szCs w:val="22"/>
        </w:rPr>
        <w:t>» є:</w:t>
      </w:r>
    </w:p>
    <w:p w:rsidR="00970396" w:rsidRPr="00970396" w:rsidRDefault="00970396" w:rsidP="00970396">
      <w:pPr>
        <w:ind w:firstLine="709"/>
        <w:jc w:val="both"/>
        <w:rPr>
          <w:i/>
          <w:iCs/>
          <w:sz w:val="22"/>
          <w:szCs w:val="22"/>
        </w:rPr>
      </w:pPr>
      <w:r w:rsidRPr="00970396">
        <w:rPr>
          <w:i/>
          <w:iCs/>
          <w:sz w:val="22"/>
          <w:szCs w:val="22"/>
        </w:rPr>
        <w:t>-</w:t>
      </w:r>
      <w:r w:rsidRPr="00970396">
        <w:rPr>
          <w:i/>
          <w:iCs/>
          <w:sz w:val="22"/>
          <w:szCs w:val="22"/>
        </w:rPr>
        <w:tab/>
        <w:t>оволодіння знаннями і набуття навичок з  раціонального використання природних ресурсів;</w:t>
      </w:r>
    </w:p>
    <w:p w:rsidR="00157AD8" w:rsidRPr="00157AD8" w:rsidRDefault="00970396" w:rsidP="00157AD8">
      <w:pPr>
        <w:ind w:firstLine="709"/>
        <w:jc w:val="both"/>
        <w:rPr>
          <w:i/>
          <w:iCs/>
          <w:sz w:val="22"/>
          <w:szCs w:val="22"/>
          <w:lang w:val="ru-RU"/>
        </w:rPr>
      </w:pPr>
      <w:r w:rsidRPr="00970396">
        <w:rPr>
          <w:i/>
          <w:iCs/>
          <w:sz w:val="22"/>
          <w:szCs w:val="22"/>
        </w:rPr>
        <w:t>-</w:t>
      </w:r>
      <w:r w:rsidRPr="00970396">
        <w:rPr>
          <w:i/>
          <w:iCs/>
          <w:sz w:val="22"/>
          <w:szCs w:val="22"/>
        </w:rPr>
        <w:tab/>
      </w:r>
      <w:r w:rsidR="00157AD8" w:rsidRPr="00157AD8">
        <w:rPr>
          <w:i/>
          <w:iCs/>
          <w:sz w:val="22"/>
          <w:szCs w:val="22"/>
        </w:rPr>
        <w:t xml:space="preserve">оволодіння студентами основними </w:t>
      </w:r>
      <w:r w:rsidR="00157AD8">
        <w:rPr>
          <w:i/>
          <w:iCs/>
          <w:sz w:val="22"/>
          <w:szCs w:val="22"/>
        </w:rPr>
        <w:t>водо</w:t>
      </w:r>
      <w:r w:rsidR="00157AD8" w:rsidRPr="00157AD8">
        <w:rPr>
          <w:i/>
          <w:iCs/>
          <w:sz w:val="22"/>
          <w:szCs w:val="22"/>
        </w:rPr>
        <w:t>о</w:t>
      </w:r>
      <w:r w:rsidR="00157AD8">
        <w:rPr>
          <w:i/>
          <w:iCs/>
          <w:sz w:val="22"/>
          <w:szCs w:val="22"/>
        </w:rPr>
        <w:t>хо</w:t>
      </w:r>
      <w:r w:rsidR="00157AD8" w:rsidRPr="00157AD8">
        <w:rPr>
          <w:i/>
          <w:iCs/>
          <w:sz w:val="22"/>
          <w:szCs w:val="22"/>
        </w:rPr>
        <w:t xml:space="preserve">ронними технологіями та </w:t>
      </w:r>
      <w:r w:rsidR="00157AD8">
        <w:rPr>
          <w:i/>
          <w:iCs/>
          <w:sz w:val="22"/>
          <w:szCs w:val="22"/>
        </w:rPr>
        <w:t xml:space="preserve">водоочисним </w:t>
      </w:r>
      <w:r w:rsidR="00157AD8" w:rsidRPr="00157AD8">
        <w:rPr>
          <w:i/>
          <w:iCs/>
          <w:sz w:val="22"/>
          <w:szCs w:val="22"/>
        </w:rPr>
        <w:t>устаткуванням промислових виробництв.</w:t>
      </w:r>
    </w:p>
    <w:p w:rsidR="00970396" w:rsidRPr="00970396" w:rsidRDefault="00970396" w:rsidP="00970396">
      <w:pPr>
        <w:ind w:firstLine="709"/>
        <w:jc w:val="both"/>
        <w:rPr>
          <w:i/>
          <w:iCs/>
          <w:sz w:val="22"/>
          <w:szCs w:val="22"/>
        </w:rPr>
      </w:pPr>
      <w:r w:rsidRPr="00970396">
        <w:rPr>
          <w:i/>
          <w:iCs/>
          <w:sz w:val="22"/>
          <w:szCs w:val="22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A31F4F" w:rsidTr="00F04464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:rsidTr="00F04464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F0446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:rsidTr="00F04464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970396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70396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</w:p>
        </w:tc>
      </w:tr>
      <w:tr w:rsidR="00B56C83" w:rsidRPr="00A31F4F" w:rsidTr="00F04464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970396" w:rsidRDefault="00157AD8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56C83" w:rsidRPr="00970396">
              <w:rPr>
                <w:rFonts w:ascii="Times New Roman" w:hAnsi="Times New Roman" w:cs="Times New Roman"/>
              </w:rPr>
              <w:t xml:space="preserve"> 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970396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F04464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970396" w:rsidRDefault="00157AD8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56C83" w:rsidRPr="00A31F4F" w:rsidTr="00F04464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157AD8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970396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56C83" w:rsidRPr="00A31F4F" w:rsidTr="00F04464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157AD8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F04464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F04464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157AD8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F04464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96" w:rsidRPr="00C215BE" w:rsidRDefault="00970396" w:rsidP="00970396">
            <w:pPr>
              <w:rPr>
                <w:rFonts w:ascii="Times New Roman Полужирный" w:hAnsi="Times New Roman Полужирный"/>
                <w:b/>
                <w:bCs/>
              </w:rPr>
            </w:pPr>
            <w:r w:rsidRPr="00C215BE">
              <w:rPr>
                <w:bCs/>
                <w:i/>
                <w:iCs/>
              </w:rPr>
              <w:t>ZOOM (ідентифікатор:9260209298 п</w:t>
            </w:r>
            <w:r w:rsidRPr="00C215BE">
              <w:rPr>
                <w:i/>
                <w:iCs/>
                <w:color w:val="232333"/>
                <w:shd w:val="clear" w:color="auto" w:fill="FFFFFF"/>
              </w:rPr>
              <w:t>ароль:</w:t>
            </w:r>
            <w:r w:rsidRPr="00C215BE">
              <w:rPr>
                <w:rFonts w:ascii="Lato" w:hAnsi="Lato"/>
                <w:color w:val="232333"/>
                <w:sz w:val="21"/>
                <w:szCs w:val="21"/>
                <w:shd w:val="clear" w:color="auto" w:fill="FFFFFF"/>
              </w:rPr>
              <w:t xml:space="preserve"> 1234)</w:t>
            </w:r>
          </w:p>
          <w:p w:rsidR="00B56C83" w:rsidRPr="00A31F4F" w:rsidRDefault="00B56C83" w:rsidP="00F0446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56C83" w:rsidRPr="00A31F4F" w:rsidTr="00F04464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157AD8" w:rsidP="009703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  <w:tr w:rsidR="00B56C83" w:rsidRPr="00A31F4F" w:rsidTr="00F04464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A31F4F">
              <w:rPr>
                <w:rFonts w:ascii="Times New Roman" w:hAnsi="Times New Roman" w:cs="Times New Roman"/>
              </w:rPr>
              <w:t>Moodle</w:t>
            </w:r>
            <w:proofErr w:type="spellEnd"/>
            <w:r w:rsidRPr="00A31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157AD8" w:rsidRDefault="00970396" w:rsidP="00157AD8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5BE">
              <w:t>znu.edu.ua/</w:t>
            </w:r>
            <w:proofErr w:type="spellStart"/>
            <w:r w:rsidRPr="00C215BE">
              <w:t>course</w:t>
            </w:r>
            <w:proofErr w:type="spellEnd"/>
            <w:r w:rsidRPr="00C215BE">
              <w:t>/</w:t>
            </w:r>
            <w:proofErr w:type="spellStart"/>
            <w:r w:rsidRPr="00C215BE">
              <w:t>view.php?id</w:t>
            </w:r>
            <w:proofErr w:type="spellEnd"/>
            <w:r w:rsidRPr="00C215BE">
              <w:t>=</w:t>
            </w:r>
            <w:r w:rsidR="00157AD8">
              <w:rPr>
                <w:lang w:val="en-US"/>
              </w:rPr>
              <w:t>11883</w:t>
            </w: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1F4F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A31F4F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63"/>
        <w:gridCol w:w="3635"/>
      </w:tblGrid>
      <w:tr w:rsidR="00B56C83" w:rsidRPr="00A31F4F" w:rsidTr="0097039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56C83" w:rsidRPr="00A31F4F" w:rsidRDefault="00B56C83" w:rsidP="00970396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A31F4F" w:rsidTr="0097039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970396" w:rsidRPr="00A31F4F" w:rsidTr="004A6B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96" w:rsidRPr="00C215BE" w:rsidRDefault="00970396" w:rsidP="00970396">
            <w:pPr>
              <w:ind w:left="33" w:right="-43"/>
              <w:contextualSpacing/>
              <w:jc w:val="both"/>
              <w:rPr>
                <w:color w:val="000000"/>
                <w:spacing w:val="-8"/>
                <w:lang w:eastAsia="ru-RU"/>
              </w:rPr>
            </w:pPr>
            <w:r w:rsidRPr="00C215BE">
              <w:rPr>
                <w:color w:val="000000"/>
                <w:spacing w:val="-8"/>
                <w:lang w:eastAsia="ru-RU"/>
              </w:rPr>
              <w:t>ПРН04. Обґрунтовувати природозахисні технології, базуючись на розумінні механізмів впливу людини на навколишнє середовище і процесів, що відбуваються у ньому.</w:t>
            </w:r>
          </w:p>
          <w:p w:rsidR="00783E25" w:rsidRDefault="00783E25" w:rsidP="00783E25">
            <w:pPr>
              <w:ind w:left="33" w:right="-43"/>
              <w:contextualSpacing/>
              <w:jc w:val="both"/>
              <w:rPr>
                <w:sz w:val="22"/>
                <w:szCs w:val="22"/>
              </w:rPr>
            </w:pPr>
            <w:r w:rsidRPr="00016A97">
              <w:rPr>
                <w:b/>
                <w:sz w:val="22"/>
                <w:szCs w:val="22"/>
              </w:rPr>
              <w:t>ПР</w:t>
            </w:r>
            <w:r>
              <w:rPr>
                <w:b/>
                <w:sz w:val="22"/>
                <w:szCs w:val="22"/>
              </w:rPr>
              <w:t xml:space="preserve">Н </w:t>
            </w:r>
            <w:r w:rsidRPr="00016A97">
              <w:rPr>
                <w:b/>
                <w:sz w:val="22"/>
                <w:szCs w:val="22"/>
              </w:rPr>
              <w:t>01</w:t>
            </w:r>
            <w:r w:rsidRPr="00016A97">
              <w:rPr>
                <w:sz w:val="22"/>
                <w:szCs w:val="22"/>
              </w:rPr>
              <w:t>. Знати сучасні теорії, підходи, принципи екологічної політики, фунд</w:t>
            </w:r>
            <w:r w:rsidRPr="00016A97">
              <w:rPr>
                <w:sz w:val="22"/>
                <w:szCs w:val="22"/>
              </w:rPr>
              <w:t>а</w:t>
            </w:r>
            <w:r w:rsidRPr="00016A97">
              <w:rPr>
                <w:sz w:val="22"/>
                <w:szCs w:val="22"/>
              </w:rPr>
              <w:t>ментальні положення з біології, хімії, фізики, математики, біотехнології та фахових і прикладних інженерно-технологічних дисциплін для моделювання та вирішення конкретних природозахисних задач у виробничій сфер.</w:t>
            </w:r>
          </w:p>
          <w:p w:rsidR="00783E25" w:rsidRPr="00016A97" w:rsidRDefault="00783E25" w:rsidP="00783E25">
            <w:pPr>
              <w:ind w:left="33" w:right="-43"/>
              <w:contextualSpacing/>
              <w:jc w:val="both"/>
              <w:rPr>
                <w:sz w:val="22"/>
                <w:szCs w:val="22"/>
              </w:rPr>
            </w:pPr>
            <w:r w:rsidRPr="00016A97">
              <w:rPr>
                <w:b/>
                <w:sz w:val="22"/>
                <w:szCs w:val="22"/>
              </w:rPr>
              <w:t>ПР</w:t>
            </w:r>
            <w:r>
              <w:rPr>
                <w:b/>
                <w:sz w:val="22"/>
                <w:szCs w:val="22"/>
              </w:rPr>
              <w:t xml:space="preserve">Н </w:t>
            </w:r>
            <w:r w:rsidRPr="00016A97">
              <w:rPr>
                <w:b/>
                <w:sz w:val="22"/>
                <w:szCs w:val="22"/>
              </w:rPr>
              <w:t>07</w:t>
            </w:r>
            <w:r w:rsidRPr="00016A97">
              <w:rPr>
                <w:sz w:val="22"/>
                <w:szCs w:val="22"/>
              </w:rPr>
              <w:t>. Здійснювати науково-обґрунтовані технічні, технологічні та організ</w:t>
            </w:r>
            <w:r w:rsidRPr="00016A97">
              <w:rPr>
                <w:sz w:val="22"/>
                <w:szCs w:val="22"/>
              </w:rPr>
              <w:t>а</w:t>
            </w:r>
            <w:r w:rsidRPr="00016A97">
              <w:rPr>
                <w:sz w:val="22"/>
                <w:szCs w:val="22"/>
              </w:rPr>
              <w:t>ційні заходи щодо запобігання забруднення довкілля</w:t>
            </w:r>
          </w:p>
          <w:p w:rsidR="00970396" w:rsidRPr="00A31F4F" w:rsidRDefault="00970396" w:rsidP="0097039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96" w:rsidRPr="00C215BE" w:rsidRDefault="00970396" w:rsidP="00970396">
            <w:pPr>
              <w:rPr>
                <w:lang w:eastAsia="uk-UA"/>
              </w:rPr>
            </w:pPr>
            <w:r w:rsidRPr="00C215BE">
              <w:rPr>
                <w:lang w:eastAsia="uk-UA"/>
              </w:rPr>
              <w:t>Методи:</w:t>
            </w:r>
          </w:p>
          <w:p w:rsidR="00970396" w:rsidRPr="00C215BE" w:rsidRDefault="00970396" w:rsidP="00970396">
            <w:pPr>
              <w:rPr>
                <w:lang w:eastAsia="uk-UA"/>
              </w:rPr>
            </w:pPr>
            <w:r w:rsidRPr="00C215BE">
              <w:rPr>
                <w:lang w:eastAsia="uk-UA"/>
              </w:rPr>
              <w:t>Наочні методи (презентації).</w:t>
            </w:r>
          </w:p>
          <w:p w:rsidR="00970396" w:rsidRPr="00C215BE" w:rsidRDefault="00970396" w:rsidP="00970396">
            <w:pPr>
              <w:rPr>
                <w:lang w:eastAsia="uk-UA"/>
              </w:rPr>
            </w:pPr>
            <w:r w:rsidRPr="00C215BE">
              <w:rPr>
                <w:lang w:eastAsia="uk-UA"/>
              </w:rPr>
              <w:t>Словесні методи (лекція, робота з підручником).</w:t>
            </w:r>
          </w:p>
          <w:p w:rsidR="00970396" w:rsidRPr="00C215BE" w:rsidRDefault="00970396" w:rsidP="00970396">
            <w:pPr>
              <w:rPr>
                <w:lang w:eastAsia="uk-UA"/>
              </w:rPr>
            </w:pPr>
            <w:r w:rsidRPr="00C215BE">
              <w:rPr>
                <w:lang w:eastAsia="uk-UA"/>
              </w:rPr>
              <w:t>Практичні методи (контрольні, складання схем).</w:t>
            </w:r>
          </w:p>
          <w:p w:rsidR="00970396" w:rsidRPr="00C215BE" w:rsidRDefault="00970396" w:rsidP="00970396">
            <w:pPr>
              <w:rPr>
                <w:lang w:eastAsia="uk-UA"/>
              </w:rPr>
            </w:pPr>
            <w:r w:rsidRPr="00C215BE">
              <w:rPr>
                <w:lang w:eastAsia="uk-UA"/>
              </w:rPr>
              <w:t>Проблемно-пошукові методи (репродуктивні).</w:t>
            </w:r>
          </w:p>
          <w:p w:rsidR="00970396" w:rsidRPr="00C215BE" w:rsidRDefault="00970396" w:rsidP="00970396">
            <w:pPr>
              <w:rPr>
                <w:lang w:eastAsia="uk-UA"/>
              </w:rPr>
            </w:pPr>
            <w:r w:rsidRPr="00C215BE">
              <w:rPr>
                <w:lang w:eastAsia="uk-UA"/>
              </w:rPr>
              <w:t>Метод формування пізнавального інтересу (навчальна дискусія).</w:t>
            </w:r>
          </w:p>
          <w:p w:rsidR="00970396" w:rsidRPr="00A31F4F" w:rsidRDefault="00970396" w:rsidP="0097039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96" w:rsidRPr="00C215BE" w:rsidRDefault="00970396" w:rsidP="00970396">
            <w:pPr>
              <w:rPr>
                <w:lang w:eastAsia="uk-UA"/>
              </w:rPr>
            </w:pPr>
            <w:r w:rsidRPr="00C215BE">
              <w:rPr>
                <w:lang w:eastAsia="uk-UA"/>
              </w:rPr>
              <w:t>Методи контролю і самоконтролю (усний, письмовий).</w:t>
            </w:r>
          </w:p>
          <w:p w:rsidR="00970396" w:rsidRPr="00C215BE" w:rsidRDefault="00970396" w:rsidP="00970396">
            <w:pPr>
              <w:jc w:val="center"/>
              <w:rPr>
                <w:lang w:eastAsia="uk-UA"/>
              </w:rPr>
            </w:pPr>
            <w:r w:rsidRPr="00C215BE">
              <w:rPr>
                <w:lang w:eastAsia="uk-UA"/>
              </w:rPr>
              <w:t>Контрольні заходи:</w:t>
            </w:r>
          </w:p>
          <w:p w:rsidR="00970396" w:rsidRPr="00C215BE" w:rsidRDefault="00970396" w:rsidP="00970396">
            <w:pPr>
              <w:pStyle w:val="1"/>
              <w:ind w:left="312"/>
              <w:rPr>
                <w:lang w:val="uk-UA" w:eastAsia="uk-UA"/>
              </w:rPr>
            </w:pPr>
            <w:r w:rsidRPr="00C215BE">
              <w:rPr>
                <w:lang w:val="uk-UA" w:eastAsia="uk-UA"/>
              </w:rPr>
              <w:t>- практичні завдання, тестування за змістовими модулями.</w:t>
            </w:r>
          </w:p>
          <w:p w:rsidR="00970396" w:rsidRPr="00C215BE" w:rsidRDefault="00970396" w:rsidP="00970396">
            <w:pPr>
              <w:pStyle w:val="1"/>
              <w:ind w:left="312"/>
              <w:rPr>
                <w:lang w:val="uk-UA" w:eastAsia="uk-UA"/>
              </w:rPr>
            </w:pPr>
            <w:r w:rsidRPr="00C215BE">
              <w:rPr>
                <w:lang w:val="uk-UA" w:eastAsia="uk-UA"/>
              </w:rPr>
              <w:t>- індивідуальне практичне завдання</w:t>
            </w:r>
          </w:p>
          <w:p w:rsidR="00970396" w:rsidRPr="00A31F4F" w:rsidRDefault="00970396" w:rsidP="00970396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215BE">
              <w:rPr>
                <w:lang w:eastAsia="uk-UA"/>
              </w:rPr>
              <w:t xml:space="preserve"> - екзамен</w:t>
            </w:r>
          </w:p>
        </w:tc>
      </w:tr>
      <w:tr w:rsidR="00970396" w:rsidRPr="00A31F4F" w:rsidTr="004A6B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96" w:rsidRPr="00C215BE" w:rsidRDefault="00970396" w:rsidP="00970396">
            <w:pPr>
              <w:ind w:left="33" w:right="-43" w:firstLine="251"/>
              <w:contextualSpacing/>
              <w:jc w:val="both"/>
            </w:pPr>
            <w:r w:rsidRPr="00C215BE">
              <w:rPr>
                <w:sz w:val="22"/>
                <w:szCs w:val="22"/>
              </w:rPr>
              <w:t>СК11. Здатність обґрунтовувати, здійснювати підбір, розраховувати, проектувати, модифікувати, готувати до роботи та використовувати сучасну техніку і обладнання для захисту та раціонального використання повітряного та водного середовищ, земельних ресурсів, поводження з відходами.</w:t>
            </w:r>
          </w:p>
          <w:p w:rsidR="00970396" w:rsidRPr="00C215BE" w:rsidRDefault="00970396" w:rsidP="00970396">
            <w:pPr>
              <w:ind w:left="33" w:right="-43"/>
              <w:contextualSpacing/>
              <w:jc w:val="both"/>
              <w:rPr>
                <w:color w:val="000000"/>
                <w:spacing w:val="-8"/>
                <w:lang w:eastAsia="ru-RU"/>
              </w:rPr>
            </w:pPr>
            <w:r w:rsidRPr="00C215BE">
              <w:rPr>
                <w:sz w:val="22"/>
                <w:szCs w:val="22"/>
              </w:rPr>
              <w:t>СК18. Здатність оцінювати вплив промислових об’єктів та інших об’єктів господарської діяльності на довкілля, екологічні системи міст та населених пунктів</w:t>
            </w: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96" w:rsidRPr="00C215BE" w:rsidRDefault="00970396" w:rsidP="00970396">
            <w:pPr>
              <w:rPr>
                <w:lang w:eastAsia="uk-UA"/>
              </w:rPr>
            </w:pPr>
          </w:p>
        </w:tc>
        <w:tc>
          <w:tcPr>
            <w:tcW w:w="3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96" w:rsidRPr="00C215BE" w:rsidRDefault="00970396" w:rsidP="00970396">
            <w:pPr>
              <w:rPr>
                <w:lang w:eastAsia="uk-UA"/>
              </w:rPr>
            </w:pP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49040E" w:rsidRPr="00C215BE" w:rsidRDefault="0049040E" w:rsidP="0049040E">
      <w:pPr>
        <w:tabs>
          <w:tab w:val="left" w:pos="284"/>
          <w:tab w:val="left" w:pos="567"/>
        </w:tabs>
        <w:ind w:left="360" w:hanging="360"/>
        <w:jc w:val="center"/>
        <w:rPr>
          <w:b/>
          <w:bCs/>
          <w:sz w:val="28"/>
          <w:szCs w:val="28"/>
        </w:rPr>
      </w:pPr>
    </w:p>
    <w:p w:rsidR="00783E25" w:rsidRPr="00783E25" w:rsidRDefault="0049040E" w:rsidP="00783E25">
      <w:pPr>
        <w:pStyle w:val="3"/>
        <w:tabs>
          <w:tab w:val="num" w:pos="4185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49040E">
        <w:rPr>
          <w:rFonts w:ascii="Times New Roman" w:hAnsi="Times New Roman"/>
          <w:color w:val="auto"/>
          <w:sz w:val="28"/>
          <w:szCs w:val="28"/>
        </w:rPr>
        <w:lastRenderedPageBreak/>
        <w:t xml:space="preserve">Змістовий модуль 1. </w:t>
      </w:r>
      <w:r w:rsidR="00783E25" w:rsidRPr="00783E25">
        <w:rPr>
          <w:rFonts w:ascii="Times New Roman" w:hAnsi="Times New Roman"/>
          <w:color w:val="auto"/>
          <w:sz w:val="28"/>
          <w:szCs w:val="28"/>
        </w:rPr>
        <w:t>Мета і завдання гідрології сучасні напрямки розвитку водного господарства</w:t>
      </w:r>
    </w:p>
    <w:p w:rsidR="0049040E" w:rsidRPr="00783E25" w:rsidRDefault="00783E25" w:rsidP="00783E25">
      <w:pPr>
        <w:pStyle w:val="3"/>
        <w:keepLines w:val="0"/>
        <w:tabs>
          <w:tab w:val="num" w:pos="4185"/>
        </w:tabs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783E25">
        <w:rPr>
          <w:rFonts w:ascii="Times New Roman" w:hAnsi="Times New Roman"/>
          <w:b w:val="0"/>
          <w:color w:val="auto"/>
          <w:sz w:val="28"/>
          <w:szCs w:val="28"/>
        </w:rPr>
        <w:t>Предмет гідрологія. Взаємодія гідросфери з навколишнім середовищем, Гідрологія суші.  Гідрографія суші. Завдання гідрографії</w:t>
      </w:r>
      <w:r w:rsidRPr="00783E25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783E25" w:rsidRPr="00783E25" w:rsidRDefault="00783E25" w:rsidP="00783E25"/>
    <w:p w:rsidR="00783E25" w:rsidRDefault="0049040E" w:rsidP="00783E25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  <w:r w:rsidRPr="00C215BE">
        <w:rPr>
          <w:b/>
          <w:sz w:val="28"/>
          <w:szCs w:val="28"/>
        </w:rPr>
        <w:t>Змістовий модуль 2</w:t>
      </w:r>
      <w:r w:rsidR="00783E25">
        <w:rPr>
          <w:b/>
          <w:sz w:val="28"/>
          <w:szCs w:val="28"/>
        </w:rPr>
        <w:t xml:space="preserve">. </w:t>
      </w:r>
      <w:r w:rsidR="00783E25" w:rsidRPr="00783E25">
        <w:rPr>
          <w:b/>
          <w:sz w:val="28"/>
          <w:szCs w:val="28"/>
        </w:rPr>
        <w:t>Ріка, її притоки, річкова система</w:t>
      </w:r>
    </w:p>
    <w:p w:rsidR="00783E25" w:rsidRPr="00783E25" w:rsidRDefault="00783E25" w:rsidP="00783E25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</w:p>
    <w:p w:rsidR="0049040E" w:rsidRPr="00783E25" w:rsidRDefault="00783E25" w:rsidP="00783E25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783E25">
        <w:rPr>
          <w:sz w:val="28"/>
          <w:szCs w:val="28"/>
        </w:rPr>
        <w:t xml:space="preserve">Поняття ріки. Річковий басейн. Гідрографічна мережа  території. Річковий басейн. </w:t>
      </w:r>
      <w:proofErr w:type="spellStart"/>
      <w:r w:rsidRPr="00783E25">
        <w:rPr>
          <w:sz w:val="28"/>
          <w:szCs w:val="28"/>
        </w:rPr>
        <w:t>Водозбірноа</w:t>
      </w:r>
      <w:proofErr w:type="spellEnd"/>
      <w:r w:rsidRPr="00783E25">
        <w:rPr>
          <w:sz w:val="28"/>
          <w:szCs w:val="28"/>
        </w:rPr>
        <w:t xml:space="preserve"> площа басейну.</w:t>
      </w:r>
    </w:p>
    <w:p w:rsidR="0049040E" w:rsidRPr="00C215BE" w:rsidRDefault="0049040E" w:rsidP="0049040E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783E25" w:rsidRDefault="0049040E" w:rsidP="00783E25">
      <w:pPr>
        <w:pStyle w:val="3"/>
        <w:tabs>
          <w:tab w:val="num" w:pos="4185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9040E">
        <w:rPr>
          <w:rFonts w:ascii="Times New Roman" w:hAnsi="Times New Roman"/>
          <w:color w:val="auto"/>
          <w:sz w:val="28"/>
          <w:szCs w:val="28"/>
        </w:rPr>
        <w:t>Змістовий модуль 3.</w:t>
      </w:r>
      <w:r w:rsidRPr="0049040E">
        <w:rPr>
          <w:color w:val="auto"/>
          <w:sz w:val="28"/>
          <w:szCs w:val="28"/>
        </w:rPr>
        <w:t xml:space="preserve"> </w:t>
      </w:r>
      <w:r w:rsidR="00783E25" w:rsidRPr="00783E25">
        <w:rPr>
          <w:rFonts w:ascii="Times New Roman" w:hAnsi="Times New Roman" w:cs="Times New Roman"/>
          <w:color w:val="auto"/>
          <w:sz w:val="28"/>
          <w:szCs w:val="28"/>
        </w:rPr>
        <w:t>Водоймища й основні особливості їхнього гідрологічного режиму</w:t>
      </w:r>
    </w:p>
    <w:p w:rsidR="00783E25" w:rsidRPr="00783E25" w:rsidRDefault="00783E25" w:rsidP="00783E25"/>
    <w:p w:rsidR="0049040E" w:rsidRPr="00783E25" w:rsidRDefault="00783E25" w:rsidP="00783E25">
      <w:pPr>
        <w:pStyle w:val="3"/>
        <w:keepLines w:val="0"/>
        <w:tabs>
          <w:tab w:val="num" w:pos="4185"/>
        </w:tabs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3E25">
        <w:rPr>
          <w:rFonts w:ascii="Times New Roman" w:hAnsi="Times New Roman" w:cs="Times New Roman"/>
          <w:b w:val="0"/>
          <w:color w:val="auto"/>
          <w:sz w:val="28"/>
          <w:szCs w:val="28"/>
        </w:rPr>
        <w:t>Водоймища. Призначені водоймищ. Характеристики водоймищ. Загальні риси водоймищ та рікою та озером. Стратифікація водоймищ</w:t>
      </w:r>
    </w:p>
    <w:p w:rsidR="0049040E" w:rsidRPr="00C215BE" w:rsidRDefault="0049040E" w:rsidP="0049040E">
      <w:pPr>
        <w:pStyle w:val="a4"/>
        <w:ind w:firstLine="709"/>
        <w:rPr>
          <w:lang w:val="uk-UA"/>
        </w:rPr>
      </w:pPr>
    </w:p>
    <w:p w:rsidR="00783E25" w:rsidRDefault="0049040E" w:rsidP="00783E25">
      <w:pPr>
        <w:pStyle w:val="21"/>
        <w:tabs>
          <w:tab w:val="num" w:pos="0"/>
          <w:tab w:val="left" w:pos="877"/>
          <w:tab w:val="left" w:leader="dot" w:pos="9483"/>
        </w:tabs>
        <w:ind w:firstLine="709"/>
        <w:jc w:val="center"/>
      </w:pPr>
      <w:r w:rsidRPr="00C215BE">
        <w:t xml:space="preserve">Змістовий модуль 4. </w:t>
      </w:r>
      <w:r w:rsidR="00783E25">
        <w:t xml:space="preserve">Походження боліт, їхня </w:t>
      </w:r>
    </w:p>
    <w:p w:rsidR="00783E25" w:rsidRDefault="00783E25" w:rsidP="00783E25">
      <w:pPr>
        <w:pStyle w:val="21"/>
        <w:tabs>
          <w:tab w:val="num" w:pos="0"/>
          <w:tab w:val="left" w:pos="877"/>
          <w:tab w:val="left" w:leader="dot" w:pos="9483"/>
        </w:tabs>
        <w:ind w:firstLine="709"/>
        <w:jc w:val="center"/>
      </w:pPr>
      <w:r>
        <w:t>мо</w:t>
      </w:r>
      <w:r>
        <w:t>рфологія і типи</w:t>
      </w:r>
    </w:p>
    <w:p w:rsidR="00783E25" w:rsidRDefault="00783E25" w:rsidP="00783E25">
      <w:pPr>
        <w:pStyle w:val="21"/>
        <w:tabs>
          <w:tab w:val="num" w:pos="0"/>
          <w:tab w:val="left" w:pos="877"/>
          <w:tab w:val="left" w:leader="dot" w:pos="9483"/>
        </w:tabs>
        <w:ind w:firstLine="709"/>
        <w:jc w:val="center"/>
      </w:pPr>
    </w:p>
    <w:p w:rsidR="0049040E" w:rsidRPr="00783E25" w:rsidRDefault="00783E25" w:rsidP="00783E25">
      <w:pPr>
        <w:pStyle w:val="21"/>
        <w:tabs>
          <w:tab w:val="num" w:pos="0"/>
          <w:tab w:val="left" w:pos="877"/>
          <w:tab w:val="left" w:leader="dot" w:pos="9483"/>
        </w:tabs>
        <w:spacing w:before="0"/>
        <w:ind w:left="0" w:firstLine="709"/>
        <w:jc w:val="center"/>
        <w:rPr>
          <w:b w:val="0"/>
        </w:rPr>
      </w:pPr>
      <w:r>
        <w:t xml:space="preserve"> </w:t>
      </w:r>
      <w:r w:rsidRPr="00783E25">
        <w:rPr>
          <w:b w:val="0"/>
        </w:rPr>
        <w:t xml:space="preserve">Поняття болота. Процеси торфоутворення й </w:t>
      </w:r>
      <w:proofErr w:type="spellStart"/>
      <w:r w:rsidRPr="00783E25">
        <w:rPr>
          <w:b w:val="0"/>
        </w:rPr>
        <w:t>торфонакопичування</w:t>
      </w:r>
      <w:proofErr w:type="spellEnd"/>
      <w:r w:rsidRPr="00783E25">
        <w:rPr>
          <w:b w:val="0"/>
        </w:rPr>
        <w:t xml:space="preserve">. Утворення </w:t>
      </w:r>
      <w:proofErr w:type="spellStart"/>
      <w:r w:rsidRPr="00783E25">
        <w:rPr>
          <w:b w:val="0"/>
        </w:rPr>
        <w:t>болот</w:t>
      </w:r>
      <w:proofErr w:type="spellEnd"/>
      <w:r w:rsidRPr="00783E25">
        <w:rPr>
          <w:b w:val="0"/>
        </w:rPr>
        <w:t xml:space="preserve">. Вплив рівня </w:t>
      </w:r>
      <w:proofErr w:type="spellStart"/>
      <w:r w:rsidRPr="00783E25">
        <w:rPr>
          <w:b w:val="0"/>
        </w:rPr>
        <w:t>грунтових</w:t>
      </w:r>
      <w:proofErr w:type="spellEnd"/>
      <w:r w:rsidRPr="00783E25">
        <w:rPr>
          <w:b w:val="0"/>
        </w:rPr>
        <w:t xml:space="preserve"> вод на розвиток </w:t>
      </w:r>
      <w:proofErr w:type="spellStart"/>
      <w:r w:rsidRPr="00783E25">
        <w:rPr>
          <w:b w:val="0"/>
        </w:rPr>
        <w:t>болот</w:t>
      </w:r>
      <w:proofErr w:type="spellEnd"/>
      <w:r w:rsidRPr="00783E25">
        <w:rPr>
          <w:b w:val="0"/>
        </w:rPr>
        <w:t>.</w:t>
      </w:r>
    </w:p>
    <w:p w:rsidR="0049040E" w:rsidRDefault="0049040E" w:rsidP="0049040E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</w:p>
    <w:p w:rsidR="00B810B0" w:rsidRPr="00B810B0" w:rsidRDefault="00B810B0" w:rsidP="0049040E">
      <w:pPr>
        <w:tabs>
          <w:tab w:val="num" w:pos="0"/>
        </w:tabs>
        <w:ind w:firstLine="709"/>
        <w:jc w:val="center"/>
        <w:rPr>
          <w:b/>
        </w:rPr>
      </w:pPr>
    </w:p>
    <w:p w:rsidR="005F6326" w:rsidRPr="005F6326" w:rsidRDefault="0049040E" w:rsidP="005F6326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  <w:r w:rsidRPr="00C215BE">
        <w:rPr>
          <w:b/>
          <w:sz w:val="28"/>
          <w:szCs w:val="28"/>
        </w:rPr>
        <w:t xml:space="preserve">Змістовий модуль 5. </w:t>
      </w:r>
      <w:r w:rsidR="005F6326" w:rsidRPr="005F6326">
        <w:rPr>
          <w:b/>
          <w:sz w:val="28"/>
          <w:szCs w:val="28"/>
        </w:rPr>
        <w:t>Склад морської</w:t>
      </w:r>
    </w:p>
    <w:p w:rsidR="005F6326" w:rsidRDefault="005F6326" w:rsidP="005F6326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  <w:r w:rsidRPr="005F6326">
        <w:rPr>
          <w:b/>
          <w:sz w:val="28"/>
          <w:szCs w:val="28"/>
        </w:rPr>
        <w:t>води та її солоність</w:t>
      </w:r>
    </w:p>
    <w:p w:rsidR="00444E8A" w:rsidRPr="005F6326" w:rsidRDefault="00444E8A" w:rsidP="005F6326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</w:p>
    <w:p w:rsidR="0049040E" w:rsidRDefault="005F6326" w:rsidP="005F6326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5F6326">
        <w:rPr>
          <w:b/>
          <w:sz w:val="28"/>
          <w:szCs w:val="28"/>
        </w:rPr>
        <w:t xml:space="preserve"> </w:t>
      </w:r>
      <w:r w:rsidRPr="005F6326">
        <w:rPr>
          <w:sz w:val="28"/>
          <w:szCs w:val="28"/>
        </w:rPr>
        <w:t>Поняття морської води. Характеристики морської води. Солоність морської води. хімічний склад морської води.</w:t>
      </w:r>
    </w:p>
    <w:p w:rsidR="005F6326" w:rsidRPr="005F6326" w:rsidRDefault="005F6326" w:rsidP="005F6326">
      <w:pPr>
        <w:tabs>
          <w:tab w:val="num" w:pos="0"/>
        </w:tabs>
        <w:ind w:firstLine="709"/>
        <w:jc w:val="center"/>
      </w:pPr>
    </w:p>
    <w:p w:rsidR="00444E8A" w:rsidRDefault="0049040E" w:rsidP="00444E8A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  <w:r w:rsidRPr="00C215BE">
        <w:rPr>
          <w:b/>
          <w:sz w:val="28"/>
          <w:szCs w:val="28"/>
        </w:rPr>
        <w:t xml:space="preserve">Змістовий модуль 6. </w:t>
      </w:r>
      <w:r w:rsidR="00444E8A" w:rsidRPr="00444E8A">
        <w:rPr>
          <w:b/>
          <w:sz w:val="28"/>
          <w:szCs w:val="28"/>
        </w:rPr>
        <w:t>Хвилі в океанах і морях</w:t>
      </w:r>
    </w:p>
    <w:p w:rsidR="00444E8A" w:rsidRPr="00444E8A" w:rsidRDefault="00444E8A" w:rsidP="00444E8A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</w:p>
    <w:p w:rsidR="0049040E" w:rsidRPr="00444E8A" w:rsidRDefault="00444E8A" w:rsidP="00444E8A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444E8A">
        <w:rPr>
          <w:sz w:val="28"/>
          <w:szCs w:val="28"/>
        </w:rPr>
        <w:t>Визначення хвиль. Походження хвиль. Класифікація хвиль. Причини виникнення хвиль.</w:t>
      </w:r>
    </w:p>
    <w:p w:rsidR="0049040E" w:rsidRPr="00B810B0" w:rsidRDefault="0049040E" w:rsidP="0049040E">
      <w:pPr>
        <w:tabs>
          <w:tab w:val="num" w:pos="0"/>
        </w:tabs>
        <w:ind w:firstLine="709"/>
        <w:jc w:val="both"/>
      </w:pPr>
    </w:p>
    <w:p w:rsidR="00C15A4A" w:rsidRPr="00C215BE" w:rsidRDefault="00C15A4A" w:rsidP="00C15A4A">
      <w:pPr>
        <w:pStyle w:val="a4"/>
        <w:jc w:val="center"/>
        <w:rPr>
          <w:b/>
          <w:lang w:val="uk-UA"/>
        </w:rPr>
      </w:pPr>
      <w:r w:rsidRPr="00C215BE">
        <w:rPr>
          <w:b/>
          <w:lang w:val="uk-UA"/>
        </w:rPr>
        <w:t xml:space="preserve">4. Структура навчальної дисципліни </w:t>
      </w:r>
    </w:p>
    <w:p w:rsidR="00C15A4A" w:rsidRPr="00C215BE" w:rsidRDefault="00C15A4A" w:rsidP="00C15A4A">
      <w:pPr>
        <w:pStyle w:val="a4"/>
        <w:jc w:val="center"/>
        <w:rPr>
          <w:b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244"/>
        <w:gridCol w:w="851"/>
        <w:gridCol w:w="709"/>
        <w:gridCol w:w="1842"/>
      </w:tblGrid>
      <w:tr w:rsidR="00C15A4A" w:rsidRPr="00C215BE" w:rsidTr="00C15A4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15A4A">
            <w:pPr>
              <w:autoSpaceDE w:val="0"/>
              <w:autoSpaceDN w:val="0"/>
              <w:spacing w:line="276" w:lineRule="auto"/>
              <w:ind w:left="-70" w:right="-6"/>
              <w:jc w:val="center"/>
              <w:rPr>
                <w:b/>
                <w:sz w:val="20"/>
                <w:szCs w:val="20"/>
              </w:rPr>
            </w:pPr>
            <w:r w:rsidRPr="00C215BE">
              <w:rPr>
                <w:b/>
                <w:sz w:val="20"/>
                <w:szCs w:val="20"/>
              </w:rPr>
              <w:t>Вид заняття</w:t>
            </w:r>
          </w:p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ind w:left="-70"/>
              <w:jc w:val="center"/>
              <w:rPr>
                <w:b/>
                <w:sz w:val="20"/>
                <w:szCs w:val="20"/>
                <w:lang w:eastAsia="en-US"/>
              </w:rPr>
            </w:pPr>
            <w:r w:rsidRPr="00C215BE">
              <w:rPr>
                <w:b/>
                <w:sz w:val="20"/>
                <w:szCs w:val="20"/>
              </w:rPr>
              <w:t>/роботи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215BE">
              <w:rPr>
                <w:b/>
                <w:sz w:val="20"/>
                <w:szCs w:val="20"/>
              </w:rPr>
              <w:t>Назва теми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15BE">
              <w:rPr>
                <w:b/>
                <w:sz w:val="20"/>
                <w:szCs w:val="20"/>
              </w:rPr>
              <w:t>Кількість</w:t>
            </w:r>
          </w:p>
          <w:p w:rsidR="00C15A4A" w:rsidRPr="00C215BE" w:rsidRDefault="00C15A4A" w:rsidP="00C276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15BE">
              <w:rPr>
                <w:b/>
                <w:sz w:val="20"/>
                <w:szCs w:val="20"/>
              </w:rPr>
              <w:t>годин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A" w:rsidRPr="00C215BE" w:rsidRDefault="00C15A4A" w:rsidP="00C2766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15BE">
              <w:rPr>
                <w:b/>
                <w:sz w:val="20"/>
                <w:szCs w:val="20"/>
              </w:rPr>
              <w:t>Згідно з розкладом</w:t>
            </w:r>
          </w:p>
        </w:tc>
      </w:tr>
      <w:tr w:rsidR="00C15A4A" w:rsidRPr="00C215BE" w:rsidTr="00C15A4A">
        <w:trPr>
          <w:trHeight w:val="268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4A" w:rsidRPr="00C215BE" w:rsidRDefault="00C15A4A" w:rsidP="00C27660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4A" w:rsidRPr="00C215BE" w:rsidRDefault="00C15A4A" w:rsidP="00C27660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215BE">
              <w:rPr>
                <w:b/>
                <w:sz w:val="20"/>
                <w:szCs w:val="20"/>
              </w:rPr>
              <w:t>о/д.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15BE">
              <w:rPr>
                <w:b/>
                <w:sz w:val="20"/>
                <w:szCs w:val="20"/>
              </w:rPr>
              <w:t>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215BE">
              <w:rPr>
                <w:b/>
                <w:sz w:val="20"/>
                <w:szCs w:val="20"/>
              </w:rPr>
              <w:t>з.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215BE">
              <w:rPr>
                <w:b/>
                <w:sz w:val="20"/>
                <w:szCs w:val="20"/>
              </w:rPr>
              <w:t>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A" w:rsidRPr="00C215BE" w:rsidRDefault="00C15A4A" w:rsidP="00C2766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15A4A" w:rsidRPr="00C215BE" w:rsidTr="00C15A4A">
        <w:trPr>
          <w:trHeight w:val="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jc w:val="center"/>
              <w:rPr>
                <w:sz w:val="28"/>
                <w:szCs w:val="28"/>
              </w:rPr>
            </w:pPr>
            <w:r w:rsidRPr="00C215BE">
              <w:rPr>
                <w:sz w:val="28"/>
                <w:szCs w:val="28"/>
              </w:rPr>
              <w:t>Лекції:</w:t>
            </w:r>
          </w:p>
          <w:p w:rsidR="00C15A4A" w:rsidRPr="00C215BE" w:rsidRDefault="00C15A4A" w:rsidP="00C27660">
            <w:pPr>
              <w:jc w:val="center"/>
              <w:rPr>
                <w:sz w:val="28"/>
                <w:szCs w:val="28"/>
              </w:rPr>
            </w:pPr>
            <w:r w:rsidRPr="00C215BE">
              <w:rPr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A" w:rsidRPr="00C215BE" w:rsidRDefault="00444E8A" w:rsidP="00C27660">
            <w:pPr>
              <w:spacing w:line="216" w:lineRule="auto"/>
              <w:jc w:val="both"/>
            </w:pPr>
            <w:r w:rsidRPr="00444E8A">
              <w:t>Поширення води на земній кулі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A4A" w:rsidRDefault="00CB2794" w:rsidP="00C27660">
            <w:pPr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15A4A" w:rsidRPr="00CB2794">
              <w:t>…</w:t>
            </w:r>
          </w:p>
          <w:p w:rsidR="00CB2794" w:rsidRDefault="00CB2794" w:rsidP="00C27660">
            <w:pPr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</w:p>
          <w:p w:rsidR="00CB2794" w:rsidRDefault="00CB2794" w:rsidP="00C27660">
            <w:pPr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CB2794" w:rsidRDefault="00CB2794" w:rsidP="00C27660">
            <w:pPr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CB2794" w:rsidRDefault="00CB2794" w:rsidP="00C27660">
            <w:pPr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CB2794" w:rsidRDefault="00CB2794" w:rsidP="00C27660">
            <w:pPr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CB2794" w:rsidRDefault="00CB2794" w:rsidP="00C27660">
            <w:pPr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</w:p>
          <w:p w:rsidR="00CB2794" w:rsidRDefault="00CB2794" w:rsidP="00C27660">
            <w:pPr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CB2794" w:rsidRDefault="00CB2794" w:rsidP="00C27660">
            <w:pPr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CB2794" w:rsidRDefault="00CB2794" w:rsidP="00C27660">
            <w:pPr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CB2794" w:rsidRDefault="00CB2794" w:rsidP="00C27660">
            <w:pPr>
              <w:autoSpaceDE w:val="0"/>
              <w:autoSpaceDN w:val="0"/>
              <w:spacing w:line="276" w:lineRule="auto"/>
              <w:jc w:val="center"/>
              <w:rPr>
                <w:lang w:val="ru-RU"/>
              </w:rPr>
            </w:pPr>
          </w:p>
          <w:p w:rsidR="00CB2794" w:rsidRPr="00CB2794" w:rsidRDefault="00CB2794" w:rsidP="00444E8A">
            <w:pPr>
              <w:autoSpaceDE w:val="0"/>
              <w:autoSpaceDN w:val="0"/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A4A" w:rsidRPr="00CB2794" w:rsidRDefault="004E7A10" w:rsidP="00C2766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ru-RU"/>
              </w:rPr>
              <w:lastRenderedPageBreak/>
              <w:t>2</w:t>
            </w:r>
            <w:r w:rsidR="00C15A4A" w:rsidRPr="00CB2794">
              <w:t>…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4A" w:rsidRPr="00CB2794" w:rsidRDefault="00C15A4A" w:rsidP="00C27660">
            <w:pPr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:rsidR="00C15A4A" w:rsidRPr="00CB2794" w:rsidRDefault="00C15A4A" w:rsidP="00C27660">
            <w:pPr>
              <w:autoSpaceDE w:val="0"/>
              <w:autoSpaceDN w:val="0"/>
              <w:spacing w:line="276" w:lineRule="auto"/>
              <w:jc w:val="center"/>
              <w:rPr>
                <w:i/>
                <w:lang w:val="ru-RU"/>
              </w:rPr>
            </w:pPr>
            <w:r w:rsidRPr="00CB2794">
              <w:rPr>
                <w:i/>
                <w:sz w:val="20"/>
                <w:szCs w:val="20"/>
              </w:rPr>
              <w:t>/тиждень 1</w:t>
            </w:r>
            <w:r w:rsidR="00CB2794">
              <w:rPr>
                <w:i/>
                <w:sz w:val="20"/>
                <w:szCs w:val="20"/>
                <w:lang w:val="ru-RU"/>
              </w:rPr>
              <w:t>-11</w:t>
            </w:r>
          </w:p>
        </w:tc>
      </w:tr>
      <w:tr w:rsidR="00C15A4A" w:rsidRPr="00C215BE" w:rsidTr="00C15A4A">
        <w:trPr>
          <w:trHeight w:val="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jc w:val="center"/>
              <w:rPr>
                <w:sz w:val="28"/>
                <w:szCs w:val="28"/>
              </w:rPr>
            </w:pPr>
            <w:r w:rsidRPr="00C215BE"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A" w:rsidRPr="00C215BE" w:rsidRDefault="00444E8A" w:rsidP="00C27660">
            <w:pPr>
              <w:spacing w:line="216" w:lineRule="auto"/>
              <w:jc w:val="both"/>
            </w:pPr>
            <w:r w:rsidRPr="006E346A">
              <w:t>Кругообіг води в природі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C15A4A" w:rsidRPr="00C215BE" w:rsidTr="00C15A4A">
        <w:trPr>
          <w:trHeight w:val="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jc w:val="center"/>
              <w:rPr>
                <w:sz w:val="28"/>
                <w:szCs w:val="28"/>
              </w:rPr>
            </w:pPr>
            <w:r w:rsidRPr="00C215BE">
              <w:rPr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A" w:rsidRPr="00C215BE" w:rsidRDefault="00444E8A" w:rsidP="00C27660">
            <w:pPr>
              <w:tabs>
                <w:tab w:val="num" w:pos="0"/>
              </w:tabs>
              <w:spacing w:line="216" w:lineRule="auto"/>
              <w:jc w:val="both"/>
            </w:pPr>
            <w:r w:rsidRPr="00444E8A">
              <w:t>Річковий басейн. Водозбір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C15A4A" w:rsidRPr="00C215BE" w:rsidTr="00C15A4A">
        <w:trPr>
          <w:trHeight w:val="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jc w:val="center"/>
              <w:rPr>
                <w:sz w:val="28"/>
                <w:szCs w:val="28"/>
              </w:rPr>
            </w:pPr>
            <w:r w:rsidRPr="00C215BE"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A" w:rsidRPr="00C215BE" w:rsidRDefault="00444E8A" w:rsidP="00C27660">
            <w:pPr>
              <w:spacing w:line="216" w:lineRule="auto"/>
              <w:jc w:val="both"/>
            </w:pPr>
            <w:r w:rsidRPr="00444E8A">
              <w:t>Походження боліт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C15A4A" w:rsidRPr="00C215BE" w:rsidTr="00C15A4A">
        <w:trPr>
          <w:trHeight w:val="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jc w:val="center"/>
              <w:rPr>
                <w:sz w:val="28"/>
                <w:szCs w:val="28"/>
              </w:rPr>
            </w:pPr>
            <w:r w:rsidRPr="00C215BE">
              <w:rPr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A" w:rsidRPr="00C215BE" w:rsidRDefault="00444E8A" w:rsidP="00C27660">
            <w:pPr>
              <w:tabs>
                <w:tab w:val="num" w:pos="0"/>
              </w:tabs>
              <w:spacing w:line="216" w:lineRule="auto"/>
              <w:jc w:val="both"/>
            </w:pPr>
            <w:r w:rsidRPr="00444E8A">
              <w:t xml:space="preserve">Типи боліт і болотних </w:t>
            </w:r>
            <w:proofErr w:type="spellStart"/>
            <w:r w:rsidRPr="00444E8A">
              <w:t>мікроландшафтів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44E8A" w:rsidRPr="00C215BE" w:rsidTr="00C15A4A">
        <w:trPr>
          <w:trHeight w:val="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8A" w:rsidRPr="00C215BE" w:rsidRDefault="00444E8A" w:rsidP="00444E8A">
            <w:pPr>
              <w:jc w:val="center"/>
              <w:rPr>
                <w:sz w:val="28"/>
                <w:szCs w:val="28"/>
              </w:rPr>
            </w:pPr>
            <w:r w:rsidRPr="00C215B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8A" w:rsidRPr="00444E8A" w:rsidRDefault="00444E8A" w:rsidP="00444E8A">
            <w:pPr>
              <w:jc w:val="center"/>
            </w:pPr>
            <w:r w:rsidRPr="00444E8A">
              <w:rPr>
                <w:rStyle w:val="FontStyle489"/>
                <w:sz w:val="24"/>
                <w:szCs w:val="24"/>
              </w:rPr>
              <w:t>Водний і сольовий баланс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E8A" w:rsidRPr="00C215BE" w:rsidRDefault="00444E8A" w:rsidP="00444E8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E8A" w:rsidRPr="00C215BE" w:rsidRDefault="00444E8A" w:rsidP="00444E8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E8A" w:rsidRPr="00C215BE" w:rsidRDefault="00444E8A" w:rsidP="00444E8A">
            <w:pPr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44E8A" w:rsidRPr="00C215BE" w:rsidTr="00C15A4A">
        <w:trPr>
          <w:trHeight w:val="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8A" w:rsidRPr="00C215BE" w:rsidRDefault="00444E8A" w:rsidP="00444E8A">
            <w:pPr>
              <w:jc w:val="center"/>
              <w:rPr>
                <w:sz w:val="28"/>
                <w:szCs w:val="28"/>
              </w:rPr>
            </w:pPr>
            <w:r w:rsidRPr="00C215B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8A" w:rsidRPr="00444E8A" w:rsidRDefault="00444E8A" w:rsidP="00444E8A">
            <w:pPr>
              <w:jc w:val="center"/>
              <w:rPr>
                <w:b/>
              </w:rPr>
            </w:pPr>
            <w:r w:rsidRPr="00444E8A">
              <w:rPr>
                <w:rStyle w:val="FontStyle519"/>
                <w:b w:val="0"/>
                <w:sz w:val="24"/>
                <w:szCs w:val="24"/>
              </w:rPr>
              <w:t>Класифікація хвиль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E8A" w:rsidRPr="00C215BE" w:rsidRDefault="00444E8A" w:rsidP="00444E8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E8A" w:rsidRPr="00C215BE" w:rsidRDefault="00444E8A" w:rsidP="00444E8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E8A" w:rsidRPr="00C215BE" w:rsidRDefault="00444E8A" w:rsidP="00444E8A">
            <w:pPr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44E8A" w:rsidRPr="00C215BE" w:rsidTr="00C15A4A">
        <w:trPr>
          <w:trHeight w:val="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8A" w:rsidRPr="00C215BE" w:rsidRDefault="00444E8A" w:rsidP="00444E8A">
            <w:pPr>
              <w:jc w:val="center"/>
              <w:rPr>
                <w:sz w:val="28"/>
                <w:szCs w:val="28"/>
              </w:rPr>
            </w:pPr>
            <w:r w:rsidRPr="00C215BE">
              <w:rPr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8A" w:rsidRPr="00444E8A" w:rsidRDefault="00444E8A" w:rsidP="00444E8A">
            <w:pPr>
              <w:jc w:val="center"/>
            </w:pPr>
            <w:r w:rsidRPr="00444E8A">
              <w:rPr>
                <w:rStyle w:val="FontStyle489"/>
                <w:sz w:val="24"/>
                <w:szCs w:val="24"/>
              </w:rPr>
              <w:t>Вітрові хвилі в океанах і морях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E8A" w:rsidRPr="00C215BE" w:rsidRDefault="00444E8A" w:rsidP="00444E8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4E8A" w:rsidRPr="00C215BE" w:rsidRDefault="00444E8A" w:rsidP="00444E8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E8A" w:rsidRPr="00C215BE" w:rsidRDefault="00444E8A" w:rsidP="00444E8A">
            <w:pPr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C15A4A" w:rsidRPr="00C215BE" w:rsidTr="00C15A4A">
        <w:trPr>
          <w:trHeight w:val="6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  <w:r w:rsidRPr="00C215BE">
              <w:rPr>
                <w:sz w:val="22"/>
                <w:szCs w:val="22"/>
              </w:rPr>
              <w:t>Самостійна робота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B2794" w:rsidRDefault="00C15A4A" w:rsidP="00C27660">
            <w:pPr>
              <w:autoSpaceDE w:val="0"/>
              <w:autoSpaceDN w:val="0"/>
              <w:spacing w:line="276" w:lineRule="auto"/>
              <w:jc w:val="center"/>
            </w:pPr>
            <w:r w:rsidRPr="00CB2794">
              <w:rPr>
                <w:sz w:val="22"/>
                <w:szCs w:val="22"/>
              </w:rPr>
              <w:t>Тема. Назва</w:t>
            </w:r>
          </w:p>
          <w:p w:rsidR="00C15A4A" w:rsidRPr="00CB2794" w:rsidRDefault="00C15A4A" w:rsidP="00C27660">
            <w:pPr>
              <w:autoSpaceDE w:val="0"/>
              <w:autoSpaceDN w:val="0"/>
              <w:spacing w:line="276" w:lineRule="auto"/>
              <w:jc w:val="center"/>
            </w:pPr>
            <w:r w:rsidRPr="00CB2794">
              <w:rPr>
                <w:sz w:val="22"/>
                <w:szCs w:val="22"/>
              </w:rPr>
              <w:t>Питання для розгляду</w:t>
            </w:r>
          </w:p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  <w:r w:rsidRPr="00CB2794">
              <w:rPr>
                <w:sz w:val="22"/>
                <w:szCs w:val="22"/>
              </w:rPr>
              <w:t>Завдання для виконання (зміст)</w:t>
            </w:r>
            <w:r w:rsidRPr="00C215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4A" w:rsidRPr="00C215BE" w:rsidRDefault="00C15A4A" w:rsidP="00C27660">
            <w:pPr>
              <w:autoSpaceDE w:val="0"/>
              <w:autoSpaceDN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C15A4A" w:rsidRPr="00C215BE" w:rsidRDefault="00C15A4A" w:rsidP="00C15A4A">
      <w:pPr>
        <w:pStyle w:val="a4"/>
        <w:ind w:firstLine="709"/>
        <w:rPr>
          <w:b/>
          <w:sz w:val="22"/>
          <w:szCs w:val="22"/>
          <w:lang w:val="uk-UA"/>
        </w:rPr>
      </w:pPr>
    </w:p>
    <w:p w:rsidR="00B810B0" w:rsidRDefault="00B810B0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B56C83" w:rsidRPr="00A31F4F" w:rsidTr="00F04464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56C83" w:rsidRPr="00A31F4F" w:rsidTr="00F04464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:rsidTr="00F04464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03536B" w:rsidRPr="0003536B" w:rsidTr="00F0446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03536B" w:rsidRDefault="00021D55" w:rsidP="00021D55">
            <w:pPr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03536B" w:rsidRDefault="00444E8A" w:rsidP="0003536B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Опитування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03536B" w:rsidRDefault="0003536B" w:rsidP="0003536B">
            <w:pPr>
              <w:jc w:val="both"/>
              <w:rPr>
                <w:sz w:val="20"/>
                <w:szCs w:val="20"/>
                <w:lang w:eastAsia="uk-UA"/>
              </w:rPr>
            </w:pPr>
            <w:r w:rsidRPr="0003536B">
              <w:rPr>
                <w:sz w:val="20"/>
                <w:szCs w:val="20"/>
                <w:lang w:eastAsia="uk-UA"/>
              </w:rPr>
              <w:t>Результати виконання практичного завдання оформлюються у формі звіту письмово та здаються викладачу.</w:t>
            </w:r>
          </w:p>
          <w:p w:rsidR="0003536B" w:rsidRPr="0003536B" w:rsidRDefault="0003536B" w:rsidP="000353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536B">
              <w:rPr>
                <w:sz w:val="20"/>
                <w:szCs w:val="20"/>
                <w:lang w:eastAsia="uk-UA"/>
              </w:rPr>
              <w:t xml:space="preserve"> Уразі карантинних обмежень звіт приймається у СЕЗН ЗНУ або на електронну пошту викладача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03536B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536B">
              <w:rPr>
                <w:sz w:val="20"/>
                <w:szCs w:val="20"/>
              </w:rPr>
              <w:t>За практичне завдання мінімальна кількість балів –1 бал; максимальна кількість балів – 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03536B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3536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03536B" w:rsidRPr="0003536B" w:rsidTr="00F0446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03536B" w:rsidRDefault="00021D55" w:rsidP="00021D55">
            <w:pPr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03536B" w:rsidRDefault="00444E8A" w:rsidP="000353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Опитування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03536B" w:rsidRDefault="0003536B" w:rsidP="0003536B">
            <w:pPr>
              <w:jc w:val="both"/>
              <w:rPr>
                <w:sz w:val="20"/>
                <w:szCs w:val="20"/>
                <w:lang w:eastAsia="uk-UA"/>
              </w:rPr>
            </w:pPr>
            <w:r w:rsidRPr="0003536B">
              <w:rPr>
                <w:sz w:val="20"/>
                <w:szCs w:val="20"/>
                <w:lang w:eastAsia="uk-UA"/>
              </w:rPr>
              <w:t>Результати виконання практичного завдання оформлюються у формі звіту письмово та здаються викладачу.</w:t>
            </w:r>
          </w:p>
          <w:p w:rsidR="0003536B" w:rsidRPr="0003536B" w:rsidRDefault="0003536B" w:rsidP="000353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536B">
              <w:rPr>
                <w:sz w:val="20"/>
                <w:szCs w:val="20"/>
                <w:lang w:eastAsia="uk-UA"/>
              </w:rPr>
              <w:t xml:space="preserve"> Уразі карантинних обмежень звіт приймається у СЕЗН ЗНУ або на електронну пошту викладача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03536B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536B">
              <w:rPr>
                <w:sz w:val="20"/>
                <w:szCs w:val="20"/>
              </w:rPr>
              <w:t>За практичне завдання мінімальна кількість балів –1 бал; максимальна кількість балів – 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03536B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3536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03536B" w:rsidRPr="0003536B" w:rsidTr="00F04464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03536B" w:rsidRDefault="00021D55" w:rsidP="00021D55">
            <w:pPr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03536B" w:rsidRDefault="00444E8A" w:rsidP="000353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Опитування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03536B" w:rsidRDefault="0003536B" w:rsidP="0003536B">
            <w:pPr>
              <w:jc w:val="both"/>
              <w:rPr>
                <w:sz w:val="20"/>
                <w:szCs w:val="20"/>
                <w:lang w:eastAsia="uk-UA"/>
              </w:rPr>
            </w:pPr>
            <w:r w:rsidRPr="0003536B">
              <w:rPr>
                <w:sz w:val="20"/>
                <w:szCs w:val="20"/>
                <w:lang w:eastAsia="uk-UA"/>
              </w:rPr>
              <w:t>Результати виконання практичного завдання оформлюються у формі звіту письмово та здаються викладачу.</w:t>
            </w:r>
          </w:p>
          <w:p w:rsidR="0003536B" w:rsidRPr="0003536B" w:rsidRDefault="0003536B" w:rsidP="000353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536B">
              <w:rPr>
                <w:sz w:val="20"/>
                <w:szCs w:val="20"/>
                <w:lang w:eastAsia="uk-UA"/>
              </w:rPr>
              <w:t xml:space="preserve"> Уразі карантинних обмежень звіт приймається у СЕЗН ЗНУ або на електронну пошту викладача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03536B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536B">
              <w:rPr>
                <w:sz w:val="20"/>
                <w:szCs w:val="20"/>
              </w:rPr>
              <w:t>За практичне завдання мінімальна кількість балів –1 бал; максимальна кількість балів –20.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03536B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3536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B56C83" w:rsidRPr="0003536B" w:rsidTr="00F0446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03536B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03536B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03536B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3536B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B56C83" w:rsidRPr="0003536B" w:rsidTr="00F0446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03536B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36B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03536B" w:rsidRPr="0003536B" w:rsidTr="00F04464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536B" w:rsidRPr="00A31F4F" w:rsidRDefault="0003536B" w:rsidP="0003536B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36B" w:rsidRPr="00A31F4F" w:rsidRDefault="0003536B" w:rsidP="0003536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A31F4F" w:rsidRDefault="0003536B" w:rsidP="0003536B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15BE">
              <w:rPr>
                <w:sz w:val="20"/>
                <w:szCs w:val="20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03536B" w:rsidRDefault="0003536B" w:rsidP="0003536B">
            <w:pPr>
              <w:autoSpaceDE w:val="0"/>
              <w:autoSpaceDN w:val="0"/>
              <w:rPr>
                <w:sz w:val="20"/>
                <w:szCs w:val="20"/>
              </w:rPr>
            </w:pPr>
            <w:r w:rsidRPr="0003536B">
              <w:rPr>
                <w:sz w:val="20"/>
                <w:szCs w:val="20"/>
              </w:rPr>
              <w:t>Питання для підготовки:</w:t>
            </w:r>
          </w:p>
          <w:p w:rsidR="0003536B" w:rsidRPr="0003536B" w:rsidRDefault="0003536B" w:rsidP="000353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3536B">
              <w:rPr>
                <w:sz w:val="20"/>
                <w:szCs w:val="20"/>
              </w:rPr>
              <w:t>підсумковий тест містить 20 питань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CB2794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2794">
              <w:rPr>
                <w:sz w:val="20"/>
                <w:szCs w:val="20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CB2794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2794">
              <w:rPr>
                <w:sz w:val="20"/>
                <w:szCs w:val="20"/>
              </w:rPr>
              <w:t>Розміщено в СЕЗН ЗНУ</w:t>
            </w:r>
          </w:p>
        </w:tc>
      </w:tr>
      <w:tr w:rsidR="0003536B" w:rsidRPr="0003536B" w:rsidTr="00F04464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36B" w:rsidRPr="00A31F4F" w:rsidRDefault="0003536B" w:rsidP="0003536B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A31F4F" w:rsidRDefault="0003536B" w:rsidP="0003536B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15BE">
              <w:rPr>
                <w:sz w:val="20"/>
                <w:szCs w:val="20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03536B" w:rsidRDefault="0003536B" w:rsidP="0003536B">
            <w:pPr>
              <w:jc w:val="both"/>
              <w:rPr>
                <w:sz w:val="20"/>
                <w:szCs w:val="20"/>
                <w:lang w:eastAsia="uk-UA"/>
              </w:rPr>
            </w:pPr>
            <w:r w:rsidRPr="0003536B">
              <w:rPr>
                <w:sz w:val="20"/>
                <w:szCs w:val="20"/>
              </w:rPr>
              <w:t>Розрахункове завдання.</w:t>
            </w:r>
            <w:r w:rsidRPr="0003536B">
              <w:rPr>
                <w:sz w:val="20"/>
                <w:szCs w:val="20"/>
                <w:lang w:eastAsia="uk-UA"/>
              </w:rPr>
              <w:t xml:space="preserve"> Результати виконання практичного завдання оформлюються у формі звіту письмово та здаються викладачу.</w:t>
            </w:r>
          </w:p>
          <w:p w:rsidR="0003536B" w:rsidRPr="0003536B" w:rsidRDefault="0003536B" w:rsidP="000353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536B">
              <w:rPr>
                <w:sz w:val="20"/>
                <w:szCs w:val="20"/>
                <w:lang w:eastAsia="uk-UA"/>
              </w:rPr>
              <w:t xml:space="preserve"> Уразі карантинних обмежень звіт приймається у СЕЗН ЗНУ або на електронну пошту викладача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CB2794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2794">
              <w:rPr>
                <w:sz w:val="20"/>
                <w:szCs w:val="20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CB2794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B2794">
              <w:rPr>
                <w:sz w:val="20"/>
                <w:szCs w:val="20"/>
              </w:rPr>
              <w:t>Розміщено в СЕЗН ЗНУ</w:t>
            </w:r>
          </w:p>
        </w:tc>
      </w:tr>
      <w:tr w:rsidR="0003536B" w:rsidRPr="00A31F4F" w:rsidTr="00F0446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A31F4F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03536B" w:rsidRPr="00A31F4F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A31F4F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A31F4F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6B" w:rsidRPr="00A31F4F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6B" w:rsidRPr="00A31F4F" w:rsidRDefault="0003536B" w:rsidP="000353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B56C83" w:rsidRPr="00A31F4F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B56C83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03536B" w:rsidRDefault="0003536B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31F4F" w:rsidTr="00F04464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F04464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F04464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F0446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Основні навчальні ресурси </w:t>
      </w: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36B" w:rsidRPr="00C215BE" w:rsidRDefault="0003536B" w:rsidP="0003536B">
      <w:pPr>
        <w:shd w:val="clear" w:color="auto" w:fill="FFFFFF"/>
        <w:jc w:val="center"/>
        <w:rPr>
          <w:b/>
          <w:sz w:val="28"/>
          <w:szCs w:val="28"/>
        </w:rPr>
      </w:pPr>
      <w:r w:rsidRPr="00C215BE">
        <w:rPr>
          <w:b/>
          <w:sz w:val="28"/>
          <w:szCs w:val="28"/>
        </w:rPr>
        <w:t>Рекомендована література</w:t>
      </w:r>
    </w:p>
    <w:p w:rsidR="0003536B" w:rsidRDefault="0003536B" w:rsidP="0003536B">
      <w:pPr>
        <w:ind w:firstLine="709"/>
        <w:rPr>
          <w:bCs/>
        </w:rPr>
      </w:pPr>
      <w:r w:rsidRPr="00C215BE">
        <w:rPr>
          <w:b/>
          <w:sz w:val="28"/>
          <w:szCs w:val="28"/>
        </w:rPr>
        <w:t>Основна:</w:t>
      </w:r>
      <w:r w:rsidRPr="00C215BE">
        <w:rPr>
          <w:bCs/>
        </w:rPr>
        <w:t xml:space="preserve"> </w:t>
      </w:r>
    </w:p>
    <w:p w:rsidR="00021D55" w:rsidRPr="00021D55" w:rsidRDefault="00021D55" w:rsidP="00021D55">
      <w:pPr>
        <w:pStyle w:val="ae"/>
        <w:tabs>
          <w:tab w:val="left" w:pos="435"/>
        </w:tabs>
        <w:suppressAutoHyphens w:val="0"/>
        <w:autoSpaceDE w:val="0"/>
        <w:autoSpaceDN w:val="0"/>
        <w:ind w:left="731" w:right="534"/>
        <w:jc w:val="both"/>
        <w:rPr>
          <w:sz w:val="28"/>
          <w:szCs w:val="28"/>
        </w:rPr>
      </w:pPr>
      <w:r w:rsidRPr="00021D55">
        <w:rPr>
          <w:b/>
          <w:sz w:val="28"/>
          <w:szCs w:val="28"/>
        </w:rPr>
        <w:t>1.</w:t>
      </w:r>
      <w:r w:rsidRPr="00021D55">
        <w:rPr>
          <w:sz w:val="28"/>
          <w:szCs w:val="28"/>
        </w:rPr>
        <w:tab/>
        <w:t xml:space="preserve">Румянцев В.Р., </w:t>
      </w:r>
      <w:proofErr w:type="spellStart"/>
      <w:r w:rsidRPr="00021D55">
        <w:rPr>
          <w:sz w:val="28"/>
          <w:szCs w:val="28"/>
        </w:rPr>
        <w:t>Новокщонова</w:t>
      </w:r>
      <w:proofErr w:type="spellEnd"/>
      <w:r w:rsidRPr="00021D55">
        <w:rPr>
          <w:sz w:val="28"/>
          <w:szCs w:val="28"/>
        </w:rPr>
        <w:t xml:space="preserve"> О.В. Гідрологія. Навчально-методичний посібник. Запоріжжя.: ЗГІА, 2011- 119с.</w:t>
      </w:r>
    </w:p>
    <w:p w:rsidR="00021D55" w:rsidRPr="00021D55" w:rsidRDefault="00021D55" w:rsidP="00021D55">
      <w:pPr>
        <w:pStyle w:val="ae"/>
        <w:tabs>
          <w:tab w:val="left" w:pos="435"/>
        </w:tabs>
        <w:suppressAutoHyphens w:val="0"/>
        <w:autoSpaceDE w:val="0"/>
        <w:autoSpaceDN w:val="0"/>
        <w:ind w:left="731" w:right="534"/>
        <w:jc w:val="both"/>
        <w:rPr>
          <w:sz w:val="28"/>
          <w:szCs w:val="28"/>
        </w:rPr>
      </w:pPr>
      <w:r w:rsidRPr="00021D55">
        <w:rPr>
          <w:sz w:val="28"/>
          <w:szCs w:val="28"/>
        </w:rPr>
        <w:t>2.</w:t>
      </w:r>
      <w:r w:rsidRPr="00021D55">
        <w:rPr>
          <w:sz w:val="28"/>
          <w:szCs w:val="28"/>
        </w:rPr>
        <w:tab/>
      </w:r>
      <w:proofErr w:type="spellStart"/>
      <w:r w:rsidRPr="00021D55">
        <w:rPr>
          <w:sz w:val="28"/>
          <w:szCs w:val="28"/>
        </w:rPr>
        <w:t>Белоус</w:t>
      </w:r>
      <w:proofErr w:type="spellEnd"/>
      <w:r w:rsidRPr="00021D55">
        <w:rPr>
          <w:sz w:val="28"/>
          <w:szCs w:val="28"/>
        </w:rPr>
        <w:t xml:space="preserve"> Г. М. Вплив господарської діяльності на водні ресурси України. – Київ: Наукова думка, 1999. – 250с.</w:t>
      </w:r>
    </w:p>
    <w:p w:rsidR="00021D55" w:rsidRPr="00021D55" w:rsidRDefault="00021D55" w:rsidP="00021D55">
      <w:pPr>
        <w:pStyle w:val="ae"/>
        <w:tabs>
          <w:tab w:val="left" w:pos="435"/>
        </w:tabs>
        <w:suppressAutoHyphens w:val="0"/>
        <w:autoSpaceDE w:val="0"/>
        <w:autoSpaceDN w:val="0"/>
        <w:ind w:left="731" w:right="534"/>
        <w:jc w:val="both"/>
        <w:rPr>
          <w:sz w:val="28"/>
          <w:szCs w:val="28"/>
        </w:rPr>
      </w:pPr>
      <w:r w:rsidRPr="00021D55">
        <w:rPr>
          <w:sz w:val="28"/>
          <w:szCs w:val="28"/>
        </w:rPr>
        <w:t>3.</w:t>
      </w:r>
      <w:r w:rsidRPr="00021D55">
        <w:rPr>
          <w:sz w:val="28"/>
          <w:szCs w:val="28"/>
        </w:rPr>
        <w:tab/>
        <w:t xml:space="preserve">Загальна гідрологія. Підручник \ </w:t>
      </w:r>
      <w:proofErr w:type="spellStart"/>
      <w:r w:rsidRPr="00021D55">
        <w:rPr>
          <w:sz w:val="28"/>
          <w:szCs w:val="28"/>
        </w:rPr>
        <w:t>Левківський</w:t>
      </w:r>
      <w:proofErr w:type="spellEnd"/>
      <w:r w:rsidRPr="00021D55">
        <w:rPr>
          <w:sz w:val="28"/>
          <w:szCs w:val="28"/>
        </w:rPr>
        <w:t xml:space="preserve"> С.С., </w:t>
      </w:r>
      <w:proofErr w:type="spellStart"/>
      <w:r w:rsidRPr="00021D55">
        <w:rPr>
          <w:sz w:val="28"/>
          <w:szCs w:val="28"/>
        </w:rPr>
        <w:t>Хільчевський</w:t>
      </w:r>
      <w:proofErr w:type="spellEnd"/>
      <w:r w:rsidRPr="00021D55">
        <w:rPr>
          <w:sz w:val="28"/>
          <w:szCs w:val="28"/>
        </w:rPr>
        <w:t xml:space="preserve"> В.К., </w:t>
      </w:r>
      <w:proofErr w:type="spellStart"/>
      <w:r w:rsidRPr="00021D55">
        <w:rPr>
          <w:sz w:val="28"/>
          <w:szCs w:val="28"/>
        </w:rPr>
        <w:t>Ободовський</w:t>
      </w:r>
      <w:proofErr w:type="spellEnd"/>
      <w:r w:rsidRPr="00021D55">
        <w:rPr>
          <w:sz w:val="28"/>
          <w:szCs w:val="28"/>
        </w:rPr>
        <w:t xml:space="preserve"> О.Г., </w:t>
      </w:r>
      <w:proofErr w:type="spellStart"/>
      <w:r w:rsidRPr="00021D55">
        <w:rPr>
          <w:sz w:val="28"/>
          <w:szCs w:val="28"/>
        </w:rPr>
        <w:t>Будкіна</w:t>
      </w:r>
      <w:proofErr w:type="spellEnd"/>
      <w:r w:rsidRPr="00021D55">
        <w:rPr>
          <w:sz w:val="28"/>
          <w:szCs w:val="28"/>
        </w:rPr>
        <w:t xml:space="preserve"> О.А. Львів. </w:t>
      </w:r>
      <w:proofErr w:type="spellStart"/>
      <w:r w:rsidRPr="00021D55">
        <w:rPr>
          <w:sz w:val="28"/>
          <w:szCs w:val="28"/>
        </w:rPr>
        <w:t>Фітосоціоцентр</w:t>
      </w:r>
      <w:proofErr w:type="spellEnd"/>
      <w:r w:rsidRPr="00021D55">
        <w:rPr>
          <w:sz w:val="28"/>
          <w:szCs w:val="28"/>
        </w:rPr>
        <w:t>, 2000 – 264 с.</w:t>
      </w:r>
    </w:p>
    <w:p w:rsidR="0003536B" w:rsidRPr="00C215BE" w:rsidRDefault="00021D55" w:rsidP="00021D55">
      <w:pPr>
        <w:pStyle w:val="ae"/>
        <w:widowControl w:val="0"/>
        <w:tabs>
          <w:tab w:val="left" w:pos="435"/>
        </w:tabs>
        <w:suppressAutoHyphens w:val="0"/>
        <w:autoSpaceDE w:val="0"/>
        <w:autoSpaceDN w:val="0"/>
        <w:ind w:left="731" w:right="534"/>
        <w:contextualSpacing w:val="0"/>
        <w:jc w:val="both"/>
        <w:rPr>
          <w:b/>
          <w:sz w:val="28"/>
          <w:szCs w:val="28"/>
        </w:rPr>
      </w:pPr>
      <w:r w:rsidRPr="00021D55">
        <w:rPr>
          <w:sz w:val="28"/>
          <w:szCs w:val="28"/>
        </w:rPr>
        <w:t>4.</w:t>
      </w:r>
      <w:r w:rsidRPr="00021D55">
        <w:rPr>
          <w:sz w:val="28"/>
          <w:szCs w:val="28"/>
        </w:rPr>
        <w:tab/>
      </w:r>
      <w:proofErr w:type="spellStart"/>
      <w:r w:rsidRPr="00021D55">
        <w:rPr>
          <w:sz w:val="28"/>
          <w:szCs w:val="28"/>
        </w:rPr>
        <w:t>Гопченко</w:t>
      </w:r>
      <w:proofErr w:type="spellEnd"/>
      <w:r w:rsidRPr="00021D55">
        <w:rPr>
          <w:sz w:val="28"/>
          <w:szCs w:val="28"/>
        </w:rPr>
        <w:t xml:space="preserve"> Є.Д., </w:t>
      </w:r>
      <w:proofErr w:type="spellStart"/>
      <w:r w:rsidRPr="00021D55">
        <w:rPr>
          <w:sz w:val="28"/>
          <w:szCs w:val="28"/>
        </w:rPr>
        <w:t>Гушля</w:t>
      </w:r>
      <w:proofErr w:type="spellEnd"/>
      <w:r w:rsidRPr="00021D55">
        <w:rPr>
          <w:sz w:val="28"/>
          <w:szCs w:val="28"/>
        </w:rPr>
        <w:t xml:space="preserve"> О.В. Гідрологія суші з основами водних меліорацій. – Київ, 1994. -295с</w:t>
      </w:r>
      <w:r w:rsidRPr="00021D55">
        <w:rPr>
          <w:b/>
          <w:sz w:val="28"/>
          <w:szCs w:val="28"/>
        </w:rPr>
        <w:t>.</w:t>
      </w:r>
    </w:p>
    <w:p w:rsidR="0003536B" w:rsidRDefault="0003536B" w:rsidP="0003536B">
      <w:pPr>
        <w:ind w:firstLine="709"/>
      </w:pPr>
      <w:r w:rsidRPr="00C215BE">
        <w:rPr>
          <w:b/>
          <w:sz w:val="28"/>
          <w:szCs w:val="28"/>
        </w:rPr>
        <w:t>Додаткова:</w:t>
      </w:r>
      <w:r w:rsidRPr="00C215BE">
        <w:t xml:space="preserve"> </w:t>
      </w:r>
    </w:p>
    <w:p w:rsidR="00021D55" w:rsidRDefault="00021D55" w:rsidP="00021D55">
      <w:pPr>
        <w:ind w:firstLine="709"/>
      </w:pPr>
      <w:r>
        <w:t xml:space="preserve">Богословська Б.Б., </w:t>
      </w:r>
      <w:proofErr w:type="spellStart"/>
      <w:r>
        <w:t>Самохін</w:t>
      </w:r>
      <w:proofErr w:type="spellEnd"/>
      <w:r>
        <w:t xml:space="preserve"> А.А., Іванов К.Є., Соколов Д.П. Загальна гідрологія.-Львів </w:t>
      </w:r>
      <w:proofErr w:type="spellStart"/>
      <w:r>
        <w:t>Гідрометіздат</w:t>
      </w:r>
      <w:proofErr w:type="spellEnd"/>
      <w:r>
        <w:t xml:space="preserve">, 1988- 420с. </w:t>
      </w:r>
    </w:p>
    <w:p w:rsidR="00021D55" w:rsidRDefault="00021D55" w:rsidP="00021D55">
      <w:pPr>
        <w:ind w:firstLine="709"/>
      </w:pPr>
      <w:r>
        <w:t xml:space="preserve">4. Загальна Гідрологія. Підручник \ </w:t>
      </w:r>
      <w:proofErr w:type="spellStart"/>
      <w:r>
        <w:t>Левківський</w:t>
      </w:r>
      <w:proofErr w:type="spellEnd"/>
      <w:r>
        <w:t xml:space="preserve"> С.С., </w:t>
      </w:r>
      <w:proofErr w:type="spellStart"/>
      <w:r>
        <w:t>Хільчевській</w:t>
      </w:r>
      <w:proofErr w:type="spellEnd"/>
      <w:r>
        <w:t xml:space="preserve"> В.К., </w:t>
      </w:r>
      <w:proofErr w:type="spellStart"/>
      <w:r>
        <w:t>Ободовській</w:t>
      </w:r>
      <w:proofErr w:type="spellEnd"/>
      <w:r>
        <w:t xml:space="preserve"> О.Г., </w:t>
      </w:r>
      <w:proofErr w:type="spellStart"/>
      <w:r>
        <w:t>Будкіна</w:t>
      </w:r>
      <w:proofErr w:type="spellEnd"/>
      <w:r>
        <w:t xml:space="preserve"> О.А. Львів. </w:t>
      </w:r>
      <w:proofErr w:type="spellStart"/>
      <w:r>
        <w:t>Фітосоціоцентр</w:t>
      </w:r>
      <w:proofErr w:type="spellEnd"/>
      <w:r>
        <w:t>, 2000 - 264 с .;</w:t>
      </w:r>
    </w:p>
    <w:p w:rsidR="00021D55" w:rsidRDefault="00021D55" w:rsidP="00021D55">
      <w:pPr>
        <w:ind w:firstLine="709"/>
      </w:pPr>
      <w:r>
        <w:t xml:space="preserve">5. </w:t>
      </w:r>
      <w:proofErr w:type="spellStart"/>
      <w:r>
        <w:t>Гопченка</w:t>
      </w:r>
      <w:proofErr w:type="spellEnd"/>
      <w:r>
        <w:t xml:space="preserve"> Є.Д., </w:t>
      </w:r>
      <w:proofErr w:type="spellStart"/>
      <w:r>
        <w:t>Гушля</w:t>
      </w:r>
      <w:proofErr w:type="spellEnd"/>
      <w:r>
        <w:t xml:space="preserve"> О.В. Гідрологія суші з основами водних меліорацій. - Київ, 1994. -295с.</w:t>
      </w:r>
    </w:p>
    <w:p w:rsidR="00021D55" w:rsidRDefault="00021D55" w:rsidP="00021D55">
      <w:pPr>
        <w:ind w:firstLine="709"/>
      </w:pPr>
      <w:r>
        <w:t xml:space="preserve">6. Білоус Г. М. Вплив господарської ДІЯЛЬНОСТІ на водні ресурси України. - Київ: </w:t>
      </w:r>
      <w:r>
        <w:lastRenderedPageBreak/>
        <w:t>Наукова думка, 1999. - 250с.</w:t>
      </w:r>
    </w:p>
    <w:p w:rsidR="00021D55" w:rsidRPr="00C215BE" w:rsidRDefault="00021D55" w:rsidP="00021D55">
      <w:pPr>
        <w:ind w:firstLine="709"/>
      </w:pPr>
      <w:r>
        <w:t>7. Владимиров А.М. Гідрологічні розрахунки. - Львів, 1990 -365с.</w:t>
      </w:r>
      <w:bookmarkStart w:id="0" w:name="_GoBack"/>
      <w:bookmarkEnd w:id="0"/>
    </w:p>
    <w:p w:rsidR="0003536B" w:rsidRPr="00C215BE" w:rsidRDefault="0003536B" w:rsidP="00021D55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</w:rPr>
      </w:pPr>
      <w:r w:rsidRPr="00C215BE">
        <w:rPr>
          <w:b/>
          <w:sz w:val="28"/>
          <w:szCs w:val="28"/>
        </w:rPr>
        <w:t>Інформаційні ресурси</w:t>
      </w:r>
    </w:p>
    <w:p w:rsidR="0003536B" w:rsidRPr="00C215BE" w:rsidRDefault="0003536B" w:rsidP="0003536B">
      <w:pPr>
        <w:ind w:firstLine="708"/>
      </w:pPr>
      <w:r w:rsidRPr="00C215BE">
        <w:t xml:space="preserve">Закон України «Про охорону навколишнього природного середовища»: </w:t>
      </w:r>
      <w:r w:rsidRPr="00C215BE">
        <w:rPr>
          <w:shd w:val="clear" w:color="auto" w:fill="FFFFFF"/>
        </w:rPr>
        <w:t xml:space="preserve">Закон України № 1264-XII від 25.06.1991 </w:t>
      </w:r>
      <w:r w:rsidRPr="00C215BE">
        <w:t>(Редакція станом на 01.02.2017)</w:t>
      </w:r>
      <w:r w:rsidRPr="00C215BE">
        <w:rPr>
          <w:shd w:val="clear" w:color="auto" w:fill="FFFFFF"/>
        </w:rPr>
        <w:t xml:space="preserve"> [Електронний ресурс]. – Режим доступу: http://zakon5.rada.gov.ua/laws/show/1264-12</w:t>
      </w:r>
    </w:p>
    <w:p w:rsidR="0003536B" w:rsidRPr="00C215BE" w:rsidRDefault="0003536B" w:rsidP="0003536B">
      <w:pPr>
        <w:ind w:firstLine="708"/>
        <w:rPr>
          <w:rStyle w:val="a3"/>
        </w:rPr>
      </w:pPr>
      <w:r w:rsidRPr="00C215BE">
        <w:t xml:space="preserve">2. Податковий Кодекс України: </w:t>
      </w:r>
      <w:r w:rsidRPr="00C215BE">
        <w:rPr>
          <w:shd w:val="clear" w:color="auto" w:fill="FFFFFF"/>
        </w:rPr>
        <w:t xml:space="preserve">Закон України </w:t>
      </w:r>
      <w:r w:rsidRPr="00C215BE">
        <w:t>№ 2755-VI від 02.12.2010 (Редакція станом на 01.01.2017)</w:t>
      </w:r>
      <w:r w:rsidRPr="00C215BE">
        <w:rPr>
          <w:rStyle w:val="a3"/>
        </w:rPr>
        <w:t xml:space="preserve"> [Електронний ресурс] – Режим доступу: http://zakon2.rada.gov.ua/laws/show/2755-17/paran8575#n8575.</w:t>
      </w:r>
    </w:p>
    <w:p w:rsidR="0003536B" w:rsidRPr="00C215BE" w:rsidRDefault="0003536B" w:rsidP="0003536B">
      <w:pPr>
        <w:ind w:firstLine="708"/>
      </w:pPr>
      <w:r w:rsidRPr="00C215BE">
        <w:rPr>
          <w:rStyle w:val="a3"/>
        </w:rPr>
        <w:t xml:space="preserve">3. Методики розрахунку розмірів відшкодування збитків, які заподіяні державі в результаті наднормативних викидів забруднюючих речовин в атмосферне повітря: Наказ </w:t>
      </w:r>
      <w:r w:rsidRPr="00C215BE">
        <w:t>Міністерства охорони навколишнього природного середовища України № 639 від 10.12.2008 [Електронний ресурс]. – Режим доступу: http://zakon2.rada.gov.ua/laws/show/z0048-09</w:t>
      </w:r>
    </w:p>
    <w:p w:rsidR="0003536B" w:rsidRPr="00C215BE" w:rsidRDefault="0003536B" w:rsidP="0003536B">
      <w:pPr>
        <w:ind w:firstLine="709"/>
        <w:rPr>
          <w:shd w:val="clear" w:color="auto" w:fill="FFFFFF"/>
        </w:rPr>
      </w:pPr>
      <w:r w:rsidRPr="00C215BE">
        <w:rPr>
          <w:shd w:val="clear" w:color="auto" w:fill="FFFFFF"/>
        </w:rPr>
        <w:t xml:space="preserve">4. «Про основні засади (стратегію) державної екологічної політики України на період до 2020 року»: Закон України № 2818-VI від 21.12.2010 [Електронний ресурс]. – Режим доступу: http://zakon3.rada.gov.ua/laws/show/2818-17 </w:t>
      </w:r>
    </w:p>
    <w:p w:rsidR="0003536B" w:rsidRPr="00C215BE" w:rsidRDefault="0003536B" w:rsidP="0003536B">
      <w:pPr>
        <w:ind w:firstLine="709"/>
      </w:pPr>
      <w:r w:rsidRPr="00C215BE">
        <w:rPr>
          <w:rStyle w:val="a3"/>
        </w:rPr>
        <w:t xml:space="preserve">5. </w:t>
      </w:r>
      <w:r w:rsidRPr="00C215BE">
        <w:t xml:space="preserve">Водний кодекс України: </w:t>
      </w:r>
      <w:r w:rsidRPr="00C215BE">
        <w:rPr>
          <w:shd w:val="clear" w:color="auto" w:fill="FFFFFF"/>
        </w:rPr>
        <w:t xml:space="preserve">Закон України № 213/95-ВР від 06.06.1995 </w:t>
      </w:r>
      <w:r w:rsidRPr="00C215BE">
        <w:t>(Редакція станом на 01.02.2017)</w:t>
      </w:r>
      <w:r w:rsidRPr="00C215BE">
        <w:rPr>
          <w:shd w:val="clear" w:color="auto" w:fill="FFFFFF"/>
        </w:rPr>
        <w:t xml:space="preserve"> [Електронний ресурс]. – Режим доступу: http://zakon5.rada.gov.ua/laws/show/213/95-%D0%B2%D1%80</w:t>
      </w:r>
    </w:p>
    <w:p w:rsidR="0003536B" w:rsidRPr="00C215BE" w:rsidRDefault="0003536B" w:rsidP="0003536B">
      <w:pPr>
        <w:ind w:firstLine="709"/>
      </w:pPr>
      <w:r w:rsidRPr="00C215BE">
        <w:t xml:space="preserve">6. Земельний кодекс України: </w:t>
      </w:r>
      <w:r w:rsidRPr="00C215BE">
        <w:rPr>
          <w:shd w:val="clear" w:color="auto" w:fill="FFFFFF"/>
        </w:rPr>
        <w:t xml:space="preserve">Закон України № 2768-III від 25.10.2001 </w:t>
      </w:r>
      <w:r w:rsidRPr="00C215BE">
        <w:t>(Редакція станом на 01.01.2017)</w:t>
      </w:r>
      <w:r w:rsidRPr="00C215BE">
        <w:rPr>
          <w:shd w:val="clear" w:color="auto" w:fill="FFFFFF"/>
        </w:rPr>
        <w:t xml:space="preserve"> [Електронний ресурс]. – Режим доступу: http://zakon2.rada.gov.ua/laws/show/2768-14</w:t>
      </w:r>
    </w:p>
    <w:p w:rsidR="0003536B" w:rsidRPr="00C215BE" w:rsidRDefault="0003536B" w:rsidP="0003536B">
      <w:pPr>
        <w:ind w:firstLine="709"/>
        <w:rPr>
          <w:rStyle w:val="a3"/>
        </w:rPr>
      </w:pPr>
      <w:r w:rsidRPr="00C215BE">
        <w:rPr>
          <w:rStyle w:val="a3"/>
        </w:rPr>
        <w:t xml:space="preserve">7. Кодекс України про надра: </w:t>
      </w:r>
      <w:r w:rsidRPr="00C215BE">
        <w:rPr>
          <w:shd w:val="clear" w:color="auto" w:fill="FFFFFF"/>
        </w:rPr>
        <w:t xml:space="preserve">Закон України № 132/94-ВР від 27.07.1994 </w:t>
      </w:r>
      <w:r w:rsidRPr="00C215BE">
        <w:t>(Редакція станом на 01.01.2016)</w:t>
      </w:r>
      <w:r w:rsidRPr="00C215BE">
        <w:rPr>
          <w:shd w:val="clear" w:color="auto" w:fill="FFFFFF"/>
        </w:rPr>
        <w:t xml:space="preserve"> [Електронний ресурс]. – Режим доступу: http://zakon3.rada.gov.ua/laws/show/132/94-%D0%B2%D1%80.</w:t>
      </w:r>
    </w:p>
    <w:p w:rsidR="0003536B" w:rsidRPr="00C215BE" w:rsidRDefault="0003536B" w:rsidP="0003536B">
      <w:pPr>
        <w:ind w:firstLine="709"/>
        <w:rPr>
          <w:rStyle w:val="a3"/>
        </w:rPr>
      </w:pPr>
      <w:r w:rsidRPr="00C215BE">
        <w:rPr>
          <w:rStyle w:val="a3"/>
        </w:rPr>
        <w:t xml:space="preserve">8. Лісовий кодекс України: </w:t>
      </w:r>
      <w:r w:rsidRPr="00C215BE">
        <w:rPr>
          <w:shd w:val="clear" w:color="auto" w:fill="FFFFFF"/>
        </w:rPr>
        <w:t xml:space="preserve">Закон України № 3852-XII від 21.01.1994 </w:t>
      </w:r>
      <w:r w:rsidRPr="00C215BE">
        <w:t>(Редакція станом на 28.12.2015)</w:t>
      </w:r>
      <w:r w:rsidRPr="00C215BE">
        <w:rPr>
          <w:shd w:val="clear" w:color="auto" w:fill="FFFFFF"/>
        </w:rPr>
        <w:t xml:space="preserve"> [Електронний ресурс]. – Режим доступу: http://zakon0.rada.gov.ua/laws/show/3852-12</w:t>
      </w:r>
    </w:p>
    <w:p w:rsidR="00B56C83" w:rsidRPr="00B810B0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B810B0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A31F4F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:rsidR="0003536B" w:rsidRPr="00C215BE" w:rsidRDefault="0003536B" w:rsidP="0003536B">
      <w:pPr>
        <w:rPr>
          <w:b/>
          <w:color w:val="000000"/>
        </w:rPr>
      </w:pPr>
      <w:r w:rsidRPr="00C215BE">
        <w:rPr>
          <w:b/>
          <w:bCs/>
          <w:color w:val="000000"/>
        </w:rPr>
        <w:t>Відвідування занять. Регуляція пропусків.</w:t>
      </w:r>
    </w:p>
    <w:p w:rsidR="0003536B" w:rsidRPr="00C215BE" w:rsidRDefault="0003536B" w:rsidP="0003536B">
      <w:pPr>
        <w:jc w:val="both"/>
        <w:rPr>
          <w:bCs/>
          <w:i/>
          <w:iCs/>
          <w:color w:val="000000"/>
          <w:sz w:val="22"/>
          <w:szCs w:val="22"/>
        </w:rPr>
      </w:pPr>
      <w:r w:rsidRPr="00C215BE">
        <w:rPr>
          <w:bCs/>
          <w:i/>
          <w:iCs/>
          <w:color w:val="000000"/>
          <w:sz w:val="22"/>
          <w:szCs w:val="22"/>
        </w:rPr>
        <w:t>Відвідування усіх занять є обов’язковим. Відпрацювання пропущених занять здійснюється під час консультацій згідно розкладу.</w:t>
      </w:r>
    </w:p>
    <w:p w:rsidR="0003536B" w:rsidRPr="00C215BE" w:rsidRDefault="0003536B" w:rsidP="0003536B">
      <w:pPr>
        <w:rPr>
          <w:color w:val="000000"/>
        </w:rPr>
      </w:pPr>
      <w:r w:rsidRPr="00C215BE">
        <w:rPr>
          <w:b/>
          <w:bCs/>
          <w:color w:val="000000"/>
        </w:rPr>
        <w:t>Політика академічної доброчесності</w:t>
      </w:r>
    </w:p>
    <w:p w:rsidR="0003536B" w:rsidRPr="00C215BE" w:rsidRDefault="0003536B" w:rsidP="0003536B">
      <w:pPr>
        <w:jc w:val="both"/>
        <w:rPr>
          <w:bCs/>
          <w:i/>
          <w:iCs/>
          <w:color w:val="000000"/>
          <w:sz w:val="22"/>
          <w:szCs w:val="22"/>
        </w:rPr>
      </w:pPr>
      <w:r w:rsidRPr="00C215BE">
        <w:rPr>
          <w:bCs/>
          <w:i/>
          <w:iCs/>
          <w:color w:val="000000"/>
          <w:sz w:val="22"/>
          <w:szCs w:val="22"/>
        </w:rPr>
        <w:t xml:space="preserve">Перевірка студентських робот на плагіат буде відбуватися за допомогою програмного забезпечення яке затверджене в університеті. Якщо у представленій роботі високий відсоток плагіату студент повинен переробити працю, наприклад, додати посилання на використані джерела. </w:t>
      </w:r>
    </w:p>
    <w:p w:rsidR="0003536B" w:rsidRPr="00C215BE" w:rsidRDefault="0003536B" w:rsidP="0003536B">
      <w:pPr>
        <w:rPr>
          <w:b/>
          <w:bCs/>
          <w:iCs/>
          <w:color w:val="000000"/>
        </w:rPr>
      </w:pPr>
      <w:r w:rsidRPr="00C215BE">
        <w:rPr>
          <w:b/>
          <w:bCs/>
          <w:iCs/>
          <w:color w:val="000000"/>
        </w:rPr>
        <w:t>Визнання результатів неформальної/</w:t>
      </w:r>
      <w:proofErr w:type="spellStart"/>
      <w:r w:rsidRPr="00C215BE">
        <w:rPr>
          <w:b/>
          <w:bCs/>
          <w:iCs/>
          <w:color w:val="000000"/>
        </w:rPr>
        <w:t>інформа</w:t>
      </w:r>
      <w:r>
        <w:rPr>
          <w:b/>
          <w:bCs/>
          <w:iCs/>
          <w:color w:val="000000"/>
        </w:rPr>
        <w:t>ль</w:t>
      </w:r>
      <w:r w:rsidRPr="00C215BE">
        <w:rPr>
          <w:b/>
          <w:bCs/>
          <w:iCs/>
          <w:color w:val="000000"/>
        </w:rPr>
        <w:t>ної</w:t>
      </w:r>
      <w:proofErr w:type="spellEnd"/>
      <w:r w:rsidRPr="00C215BE">
        <w:rPr>
          <w:b/>
          <w:bCs/>
          <w:iCs/>
          <w:color w:val="000000"/>
        </w:rPr>
        <w:t xml:space="preserve"> освіти</w:t>
      </w:r>
    </w:p>
    <w:p w:rsidR="0003536B" w:rsidRPr="00C215BE" w:rsidRDefault="0003536B" w:rsidP="0003536B">
      <w:pPr>
        <w:jc w:val="both"/>
        <w:rPr>
          <w:bCs/>
          <w:iCs/>
          <w:color w:val="000000"/>
          <w:sz w:val="22"/>
          <w:szCs w:val="22"/>
        </w:rPr>
      </w:pPr>
      <w:r w:rsidRPr="00C215BE">
        <w:rPr>
          <w:bCs/>
          <w:i/>
          <w:iCs/>
          <w:color w:val="000000"/>
          <w:sz w:val="22"/>
          <w:szCs w:val="22"/>
        </w:rPr>
        <w:t>Враховуються  результати, отримані здобувачем за рахунок неформальної/</w:t>
      </w:r>
      <w:proofErr w:type="spellStart"/>
      <w:r w:rsidRPr="00C215BE">
        <w:rPr>
          <w:bCs/>
          <w:i/>
          <w:iCs/>
          <w:color w:val="000000"/>
          <w:sz w:val="22"/>
          <w:szCs w:val="22"/>
        </w:rPr>
        <w:t>інформальної</w:t>
      </w:r>
      <w:proofErr w:type="spellEnd"/>
      <w:r w:rsidRPr="00C215BE">
        <w:rPr>
          <w:bCs/>
          <w:i/>
          <w:iCs/>
          <w:color w:val="000000"/>
          <w:sz w:val="22"/>
          <w:szCs w:val="22"/>
        </w:rPr>
        <w:t xml:space="preserve"> освіти</w:t>
      </w:r>
      <w:r w:rsidRPr="00C215BE">
        <w:rPr>
          <w:bCs/>
          <w:iCs/>
          <w:color w:val="000000"/>
          <w:sz w:val="22"/>
          <w:szCs w:val="22"/>
        </w:rPr>
        <w:t xml:space="preserve"> при представлені необхідних документів.</w:t>
      </w:r>
    </w:p>
    <w:p w:rsidR="0003536B" w:rsidRPr="00B810B0" w:rsidRDefault="0003536B" w:rsidP="00B56C83">
      <w:pPr>
        <w:jc w:val="center"/>
        <w:rPr>
          <w:rFonts w:ascii="Times New Roman" w:hAnsi="Times New Roman" w:cs="Times New Roman"/>
          <w:b/>
          <w:caps/>
        </w:rPr>
      </w:pPr>
    </w:p>
    <w:p w:rsidR="0003536B" w:rsidRPr="00B810B0" w:rsidRDefault="0003536B" w:rsidP="00B56C83">
      <w:pPr>
        <w:jc w:val="center"/>
        <w:rPr>
          <w:rFonts w:ascii="Times New Roman" w:hAnsi="Times New Roman" w:cs="Times New Roman"/>
          <w:b/>
          <w:caps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1F4F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ГРАФІК ОСВІТНЬОГО ПРОЦЕСУ 2024-2025 н. р. </w:t>
      </w:r>
      <w:r w:rsidRPr="00A31F4F">
        <w:rPr>
          <w:rFonts w:ascii="Times New Roman" w:hAnsi="Times New Roman" w:cs="Times New Roman"/>
        </w:rPr>
        <w:t xml:space="preserve">доступний за адресою: </w:t>
      </w:r>
      <w:hyperlink r:id="rId7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https://tinyurl.com/yckze4jd</w:t>
        </w:r>
      </w:hyperlink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A31F4F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8" w:history="1">
        <w:r w:rsidRPr="00A31F4F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A31F4F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A31F4F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9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A31F4F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0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ВИРІШЕННЯ КОНФЛІКТІВ. </w:t>
      </w:r>
      <w:r w:rsidRPr="00A31F4F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1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A31F4F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2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A31F4F">
        <w:rPr>
          <w:rFonts w:ascii="Times New Roman" w:hAnsi="Times New Roman" w:cs="Times New Roman"/>
        </w:rPr>
        <w:t xml:space="preserve">; </w:t>
      </w:r>
      <w:r w:rsidRPr="00A31F4F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A31F4F">
        <w:rPr>
          <w:rFonts w:ascii="Times New Roman" w:hAnsi="Times New Roman" w:cs="Times New Roman"/>
        </w:rPr>
        <w:t xml:space="preserve">: </w:t>
      </w:r>
      <w:hyperlink r:id="rId13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ПСИХОЛОГІЧНА ДОПОМОГА. </w:t>
      </w:r>
      <w:r w:rsidRPr="00A31F4F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31F4F">
        <w:rPr>
          <w:rFonts w:ascii="Times New Roman" w:hAnsi="Times New Roman" w:cs="Times New Roman"/>
          <w:b/>
        </w:rPr>
        <w:t>Марті Ірини Вадимівни</w:t>
      </w:r>
      <w:r w:rsidRPr="00A31F4F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1" w:name="_Hlk142433006"/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31F4F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4" w:history="1">
        <w:r w:rsidRPr="00A31F4F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1"/>
      <w:r w:rsidRPr="00A31F4F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31F4F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A31F4F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5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РЕСУРСИ ДЛЯ НАВЧАННЯ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  <w:caps/>
        </w:rPr>
        <w:t>Наукова бібліотека</w:t>
      </w:r>
      <w:r w:rsidRPr="00A31F4F">
        <w:rPr>
          <w:rFonts w:ascii="Times New Roman" w:hAnsi="Times New Roman" w:cs="Times New Roman"/>
        </w:rPr>
        <w:t xml:space="preserve">: </w:t>
      </w:r>
      <w:hyperlink r:id="rId16" w:history="1">
        <w:r w:rsidRPr="00A31F4F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A31F4F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  <w:caps/>
        </w:rPr>
        <w:t>Система ЕЛЕКТРОННого</w:t>
      </w:r>
      <w:r w:rsidRPr="00A31F4F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A31F4F">
        <w:rPr>
          <w:rFonts w:ascii="Times New Roman" w:hAnsi="Times New Roman" w:cs="Times New Roman"/>
          <w:u w:val="single"/>
        </w:rPr>
        <w:t>https://moodle.znu.edu.ua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забули пароль/логін, </w:t>
      </w:r>
      <w:proofErr w:type="spellStart"/>
      <w:r w:rsidRPr="00A31F4F">
        <w:rPr>
          <w:rFonts w:ascii="Times New Roman" w:hAnsi="Times New Roman" w:cs="Times New Roman"/>
        </w:rPr>
        <w:t>направте</w:t>
      </w:r>
      <w:proofErr w:type="spellEnd"/>
      <w:r w:rsidRPr="00A31F4F">
        <w:rPr>
          <w:rFonts w:ascii="Times New Roman" w:hAnsi="Times New Roman" w:cs="Times New Roman"/>
        </w:rPr>
        <w:t xml:space="preserve"> листа з темою «</w:t>
      </w:r>
      <w:proofErr w:type="spellStart"/>
      <w:r w:rsidRPr="00A31F4F">
        <w:rPr>
          <w:rFonts w:ascii="Times New Roman" w:hAnsi="Times New Roman" w:cs="Times New Roman"/>
        </w:rPr>
        <w:t>Забув</w:t>
      </w:r>
      <w:proofErr w:type="spellEnd"/>
      <w:r w:rsidRPr="00A31F4F">
        <w:rPr>
          <w:rFonts w:ascii="Times New Roman" w:hAnsi="Times New Roman" w:cs="Times New Roman"/>
        </w:rPr>
        <w:t xml:space="preserve"> пароль/логін» за </w:t>
      </w:r>
      <w:proofErr w:type="spellStart"/>
      <w:r w:rsidRPr="00A31F4F">
        <w:rPr>
          <w:rFonts w:ascii="Times New Roman" w:hAnsi="Times New Roman" w:cs="Times New Roman"/>
        </w:rPr>
        <w:t>адресою</w:t>
      </w:r>
      <w:proofErr w:type="spellEnd"/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ви вказували електронну адресу в профілі системи </w:t>
      </w:r>
      <w:proofErr w:type="spellStart"/>
      <w:r w:rsidRPr="00A31F4F">
        <w:rPr>
          <w:rFonts w:ascii="Times New Roman" w:hAnsi="Times New Roman" w:cs="Times New Roman"/>
        </w:rPr>
        <w:t>Moodle</w:t>
      </w:r>
      <w:proofErr w:type="spellEnd"/>
      <w:r w:rsidRPr="00A31F4F">
        <w:rPr>
          <w:rFonts w:ascii="Times New Roman" w:hAnsi="Times New Roman" w:cs="Times New Roman"/>
        </w:rPr>
        <w:t xml:space="preserve"> ЗНУ, то використовуйте посилання для відновлення паролю </w:t>
      </w:r>
      <w:r w:rsidRPr="00A31F4F">
        <w:rPr>
          <w:rFonts w:ascii="Times New Roman" w:hAnsi="Times New Roman" w:cs="Times New Roman"/>
          <w:u w:val="single"/>
        </w:rPr>
        <w:t>https://moodle.znu.edu.ua/mod/page/view.php?id=133015</w:t>
      </w:r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31F4F">
        <w:rPr>
          <w:rFonts w:ascii="Times New Roman" w:hAnsi="Times New Roman" w:cs="Times New Roman"/>
          <w:caps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http://sites.znu.edu.ua/child-advance/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lastRenderedPageBreak/>
        <w:t>Центр німецької мови, партнер Гете-інституту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https://www.znu.edu.ua/ukr/edu/ocznu/nim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A31F4F">
        <w:rPr>
          <w:rFonts w:ascii="Times New Roman" w:hAnsi="Times New Roman" w:cs="Times New Roman"/>
          <w:b/>
        </w:rPr>
        <w:t>)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http://sites.znu.edu.ua/confucius</w:t>
      </w:r>
    </w:p>
    <w:p w:rsidR="0059267C" w:rsidRPr="00B56C83" w:rsidRDefault="0059267C">
      <w:pPr>
        <w:rPr>
          <w:rFonts w:ascii="Times New Roman" w:hAnsi="Times New Roman" w:cs="Times New Roman"/>
        </w:rPr>
      </w:pPr>
    </w:p>
    <w:sectPr w:rsidR="0059267C" w:rsidRPr="00B56C83" w:rsidSect="00235EB6">
      <w:headerReference w:type="defaul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275" w:rsidRDefault="005E6275" w:rsidP="00D035B1">
      <w:r>
        <w:separator/>
      </w:r>
    </w:p>
  </w:endnote>
  <w:endnote w:type="continuationSeparator" w:id="0">
    <w:p w:rsidR="005E6275" w:rsidRDefault="005E6275" w:rsidP="00D0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275" w:rsidRDefault="005E6275" w:rsidP="00D035B1">
      <w:r>
        <w:separator/>
      </w:r>
    </w:p>
  </w:footnote>
  <w:footnote w:type="continuationSeparator" w:id="0">
    <w:p w:rsidR="005E6275" w:rsidRDefault="005E6275" w:rsidP="00D0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5B1" w:rsidRDefault="00D035B1">
    <w:pPr>
      <w:pStyle w:val="aa"/>
    </w:pPr>
    <w:r w:rsidRPr="00A2654D">
      <w:rPr>
        <w:rFonts w:ascii="Times New Roman" w:hAnsi="Times New Roman" w:cs="Times New Roman"/>
        <w:b/>
        <w:noProof/>
        <w:sz w:val="26"/>
        <w:szCs w:val="26"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5431536</wp:posOffset>
          </wp:positionH>
          <wp:positionV relativeFrom="margin">
            <wp:posOffset>-453136</wp:posOffset>
          </wp:positionV>
          <wp:extent cx="575945" cy="632460"/>
          <wp:effectExtent l="0" t="0" r="0" b="0"/>
          <wp:wrapSquare wrapText="bothSides"/>
          <wp:docPr id="3" name="Рисунок 3" descr="Изображение выглядит как текст, зарисовка, символ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Изображение выглядит как текст, зарисовка, символ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D24"/>
    <w:rsid w:val="00021D55"/>
    <w:rsid w:val="0003536B"/>
    <w:rsid w:val="000A7470"/>
    <w:rsid w:val="000C5F7C"/>
    <w:rsid w:val="000F7D0F"/>
    <w:rsid w:val="0013304A"/>
    <w:rsid w:val="00157AD8"/>
    <w:rsid w:val="00235EB6"/>
    <w:rsid w:val="00444E8A"/>
    <w:rsid w:val="0049040E"/>
    <w:rsid w:val="004E7A10"/>
    <w:rsid w:val="00504D24"/>
    <w:rsid w:val="005661E1"/>
    <w:rsid w:val="0059267C"/>
    <w:rsid w:val="005E6275"/>
    <w:rsid w:val="005F6326"/>
    <w:rsid w:val="006E183E"/>
    <w:rsid w:val="00783E25"/>
    <w:rsid w:val="007A73EA"/>
    <w:rsid w:val="00970396"/>
    <w:rsid w:val="00A0514A"/>
    <w:rsid w:val="00AA4E22"/>
    <w:rsid w:val="00B340F2"/>
    <w:rsid w:val="00B40832"/>
    <w:rsid w:val="00B56C83"/>
    <w:rsid w:val="00B810B0"/>
    <w:rsid w:val="00C15A4A"/>
    <w:rsid w:val="00CB2794"/>
    <w:rsid w:val="00D035B1"/>
    <w:rsid w:val="00D03B84"/>
    <w:rsid w:val="00D74D43"/>
    <w:rsid w:val="00E25BA3"/>
    <w:rsid w:val="00EB27E3"/>
    <w:rsid w:val="00EC3594"/>
    <w:rsid w:val="00EC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897A"/>
  <w15:docId w15:val="{C879F88E-ABB8-4EA8-A539-C97125F9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D035B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D035B1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D035B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D035B1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customStyle="1" w:styleId="1">
    <w:name w:val="Абзац списку1"/>
    <w:basedOn w:val="a"/>
    <w:rsid w:val="00970396"/>
    <w:pPr>
      <w:widowControl/>
      <w:ind w:left="720"/>
    </w:pPr>
    <w:rPr>
      <w:rFonts w:ascii="Times New Roman" w:eastAsia="MS Mincho" w:hAnsi="Times New Roman" w:cs="Times New Roman"/>
      <w:kern w:val="0"/>
      <w:lang w:val="en-US" w:bidi="ar-SA"/>
    </w:rPr>
  </w:style>
  <w:style w:type="paragraph" w:customStyle="1" w:styleId="21">
    <w:name w:val="Зміст 21"/>
    <w:basedOn w:val="a"/>
    <w:uiPriority w:val="1"/>
    <w:qFormat/>
    <w:rsid w:val="0049040E"/>
    <w:pPr>
      <w:suppressAutoHyphens w:val="0"/>
      <w:autoSpaceDE w:val="0"/>
      <w:autoSpaceDN w:val="0"/>
      <w:spacing w:before="3"/>
      <w:ind w:left="412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paragraph" w:customStyle="1" w:styleId="210">
    <w:name w:val="Заголовок 21"/>
    <w:basedOn w:val="a"/>
    <w:uiPriority w:val="1"/>
    <w:qFormat/>
    <w:rsid w:val="0049040E"/>
    <w:pPr>
      <w:suppressAutoHyphens w:val="0"/>
      <w:autoSpaceDE w:val="0"/>
      <w:autoSpaceDN w:val="0"/>
      <w:ind w:left="1473" w:hanging="631"/>
      <w:outlineLvl w:val="2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paragraph" w:styleId="ae">
    <w:name w:val="List Paragraph"/>
    <w:basedOn w:val="a"/>
    <w:uiPriority w:val="34"/>
    <w:qFormat/>
    <w:rsid w:val="0003536B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FontStyle489">
    <w:name w:val="Font Style489"/>
    <w:uiPriority w:val="99"/>
    <w:rsid w:val="00444E8A"/>
    <w:rPr>
      <w:rFonts w:ascii="Times New Roman" w:hAnsi="Times New Roman" w:cs="Times New Roman"/>
      <w:sz w:val="20"/>
      <w:szCs w:val="20"/>
    </w:rPr>
  </w:style>
  <w:style w:type="character" w:customStyle="1" w:styleId="FontStyle519">
    <w:name w:val="Font Style519"/>
    <w:uiPriority w:val="99"/>
    <w:rsid w:val="00444E8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9tve4lk" TargetMode="External"/><Relationship Id="rId13" Type="http://schemas.openxmlformats.org/officeDocument/2006/relationships/hyperlink" Target="https://tinyurl.com/y9r5dpw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yckze4jd" TargetMode="External"/><Relationship Id="rId12" Type="http://schemas.openxmlformats.org/officeDocument/2006/relationships/hyperlink" Target="https://tinyurl.com/yd6bq6p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library.znu.edu.u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inyurl.com/57wha7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dhcsagx" TargetMode="External"/><Relationship Id="rId10" Type="http://schemas.openxmlformats.org/officeDocument/2006/relationships/hyperlink" Target="https://tinyurl.com/ycds57l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9pkmmp5" TargetMode="External"/><Relationship Id="rId14" Type="http://schemas.openxmlformats.org/officeDocument/2006/relationships/hyperlink" Target="mailto:v_banakh@znu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EBD45-591C-4FDD-A88B-49C70C12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2520</Words>
  <Characters>14365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2025-01-20T14:15:00Z</dcterms:created>
  <dcterms:modified xsi:type="dcterms:W3CDTF">2025-01-20T14:15:00Z</dcterms:modified>
</cp:coreProperties>
</file>