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548EE" w14:textId="02E20AC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r w:rsidRPr="00C27459">
        <w:rPr>
          <w:rFonts w:ascii="Times New Roman" w:eastAsia="Droid Sans Fallback" w:hAnsi="Times New Roman" w:cs="Times New Roman"/>
          <w:b/>
          <w:sz w:val="26"/>
          <w:szCs w:val="26"/>
          <w:lang w:eastAsia="zh-CN" w:bidi="hi-IN"/>
          <w14:ligatures w14:val="none"/>
        </w:rPr>
        <w:drawing>
          <wp:inline distT="0" distB="0" distL="0" distR="0" wp14:anchorId="0E71F088" wp14:editId="7BB598A0">
            <wp:extent cx="6120130" cy="8625205"/>
            <wp:effectExtent l="0" t="0" r="0" b="4445"/>
            <wp:docPr id="540870596" name="Рисунок 1" descr="Зображення, що містить текст, лист, Шрифт, докумен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70596" name="Рисунок 1" descr="Зображення, що містить текст, лист, Шрифт, документ&#10;&#10;Вміст на основі ШІ може бути неправильним."/>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8625205"/>
                    </a:xfrm>
                    <a:prstGeom prst="rect">
                      <a:avLst/>
                    </a:prstGeom>
                    <a:noFill/>
                    <a:ln>
                      <a:noFill/>
                    </a:ln>
                  </pic:spPr>
                </pic:pic>
              </a:graphicData>
            </a:graphic>
          </wp:inline>
        </w:drawing>
      </w:r>
    </w:p>
    <w:p w14:paraId="774838E6" w14:textId="19D7C1E6"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28BBC1BF"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szCs w:val="28"/>
          <w:lang w:val="uk-UA" w:eastAsia="zh-CN" w:bidi="hi-IN"/>
          <w14:ligatures w14:val="none"/>
        </w:rPr>
      </w:pPr>
    </w:p>
    <w:p w14:paraId="46048F55"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szCs w:val="28"/>
          <w:lang w:val="uk-UA" w:eastAsia="zh-CN" w:bidi="hi-IN"/>
          <w14:ligatures w14:val="none"/>
        </w:rPr>
      </w:pPr>
    </w:p>
    <w:p w14:paraId="37FB8CA4"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szCs w:val="28"/>
          <w:lang w:val="uk-UA" w:eastAsia="zh-CN" w:bidi="hi-IN"/>
          <w14:ligatures w14:val="none"/>
        </w:rPr>
      </w:pPr>
    </w:p>
    <w:p w14:paraId="484F4479"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
          <w:bCs/>
          <w:lang w:val="uk-UA" w:eastAsia="zh-CN" w:bidi="hi-IN"/>
          <w14:ligatures w14:val="none"/>
        </w:rPr>
      </w:pPr>
      <w:r w:rsidRPr="00C27459">
        <w:rPr>
          <w:rFonts w:ascii="Times New Roman" w:eastAsia="Droid Sans Fallback" w:hAnsi="Times New Roman" w:cs="Times New Roman"/>
          <w:b/>
          <w:bCs/>
          <w:lang w:val="uk-UA" w:eastAsia="zh-CN" w:bidi="hi-IN"/>
          <w14:ligatures w14:val="none"/>
        </w:rPr>
        <w:t xml:space="preserve">Зв`язок з викладачем: </w:t>
      </w:r>
    </w:p>
    <w:p w14:paraId="2402A815" w14:textId="77777777" w:rsidR="00C27459" w:rsidRPr="00C27459" w:rsidRDefault="00C27459" w:rsidP="00C27459">
      <w:pPr>
        <w:widowControl w:val="0"/>
        <w:spacing w:after="0" w:line="240" w:lineRule="auto"/>
        <w:jc w:val="both"/>
        <w:rPr>
          <w:rFonts w:ascii="Times New Roman" w:eastAsia="MS Mincho" w:hAnsi="Times New Roman" w:cs="Times New Roman"/>
          <w:kern w:val="0"/>
          <w:sz w:val="22"/>
          <w:lang w:val="uk-UA"/>
          <w14:ligatures w14:val="none"/>
        </w:rPr>
      </w:pPr>
      <w:r w:rsidRPr="00C27459">
        <w:rPr>
          <w:rFonts w:ascii="Times New Roman" w:eastAsia="Droid Sans Fallback" w:hAnsi="Times New Roman" w:cs="Times New Roman"/>
          <w:b/>
          <w:lang w:val="uk-UA" w:eastAsia="zh-CN" w:bidi="hi-IN"/>
          <w14:ligatures w14:val="none"/>
        </w:rPr>
        <w:t>E-</w:t>
      </w:r>
      <w:proofErr w:type="spellStart"/>
      <w:r w:rsidRPr="00C27459">
        <w:rPr>
          <w:rFonts w:ascii="Times New Roman" w:eastAsia="Droid Sans Fallback" w:hAnsi="Times New Roman" w:cs="Times New Roman"/>
          <w:b/>
          <w:lang w:val="uk-UA" w:eastAsia="zh-CN" w:bidi="hi-IN"/>
          <w14:ligatures w14:val="none"/>
        </w:rPr>
        <w:t>mail</w:t>
      </w:r>
      <w:proofErr w:type="spellEnd"/>
      <w:r w:rsidRPr="00C27459">
        <w:rPr>
          <w:rFonts w:ascii="Times New Roman" w:eastAsia="Droid Sans Fallback" w:hAnsi="Times New Roman" w:cs="Times New Roman"/>
          <w:b/>
          <w:lang w:val="uk-UA" w:eastAsia="zh-CN" w:bidi="hi-IN"/>
          <w14:ligatures w14:val="none"/>
        </w:rPr>
        <w:t xml:space="preserve">: </w:t>
      </w:r>
      <w:proofErr w:type="spellStart"/>
      <w:r w:rsidRPr="00C27459">
        <w:rPr>
          <w:rFonts w:ascii="Times New Roman" w:eastAsia="MS Mincho" w:hAnsi="Times New Roman" w:cs="Times New Roman"/>
          <w:kern w:val="0"/>
          <w:sz w:val="22"/>
          <w:lang w:val="en-US"/>
          <w14:ligatures w14:val="none"/>
        </w:rPr>
        <w:t>dlstud</w:t>
      </w:r>
      <w:proofErr w:type="spellEnd"/>
      <w:r w:rsidRPr="00C27459">
        <w:rPr>
          <w:rFonts w:ascii="Times New Roman" w:eastAsia="MS Mincho" w:hAnsi="Times New Roman" w:cs="Times New Roman"/>
          <w:kern w:val="0"/>
          <w:sz w:val="22"/>
          <w:lang w:val="uk-UA"/>
          <w14:ligatures w14:val="none"/>
        </w:rPr>
        <w:t>@</w:t>
      </w:r>
      <w:proofErr w:type="spellStart"/>
      <w:r w:rsidRPr="00C27459">
        <w:rPr>
          <w:rFonts w:ascii="Times New Roman" w:eastAsia="MS Mincho" w:hAnsi="Times New Roman" w:cs="Times New Roman"/>
          <w:kern w:val="0"/>
          <w:sz w:val="22"/>
          <w:lang w:val="en-US"/>
          <w14:ligatures w14:val="none"/>
        </w:rPr>
        <w:t>ukr</w:t>
      </w:r>
      <w:proofErr w:type="spellEnd"/>
      <w:r w:rsidRPr="00C27459">
        <w:rPr>
          <w:rFonts w:ascii="Times New Roman" w:eastAsia="MS Mincho" w:hAnsi="Times New Roman" w:cs="Times New Roman"/>
          <w:kern w:val="0"/>
          <w:sz w:val="22"/>
          <w:lang w:val="uk-UA"/>
          <w14:ligatures w14:val="none"/>
        </w:rPr>
        <w:t>.</w:t>
      </w:r>
      <w:r w:rsidRPr="00C27459">
        <w:rPr>
          <w:rFonts w:ascii="Times New Roman" w:eastAsia="MS Mincho" w:hAnsi="Times New Roman" w:cs="Times New Roman"/>
          <w:kern w:val="0"/>
          <w:sz w:val="22"/>
          <w:lang w:val="en-US"/>
          <w14:ligatures w14:val="none"/>
        </w:rPr>
        <w:t>net</w:t>
      </w:r>
    </w:p>
    <w:p w14:paraId="14F6E41B"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lang w:val="uk-UA" w:eastAsia="zh-CN" w:bidi="hi-IN"/>
          <w14:ligatures w14:val="none"/>
        </w:rPr>
      </w:pPr>
      <w:proofErr w:type="spellStart"/>
      <w:r w:rsidRPr="00C27459">
        <w:rPr>
          <w:rFonts w:ascii="Times New Roman" w:eastAsia="Droid Sans Fallback" w:hAnsi="Times New Roman" w:cs="Times New Roman"/>
          <w:b/>
          <w:lang w:val="uk-UA" w:eastAsia="zh-CN" w:bidi="hi-IN"/>
          <w14:ligatures w14:val="none"/>
        </w:rPr>
        <w:t>Сезн</w:t>
      </w:r>
      <w:proofErr w:type="spellEnd"/>
      <w:r w:rsidRPr="00C27459">
        <w:rPr>
          <w:rFonts w:ascii="Times New Roman" w:eastAsia="Droid Sans Fallback" w:hAnsi="Times New Roman" w:cs="Times New Roman"/>
          <w:b/>
          <w:lang w:val="uk-UA" w:eastAsia="zh-CN" w:bidi="hi-IN"/>
          <w14:ligatures w14:val="none"/>
        </w:rPr>
        <w:t xml:space="preserve"> ЗНУ повідомлення: </w:t>
      </w:r>
      <w:r w:rsidRPr="00C27459">
        <w:rPr>
          <w:rFonts w:ascii="Times New Roman" w:eastAsia="Droid Sans Fallback" w:hAnsi="Times New Roman" w:cs="Times New Roman"/>
          <w:bCs/>
          <w:lang w:val="uk-UA" w:eastAsia="zh-CN" w:bidi="hi-IN"/>
          <w14:ligatures w14:val="none"/>
        </w:rPr>
        <w:t>https://moodle.znu.edu.ua/course/view.php?id=12252</w:t>
      </w:r>
    </w:p>
    <w:p w14:paraId="5E99954E" w14:textId="77777777" w:rsidR="00C27459" w:rsidRPr="00C27459" w:rsidRDefault="00C27459" w:rsidP="00C27459">
      <w:pPr>
        <w:widowControl w:val="0"/>
        <w:spacing w:after="0" w:line="240" w:lineRule="auto"/>
        <w:jc w:val="both"/>
        <w:rPr>
          <w:rFonts w:ascii="Times New Roman" w:eastAsia="MS Mincho" w:hAnsi="Times New Roman" w:cs="Times New Roman"/>
          <w:kern w:val="0"/>
          <w:sz w:val="22"/>
          <w:lang w:val="uk-UA"/>
          <w14:ligatures w14:val="none"/>
        </w:rPr>
      </w:pPr>
      <w:r w:rsidRPr="00C27459">
        <w:rPr>
          <w:rFonts w:ascii="Times New Roman" w:eastAsia="Droid Sans Fallback" w:hAnsi="Times New Roman" w:cs="Times New Roman"/>
          <w:b/>
          <w:lang w:val="uk-UA" w:eastAsia="zh-CN" w:bidi="hi-IN"/>
          <w14:ligatures w14:val="none"/>
        </w:rPr>
        <w:t xml:space="preserve">Телефон: </w:t>
      </w:r>
      <w:r w:rsidRPr="00C27459">
        <w:rPr>
          <w:rFonts w:ascii="Times New Roman" w:eastAsia="MS Mincho" w:hAnsi="Times New Roman" w:cs="Times New Roman"/>
          <w:kern w:val="0"/>
          <w:sz w:val="22"/>
          <w:lang w:val="uk-UA"/>
          <w14:ligatures w14:val="none"/>
        </w:rPr>
        <w:t>0612287624 (кафедра)</w:t>
      </w:r>
    </w:p>
    <w:p w14:paraId="4501C5B3"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i/>
          <w:iCs/>
          <w:sz w:val="22"/>
          <w:szCs w:val="22"/>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Інші засоби зв’язку: </w:t>
      </w:r>
      <w:proofErr w:type="spellStart"/>
      <w:r w:rsidRPr="00C27459">
        <w:rPr>
          <w:rFonts w:ascii="Times New Roman" w:eastAsia="Droid Sans Fallback" w:hAnsi="Times New Roman" w:cs="Times New Roman"/>
          <w:bCs/>
          <w:i/>
          <w:iCs/>
          <w:sz w:val="22"/>
          <w:szCs w:val="22"/>
          <w:lang w:val="uk-UA" w:eastAsia="zh-CN" w:bidi="hi-IN"/>
          <w14:ligatures w14:val="none"/>
        </w:rPr>
        <w:t>Viber</w:t>
      </w:r>
      <w:proofErr w:type="spellEnd"/>
      <w:r w:rsidRPr="00C27459">
        <w:rPr>
          <w:rFonts w:ascii="Times New Roman" w:eastAsia="Droid Sans Fallback" w:hAnsi="Times New Roman" w:cs="Times New Roman"/>
          <w:bCs/>
          <w:i/>
          <w:iCs/>
          <w:sz w:val="22"/>
          <w:szCs w:val="22"/>
          <w:lang w:val="uk-UA" w:eastAsia="zh-CN" w:bidi="hi-IN"/>
          <w14:ligatures w14:val="none"/>
        </w:rPr>
        <w:t xml:space="preserve">, Skype, </w:t>
      </w:r>
      <w:bookmarkStart w:id="0" w:name="_Hlk189306284"/>
      <w:proofErr w:type="spellStart"/>
      <w:r w:rsidRPr="00C27459">
        <w:rPr>
          <w:rFonts w:ascii="Times New Roman" w:eastAsia="Droid Sans Fallback" w:hAnsi="Times New Roman" w:cs="Times New Roman"/>
          <w:bCs/>
          <w:i/>
          <w:iCs/>
          <w:sz w:val="22"/>
          <w:szCs w:val="22"/>
          <w:lang w:val="uk-UA" w:eastAsia="zh-CN" w:bidi="hi-IN"/>
          <w14:ligatures w14:val="none"/>
        </w:rPr>
        <w:t>WhatsApp</w:t>
      </w:r>
      <w:proofErr w:type="spellEnd"/>
      <w:r w:rsidRPr="00C27459">
        <w:rPr>
          <w:rFonts w:ascii="Times New Roman" w:eastAsia="Droid Sans Fallback" w:hAnsi="Times New Roman" w:cs="Times New Roman"/>
          <w:bCs/>
          <w:i/>
          <w:iCs/>
          <w:sz w:val="22"/>
          <w:szCs w:val="22"/>
          <w:lang w:val="uk-UA" w:eastAsia="zh-CN" w:bidi="hi-IN"/>
          <w14:ligatures w14:val="none"/>
        </w:rPr>
        <w:t xml:space="preserve"> </w:t>
      </w:r>
      <w:bookmarkEnd w:id="0"/>
    </w:p>
    <w:p w14:paraId="700A413C"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Кафедра: </w:t>
      </w:r>
      <w:r w:rsidRPr="00C27459">
        <w:rPr>
          <w:rFonts w:ascii="Times New Roman" w:eastAsia="Droid Sans Fallback" w:hAnsi="Times New Roman" w:cs="Times New Roman"/>
          <w:lang w:val="uk-UA" w:eastAsia="zh-CN" w:bidi="hi-IN"/>
          <w14:ligatures w14:val="none"/>
        </w:rPr>
        <w:t>фінансів, банківської справи та страхування, п’ятий корпус ЗНУ, аудиторія 114 (перший поверх)</w:t>
      </w:r>
    </w:p>
    <w:p w14:paraId="54759980"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lang w:val="ru-RU" w:eastAsia="zh-CN" w:bidi="hi-IN"/>
          <w14:ligatures w14:val="none"/>
        </w:rPr>
      </w:pPr>
      <w:r w:rsidRPr="00C27459">
        <w:rPr>
          <w:rFonts w:ascii="Times New Roman" w:eastAsia="Droid Sans Fallback" w:hAnsi="Times New Roman" w:cs="Times New Roman"/>
          <w:i/>
          <w:iCs/>
          <w:lang w:val="uk-UA" w:eastAsia="zh-CN" w:bidi="hi-IN"/>
          <w14:ligatures w14:val="none"/>
        </w:rPr>
        <w:t xml:space="preserve"> </w:t>
      </w:r>
    </w:p>
    <w:p w14:paraId="3E8EA355"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
          <w:bCs/>
          <w:sz w:val="28"/>
          <w:szCs w:val="28"/>
          <w:lang w:val="ru-RU" w:eastAsia="zh-CN" w:bidi="hi-IN"/>
          <w14:ligatures w14:val="none"/>
        </w:rPr>
      </w:pPr>
    </w:p>
    <w:p w14:paraId="011CD9EF" w14:textId="77777777" w:rsidR="00C27459" w:rsidRPr="00C27459" w:rsidRDefault="00C27459" w:rsidP="00C27459">
      <w:pPr>
        <w:suppressAutoHyphens/>
        <w:spacing w:after="0" w:line="240" w:lineRule="auto"/>
        <w:ind w:left="283" w:firstLine="720"/>
        <w:jc w:val="center"/>
        <w:rPr>
          <w:rFonts w:ascii="Times New Roman" w:eastAsia="MS Mincho" w:hAnsi="Times New Roman" w:cs="Times New Roman"/>
          <w:bCs/>
          <w:i/>
          <w:kern w:val="0"/>
          <w:sz w:val="22"/>
          <w:szCs w:val="22"/>
          <w:lang w:val="uk-UA" w:eastAsia="zh-CN"/>
          <w14:ligatures w14:val="none"/>
        </w:rPr>
      </w:pPr>
      <w:r w:rsidRPr="00C27459">
        <w:rPr>
          <w:rFonts w:ascii="Times New Roman" w:eastAsia="MS Mincho" w:hAnsi="Times New Roman" w:cs="Times New Roman"/>
          <w:b/>
          <w:bCs/>
          <w:kern w:val="0"/>
          <w:sz w:val="28"/>
          <w:szCs w:val="28"/>
          <w:lang w:val="uk-UA" w:eastAsia="zh-CN"/>
          <w14:ligatures w14:val="none"/>
        </w:rPr>
        <w:t>1. Опис навчальної дисципліни</w:t>
      </w:r>
      <w:r w:rsidRPr="00C27459">
        <w:rPr>
          <w:rFonts w:ascii="Times New Roman" w:eastAsia="MS Mincho" w:hAnsi="Times New Roman" w:cs="Times New Roman"/>
          <w:bCs/>
          <w:i/>
          <w:kern w:val="0"/>
          <w:sz w:val="22"/>
          <w:szCs w:val="22"/>
          <w:lang w:val="uk-UA" w:eastAsia="zh-CN"/>
          <w14:ligatures w14:val="none"/>
        </w:rPr>
        <w:t xml:space="preserve"> </w:t>
      </w:r>
    </w:p>
    <w:p w14:paraId="4AE1686F"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b/>
          <w:kern w:val="0"/>
          <w:lang w:val="uk-UA" w:eastAsia="uk-UA"/>
          <w14:ligatures w14:val="none"/>
        </w:rPr>
        <w:t>Метою</w:t>
      </w:r>
      <w:r w:rsidRPr="00C27459">
        <w:rPr>
          <w:rFonts w:ascii="Times New Roman" w:eastAsia="Times New Roman" w:hAnsi="Times New Roman" w:cs="Times New Roman"/>
          <w:kern w:val="0"/>
          <w:lang w:val="uk-UA" w:eastAsia="uk-UA"/>
          <w14:ligatures w14:val="none"/>
        </w:rPr>
        <w:t xml:space="preserve"> вивчення </w:t>
      </w:r>
      <w:bookmarkStart w:id="1" w:name="_Hlk169774975"/>
      <w:r w:rsidRPr="00C27459">
        <w:rPr>
          <w:rFonts w:ascii="Times New Roman" w:eastAsia="Times New Roman" w:hAnsi="Times New Roman" w:cs="Times New Roman"/>
          <w:kern w:val="0"/>
          <w:lang w:val="uk-UA" w:eastAsia="uk-UA"/>
          <w14:ligatures w14:val="none"/>
        </w:rPr>
        <w:t>навчальної дисципліни «</w:t>
      </w:r>
      <w:r w:rsidRPr="00C27459">
        <w:rPr>
          <w:rFonts w:ascii="Times New Roman" w:eastAsia="Times New Roman" w:hAnsi="Times New Roman" w:cs="Times New Roman"/>
          <w:color w:val="000000"/>
          <w:spacing w:val="-1"/>
          <w:kern w:val="0"/>
          <w:lang w:val="uk-UA" w:eastAsia="uk-UA"/>
          <w14:ligatures w14:val="none"/>
        </w:rPr>
        <w:t>Управління інвестиційним портфелем корпорації</w:t>
      </w:r>
      <w:r w:rsidRPr="00C27459">
        <w:rPr>
          <w:rFonts w:ascii="Times New Roman" w:eastAsia="Times New Roman" w:hAnsi="Times New Roman" w:cs="Times New Roman"/>
          <w:kern w:val="0"/>
          <w:lang w:val="uk-UA" w:eastAsia="uk-UA"/>
          <w14:ligatures w14:val="none"/>
        </w:rPr>
        <w:t xml:space="preserve">» </w:t>
      </w:r>
      <w:bookmarkEnd w:id="1"/>
      <w:r w:rsidRPr="00C27459">
        <w:rPr>
          <w:rFonts w:ascii="Times New Roman" w:eastAsia="Times New Roman" w:hAnsi="Times New Roman" w:cs="Times New Roman"/>
          <w:kern w:val="0"/>
          <w:lang w:val="uk-UA" w:eastAsia="uk-UA"/>
          <w14:ligatures w14:val="none"/>
        </w:rPr>
        <w:t xml:space="preserve">є засвоєння здобувачами </w:t>
      </w:r>
      <w:r w:rsidRPr="00C27459">
        <w:rPr>
          <w:rFonts w:ascii="Times New Roman" w:eastAsia="Times New Roman" w:hAnsi="Times New Roman" w:cs="Times New Roman"/>
          <w:color w:val="000000"/>
          <w:spacing w:val="-5"/>
          <w:kern w:val="0"/>
          <w:lang w:val="uk-UA" w:eastAsia="uk-UA"/>
          <w14:ligatures w14:val="none"/>
        </w:rPr>
        <w:t>сутності управляння інвестиційним портфелем</w:t>
      </w:r>
      <w:r w:rsidRPr="00C27459">
        <w:rPr>
          <w:rFonts w:ascii="Times New Roman" w:eastAsia="Times New Roman" w:hAnsi="Times New Roman" w:cs="Times New Roman"/>
          <w:color w:val="000000"/>
          <w:spacing w:val="-3"/>
          <w:kern w:val="0"/>
          <w:lang w:val="uk-UA" w:eastAsia="uk-UA"/>
          <w14:ligatures w14:val="none"/>
        </w:rPr>
        <w:t xml:space="preserve">, </w:t>
      </w:r>
      <w:r w:rsidRPr="00C27459">
        <w:rPr>
          <w:rFonts w:ascii="Times New Roman" w:eastAsia="Times New Roman" w:hAnsi="Times New Roman" w:cs="Times New Roman"/>
          <w:kern w:val="0"/>
          <w:lang w:val="uk-UA" w:eastAsia="uk-UA"/>
          <w14:ligatures w14:val="none"/>
        </w:rPr>
        <w:t>набуття</w:t>
      </w:r>
      <w:r w:rsidRPr="00C27459">
        <w:rPr>
          <w:rFonts w:ascii="Times New Roman" w:eastAsia="Times New Roman" w:hAnsi="Times New Roman" w:cs="Times New Roman"/>
          <w:color w:val="000000"/>
          <w:spacing w:val="4"/>
          <w:kern w:val="0"/>
          <w:lang w:val="uk-UA" w:eastAsia="uk-UA"/>
          <w14:ligatures w14:val="none"/>
        </w:rPr>
        <w:t xml:space="preserve"> вміння застосовувати сучасні методи формування портфеля цінних паперів та його оцінки, здатності обґрунтовувати ризиковість управлінських </w:t>
      </w:r>
      <w:r w:rsidRPr="00C27459">
        <w:rPr>
          <w:rFonts w:ascii="Times New Roman" w:eastAsia="Times New Roman" w:hAnsi="Times New Roman" w:cs="Times New Roman"/>
          <w:color w:val="000000"/>
          <w:spacing w:val="-6"/>
          <w:kern w:val="0"/>
          <w:lang w:val="uk-UA" w:eastAsia="uk-UA"/>
          <w14:ligatures w14:val="none"/>
        </w:rPr>
        <w:t>рішень і їх вплив на ефективність інвестиційної діяльності корпорації</w:t>
      </w:r>
      <w:r w:rsidRPr="00C27459">
        <w:rPr>
          <w:rFonts w:ascii="Times New Roman" w:eastAsia="Times New Roman" w:hAnsi="Times New Roman" w:cs="Times New Roman"/>
          <w:color w:val="000000"/>
          <w:spacing w:val="-5"/>
          <w:kern w:val="0"/>
          <w:lang w:val="uk-UA" w:eastAsia="uk-UA"/>
          <w14:ligatures w14:val="none"/>
        </w:rPr>
        <w:t xml:space="preserve">. </w:t>
      </w:r>
    </w:p>
    <w:p w14:paraId="44705686"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xml:space="preserve">Важливість даного курсу обумовлена стрімким розвитком фондового ринку і його впливу на всі складові фінансової діяльності корпорації. В свою чергу, це спонукає науковців та практиків до пошуку та розробки нових підходів, моделей і методів портфельного інвестування й оцінки його ефективності. Однією з задач даного курсу є надання здобувачам вміння орієнтуватися в хитросплетіннях формування та управління портфелем цінних паперів. Окрім того, до основних завдань вивчення дисципліни «Управління інвестиційним портфелем корпорації» є: </w:t>
      </w:r>
    </w:p>
    <w:p w14:paraId="24B41CB6"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навчитися розумінню основних інструментів і механізмів функціонування інвестиційного та фондового ринку, основних учасників, методів і способів здійснення фінансових інвестицій, формування і управління інвестиційним портфелем;</w:t>
      </w:r>
    </w:p>
    <w:p w14:paraId="2CBE3747"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опанувати основні фінансові й економічні категорії – «інвестиційний ринок», «фінансові інвестиції», «реальні інвестиції», «методи оцінювання інвестиційної привабливості інвестиційних об’єктів та інструментів»;</w:t>
      </w:r>
    </w:p>
    <w:p w14:paraId="185B6B5F"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ознайомитись з теоретичними і методологічними засадами формування, оптимізації й управління інвестиційним портфелем; організацією збору необхідної інформації для аналізу і вибору фінансових інструментів і стратегій їх управління, методологією формування грошових потоків і оцінки ефективності інвестицій, методами визначення ефективності щодо прийняття рішень доцільності вибору інвестиційних об’єктів та інструментів; методами визначення ризиків фінансових і реальних інвестиційних інструментів, об’єктів і механізмів їх зменшення; способами і підходами управління ризиками інвестування в цінні папери та інші активи.</w:t>
      </w:r>
    </w:p>
    <w:p w14:paraId="0632E76B"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засвоїти елементи дослідницької діяльності, принципи організації, методику й технології управління інвестиційним портфелем, проводити авторські дослідження, зокрема, в частині збору інформації, теоретичних посилок та робочих гіпотез, вибору методики та методів проведення інвестиційного аналізу з метою прийняття подальших фінансових та інвестиційних рішень.</w:t>
      </w:r>
    </w:p>
    <w:p w14:paraId="69E4A76B"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 xml:space="preserve">Практичні заняття базуються на використанні програм Microsoft 365 та сервісів </w:t>
      </w:r>
      <w:proofErr w:type="spellStart"/>
      <w:r w:rsidRPr="00C27459">
        <w:rPr>
          <w:rFonts w:ascii="Times New Roman" w:eastAsia="Times New Roman" w:hAnsi="Times New Roman" w:cs="Times New Roman"/>
          <w:color w:val="000000"/>
          <w:spacing w:val="-5"/>
          <w:kern w:val="0"/>
          <w:lang w:val="uk-UA" w:eastAsia="uk-UA"/>
          <w14:ligatures w14:val="none"/>
        </w:rPr>
        <w:t>Web</w:t>
      </w:r>
      <w:proofErr w:type="spellEnd"/>
      <w:r w:rsidRPr="00C27459">
        <w:rPr>
          <w:rFonts w:ascii="Times New Roman" w:eastAsia="Times New Roman" w:hAnsi="Times New Roman" w:cs="Times New Roman"/>
          <w:color w:val="000000"/>
          <w:spacing w:val="-5"/>
          <w:kern w:val="0"/>
          <w:lang w:val="uk-UA" w:eastAsia="uk-UA"/>
          <w14:ligatures w14:val="none"/>
        </w:rPr>
        <w:t xml:space="preserve"> 2.0 (</w:t>
      </w:r>
      <w:proofErr w:type="spellStart"/>
      <w:r w:rsidRPr="00C27459">
        <w:rPr>
          <w:rFonts w:ascii="Times New Roman" w:eastAsia="Times New Roman" w:hAnsi="Times New Roman" w:cs="Times New Roman"/>
          <w:color w:val="000000"/>
          <w:spacing w:val="-5"/>
          <w:kern w:val="0"/>
          <w:lang w:val="uk-UA" w:eastAsia="uk-UA"/>
          <w14:ligatures w14:val="none"/>
        </w:rPr>
        <w:t>Canva</w:t>
      </w:r>
      <w:proofErr w:type="spellEnd"/>
      <w:r w:rsidRPr="00C27459">
        <w:rPr>
          <w:rFonts w:ascii="Times New Roman" w:eastAsia="Times New Roman" w:hAnsi="Times New Roman" w:cs="Times New Roman"/>
          <w:color w:val="000000"/>
          <w:spacing w:val="-5"/>
          <w:kern w:val="0"/>
          <w:lang w:val="uk-UA" w:eastAsia="uk-UA"/>
          <w14:ligatures w14:val="none"/>
        </w:rPr>
        <w:t xml:space="preserve">, </w:t>
      </w:r>
      <w:proofErr w:type="spellStart"/>
      <w:r w:rsidRPr="00C27459">
        <w:rPr>
          <w:rFonts w:ascii="Times New Roman" w:eastAsia="Times New Roman" w:hAnsi="Times New Roman" w:cs="Times New Roman"/>
          <w:color w:val="000000"/>
          <w:spacing w:val="-5"/>
          <w:kern w:val="0"/>
          <w:lang w:val="uk-UA" w:eastAsia="uk-UA"/>
          <w14:ligatures w14:val="none"/>
        </w:rPr>
        <w:t>Genially</w:t>
      </w:r>
      <w:proofErr w:type="spellEnd"/>
      <w:r w:rsidRPr="00C27459">
        <w:rPr>
          <w:rFonts w:ascii="Times New Roman" w:eastAsia="Times New Roman" w:hAnsi="Times New Roman" w:cs="Times New Roman"/>
          <w:color w:val="000000"/>
          <w:spacing w:val="-5"/>
          <w:kern w:val="0"/>
          <w:lang w:val="uk-UA" w:eastAsia="uk-UA"/>
          <w14:ligatures w14:val="none"/>
        </w:rPr>
        <w:t xml:space="preserve">, </w:t>
      </w:r>
      <w:proofErr w:type="spellStart"/>
      <w:r w:rsidRPr="00C27459">
        <w:rPr>
          <w:rFonts w:ascii="Times New Roman" w:eastAsia="Times New Roman" w:hAnsi="Times New Roman" w:cs="Times New Roman"/>
          <w:color w:val="000000"/>
          <w:spacing w:val="-5"/>
          <w:kern w:val="0"/>
          <w:lang w:val="uk-UA" w:eastAsia="uk-UA"/>
          <w14:ligatures w14:val="none"/>
        </w:rPr>
        <w:t>Prezi</w:t>
      </w:r>
      <w:proofErr w:type="spellEnd"/>
      <w:r w:rsidRPr="00C27459">
        <w:rPr>
          <w:rFonts w:ascii="Times New Roman" w:eastAsia="Times New Roman" w:hAnsi="Times New Roman" w:cs="Times New Roman"/>
          <w:color w:val="000000"/>
          <w:spacing w:val="-5"/>
          <w:kern w:val="0"/>
          <w:lang w:val="uk-UA" w:eastAsia="uk-UA"/>
          <w14:ligatures w14:val="none"/>
        </w:rPr>
        <w:t xml:space="preserve">, </w:t>
      </w:r>
      <w:proofErr w:type="spellStart"/>
      <w:r w:rsidRPr="00C27459">
        <w:rPr>
          <w:rFonts w:ascii="Times New Roman" w:eastAsia="Times New Roman" w:hAnsi="Times New Roman" w:cs="Times New Roman"/>
          <w:color w:val="000000"/>
          <w:spacing w:val="-5"/>
          <w:kern w:val="0"/>
          <w:lang w:val="uk-UA" w:eastAsia="uk-UA"/>
          <w14:ligatures w14:val="none"/>
        </w:rPr>
        <w:t>Quizizz</w:t>
      </w:r>
      <w:proofErr w:type="spellEnd"/>
      <w:r w:rsidRPr="00C27459">
        <w:rPr>
          <w:rFonts w:ascii="Times New Roman" w:eastAsia="Times New Roman" w:hAnsi="Times New Roman" w:cs="Times New Roman"/>
          <w:color w:val="000000"/>
          <w:spacing w:val="-5"/>
          <w:kern w:val="0"/>
          <w:lang w:val="uk-UA" w:eastAsia="uk-UA"/>
          <w14:ligatures w14:val="none"/>
        </w:rPr>
        <w:t xml:space="preserve">, </w:t>
      </w:r>
      <w:proofErr w:type="spellStart"/>
      <w:r w:rsidRPr="00C27459">
        <w:rPr>
          <w:rFonts w:ascii="Times New Roman" w:eastAsia="Times New Roman" w:hAnsi="Times New Roman" w:cs="Times New Roman"/>
          <w:color w:val="000000"/>
          <w:spacing w:val="-5"/>
          <w:kern w:val="0"/>
          <w:lang w:val="uk-UA" w:eastAsia="uk-UA"/>
          <w14:ligatures w14:val="none"/>
        </w:rPr>
        <w:t>LearningApps</w:t>
      </w:r>
      <w:proofErr w:type="spellEnd"/>
      <w:r w:rsidRPr="00C27459">
        <w:rPr>
          <w:rFonts w:ascii="Times New Roman" w:eastAsia="Times New Roman" w:hAnsi="Times New Roman" w:cs="Times New Roman"/>
          <w:color w:val="000000"/>
          <w:spacing w:val="-5"/>
          <w:kern w:val="0"/>
          <w:lang w:val="uk-UA" w:eastAsia="uk-UA"/>
          <w14:ligatures w14:val="none"/>
        </w:rPr>
        <w:t xml:space="preserve"> та ін.).</w:t>
      </w:r>
    </w:p>
    <w:p w14:paraId="03F7B2E1"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Набуття здобувачем програмних результатів та компетентностей обумовлених вивченням даного курсу є не тільки обов’язковою складовою підготовки професіонала, а й запорукою його конкурентоспроможності на сучасному ринку праці.</w:t>
      </w:r>
    </w:p>
    <w:p w14:paraId="509610A5" w14:textId="77777777" w:rsidR="00C27459" w:rsidRPr="00C27459" w:rsidRDefault="00C27459" w:rsidP="00C27459">
      <w:pPr>
        <w:tabs>
          <w:tab w:val="left" w:pos="284"/>
        </w:tabs>
        <w:spacing w:after="0" w:line="240" w:lineRule="auto"/>
        <w:ind w:firstLine="720"/>
        <w:jc w:val="both"/>
        <w:rPr>
          <w:rFonts w:ascii="Times New Roman" w:eastAsia="Times New Roman" w:hAnsi="Times New Roman" w:cs="Times New Roman"/>
          <w:color w:val="000000"/>
          <w:spacing w:val="-5"/>
          <w:kern w:val="0"/>
          <w:lang w:val="uk-UA" w:eastAsia="uk-UA"/>
          <w14:ligatures w14:val="none"/>
        </w:rPr>
      </w:pPr>
      <w:r w:rsidRPr="00C27459">
        <w:rPr>
          <w:rFonts w:ascii="Times New Roman" w:eastAsia="Times New Roman" w:hAnsi="Times New Roman" w:cs="Times New Roman"/>
          <w:color w:val="000000"/>
          <w:spacing w:val="-5"/>
          <w:kern w:val="0"/>
          <w:lang w:val="uk-UA" w:eastAsia="uk-UA"/>
          <w14:ligatures w14:val="none"/>
        </w:rPr>
        <w:t>Навчальна дисципліна «Управління інвестиційним портфелем корпорації» визначена освітньо-професійною програмою підготовки магістра як обов’язкова з вивченням у другому семестрі. Відповідно до структурно-логічної схеми освітньо-професійної програми «Фінанси і кредит» вивчення курсу «Управління інвестиційним портфелем корпорації» інтегрує велику кількість базових понять та прийомів загальнотеоретичних і спеціальних дисциплін таких, як: «Стратегічне управління», «Сучасні тенденції глобалізації», «Інноваційний розвиток підприємств» та інші.</w:t>
      </w:r>
    </w:p>
    <w:p w14:paraId="2809588B" w14:textId="77777777" w:rsidR="00C27459" w:rsidRPr="00C27459" w:rsidRDefault="00C27459" w:rsidP="00C27459">
      <w:pPr>
        <w:tabs>
          <w:tab w:val="left" w:pos="284"/>
        </w:tabs>
        <w:spacing w:after="0" w:line="240" w:lineRule="auto"/>
        <w:jc w:val="both"/>
        <w:rPr>
          <w:rFonts w:ascii="Times New Roman" w:eastAsia="Droid Sans Fallback" w:hAnsi="Times New Roman" w:cs="Times New Roman"/>
          <w:bCs/>
          <w:iCs/>
          <w:sz w:val="22"/>
          <w:szCs w:val="22"/>
          <w:lang w:val="uk-UA" w:eastAsia="zh-CN" w:bidi="hi-IN"/>
          <w14:ligatures w14:val="none"/>
        </w:rPr>
      </w:pPr>
    </w:p>
    <w:p w14:paraId="099694BB"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Cs/>
          <w:sz w:val="22"/>
          <w:szCs w:val="22"/>
          <w:lang w:val="uk-UA" w:eastAsia="zh-CN" w:bidi="hi-IN"/>
          <w14:ligatures w14:val="none"/>
        </w:rPr>
      </w:pPr>
    </w:p>
    <w:p w14:paraId="70D4814E" w14:textId="77777777" w:rsidR="00C27459" w:rsidRPr="00C27459" w:rsidRDefault="00C27459" w:rsidP="00C27459">
      <w:pPr>
        <w:suppressAutoHyphens/>
        <w:spacing w:after="120" w:line="240" w:lineRule="auto"/>
        <w:ind w:left="283"/>
        <w:jc w:val="center"/>
        <w:rPr>
          <w:rFonts w:ascii="Times New Roman" w:eastAsia="MS Mincho" w:hAnsi="Times New Roman" w:cs="Times New Roman"/>
          <w:b/>
          <w:bCs/>
          <w:kern w:val="0"/>
          <w:sz w:val="28"/>
          <w:szCs w:val="28"/>
          <w:lang w:val="uk-UA" w:eastAsia="zh-CN"/>
          <w14:ligatures w14:val="none"/>
        </w:rPr>
      </w:pPr>
      <w:r w:rsidRPr="00C27459">
        <w:rPr>
          <w:rFonts w:ascii="Times New Roman" w:eastAsia="MS Mincho" w:hAnsi="Times New Roman" w:cs="Times New Roman"/>
          <w:b/>
          <w:bCs/>
          <w:kern w:val="0"/>
          <w:sz w:val="28"/>
          <w:szCs w:val="28"/>
          <w:lang w:val="uk-UA" w:eastAsia="zh-CN"/>
          <w14:ligatures w14:val="none"/>
        </w:rPr>
        <w:t>Паспорт навчальної дисципліни</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3260"/>
        <w:gridCol w:w="2694"/>
      </w:tblGrid>
      <w:tr w:rsidR="00C27459" w:rsidRPr="00C27459" w14:paraId="2B1C8364" w14:textId="77777777" w:rsidTr="003D7287">
        <w:trPr>
          <w:trHeight w:val="664"/>
        </w:trPr>
        <w:tc>
          <w:tcPr>
            <w:tcW w:w="3289" w:type="dxa"/>
            <w:tcBorders>
              <w:top w:val="single" w:sz="4" w:space="0" w:color="auto"/>
              <w:left w:val="single" w:sz="4" w:space="0" w:color="auto"/>
              <w:bottom w:val="single" w:sz="4" w:space="0" w:color="auto"/>
              <w:right w:val="single" w:sz="4" w:space="0" w:color="auto"/>
            </w:tcBorders>
            <w:vAlign w:val="center"/>
            <w:hideMark/>
          </w:tcPr>
          <w:p w14:paraId="23717018"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51E60BC7"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b/>
                <w:lang w:val="uk-UA" w:bidi="hi-IN"/>
                <w14:ligatures w14:val="none"/>
              </w:rPr>
            </w:pPr>
            <w:r w:rsidRPr="00C27459">
              <w:rPr>
                <w:rFonts w:ascii="Times New Roman" w:eastAsia="Droid Sans Fallback" w:hAnsi="Times New Roman" w:cs="Times New Roman"/>
                <w:b/>
                <w:sz w:val="22"/>
                <w:szCs w:val="22"/>
                <w:lang w:val="uk-UA" w:eastAsia="zh-CN" w:bidi="hi-IN"/>
                <w14:ligatures w14:val="none"/>
              </w:rPr>
              <w:t>денна форма здобуття освіти</w:t>
            </w:r>
          </w:p>
        </w:tc>
        <w:tc>
          <w:tcPr>
            <w:tcW w:w="2694" w:type="dxa"/>
            <w:tcBorders>
              <w:top w:val="single" w:sz="4" w:space="0" w:color="auto"/>
              <w:left w:val="single" w:sz="4" w:space="0" w:color="auto"/>
              <w:right w:val="single" w:sz="4" w:space="0" w:color="auto"/>
            </w:tcBorders>
            <w:vAlign w:val="center"/>
          </w:tcPr>
          <w:p w14:paraId="015EC0F1"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lang w:val="uk-UA" w:bidi="hi-IN"/>
                <w14:ligatures w14:val="none"/>
              </w:rPr>
            </w:pPr>
            <w:r w:rsidRPr="00C27459">
              <w:rPr>
                <w:rFonts w:ascii="Times New Roman" w:eastAsia="Droid Sans Fallback" w:hAnsi="Times New Roman" w:cs="Times New Roman"/>
                <w:b/>
                <w:sz w:val="22"/>
                <w:szCs w:val="22"/>
                <w:lang w:val="uk-UA" w:eastAsia="zh-CN" w:bidi="hi-IN"/>
                <w14:ligatures w14:val="none"/>
              </w:rPr>
              <w:t>заочна форма здобуття освіти</w:t>
            </w:r>
          </w:p>
        </w:tc>
      </w:tr>
      <w:tr w:rsidR="00C27459" w:rsidRPr="00C27459" w14:paraId="06443748" w14:textId="77777777" w:rsidTr="003D7287">
        <w:trPr>
          <w:trHeight w:val="44"/>
        </w:trPr>
        <w:tc>
          <w:tcPr>
            <w:tcW w:w="3289" w:type="dxa"/>
            <w:tcBorders>
              <w:top w:val="single" w:sz="4" w:space="0" w:color="auto"/>
              <w:left w:val="single" w:sz="4" w:space="0" w:color="auto"/>
              <w:bottom w:val="single" w:sz="4" w:space="0" w:color="auto"/>
              <w:right w:val="single" w:sz="4" w:space="0" w:color="auto"/>
            </w:tcBorders>
            <w:vAlign w:val="center"/>
            <w:hideMark/>
          </w:tcPr>
          <w:p w14:paraId="7FE962C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Cs/>
                <w:sz w:val="20"/>
                <w:szCs w:val="20"/>
                <w:lang w:val="uk-UA" w:eastAsia="zh-CN" w:bidi="hi-IN"/>
                <w14:ligatures w14:val="none"/>
              </w:rPr>
            </w:pPr>
            <w:r w:rsidRPr="00C27459">
              <w:rPr>
                <w:rFonts w:ascii="Times New Roman" w:eastAsia="Droid Sans Fallback" w:hAnsi="Times New Roman" w:cs="Times New Roman"/>
                <w:b/>
                <w:iCs/>
                <w:sz w:val="20"/>
                <w:szCs w:val="20"/>
                <w:lang w:val="uk-UA"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377E59C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Cs/>
                <w:sz w:val="20"/>
                <w:szCs w:val="20"/>
                <w:lang w:val="uk-UA" w:eastAsia="zh-CN" w:bidi="hi-IN"/>
                <w14:ligatures w14:val="none"/>
              </w:rPr>
            </w:pPr>
            <w:r w:rsidRPr="00C27459">
              <w:rPr>
                <w:rFonts w:ascii="Times New Roman" w:eastAsia="Droid Sans Fallback" w:hAnsi="Times New Roman" w:cs="Times New Roman"/>
                <w:b/>
                <w:iCs/>
                <w:sz w:val="20"/>
                <w:szCs w:val="20"/>
                <w:lang w:val="uk-UA" w:eastAsia="zh-CN" w:bidi="hi-IN"/>
                <w14:ligatures w14:val="none"/>
              </w:rPr>
              <w:t>2</w:t>
            </w:r>
          </w:p>
        </w:tc>
        <w:tc>
          <w:tcPr>
            <w:tcW w:w="2694" w:type="dxa"/>
            <w:tcBorders>
              <w:top w:val="single" w:sz="4" w:space="0" w:color="auto"/>
              <w:left w:val="single" w:sz="4" w:space="0" w:color="auto"/>
              <w:right w:val="single" w:sz="4" w:space="0" w:color="auto"/>
            </w:tcBorders>
            <w:vAlign w:val="center"/>
          </w:tcPr>
          <w:p w14:paraId="0546C019"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iCs/>
                <w:sz w:val="20"/>
                <w:szCs w:val="20"/>
                <w:lang w:val="uk-UA" w:eastAsia="zh-CN" w:bidi="hi-IN"/>
                <w14:ligatures w14:val="none"/>
              </w:rPr>
            </w:pPr>
            <w:r w:rsidRPr="00C27459">
              <w:rPr>
                <w:rFonts w:ascii="Times New Roman" w:eastAsia="Droid Sans Fallback" w:hAnsi="Times New Roman" w:cs="Times New Roman"/>
                <w:b/>
                <w:iCs/>
                <w:sz w:val="20"/>
                <w:szCs w:val="20"/>
                <w:lang w:val="uk-UA" w:eastAsia="zh-CN" w:bidi="hi-IN"/>
                <w14:ligatures w14:val="none"/>
              </w:rPr>
              <w:t>3</w:t>
            </w:r>
          </w:p>
        </w:tc>
      </w:tr>
      <w:tr w:rsidR="00C27459" w:rsidRPr="00C27459" w14:paraId="6CA6AD2B" w14:textId="77777777" w:rsidTr="003D7287">
        <w:trPr>
          <w:trHeight w:val="365"/>
        </w:trPr>
        <w:tc>
          <w:tcPr>
            <w:tcW w:w="3289" w:type="dxa"/>
            <w:tcBorders>
              <w:top w:val="single" w:sz="4" w:space="0" w:color="auto"/>
              <w:left w:val="single" w:sz="4" w:space="0" w:color="auto"/>
              <w:bottom w:val="single" w:sz="4" w:space="0" w:color="auto"/>
              <w:right w:val="single" w:sz="4" w:space="0" w:color="auto"/>
            </w:tcBorders>
            <w:vAlign w:val="center"/>
            <w:hideMark/>
          </w:tcPr>
          <w:p w14:paraId="0209817A" w14:textId="77777777" w:rsidR="00C27459" w:rsidRPr="00C27459" w:rsidRDefault="00C27459" w:rsidP="00C27459">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Статус дисципліни</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41B8E143"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b/>
                <w:sz w:val="28"/>
                <w:szCs w:val="28"/>
                <w:lang w:val="uk-UA" w:bidi="hi-IN"/>
                <w14:ligatures w14:val="none"/>
              </w:rPr>
            </w:pPr>
            <w:r w:rsidRPr="00C27459">
              <w:rPr>
                <w:rFonts w:ascii="Times New Roman" w:eastAsia="Droid Sans Fallback" w:hAnsi="Times New Roman" w:cs="Times New Roman"/>
                <w:b/>
                <w:sz w:val="28"/>
                <w:szCs w:val="28"/>
                <w:lang w:val="uk-UA" w:eastAsia="zh-CN" w:bidi="hi-IN"/>
                <w14:ligatures w14:val="none"/>
              </w:rPr>
              <w:t>Обов’язкова</w:t>
            </w:r>
            <w:r w:rsidRPr="00C27459">
              <w:rPr>
                <w:rFonts w:ascii="Times New Roman" w:eastAsia="Droid Sans Fallback" w:hAnsi="Times New Roman" w:cs="Times New Roman"/>
                <w:sz w:val="28"/>
                <w:szCs w:val="28"/>
                <w:lang w:val="uk-UA" w:eastAsia="zh-CN" w:bidi="hi-IN"/>
                <w14:ligatures w14:val="none"/>
              </w:rPr>
              <w:t xml:space="preserve">  </w:t>
            </w:r>
          </w:p>
        </w:tc>
      </w:tr>
      <w:tr w:rsidR="00C27459" w:rsidRPr="00C27459" w14:paraId="73489A6E" w14:textId="77777777" w:rsidTr="003D7287">
        <w:trPr>
          <w:trHeight w:val="243"/>
        </w:trPr>
        <w:tc>
          <w:tcPr>
            <w:tcW w:w="3289" w:type="dxa"/>
            <w:tcBorders>
              <w:top w:val="single" w:sz="4" w:space="0" w:color="auto"/>
              <w:left w:val="single" w:sz="4" w:space="0" w:color="auto"/>
              <w:bottom w:val="single" w:sz="4" w:space="0" w:color="auto"/>
              <w:right w:val="single" w:sz="4" w:space="0" w:color="auto"/>
            </w:tcBorders>
            <w:vAlign w:val="center"/>
            <w:hideMark/>
          </w:tcPr>
          <w:p w14:paraId="514E35B1" w14:textId="77777777" w:rsidR="00C27459" w:rsidRPr="00C27459" w:rsidRDefault="00C27459" w:rsidP="00C27459">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6EB6DF"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2 -й</w:t>
            </w:r>
          </w:p>
        </w:tc>
        <w:tc>
          <w:tcPr>
            <w:tcW w:w="2694" w:type="dxa"/>
            <w:tcBorders>
              <w:top w:val="single" w:sz="4" w:space="0" w:color="auto"/>
              <w:left w:val="single" w:sz="4" w:space="0" w:color="auto"/>
              <w:bottom w:val="single" w:sz="4" w:space="0" w:color="auto"/>
              <w:right w:val="single" w:sz="4" w:space="0" w:color="auto"/>
            </w:tcBorders>
            <w:vAlign w:val="center"/>
          </w:tcPr>
          <w:p w14:paraId="726A4E3E"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2 -й</w:t>
            </w:r>
          </w:p>
        </w:tc>
      </w:tr>
      <w:tr w:rsidR="00C27459" w:rsidRPr="00C27459" w14:paraId="5EB6A7F6" w14:textId="77777777" w:rsidTr="003D7287">
        <w:trPr>
          <w:trHeight w:val="441"/>
        </w:trPr>
        <w:tc>
          <w:tcPr>
            <w:tcW w:w="3289" w:type="dxa"/>
            <w:tcBorders>
              <w:top w:val="single" w:sz="4" w:space="0" w:color="auto"/>
              <w:left w:val="single" w:sz="4" w:space="0" w:color="auto"/>
              <w:bottom w:val="single" w:sz="4" w:space="0" w:color="auto"/>
              <w:right w:val="single" w:sz="4" w:space="0" w:color="auto"/>
            </w:tcBorders>
            <w:vAlign w:val="center"/>
            <w:hideMark/>
          </w:tcPr>
          <w:p w14:paraId="43595C2E" w14:textId="77777777" w:rsidR="00C27459" w:rsidRPr="00C27459" w:rsidRDefault="00C27459" w:rsidP="00C27459">
            <w:pPr>
              <w:widowControl w:val="0"/>
              <w:suppressAutoHyphens/>
              <w:autoSpaceDE w:val="0"/>
              <w:autoSpaceDN w:val="0"/>
              <w:spacing w:before="60" w:after="60" w:line="276"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Кількість кредитів ECTS </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5632320B"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lang w:val="uk-UA" w:eastAsia="zh-CN" w:bidi="hi-IN"/>
                <w14:ligatures w14:val="none"/>
              </w:rPr>
              <w:t>4</w:t>
            </w:r>
          </w:p>
        </w:tc>
      </w:tr>
      <w:tr w:rsidR="00C27459" w:rsidRPr="00C27459" w14:paraId="155BE7B7" w14:textId="77777777" w:rsidTr="003D7287">
        <w:trPr>
          <w:trHeight w:val="364"/>
        </w:trPr>
        <w:tc>
          <w:tcPr>
            <w:tcW w:w="3289" w:type="dxa"/>
            <w:tcBorders>
              <w:top w:val="single" w:sz="4" w:space="0" w:color="auto"/>
              <w:left w:val="single" w:sz="4" w:space="0" w:color="auto"/>
              <w:bottom w:val="single" w:sz="4" w:space="0" w:color="auto"/>
              <w:right w:val="single" w:sz="4" w:space="0" w:color="auto"/>
            </w:tcBorders>
            <w:vAlign w:val="center"/>
            <w:hideMark/>
          </w:tcPr>
          <w:p w14:paraId="20566BA6" w14:textId="77777777" w:rsidR="00C27459" w:rsidRPr="00C27459" w:rsidRDefault="00C27459" w:rsidP="00C27459">
            <w:pPr>
              <w:widowControl w:val="0"/>
              <w:suppressAutoHyphens/>
              <w:autoSpaceDE w:val="0"/>
              <w:autoSpaceDN w:val="0"/>
              <w:spacing w:before="60" w:after="60" w:line="276" w:lineRule="auto"/>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 xml:space="preserve">Кількість годин </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2E6C8CA2"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120</w:t>
            </w:r>
          </w:p>
        </w:tc>
      </w:tr>
      <w:tr w:rsidR="00C27459" w:rsidRPr="00C27459" w14:paraId="59CD59E2" w14:textId="77777777" w:rsidTr="003D7287">
        <w:trPr>
          <w:trHeight w:val="272"/>
        </w:trPr>
        <w:tc>
          <w:tcPr>
            <w:tcW w:w="3289" w:type="dxa"/>
            <w:tcBorders>
              <w:top w:val="single" w:sz="4" w:space="0" w:color="auto"/>
              <w:left w:val="single" w:sz="4" w:space="0" w:color="auto"/>
              <w:bottom w:val="single" w:sz="4" w:space="0" w:color="auto"/>
              <w:right w:val="single" w:sz="4" w:space="0" w:color="auto"/>
            </w:tcBorders>
            <w:vAlign w:val="center"/>
          </w:tcPr>
          <w:p w14:paraId="01D50830" w14:textId="77777777" w:rsidR="00C27459" w:rsidRPr="00C27459" w:rsidRDefault="00C27459" w:rsidP="00C27459">
            <w:pPr>
              <w:widowControl w:val="0"/>
              <w:suppressAutoHyphens/>
              <w:spacing w:after="0" w:line="276" w:lineRule="auto"/>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A7CF75"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27459">
              <w:rPr>
                <w:rFonts w:ascii="Times New Roman" w:eastAsia="Droid Sans Fallback" w:hAnsi="Times New Roman" w:cs="Times New Roman"/>
                <w:lang w:val="uk-UA" w:eastAsia="zh-CN" w:bidi="hi-IN"/>
                <w14:ligatures w14:val="none"/>
              </w:rPr>
              <w:t>24 год.</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CEBA4A"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8 год.</w:t>
            </w:r>
          </w:p>
        </w:tc>
      </w:tr>
      <w:tr w:rsidR="00C27459" w:rsidRPr="00C27459" w14:paraId="0FE9F6B5" w14:textId="77777777" w:rsidTr="003D7287">
        <w:trPr>
          <w:trHeight w:val="431"/>
        </w:trPr>
        <w:tc>
          <w:tcPr>
            <w:tcW w:w="3289" w:type="dxa"/>
            <w:tcBorders>
              <w:top w:val="single" w:sz="4" w:space="0" w:color="auto"/>
              <w:left w:val="single" w:sz="4" w:space="0" w:color="auto"/>
              <w:right w:val="single" w:sz="4" w:space="0" w:color="auto"/>
            </w:tcBorders>
            <w:vAlign w:val="center"/>
          </w:tcPr>
          <w:p w14:paraId="35FE2B5D" w14:textId="77777777" w:rsidR="00C27459" w:rsidRPr="00C27459" w:rsidRDefault="00C27459" w:rsidP="00C27459">
            <w:pPr>
              <w:widowControl w:val="0"/>
              <w:suppressAutoHyphens/>
              <w:autoSpaceDE w:val="0"/>
              <w:autoSpaceDN w:val="0"/>
              <w:spacing w:after="0" w:line="276"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72D256B7"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27459">
              <w:rPr>
                <w:rFonts w:ascii="Times New Roman" w:eastAsia="Droid Sans Fallback" w:hAnsi="Times New Roman" w:cs="Times New Roman"/>
                <w:lang w:val="uk-UA" w:eastAsia="zh-CN" w:bidi="hi-IN"/>
                <w14:ligatures w14:val="none"/>
              </w:rPr>
              <w:t>12 год.</w:t>
            </w:r>
          </w:p>
        </w:tc>
        <w:tc>
          <w:tcPr>
            <w:tcW w:w="2694" w:type="dxa"/>
            <w:tcBorders>
              <w:top w:val="single" w:sz="4" w:space="0" w:color="auto"/>
              <w:left w:val="single" w:sz="4" w:space="0" w:color="auto"/>
              <w:right w:val="single" w:sz="4" w:space="0" w:color="auto"/>
            </w:tcBorders>
            <w:vAlign w:val="center"/>
            <w:hideMark/>
          </w:tcPr>
          <w:p w14:paraId="0A5592B6"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4 год.</w:t>
            </w:r>
          </w:p>
        </w:tc>
      </w:tr>
      <w:tr w:rsidR="00C27459" w:rsidRPr="00C27459" w14:paraId="50C2B253" w14:textId="77777777" w:rsidTr="003D7287">
        <w:trPr>
          <w:trHeight w:val="317"/>
        </w:trPr>
        <w:tc>
          <w:tcPr>
            <w:tcW w:w="3289" w:type="dxa"/>
            <w:tcBorders>
              <w:top w:val="single" w:sz="4" w:space="0" w:color="auto"/>
              <w:left w:val="single" w:sz="4" w:space="0" w:color="auto"/>
              <w:bottom w:val="single" w:sz="4" w:space="0" w:color="auto"/>
              <w:right w:val="single" w:sz="4" w:space="0" w:color="auto"/>
            </w:tcBorders>
            <w:vAlign w:val="center"/>
            <w:hideMark/>
          </w:tcPr>
          <w:p w14:paraId="1DAA4623" w14:textId="77777777" w:rsidR="00C27459" w:rsidRPr="00C27459" w:rsidRDefault="00C27459" w:rsidP="00C27459">
            <w:pPr>
              <w:widowControl w:val="0"/>
              <w:suppressAutoHyphens/>
              <w:autoSpaceDE w:val="0"/>
              <w:autoSpaceDN w:val="0"/>
              <w:spacing w:after="0" w:line="276" w:lineRule="auto"/>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28517206"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i/>
                <w:lang w:val="uk-UA" w:bidi="hi-IN"/>
                <w14:ligatures w14:val="none"/>
              </w:rPr>
            </w:pPr>
            <w:r w:rsidRPr="00C27459">
              <w:rPr>
                <w:rFonts w:ascii="Times New Roman" w:eastAsia="Droid Sans Fallback" w:hAnsi="Times New Roman" w:cs="Times New Roman"/>
                <w:lang w:val="uk-UA" w:eastAsia="zh-CN" w:bidi="hi-IN"/>
                <w14:ligatures w14:val="none"/>
              </w:rPr>
              <w:t>84 год.</w:t>
            </w:r>
          </w:p>
        </w:tc>
        <w:tc>
          <w:tcPr>
            <w:tcW w:w="2694" w:type="dxa"/>
            <w:tcBorders>
              <w:left w:val="single" w:sz="4" w:space="0" w:color="auto"/>
              <w:bottom w:val="single" w:sz="4" w:space="0" w:color="auto"/>
              <w:right w:val="single" w:sz="4" w:space="0" w:color="auto"/>
            </w:tcBorders>
            <w:vAlign w:val="center"/>
            <w:hideMark/>
          </w:tcPr>
          <w:p w14:paraId="57902AB1"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108 год.</w:t>
            </w:r>
          </w:p>
        </w:tc>
      </w:tr>
      <w:tr w:rsidR="00C27459" w:rsidRPr="00C27459" w14:paraId="7F5EF41F" w14:textId="77777777" w:rsidTr="003D7287">
        <w:trPr>
          <w:trHeight w:val="606"/>
        </w:trPr>
        <w:tc>
          <w:tcPr>
            <w:tcW w:w="3289" w:type="dxa"/>
            <w:tcBorders>
              <w:top w:val="single" w:sz="4" w:space="0" w:color="auto"/>
              <w:left w:val="single" w:sz="4" w:space="0" w:color="auto"/>
              <w:bottom w:val="single" w:sz="4" w:space="0" w:color="auto"/>
              <w:right w:val="single" w:sz="4" w:space="0" w:color="auto"/>
            </w:tcBorders>
            <w:vAlign w:val="center"/>
            <w:hideMark/>
          </w:tcPr>
          <w:p w14:paraId="583FF4D0" w14:textId="77777777" w:rsidR="00C27459" w:rsidRPr="00C27459" w:rsidRDefault="00C27459" w:rsidP="00C27459">
            <w:pPr>
              <w:widowControl w:val="0"/>
              <w:suppressAutoHyphens/>
              <w:spacing w:after="0" w:line="276" w:lineRule="auto"/>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 xml:space="preserve">Консультації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89FC786"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iCs/>
                <w:sz w:val="22"/>
                <w:szCs w:val="22"/>
                <w:lang w:val="uk-UA" w:eastAsia="zh-CN" w:bidi="hi-IN"/>
                <w14:ligatures w14:val="none"/>
              </w:rPr>
            </w:pPr>
            <w:r w:rsidRPr="00C27459">
              <w:rPr>
                <w:rFonts w:ascii="Times New Roman" w:eastAsia="Droid Sans Fallback" w:hAnsi="Times New Roman" w:cs="Times New Roman"/>
                <w:bCs/>
                <w:iCs/>
                <w:sz w:val="22"/>
                <w:szCs w:val="22"/>
                <w:lang w:val="uk-UA" w:eastAsia="zh-CN" w:bidi="hi-IN"/>
                <w14:ligatures w14:val="none"/>
              </w:rPr>
              <w:t>Графік занять і консультацій:</w:t>
            </w:r>
          </w:p>
          <w:p w14:paraId="14B6321B"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iCs/>
                <w:sz w:val="22"/>
                <w:szCs w:val="22"/>
                <w:lang w:val="uk-UA" w:eastAsia="zh-CN" w:bidi="hi-IN"/>
                <w14:ligatures w14:val="none"/>
              </w:rPr>
            </w:pPr>
            <w:r w:rsidRPr="00C27459">
              <w:rPr>
                <w:rFonts w:ascii="Times New Roman" w:eastAsia="Droid Sans Fallback" w:hAnsi="Times New Roman" w:cs="Times New Roman"/>
                <w:bCs/>
                <w:iCs/>
                <w:sz w:val="22"/>
                <w:szCs w:val="22"/>
                <w:lang w:val="uk-UA" w:eastAsia="zh-CN" w:bidi="hi-IN"/>
                <w14:ligatures w14:val="none"/>
              </w:rPr>
              <w:t>https://www.znu.edu.ua/ukr/university/departments/economy/navchalnij_protses</w:t>
            </w:r>
          </w:p>
          <w:p w14:paraId="2CACE1CB"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bCs/>
                <w:iCs/>
                <w:sz w:val="22"/>
                <w:szCs w:val="22"/>
                <w:lang w:val="uk-UA" w:eastAsia="zh-CN" w:bidi="hi-IN"/>
                <w14:ligatures w14:val="none"/>
              </w:rPr>
              <w:t xml:space="preserve"> Дистанційно по</w:t>
            </w:r>
            <w:r w:rsidRPr="00C27459">
              <w:rPr>
                <w:rFonts w:ascii="Times New Roman" w:eastAsia="Droid Sans Fallback" w:hAnsi="Times New Roman" w:cs="Times New Roman"/>
                <w:bCs/>
                <w:iCs/>
                <w:sz w:val="22"/>
                <w:szCs w:val="22"/>
                <w:lang w:val="ru-RU" w:eastAsia="zh-CN" w:bidi="hi-IN"/>
                <w14:ligatures w14:val="none"/>
              </w:rPr>
              <w:t xml:space="preserve"> </w:t>
            </w:r>
            <w:r w:rsidRPr="00C27459">
              <w:rPr>
                <w:rFonts w:ascii="Times New Roman" w:eastAsia="Droid Sans Fallback" w:hAnsi="Times New Roman" w:cs="Times New Roman"/>
                <w:bCs/>
                <w:iCs/>
                <w:sz w:val="22"/>
                <w:szCs w:val="22"/>
                <w:lang w:val="en-US" w:eastAsia="zh-CN" w:bidi="hi-IN"/>
                <w14:ligatures w14:val="none"/>
              </w:rPr>
              <w:t>Zoom</w:t>
            </w:r>
            <w:r w:rsidRPr="00C27459">
              <w:rPr>
                <w:rFonts w:ascii="Times New Roman" w:eastAsia="Droid Sans Fallback" w:hAnsi="Times New Roman" w:cs="Times New Roman"/>
                <w:bCs/>
                <w:iCs/>
                <w:sz w:val="22"/>
                <w:szCs w:val="22"/>
                <w:lang w:val="uk-UA" w:eastAsia="zh-CN" w:bidi="hi-IN"/>
                <w14:ligatures w14:val="none"/>
              </w:rPr>
              <w:t xml:space="preserve"> за розкладом розміщеним на сайті ЗНУ</w:t>
            </w:r>
          </w:p>
        </w:tc>
      </w:tr>
      <w:tr w:rsidR="00C27459" w:rsidRPr="00C27459" w14:paraId="3A29E158" w14:textId="77777777" w:rsidTr="003D7287">
        <w:trPr>
          <w:trHeight w:val="485"/>
        </w:trPr>
        <w:tc>
          <w:tcPr>
            <w:tcW w:w="3289" w:type="dxa"/>
            <w:tcBorders>
              <w:top w:val="single" w:sz="4" w:space="0" w:color="auto"/>
              <w:left w:val="single" w:sz="4" w:space="0" w:color="auto"/>
              <w:bottom w:val="single" w:sz="4" w:space="0" w:color="auto"/>
              <w:right w:val="single" w:sz="4" w:space="0" w:color="auto"/>
            </w:tcBorders>
            <w:vAlign w:val="center"/>
            <w:hideMark/>
          </w:tcPr>
          <w:p w14:paraId="78C83F1F"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Вид підсумкового семестрового контролю: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352A7DD3"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залік</w:t>
            </w:r>
          </w:p>
        </w:tc>
      </w:tr>
      <w:tr w:rsidR="00C27459" w:rsidRPr="00C27459" w14:paraId="6D6A72BA" w14:textId="77777777" w:rsidTr="003D7287">
        <w:trPr>
          <w:trHeight w:val="888"/>
        </w:trPr>
        <w:tc>
          <w:tcPr>
            <w:tcW w:w="3289" w:type="dxa"/>
            <w:tcBorders>
              <w:top w:val="single" w:sz="4" w:space="0" w:color="auto"/>
              <w:left w:val="single" w:sz="4" w:space="0" w:color="auto"/>
              <w:bottom w:val="single" w:sz="4" w:space="0" w:color="auto"/>
              <w:right w:val="single" w:sz="4" w:space="0" w:color="auto"/>
            </w:tcBorders>
            <w:vAlign w:val="center"/>
            <w:hideMark/>
          </w:tcPr>
          <w:p w14:paraId="73B6B0B3"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Посилання на електронний курс у СЕЗН ЗНУ (платформа </w:t>
            </w:r>
            <w:proofErr w:type="spellStart"/>
            <w:r w:rsidRPr="00C27459">
              <w:rPr>
                <w:rFonts w:ascii="Times New Roman" w:eastAsia="Droid Sans Fallback" w:hAnsi="Times New Roman" w:cs="Times New Roman"/>
                <w:lang w:val="uk-UA" w:eastAsia="zh-CN" w:bidi="hi-IN"/>
                <w14:ligatures w14:val="none"/>
              </w:rPr>
              <w:t>Moodle</w:t>
            </w:r>
            <w:proofErr w:type="spellEnd"/>
            <w:r w:rsidRPr="00C27459">
              <w:rPr>
                <w:rFonts w:ascii="Times New Roman" w:eastAsia="Droid Sans Fallback" w:hAnsi="Times New Roman" w:cs="Times New Roman"/>
                <w:lang w:val="uk-UA" w:eastAsia="zh-CN" w:bidi="hi-IN"/>
                <w14:ligatures w14:val="none"/>
              </w:rPr>
              <w:t>)</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2A5CB06"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https://moodle.znu.edu.ua/course/view.php?id=12252</w:t>
            </w:r>
          </w:p>
        </w:tc>
      </w:tr>
    </w:tbl>
    <w:p w14:paraId="27C049B3"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16D822E2"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7CBEFD2F"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szCs w:val="28"/>
          <w:lang w:val="uk-UA" w:eastAsia="zh-CN" w:bidi="hi-IN"/>
          <w14:ligatures w14:val="none"/>
        </w:rPr>
      </w:pPr>
      <w:r w:rsidRPr="00C27459">
        <w:rPr>
          <w:rFonts w:ascii="Times New Roman" w:eastAsia="Droid Sans Fallback" w:hAnsi="Times New Roman" w:cs="Times New Roman"/>
          <w:b/>
          <w:bCs/>
          <w:sz w:val="28"/>
          <w:lang w:val="uk-UA" w:eastAsia="zh-CN" w:bidi="hi-IN"/>
          <w14:ligatures w14:val="none"/>
        </w:rPr>
        <w:t xml:space="preserve">2. </w:t>
      </w:r>
      <w:r w:rsidRPr="00C27459">
        <w:rPr>
          <w:rFonts w:ascii="Times New Roman" w:eastAsia="Droid Sans Fallback" w:hAnsi="Times New Roman" w:cs="Times New Roman"/>
          <w:b/>
          <w:bCs/>
          <w:sz w:val="28"/>
          <w:szCs w:val="28"/>
          <w:lang w:val="uk-UA" w:eastAsia="zh-CN" w:bidi="hi-IN"/>
          <w14:ligatures w14:val="none"/>
        </w:rPr>
        <w:t>Методи досягнення з</w:t>
      </w:r>
      <w:r w:rsidRPr="00C27459">
        <w:rPr>
          <w:rFonts w:ascii="Times New Roman" w:eastAsia="Droid Sans Fallback" w:hAnsi="Times New Roman" w:cs="Times New Roman"/>
          <w:b/>
          <w:sz w:val="28"/>
          <w:szCs w:val="28"/>
          <w:lang w:val="uk-UA" w:eastAsia="zh-CN" w:bidi="hi-IN"/>
          <w14:ligatures w14:val="none"/>
        </w:rPr>
        <w:t>апланованих освітньою програмою</w:t>
      </w:r>
      <w:r w:rsidRPr="00C27459">
        <w:rPr>
          <w:rFonts w:ascii="Times New Roman" w:eastAsia="Droid Sans Fallback" w:hAnsi="Times New Roman" w:cs="Times New Roman"/>
          <w:b/>
          <w:bCs/>
          <w:sz w:val="28"/>
          <w:szCs w:val="28"/>
          <w:lang w:val="uk-UA" w:eastAsia="zh-CN" w:bidi="hi-IN"/>
          <w14:ligatures w14:val="none"/>
        </w:rPr>
        <w:t xml:space="preserve"> компетентностей і результатів навчання </w:t>
      </w:r>
    </w:p>
    <w:p w14:paraId="4603E00C"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835"/>
        <w:gridCol w:w="2687"/>
      </w:tblGrid>
      <w:tr w:rsidR="00C27459" w:rsidRPr="00C27459" w14:paraId="5071855D" w14:textId="77777777" w:rsidTr="003D7287">
        <w:tc>
          <w:tcPr>
            <w:tcW w:w="4106" w:type="dxa"/>
            <w:tcBorders>
              <w:top w:val="single" w:sz="4" w:space="0" w:color="auto"/>
              <w:left w:val="single" w:sz="4" w:space="0" w:color="auto"/>
              <w:bottom w:val="single" w:sz="4" w:space="0" w:color="auto"/>
              <w:right w:val="single" w:sz="4" w:space="0" w:color="auto"/>
            </w:tcBorders>
            <w:hideMark/>
          </w:tcPr>
          <w:p w14:paraId="1DB6FC76" w14:textId="77777777" w:rsidR="00C27459" w:rsidRPr="00C27459" w:rsidRDefault="00C27459" w:rsidP="00C27459">
            <w:pPr>
              <w:widowControl w:val="0"/>
              <w:suppressAutoHyphens/>
              <w:spacing w:after="0" w:line="276" w:lineRule="auto"/>
              <w:ind w:firstLine="295"/>
              <w:jc w:val="center"/>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lang w:val="uk-UA" w:eastAsia="zh-CN" w:bidi="hi-IN"/>
                <w14:ligatures w14:val="none"/>
              </w:rPr>
              <w:t>Компетентності/</w:t>
            </w:r>
          </w:p>
          <w:p w14:paraId="0FFFF504" w14:textId="77777777" w:rsidR="00C27459" w:rsidRPr="00C27459" w:rsidRDefault="00C27459" w:rsidP="00C27459">
            <w:pPr>
              <w:widowControl w:val="0"/>
              <w:suppressAutoHyphens/>
              <w:spacing w:after="0" w:line="276" w:lineRule="auto"/>
              <w:ind w:firstLine="295"/>
              <w:jc w:val="center"/>
              <w:rPr>
                <w:rFonts w:ascii="Times New Roman" w:eastAsia="Droid Sans Fallback" w:hAnsi="Times New Roman" w:cs="Times New Roman"/>
                <w:b/>
                <w:lang w:val="uk-UA" w:bidi="hi-IN"/>
                <w14:ligatures w14:val="none"/>
              </w:rPr>
            </w:pPr>
            <w:r w:rsidRPr="00C27459">
              <w:rPr>
                <w:rFonts w:ascii="Times New Roman" w:eastAsia="Droid Sans Fallback" w:hAnsi="Times New Roman" w:cs="Times New Roman"/>
                <w:b/>
                <w:lang w:val="uk-UA" w:eastAsia="zh-CN" w:bidi="hi-IN"/>
                <w14:ligatures w14:val="none"/>
              </w:rPr>
              <w:t>результати навчання</w:t>
            </w:r>
          </w:p>
        </w:tc>
        <w:tc>
          <w:tcPr>
            <w:tcW w:w="2835" w:type="dxa"/>
            <w:tcBorders>
              <w:top w:val="single" w:sz="4" w:space="0" w:color="auto"/>
              <w:left w:val="single" w:sz="4" w:space="0" w:color="auto"/>
              <w:bottom w:val="single" w:sz="4" w:space="0" w:color="auto"/>
              <w:right w:val="single" w:sz="4" w:space="0" w:color="auto"/>
            </w:tcBorders>
            <w:hideMark/>
          </w:tcPr>
          <w:p w14:paraId="69674C21" w14:textId="77777777" w:rsidR="00C27459" w:rsidRPr="00C27459" w:rsidRDefault="00C27459" w:rsidP="00C27459">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C27459">
              <w:rPr>
                <w:rFonts w:ascii="Times New Roman" w:eastAsia="Droid Sans Fallback" w:hAnsi="Times New Roman" w:cs="Times New Roman"/>
                <w:b/>
                <w:lang w:val="uk-UA" w:eastAsia="zh-CN" w:bidi="hi-IN"/>
                <w14:ligatures w14:val="none"/>
              </w:rPr>
              <w:t xml:space="preserve">Методи навчання  </w:t>
            </w:r>
          </w:p>
        </w:tc>
        <w:tc>
          <w:tcPr>
            <w:tcW w:w="2687" w:type="dxa"/>
            <w:tcBorders>
              <w:top w:val="single" w:sz="4" w:space="0" w:color="auto"/>
              <w:left w:val="single" w:sz="4" w:space="0" w:color="auto"/>
              <w:bottom w:val="single" w:sz="4" w:space="0" w:color="auto"/>
              <w:right w:val="single" w:sz="4" w:space="0" w:color="auto"/>
            </w:tcBorders>
          </w:tcPr>
          <w:p w14:paraId="3AE0783D" w14:textId="77777777" w:rsidR="00C27459" w:rsidRPr="00C27459" w:rsidRDefault="00C27459" w:rsidP="00C27459">
            <w:pPr>
              <w:widowControl w:val="0"/>
              <w:suppressAutoHyphens/>
              <w:autoSpaceDE w:val="0"/>
              <w:autoSpaceDN w:val="0"/>
              <w:spacing w:after="0" w:line="276" w:lineRule="auto"/>
              <w:ind w:firstLine="295"/>
              <w:jc w:val="center"/>
              <w:rPr>
                <w:rFonts w:ascii="Times New Roman" w:eastAsia="Droid Sans Fallback" w:hAnsi="Times New Roman" w:cs="Times New Roman"/>
                <w:b/>
                <w:lang w:val="uk-UA" w:bidi="hi-IN"/>
                <w14:ligatures w14:val="none"/>
              </w:rPr>
            </w:pPr>
            <w:r w:rsidRPr="00C27459">
              <w:rPr>
                <w:rFonts w:ascii="Times New Roman" w:eastAsia="Droid Sans Fallback" w:hAnsi="Times New Roman" w:cs="Times New Roman"/>
                <w:b/>
                <w:lang w:val="uk-UA" w:eastAsia="zh-CN" w:bidi="hi-IN"/>
                <w14:ligatures w14:val="none"/>
              </w:rPr>
              <w:t>Форми і методи оцінювання</w:t>
            </w:r>
          </w:p>
        </w:tc>
      </w:tr>
      <w:tr w:rsidR="00C27459" w:rsidRPr="00C27459" w14:paraId="00EF00C9" w14:textId="77777777" w:rsidTr="003D7287">
        <w:tc>
          <w:tcPr>
            <w:tcW w:w="4106" w:type="dxa"/>
            <w:tcBorders>
              <w:top w:val="single" w:sz="4" w:space="0" w:color="auto"/>
              <w:left w:val="single" w:sz="4" w:space="0" w:color="auto"/>
              <w:bottom w:val="single" w:sz="4" w:space="0" w:color="auto"/>
              <w:right w:val="single" w:sz="4" w:space="0" w:color="auto"/>
            </w:tcBorders>
          </w:tcPr>
          <w:p w14:paraId="2E162C62" w14:textId="77777777" w:rsidR="00C27459" w:rsidRPr="00C27459" w:rsidRDefault="00C27459" w:rsidP="00C2745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27459">
              <w:rPr>
                <w:rFonts w:ascii="Times New Roman" w:eastAsia="Droid Sans Fallback" w:hAnsi="Times New Roman" w:cs="Times New Roman"/>
                <w:b/>
                <w:i/>
                <w:sz w:val="16"/>
                <w:szCs w:val="16"/>
                <w:lang w:val="uk-UA" w:bidi="hi-IN"/>
                <w14:ligatures w14:val="none"/>
              </w:rPr>
              <w:t>1</w:t>
            </w:r>
          </w:p>
        </w:tc>
        <w:tc>
          <w:tcPr>
            <w:tcW w:w="2835" w:type="dxa"/>
            <w:tcBorders>
              <w:top w:val="single" w:sz="4" w:space="0" w:color="auto"/>
              <w:left w:val="single" w:sz="4" w:space="0" w:color="auto"/>
              <w:bottom w:val="single" w:sz="4" w:space="0" w:color="auto"/>
              <w:right w:val="single" w:sz="4" w:space="0" w:color="auto"/>
            </w:tcBorders>
          </w:tcPr>
          <w:p w14:paraId="23B17F26" w14:textId="77777777" w:rsidR="00C27459" w:rsidRPr="00C27459" w:rsidRDefault="00C27459" w:rsidP="00C2745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27459">
              <w:rPr>
                <w:rFonts w:ascii="Times New Roman" w:eastAsia="Droid Sans Fallback" w:hAnsi="Times New Roman" w:cs="Times New Roman"/>
                <w:b/>
                <w:i/>
                <w:sz w:val="16"/>
                <w:szCs w:val="16"/>
                <w:lang w:val="uk-UA" w:bidi="hi-IN"/>
                <w14:ligatures w14:val="none"/>
              </w:rPr>
              <w:t>2</w:t>
            </w:r>
          </w:p>
        </w:tc>
        <w:tc>
          <w:tcPr>
            <w:tcW w:w="2687" w:type="dxa"/>
            <w:tcBorders>
              <w:top w:val="single" w:sz="4" w:space="0" w:color="auto"/>
              <w:left w:val="single" w:sz="4" w:space="0" w:color="auto"/>
              <w:bottom w:val="single" w:sz="4" w:space="0" w:color="auto"/>
              <w:right w:val="single" w:sz="4" w:space="0" w:color="auto"/>
            </w:tcBorders>
          </w:tcPr>
          <w:p w14:paraId="6B679C95" w14:textId="77777777" w:rsidR="00C27459" w:rsidRPr="00C27459" w:rsidRDefault="00C27459" w:rsidP="00C27459">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val="uk-UA" w:bidi="hi-IN"/>
                <w14:ligatures w14:val="none"/>
              </w:rPr>
            </w:pPr>
            <w:r w:rsidRPr="00C27459">
              <w:rPr>
                <w:rFonts w:ascii="Times New Roman" w:eastAsia="Droid Sans Fallback" w:hAnsi="Times New Roman" w:cs="Times New Roman"/>
                <w:b/>
                <w:i/>
                <w:sz w:val="16"/>
                <w:szCs w:val="16"/>
                <w:lang w:val="uk-UA" w:bidi="hi-IN"/>
                <w14:ligatures w14:val="none"/>
              </w:rPr>
              <w:t>3</w:t>
            </w:r>
          </w:p>
        </w:tc>
      </w:tr>
      <w:tr w:rsidR="00C27459" w:rsidRPr="00C27459" w14:paraId="47950804" w14:textId="77777777" w:rsidTr="003D7287">
        <w:trPr>
          <w:trHeight w:val="7644"/>
        </w:trPr>
        <w:tc>
          <w:tcPr>
            <w:tcW w:w="4106" w:type="dxa"/>
            <w:vAlign w:val="bottom"/>
          </w:tcPr>
          <w:p w14:paraId="6BFDCDD9"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lastRenderedPageBreak/>
              <w:t>ЗК01 Здатність до абстрактного мислення, аналізу та синтезу</w:t>
            </w:r>
          </w:p>
          <w:p w14:paraId="02CEEBD5"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ЗК03 Здатність проведення досліджень на відповідному рівні.</w:t>
            </w:r>
          </w:p>
          <w:p w14:paraId="5739FBE8"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ЗК4. Вміння виявляти, ставити та вирішувати проблеми.</w:t>
            </w:r>
          </w:p>
          <w:p w14:paraId="6681CF98"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ЗК05 Здатність приймати обґрунтовані рішення.</w:t>
            </w:r>
          </w:p>
          <w:p w14:paraId="1D05E2AC"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ЗК7. Здатність мотивувати людей та рухатися до спільної мети.</w:t>
            </w:r>
          </w:p>
          <w:p w14:paraId="05D59BE8"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СК02. Здатність використовувати теоретичний та методичний інструментарій для діагностики і моделювання фінансової діяльності суб’єктів господарювання</w:t>
            </w:r>
          </w:p>
          <w:p w14:paraId="6ECAC854"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СК03. Здатність застосовувати управлінські навички у сфері фінансів, банківської справи та страхування</w:t>
            </w:r>
          </w:p>
          <w:p w14:paraId="74742F6E"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СК04. Здатність оцінювати дієвість наукового, аналітичного і методичного інструментарію для обґрунтування управлінських рішень у сфері фінансів, банківської справи та страхування</w:t>
            </w:r>
          </w:p>
          <w:p w14:paraId="284C84FA"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СК06. Здатність застосовувати міждисциплінарні підходи при розв’язанні складних задач і проблем у сфері фінансів, банківської справи та страхування</w:t>
            </w:r>
          </w:p>
          <w:p w14:paraId="1A962198"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СК07. Здатність до пошуку, використання та інтерпретації інформації, необхідної для вирішення професійних і наукових завдань в сфері фінансів, банківської справи та страхування</w:t>
            </w:r>
          </w:p>
          <w:p w14:paraId="0C939598"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СК09. Здатність розробляти технічні завдання для проектування інформаційних систем у сфері фінансів, банківської справи та страхування</w:t>
            </w:r>
          </w:p>
          <w:p w14:paraId="14DEA5BD"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 xml:space="preserve"> СК10. Здатність інтегрувати стратегічні підходи та аналітичний інструментарій управління інвестиційним портфелем корпорацій для розроблення бізнес-стратегій на основі аналізу ринкових умов, корпоративної стратегії та динаміки фондового ринку. </w:t>
            </w:r>
          </w:p>
          <w:p w14:paraId="3C88FC02"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 xml:space="preserve">ПР03 Здійснювати адаптацію та модифікацію існуючих наукових підходів і методів до конкретних </w:t>
            </w:r>
            <w:r w:rsidRPr="00C27459">
              <w:rPr>
                <w:rFonts w:ascii="Times New Roman" w:eastAsia="Times New Roman" w:hAnsi="Times New Roman" w:cs="Times New Roman"/>
                <w:color w:val="000000"/>
                <w:lang w:val="uk-UA"/>
                <w14:ligatures w14:val="none"/>
              </w:rPr>
              <w:lastRenderedPageBreak/>
              <w:t>ситуацій професійної діяльності.</w:t>
            </w:r>
          </w:p>
          <w:p w14:paraId="6E38A2FA"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ПР04 Відшуковувати, обробляти, систематизувати та аналізувати інформацію, необхідну для вирішення професійних та наукових завдань в сфері фінансів, банківської справи та страхування.</w:t>
            </w:r>
          </w:p>
          <w:p w14:paraId="0DD15140"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ПР09 Застосовувати управлінські навички у сфері фінансів, банківської справи та страхування</w:t>
            </w:r>
          </w:p>
          <w:p w14:paraId="3226C49D" w14:textId="77777777" w:rsidR="00C27459" w:rsidRPr="00C27459" w:rsidRDefault="00C27459" w:rsidP="00C27459">
            <w:pPr>
              <w:widowControl w:val="0"/>
              <w:tabs>
                <w:tab w:val="left" w:pos="993"/>
              </w:tabs>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ПР10 Здійснювати діагностику і моделювання фінансової діяльності суб’єктів господарювання</w:t>
            </w:r>
          </w:p>
          <w:p w14:paraId="14519600" w14:textId="77777777" w:rsidR="00C27459" w:rsidRPr="00C27459" w:rsidRDefault="00C27459" w:rsidP="00C27459">
            <w:pPr>
              <w:widowControl w:val="0"/>
              <w:tabs>
                <w:tab w:val="left" w:pos="993"/>
              </w:tabs>
              <w:suppressAutoHyphens/>
              <w:autoSpaceDE w:val="0"/>
              <w:autoSpaceDN w:val="0"/>
              <w:spacing w:after="0" w:line="240" w:lineRule="auto"/>
              <w:ind w:firstLine="142"/>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ПР12 Обґрунтувати вибір варіантів управлінських рішень у сфері фінансів, банківської справи та страхування та оцінювати їх ефективність з урахуванням цілей, наявних обмежень, законодавчих та етичних аспектів.</w:t>
            </w:r>
          </w:p>
          <w:p w14:paraId="18F4451C" w14:textId="77777777" w:rsidR="00C27459" w:rsidRPr="00C27459" w:rsidRDefault="00C27459" w:rsidP="00C27459">
            <w:pPr>
              <w:widowControl w:val="0"/>
              <w:tabs>
                <w:tab w:val="left" w:pos="993"/>
              </w:tabs>
              <w:suppressAutoHyphens/>
              <w:autoSpaceDE w:val="0"/>
              <w:autoSpaceDN w:val="0"/>
              <w:spacing w:after="0" w:line="240" w:lineRule="auto"/>
              <w:ind w:firstLine="295"/>
              <w:jc w:val="both"/>
              <w:rPr>
                <w:rFonts w:ascii="Times New Roman" w:eastAsia="Times New Roman" w:hAnsi="Times New Roman" w:cs="Times New Roman"/>
                <w:color w:val="000000"/>
                <w:lang w:val="uk-UA"/>
                <w14:ligatures w14:val="none"/>
              </w:rPr>
            </w:pPr>
            <w:r w:rsidRPr="00C27459">
              <w:rPr>
                <w:rFonts w:ascii="Times New Roman" w:eastAsia="Times New Roman" w:hAnsi="Times New Roman" w:cs="Times New Roman"/>
                <w:color w:val="000000"/>
                <w:lang w:val="uk-UA"/>
                <w14:ligatures w14:val="none"/>
              </w:rPr>
              <w:t>ПР13. Оцінювати ступінь складності завдань при плануванні діяльності та опрацюванні її результатів.</w:t>
            </w:r>
          </w:p>
          <w:p w14:paraId="6E0C051B" w14:textId="77777777" w:rsidR="00C27459" w:rsidRPr="00C27459" w:rsidRDefault="00C27459" w:rsidP="00C27459">
            <w:pPr>
              <w:widowControl w:val="0"/>
              <w:suppressAutoHyphens/>
              <w:autoSpaceDE w:val="0"/>
              <w:autoSpaceDN w:val="0"/>
              <w:spacing w:after="0" w:line="240" w:lineRule="auto"/>
              <w:ind w:firstLine="295"/>
              <w:jc w:val="both"/>
              <w:rPr>
                <w:rFonts w:ascii="Times New Roman" w:eastAsia="Droid Sans Fallback" w:hAnsi="Times New Roman" w:cs="Times New Roman"/>
                <w:lang w:val="uk-UA" w:bidi="hi-IN"/>
                <w14:ligatures w14:val="none"/>
              </w:rPr>
            </w:pPr>
            <w:r w:rsidRPr="00C27459">
              <w:rPr>
                <w:rFonts w:ascii="Times New Roman" w:eastAsia="Times New Roman" w:hAnsi="Times New Roman" w:cs="Times New Roman"/>
                <w:color w:val="000000"/>
                <w:lang w:val="uk-UA"/>
                <w14:ligatures w14:val="none"/>
              </w:rPr>
              <w:t>ПР14 Вміти інтегрувати методи та інструменти стратегічного управління інвестиційним портфелем корпорації з урахуванням передових практик, інновацій у сфері фінансів та тенденцій розвитку фондового ринку.</w:t>
            </w:r>
          </w:p>
        </w:tc>
        <w:tc>
          <w:tcPr>
            <w:tcW w:w="2835" w:type="dxa"/>
            <w:tcBorders>
              <w:top w:val="single" w:sz="4" w:space="0" w:color="auto"/>
              <w:left w:val="single" w:sz="4" w:space="0" w:color="auto"/>
              <w:right w:val="single" w:sz="4" w:space="0" w:color="auto"/>
            </w:tcBorders>
          </w:tcPr>
          <w:p w14:paraId="5E2CD704"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i/>
                <w:iCs/>
                <w:kern w:val="0"/>
                <w:lang w:val="uk-UA" w:eastAsia="ar-SA" w:bidi="hi-IN"/>
                <w14:ligatures w14:val="none"/>
              </w:rPr>
            </w:pPr>
          </w:p>
          <w:p w14:paraId="7941982E"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27459">
              <w:rPr>
                <w:rFonts w:ascii="Times New Roman" w:eastAsia="Times New Roman" w:hAnsi="Times New Roman" w:cs="Times New Roman"/>
                <w:i/>
                <w:iCs/>
                <w:kern w:val="0"/>
                <w:lang w:val="uk-UA" w:eastAsia="ar-SA" w:bidi="hi-IN"/>
                <w14:ligatures w14:val="none"/>
              </w:rPr>
              <w:t>Репродуктивні</w:t>
            </w:r>
            <w:r w:rsidRPr="00C27459">
              <w:rPr>
                <w:rFonts w:ascii="Times New Roman" w:eastAsia="Times New Roman" w:hAnsi="Times New Roman" w:cs="Times New Roman"/>
                <w:kern w:val="0"/>
                <w:lang w:val="uk-UA" w:eastAsia="ar-SA" w:bidi="hi-IN"/>
                <w14:ligatures w14:val="none"/>
              </w:rPr>
              <w:t xml:space="preserve">: лекція, бесіда, презентація, розповідь, пояснення, використання інтерактивних дошок </w:t>
            </w:r>
            <w:proofErr w:type="spellStart"/>
            <w:r w:rsidRPr="00C27459">
              <w:rPr>
                <w:rFonts w:ascii="Times New Roman" w:eastAsia="Times New Roman" w:hAnsi="Times New Roman" w:cs="Times New Roman"/>
                <w:kern w:val="0"/>
                <w:lang w:val="uk-UA" w:eastAsia="ar-SA" w:bidi="hi-IN"/>
                <w14:ligatures w14:val="none"/>
              </w:rPr>
              <w:t>Padlet</w:t>
            </w:r>
            <w:proofErr w:type="spellEnd"/>
            <w:r w:rsidRPr="00C27459">
              <w:rPr>
                <w:rFonts w:ascii="Times New Roman" w:eastAsia="Times New Roman" w:hAnsi="Times New Roman" w:cs="Times New Roman"/>
                <w:kern w:val="0"/>
                <w:lang w:val="uk-UA" w:eastAsia="ar-SA" w:bidi="hi-IN"/>
                <w14:ligatures w14:val="none"/>
              </w:rPr>
              <w:t xml:space="preserve">, </w:t>
            </w:r>
            <w:proofErr w:type="spellStart"/>
            <w:r w:rsidRPr="00C27459">
              <w:rPr>
                <w:rFonts w:ascii="Times New Roman" w:eastAsia="Times New Roman" w:hAnsi="Times New Roman" w:cs="Times New Roman"/>
                <w:kern w:val="0"/>
                <w:lang w:val="uk-UA" w:eastAsia="ar-SA" w:bidi="hi-IN"/>
                <w14:ligatures w14:val="none"/>
              </w:rPr>
              <w:t>Canva</w:t>
            </w:r>
            <w:proofErr w:type="spellEnd"/>
            <w:r w:rsidRPr="00C27459">
              <w:rPr>
                <w:rFonts w:ascii="Times New Roman" w:eastAsia="Times New Roman" w:hAnsi="Times New Roman" w:cs="Times New Roman"/>
                <w:kern w:val="0"/>
                <w:lang w:val="uk-UA" w:eastAsia="ar-SA" w:bidi="hi-IN"/>
                <w14:ligatures w14:val="none"/>
              </w:rPr>
              <w:t xml:space="preserve">, в </w:t>
            </w:r>
            <w:proofErr w:type="spellStart"/>
            <w:r w:rsidRPr="00C27459">
              <w:rPr>
                <w:rFonts w:ascii="Times New Roman" w:eastAsia="Times New Roman" w:hAnsi="Times New Roman" w:cs="Times New Roman"/>
                <w:kern w:val="0"/>
                <w:lang w:val="uk-UA" w:eastAsia="ar-SA" w:bidi="hi-IN"/>
                <w14:ligatures w14:val="none"/>
              </w:rPr>
              <w:t>Zoom</w:t>
            </w:r>
            <w:proofErr w:type="spellEnd"/>
            <w:r w:rsidRPr="00C27459">
              <w:rPr>
                <w:rFonts w:ascii="Times New Roman" w:eastAsia="Times New Roman" w:hAnsi="Times New Roman" w:cs="Times New Roman"/>
                <w:kern w:val="0"/>
                <w:lang w:val="uk-UA" w:eastAsia="ar-SA" w:bidi="hi-IN"/>
                <w14:ligatures w14:val="none"/>
              </w:rPr>
              <w:t>;</w:t>
            </w:r>
          </w:p>
          <w:p w14:paraId="647813D8"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6D9E3E7A"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27459">
              <w:rPr>
                <w:rFonts w:ascii="Times New Roman" w:eastAsia="Times New Roman" w:hAnsi="Times New Roman" w:cs="Times New Roman"/>
                <w:i/>
                <w:iCs/>
                <w:kern w:val="0"/>
                <w:lang w:val="uk-UA" w:eastAsia="ar-SA" w:bidi="hi-IN"/>
                <w14:ligatures w14:val="none"/>
              </w:rPr>
              <w:t>пошукові</w:t>
            </w:r>
            <w:r w:rsidRPr="00C27459">
              <w:rPr>
                <w:rFonts w:ascii="Times New Roman" w:eastAsia="Times New Roman" w:hAnsi="Times New Roman" w:cs="Times New Roman"/>
                <w:kern w:val="0"/>
                <w:lang w:val="uk-UA" w:eastAsia="ar-SA" w:bidi="hi-IN"/>
                <w14:ligatures w14:val="none"/>
              </w:rPr>
              <w:t>: моделювання, економіко-статистичні методи, ретроспективний аналіз, дисперсний аналіз, портфельний аналіз, пізнавальні та рольові ігри; створення ситуації новизни, теорії корисності;</w:t>
            </w:r>
          </w:p>
          <w:p w14:paraId="6ACFB592"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3D758791"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27459">
              <w:rPr>
                <w:rFonts w:ascii="Times New Roman" w:eastAsia="Times New Roman" w:hAnsi="Times New Roman" w:cs="Times New Roman"/>
                <w:i/>
                <w:iCs/>
                <w:kern w:val="0"/>
                <w:lang w:val="uk-UA" w:eastAsia="ar-SA" w:bidi="hi-IN"/>
                <w14:ligatures w14:val="none"/>
              </w:rPr>
              <w:t>дискусійні</w:t>
            </w:r>
            <w:r w:rsidRPr="00C27459">
              <w:rPr>
                <w:rFonts w:ascii="Times New Roman" w:eastAsia="Times New Roman" w:hAnsi="Times New Roman" w:cs="Times New Roman"/>
                <w:kern w:val="0"/>
                <w:lang w:val="uk-UA" w:eastAsia="ar-SA" w:bidi="hi-IN"/>
                <w14:ligatures w14:val="none"/>
              </w:rPr>
              <w:t>: обговорення, дискусії, презентації, робота в групах, мозковий штурм, дебати;</w:t>
            </w:r>
          </w:p>
          <w:p w14:paraId="60DEA44F"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58525459"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27459">
              <w:rPr>
                <w:rFonts w:ascii="Times New Roman" w:eastAsia="Times New Roman" w:hAnsi="Times New Roman" w:cs="Times New Roman"/>
                <w:i/>
                <w:iCs/>
                <w:kern w:val="0"/>
                <w:lang w:val="uk-UA" w:eastAsia="ar-SA" w:bidi="hi-IN"/>
                <w14:ligatures w14:val="none"/>
              </w:rPr>
              <w:t>використання Інтернет-технологій</w:t>
            </w:r>
            <w:r w:rsidRPr="00C27459">
              <w:rPr>
                <w:rFonts w:ascii="Times New Roman" w:eastAsia="Times New Roman" w:hAnsi="Times New Roman" w:cs="Times New Roman"/>
                <w:kern w:val="0"/>
                <w:lang w:val="uk-UA" w:eastAsia="ar-SA" w:bidi="hi-IN"/>
                <w14:ligatures w14:val="none"/>
              </w:rPr>
              <w:t>: електронне навчання та виконання інтерактивних завдань (</w:t>
            </w:r>
            <w:proofErr w:type="spellStart"/>
            <w:r w:rsidRPr="00C27459">
              <w:rPr>
                <w:rFonts w:ascii="Times New Roman" w:eastAsia="Times New Roman" w:hAnsi="Times New Roman" w:cs="Times New Roman"/>
                <w:kern w:val="0"/>
                <w:lang w:val="uk-UA" w:eastAsia="ar-SA" w:bidi="hi-IN"/>
                <w14:ligatures w14:val="none"/>
              </w:rPr>
              <w:t>LearningApps</w:t>
            </w:r>
            <w:proofErr w:type="spellEnd"/>
            <w:r w:rsidRPr="00C27459">
              <w:rPr>
                <w:rFonts w:ascii="Times New Roman" w:eastAsia="Times New Roman" w:hAnsi="Times New Roman" w:cs="Times New Roman"/>
                <w:kern w:val="0"/>
                <w:lang w:val="uk-UA" w:eastAsia="ar-SA" w:bidi="hi-IN"/>
                <w14:ligatures w14:val="none"/>
              </w:rPr>
              <w:t xml:space="preserve">, </w:t>
            </w:r>
            <w:proofErr w:type="spellStart"/>
            <w:r w:rsidRPr="00C27459">
              <w:rPr>
                <w:rFonts w:ascii="Times New Roman" w:eastAsia="Times New Roman" w:hAnsi="Times New Roman" w:cs="Times New Roman"/>
                <w:kern w:val="0"/>
                <w:lang w:val="uk-UA" w:eastAsia="ar-SA" w:bidi="hi-IN"/>
                <w14:ligatures w14:val="none"/>
              </w:rPr>
              <w:t>Mentimeter</w:t>
            </w:r>
            <w:proofErr w:type="spellEnd"/>
            <w:r w:rsidRPr="00C27459">
              <w:rPr>
                <w:rFonts w:ascii="Times New Roman" w:eastAsia="Times New Roman" w:hAnsi="Times New Roman" w:cs="Times New Roman"/>
                <w:kern w:val="0"/>
                <w:lang w:val="uk-UA" w:eastAsia="ar-SA" w:bidi="hi-IN"/>
                <w14:ligatures w14:val="none"/>
              </w:rPr>
              <w:t xml:space="preserve">, </w:t>
            </w:r>
            <w:proofErr w:type="spellStart"/>
            <w:r w:rsidRPr="00C27459">
              <w:rPr>
                <w:rFonts w:ascii="Times New Roman" w:eastAsia="Times New Roman" w:hAnsi="Times New Roman" w:cs="Times New Roman"/>
                <w:kern w:val="0"/>
                <w:lang w:val="uk-UA" w:eastAsia="ar-SA" w:bidi="hi-IN"/>
                <w14:ligatures w14:val="none"/>
              </w:rPr>
              <w:t>Quizalize</w:t>
            </w:r>
            <w:proofErr w:type="spellEnd"/>
            <w:r w:rsidRPr="00C27459">
              <w:rPr>
                <w:rFonts w:ascii="Times New Roman" w:eastAsia="Times New Roman" w:hAnsi="Times New Roman" w:cs="Times New Roman"/>
                <w:kern w:val="0"/>
                <w:lang w:val="uk-UA" w:eastAsia="ar-SA" w:bidi="hi-IN"/>
                <w14:ligatures w14:val="none"/>
              </w:rPr>
              <w:t xml:space="preserve">, </w:t>
            </w:r>
            <w:proofErr w:type="spellStart"/>
            <w:r w:rsidRPr="00C27459">
              <w:rPr>
                <w:rFonts w:ascii="Times New Roman" w:eastAsia="Times New Roman" w:hAnsi="Times New Roman" w:cs="Times New Roman"/>
                <w:kern w:val="0"/>
                <w:lang w:val="uk-UA" w:eastAsia="ar-SA" w:bidi="hi-IN"/>
                <w14:ligatures w14:val="none"/>
              </w:rPr>
              <w:t>Nearpod</w:t>
            </w:r>
            <w:proofErr w:type="spellEnd"/>
            <w:r w:rsidRPr="00C27459">
              <w:rPr>
                <w:rFonts w:ascii="Times New Roman" w:eastAsia="Times New Roman" w:hAnsi="Times New Roman" w:cs="Times New Roman"/>
                <w:kern w:val="0"/>
                <w:lang w:val="uk-UA" w:eastAsia="ar-SA" w:bidi="hi-IN"/>
                <w14:ligatures w14:val="none"/>
              </w:rPr>
              <w:t>);</w:t>
            </w:r>
          </w:p>
          <w:p w14:paraId="697AB884"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24058628"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r w:rsidRPr="00C27459">
              <w:rPr>
                <w:rFonts w:ascii="Times New Roman" w:eastAsia="Times New Roman" w:hAnsi="Times New Roman" w:cs="Times New Roman"/>
                <w:i/>
                <w:iCs/>
                <w:kern w:val="0"/>
                <w:lang w:val="uk-UA" w:eastAsia="ar-SA" w:bidi="hi-IN"/>
                <w14:ligatures w14:val="none"/>
              </w:rPr>
              <w:t>застосування здобутих знань, умінь і навичок</w:t>
            </w:r>
            <w:r w:rsidRPr="00C27459">
              <w:rPr>
                <w:rFonts w:ascii="Times New Roman" w:eastAsia="Times New Roman" w:hAnsi="Times New Roman" w:cs="Times New Roman"/>
                <w:kern w:val="0"/>
                <w:lang w:val="uk-UA" w:eastAsia="ar-SA" w:bidi="hi-IN"/>
                <w14:ligatures w14:val="none"/>
              </w:rPr>
              <w:t>: розв’язання задач, аналітичних та ситуаційних завдань, доповідь</w:t>
            </w:r>
          </w:p>
          <w:p w14:paraId="02F87D15"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kern w:val="0"/>
                <w:lang w:val="uk-UA" w:eastAsia="ar-SA" w:bidi="hi-IN"/>
                <w14:ligatures w14:val="none"/>
              </w:rPr>
            </w:pPr>
          </w:p>
          <w:p w14:paraId="11E34C39" w14:textId="77777777" w:rsidR="00C27459" w:rsidRPr="00C27459" w:rsidRDefault="00C27459" w:rsidP="00C27459">
            <w:pPr>
              <w:widowControl w:val="0"/>
              <w:suppressAutoHyphens/>
              <w:autoSpaceDE w:val="0"/>
              <w:autoSpaceDN w:val="0"/>
              <w:spacing w:after="0" w:line="276" w:lineRule="auto"/>
              <w:ind w:firstLine="295"/>
              <w:jc w:val="both"/>
              <w:rPr>
                <w:rFonts w:ascii="Times New Roman" w:eastAsia="Droid Sans Fallback" w:hAnsi="Times New Roman" w:cs="Times New Roman"/>
                <w:lang w:val="uk-UA" w:bidi="hi-IN"/>
                <w14:ligatures w14:val="none"/>
              </w:rPr>
            </w:pPr>
          </w:p>
        </w:tc>
        <w:tc>
          <w:tcPr>
            <w:tcW w:w="2687" w:type="dxa"/>
            <w:tcBorders>
              <w:top w:val="single" w:sz="4" w:space="0" w:color="auto"/>
              <w:left w:val="single" w:sz="4" w:space="0" w:color="auto"/>
              <w:right w:val="single" w:sz="4" w:space="0" w:color="auto"/>
            </w:tcBorders>
          </w:tcPr>
          <w:p w14:paraId="57EFE606" w14:textId="77777777" w:rsidR="00C27459" w:rsidRPr="00C27459" w:rsidRDefault="00C27459" w:rsidP="00C27459">
            <w:pPr>
              <w:widowControl w:val="0"/>
              <w:suppressAutoHyphens/>
              <w:autoSpaceDE w:val="0"/>
              <w:autoSpaceDN w:val="0"/>
              <w:spacing w:after="0" w:line="276" w:lineRule="auto"/>
              <w:ind w:firstLine="295"/>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 xml:space="preserve">Формувальне оцінювання: усне </w:t>
            </w:r>
            <w:proofErr w:type="spellStart"/>
            <w:r w:rsidRPr="00C27459">
              <w:rPr>
                <w:rFonts w:ascii="Times New Roman" w:eastAsia="Droid Sans Fallback" w:hAnsi="Times New Roman" w:cs="Times New Roman"/>
                <w:lang w:val="uk-UA" w:bidi="hi-IN"/>
                <w14:ligatures w14:val="none"/>
              </w:rPr>
              <w:t>самооцінювання</w:t>
            </w:r>
            <w:proofErr w:type="spellEnd"/>
            <w:r w:rsidRPr="00C27459">
              <w:rPr>
                <w:rFonts w:ascii="Times New Roman" w:eastAsia="Droid Sans Fallback" w:hAnsi="Times New Roman" w:cs="Times New Roman"/>
                <w:lang w:val="uk-UA" w:bidi="hi-IN"/>
                <w14:ligatures w14:val="none"/>
              </w:rPr>
              <w:t xml:space="preserve">, обговорення, </w:t>
            </w:r>
          </w:p>
          <w:p w14:paraId="29585151" w14:textId="77777777" w:rsidR="00C27459" w:rsidRPr="00C27459" w:rsidRDefault="00C27459" w:rsidP="00C27459">
            <w:pPr>
              <w:widowControl w:val="0"/>
              <w:suppressAutoHyphens/>
              <w:autoSpaceDE w:val="0"/>
              <w:autoSpaceDN w:val="0"/>
              <w:spacing w:after="0" w:line="276" w:lineRule="auto"/>
              <w:ind w:firstLine="295"/>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Діагностичне оцінювання: опитування, діагностичне тестування, діагностичні роботи</w:t>
            </w:r>
          </w:p>
          <w:p w14:paraId="3C3461CC" w14:textId="77777777" w:rsidR="00C27459" w:rsidRPr="00C27459" w:rsidRDefault="00C27459" w:rsidP="00C27459">
            <w:pPr>
              <w:widowControl w:val="0"/>
              <w:suppressAutoHyphens/>
              <w:autoSpaceDE w:val="0"/>
              <w:autoSpaceDN w:val="0"/>
              <w:spacing w:after="0" w:line="276" w:lineRule="auto"/>
              <w:ind w:firstLine="295"/>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 xml:space="preserve">Поточне оцінювання: </w:t>
            </w:r>
          </w:p>
          <w:p w14:paraId="4098B2FD" w14:textId="77777777" w:rsidR="00C27459" w:rsidRPr="00C27459" w:rsidRDefault="00C27459" w:rsidP="00C27459">
            <w:pPr>
              <w:widowControl w:val="0"/>
              <w:suppressAutoHyphens/>
              <w:autoSpaceDE w:val="0"/>
              <w:autoSpaceDN w:val="0"/>
              <w:spacing w:after="0" w:line="276" w:lineRule="auto"/>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тестування, контрольні роботи, дослідницькі та творчі проєкти, есе, опитування тощо</w:t>
            </w:r>
          </w:p>
          <w:p w14:paraId="3D17729F" w14:textId="77777777" w:rsidR="00C27459" w:rsidRPr="00C27459" w:rsidRDefault="00C27459" w:rsidP="00C27459">
            <w:pPr>
              <w:widowControl w:val="0"/>
              <w:suppressAutoHyphens/>
              <w:autoSpaceDE w:val="0"/>
              <w:autoSpaceDN w:val="0"/>
              <w:spacing w:after="0" w:line="276" w:lineRule="auto"/>
              <w:ind w:firstLine="295"/>
              <w:jc w:val="both"/>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bidi="hi-IN"/>
                <w14:ligatures w14:val="none"/>
              </w:rPr>
              <w:t>Підсумкове оцінювання: опитування, тестування, розв’язання задач</w:t>
            </w:r>
          </w:p>
        </w:tc>
      </w:tr>
    </w:tbl>
    <w:p w14:paraId="3B615B84"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2100BD88" w14:textId="77777777" w:rsidR="00C27459" w:rsidRPr="00C27459" w:rsidRDefault="00C27459" w:rsidP="00C27459">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r w:rsidRPr="00C27459">
        <w:rPr>
          <w:rFonts w:ascii="Times New Roman" w:eastAsia="Droid Sans Fallback" w:hAnsi="Times New Roman" w:cs="Times New Roman"/>
          <w:b/>
          <w:bCs/>
          <w:sz w:val="28"/>
          <w:szCs w:val="28"/>
          <w:lang w:val="uk-UA" w:eastAsia="zh-CN" w:bidi="hi-IN"/>
          <w14:ligatures w14:val="none"/>
        </w:rPr>
        <w:t>3. Зміст навчальної дисципліни</w:t>
      </w:r>
    </w:p>
    <w:p w14:paraId="3473D76F" w14:textId="77777777" w:rsidR="00C27459" w:rsidRPr="00C27459" w:rsidRDefault="00C27459" w:rsidP="00C27459">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val="uk-UA" w:eastAsia="zh-CN" w:bidi="hi-IN"/>
          <w14:ligatures w14:val="none"/>
        </w:rPr>
      </w:pPr>
    </w:p>
    <w:p w14:paraId="5B1C8CAC"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Droid Sans Fallback" w:hAnsi="Times New Roman" w:cs="Times New Roman"/>
          <w:b/>
          <w:sz w:val="28"/>
          <w:szCs w:val="28"/>
          <w:lang w:val="uk-UA" w:eastAsia="zh-CN" w:bidi="hi-IN"/>
          <w14:ligatures w14:val="none"/>
        </w:rPr>
        <w:t>Змістовий модуль 1.</w:t>
      </w:r>
      <w:r w:rsidRPr="00C27459">
        <w:rPr>
          <w:rFonts w:ascii="Times New Roman" w:eastAsia="Droid Sans Fallback" w:hAnsi="Times New Roman" w:cs="Times New Roman"/>
          <w:sz w:val="28"/>
          <w:szCs w:val="28"/>
          <w:lang w:val="uk-UA" w:eastAsia="zh-CN" w:bidi="hi-IN"/>
          <w14:ligatures w14:val="none"/>
        </w:rPr>
        <w:t xml:space="preserve"> </w:t>
      </w:r>
      <w:r w:rsidRPr="00C27459">
        <w:rPr>
          <w:rFonts w:ascii="Times New Roman" w:eastAsia="Droid Sans Fallback" w:hAnsi="Times New Roman" w:cs="Times New Roman"/>
          <w:b/>
          <w:sz w:val="28"/>
          <w:szCs w:val="28"/>
          <w:lang w:val="uk-UA" w:eastAsia="zh-CN" w:bidi="hi-IN"/>
          <w14:ligatures w14:val="none"/>
        </w:rPr>
        <w:t xml:space="preserve">Концептуальні основи портфельного інвестування </w:t>
      </w:r>
      <w:bookmarkStart w:id="2" w:name="_Hlk170311078"/>
      <w:r w:rsidRPr="00C27459">
        <w:rPr>
          <w:rFonts w:ascii="Times New Roman" w:eastAsia="Times New Roman" w:hAnsi="Times New Roman" w:cs="Times New Roman"/>
          <w:color w:val="000000"/>
          <w:kern w:val="0"/>
          <w:lang w:val="uk-UA" w:eastAsia="uk-UA"/>
          <w14:ligatures w14:val="none"/>
        </w:rPr>
        <w:t>Інвестиційний процес в організації та необхідність управління ним. Реальні та фінансові інвестиції. Відмінності між реальними і фінансовими інвестиціями, їх взаємозалежність. Інвестиційна політика та інвестиційна стратегія. Структурна інвестиційна стратегія.</w:t>
      </w:r>
    </w:p>
    <w:p w14:paraId="714D8A08"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Інвестиційне планування. Інвестиції, які фінансуються за рахунок позикового капіталу. Інвестиції, які фінансуються за рахунок внутрішніх джерел. Інвестиційний контроль і контролінг.</w:t>
      </w:r>
    </w:p>
    <w:p w14:paraId="46B55628"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3" w:name="_Hlk127198104"/>
      <w:r w:rsidRPr="00C27459">
        <w:rPr>
          <w:rFonts w:ascii="Times New Roman" w:eastAsia="Times New Roman" w:hAnsi="Times New Roman" w:cs="Times New Roman"/>
          <w:color w:val="000000"/>
          <w:kern w:val="0"/>
          <w:lang w:val="uk-UA" w:eastAsia="uk-UA"/>
          <w14:ligatures w14:val="none"/>
        </w:rPr>
        <w:t xml:space="preserve">Поняття «інвестиційний портфель»: портфельні цілі; типи інвестиційних </w:t>
      </w:r>
      <w:proofErr w:type="spellStart"/>
      <w:r w:rsidRPr="00C27459">
        <w:rPr>
          <w:rFonts w:ascii="Times New Roman" w:eastAsia="Times New Roman" w:hAnsi="Times New Roman" w:cs="Times New Roman"/>
          <w:color w:val="000000"/>
          <w:kern w:val="0"/>
          <w:lang w:val="uk-UA" w:eastAsia="uk-UA"/>
          <w14:ligatures w14:val="none"/>
        </w:rPr>
        <w:t>портфелей</w:t>
      </w:r>
      <w:proofErr w:type="spellEnd"/>
      <w:r w:rsidRPr="00C27459">
        <w:rPr>
          <w:rFonts w:ascii="Times New Roman" w:eastAsia="Times New Roman" w:hAnsi="Times New Roman" w:cs="Times New Roman"/>
          <w:color w:val="000000"/>
          <w:kern w:val="0"/>
          <w:lang w:val="uk-UA" w:eastAsia="uk-UA"/>
          <w14:ligatures w14:val="none"/>
        </w:rPr>
        <w:t xml:space="preserve">. Принципи формування інвестиційного портфеля. </w:t>
      </w:r>
    </w:p>
    <w:p w14:paraId="35B7231C"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 Ефективний і оптимальний інвестиційні портфелі</w:t>
      </w:r>
      <w:bookmarkEnd w:id="3"/>
      <w:r w:rsidRPr="00C27459">
        <w:rPr>
          <w:rFonts w:ascii="Times New Roman" w:eastAsia="Times New Roman" w:hAnsi="Times New Roman" w:cs="Times New Roman"/>
          <w:color w:val="000000"/>
          <w:kern w:val="0"/>
          <w:lang w:val="uk-UA" w:eastAsia="uk-UA"/>
          <w14:ligatures w14:val="none"/>
        </w:rPr>
        <w:t>.</w:t>
      </w:r>
    </w:p>
    <w:p w14:paraId="4DCAB633"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p>
    <w:p w14:paraId="74BC91E0"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 xml:space="preserve">Змістовий модуль </w:t>
      </w:r>
      <w:bookmarkEnd w:id="2"/>
      <w:r w:rsidRPr="00C27459">
        <w:rPr>
          <w:rFonts w:ascii="Times New Roman" w:eastAsia="Droid Sans Fallback" w:hAnsi="Times New Roman" w:cs="Times New Roman"/>
          <w:b/>
          <w:sz w:val="28"/>
          <w:szCs w:val="28"/>
          <w:lang w:val="uk-UA" w:eastAsia="zh-CN" w:bidi="hi-IN"/>
          <w14:ligatures w14:val="none"/>
        </w:rPr>
        <w:t>2. Фінансові інструменти та активи як об’єкти портфельного інвестування</w:t>
      </w:r>
    </w:p>
    <w:p w14:paraId="013525EE"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Використання цінних паперів у цілях інвестування. Основні цінні папери як об’єкт інвестування: </w:t>
      </w:r>
      <w:bookmarkStart w:id="4" w:name="_Hlk127197128"/>
      <w:r w:rsidRPr="00C27459">
        <w:rPr>
          <w:rFonts w:ascii="Times New Roman" w:eastAsia="Times New Roman" w:hAnsi="Times New Roman" w:cs="Times New Roman"/>
          <w:color w:val="000000"/>
          <w:kern w:val="0"/>
          <w:lang w:val="uk-UA" w:eastAsia="uk-UA"/>
          <w14:ligatures w14:val="none"/>
        </w:rPr>
        <w:t>акції, облігації, депозитні сертифікати, векселя.</w:t>
      </w:r>
      <w:bookmarkEnd w:id="4"/>
      <w:r w:rsidRPr="00C27459">
        <w:rPr>
          <w:rFonts w:ascii="Times New Roman" w:eastAsia="Times New Roman" w:hAnsi="Times New Roman" w:cs="Times New Roman"/>
          <w:color w:val="000000"/>
          <w:kern w:val="0"/>
          <w:lang w:val="uk-UA" w:eastAsia="uk-UA"/>
          <w14:ligatures w14:val="none"/>
        </w:rPr>
        <w:t xml:space="preserve"> Іпотечні цінні папери. Похідні цінні папери: </w:t>
      </w:r>
      <w:bookmarkStart w:id="5" w:name="_Hlk127197190"/>
      <w:r w:rsidRPr="00C27459">
        <w:rPr>
          <w:rFonts w:ascii="Times New Roman" w:eastAsia="Times New Roman" w:hAnsi="Times New Roman" w:cs="Times New Roman"/>
          <w:color w:val="000000"/>
          <w:kern w:val="0"/>
          <w:lang w:val="uk-UA" w:eastAsia="uk-UA"/>
          <w14:ligatures w14:val="none"/>
        </w:rPr>
        <w:t>ф’ючерси, опціони та ін</w:t>
      </w:r>
      <w:bookmarkEnd w:id="5"/>
      <w:r w:rsidRPr="00C27459">
        <w:rPr>
          <w:rFonts w:ascii="Times New Roman" w:eastAsia="Times New Roman" w:hAnsi="Times New Roman" w:cs="Times New Roman"/>
          <w:color w:val="000000"/>
          <w:kern w:val="0"/>
          <w:lang w:val="uk-UA" w:eastAsia="uk-UA"/>
          <w14:ligatures w14:val="none"/>
        </w:rPr>
        <w:t>. Акції: поняття, види, характеристики.</w:t>
      </w:r>
      <w:bookmarkStart w:id="6" w:name="_Hlk127197056"/>
      <w:r w:rsidRPr="00C27459">
        <w:rPr>
          <w:rFonts w:ascii="Times New Roman" w:eastAsia="Times New Roman" w:hAnsi="Times New Roman" w:cs="Times New Roman"/>
          <w:color w:val="000000"/>
          <w:kern w:val="0"/>
          <w:lang w:val="uk-UA" w:eastAsia="uk-UA"/>
          <w14:ligatures w14:val="none"/>
        </w:rPr>
        <w:t xml:space="preserve"> Визначення інвестиційної привабливості</w:t>
      </w:r>
      <w:bookmarkEnd w:id="6"/>
      <w:r w:rsidRPr="00C27459">
        <w:rPr>
          <w:rFonts w:ascii="Times New Roman" w:eastAsia="Times New Roman" w:hAnsi="Times New Roman" w:cs="Times New Roman"/>
          <w:color w:val="000000"/>
          <w:kern w:val="0"/>
          <w:lang w:val="uk-UA" w:eastAsia="uk-UA"/>
          <w14:ligatures w14:val="none"/>
        </w:rPr>
        <w:t xml:space="preserve">. Аналіз емітента. </w:t>
      </w:r>
    </w:p>
    <w:p w14:paraId="6EFCD022"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7" w:name="_Hlk127197410"/>
      <w:r w:rsidRPr="00C27459">
        <w:rPr>
          <w:rFonts w:ascii="Times New Roman" w:eastAsia="Times New Roman" w:hAnsi="Times New Roman" w:cs="Times New Roman"/>
          <w:color w:val="000000"/>
          <w:kern w:val="0"/>
          <w:lang w:val="uk-UA" w:eastAsia="uk-UA"/>
          <w14:ligatures w14:val="none"/>
        </w:rPr>
        <w:t>Дивідендна політика компаній</w:t>
      </w:r>
      <w:bookmarkEnd w:id="7"/>
      <w:r w:rsidRPr="00C27459">
        <w:rPr>
          <w:rFonts w:ascii="Times New Roman" w:eastAsia="Times New Roman" w:hAnsi="Times New Roman" w:cs="Times New Roman"/>
          <w:color w:val="000000"/>
          <w:kern w:val="0"/>
          <w:lang w:val="uk-UA" w:eastAsia="uk-UA"/>
          <w14:ligatures w14:val="none"/>
        </w:rPr>
        <w:t xml:space="preserve">. Основні теорії, які обґрунтовують прийняття рішень щодо </w:t>
      </w:r>
      <w:r w:rsidRPr="00C27459">
        <w:rPr>
          <w:rFonts w:ascii="Times New Roman" w:eastAsia="Times New Roman" w:hAnsi="Times New Roman" w:cs="Times New Roman"/>
          <w:color w:val="000000"/>
          <w:kern w:val="0"/>
          <w:lang w:val="uk-UA" w:eastAsia="uk-UA"/>
          <w14:ligatures w14:val="none"/>
        </w:rPr>
        <w:lastRenderedPageBreak/>
        <w:t xml:space="preserve">виплати дивідендів. </w:t>
      </w:r>
      <w:bookmarkStart w:id="8" w:name="_Hlk127197444"/>
      <w:r w:rsidRPr="00C27459">
        <w:rPr>
          <w:rFonts w:ascii="Times New Roman" w:eastAsia="Times New Roman" w:hAnsi="Times New Roman" w:cs="Times New Roman"/>
          <w:color w:val="000000"/>
          <w:kern w:val="0"/>
          <w:lang w:val="uk-UA" w:eastAsia="uk-UA"/>
          <w14:ligatures w14:val="none"/>
        </w:rPr>
        <w:t>Виплата дивідендів акціями</w:t>
      </w:r>
      <w:bookmarkEnd w:id="8"/>
      <w:r w:rsidRPr="00C27459">
        <w:rPr>
          <w:rFonts w:ascii="Times New Roman" w:eastAsia="Times New Roman" w:hAnsi="Times New Roman" w:cs="Times New Roman"/>
          <w:color w:val="000000"/>
          <w:kern w:val="0"/>
          <w:lang w:val="uk-UA" w:eastAsia="uk-UA"/>
          <w14:ligatures w14:val="none"/>
        </w:rPr>
        <w:t>. Дроблення та поєднання. Облігації: поняття, види, характеристики. Визначення інвестиційної привабливості. Фундаментальна властивість облігації. Аналіз емітента.</w:t>
      </w:r>
    </w:p>
    <w:p w14:paraId="73C99CCA" w14:textId="77777777" w:rsidR="00C27459" w:rsidRPr="00C27459" w:rsidRDefault="00C27459" w:rsidP="00C27459">
      <w:pPr>
        <w:widowControl w:val="0"/>
        <w:tabs>
          <w:tab w:val="left" w:pos="1842"/>
          <w:tab w:val="left" w:pos="3104"/>
          <w:tab w:val="left" w:pos="4010"/>
          <w:tab w:val="left" w:pos="6188"/>
          <w:tab w:val="left" w:pos="7842"/>
        </w:tabs>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9" w:name="_Hlk127197531"/>
      <w:r w:rsidRPr="00C27459">
        <w:rPr>
          <w:rFonts w:ascii="Times New Roman" w:eastAsia="Times New Roman" w:hAnsi="Times New Roman" w:cs="Times New Roman"/>
          <w:color w:val="000000"/>
          <w:kern w:val="0"/>
          <w:lang w:val="uk-UA" w:eastAsia="uk-UA"/>
          <w14:ligatures w14:val="none"/>
        </w:rPr>
        <w:t>Векселя</w:t>
      </w:r>
      <w:bookmarkEnd w:id="9"/>
      <w:r w:rsidRPr="00C27459">
        <w:rPr>
          <w:rFonts w:ascii="Times New Roman" w:eastAsia="Times New Roman" w:hAnsi="Times New Roman" w:cs="Times New Roman"/>
          <w:color w:val="000000"/>
          <w:kern w:val="0"/>
          <w:lang w:val="uk-UA" w:eastAsia="uk-UA"/>
          <w14:ligatures w14:val="none"/>
        </w:rPr>
        <w:t xml:space="preserve">: поняття, види, характеристики. </w:t>
      </w:r>
      <w:bookmarkStart w:id="10" w:name="_Hlk127197565"/>
      <w:r w:rsidRPr="00C27459">
        <w:rPr>
          <w:rFonts w:ascii="Times New Roman" w:eastAsia="Times New Roman" w:hAnsi="Times New Roman" w:cs="Times New Roman"/>
          <w:color w:val="000000"/>
          <w:kern w:val="0"/>
          <w:lang w:val="uk-UA" w:eastAsia="uk-UA"/>
          <w14:ligatures w14:val="none"/>
        </w:rPr>
        <w:t xml:space="preserve">Визначення інвестиційної привабливості. </w:t>
      </w:r>
      <w:bookmarkEnd w:id="10"/>
      <w:r w:rsidRPr="00C27459">
        <w:rPr>
          <w:rFonts w:ascii="Times New Roman" w:eastAsia="Times New Roman" w:hAnsi="Times New Roman" w:cs="Times New Roman"/>
          <w:color w:val="000000"/>
          <w:kern w:val="0"/>
          <w:lang w:val="uk-UA" w:eastAsia="uk-UA"/>
          <w14:ligatures w14:val="none"/>
        </w:rPr>
        <w:t>Іпотечні цінні папери: поняття, види, характеристики, визначення інвестиційної привабливості.</w:t>
      </w:r>
    </w:p>
    <w:p w14:paraId="1890E11B"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Ф’ючерси: поняття, види, </w:t>
      </w:r>
      <w:bookmarkStart w:id="11" w:name="_Hlk127197624"/>
      <w:r w:rsidRPr="00C27459">
        <w:rPr>
          <w:rFonts w:ascii="Times New Roman" w:eastAsia="Times New Roman" w:hAnsi="Times New Roman" w:cs="Times New Roman"/>
          <w:color w:val="000000"/>
          <w:kern w:val="0"/>
          <w:lang w:val="uk-UA" w:eastAsia="uk-UA"/>
          <w14:ligatures w14:val="none"/>
        </w:rPr>
        <w:t>характеристики</w:t>
      </w:r>
      <w:bookmarkEnd w:id="11"/>
      <w:r w:rsidRPr="00C27459">
        <w:rPr>
          <w:rFonts w:ascii="Times New Roman" w:eastAsia="Times New Roman" w:hAnsi="Times New Roman" w:cs="Times New Roman"/>
          <w:color w:val="000000"/>
          <w:kern w:val="0"/>
          <w:lang w:val="uk-UA" w:eastAsia="uk-UA"/>
          <w14:ligatures w14:val="none"/>
        </w:rPr>
        <w:t xml:space="preserve">. Визначення </w:t>
      </w:r>
      <w:bookmarkStart w:id="12" w:name="_Hlk127197688"/>
      <w:r w:rsidRPr="00C27459">
        <w:rPr>
          <w:rFonts w:ascii="Times New Roman" w:eastAsia="Times New Roman" w:hAnsi="Times New Roman" w:cs="Times New Roman"/>
          <w:color w:val="000000"/>
          <w:kern w:val="0"/>
          <w:lang w:val="uk-UA" w:eastAsia="uk-UA"/>
          <w14:ligatures w14:val="none"/>
        </w:rPr>
        <w:t>інвестиційної привабливості</w:t>
      </w:r>
      <w:bookmarkEnd w:id="12"/>
      <w:r w:rsidRPr="00C27459">
        <w:rPr>
          <w:rFonts w:ascii="Times New Roman" w:eastAsia="Times New Roman" w:hAnsi="Times New Roman" w:cs="Times New Roman"/>
          <w:color w:val="000000"/>
          <w:kern w:val="0"/>
          <w:lang w:val="uk-UA" w:eastAsia="uk-UA"/>
          <w14:ligatures w14:val="none"/>
        </w:rPr>
        <w:t xml:space="preserve">. Застосування. </w:t>
      </w:r>
      <w:bookmarkStart w:id="13" w:name="_Hlk127197764"/>
      <w:r w:rsidRPr="00C27459">
        <w:rPr>
          <w:rFonts w:ascii="Times New Roman" w:eastAsia="Times New Roman" w:hAnsi="Times New Roman" w:cs="Times New Roman"/>
          <w:color w:val="000000"/>
          <w:kern w:val="0"/>
          <w:lang w:val="uk-UA" w:eastAsia="uk-UA"/>
          <w14:ligatures w14:val="none"/>
        </w:rPr>
        <w:t>Опціони: поняття, види</w:t>
      </w:r>
      <w:bookmarkEnd w:id="13"/>
      <w:r w:rsidRPr="00C27459">
        <w:rPr>
          <w:rFonts w:ascii="Times New Roman" w:eastAsia="Times New Roman" w:hAnsi="Times New Roman" w:cs="Times New Roman"/>
          <w:color w:val="000000"/>
          <w:kern w:val="0"/>
          <w:lang w:val="uk-UA" w:eastAsia="uk-UA"/>
          <w14:ligatures w14:val="none"/>
        </w:rPr>
        <w:t xml:space="preserve">, характеристики. </w:t>
      </w:r>
      <w:bookmarkStart w:id="14" w:name="_Hlk127197786"/>
      <w:r w:rsidRPr="00C27459">
        <w:rPr>
          <w:rFonts w:ascii="Times New Roman" w:eastAsia="Times New Roman" w:hAnsi="Times New Roman" w:cs="Times New Roman"/>
          <w:color w:val="000000"/>
          <w:kern w:val="0"/>
          <w:lang w:val="uk-UA" w:eastAsia="uk-UA"/>
          <w14:ligatures w14:val="none"/>
        </w:rPr>
        <w:t>Визначення інвестиційної привабливості</w:t>
      </w:r>
      <w:bookmarkEnd w:id="14"/>
      <w:r w:rsidRPr="00C27459">
        <w:rPr>
          <w:rFonts w:ascii="Times New Roman" w:eastAsia="Times New Roman" w:hAnsi="Times New Roman" w:cs="Times New Roman"/>
          <w:color w:val="000000"/>
          <w:kern w:val="0"/>
          <w:lang w:val="uk-UA" w:eastAsia="uk-UA"/>
          <w14:ligatures w14:val="none"/>
        </w:rPr>
        <w:t xml:space="preserve"> та їх застосування.</w:t>
      </w:r>
    </w:p>
    <w:p w14:paraId="091875B2"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Інші об’єкти та інструменти </w:t>
      </w:r>
      <w:bookmarkStart w:id="15" w:name="_Hlk172797256"/>
      <w:r w:rsidRPr="00C27459">
        <w:rPr>
          <w:rFonts w:ascii="Times New Roman" w:eastAsia="Times New Roman" w:hAnsi="Times New Roman" w:cs="Times New Roman"/>
          <w:color w:val="000000"/>
          <w:kern w:val="0"/>
          <w:lang w:val="uk-UA" w:eastAsia="uk-UA"/>
          <w14:ligatures w14:val="none"/>
        </w:rPr>
        <w:t>фінансового інвестування</w:t>
      </w:r>
      <w:bookmarkEnd w:id="15"/>
      <w:r w:rsidRPr="00C27459">
        <w:rPr>
          <w:rFonts w:ascii="Times New Roman" w:eastAsia="Times New Roman" w:hAnsi="Times New Roman" w:cs="Times New Roman"/>
          <w:color w:val="000000"/>
          <w:kern w:val="0"/>
          <w:lang w:val="uk-UA" w:eastAsia="uk-UA"/>
          <w14:ligatures w14:val="none"/>
        </w:rPr>
        <w:t>. Основні характеристики віртуальних активів (</w:t>
      </w:r>
      <w:proofErr w:type="spellStart"/>
      <w:r w:rsidRPr="00C27459">
        <w:rPr>
          <w:rFonts w:ascii="Times New Roman" w:eastAsia="Times New Roman" w:hAnsi="Times New Roman" w:cs="Times New Roman"/>
          <w:color w:val="000000"/>
          <w:kern w:val="0"/>
          <w:lang w:val="uk-UA" w:eastAsia="uk-UA"/>
          <w14:ligatures w14:val="none"/>
        </w:rPr>
        <w:t>криптоактиви</w:t>
      </w:r>
      <w:proofErr w:type="spellEnd"/>
      <w:r w:rsidRPr="00C27459">
        <w:rPr>
          <w:rFonts w:ascii="Times New Roman" w:eastAsia="Times New Roman" w:hAnsi="Times New Roman" w:cs="Times New Roman"/>
          <w:color w:val="000000"/>
          <w:kern w:val="0"/>
          <w:lang w:val="uk-UA" w:eastAsia="uk-UA"/>
          <w14:ligatures w14:val="none"/>
        </w:rPr>
        <w:t>, токени, NFT тощо)..</w:t>
      </w:r>
    </w:p>
    <w:p w14:paraId="0A67D993"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4D12A0D0"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Змістовий модуль 3. Портфельні теорії управління фінансовими інвестиціями</w:t>
      </w:r>
    </w:p>
    <w:p w14:paraId="5EB01F2E" w14:textId="77777777" w:rsidR="00C27459" w:rsidRPr="00C27459" w:rsidRDefault="00C27459" w:rsidP="00C27459">
      <w:pPr>
        <w:widowControl w:val="0"/>
        <w:tabs>
          <w:tab w:val="left" w:pos="2336"/>
          <w:tab w:val="left" w:pos="3416"/>
          <w:tab w:val="left" w:pos="4341"/>
          <w:tab w:val="left" w:pos="5924"/>
          <w:tab w:val="left" w:pos="7668"/>
        </w:tabs>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16" w:name="_Hlk127198233"/>
      <w:r w:rsidRPr="00C27459">
        <w:rPr>
          <w:rFonts w:ascii="Times New Roman" w:eastAsia="Times New Roman" w:hAnsi="Times New Roman" w:cs="Times New Roman"/>
          <w:color w:val="000000"/>
          <w:kern w:val="0"/>
          <w:lang w:val="uk-UA" w:eastAsia="uk-UA"/>
          <w14:ligatures w14:val="none"/>
        </w:rPr>
        <w:t xml:space="preserve">Портфельна теорія Гаррі </w:t>
      </w:r>
      <w:proofErr w:type="spellStart"/>
      <w:r w:rsidRPr="00C27459">
        <w:rPr>
          <w:rFonts w:ascii="Times New Roman" w:eastAsia="Times New Roman" w:hAnsi="Times New Roman" w:cs="Times New Roman"/>
          <w:color w:val="000000"/>
          <w:kern w:val="0"/>
          <w:lang w:val="uk-UA" w:eastAsia="uk-UA"/>
          <w14:ligatures w14:val="none"/>
        </w:rPr>
        <w:t>Марковіца</w:t>
      </w:r>
      <w:bookmarkEnd w:id="16"/>
      <w:proofErr w:type="spellEnd"/>
      <w:r w:rsidRPr="00C27459">
        <w:rPr>
          <w:rFonts w:ascii="Times New Roman" w:eastAsia="Times New Roman" w:hAnsi="Times New Roman" w:cs="Times New Roman"/>
          <w:i/>
          <w:iCs/>
          <w:color w:val="000000"/>
          <w:kern w:val="0"/>
          <w:lang w:val="uk-UA" w:eastAsia="uk-UA"/>
          <w14:ligatures w14:val="none"/>
        </w:rPr>
        <w:t xml:space="preserve">. </w:t>
      </w:r>
      <w:bookmarkStart w:id="17" w:name="_Hlk127198212"/>
      <w:r w:rsidRPr="00C27459">
        <w:rPr>
          <w:rFonts w:ascii="Times New Roman" w:eastAsia="Times New Roman" w:hAnsi="Times New Roman" w:cs="Times New Roman"/>
          <w:color w:val="000000"/>
          <w:kern w:val="0"/>
          <w:lang w:val="uk-UA" w:eastAsia="uk-UA"/>
          <w14:ligatures w14:val="none"/>
        </w:rPr>
        <w:t xml:space="preserve">Формування інвестиційного портфеля інвестора. </w:t>
      </w:r>
      <w:bookmarkEnd w:id="17"/>
      <w:r w:rsidRPr="00C27459">
        <w:rPr>
          <w:rFonts w:ascii="Times New Roman" w:eastAsia="Times New Roman" w:hAnsi="Times New Roman" w:cs="Times New Roman"/>
          <w:color w:val="000000"/>
          <w:kern w:val="0"/>
          <w:lang w:val="uk-UA" w:eastAsia="uk-UA"/>
          <w14:ligatures w14:val="none"/>
        </w:rPr>
        <w:t>Аналіз ринку. Аналіз цінних паперів. Аналіз емітентів.</w:t>
      </w:r>
    </w:p>
    <w:p w14:paraId="25A91CD3"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Диверсифікація. Визначення очікуваних доходів портфеля при непевних умовах. </w:t>
      </w:r>
      <w:bookmarkStart w:id="18" w:name="_Hlk127198514"/>
      <w:r w:rsidRPr="00C27459">
        <w:rPr>
          <w:rFonts w:ascii="Times New Roman" w:eastAsia="Times New Roman" w:hAnsi="Times New Roman" w:cs="Times New Roman"/>
          <w:color w:val="000000"/>
          <w:kern w:val="0"/>
          <w:lang w:val="uk-UA" w:eastAsia="uk-UA"/>
          <w14:ligatures w14:val="none"/>
        </w:rPr>
        <w:t xml:space="preserve">Доходність портфеля </w:t>
      </w:r>
      <w:bookmarkEnd w:id="18"/>
      <w:r w:rsidRPr="00C27459">
        <w:rPr>
          <w:rFonts w:ascii="Times New Roman" w:eastAsia="Times New Roman" w:hAnsi="Times New Roman" w:cs="Times New Roman"/>
          <w:color w:val="000000"/>
          <w:kern w:val="0"/>
          <w:lang w:val="uk-UA" w:eastAsia="uk-UA"/>
          <w14:ligatures w14:val="none"/>
        </w:rPr>
        <w:t xml:space="preserve">за один період. Ефективна множина. Вибір оптимального інвестиційного портфеля. Розрахунок очікуваних </w:t>
      </w:r>
      <w:proofErr w:type="spellStart"/>
      <w:r w:rsidRPr="00C27459">
        <w:rPr>
          <w:rFonts w:ascii="Times New Roman" w:eastAsia="Times New Roman" w:hAnsi="Times New Roman" w:cs="Times New Roman"/>
          <w:color w:val="000000"/>
          <w:kern w:val="0"/>
          <w:lang w:val="uk-UA" w:eastAsia="uk-UA"/>
          <w14:ligatures w14:val="none"/>
        </w:rPr>
        <w:t>дохідностей</w:t>
      </w:r>
      <w:proofErr w:type="spellEnd"/>
      <w:r w:rsidRPr="00C27459">
        <w:rPr>
          <w:rFonts w:ascii="Times New Roman" w:eastAsia="Times New Roman" w:hAnsi="Times New Roman" w:cs="Times New Roman"/>
          <w:color w:val="000000"/>
          <w:kern w:val="0"/>
          <w:lang w:val="uk-UA" w:eastAsia="uk-UA"/>
          <w14:ligatures w14:val="none"/>
        </w:rPr>
        <w:t xml:space="preserve"> і стандартних відхилень портфелів цінних паперів та їх портфеля. </w:t>
      </w:r>
      <w:bookmarkStart w:id="19" w:name="_Hlk127198555"/>
      <w:r w:rsidRPr="00C27459">
        <w:rPr>
          <w:rFonts w:ascii="Times New Roman" w:eastAsia="Times New Roman" w:hAnsi="Times New Roman" w:cs="Times New Roman"/>
          <w:color w:val="000000"/>
          <w:kern w:val="0"/>
          <w:lang w:val="uk-UA" w:eastAsia="uk-UA"/>
          <w14:ligatures w14:val="none"/>
        </w:rPr>
        <w:t xml:space="preserve">Портфельний аналіз. </w:t>
      </w:r>
      <w:bookmarkEnd w:id="19"/>
      <w:r w:rsidRPr="00C27459">
        <w:rPr>
          <w:rFonts w:ascii="Times New Roman" w:eastAsia="Times New Roman" w:hAnsi="Times New Roman" w:cs="Times New Roman"/>
          <w:color w:val="000000"/>
          <w:kern w:val="0"/>
          <w:lang w:val="uk-UA" w:eastAsia="uk-UA"/>
          <w14:ligatures w14:val="none"/>
        </w:rPr>
        <w:t>Оптимізація портфеля «ризикованих цінних паперів».</w:t>
      </w:r>
    </w:p>
    <w:p w14:paraId="63C3A0D1"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Принцип переваги. </w:t>
      </w:r>
      <w:bookmarkStart w:id="20" w:name="_Hlk127198685"/>
      <w:r w:rsidRPr="00C27459">
        <w:rPr>
          <w:rFonts w:ascii="Times New Roman" w:eastAsia="Times New Roman" w:hAnsi="Times New Roman" w:cs="Times New Roman"/>
          <w:color w:val="000000"/>
          <w:kern w:val="0"/>
          <w:lang w:val="uk-UA" w:eastAsia="uk-UA"/>
          <w14:ligatures w14:val="none"/>
        </w:rPr>
        <w:t>Вплив інфляції на доходність цінних паперів</w:t>
      </w:r>
      <w:bookmarkEnd w:id="20"/>
      <w:r w:rsidRPr="00C27459">
        <w:rPr>
          <w:rFonts w:ascii="Times New Roman" w:eastAsia="Times New Roman" w:hAnsi="Times New Roman" w:cs="Times New Roman"/>
          <w:color w:val="000000"/>
          <w:kern w:val="0"/>
          <w:lang w:val="uk-UA" w:eastAsia="uk-UA"/>
          <w14:ligatures w14:val="none"/>
        </w:rPr>
        <w:t xml:space="preserve">. Диверсифікація портфеля. Створення ефективного портфеля </w:t>
      </w:r>
      <w:proofErr w:type="spellStart"/>
      <w:r w:rsidRPr="00C27459">
        <w:rPr>
          <w:rFonts w:ascii="Times New Roman" w:eastAsia="Times New Roman" w:hAnsi="Times New Roman" w:cs="Times New Roman"/>
          <w:color w:val="000000"/>
          <w:kern w:val="0"/>
          <w:lang w:val="uk-UA" w:eastAsia="uk-UA"/>
          <w14:ligatures w14:val="none"/>
        </w:rPr>
        <w:t>Марковіца</w:t>
      </w:r>
      <w:proofErr w:type="spellEnd"/>
      <w:r w:rsidRPr="00C27459">
        <w:rPr>
          <w:rFonts w:ascii="Times New Roman" w:eastAsia="Times New Roman" w:hAnsi="Times New Roman" w:cs="Times New Roman"/>
          <w:color w:val="000000"/>
          <w:kern w:val="0"/>
          <w:lang w:val="uk-UA" w:eastAsia="uk-UA"/>
          <w14:ligatures w14:val="none"/>
        </w:rPr>
        <w:t>.</w:t>
      </w:r>
    </w:p>
    <w:p w14:paraId="62FD6DC8"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21" w:name="_Hlk127198728"/>
      <w:r w:rsidRPr="00C27459">
        <w:rPr>
          <w:rFonts w:ascii="Times New Roman" w:eastAsia="Times New Roman" w:hAnsi="Times New Roman" w:cs="Times New Roman"/>
          <w:color w:val="000000"/>
          <w:kern w:val="0"/>
          <w:lang w:val="uk-UA" w:eastAsia="uk-UA"/>
          <w14:ligatures w14:val="none"/>
        </w:rPr>
        <w:t xml:space="preserve">Модель </w:t>
      </w:r>
      <w:proofErr w:type="spellStart"/>
      <w:r w:rsidRPr="00C27459">
        <w:rPr>
          <w:rFonts w:ascii="Times New Roman" w:eastAsia="Times New Roman" w:hAnsi="Times New Roman" w:cs="Times New Roman"/>
          <w:color w:val="000000"/>
          <w:kern w:val="0"/>
          <w:lang w:val="uk-UA" w:eastAsia="uk-UA"/>
          <w14:ligatures w14:val="none"/>
        </w:rPr>
        <w:t>Шарпа</w:t>
      </w:r>
      <w:proofErr w:type="spellEnd"/>
      <w:r w:rsidRPr="00C27459">
        <w:rPr>
          <w:rFonts w:ascii="Times New Roman" w:eastAsia="Times New Roman" w:hAnsi="Times New Roman" w:cs="Times New Roman"/>
          <w:color w:val="000000"/>
          <w:kern w:val="0"/>
          <w:lang w:val="uk-UA" w:eastAsia="uk-UA"/>
          <w14:ligatures w14:val="none"/>
        </w:rPr>
        <w:t>.</w:t>
      </w:r>
      <w:r w:rsidRPr="00C27459">
        <w:rPr>
          <w:rFonts w:ascii="Times New Roman" w:eastAsia="Times New Roman" w:hAnsi="Times New Roman" w:cs="Times New Roman"/>
          <w:i/>
          <w:iCs/>
          <w:color w:val="000000"/>
          <w:kern w:val="0"/>
          <w:lang w:val="uk-UA" w:eastAsia="uk-UA"/>
          <w14:ligatures w14:val="none"/>
        </w:rPr>
        <w:t xml:space="preserve"> </w:t>
      </w:r>
      <w:bookmarkEnd w:id="21"/>
      <w:r w:rsidRPr="00C27459">
        <w:rPr>
          <w:rFonts w:ascii="Times New Roman" w:eastAsia="Times New Roman" w:hAnsi="Times New Roman" w:cs="Times New Roman"/>
          <w:color w:val="000000"/>
          <w:kern w:val="0"/>
          <w:lang w:val="uk-UA" w:eastAsia="uk-UA"/>
          <w14:ligatures w14:val="none"/>
        </w:rPr>
        <w:t xml:space="preserve">Виведення рівняння ефективної лінії ринку. </w:t>
      </w:r>
      <w:bookmarkStart w:id="22" w:name="_Hlk127198748"/>
      <w:r w:rsidRPr="00C27459">
        <w:rPr>
          <w:rFonts w:ascii="Times New Roman" w:eastAsia="Times New Roman" w:hAnsi="Times New Roman" w:cs="Times New Roman"/>
          <w:color w:val="000000"/>
          <w:kern w:val="0"/>
          <w:lang w:val="uk-UA" w:eastAsia="uk-UA"/>
          <w14:ligatures w14:val="none"/>
        </w:rPr>
        <w:t xml:space="preserve">Інтерпретація рівняння ефективної лінії капіталу. </w:t>
      </w:r>
      <w:bookmarkEnd w:id="22"/>
      <w:r w:rsidRPr="00C27459">
        <w:rPr>
          <w:rFonts w:ascii="Times New Roman" w:eastAsia="Times New Roman" w:hAnsi="Times New Roman" w:cs="Times New Roman"/>
          <w:color w:val="000000"/>
          <w:kern w:val="0"/>
          <w:lang w:val="uk-UA" w:eastAsia="uk-UA"/>
          <w14:ligatures w14:val="none"/>
        </w:rPr>
        <w:t>Графічне виведення рівняння ефективної лінії ринку.</w:t>
      </w:r>
    </w:p>
    <w:p w14:paraId="2F69752A"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23" w:name="_Hlk127199279"/>
      <w:r w:rsidRPr="00C27459">
        <w:rPr>
          <w:rFonts w:ascii="Times New Roman" w:eastAsia="Times New Roman" w:hAnsi="Times New Roman" w:cs="Times New Roman"/>
          <w:color w:val="000000"/>
          <w:kern w:val="0"/>
          <w:lang w:val="uk-UA" w:eastAsia="uk-UA"/>
          <w14:ligatures w14:val="none"/>
        </w:rPr>
        <w:t>Систематичні і несистематичні ризики</w:t>
      </w:r>
      <w:bookmarkEnd w:id="23"/>
      <w:r w:rsidRPr="00C27459">
        <w:rPr>
          <w:rFonts w:ascii="Times New Roman" w:eastAsia="Times New Roman" w:hAnsi="Times New Roman" w:cs="Times New Roman"/>
          <w:color w:val="000000"/>
          <w:kern w:val="0"/>
          <w:lang w:val="uk-UA" w:eastAsia="uk-UA"/>
          <w14:ligatures w14:val="none"/>
        </w:rPr>
        <w:t xml:space="preserve">. </w:t>
      </w:r>
      <w:bookmarkStart w:id="24" w:name="_Hlk127199318"/>
      <w:r w:rsidRPr="00C27459">
        <w:rPr>
          <w:rFonts w:ascii="Times New Roman" w:eastAsia="Times New Roman" w:hAnsi="Times New Roman" w:cs="Times New Roman"/>
          <w:color w:val="000000"/>
          <w:kern w:val="0"/>
          <w:lang w:val="uk-UA" w:eastAsia="uk-UA"/>
          <w14:ligatures w14:val="none"/>
        </w:rPr>
        <w:t>Модель ринку. Коефіцієнт «бета» як вимірник ризику акцій.</w:t>
      </w:r>
      <w:bookmarkEnd w:id="24"/>
      <w:r w:rsidRPr="00C27459">
        <w:rPr>
          <w:rFonts w:ascii="Times New Roman" w:eastAsia="Times New Roman" w:hAnsi="Times New Roman" w:cs="Times New Roman"/>
          <w:color w:val="000000"/>
          <w:kern w:val="0"/>
          <w:lang w:val="uk-UA" w:eastAsia="uk-UA"/>
          <w14:ligatures w14:val="none"/>
        </w:rPr>
        <w:t xml:space="preserve"> Оцінка «бети». Емпірична перевірка САРМ. Критика тестів САРМ.</w:t>
      </w:r>
    </w:p>
    <w:p w14:paraId="7BC0881F"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bookmarkStart w:id="25" w:name="_Hlk127198836"/>
      <w:r w:rsidRPr="00C27459">
        <w:rPr>
          <w:rFonts w:ascii="Times New Roman" w:eastAsia="Times New Roman" w:hAnsi="Times New Roman" w:cs="Times New Roman"/>
          <w:color w:val="000000"/>
          <w:kern w:val="0"/>
          <w:lang w:val="uk-UA" w:eastAsia="uk-UA"/>
          <w14:ligatures w14:val="none"/>
        </w:rPr>
        <w:t xml:space="preserve">Сучасні погляди на портфельну теорію. </w:t>
      </w:r>
      <w:bookmarkEnd w:id="25"/>
      <w:r w:rsidRPr="00C27459">
        <w:rPr>
          <w:rFonts w:ascii="Times New Roman" w:eastAsia="Times New Roman" w:hAnsi="Times New Roman" w:cs="Times New Roman"/>
          <w:color w:val="000000"/>
          <w:kern w:val="0"/>
          <w:lang w:val="uk-UA" w:eastAsia="uk-UA"/>
          <w14:ligatures w14:val="none"/>
        </w:rPr>
        <w:t xml:space="preserve">Модель Блека з нульовою «бетою». Багатофакторна САРМ </w:t>
      </w:r>
      <w:proofErr w:type="spellStart"/>
      <w:r w:rsidRPr="00C27459">
        <w:rPr>
          <w:rFonts w:ascii="Times New Roman" w:eastAsia="Times New Roman" w:hAnsi="Times New Roman" w:cs="Times New Roman"/>
          <w:color w:val="000000"/>
          <w:kern w:val="0"/>
          <w:lang w:val="uk-UA" w:eastAsia="uk-UA"/>
          <w14:ligatures w14:val="none"/>
        </w:rPr>
        <w:t>Мертона</w:t>
      </w:r>
      <w:proofErr w:type="spellEnd"/>
      <w:r w:rsidRPr="00C27459">
        <w:rPr>
          <w:rFonts w:ascii="Times New Roman" w:eastAsia="Times New Roman" w:hAnsi="Times New Roman" w:cs="Times New Roman"/>
          <w:color w:val="000000"/>
          <w:kern w:val="0"/>
          <w:lang w:val="uk-UA" w:eastAsia="uk-UA"/>
          <w14:ligatures w14:val="none"/>
        </w:rPr>
        <w:t>. Модель теорії  арбітражного ціноутворення.</w:t>
      </w:r>
    </w:p>
    <w:p w14:paraId="2433127C"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Поведінкова теорія портфеля. Поведінкові фінанси, як складна мережа взаємопов’язаних різних підгалузей. Поведінкові аномалії фондового ринку. Теорія подвійного процесу прийняття рішень.</w:t>
      </w:r>
    </w:p>
    <w:p w14:paraId="5658F763"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2E1770BA"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Змістовий модуль 4. Формування портфеля фінансових інвестицій на основі сучасної портфельної теорії</w:t>
      </w:r>
    </w:p>
    <w:p w14:paraId="544C484A"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lang w:val="uk-UA"/>
          <w14:ligatures w14:val="none"/>
        </w:rPr>
      </w:pPr>
      <w:r w:rsidRPr="00C27459">
        <w:rPr>
          <w:rFonts w:ascii="Times New Roman" w:eastAsia="Times New Roman" w:hAnsi="Times New Roman" w:cs="Times New Roman"/>
          <w:lang w:val="uk-UA"/>
          <w14:ligatures w14:val="none"/>
        </w:rPr>
        <w:t>Основні етапи формування портфеля фінансових інвестицій. Принципи формування портфеля цінних паперів. Принципи формування інвестиційного портфеля корпорації. Пріоритети, які визначають мету формування портфеля і його тип. Характерні ознаки портфеля доходу. Досягнення оптимального співвідношення між ризиком і доходом. Специфіка формування й управління інвестиційного портфеля банківськими та іншими фінансовими установами. Особливості формування портфеля цінних паперів в Україні.</w:t>
      </w:r>
    </w:p>
    <w:p w14:paraId="0D7E2BFB"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3C6A01A5"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Змістовий модуль 5. Управління портфелем цінних паперів</w:t>
      </w:r>
    </w:p>
    <w:p w14:paraId="49CDD907"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lang w:val="uk-UA" w:eastAsia="uk-UA"/>
          <w14:ligatures w14:val="none"/>
        </w:rPr>
      </w:pPr>
      <w:r w:rsidRPr="00C27459">
        <w:rPr>
          <w:rFonts w:ascii="Times New Roman" w:eastAsia="Times New Roman" w:hAnsi="Times New Roman" w:cs="Times New Roman"/>
          <w:lang w:val="uk-UA" w:eastAsia="uk-UA"/>
          <w14:ligatures w14:val="none"/>
        </w:rPr>
        <w:t xml:space="preserve">Дві форми управління портфелем цінних паперів. Активне управління інвестиційним портфелем. Пасивна форма управління портфелем цінних паперів. Стратегія і тактика управління інвестиційним портфелем. Базові принципи інвестиційного менеджменту. Самостійне та трастове (довірче) управління портфелем цінних паперів. Стратегії управління портфелем облігацій. Стратегії, що ґрунтується на прогнозі відсоткових ставок. Стратегії, що ґрунтуються на зсувах кривої дохідності. Стратегії, що ґрунтуються на </w:t>
      </w:r>
      <w:proofErr w:type="spellStart"/>
      <w:r w:rsidRPr="00C27459">
        <w:rPr>
          <w:rFonts w:ascii="Times New Roman" w:eastAsia="Times New Roman" w:hAnsi="Times New Roman" w:cs="Times New Roman"/>
          <w:lang w:val="uk-UA" w:eastAsia="uk-UA"/>
          <w14:ligatures w14:val="none"/>
        </w:rPr>
        <w:t>спреді</w:t>
      </w:r>
      <w:proofErr w:type="spellEnd"/>
      <w:r w:rsidRPr="00C27459">
        <w:rPr>
          <w:rFonts w:ascii="Times New Roman" w:eastAsia="Times New Roman" w:hAnsi="Times New Roman" w:cs="Times New Roman"/>
          <w:lang w:val="uk-UA" w:eastAsia="uk-UA"/>
          <w14:ligatures w14:val="none"/>
        </w:rPr>
        <w:t xml:space="preserve"> дохідності. Стратегії індивідуального вибору цінних паперів. Роль рейтингів фондового ринку у виборі стратегії управління портфелем. </w:t>
      </w:r>
    </w:p>
    <w:p w14:paraId="790BC352" w14:textId="77777777" w:rsidR="00C27459" w:rsidRPr="00C27459" w:rsidRDefault="00C27459" w:rsidP="00C27459">
      <w:pPr>
        <w:widowControl w:val="0"/>
        <w:spacing w:after="0" w:line="240" w:lineRule="auto"/>
        <w:ind w:right="-20"/>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Оцінка інвестиційних ризиків портфеля. Фактори, що визначають рівень ризику інвестування у цінні папери. Методи оцінювання інвестиційних ризиків у цінні папери. Вимірювання </w:t>
      </w:r>
      <w:r w:rsidRPr="00C27459">
        <w:rPr>
          <w:rFonts w:ascii="Times New Roman" w:eastAsia="Times New Roman" w:hAnsi="Times New Roman" w:cs="Times New Roman"/>
          <w:color w:val="000000"/>
          <w:kern w:val="0"/>
          <w:lang w:val="uk-UA" w:eastAsia="uk-UA"/>
          <w14:ligatures w14:val="none"/>
        </w:rPr>
        <w:lastRenderedPageBreak/>
        <w:t xml:space="preserve">ризику портфеля. Ф’ючерсні контракти та їх використання для хеджування ризиків. Управління ризиками портфеля акцій. Хеджування портфеля. Використання опціонів для хеджування ризиків. </w:t>
      </w:r>
    </w:p>
    <w:p w14:paraId="53512290" w14:textId="77777777" w:rsidR="00C27459" w:rsidRPr="00C27459" w:rsidRDefault="00C27459" w:rsidP="00C27459">
      <w:pPr>
        <w:widowControl w:val="0"/>
        <w:spacing w:after="0" w:line="240" w:lineRule="auto"/>
        <w:ind w:right="-20"/>
        <w:jc w:val="both"/>
        <w:rPr>
          <w:rFonts w:ascii="Times New Roman" w:eastAsia="Droid Sans Fallback" w:hAnsi="Times New Roman" w:cs="Times New Roman"/>
          <w:b/>
          <w:lang w:val="uk-UA" w:eastAsia="zh-CN" w:bidi="hi-IN"/>
          <w14:ligatures w14:val="none"/>
        </w:rPr>
      </w:pPr>
    </w:p>
    <w:p w14:paraId="6AA7DF3A"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 xml:space="preserve"> Змістовий модуль 6. Сучасний стан світових фондових ринків</w:t>
      </w:r>
    </w:p>
    <w:p w14:paraId="452BAA02" w14:textId="77777777" w:rsidR="00C27459" w:rsidRPr="00C27459" w:rsidRDefault="00C27459" w:rsidP="00C27459">
      <w:pPr>
        <w:widowControl w:val="0"/>
        <w:shd w:val="clear" w:color="auto" w:fill="FFFFFF"/>
        <w:spacing w:after="0" w:line="240" w:lineRule="auto"/>
        <w:jc w:val="both"/>
        <w:rPr>
          <w:rFonts w:ascii="Times New Roman" w:eastAsia="Calibri" w:hAnsi="Times New Roman" w:cs="Times New Roman"/>
          <w:kern w:val="0"/>
          <w:lang w:val="uk-UA"/>
          <w14:ligatures w14:val="none"/>
        </w:rPr>
      </w:pPr>
      <w:r w:rsidRPr="00C27459">
        <w:rPr>
          <w:rFonts w:ascii="Times New Roman" w:eastAsia="Calibri" w:hAnsi="Times New Roman" w:cs="Times New Roman"/>
          <w:kern w:val="0"/>
          <w:lang w:val="uk-UA"/>
          <w14:ligatures w14:val="none"/>
        </w:rPr>
        <w:t>Система функціонування фондового ринку України. Сучасний стан фондового ринку України. Регулятори та регулювання фондового ринку в Україні та світі.</w:t>
      </w:r>
    </w:p>
    <w:p w14:paraId="3725E4D2" w14:textId="77777777" w:rsidR="00C27459" w:rsidRPr="00C27459" w:rsidRDefault="00C27459" w:rsidP="00C27459">
      <w:pPr>
        <w:widowControl w:val="0"/>
        <w:shd w:val="clear" w:color="auto" w:fill="FFFFFF"/>
        <w:spacing w:after="0" w:line="240" w:lineRule="auto"/>
        <w:jc w:val="both"/>
        <w:rPr>
          <w:rFonts w:ascii="Times New Roman" w:eastAsia="Calibri" w:hAnsi="Times New Roman" w:cs="Times New Roman"/>
          <w:kern w:val="0"/>
          <w:lang w:val="uk-UA"/>
          <w14:ligatures w14:val="none"/>
        </w:rPr>
      </w:pPr>
      <w:r w:rsidRPr="00C27459">
        <w:rPr>
          <w:rFonts w:ascii="Times New Roman" w:eastAsia="Calibri" w:hAnsi="Times New Roman" w:cs="Times New Roman"/>
          <w:kern w:val="0"/>
          <w:lang w:val="uk-UA"/>
          <w14:ligatures w14:val="none"/>
        </w:rPr>
        <w:t xml:space="preserve">Відмінності фондових ринків у світі. </w:t>
      </w:r>
      <w:bookmarkStart w:id="26" w:name="_Hlk170315986"/>
      <w:r w:rsidRPr="00C27459">
        <w:rPr>
          <w:rFonts w:ascii="Times New Roman" w:eastAsia="Calibri" w:hAnsi="Times New Roman" w:cs="Times New Roman"/>
          <w:kern w:val="0"/>
          <w:lang w:val="uk-UA"/>
          <w14:ligatures w14:val="none"/>
        </w:rPr>
        <w:t xml:space="preserve">Фондовий ринок </w:t>
      </w:r>
      <w:bookmarkEnd w:id="26"/>
      <w:r w:rsidRPr="00C27459">
        <w:rPr>
          <w:rFonts w:ascii="Times New Roman" w:eastAsia="Calibri" w:hAnsi="Times New Roman" w:cs="Times New Roman"/>
          <w:kern w:val="0"/>
          <w:lang w:val="uk-UA"/>
          <w14:ligatures w14:val="none"/>
        </w:rPr>
        <w:t xml:space="preserve">США – найбільш розвинений фондовий ринок у світі. Фондовий ринок Євросоюзу. Фондовий ринок Китаю. Світовий ринок </w:t>
      </w:r>
      <w:proofErr w:type="spellStart"/>
      <w:r w:rsidRPr="00C27459">
        <w:rPr>
          <w:rFonts w:ascii="Times New Roman" w:eastAsia="Calibri" w:hAnsi="Times New Roman" w:cs="Times New Roman"/>
          <w:kern w:val="0"/>
          <w:lang w:val="uk-UA"/>
          <w14:ligatures w14:val="none"/>
        </w:rPr>
        <w:t>криптовалюти</w:t>
      </w:r>
      <w:proofErr w:type="spellEnd"/>
      <w:r w:rsidRPr="00C27459">
        <w:rPr>
          <w:rFonts w:ascii="Times New Roman" w:eastAsia="Calibri" w:hAnsi="Times New Roman" w:cs="Times New Roman"/>
          <w:kern w:val="0"/>
          <w:lang w:val="uk-UA"/>
          <w14:ligatures w14:val="none"/>
        </w:rPr>
        <w:t>. Використання штучного інтелекту. Перспективи світового ринку фінансових послуг.</w:t>
      </w:r>
    </w:p>
    <w:p w14:paraId="43C81AD0" w14:textId="77777777" w:rsidR="00C27459" w:rsidRPr="00C27459" w:rsidRDefault="00C27459" w:rsidP="00C27459">
      <w:pPr>
        <w:widowControl w:val="0"/>
        <w:spacing w:after="0" w:line="240" w:lineRule="auto"/>
        <w:ind w:left="118"/>
        <w:jc w:val="center"/>
        <w:rPr>
          <w:rFonts w:ascii="Times New Roman" w:eastAsia="Times New Roman" w:hAnsi="Times New Roman" w:cs="Times New Roman"/>
          <w:b/>
          <w:kern w:val="0"/>
          <w:sz w:val="28"/>
          <w:szCs w:val="28"/>
          <w:lang w:val="uk-UA"/>
          <w14:ligatures w14:val="none"/>
        </w:rPr>
      </w:pPr>
    </w:p>
    <w:p w14:paraId="6EB98530" w14:textId="77777777" w:rsidR="00C27459" w:rsidRPr="00C27459" w:rsidRDefault="00C27459" w:rsidP="00C27459">
      <w:pPr>
        <w:widowControl w:val="0"/>
        <w:spacing w:after="0" w:line="240" w:lineRule="auto"/>
        <w:ind w:left="118"/>
        <w:jc w:val="center"/>
        <w:rPr>
          <w:rFonts w:ascii="Times New Roman" w:eastAsia="Times New Roman" w:hAnsi="Times New Roman" w:cs="Times New Roman"/>
          <w:b/>
          <w:kern w:val="0"/>
          <w:sz w:val="28"/>
          <w:szCs w:val="28"/>
          <w:lang w:val="uk-UA"/>
          <w14:ligatures w14:val="none"/>
        </w:rPr>
      </w:pPr>
      <w:r w:rsidRPr="00C27459">
        <w:rPr>
          <w:rFonts w:ascii="Times New Roman" w:eastAsia="Times New Roman" w:hAnsi="Times New Roman" w:cs="Times New Roman"/>
          <w:b/>
          <w:kern w:val="0"/>
          <w:sz w:val="28"/>
          <w:szCs w:val="28"/>
          <w:lang w:val="uk-UA"/>
          <w14:ligatures w14:val="none"/>
        </w:rPr>
        <w:t xml:space="preserve">4. Структура навчальної дисципліни </w:t>
      </w:r>
    </w:p>
    <w:p w14:paraId="5E37644B" w14:textId="77777777" w:rsidR="00C27459" w:rsidRPr="00C27459" w:rsidRDefault="00C27459" w:rsidP="00C27459">
      <w:pPr>
        <w:widowControl w:val="0"/>
        <w:spacing w:after="0" w:line="240" w:lineRule="auto"/>
        <w:ind w:left="118"/>
        <w:jc w:val="center"/>
        <w:rPr>
          <w:rFonts w:ascii="Times New Roman" w:eastAsia="Times New Roman" w:hAnsi="Times New Roman" w:cs="Times New Roman"/>
          <w:b/>
          <w:kern w:val="0"/>
          <w:sz w:val="28"/>
          <w:szCs w:val="28"/>
          <w:lang w:val="uk-UA"/>
          <w14:ligatures w14:val="non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415"/>
        <w:gridCol w:w="851"/>
        <w:gridCol w:w="567"/>
        <w:gridCol w:w="1275"/>
      </w:tblGrid>
      <w:tr w:rsidR="00C27459" w:rsidRPr="00C27459" w14:paraId="32D84A4D" w14:textId="77777777" w:rsidTr="003D7287">
        <w:tc>
          <w:tcPr>
            <w:tcW w:w="1418" w:type="dxa"/>
            <w:vMerge w:val="restart"/>
            <w:tcBorders>
              <w:top w:val="single" w:sz="4" w:space="0" w:color="auto"/>
              <w:left w:val="single" w:sz="4" w:space="0" w:color="auto"/>
              <w:bottom w:val="single" w:sz="4" w:space="0" w:color="auto"/>
              <w:right w:val="single" w:sz="4" w:space="0" w:color="auto"/>
            </w:tcBorders>
            <w:hideMark/>
          </w:tcPr>
          <w:p w14:paraId="0E0F73C8" w14:textId="77777777" w:rsidR="00C27459" w:rsidRPr="00C27459" w:rsidRDefault="00C27459" w:rsidP="00C27459">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Вид заняття</w:t>
            </w:r>
          </w:p>
          <w:p w14:paraId="01D96DAB" w14:textId="77777777" w:rsidR="00C27459" w:rsidRPr="00C27459" w:rsidRDefault="00C27459" w:rsidP="00C27459">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/роботи</w:t>
            </w:r>
          </w:p>
        </w:tc>
        <w:tc>
          <w:tcPr>
            <w:tcW w:w="5415" w:type="dxa"/>
            <w:vMerge w:val="restart"/>
            <w:tcBorders>
              <w:top w:val="single" w:sz="4" w:space="0" w:color="auto"/>
              <w:left w:val="single" w:sz="4" w:space="0" w:color="auto"/>
              <w:bottom w:val="single" w:sz="4" w:space="0" w:color="auto"/>
              <w:right w:val="single" w:sz="4" w:space="0" w:color="auto"/>
            </w:tcBorders>
            <w:hideMark/>
          </w:tcPr>
          <w:p w14:paraId="0D50DA78" w14:textId="77777777" w:rsidR="00C27459" w:rsidRPr="00C27459" w:rsidRDefault="00C27459" w:rsidP="00C27459">
            <w:pPr>
              <w:widowControl w:val="0"/>
              <w:suppressAutoHyphens/>
              <w:autoSpaceDE w:val="0"/>
              <w:autoSpaceDN w:val="0"/>
              <w:spacing w:after="0" w:line="276"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71D9DA8D"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Кількість</w:t>
            </w:r>
          </w:p>
          <w:p w14:paraId="4DA24375"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годин</w:t>
            </w:r>
          </w:p>
        </w:tc>
        <w:tc>
          <w:tcPr>
            <w:tcW w:w="1275" w:type="dxa"/>
            <w:vMerge w:val="restart"/>
            <w:tcBorders>
              <w:top w:val="single" w:sz="4" w:space="0" w:color="auto"/>
              <w:left w:val="single" w:sz="4" w:space="0" w:color="auto"/>
              <w:right w:val="single" w:sz="4" w:space="0" w:color="auto"/>
            </w:tcBorders>
          </w:tcPr>
          <w:p w14:paraId="6502ADF4"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Згідно з розкладом</w:t>
            </w:r>
          </w:p>
        </w:tc>
      </w:tr>
      <w:tr w:rsidR="00C27459" w:rsidRPr="00C27459" w14:paraId="2D0CDD50" w14:textId="77777777" w:rsidTr="003D7287">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2EA72B97" w14:textId="77777777" w:rsidR="00C27459" w:rsidRPr="00C27459" w:rsidRDefault="00C27459" w:rsidP="00C27459">
            <w:pPr>
              <w:widowControl w:val="0"/>
              <w:spacing w:after="0" w:line="240" w:lineRule="auto"/>
              <w:rPr>
                <w:rFonts w:ascii="Times New Roman" w:eastAsia="Droid Sans Fallback" w:hAnsi="Times New Roman" w:cs="Times New Roman"/>
                <w:sz w:val="20"/>
                <w:szCs w:val="20"/>
                <w:lang w:val="uk-UA" w:bidi="hi-IN"/>
                <w14:ligatures w14:val="none"/>
              </w:rPr>
            </w:pPr>
          </w:p>
        </w:tc>
        <w:tc>
          <w:tcPr>
            <w:tcW w:w="5415" w:type="dxa"/>
            <w:vMerge/>
            <w:tcBorders>
              <w:top w:val="single" w:sz="4" w:space="0" w:color="auto"/>
              <w:left w:val="single" w:sz="4" w:space="0" w:color="auto"/>
              <w:bottom w:val="single" w:sz="4" w:space="0" w:color="auto"/>
              <w:right w:val="single" w:sz="4" w:space="0" w:color="auto"/>
            </w:tcBorders>
            <w:vAlign w:val="center"/>
            <w:hideMark/>
          </w:tcPr>
          <w:p w14:paraId="5E3FFB7F" w14:textId="77777777" w:rsidR="00C27459" w:rsidRPr="00C27459" w:rsidRDefault="00C27459" w:rsidP="00C27459">
            <w:pPr>
              <w:widowControl w:val="0"/>
              <w:spacing w:after="0" w:line="240" w:lineRule="auto"/>
              <w:rPr>
                <w:rFonts w:ascii="Times New Roman" w:eastAsia="Droid Sans Fallback" w:hAnsi="Times New Roman" w:cs="Times New Roman"/>
                <w:sz w:val="20"/>
                <w:szCs w:val="20"/>
                <w:lang w:val="uk-UA"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57A02774"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о/</w:t>
            </w:r>
            <w:proofErr w:type="spellStart"/>
            <w:r w:rsidRPr="00C27459">
              <w:rPr>
                <w:rFonts w:ascii="Times New Roman" w:eastAsia="Droid Sans Fallback" w:hAnsi="Times New Roman" w:cs="Times New Roman"/>
                <w:b/>
                <w:sz w:val="20"/>
                <w:szCs w:val="20"/>
                <w:lang w:val="uk-UA" w:eastAsia="zh-CN" w:bidi="hi-IN"/>
                <w14:ligatures w14:val="none"/>
              </w:rPr>
              <w:t>д.ф</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361671B2"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sz w:val="20"/>
                <w:szCs w:val="20"/>
                <w:lang w:val="uk-UA" w:bidi="hi-IN"/>
                <w14:ligatures w14:val="none"/>
              </w:rPr>
            </w:pPr>
            <w:proofErr w:type="spellStart"/>
            <w:r w:rsidRPr="00C27459">
              <w:rPr>
                <w:rFonts w:ascii="Times New Roman" w:eastAsia="Droid Sans Fallback" w:hAnsi="Times New Roman" w:cs="Times New Roman"/>
                <w:b/>
                <w:sz w:val="20"/>
                <w:szCs w:val="20"/>
                <w:lang w:val="uk-UA" w:eastAsia="zh-CN" w:bidi="hi-IN"/>
                <w14:ligatures w14:val="none"/>
              </w:rPr>
              <w:t>з.ф</w:t>
            </w:r>
            <w:proofErr w:type="spellEnd"/>
            <w:r w:rsidRPr="00C27459">
              <w:rPr>
                <w:rFonts w:ascii="Times New Roman" w:eastAsia="Droid Sans Fallback" w:hAnsi="Times New Roman" w:cs="Times New Roman"/>
                <w:b/>
                <w:sz w:val="20"/>
                <w:szCs w:val="20"/>
                <w:lang w:val="uk-UA" w:eastAsia="zh-CN" w:bidi="hi-IN"/>
                <w14:ligatures w14:val="none"/>
              </w:rPr>
              <w:t>.</w:t>
            </w:r>
          </w:p>
        </w:tc>
        <w:tc>
          <w:tcPr>
            <w:tcW w:w="1275" w:type="dxa"/>
            <w:vMerge/>
            <w:tcBorders>
              <w:left w:val="single" w:sz="4" w:space="0" w:color="auto"/>
              <w:bottom w:val="single" w:sz="4" w:space="0" w:color="auto"/>
              <w:right w:val="single" w:sz="4" w:space="0" w:color="auto"/>
            </w:tcBorders>
          </w:tcPr>
          <w:p w14:paraId="16148A5D"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sz w:val="20"/>
                <w:szCs w:val="20"/>
                <w:lang w:val="uk-UA" w:eastAsia="zh-CN" w:bidi="hi-IN"/>
                <w14:ligatures w14:val="none"/>
              </w:rPr>
            </w:pPr>
          </w:p>
        </w:tc>
      </w:tr>
      <w:tr w:rsidR="00C27459" w:rsidRPr="00C27459" w14:paraId="272CAD72" w14:textId="77777777" w:rsidTr="003D7287">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6193237F" w14:textId="77777777" w:rsidR="00C27459" w:rsidRPr="00C27459" w:rsidRDefault="00C27459" w:rsidP="00C27459">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27459">
              <w:rPr>
                <w:rFonts w:ascii="Times New Roman" w:eastAsia="Droid Sans Fallback" w:hAnsi="Times New Roman" w:cs="Times New Roman"/>
                <w:b/>
                <w:i/>
                <w:sz w:val="16"/>
                <w:szCs w:val="16"/>
                <w:lang w:val="uk-UA" w:bidi="hi-IN"/>
                <w14:ligatures w14:val="none"/>
              </w:rPr>
              <w:t>1</w:t>
            </w:r>
          </w:p>
        </w:tc>
        <w:tc>
          <w:tcPr>
            <w:tcW w:w="5415" w:type="dxa"/>
            <w:tcBorders>
              <w:top w:val="single" w:sz="4" w:space="0" w:color="auto"/>
              <w:left w:val="single" w:sz="4" w:space="0" w:color="auto"/>
              <w:bottom w:val="single" w:sz="4" w:space="0" w:color="auto"/>
              <w:right w:val="single" w:sz="4" w:space="0" w:color="auto"/>
            </w:tcBorders>
            <w:vAlign w:val="center"/>
            <w:hideMark/>
          </w:tcPr>
          <w:p w14:paraId="64C5AC61" w14:textId="77777777" w:rsidR="00C27459" w:rsidRPr="00C27459" w:rsidRDefault="00C27459" w:rsidP="00C27459">
            <w:pPr>
              <w:widowControl w:val="0"/>
              <w:spacing w:after="0" w:line="240" w:lineRule="auto"/>
              <w:jc w:val="center"/>
              <w:rPr>
                <w:rFonts w:ascii="Times New Roman" w:eastAsia="Droid Sans Fallback" w:hAnsi="Times New Roman" w:cs="Times New Roman"/>
                <w:b/>
                <w:i/>
                <w:sz w:val="16"/>
                <w:szCs w:val="16"/>
                <w:lang w:val="uk-UA" w:bidi="hi-IN"/>
                <w14:ligatures w14:val="none"/>
              </w:rPr>
            </w:pPr>
            <w:r w:rsidRPr="00C27459">
              <w:rPr>
                <w:rFonts w:ascii="Times New Roman" w:eastAsia="Droid Sans Fallback" w:hAnsi="Times New Roman" w:cs="Times New Roman"/>
                <w:b/>
                <w:i/>
                <w:sz w:val="16"/>
                <w:szCs w:val="16"/>
                <w:lang w:val="uk-UA"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0E72FF00"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6CAD5CD8"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4</w:t>
            </w:r>
          </w:p>
        </w:tc>
        <w:tc>
          <w:tcPr>
            <w:tcW w:w="1275" w:type="dxa"/>
            <w:tcBorders>
              <w:top w:val="single" w:sz="4" w:space="0" w:color="auto"/>
              <w:left w:val="single" w:sz="4" w:space="0" w:color="auto"/>
              <w:bottom w:val="single" w:sz="4" w:space="0" w:color="auto"/>
              <w:right w:val="single" w:sz="4" w:space="0" w:color="auto"/>
            </w:tcBorders>
          </w:tcPr>
          <w:p w14:paraId="51CFAD00" w14:textId="77777777" w:rsidR="00C27459" w:rsidRPr="00C27459" w:rsidRDefault="00C27459" w:rsidP="00C27459">
            <w:pPr>
              <w:widowControl w:val="0"/>
              <w:suppressAutoHyphens/>
              <w:spacing w:after="0" w:line="276"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5</w:t>
            </w:r>
          </w:p>
        </w:tc>
      </w:tr>
      <w:tr w:rsidR="00C27459" w:rsidRPr="00C27459" w14:paraId="208366F3" w14:textId="77777777" w:rsidTr="003D7287">
        <w:trPr>
          <w:trHeight w:val="482"/>
        </w:trPr>
        <w:tc>
          <w:tcPr>
            <w:tcW w:w="1418" w:type="dxa"/>
            <w:tcBorders>
              <w:top w:val="single" w:sz="4" w:space="0" w:color="auto"/>
              <w:left w:val="single" w:sz="4" w:space="0" w:color="auto"/>
              <w:bottom w:val="single" w:sz="4" w:space="0" w:color="auto"/>
              <w:right w:val="single" w:sz="4" w:space="0" w:color="auto"/>
            </w:tcBorders>
            <w:hideMark/>
          </w:tcPr>
          <w:p w14:paraId="7806BD1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Лекція 1 </w:t>
            </w:r>
          </w:p>
        </w:tc>
        <w:tc>
          <w:tcPr>
            <w:tcW w:w="5415" w:type="dxa"/>
            <w:tcBorders>
              <w:top w:val="single" w:sz="4" w:space="0" w:color="auto"/>
              <w:left w:val="single" w:sz="4" w:space="0" w:color="auto"/>
              <w:bottom w:val="single" w:sz="4" w:space="0" w:color="auto"/>
              <w:right w:val="single" w:sz="4" w:space="0" w:color="auto"/>
            </w:tcBorders>
            <w:hideMark/>
          </w:tcPr>
          <w:p w14:paraId="3590EA8E"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Тема. Концептуальні основи портфельного інвестування </w:t>
            </w:r>
          </w:p>
        </w:tc>
        <w:tc>
          <w:tcPr>
            <w:tcW w:w="851" w:type="dxa"/>
            <w:tcBorders>
              <w:top w:val="single" w:sz="4" w:space="0" w:color="auto"/>
              <w:left w:val="single" w:sz="4" w:space="0" w:color="auto"/>
              <w:bottom w:val="single" w:sz="4" w:space="0" w:color="auto"/>
              <w:right w:val="single" w:sz="4" w:space="0" w:color="auto"/>
            </w:tcBorders>
            <w:hideMark/>
          </w:tcPr>
          <w:p w14:paraId="1383234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28ED1E8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2BB902A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Cs/>
                <w:sz w:val="20"/>
                <w:szCs w:val="20"/>
                <w:lang w:val="uk-UA" w:eastAsia="zh-CN" w:bidi="hi-IN"/>
                <w14:ligatures w14:val="none"/>
              </w:rPr>
              <w:t xml:space="preserve">1,2 </w:t>
            </w:r>
            <w:r w:rsidRPr="00C27459">
              <w:rPr>
                <w:rFonts w:ascii="Times New Roman" w:eastAsia="Droid Sans Fallback" w:hAnsi="Times New Roman" w:cs="Times New Roman"/>
                <w:i/>
                <w:sz w:val="20"/>
                <w:szCs w:val="20"/>
                <w:lang w:val="uk-UA" w:eastAsia="zh-CN" w:bidi="hi-IN"/>
                <w14:ligatures w14:val="none"/>
              </w:rPr>
              <w:t>тиждень</w:t>
            </w:r>
          </w:p>
          <w:p w14:paraId="73A8745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Cs/>
                <w:lang w:val="uk-UA" w:eastAsia="zh-CN" w:bidi="hi-IN"/>
                <w14:ligatures w14:val="none"/>
              </w:rPr>
            </w:pPr>
          </w:p>
        </w:tc>
      </w:tr>
      <w:tr w:rsidR="00C27459" w:rsidRPr="00C27459" w14:paraId="3F5C1D53" w14:textId="77777777" w:rsidTr="003D7287">
        <w:trPr>
          <w:trHeight w:val="2252"/>
        </w:trPr>
        <w:tc>
          <w:tcPr>
            <w:tcW w:w="1418" w:type="dxa"/>
            <w:tcBorders>
              <w:top w:val="single" w:sz="4" w:space="0" w:color="auto"/>
              <w:left w:val="single" w:sz="4" w:space="0" w:color="auto"/>
              <w:bottom w:val="single" w:sz="4" w:space="0" w:color="auto"/>
              <w:right w:val="single" w:sz="4" w:space="0" w:color="auto"/>
            </w:tcBorders>
            <w:hideMark/>
          </w:tcPr>
          <w:p w14:paraId="6C11472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1</w:t>
            </w:r>
          </w:p>
        </w:tc>
        <w:tc>
          <w:tcPr>
            <w:tcW w:w="5415" w:type="dxa"/>
            <w:tcBorders>
              <w:top w:val="single" w:sz="4" w:space="0" w:color="auto"/>
              <w:left w:val="single" w:sz="4" w:space="0" w:color="auto"/>
              <w:bottom w:val="single" w:sz="4" w:space="0" w:color="auto"/>
              <w:right w:val="single" w:sz="4" w:space="0" w:color="auto"/>
            </w:tcBorders>
            <w:hideMark/>
          </w:tcPr>
          <w:p w14:paraId="6DE46D7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Тема. Концептуальні основи портфельного інвестування </w:t>
            </w:r>
          </w:p>
          <w:p w14:paraId="6F47C864"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Перелік питань: Відмінності між реальними і фінансовими інвестиціями, їх взаємозалежність. Інвестиційна політика та інвестиційна стратегія.</w:t>
            </w:r>
          </w:p>
          <w:p w14:paraId="2FDF88A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Поняття «інвестиційний портфель».</w:t>
            </w:r>
          </w:p>
          <w:p w14:paraId="2D8A7744"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Принципи формування інвестиційного портфеля.</w:t>
            </w:r>
          </w:p>
          <w:p w14:paraId="340E243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proofErr w:type="spellStart"/>
            <w:r w:rsidRPr="00C27459">
              <w:rPr>
                <w:rFonts w:ascii="Times New Roman" w:eastAsia="Droid Sans Fallback" w:hAnsi="Times New Roman" w:cs="Times New Roman"/>
                <w:lang w:val="ru-RU" w:eastAsia="zh-CN" w:bidi="hi-IN"/>
                <w14:ligatures w14:val="none"/>
              </w:rPr>
              <w:t>Діагностичне</w:t>
            </w:r>
            <w:proofErr w:type="spellEnd"/>
            <w:r w:rsidRPr="00C27459">
              <w:rPr>
                <w:rFonts w:ascii="Times New Roman" w:eastAsia="Droid Sans Fallback" w:hAnsi="Times New Roman" w:cs="Times New Roman"/>
                <w:lang w:val="ru-RU" w:eastAsia="zh-CN" w:bidi="hi-IN"/>
                <w14:ligatures w14:val="none"/>
              </w:rPr>
              <w:t xml:space="preserve"> </w:t>
            </w:r>
            <w:proofErr w:type="spellStart"/>
            <w:r w:rsidRPr="00C27459">
              <w:rPr>
                <w:rFonts w:ascii="Times New Roman" w:eastAsia="Droid Sans Fallback" w:hAnsi="Times New Roman" w:cs="Times New Roman"/>
                <w:lang w:val="ru-RU" w:eastAsia="zh-CN" w:bidi="hi-IN"/>
                <w14:ligatures w14:val="none"/>
              </w:rPr>
              <w:t>тестування</w:t>
            </w:r>
            <w:proofErr w:type="spellEnd"/>
            <w:r w:rsidRPr="00C27459">
              <w:rPr>
                <w:rFonts w:ascii="Times New Roman" w:eastAsia="Droid Sans Fallback" w:hAnsi="Times New Roman" w:cs="Times New Roman"/>
                <w:lang w:val="ru-RU" w:eastAsia="zh-CN" w:bidi="hi-IN"/>
                <w14:ligatures w14:val="none"/>
              </w:rPr>
              <w:t xml:space="preserve">. </w:t>
            </w:r>
            <w:r w:rsidRPr="00C27459">
              <w:rPr>
                <w:rFonts w:ascii="Times New Roman" w:eastAsia="Droid Sans Fallback" w:hAnsi="Times New Roman" w:cs="Times New Roman"/>
                <w:lang w:val="uk-UA" w:eastAsia="zh-CN" w:bidi="hi-IN"/>
                <w14:ligatures w14:val="none"/>
              </w:rPr>
              <w:t>Розв’язання задач. Обговорення проблемної ситуації.</w:t>
            </w:r>
          </w:p>
        </w:tc>
        <w:tc>
          <w:tcPr>
            <w:tcW w:w="851" w:type="dxa"/>
            <w:tcBorders>
              <w:top w:val="single" w:sz="4" w:space="0" w:color="auto"/>
              <w:left w:val="single" w:sz="4" w:space="0" w:color="auto"/>
              <w:bottom w:val="single" w:sz="4" w:space="0" w:color="auto"/>
              <w:right w:val="single" w:sz="4" w:space="0" w:color="auto"/>
            </w:tcBorders>
            <w:hideMark/>
          </w:tcPr>
          <w:p w14:paraId="1D8F90B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27AFB4A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0.5</w:t>
            </w:r>
          </w:p>
        </w:tc>
        <w:tc>
          <w:tcPr>
            <w:tcW w:w="1275" w:type="dxa"/>
            <w:tcBorders>
              <w:top w:val="single" w:sz="4" w:space="0" w:color="auto"/>
              <w:left w:val="single" w:sz="4" w:space="0" w:color="auto"/>
              <w:bottom w:val="single" w:sz="4" w:space="0" w:color="auto"/>
              <w:right w:val="single" w:sz="4" w:space="0" w:color="auto"/>
            </w:tcBorders>
          </w:tcPr>
          <w:p w14:paraId="1AB2C51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Cs/>
                <w:sz w:val="20"/>
                <w:szCs w:val="20"/>
                <w:lang w:val="uk-UA" w:eastAsia="zh-CN" w:bidi="hi-IN"/>
                <w14:ligatures w14:val="none"/>
              </w:rPr>
              <w:t xml:space="preserve">2 </w:t>
            </w:r>
            <w:r w:rsidRPr="00C27459">
              <w:rPr>
                <w:rFonts w:ascii="Times New Roman" w:eastAsia="Droid Sans Fallback" w:hAnsi="Times New Roman" w:cs="Times New Roman"/>
                <w:i/>
                <w:sz w:val="20"/>
                <w:szCs w:val="20"/>
                <w:lang w:val="uk-UA" w:eastAsia="zh-CN" w:bidi="hi-IN"/>
                <w14:ligatures w14:val="none"/>
              </w:rPr>
              <w:t>тиждень</w:t>
            </w:r>
          </w:p>
          <w:p w14:paraId="573FA2F9"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Cs/>
                <w:sz w:val="20"/>
                <w:szCs w:val="20"/>
                <w:lang w:val="uk-UA" w:eastAsia="zh-CN" w:bidi="hi-IN"/>
                <w14:ligatures w14:val="none"/>
              </w:rPr>
            </w:pPr>
          </w:p>
        </w:tc>
      </w:tr>
      <w:tr w:rsidR="00C27459" w:rsidRPr="00C27459" w14:paraId="142025D8"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hideMark/>
          </w:tcPr>
          <w:p w14:paraId="4BDDBE1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hideMark/>
          </w:tcPr>
          <w:p w14:paraId="14D2300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Тема. Концептуальні основи портфельного інвестування </w:t>
            </w:r>
          </w:p>
          <w:p w14:paraId="5E8954C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Питання для розгляду: Інвестиційна політика та інвестиційна стратегія. </w:t>
            </w:r>
          </w:p>
          <w:p w14:paraId="558761FD"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Структурна інвестиційна стратегія.</w:t>
            </w:r>
          </w:p>
          <w:p w14:paraId="45C70A1D"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Ефективний і оптимальний інвестиційні портфелі</w:t>
            </w:r>
          </w:p>
          <w:p w14:paraId="7FDBE74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lang w:val="ru-RU"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Завдання для виконання</w:t>
            </w:r>
            <w:r w:rsidRPr="00C27459">
              <w:rPr>
                <w:rFonts w:ascii="Times New Roman" w:eastAsia="Droid Sans Fallback" w:hAnsi="Times New Roman" w:cs="Times New Roman"/>
                <w:sz w:val="22"/>
                <w:szCs w:val="22"/>
                <w:lang w:val="uk-UA" w:eastAsia="zh-CN" w:bidi="hi-IN"/>
                <w14:ligatures w14:val="none"/>
              </w:rPr>
              <w:t xml:space="preserve">:  тестові завдання в </w:t>
            </w:r>
            <w:proofErr w:type="spellStart"/>
            <w:r w:rsidRPr="00C27459">
              <w:rPr>
                <w:rFonts w:ascii="Times New Roman" w:eastAsia="Droid Sans Fallback" w:hAnsi="Times New Roman" w:cs="Times New Roman"/>
                <w:sz w:val="22"/>
                <w:szCs w:val="22"/>
                <w:lang w:val="en-US" w:eastAsia="zh-CN" w:bidi="hi-IN"/>
                <w14:ligatures w14:val="none"/>
              </w:rPr>
              <w:t>moodl</w:t>
            </w:r>
            <w:proofErr w:type="spellEnd"/>
            <w:r w:rsidRPr="00C27459">
              <w:rPr>
                <w:rFonts w:ascii="Times New Roman" w:eastAsia="Droid Sans Fallback" w:hAnsi="Times New Roman" w:cs="Times New Roman"/>
                <w:sz w:val="22"/>
                <w:szCs w:val="22"/>
                <w:lang w:val="ru-RU" w:eastAsia="zh-CN" w:bidi="hi-IN"/>
                <w14:ligatures w14:val="none"/>
              </w:rPr>
              <w:t>.</w:t>
            </w:r>
          </w:p>
        </w:tc>
        <w:tc>
          <w:tcPr>
            <w:tcW w:w="851" w:type="dxa"/>
            <w:tcBorders>
              <w:top w:val="single" w:sz="4" w:space="0" w:color="auto"/>
              <w:left w:val="single" w:sz="4" w:space="0" w:color="auto"/>
              <w:bottom w:val="single" w:sz="4" w:space="0" w:color="auto"/>
              <w:right w:val="single" w:sz="4" w:space="0" w:color="auto"/>
            </w:tcBorders>
            <w:hideMark/>
          </w:tcPr>
          <w:p w14:paraId="324397F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hideMark/>
          </w:tcPr>
          <w:p w14:paraId="662968D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5DA8145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r w:rsidR="00C27459" w:rsidRPr="00C27459" w14:paraId="78A9EF5A"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30588EB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Лекція 2</w:t>
            </w:r>
          </w:p>
        </w:tc>
        <w:tc>
          <w:tcPr>
            <w:tcW w:w="5415" w:type="dxa"/>
            <w:tcBorders>
              <w:top w:val="single" w:sz="4" w:space="0" w:color="auto"/>
              <w:left w:val="single" w:sz="4" w:space="0" w:color="auto"/>
              <w:bottom w:val="single" w:sz="4" w:space="0" w:color="auto"/>
              <w:right w:val="single" w:sz="4" w:space="0" w:color="auto"/>
            </w:tcBorders>
          </w:tcPr>
          <w:p w14:paraId="50679B4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Фінансові інструменти та активи як об’єкти портфельного інвестування</w:t>
            </w:r>
          </w:p>
        </w:tc>
        <w:tc>
          <w:tcPr>
            <w:tcW w:w="851" w:type="dxa"/>
            <w:tcBorders>
              <w:top w:val="single" w:sz="4" w:space="0" w:color="auto"/>
              <w:left w:val="single" w:sz="4" w:space="0" w:color="auto"/>
              <w:bottom w:val="single" w:sz="4" w:space="0" w:color="auto"/>
              <w:right w:val="single" w:sz="4" w:space="0" w:color="auto"/>
            </w:tcBorders>
          </w:tcPr>
          <w:p w14:paraId="31BCF7B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9780A29"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1275" w:type="dxa"/>
            <w:tcBorders>
              <w:top w:val="single" w:sz="4" w:space="0" w:color="auto"/>
              <w:left w:val="single" w:sz="4" w:space="0" w:color="auto"/>
              <w:bottom w:val="single" w:sz="4" w:space="0" w:color="auto"/>
              <w:right w:val="single" w:sz="4" w:space="0" w:color="auto"/>
            </w:tcBorders>
          </w:tcPr>
          <w:p w14:paraId="4D2AA933"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3,4 тиждень</w:t>
            </w:r>
          </w:p>
        </w:tc>
      </w:tr>
      <w:tr w:rsidR="00C27459" w:rsidRPr="00C27459" w14:paraId="51D9D60E"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A504A2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2</w:t>
            </w:r>
          </w:p>
        </w:tc>
        <w:tc>
          <w:tcPr>
            <w:tcW w:w="5415" w:type="dxa"/>
            <w:tcBorders>
              <w:top w:val="single" w:sz="4" w:space="0" w:color="auto"/>
              <w:left w:val="single" w:sz="4" w:space="0" w:color="auto"/>
              <w:bottom w:val="single" w:sz="4" w:space="0" w:color="auto"/>
              <w:right w:val="single" w:sz="4" w:space="0" w:color="auto"/>
            </w:tcBorders>
          </w:tcPr>
          <w:p w14:paraId="6538A655"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Фінансові інструменти та активи як об’єкти портфельного інвестування</w:t>
            </w:r>
          </w:p>
          <w:p w14:paraId="4951FC9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Основні цінні папери як об’єкт інвестування</w:t>
            </w:r>
          </w:p>
          <w:p w14:paraId="69552F42"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Акції: поняття,</w:t>
            </w:r>
            <w:r w:rsidRPr="00C27459">
              <w:rPr>
                <w:rFonts w:ascii="Times New Roman" w:eastAsia="Droid Sans Fallback" w:hAnsi="Times New Roman" w:cs="Times New Roman"/>
                <w:sz w:val="22"/>
                <w:szCs w:val="22"/>
                <w:lang w:val="uk-UA" w:eastAsia="zh-CN" w:bidi="hi-IN"/>
                <w14:ligatures w14:val="none"/>
              </w:rPr>
              <w:tab/>
              <w:t>види, характеристики</w:t>
            </w:r>
          </w:p>
          <w:p w14:paraId="0402EC7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Облігації: визначення інвестиційної привабливості.</w:t>
            </w:r>
          </w:p>
          <w:p w14:paraId="7F3663D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Ф’ючерси: визначення інвестиційної привабливості.</w:t>
            </w:r>
          </w:p>
          <w:p w14:paraId="64A26FA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Обговорення проблемної ситуації. 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6A132A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31210F3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0.5</w:t>
            </w:r>
          </w:p>
        </w:tc>
        <w:tc>
          <w:tcPr>
            <w:tcW w:w="1275" w:type="dxa"/>
            <w:tcBorders>
              <w:top w:val="single" w:sz="4" w:space="0" w:color="auto"/>
              <w:left w:val="single" w:sz="4" w:space="0" w:color="auto"/>
              <w:bottom w:val="single" w:sz="4" w:space="0" w:color="auto"/>
              <w:right w:val="single" w:sz="4" w:space="0" w:color="auto"/>
            </w:tcBorders>
          </w:tcPr>
          <w:p w14:paraId="5C5206C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4 тиждень</w:t>
            </w:r>
          </w:p>
        </w:tc>
      </w:tr>
      <w:tr w:rsidR="00C27459" w:rsidRPr="00C27459" w14:paraId="7D713C76"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CF5BCE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6A5D311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Фінансові інструменти та активи як об’єкти портфельного інвестування</w:t>
            </w:r>
          </w:p>
          <w:p w14:paraId="14309E77"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Використання цінних паперів у цілях інвестування.</w:t>
            </w:r>
          </w:p>
          <w:p w14:paraId="283BF8A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Опціони: визначення інвестиційної привабливості</w:t>
            </w:r>
          </w:p>
          <w:p w14:paraId="1FBFB63A"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Завдання:</w:t>
            </w:r>
            <w:r w:rsidRPr="00C27459">
              <w:rPr>
                <w:rFonts w:ascii="Times New Roman" w:eastAsia="Droid Sans Fallback" w:hAnsi="Times New Roman" w:cs="Times New Roman"/>
                <w:sz w:val="22"/>
                <w:szCs w:val="22"/>
                <w:lang w:val="uk-UA" w:eastAsia="zh-CN" w:bidi="hi-IN"/>
                <w14:ligatures w14:val="none"/>
              </w:rPr>
              <w:t xml:space="preserve"> провести збір інформації стосовно динаміки фінансових інструментів в Україні. </w:t>
            </w:r>
          </w:p>
          <w:p w14:paraId="18BE9D7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Times New Roman" w:hAnsi="Times New Roman" w:cs="Times New Roman"/>
                <w:i/>
                <w:kern w:val="0"/>
                <w:lang w:val="uk-UA" w:eastAsia="ar-SA"/>
                <w14:ligatures w14:val="none"/>
              </w:rPr>
              <w:t>Завдання</w:t>
            </w:r>
            <w:r w:rsidRPr="00C27459">
              <w:rPr>
                <w:rFonts w:ascii="Times New Roman" w:eastAsia="Times New Roman" w:hAnsi="Times New Roman" w:cs="Times New Roman"/>
                <w:iCs/>
                <w:kern w:val="0"/>
                <w:lang w:val="uk-UA" w:eastAsia="ar-SA"/>
                <w14:ligatures w14:val="none"/>
              </w:rPr>
              <w:t xml:space="preserve">: </w:t>
            </w:r>
            <w:r w:rsidRPr="00C27459">
              <w:rPr>
                <w:rFonts w:ascii="Times New Roman" w:eastAsia="Droid Sans Fallback" w:hAnsi="Times New Roman" w:cs="Times New Roman"/>
                <w:sz w:val="22"/>
                <w:szCs w:val="22"/>
                <w:lang w:val="uk-UA" w:eastAsia="zh-CN" w:bidi="hi-IN"/>
                <w14:ligatures w14:val="none"/>
              </w:rPr>
              <w:t>Проведення власних досліджень.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63AAF81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30FCE78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714BA12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r w:rsidR="00C27459" w:rsidRPr="00C27459" w14:paraId="0392F898" w14:textId="77777777" w:rsidTr="003D7287">
        <w:trPr>
          <w:trHeight w:val="541"/>
        </w:trPr>
        <w:tc>
          <w:tcPr>
            <w:tcW w:w="1418" w:type="dxa"/>
            <w:tcBorders>
              <w:top w:val="single" w:sz="4" w:space="0" w:color="auto"/>
              <w:left w:val="single" w:sz="4" w:space="0" w:color="auto"/>
              <w:bottom w:val="single" w:sz="4" w:space="0" w:color="auto"/>
              <w:right w:val="single" w:sz="4" w:space="0" w:color="auto"/>
            </w:tcBorders>
          </w:tcPr>
          <w:p w14:paraId="7C29742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lastRenderedPageBreak/>
              <w:t>Лекція 3</w:t>
            </w:r>
          </w:p>
        </w:tc>
        <w:tc>
          <w:tcPr>
            <w:tcW w:w="5415" w:type="dxa"/>
            <w:tcBorders>
              <w:top w:val="single" w:sz="4" w:space="0" w:color="auto"/>
              <w:left w:val="single" w:sz="4" w:space="0" w:color="auto"/>
              <w:bottom w:val="single" w:sz="4" w:space="0" w:color="auto"/>
              <w:right w:val="single" w:sz="4" w:space="0" w:color="auto"/>
            </w:tcBorders>
          </w:tcPr>
          <w:p w14:paraId="5D5ABF2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Портфельні теорії управління фінансовими інвестиціями</w:t>
            </w:r>
          </w:p>
        </w:tc>
        <w:tc>
          <w:tcPr>
            <w:tcW w:w="851" w:type="dxa"/>
            <w:tcBorders>
              <w:top w:val="single" w:sz="4" w:space="0" w:color="auto"/>
              <w:left w:val="single" w:sz="4" w:space="0" w:color="auto"/>
              <w:bottom w:val="single" w:sz="4" w:space="0" w:color="auto"/>
              <w:right w:val="single" w:sz="4" w:space="0" w:color="auto"/>
            </w:tcBorders>
          </w:tcPr>
          <w:p w14:paraId="7D654A0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1D52A0F"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59BB5AB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5,6 тиждень</w:t>
            </w:r>
          </w:p>
        </w:tc>
      </w:tr>
      <w:tr w:rsidR="00C27459" w:rsidRPr="00C27459" w14:paraId="38285895"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38578CD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3</w:t>
            </w:r>
          </w:p>
        </w:tc>
        <w:tc>
          <w:tcPr>
            <w:tcW w:w="5415" w:type="dxa"/>
            <w:tcBorders>
              <w:top w:val="single" w:sz="4" w:space="0" w:color="auto"/>
              <w:left w:val="single" w:sz="4" w:space="0" w:color="auto"/>
              <w:bottom w:val="single" w:sz="4" w:space="0" w:color="auto"/>
              <w:right w:val="single" w:sz="4" w:space="0" w:color="auto"/>
            </w:tcBorders>
          </w:tcPr>
          <w:p w14:paraId="11C3526D"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Портфельні теорії управління фінансовими інвестиціями</w:t>
            </w:r>
          </w:p>
          <w:p w14:paraId="0D3DE12A"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Портфельна теорія Г. </w:t>
            </w:r>
            <w:proofErr w:type="spellStart"/>
            <w:r w:rsidRPr="00C27459">
              <w:rPr>
                <w:rFonts w:ascii="Times New Roman" w:eastAsia="Droid Sans Fallback" w:hAnsi="Times New Roman" w:cs="Times New Roman"/>
                <w:sz w:val="22"/>
                <w:szCs w:val="22"/>
                <w:lang w:val="uk-UA" w:eastAsia="zh-CN" w:bidi="hi-IN"/>
                <w14:ligatures w14:val="none"/>
              </w:rPr>
              <w:t>Марковіца</w:t>
            </w:r>
            <w:proofErr w:type="spellEnd"/>
            <w:r w:rsidRPr="00C27459">
              <w:rPr>
                <w:rFonts w:ascii="Times New Roman" w:eastAsia="Droid Sans Fallback" w:hAnsi="Times New Roman" w:cs="Times New Roman"/>
                <w:sz w:val="22"/>
                <w:szCs w:val="22"/>
                <w:lang w:val="ru-RU" w:eastAsia="zh-CN" w:bidi="hi-IN"/>
                <w14:ligatures w14:val="none"/>
              </w:rPr>
              <w:t xml:space="preserve">. </w:t>
            </w:r>
            <w:r w:rsidRPr="00C27459">
              <w:rPr>
                <w:rFonts w:ascii="Times New Roman" w:eastAsia="Droid Sans Fallback" w:hAnsi="Times New Roman" w:cs="Times New Roman"/>
                <w:sz w:val="22"/>
                <w:szCs w:val="22"/>
                <w:lang w:val="uk-UA" w:eastAsia="zh-CN" w:bidi="hi-IN"/>
                <w14:ligatures w14:val="none"/>
              </w:rPr>
              <w:t xml:space="preserve">Модель </w:t>
            </w:r>
            <w:proofErr w:type="spellStart"/>
            <w:r w:rsidRPr="00C27459">
              <w:rPr>
                <w:rFonts w:ascii="Times New Roman" w:eastAsia="Droid Sans Fallback" w:hAnsi="Times New Roman" w:cs="Times New Roman"/>
                <w:sz w:val="22"/>
                <w:szCs w:val="22"/>
                <w:lang w:val="uk-UA" w:eastAsia="zh-CN" w:bidi="hi-IN"/>
                <w14:ligatures w14:val="none"/>
              </w:rPr>
              <w:t>Шарпа</w:t>
            </w:r>
            <w:proofErr w:type="spellEnd"/>
            <w:r w:rsidRPr="00C27459">
              <w:rPr>
                <w:rFonts w:ascii="Times New Roman" w:eastAsia="Droid Sans Fallback" w:hAnsi="Times New Roman" w:cs="Times New Roman"/>
                <w:sz w:val="22"/>
                <w:szCs w:val="22"/>
                <w:lang w:val="uk-UA" w:eastAsia="zh-CN" w:bidi="hi-IN"/>
                <w14:ligatures w14:val="none"/>
              </w:rPr>
              <w:t>.</w:t>
            </w:r>
          </w:p>
          <w:p w14:paraId="19F3B94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Багатофакторна САРМ </w:t>
            </w:r>
            <w:proofErr w:type="spellStart"/>
            <w:r w:rsidRPr="00C27459">
              <w:rPr>
                <w:rFonts w:ascii="Times New Roman" w:eastAsia="Droid Sans Fallback" w:hAnsi="Times New Roman" w:cs="Times New Roman"/>
                <w:sz w:val="22"/>
                <w:szCs w:val="22"/>
                <w:lang w:val="uk-UA" w:eastAsia="zh-CN" w:bidi="hi-IN"/>
                <w14:ligatures w14:val="none"/>
              </w:rPr>
              <w:t>Мертона</w:t>
            </w:r>
            <w:proofErr w:type="spellEnd"/>
            <w:r w:rsidRPr="00C27459">
              <w:rPr>
                <w:rFonts w:ascii="Times New Roman" w:eastAsia="Droid Sans Fallback" w:hAnsi="Times New Roman" w:cs="Times New Roman"/>
                <w:sz w:val="22"/>
                <w:szCs w:val="22"/>
                <w:lang w:val="uk-UA" w:eastAsia="zh-CN" w:bidi="hi-IN"/>
                <w14:ligatures w14:val="none"/>
              </w:rPr>
              <w:t>.</w:t>
            </w:r>
            <w:r w:rsidRPr="00C27459">
              <w:rPr>
                <w:rFonts w:ascii="Times New Roman" w:eastAsia="Droid Sans Fallback" w:hAnsi="Times New Roman" w:cs="Times New Roman"/>
                <w:sz w:val="22"/>
                <w:szCs w:val="22"/>
                <w:lang w:val="ru-RU" w:eastAsia="zh-CN" w:bidi="hi-IN"/>
                <w14:ligatures w14:val="none"/>
              </w:rPr>
              <w:t xml:space="preserve"> </w:t>
            </w:r>
            <w:r w:rsidRPr="00C27459">
              <w:rPr>
                <w:rFonts w:ascii="Times New Roman" w:eastAsia="Droid Sans Fallback" w:hAnsi="Times New Roman" w:cs="Times New Roman"/>
                <w:sz w:val="22"/>
                <w:szCs w:val="22"/>
                <w:lang w:val="uk-UA" w:eastAsia="zh-CN" w:bidi="hi-IN"/>
                <w14:ligatures w14:val="none"/>
              </w:rPr>
              <w:t>Теорія поведінкових фінансів.</w:t>
            </w:r>
          </w:p>
          <w:p w14:paraId="3617113D"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i/>
                <w:iCs/>
                <w:sz w:val="22"/>
                <w:szCs w:val="22"/>
                <w:lang w:val="uk-UA"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 xml:space="preserve">Порівняльний аналіз та оцінка фінансових інструментів. Дискусія. </w:t>
            </w:r>
          </w:p>
          <w:p w14:paraId="2DFD191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1B86F94"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7B9D740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0.5</w:t>
            </w:r>
          </w:p>
        </w:tc>
        <w:tc>
          <w:tcPr>
            <w:tcW w:w="1275" w:type="dxa"/>
            <w:tcBorders>
              <w:top w:val="single" w:sz="4" w:space="0" w:color="auto"/>
              <w:left w:val="single" w:sz="4" w:space="0" w:color="auto"/>
              <w:bottom w:val="single" w:sz="4" w:space="0" w:color="auto"/>
              <w:right w:val="single" w:sz="4" w:space="0" w:color="auto"/>
            </w:tcBorders>
          </w:tcPr>
          <w:p w14:paraId="62783223"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6 тиждень</w:t>
            </w:r>
          </w:p>
        </w:tc>
      </w:tr>
      <w:tr w:rsidR="00C27459" w:rsidRPr="00C27459" w14:paraId="60F1AFB2"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7EDB2D3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3963403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Портфельні теорії управління фінансовими інвестиціями</w:t>
            </w:r>
          </w:p>
          <w:p w14:paraId="2FA3941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Вибір оптимального інвестиційного портфеля</w:t>
            </w:r>
          </w:p>
          <w:p w14:paraId="3173FCF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Диверсифікація портфеля.</w:t>
            </w:r>
          </w:p>
          <w:p w14:paraId="49BD1AD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Модель теорії  арбітражного ціноутворення.</w:t>
            </w:r>
          </w:p>
          <w:p w14:paraId="76BBE5B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Times New Roman" w:hAnsi="Times New Roman" w:cs="Times New Roman"/>
                <w:i/>
                <w:kern w:val="0"/>
                <w:lang w:val="uk-UA" w:eastAsia="ar-SA"/>
                <w14:ligatures w14:val="none"/>
              </w:rPr>
              <w:t>Завдання</w:t>
            </w:r>
            <w:r w:rsidRPr="00C27459">
              <w:rPr>
                <w:rFonts w:ascii="Times New Roman" w:eastAsia="Times New Roman" w:hAnsi="Times New Roman" w:cs="Times New Roman"/>
                <w:iCs/>
                <w:kern w:val="0"/>
                <w:lang w:val="uk-UA" w:eastAsia="ar-SA"/>
                <w14:ligatures w14:val="none"/>
              </w:rPr>
              <w:t xml:space="preserve">: </w:t>
            </w:r>
            <w:r w:rsidRPr="00C27459">
              <w:rPr>
                <w:rFonts w:ascii="Times New Roman" w:eastAsia="Droid Sans Fallback" w:hAnsi="Times New Roman" w:cs="Times New Roman"/>
                <w:sz w:val="22"/>
                <w:szCs w:val="22"/>
                <w:lang w:val="uk-UA" w:eastAsia="zh-CN" w:bidi="hi-IN"/>
                <w14:ligatures w14:val="none"/>
              </w:rPr>
              <w:t>Проведення власних досліджень.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2168E3D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4FF89B4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0F6997D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r w:rsidR="00C27459" w:rsidRPr="00C27459" w14:paraId="2D2591B1"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32EE352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Лекція 4</w:t>
            </w:r>
          </w:p>
        </w:tc>
        <w:tc>
          <w:tcPr>
            <w:tcW w:w="5415" w:type="dxa"/>
            <w:tcBorders>
              <w:top w:val="single" w:sz="4" w:space="0" w:color="auto"/>
              <w:left w:val="single" w:sz="4" w:space="0" w:color="auto"/>
              <w:bottom w:val="single" w:sz="4" w:space="0" w:color="auto"/>
              <w:right w:val="single" w:sz="4" w:space="0" w:color="auto"/>
            </w:tcBorders>
          </w:tcPr>
          <w:p w14:paraId="7779EBD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Формування портфеля фінансових інвестицій на основі сучасної портфельної теорії</w:t>
            </w:r>
          </w:p>
        </w:tc>
        <w:tc>
          <w:tcPr>
            <w:tcW w:w="851" w:type="dxa"/>
            <w:tcBorders>
              <w:top w:val="single" w:sz="4" w:space="0" w:color="auto"/>
              <w:left w:val="single" w:sz="4" w:space="0" w:color="auto"/>
              <w:bottom w:val="single" w:sz="4" w:space="0" w:color="auto"/>
              <w:right w:val="single" w:sz="4" w:space="0" w:color="auto"/>
            </w:tcBorders>
          </w:tcPr>
          <w:p w14:paraId="1B5871D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2B131E1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1275" w:type="dxa"/>
            <w:tcBorders>
              <w:top w:val="single" w:sz="4" w:space="0" w:color="auto"/>
              <w:left w:val="single" w:sz="4" w:space="0" w:color="auto"/>
              <w:bottom w:val="single" w:sz="4" w:space="0" w:color="auto"/>
              <w:right w:val="single" w:sz="4" w:space="0" w:color="auto"/>
            </w:tcBorders>
          </w:tcPr>
          <w:p w14:paraId="177636E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7,8 тиждень</w:t>
            </w:r>
          </w:p>
        </w:tc>
      </w:tr>
      <w:tr w:rsidR="00C27459" w:rsidRPr="00C27459" w14:paraId="61852126"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1552EF3F"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4</w:t>
            </w:r>
          </w:p>
        </w:tc>
        <w:tc>
          <w:tcPr>
            <w:tcW w:w="5415" w:type="dxa"/>
            <w:tcBorders>
              <w:top w:val="single" w:sz="4" w:space="0" w:color="auto"/>
              <w:left w:val="single" w:sz="4" w:space="0" w:color="auto"/>
              <w:bottom w:val="single" w:sz="4" w:space="0" w:color="auto"/>
              <w:right w:val="single" w:sz="4" w:space="0" w:color="auto"/>
            </w:tcBorders>
          </w:tcPr>
          <w:p w14:paraId="29B1035A"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Формування портфеля фінансових інвестицій на основі сучасної портфельної теорії</w:t>
            </w:r>
          </w:p>
          <w:p w14:paraId="06DA67C5"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Основні етапи формування портфеля</w:t>
            </w:r>
          </w:p>
          <w:p w14:paraId="03CB9C67"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Принципи формування інвестиційного портфеля корпорації</w:t>
            </w:r>
          </w:p>
          <w:p w14:paraId="353BD8D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Характерні ознаки портфеля доходу.</w:t>
            </w:r>
          </w:p>
          <w:p w14:paraId="53FB47A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Times New Roman" w:hAnsi="Times New Roman" w:cs="Times New Roman"/>
                <w:i/>
                <w:iCs/>
                <w:kern w:val="0"/>
                <w:lang w:val="uk-UA" w:eastAsia="ar-SA"/>
                <w14:ligatures w14:val="none"/>
              </w:rPr>
              <w:t>Диспут-обговорення</w:t>
            </w:r>
            <w:r w:rsidRPr="00C27459">
              <w:rPr>
                <w:rFonts w:ascii="Times New Roman" w:eastAsia="Times New Roman" w:hAnsi="Times New Roman" w:cs="Times New Roman"/>
                <w:kern w:val="0"/>
                <w:lang w:val="uk-UA" w:eastAsia="ar-SA"/>
                <w14:ligatures w14:val="none"/>
              </w:rPr>
              <w:t xml:space="preserve"> на тему: «Сучасні підходи формування інвестиційного портфеля: зарубіжна та вітчизняна практика».</w:t>
            </w:r>
          </w:p>
          <w:p w14:paraId="69F9132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Times New Roman" w:hAnsi="Times New Roman" w:cs="Times New Roman"/>
                <w:i/>
                <w:kern w:val="0"/>
                <w:lang w:val="uk-UA" w:eastAsia="ar-SA"/>
                <w14:ligatures w14:val="none"/>
              </w:rPr>
              <w:t>Завдання</w:t>
            </w:r>
            <w:r w:rsidRPr="00C27459">
              <w:rPr>
                <w:rFonts w:ascii="Times New Roman" w:eastAsia="Times New Roman" w:hAnsi="Times New Roman" w:cs="Times New Roman"/>
                <w:iCs/>
                <w:kern w:val="0"/>
                <w:lang w:val="uk-UA" w:eastAsia="ar-SA"/>
                <w14:ligatures w14:val="none"/>
              </w:rPr>
              <w:t xml:space="preserve">: </w:t>
            </w:r>
            <w:r w:rsidRPr="00C27459">
              <w:rPr>
                <w:rFonts w:ascii="Times New Roman" w:eastAsia="Droid Sans Fallback" w:hAnsi="Times New Roman" w:cs="Times New Roman"/>
                <w:sz w:val="22"/>
                <w:szCs w:val="22"/>
                <w:lang w:val="uk-UA" w:eastAsia="zh-CN" w:bidi="hi-IN"/>
                <w14:ligatures w14:val="none"/>
              </w:rPr>
              <w:t>Розв’язання задач та управлінської ситуації.</w:t>
            </w:r>
          </w:p>
        </w:tc>
        <w:tc>
          <w:tcPr>
            <w:tcW w:w="851" w:type="dxa"/>
            <w:tcBorders>
              <w:top w:val="single" w:sz="4" w:space="0" w:color="auto"/>
              <w:left w:val="single" w:sz="4" w:space="0" w:color="auto"/>
              <w:bottom w:val="single" w:sz="4" w:space="0" w:color="auto"/>
              <w:right w:val="single" w:sz="4" w:space="0" w:color="auto"/>
            </w:tcBorders>
          </w:tcPr>
          <w:p w14:paraId="135FD90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5F163EB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0.5</w:t>
            </w:r>
          </w:p>
        </w:tc>
        <w:tc>
          <w:tcPr>
            <w:tcW w:w="1275" w:type="dxa"/>
            <w:tcBorders>
              <w:top w:val="single" w:sz="4" w:space="0" w:color="auto"/>
              <w:left w:val="single" w:sz="4" w:space="0" w:color="auto"/>
              <w:bottom w:val="single" w:sz="4" w:space="0" w:color="auto"/>
              <w:right w:val="single" w:sz="4" w:space="0" w:color="auto"/>
            </w:tcBorders>
          </w:tcPr>
          <w:p w14:paraId="73716D9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8</w:t>
            </w:r>
            <w:r w:rsidRPr="00C27459">
              <w:rPr>
                <w:lang w:val="uk-UA"/>
                <w14:ligatures w14:val="none"/>
              </w:rPr>
              <w:t xml:space="preserve"> </w:t>
            </w:r>
            <w:r w:rsidRPr="00C27459">
              <w:rPr>
                <w:rFonts w:ascii="Times New Roman" w:eastAsia="Droid Sans Fallback" w:hAnsi="Times New Roman" w:cs="Times New Roman"/>
                <w:i/>
                <w:sz w:val="20"/>
                <w:szCs w:val="20"/>
                <w:lang w:val="uk-UA" w:eastAsia="zh-CN" w:bidi="hi-IN"/>
                <w14:ligatures w14:val="none"/>
              </w:rPr>
              <w:t>тиждень</w:t>
            </w:r>
          </w:p>
        </w:tc>
      </w:tr>
      <w:tr w:rsidR="00C27459" w:rsidRPr="00C27459" w14:paraId="6EE9CF3A"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4B55A81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301F3D4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Формування портфеля фінансових інвестицій на основі сучасної портфельної теорії</w:t>
            </w:r>
          </w:p>
          <w:p w14:paraId="397F618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Принципами формування портфеля цінних паперів.</w:t>
            </w:r>
          </w:p>
          <w:p w14:paraId="66CC63F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Пріоритети, які визначають мету формування портфеля і його тип.</w:t>
            </w:r>
          </w:p>
          <w:p w14:paraId="4A249762"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Завдання:</w:t>
            </w:r>
            <w:r w:rsidRPr="00C27459">
              <w:rPr>
                <w:rFonts w:ascii="Times New Roman" w:eastAsia="Droid Sans Fallback" w:hAnsi="Times New Roman" w:cs="Times New Roman"/>
                <w:sz w:val="22"/>
                <w:szCs w:val="22"/>
                <w:lang w:val="uk-UA" w:eastAsia="zh-CN" w:bidi="hi-IN"/>
                <w14:ligatures w14:val="none"/>
              </w:rPr>
              <w:t xml:space="preserve"> провести пошук в інтернеті успішних прикладів фінансового інвестування. 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78D0667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6DF7B13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525701B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r w:rsidR="00C27459" w:rsidRPr="00C27459" w14:paraId="447075C4" w14:textId="77777777" w:rsidTr="003D7287">
        <w:trPr>
          <w:trHeight w:val="459"/>
        </w:trPr>
        <w:tc>
          <w:tcPr>
            <w:tcW w:w="1418" w:type="dxa"/>
            <w:tcBorders>
              <w:top w:val="single" w:sz="4" w:space="0" w:color="auto"/>
              <w:left w:val="single" w:sz="4" w:space="0" w:color="auto"/>
              <w:bottom w:val="single" w:sz="4" w:space="0" w:color="auto"/>
              <w:right w:val="single" w:sz="4" w:space="0" w:color="auto"/>
            </w:tcBorders>
          </w:tcPr>
          <w:p w14:paraId="1ABFC6AE"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Лекція 5</w:t>
            </w:r>
          </w:p>
        </w:tc>
        <w:tc>
          <w:tcPr>
            <w:tcW w:w="5415" w:type="dxa"/>
            <w:tcBorders>
              <w:top w:val="single" w:sz="4" w:space="0" w:color="auto"/>
              <w:left w:val="single" w:sz="4" w:space="0" w:color="auto"/>
              <w:bottom w:val="single" w:sz="4" w:space="0" w:color="auto"/>
              <w:right w:val="single" w:sz="4" w:space="0" w:color="auto"/>
            </w:tcBorders>
          </w:tcPr>
          <w:p w14:paraId="4A35B62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Управління портфелем цінних паперів</w:t>
            </w:r>
          </w:p>
        </w:tc>
        <w:tc>
          <w:tcPr>
            <w:tcW w:w="851" w:type="dxa"/>
            <w:tcBorders>
              <w:top w:val="single" w:sz="4" w:space="0" w:color="auto"/>
              <w:left w:val="single" w:sz="4" w:space="0" w:color="auto"/>
              <w:bottom w:val="single" w:sz="4" w:space="0" w:color="auto"/>
              <w:right w:val="single" w:sz="4" w:space="0" w:color="auto"/>
            </w:tcBorders>
          </w:tcPr>
          <w:p w14:paraId="099B130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D35A0E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2D69871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9, 10 тиждень</w:t>
            </w:r>
          </w:p>
        </w:tc>
      </w:tr>
      <w:tr w:rsidR="00C27459" w:rsidRPr="00C27459" w14:paraId="2A1FF12D"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962B613"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5</w:t>
            </w:r>
          </w:p>
        </w:tc>
        <w:tc>
          <w:tcPr>
            <w:tcW w:w="5415" w:type="dxa"/>
            <w:tcBorders>
              <w:top w:val="single" w:sz="4" w:space="0" w:color="auto"/>
              <w:left w:val="single" w:sz="4" w:space="0" w:color="auto"/>
              <w:bottom w:val="single" w:sz="4" w:space="0" w:color="auto"/>
              <w:right w:val="single" w:sz="4" w:space="0" w:color="auto"/>
            </w:tcBorders>
          </w:tcPr>
          <w:p w14:paraId="4AEFB086"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Управління портфелем цінних паперів</w:t>
            </w:r>
          </w:p>
          <w:p w14:paraId="6853D24E"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Активне управління інвестиційним портфелем.</w:t>
            </w:r>
          </w:p>
          <w:p w14:paraId="72B7DB1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Пасивна форма управління портфелем цінних паперів</w:t>
            </w:r>
          </w:p>
          <w:p w14:paraId="125C082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Самостійне та трастове (довірче) управління портфелем цінних паперів.</w:t>
            </w:r>
          </w:p>
          <w:p w14:paraId="6FB06B4B"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Оцінка інвестиційних ризиків портфеля.</w:t>
            </w:r>
          </w:p>
          <w:p w14:paraId="5E111AE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Обговорення та оцінка</w:t>
            </w:r>
            <w:r w:rsidRPr="00C27459">
              <w:rPr>
                <w:rFonts w:ascii="Times New Roman" w:eastAsia="Droid Sans Fallback" w:hAnsi="Times New Roman" w:cs="Times New Roman"/>
                <w:sz w:val="22"/>
                <w:szCs w:val="22"/>
                <w:lang w:val="uk-UA" w:eastAsia="zh-CN" w:bidi="hi-IN"/>
                <w14:ligatures w14:val="none"/>
              </w:rPr>
              <w:t xml:space="preserve"> прикладів успішного фінансового інвестування, дискусія. </w:t>
            </w:r>
          </w:p>
          <w:p w14:paraId="5140DC50"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Розв’язання задач та управлінських ситуацій.</w:t>
            </w:r>
          </w:p>
        </w:tc>
        <w:tc>
          <w:tcPr>
            <w:tcW w:w="851" w:type="dxa"/>
            <w:tcBorders>
              <w:top w:val="single" w:sz="4" w:space="0" w:color="auto"/>
              <w:left w:val="single" w:sz="4" w:space="0" w:color="auto"/>
              <w:bottom w:val="single" w:sz="4" w:space="0" w:color="auto"/>
              <w:right w:val="single" w:sz="4" w:space="0" w:color="auto"/>
            </w:tcBorders>
          </w:tcPr>
          <w:p w14:paraId="4050DA34"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78CFE15E"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5A05C33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10 тиждень</w:t>
            </w:r>
          </w:p>
        </w:tc>
      </w:tr>
      <w:tr w:rsidR="00C27459" w:rsidRPr="00C27459" w14:paraId="7015CBCC"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2674020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Самостійна робота </w:t>
            </w:r>
          </w:p>
        </w:tc>
        <w:tc>
          <w:tcPr>
            <w:tcW w:w="5415" w:type="dxa"/>
            <w:tcBorders>
              <w:top w:val="single" w:sz="4" w:space="0" w:color="auto"/>
              <w:left w:val="single" w:sz="4" w:space="0" w:color="auto"/>
              <w:bottom w:val="single" w:sz="4" w:space="0" w:color="auto"/>
              <w:right w:val="single" w:sz="4" w:space="0" w:color="auto"/>
            </w:tcBorders>
          </w:tcPr>
          <w:p w14:paraId="4B7F50C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Управління портфелем цінних паперів</w:t>
            </w:r>
          </w:p>
          <w:p w14:paraId="6E4A30D6"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Стратегія і тактика управління інвестиційним портфелем.</w:t>
            </w:r>
          </w:p>
          <w:p w14:paraId="2F40867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Стратегії управління портфелем облігацій.</w:t>
            </w:r>
          </w:p>
          <w:p w14:paraId="59726AE6"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Управління ризиками портфеля акцій.</w:t>
            </w:r>
          </w:p>
          <w:p w14:paraId="157BEF32"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Times New Roman" w:hAnsi="Times New Roman" w:cs="Times New Roman"/>
                <w:i/>
                <w:kern w:val="0"/>
                <w:lang w:val="uk-UA" w:eastAsia="ar-SA"/>
                <w14:ligatures w14:val="none"/>
              </w:rPr>
              <w:t>Завдання</w:t>
            </w:r>
            <w:r w:rsidRPr="00C27459">
              <w:rPr>
                <w:rFonts w:ascii="Times New Roman" w:eastAsia="Times New Roman" w:hAnsi="Times New Roman" w:cs="Times New Roman"/>
                <w:iCs/>
                <w:kern w:val="0"/>
                <w:lang w:val="uk-UA" w:eastAsia="ar-SA"/>
                <w14:ligatures w14:val="none"/>
              </w:rPr>
              <w:t xml:space="preserve">: </w:t>
            </w:r>
            <w:r w:rsidRPr="00C27459">
              <w:rPr>
                <w:rFonts w:ascii="Times New Roman" w:eastAsia="Droid Sans Fallback" w:hAnsi="Times New Roman" w:cs="Times New Roman"/>
                <w:sz w:val="22"/>
                <w:szCs w:val="22"/>
                <w:lang w:val="uk-UA" w:eastAsia="zh-CN" w:bidi="hi-IN"/>
                <w14:ligatures w14:val="none"/>
              </w:rPr>
              <w:t>Розв’язання задач, тестові завдання.</w:t>
            </w:r>
          </w:p>
          <w:p w14:paraId="4E940B62"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Підготовка власних досліджень.</w:t>
            </w:r>
          </w:p>
        </w:tc>
        <w:tc>
          <w:tcPr>
            <w:tcW w:w="851" w:type="dxa"/>
            <w:tcBorders>
              <w:top w:val="single" w:sz="4" w:space="0" w:color="auto"/>
              <w:left w:val="single" w:sz="4" w:space="0" w:color="auto"/>
              <w:bottom w:val="single" w:sz="4" w:space="0" w:color="auto"/>
              <w:right w:val="single" w:sz="4" w:space="0" w:color="auto"/>
            </w:tcBorders>
          </w:tcPr>
          <w:p w14:paraId="20858D9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3E967FC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2EB1A50E"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r w:rsidR="00C27459" w:rsidRPr="00C27459" w14:paraId="39BDDC4F" w14:textId="77777777" w:rsidTr="003D7287">
        <w:trPr>
          <w:trHeight w:val="513"/>
        </w:trPr>
        <w:tc>
          <w:tcPr>
            <w:tcW w:w="1418" w:type="dxa"/>
            <w:tcBorders>
              <w:top w:val="single" w:sz="4" w:space="0" w:color="auto"/>
              <w:left w:val="single" w:sz="4" w:space="0" w:color="auto"/>
              <w:bottom w:val="single" w:sz="4" w:space="0" w:color="auto"/>
              <w:right w:val="single" w:sz="4" w:space="0" w:color="auto"/>
            </w:tcBorders>
          </w:tcPr>
          <w:p w14:paraId="0F38366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lastRenderedPageBreak/>
              <w:t>Лекція 6</w:t>
            </w:r>
          </w:p>
        </w:tc>
        <w:tc>
          <w:tcPr>
            <w:tcW w:w="5415" w:type="dxa"/>
            <w:tcBorders>
              <w:top w:val="single" w:sz="4" w:space="0" w:color="auto"/>
              <w:left w:val="single" w:sz="4" w:space="0" w:color="auto"/>
              <w:bottom w:val="single" w:sz="4" w:space="0" w:color="auto"/>
              <w:right w:val="single" w:sz="4" w:space="0" w:color="auto"/>
            </w:tcBorders>
          </w:tcPr>
          <w:p w14:paraId="7A8C4A2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Сучасний стан світових фондових ринків</w:t>
            </w:r>
          </w:p>
        </w:tc>
        <w:tc>
          <w:tcPr>
            <w:tcW w:w="851" w:type="dxa"/>
            <w:tcBorders>
              <w:top w:val="single" w:sz="4" w:space="0" w:color="auto"/>
              <w:left w:val="single" w:sz="4" w:space="0" w:color="auto"/>
              <w:bottom w:val="single" w:sz="4" w:space="0" w:color="auto"/>
              <w:right w:val="single" w:sz="4" w:space="0" w:color="auto"/>
            </w:tcBorders>
          </w:tcPr>
          <w:p w14:paraId="7305F5EF"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6B8D98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3C7D9B5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11, 12 тиждень</w:t>
            </w:r>
          </w:p>
        </w:tc>
      </w:tr>
      <w:tr w:rsidR="00C27459" w:rsidRPr="00C27459" w14:paraId="23456019"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43B98BE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Практичне заняття 6</w:t>
            </w:r>
          </w:p>
        </w:tc>
        <w:tc>
          <w:tcPr>
            <w:tcW w:w="5415" w:type="dxa"/>
            <w:tcBorders>
              <w:top w:val="single" w:sz="4" w:space="0" w:color="auto"/>
              <w:left w:val="single" w:sz="4" w:space="0" w:color="auto"/>
              <w:bottom w:val="single" w:sz="4" w:space="0" w:color="auto"/>
              <w:right w:val="single" w:sz="4" w:space="0" w:color="auto"/>
            </w:tcBorders>
          </w:tcPr>
          <w:p w14:paraId="40390884"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Сучасний стан світових фондових ринків</w:t>
            </w:r>
          </w:p>
          <w:p w14:paraId="6708837F"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Сучасний стан фондового ринку України. </w:t>
            </w:r>
          </w:p>
          <w:p w14:paraId="4CA98D4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Відмінності фондових ринків у світі.</w:t>
            </w:r>
          </w:p>
          <w:p w14:paraId="1F9DDD72"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i/>
                <w:iCs/>
                <w:sz w:val="22"/>
                <w:szCs w:val="22"/>
                <w:lang w:val="uk-UA" w:eastAsia="zh-CN" w:bidi="hi-IN"/>
                <w14:ligatures w14:val="none"/>
              </w:rPr>
              <w:t>Презентація та обговорення</w:t>
            </w:r>
            <w:r w:rsidRPr="00C27459">
              <w:rPr>
                <w:rFonts w:ascii="Times New Roman" w:eastAsia="Droid Sans Fallback" w:hAnsi="Times New Roman" w:cs="Times New Roman"/>
                <w:sz w:val="22"/>
                <w:szCs w:val="22"/>
                <w:lang w:val="uk-UA" w:eastAsia="zh-CN" w:bidi="hi-IN"/>
                <w14:ligatures w14:val="none"/>
              </w:rPr>
              <w:t xml:space="preserve"> власних досліджень здобувачів. Розв’язання проблемних ситуацій.</w:t>
            </w:r>
          </w:p>
        </w:tc>
        <w:tc>
          <w:tcPr>
            <w:tcW w:w="851" w:type="dxa"/>
            <w:tcBorders>
              <w:top w:val="single" w:sz="4" w:space="0" w:color="auto"/>
              <w:left w:val="single" w:sz="4" w:space="0" w:color="auto"/>
              <w:bottom w:val="single" w:sz="4" w:space="0" w:color="auto"/>
              <w:right w:val="single" w:sz="4" w:space="0" w:color="auto"/>
            </w:tcBorders>
          </w:tcPr>
          <w:p w14:paraId="06453389"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27D6CF6F"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w:t>
            </w:r>
          </w:p>
        </w:tc>
        <w:tc>
          <w:tcPr>
            <w:tcW w:w="1275" w:type="dxa"/>
            <w:tcBorders>
              <w:top w:val="single" w:sz="4" w:space="0" w:color="auto"/>
              <w:left w:val="single" w:sz="4" w:space="0" w:color="auto"/>
              <w:bottom w:val="single" w:sz="4" w:space="0" w:color="auto"/>
              <w:right w:val="single" w:sz="4" w:space="0" w:color="auto"/>
            </w:tcBorders>
          </w:tcPr>
          <w:p w14:paraId="76E0A5C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r w:rsidRPr="00C27459">
              <w:rPr>
                <w:rFonts w:ascii="Times New Roman" w:eastAsia="Droid Sans Fallback" w:hAnsi="Times New Roman" w:cs="Times New Roman"/>
                <w:i/>
                <w:sz w:val="20"/>
                <w:szCs w:val="20"/>
                <w:lang w:val="uk-UA" w:eastAsia="zh-CN" w:bidi="hi-IN"/>
                <w14:ligatures w14:val="none"/>
              </w:rPr>
              <w:t>12 тиждень</w:t>
            </w:r>
          </w:p>
        </w:tc>
      </w:tr>
      <w:tr w:rsidR="00C27459" w:rsidRPr="00C27459" w14:paraId="28B0B400" w14:textId="77777777" w:rsidTr="003D7287">
        <w:trPr>
          <w:trHeight w:val="675"/>
        </w:trPr>
        <w:tc>
          <w:tcPr>
            <w:tcW w:w="1418" w:type="dxa"/>
            <w:tcBorders>
              <w:top w:val="single" w:sz="4" w:space="0" w:color="auto"/>
              <w:left w:val="single" w:sz="4" w:space="0" w:color="auto"/>
              <w:bottom w:val="single" w:sz="4" w:space="0" w:color="auto"/>
              <w:right w:val="single" w:sz="4" w:space="0" w:color="auto"/>
            </w:tcBorders>
          </w:tcPr>
          <w:p w14:paraId="3784629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Самостійна робота </w:t>
            </w:r>
          </w:p>
        </w:tc>
        <w:tc>
          <w:tcPr>
            <w:tcW w:w="5415" w:type="dxa"/>
            <w:tcBorders>
              <w:top w:val="single" w:sz="4" w:space="0" w:color="auto"/>
              <w:left w:val="single" w:sz="4" w:space="0" w:color="auto"/>
              <w:bottom w:val="single" w:sz="4" w:space="0" w:color="auto"/>
              <w:right w:val="single" w:sz="4" w:space="0" w:color="auto"/>
            </w:tcBorders>
          </w:tcPr>
          <w:p w14:paraId="6CC72DF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Тема. Сучасний стан світових фондових ринків</w:t>
            </w:r>
          </w:p>
          <w:p w14:paraId="303A76C1"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 xml:space="preserve">.Фондовий ринок США – найбільш розвинений фондовий ринок у світі. </w:t>
            </w:r>
          </w:p>
          <w:p w14:paraId="4DEA9BDC"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Фондовий ринок Євросоюзу. Фондовий ринок Китаю.</w:t>
            </w:r>
          </w:p>
          <w:p w14:paraId="3C6A2748"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2"/>
                <w:szCs w:val="22"/>
                <w:lang w:val="uk-UA" w:eastAsia="zh-CN" w:bidi="hi-IN"/>
                <w14:ligatures w14:val="none"/>
              </w:rPr>
            </w:pPr>
            <w:r w:rsidRPr="00C27459">
              <w:rPr>
                <w:rFonts w:ascii="Times New Roman" w:eastAsia="Droid Sans Fallback" w:hAnsi="Times New Roman" w:cs="Times New Roman"/>
                <w:sz w:val="22"/>
                <w:szCs w:val="22"/>
                <w:lang w:val="uk-UA" w:eastAsia="zh-CN" w:bidi="hi-IN"/>
                <w14:ligatures w14:val="none"/>
              </w:rPr>
              <w:t>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4F71BF4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59C3397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18</w:t>
            </w:r>
          </w:p>
        </w:tc>
        <w:tc>
          <w:tcPr>
            <w:tcW w:w="1275" w:type="dxa"/>
            <w:tcBorders>
              <w:top w:val="single" w:sz="4" w:space="0" w:color="auto"/>
              <w:left w:val="single" w:sz="4" w:space="0" w:color="auto"/>
              <w:bottom w:val="single" w:sz="4" w:space="0" w:color="auto"/>
              <w:right w:val="single" w:sz="4" w:space="0" w:color="auto"/>
            </w:tcBorders>
          </w:tcPr>
          <w:p w14:paraId="3180790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i/>
                <w:sz w:val="20"/>
                <w:szCs w:val="20"/>
                <w:lang w:val="uk-UA" w:eastAsia="zh-CN" w:bidi="hi-IN"/>
                <w14:ligatures w14:val="none"/>
              </w:rPr>
            </w:pPr>
          </w:p>
        </w:tc>
      </w:tr>
    </w:tbl>
    <w:p w14:paraId="1DF63A65" w14:textId="77777777" w:rsidR="00C27459" w:rsidRPr="00C27459" w:rsidRDefault="00C27459" w:rsidP="00C27459">
      <w:pPr>
        <w:widowControl w:val="0"/>
        <w:spacing w:after="0" w:line="240" w:lineRule="auto"/>
        <w:ind w:left="118" w:firstLine="709"/>
        <w:jc w:val="both"/>
        <w:rPr>
          <w:rFonts w:ascii="Times New Roman" w:eastAsia="Times New Roman" w:hAnsi="Times New Roman" w:cs="Times New Roman"/>
          <w:b/>
          <w:kern w:val="0"/>
          <w:sz w:val="22"/>
          <w:szCs w:val="22"/>
          <w:lang w:val="uk-UA"/>
          <w14:ligatures w14:val="none"/>
        </w:rPr>
      </w:pPr>
    </w:p>
    <w:p w14:paraId="0A2AF8BB" w14:textId="77777777" w:rsidR="00C27459" w:rsidRPr="00C27459" w:rsidRDefault="00C27459" w:rsidP="00C27459">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p>
    <w:p w14:paraId="2D94CEB7" w14:textId="77777777" w:rsidR="00C27459" w:rsidRPr="00C27459" w:rsidRDefault="00C27459" w:rsidP="00C27459">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 xml:space="preserve">5. Види і зміст контрольних заходів </w:t>
      </w:r>
    </w:p>
    <w:p w14:paraId="40CAFF79" w14:textId="77777777" w:rsidR="00C27459" w:rsidRPr="00C27459" w:rsidRDefault="00C27459" w:rsidP="00C27459">
      <w:pPr>
        <w:widowControl w:val="0"/>
        <w:suppressAutoHyphens/>
        <w:autoSpaceDN w:val="0"/>
        <w:spacing w:after="0" w:line="240" w:lineRule="auto"/>
        <w:ind w:left="927"/>
        <w:jc w:val="center"/>
        <w:rPr>
          <w:rFonts w:ascii="Times New Roman" w:eastAsia="Droid Sans Fallback" w:hAnsi="Times New Roman" w:cs="Times New Roman"/>
          <w:b/>
          <w:sz w:val="20"/>
          <w:szCs w:val="20"/>
          <w:lang w:val="uk-UA"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30"/>
        <w:gridCol w:w="2693"/>
        <w:gridCol w:w="2551"/>
        <w:gridCol w:w="1134"/>
      </w:tblGrid>
      <w:tr w:rsidR="00C27459" w:rsidRPr="00C27459" w14:paraId="6EEA2869" w14:textId="77777777" w:rsidTr="003D7287">
        <w:trPr>
          <w:trHeight w:val="416"/>
        </w:trPr>
        <w:tc>
          <w:tcPr>
            <w:tcW w:w="1384" w:type="dxa"/>
            <w:tcBorders>
              <w:top w:val="single" w:sz="4" w:space="0" w:color="auto"/>
              <w:left w:val="single" w:sz="4" w:space="0" w:color="auto"/>
              <w:bottom w:val="single" w:sz="4" w:space="0" w:color="auto"/>
              <w:right w:val="single" w:sz="4" w:space="0" w:color="auto"/>
            </w:tcBorders>
            <w:hideMark/>
          </w:tcPr>
          <w:p w14:paraId="46B7994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Вид заняття/</w:t>
            </w:r>
          </w:p>
          <w:p w14:paraId="0C7F135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 xml:space="preserve">роботи </w:t>
            </w:r>
          </w:p>
        </w:tc>
        <w:tc>
          <w:tcPr>
            <w:tcW w:w="1730" w:type="dxa"/>
            <w:tcBorders>
              <w:top w:val="single" w:sz="4" w:space="0" w:color="auto"/>
              <w:left w:val="single" w:sz="4" w:space="0" w:color="auto"/>
              <w:bottom w:val="single" w:sz="4" w:space="0" w:color="auto"/>
              <w:right w:val="single" w:sz="4" w:space="0" w:color="auto"/>
            </w:tcBorders>
            <w:hideMark/>
          </w:tcPr>
          <w:p w14:paraId="02163B24"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29E7869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3222C5F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Критерії оцінювання</w:t>
            </w:r>
          </w:p>
          <w:p w14:paraId="7B1087C9"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44363709"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Усього балів</w:t>
            </w:r>
          </w:p>
        </w:tc>
      </w:tr>
      <w:tr w:rsidR="00C27459" w:rsidRPr="00C27459" w14:paraId="0DCCEBFC" w14:textId="77777777" w:rsidTr="003D7287">
        <w:trPr>
          <w:trHeight w:val="96"/>
        </w:trPr>
        <w:tc>
          <w:tcPr>
            <w:tcW w:w="1384" w:type="dxa"/>
            <w:tcBorders>
              <w:top w:val="single" w:sz="4" w:space="0" w:color="auto"/>
              <w:left w:val="single" w:sz="4" w:space="0" w:color="auto"/>
              <w:bottom w:val="single" w:sz="4" w:space="0" w:color="auto"/>
              <w:right w:val="single" w:sz="4" w:space="0" w:color="auto"/>
            </w:tcBorders>
          </w:tcPr>
          <w:p w14:paraId="281D43A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1</w:t>
            </w:r>
          </w:p>
        </w:tc>
        <w:tc>
          <w:tcPr>
            <w:tcW w:w="1730" w:type="dxa"/>
            <w:tcBorders>
              <w:top w:val="single" w:sz="4" w:space="0" w:color="auto"/>
              <w:left w:val="single" w:sz="4" w:space="0" w:color="auto"/>
              <w:bottom w:val="single" w:sz="4" w:space="0" w:color="auto"/>
              <w:right w:val="single" w:sz="4" w:space="0" w:color="auto"/>
            </w:tcBorders>
          </w:tcPr>
          <w:p w14:paraId="05B9FD5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4B37F27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3C5E1B4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0149F87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val="uk-UA" w:eastAsia="zh-CN" w:bidi="hi-IN"/>
                <w14:ligatures w14:val="none"/>
              </w:rPr>
            </w:pPr>
            <w:r w:rsidRPr="00C27459">
              <w:rPr>
                <w:rFonts w:ascii="Times New Roman" w:eastAsia="Droid Sans Fallback" w:hAnsi="Times New Roman" w:cs="Times New Roman"/>
                <w:b/>
                <w:i/>
                <w:sz w:val="16"/>
                <w:szCs w:val="16"/>
                <w:lang w:val="uk-UA" w:eastAsia="zh-CN" w:bidi="hi-IN"/>
                <w14:ligatures w14:val="none"/>
              </w:rPr>
              <w:t>5</w:t>
            </w:r>
          </w:p>
        </w:tc>
      </w:tr>
      <w:tr w:rsidR="00C27459" w:rsidRPr="00C27459" w14:paraId="6C8AB735" w14:textId="77777777" w:rsidTr="003D7287">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0985C95D"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t>Поточний контроль</w:t>
            </w:r>
          </w:p>
        </w:tc>
      </w:tr>
      <w:tr w:rsidR="00C27459" w:rsidRPr="00C27459" w14:paraId="0F60284D" w14:textId="77777777" w:rsidTr="003D7287">
        <w:trPr>
          <w:trHeight w:val="352"/>
        </w:trPr>
        <w:tc>
          <w:tcPr>
            <w:tcW w:w="1384" w:type="dxa"/>
            <w:vMerge w:val="restart"/>
            <w:tcBorders>
              <w:top w:val="single" w:sz="4" w:space="0" w:color="auto"/>
              <w:left w:val="single" w:sz="4" w:space="0" w:color="auto"/>
              <w:right w:val="single" w:sz="4" w:space="0" w:color="auto"/>
            </w:tcBorders>
            <w:vAlign w:val="center"/>
            <w:hideMark/>
          </w:tcPr>
          <w:p w14:paraId="20A35A3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Практичне</w:t>
            </w:r>
          </w:p>
          <w:p w14:paraId="35C8A5B4"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заняття №1</w:t>
            </w:r>
          </w:p>
          <w:p w14:paraId="6D89CD4B"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5A95AD75" w14:textId="77777777" w:rsidR="00C27459" w:rsidRPr="00C27459" w:rsidRDefault="00C27459" w:rsidP="00C27459">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eastAsia="zh-CN" w:bidi="hi-IN"/>
                <w14:ligatures w14:val="none"/>
              </w:rPr>
            </w:pPr>
            <w:r w:rsidRPr="00C27459">
              <w:rPr>
                <w:rFonts w:ascii="Times New Roman" w:eastAsia="Droid Sans Fallback" w:hAnsi="Times New Roman" w:cs="Times New Roman"/>
                <w:sz w:val="20"/>
                <w:szCs w:val="20"/>
                <w:lang w:val="uk-UA" w:eastAsia="zh-CN" w:bidi="hi-IN"/>
                <w14:ligatures w14:val="none"/>
              </w:rPr>
              <w:t>Усне опитування.</w:t>
            </w:r>
          </w:p>
          <w:p w14:paraId="3B2C3B0B" w14:textId="77777777" w:rsidR="00C27459" w:rsidRPr="00C27459" w:rsidRDefault="00C27459" w:rsidP="00C27459">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eastAsia="zh-CN" w:bidi="hi-IN"/>
                <w14:ligatures w14:val="none"/>
              </w:rPr>
            </w:pPr>
            <w:r w:rsidRPr="00C27459">
              <w:rPr>
                <w:rFonts w:ascii="Times New Roman" w:eastAsia="Droid Sans Fallback" w:hAnsi="Times New Roman" w:cs="Times New Roman"/>
                <w:sz w:val="20"/>
                <w:szCs w:val="20"/>
                <w:lang w:val="uk-UA" w:eastAsia="zh-CN" w:bidi="hi-IN"/>
                <w14:ligatures w14:val="none"/>
              </w:rPr>
              <w:t>Презентація та захист доповідей, власних досліджень, есе</w:t>
            </w:r>
          </w:p>
          <w:p w14:paraId="2AE1F129" w14:textId="77777777" w:rsidR="00C27459" w:rsidRPr="00C27459" w:rsidRDefault="00C27459" w:rsidP="00C27459">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eastAsia="zh-CN" w:bidi="hi-IN"/>
                <w14:ligatures w14:val="none"/>
              </w:rPr>
              <w:t xml:space="preserve"> Участь у диспутах та обговорені</w:t>
            </w:r>
          </w:p>
        </w:tc>
        <w:tc>
          <w:tcPr>
            <w:tcW w:w="2693" w:type="dxa"/>
            <w:tcBorders>
              <w:top w:val="single" w:sz="4" w:space="0" w:color="auto"/>
              <w:left w:val="single" w:sz="4" w:space="0" w:color="auto"/>
              <w:bottom w:val="single" w:sz="4" w:space="0" w:color="auto"/>
              <w:right w:val="single" w:sz="4" w:space="0" w:color="auto"/>
            </w:tcBorders>
          </w:tcPr>
          <w:p w14:paraId="38ED7568"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Відповідь на теоретичне питання. Питання для індивідуальних досліджень охоплюють навчальний матеріал відповідного змістовного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08BDE383"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 xml:space="preserve">оцінюється актуальність, самостійність та глибина розкриття теми. </w:t>
            </w:r>
          </w:p>
          <w:p w14:paraId="77CDCC10"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 xml:space="preserve">5 балів – презентація та захист відзначається повнотою виконання та грамотністю. </w:t>
            </w:r>
          </w:p>
          <w:p w14:paraId="2D1A79D9"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4 бали – презентація повна і на високому рівні але з деякими огріхами.</w:t>
            </w:r>
          </w:p>
          <w:p w14:paraId="6BC1535E"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3 бали – тема розкрита частково, використано «застарілий» матеріал.</w:t>
            </w:r>
          </w:p>
          <w:p w14:paraId="72A83FAC"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 xml:space="preserve">1-2 бали – презентація  неповна, відзначається фрагментарністю, захист та відповіді невдалі.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9F938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t>5</w:t>
            </w:r>
          </w:p>
          <w:p w14:paraId="73EABCF6"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r>
      <w:tr w:rsidR="00C27459" w:rsidRPr="00C27459" w14:paraId="3DBF9783" w14:textId="77777777" w:rsidTr="003D7287">
        <w:trPr>
          <w:trHeight w:val="352"/>
        </w:trPr>
        <w:tc>
          <w:tcPr>
            <w:tcW w:w="1384" w:type="dxa"/>
            <w:vMerge/>
            <w:tcBorders>
              <w:left w:val="single" w:sz="4" w:space="0" w:color="auto"/>
              <w:right w:val="single" w:sz="4" w:space="0" w:color="auto"/>
            </w:tcBorders>
            <w:hideMark/>
          </w:tcPr>
          <w:p w14:paraId="76F6BA0E"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724CB21B"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eastAsia="zh-CN" w:bidi="hi-IN"/>
                <w14:ligatures w14:val="none"/>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03599BF1"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 xml:space="preserve">- здобувач розв’язує задачу/ситуацію перед групою в аудиторії або в </w:t>
            </w:r>
            <w:proofErr w:type="spellStart"/>
            <w:r w:rsidRPr="00C27459">
              <w:rPr>
                <w:rFonts w:ascii="Times New Roman" w:eastAsia="Droid Sans Fallback" w:hAnsi="Times New Roman" w:cs="Times New Roman"/>
                <w:sz w:val="20"/>
                <w:szCs w:val="20"/>
                <w:lang w:val="uk-UA" w:bidi="hi-IN"/>
                <w14:ligatures w14:val="none"/>
              </w:rPr>
              <w:t>Zoom</w:t>
            </w:r>
            <w:proofErr w:type="spellEnd"/>
            <w:r w:rsidRPr="00C27459">
              <w:rPr>
                <w:rFonts w:ascii="Times New Roman" w:eastAsia="Droid Sans Fallback" w:hAnsi="Times New Roman" w:cs="Times New Roman"/>
                <w:sz w:val="20"/>
                <w:szCs w:val="20"/>
                <w:lang w:val="uk-UA" w:bidi="hi-IN"/>
                <w14:ligatures w14:val="none"/>
              </w:rPr>
              <w:t>;</w:t>
            </w:r>
          </w:p>
          <w:p w14:paraId="1FC00FD8"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262C9A27"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За розв’язання практичних задач бали нараховуються за такою схемою:</w:t>
            </w:r>
          </w:p>
          <w:p w14:paraId="182284FD"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4 бали – здобувач правильно з поясненнями розв’язав задачу;</w:t>
            </w:r>
          </w:p>
          <w:p w14:paraId="7F54A7F0"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2-3 бали – здобувач розв’язав задачу правильно, але з незначними помилками;</w:t>
            </w:r>
          </w:p>
          <w:p w14:paraId="6DBB8DB5"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w:t>
            </w:r>
            <w:r w:rsidRPr="00C27459">
              <w:rPr>
                <w:rFonts w:ascii="Times New Roman" w:eastAsia="Droid Sans Fallback" w:hAnsi="Times New Roman" w:cs="Times New Roman"/>
                <w:sz w:val="20"/>
                <w:szCs w:val="20"/>
                <w:lang w:val="uk-UA" w:bidi="hi-IN"/>
                <w14:ligatures w14:val="none"/>
              </w:rPr>
              <w:tab/>
              <w:t>1 бал – здобувач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4F384BC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t>4</w:t>
            </w:r>
          </w:p>
        </w:tc>
      </w:tr>
      <w:tr w:rsidR="00C27459" w:rsidRPr="00C27459" w14:paraId="35BCAE62" w14:textId="77777777" w:rsidTr="003D7287">
        <w:tc>
          <w:tcPr>
            <w:tcW w:w="1384" w:type="dxa"/>
            <w:tcBorders>
              <w:left w:val="single" w:sz="4" w:space="0" w:color="auto"/>
              <w:bottom w:val="single" w:sz="4" w:space="0" w:color="auto"/>
              <w:right w:val="single" w:sz="4" w:space="0" w:color="auto"/>
            </w:tcBorders>
          </w:tcPr>
          <w:p w14:paraId="7A245959"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Самостійна робота</w:t>
            </w:r>
          </w:p>
        </w:tc>
        <w:tc>
          <w:tcPr>
            <w:tcW w:w="1730" w:type="dxa"/>
            <w:tcBorders>
              <w:top w:val="single" w:sz="4" w:space="0" w:color="auto"/>
              <w:left w:val="single" w:sz="4" w:space="0" w:color="auto"/>
              <w:bottom w:val="single" w:sz="4" w:space="0" w:color="auto"/>
              <w:right w:val="single" w:sz="4" w:space="0" w:color="auto"/>
            </w:tcBorders>
          </w:tcPr>
          <w:p w14:paraId="5F84A696"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 xml:space="preserve">Тестування в системі </w:t>
            </w:r>
            <w:proofErr w:type="spellStart"/>
            <w:r w:rsidRPr="00C27459">
              <w:rPr>
                <w:rFonts w:ascii="Times New Roman" w:eastAsia="Droid Sans Fallback" w:hAnsi="Times New Roman" w:cs="Times New Roman"/>
                <w:bCs/>
                <w:sz w:val="20"/>
                <w:szCs w:val="20"/>
                <w:lang w:val="uk-UA" w:eastAsia="zh-CN" w:bidi="hi-IN"/>
                <w14:ligatures w14:val="none"/>
              </w:rPr>
              <w:t>moodle</w:t>
            </w:r>
            <w:proofErr w:type="spellEnd"/>
            <w:r w:rsidRPr="00C27459">
              <w:rPr>
                <w:rFonts w:ascii="Times New Roman" w:eastAsia="Droid Sans Fallback" w:hAnsi="Times New Roman" w:cs="Times New Roman"/>
                <w:bCs/>
                <w:sz w:val="20"/>
                <w:szCs w:val="20"/>
                <w:lang w:val="uk-UA" w:eastAsia="zh-CN" w:bidi="hi-IN"/>
                <w14:ligatures w14:val="none"/>
              </w:rPr>
              <w:t>.</w:t>
            </w:r>
          </w:p>
          <w:p w14:paraId="7EF7C10C"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 xml:space="preserve">Інтерактивні вправи на платформі </w:t>
            </w:r>
            <w:proofErr w:type="spellStart"/>
            <w:r w:rsidRPr="00C27459">
              <w:rPr>
                <w:rFonts w:ascii="Times New Roman" w:eastAsia="Droid Sans Fallback" w:hAnsi="Times New Roman" w:cs="Times New Roman"/>
                <w:bCs/>
                <w:sz w:val="20"/>
                <w:szCs w:val="20"/>
                <w:lang w:val="uk-UA" w:eastAsia="zh-CN" w:bidi="hi-IN"/>
                <w14:ligatures w14:val="none"/>
              </w:rPr>
              <w:t>LearningApps</w:t>
            </w:r>
            <w:proofErr w:type="spellEnd"/>
          </w:p>
        </w:tc>
        <w:tc>
          <w:tcPr>
            <w:tcW w:w="2693" w:type="dxa"/>
            <w:tcBorders>
              <w:top w:val="single" w:sz="4" w:space="0" w:color="auto"/>
              <w:left w:val="single" w:sz="4" w:space="0" w:color="auto"/>
              <w:bottom w:val="single" w:sz="4" w:space="0" w:color="auto"/>
              <w:right w:val="single" w:sz="4" w:space="0" w:color="auto"/>
            </w:tcBorders>
          </w:tcPr>
          <w:p w14:paraId="01B5F388"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відповідає на тестові завдання.</w:t>
            </w:r>
          </w:p>
          <w:p w14:paraId="3C4C59C9"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581D4265"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Тестове завдання містить 4 відповіді, одна з яких є правильною.</w:t>
            </w:r>
          </w:p>
          <w:p w14:paraId="75890D61"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 xml:space="preserve">За правильну відповідь на одне тестове запитання </w:t>
            </w:r>
            <w:r w:rsidRPr="00C27459">
              <w:rPr>
                <w:rFonts w:ascii="Times New Roman" w:eastAsia="Droid Sans Fallback" w:hAnsi="Times New Roman" w:cs="Times New Roman"/>
                <w:sz w:val="20"/>
                <w:szCs w:val="20"/>
                <w:lang w:val="uk-UA" w:bidi="hi-IN"/>
                <w14:ligatures w14:val="none"/>
              </w:rPr>
              <w:t xml:space="preserve">здобувач </w:t>
            </w:r>
            <w:r w:rsidRPr="00C27459">
              <w:rPr>
                <w:rFonts w:ascii="Times New Roman" w:eastAsia="Droid Sans Fallback" w:hAnsi="Times New Roman" w:cs="Times New Roman"/>
                <w:bCs/>
                <w:sz w:val="20"/>
                <w:szCs w:val="20"/>
                <w:lang w:val="uk-UA" w:bidi="hi-IN"/>
                <w14:ligatures w14:val="none"/>
              </w:rPr>
              <w:t>отримує 0,1 бали.</w:t>
            </w:r>
          </w:p>
        </w:tc>
        <w:tc>
          <w:tcPr>
            <w:tcW w:w="1134" w:type="dxa"/>
            <w:tcBorders>
              <w:top w:val="single" w:sz="4" w:space="0" w:color="auto"/>
              <w:left w:val="single" w:sz="4" w:space="0" w:color="auto"/>
              <w:bottom w:val="single" w:sz="4" w:space="0" w:color="auto"/>
              <w:right w:val="single" w:sz="4" w:space="0" w:color="auto"/>
            </w:tcBorders>
          </w:tcPr>
          <w:p w14:paraId="25D349A3"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1</w:t>
            </w:r>
          </w:p>
        </w:tc>
      </w:tr>
      <w:tr w:rsidR="00C27459" w:rsidRPr="00C27459" w14:paraId="183B1873" w14:textId="77777777" w:rsidTr="003D7287">
        <w:tc>
          <w:tcPr>
            <w:tcW w:w="1384" w:type="dxa"/>
            <w:tcBorders>
              <w:top w:val="single" w:sz="4" w:space="0" w:color="auto"/>
              <w:left w:val="single" w:sz="4" w:space="0" w:color="auto"/>
              <w:bottom w:val="single" w:sz="4" w:space="0" w:color="auto"/>
              <w:right w:val="single" w:sz="4" w:space="0" w:color="auto"/>
            </w:tcBorders>
          </w:tcPr>
          <w:p w14:paraId="227AB9F9"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 xml:space="preserve">Усього за ЗМ </w:t>
            </w:r>
            <w:r w:rsidRPr="00C27459">
              <w:rPr>
                <w:rFonts w:ascii="Times New Roman" w:eastAsia="Droid Sans Fallback" w:hAnsi="Times New Roman" w:cs="Times New Roman"/>
                <w:bCs/>
                <w:sz w:val="20"/>
                <w:szCs w:val="20"/>
                <w:lang w:val="uk-UA" w:eastAsia="zh-CN" w:bidi="hi-IN"/>
                <w14:ligatures w14:val="none"/>
              </w:rPr>
              <w:lastRenderedPageBreak/>
              <w:t>1</w:t>
            </w:r>
          </w:p>
        </w:tc>
        <w:tc>
          <w:tcPr>
            <w:tcW w:w="1730" w:type="dxa"/>
            <w:tcBorders>
              <w:top w:val="single" w:sz="4" w:space="0" w:color="auto"/>
              <w:left w:val="single" w:sz="4" w:space="0" w:color="auto"/>
              <w:bottom w:val="single" w:sz="4" w:space="0" w:color="auto"/>
              <w:right w:val="single" w:sz="4" w:space="0" w:color="auto"/>
            </w:tcBorders>
          </w:tcPr>
          <w:p w14:paraId="593D4D2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lastRenderedPageBreak/>
              <w:t>3</w:t>
            </w:r>
          </w:p>
        </w:tc>
        <w:tc>
          <w:tcPr>
            <w:tcW w:w="2693" w:type="dxa"/>
            <w:tcBorders>
              <w:top w:val="single" w:sz="4" w:space="0" w:color="auto"/>
              <w:left w:val="single" w:sz="4" w:space="0" w:color="auto"/>
              <w:bottom w:val="single" w:sz="4" w:space="0" w:color="auto"/>
              <w:right w:val="single" w:sz="4" w:space="0" w:color="auto"/>
            </w:tcBorders>
          </w:tcPr>
          <w:p w14:paraId="1FC6179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0D836202"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0453A70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10</w:t>
            </w:r>
          </w:p>
        </w:tc>
      </w:tr>
      <w:tr w:rsidR="00C27459" w:rsidRPr="00C27459" w14:paraId="23A6984C" w14:textId="77777777" w:rsidTr="003D7287">
        <w:tc>
          <w:tcPr>
            <w:tcW w:w="1384" w:type="dxa"/>
            <w:tcBorders>
              <w:top w:val="single" w:sz="4" w:space="0" w:color="auto"/>
              <w:left w:val="single" w:sz="4" w:space="0" w:color="auto"/>
              <w:bottom w:val="single" w:sz="4" w:space="0" w:color="auto"/>
              <w:right w:val="single" w:sz="4" w:space="0" w:color="auto"/>
            </w:tcBorders>
          </w:tcPr>
          <w:p w14:paraId="2E25BF02"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Cs/>
                <w:sz w:val="20"/>
                <w:szCs w:val="20"/>
                <w:lang w:val="uk-UA" w:eastAsia="zh-CN" w:bidi="hi-IN"/>
                <w14:ligatures w14:val="none"/>
              </w:rPr>
            </w:pPr>
            <w:r w:rsidRPr="00C27459">
              <w:rPr>
                <w:rFonts w:ascii="Times New Roman" w:eastAsia="Droid Sans Fallback" w:hAnsi="Times New Roman" w:cs="Times New Roman"/>
                <w:bCs/>
                <w:sz w:val="20"/>
                <w:szCs w:val="20"/>
                <w:lang w:val="uk-UA" w:eastAsia="zh-CN" w:bidi="hi-IN"/>
                <w14:ligatures w14:val="none"/>
              </w:rPr>
              <w:t>ЗМ 2-6</w:t>
            </w:r>
          </w:p>
        </w:tc>
        <w:tc>
          <w:tcPr>
            <w:tcW w:w="6974" w:type="dxa"/>
            <w:gridSpan w:val="3"/>
            <w:tcBorders>
              <w:top w:val="single" w:sz="4" w:space="0" w:color="auto"/>
              <w:left w:val="single" w:sz="4" w:space="0" w:color="auto"/>
              <w:bottom w:val="single" w:sz="4" w:space="0" w:color="auto"/>
              <w:right w:val="single" w:sz="4" w:space="0" w:color="auto"/>
            </w:tcBorders>
          </w:tcPr>
          <w:p w14:paraId="791D7149" w14:textId="77777777" w:rsidR="00C27459" w:rsidRPr="00C27459" w:rsidRDefault="00C27459" w:rsidP="00C27459">
            <w:pPr>
              <w:widowControl w:val="0"/>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За кожним наступним змістовним модулем (з ЗМ 2 по ЗМ 6)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798FFB3F"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10 х 5= 50</w:t>
            </w:r>
          </w:p>
        </w:tc>
      </w:tr>
      <w:tr w:rsidR="00C27459" w:rsidRPr="00C27459" w14:paraId="3F5CF73A" w14:textId="77777777" w:rsidTr="003D7287">
        <w:tc>
          <w:tcPr>
            <w:tcW w:w="1384" w:type="dxa"/>
            <w:tcBorders>
              <w:top w:val="single" w:sz="4" w:space="0" w:color="auto"/>
              <w:left w:val="single" w:sz="4" w:space="0" w:color="auto"/>
              <w:bottom w:val="single" w:sz="4" w:space="0" w:color="auto"/>
              <w:right w:val="single" w:sz="4" w:space="0" w:color="auto"/>
            </w:tcBorders>
            <w:hideMark/>
          </w:tcPr>
          <w:p w14:paraId="492D718D" w14:textId="77777777" w:rsidR="00C27459" w:rsidRPr="00C27459" w:rsidRDefault="00C27459" w:rsidP="00C27459">
            <w:pPr>
              <w:widowControl w:val="0"/>
              <w:suppressAutoHyphens/>
              <w:spacing w:after="0" w:line="240" w:lineRule="auto"/>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 xml:space="preserve">Усього за поточний контроль </w:t>
            </w:r>
          </w:p>
        </w:tc>
        <w:tc>
          <w:tcPr>
            <w:tcW w:w="1730" w:type="dxa"/>
            <w:tcBorders>
              <w:top w:val="single" w:sz="4" w:space="0" w:color="auto"/>
              <w:left w:val="single" w:sz="4" w:space="0" w:color="auto"/>
              <w:bottom w:val="single" w:sz="4" w:space="0" w:color="auto"/>
              <w:right w:val="single" w:sz="4" w:space="0" w:color="auto"/>
            </w:tcBorders>
            <w:hideMark/>
          </w:tcPr>
          <w:p w14:paraId="6F6A152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18</w:t>
            </w:r>
          </w:p>
        </w:tc>
        <w:tc>
          <w:tcPr>
            <w:tcW w:w="2693" w:type="dxa"/>
            <w:tcBorders>
              <w:top w:val="single" w:sz="4" w:space="0" w:color="auto"/>
              <w:left w:val="single" w:sz="4" w:space="0" w:color="auto"/>
              <w:bottom w:val="single" w:sz="4" w:space="0" w:color="auto"/>
              <w:right w:val="single" w:sz="4" w:space="0" w:color="auto"/>
            </w:tcBorders>
          </w:tcPr>
          <w:p w14:paraId="53BB28DA"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4E1B146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7FE99744"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60</w:t>
            </w:r>
          </w:p>
        </w:tc>
      </w:tr>
      <w:tr w:rsidR="00C27459" w:rsidRPr="00C27459" w14:paraId="4DDDE414" w14:textId="77777777" w:rsidTr="003D7287">
        <w:tc>
          <w:tcPr>
            <w:tcW w:w="9492" w:type="dxa"/>
            <w:gridSpan w:val="5"/>
            <w:tcBorders>
              <w:top w:val="single" w:sz="4" w:space="0" w:color="auto"/>
              <w:left w:val="single" w:sz="4" w:space="0" w:color="auto"/>
              <w:bottom w:val="single" w:sz="4" w:space="0" w:color="auto"/>
              <w:right w:val="single" w:sz="4" w:space="0" w:color="auto"/>
            </w:tcBorders>
            <w:hideMark/>
          </w:tcPr>
          <w:p w14:paraId="6C8538B8"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Підсумковий контроль</w:t>
            </w:r>
          </w:p>
        </w:tc>
      </w:tr>
      <w:tr w:rsidR="00C27459" w:rsidRPr="00C27459" w14:paraId="141B2A92" w14:textId="77777777" w:rsidTr="003D7287">
        <w:trPr>
          <w:trHeight w:val="1343"/>
        </w:trPr>
        <w:tc>
          <w:tcPr>
            <w:tcW w:w="1384" w:type="dxa"/>
            <w:vMerge w:val="restart"/>
            <w:tcBorders>
              <w:top w:val="single" w:sz="4" w:space="0" w:color="auto"/>
              <w:left w:val="single" w:sz="4" w:space="0" w:color="auto"/>
              <w:right w:val="single" w:sz="4" w:space="0" w:color="auto"/>
            </w:tcBorders>
            <w:vAlign w:val="center"/>
            <w:hideMark/>
          </w:tcPr>
          <w:p w14:paraId="5483A935"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p>
          <w:p w14:paraId="59FF3D34"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Залік</w:t>
            </w:r>
          </w:p>
        </w:tc>
        <w:tc>
          <w:tcPr>
            <w:tcW w:w="1730" w:type="dxa"/>
            <w:tcBorders>
              <w:top w:val="single" w:sz="4" w:space="0" w:color="auto"/>
              <w:left w:val="single" w:sz="4" w:space="0" w:color="auto"/>
              <w:bottom w:val="single" w:sz="4" w:space="0" w:color="auto"/>
              <w:right w:val="single" w:sz="4" w:space="0" w:color="auto"/>
            </w:tcBorders>
            <w:hideMark/>
          </w:tcPr>
          <w:p w14:paraId="2FDBE3C3" w14:textId="77777777" w:rsidR="00C27459" w:rsidRPr="00C27459" w:rsidRDefault="00C27459" w:rsidP="00C27459">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eastAsia="zh-CN" w:bidi="hi-IN"/>
                <w14:ligatures w14:val="none"/>
              </w:rPr>
            </w:pPr>
            <w:r w:rsidRPr="00C27459">
              <w:rPr>
                <w:rFonts w:ascii="Times New Roman" w:eastAsia="Droid Sans Fallback" w:hAnsi="Times New Roman" w:cs="Times New Roman"/>
                <w:sz w:val="20"/>
                <w:szCs w:val="20"/>
                <w:lang w:val="uk-UA" w:eastAsia="zh-CN" w:bidi="hi-IN"/>
                <w14:ligatures w14:val="none"/>
              </w:rPr>
              <w:t>Теоретичне завдання.</w:t>
            </w:r>
          </w:p>
          <w:p w14:paraId="21BD6A96" w14:textId="77777777" w:rsidR="00C27459" w:rsidRPr="00C27459" w:rsidRDefault="00C27459" w:rsidP="00C27459">
            <w:pPr>
              <w:widowControl w:val="0"/>
              <w:suppressAutoHyphens/>
              <w:autoSpaceDE w:val="0"/>
              <w:autoSpaceDN w:val="0"/>
              <w:spacing w:after="0" w:line="240" w:lineRule="auto"/>
              <w:ind w:firstLine="34"/>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7AAEBF8D"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sz w:val="20"/>
                <w:szCs w:val="20"/>
                <w:lang w:val="uk-UA" w:eastAsia="zh-CN" w:bidi="hi-IN"/>
                <w14:ligatures w14:val="none"/>
              </w:rPr>
              <w:t xml:space="preserve">З переліку оприлюднених в </w:t>
            </w:r>
            <w:proofErr w:type="spellStart"/>
            <w:r w:rsidRPr="00C27459">
              <w:rPr>
                <w:rFonts w:ascii="Times New Roman" w:eastAsia="Droid Sans Fallback" w:hAnsi="Times New Roman" w:cs="Times New Roman"/>
                <w:sz w:val="20"/>
                <w:szCs w:val="20"/>
                <w:lang w:val="uk-UA" w:eastAsia="zh-CN" w:bidi="hi-IN"/>
                <w14:ligatures w14:val="none"/>
              </w:rPr>
              <w:t>moodle</w:t>
            </w:r>
            <w:proofErr w:type="spellEnd"/>
            <w:r w:rsidRPr="00C27459">
              <w:rPr>
                <w:rFonts w:ascii="Times New Roman" w:eastAsia="Droid Sans Fallback" w:hAnsi="Times New Roman" w:cs="Times New Roman"/>
                <w:sz w:val="20"/>
                <w:szCs w:val="20"/>
                <w:lang w:val="uk-UA" w:eastAsia="zh-CN" w:bidi="hi-IN"/>
                <w14:ligatures w14:val="none"/>
              </w:rPr>
              <w:t xml:space="preserv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1CF773DE"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t>−</w:t>
            </w:r>
            <w:r w:rsidRPr="00C27459">
              <w:rPr>
                <w:rFonts w:ascii="Times New Roman" w:eastAsia="Droid Sans Fallback" w:hAnsi="Times New Roman" w:cs="Times New Roman"/>
                <w:b/>
                <w:sz w:val="20"/>
                <w:szCs w:val="20"/>
                <w:lang w:val="uk-UA" w:bidi="hi-IN"/>
                <w14:ligatures w14:val="none"/>
              </w:rPr>
              <w:tab/>
            </w:r>
            <w:r w:rsidRPr="00C27459">
              <w:rPr>
                <w:rFonts w:ascii="Times New Roman" w:eastAsia="Droid Sans Fallback" w:hAnsi="Times New Roman" w:cs="Times New Roman"/>
                <w:bCs/>
                <w:sz w:val="20"/>
                <w:szCs w:val="20"/>
                <w:lang w:val="uk-UA"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5C24D800"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0C7F555D"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0BFA90B4"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268DFA8C"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1-2 бали: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D1865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t>10</w:t>
            </w:r>
          </w:p>
        </w:tc>
      </w:tr>
      <w:tr w:rsidR="00C27459" w:rsidRPr="00C27459" w14:paraId="57AE516E" w14:textId="77777777" w:rsidTr="003D7287">
        <w:trPr>
          <w:trHeight w:val="565"/>
        </w:trPr>
        <w:tc>
          <w:tcPr>
            <w:tcW w:w="1384" w:type="dxa"/>
            <w:vMerge/>
            <w:tcBorders>
              <w:left w:val="single" w:sz="4" w:space="0" w:color="auto"/>
              <w:bottom w:val="single" w:sz="4" w:space="0" w:color="auto"/>
              <w:right w:val="single" w:sz="4" w:space="0" w:color="auto"/>
            </w:tcBorders>
            <w:vAlign w:val="center"/>
            <w:hideMark/>
          </w:tcPr>
          <w:p w14:paraId="713CE5A6" w14:textId="77777777" w:rsidR="00C27459" w:rsidRPr="00C27459" w:rsidRDefault="00C27459" w:rsidP="00C27459">
            <w:pPr>
              <w:widowControl w:val="0"/>
              <w:spacing w:after="0" w:line="240" w:lineRule="auto"/>
              <w:rPr>
                <w:rFonts w:ascii="Times New Roman" w:eastAsia="Droid Sans Fallback" w:hAnsi="Times New Roman" w:cs="Times New Roman"/>
                <w:b/>
                <w:sz w:val="20"/>
                <w:szCs w:val="20"/>
                <w:lang w:val="uk-UA" w:bidi="hi-IN"/>
                <w14:ligatures w14:val="none"/>
              </w:rPr>
            </w:pPr>
          </w:p>
        </w:tc>
        <w:tc>
          <w:tcPr>
            <w:tcW w:w="1730" w:type="dxa"/>
            <w:tcBorders>
              <w:top w:val="single" w:sz="4" w:space="0" w:color="auto"/>
              <w:left w:val="single" w:sz="4" w:space="0" w:color="auto"/>
              <w:bottom w:val="single" w:sz="4" w:space="0" w:color="auto"/>
              <w:right w:val="single" w:sz="4" w:space="0" w:color="auto"/>
            </w:tcBorders>
            <w:hideMark/>
          </w:tcPr>
          <w:p w14:paraId="4842FD80" w14:textId="77777777" w:rsidR="00C27459" w:rsidRPr="00C27459" w:rsidRDefault="00C27459" w:rsidP="00C27459">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eastAsia="zh-CN" w:bidi="hi-IN"/>
                <w14:ligatures w14:val="none"/>
              </w:rPr>
            </w:pPr>
            <w:r w:rsidRPr="00C27459">
              <w:rPr>
                <w:rFonts w:ascii="Times New Roman" w:eastAsia="Droid Sans Fallback" w:hAnsi="Times New Roman" w:cs="Times New Roman"/>
                <w:sz w:val="20"/>
                <w:szCs w:val="20"/>
                <w:lang w:val="uk-UA" w:eastAsia="zh-CN" w:bidi="hi-IN"/>
                <w14:ligatures w14:val="none"/>
              </w:rPr>
              <w:t>Практичне завдання.</w:t>
            </w:r>
          </w:p>
          <w:p w14:paraId="4D03FC6E" w14:textId="77777777" w:rsidR="00C27459" w:rsidRPr="00C27459" w:rsidRDefault="00C27459" w:rsidP="00C27459">
            <w:pPr>
              <w:widowControl w:val="0"/>
              <w:suppressAutoHyphens/>
              <w:autoSpaceDE w:val="0"/>
              <w:autoSpaceDN w:val="0"/>
              <w:spacing w:after="0" w:line="240" w:lineRule="auto"/>
              <w:ind w:firstLine="69"/>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eastAsia="zh-CN" w:bidi="hi-IN"/>
                <w14:ligatures w14:val="none"/>
              </w:rPr>
              <w:t xml:space="preserve"> Розв’язання 2-х </w:t>
            </w:r>
            <w:r w:rsidRPr="00C27459">
              <w:rPr>
                <w:rFonts w:ascii="Times New Roman" w:eastAsia="Droid Sans Fallback" w:hAnsi="Times New Roman" w:cs="Times New Roman"/>
                <w:sz w:val="20"/>
                <w:szCs w:val="20"/>
                <w:lang w:val="uk-UA" w:eastAsia="zh-CN" w:bidi="hi-IN"/>
                <w14:ligatures w14:val="none"/>
              </w:rPr>
              <w:lastRenderedPageBreak/>
              <w:t>задач</w:t>
            </w:r>
          </w:p>
        </w:tc>
        <w:tc>
          <w:tcPr>
            <w:tcW w:w="2693" w:type="dxa"/>
            <w:tcBorders>
              <w:top w:val="single" w:sz="4" w:space="0" w:color="auto"/>
              <w:left w:val="single" w:sz="4" w:space="0" w:color="auto"/>
              <w:bottom w:val="single" w:sz="4" w:space="0" w:color="auto"/>
              <w:right w:val="single" w:sz="4" w:space="0" w:color="auto"/>
            </w:tcBorders>
          </w:tcPr>
          <w:p w14:paraId="2CF7D523"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eastAsia="zh-CN" w:bidi="hi-IN"/>
                <w14:ligatures w14:val="none"/>
              </w:rPr>
            </w:pPr>
            <w:r w:rsidRPr="00C27459">
              <w:rPr>
                <w:rFonts w:ascii="Times New Roman" w:eastAsia="Droid Sans Fallback" w:hAnsi="Times New Roman" w:cs="Times New Roman"/>
                <w:sz w:val="20"/>
                <w:szCs w:val="20"/>
                <w:lang w:val="uk-UA" w:eastAsia="zh-CN" w:bidi="hi-IN"/>
                <w14:ligatures w14:val="none"/>
              </w:rPr>
              <w:lastRenderedPageBreak/>
              <w:t>Зміст задач охоплює весь навчальний матеріал за ЗМ1-6.</w:t>
            </w:r>
          </w:p>
          <w:p w14:paraId="3AB87D00" w14:textId="77777777" w:rsidR="00C27459" w:rsidRPr="00C27459" w:rsidRDefault="00C27459" w:rsidP="00C27459">
            <w:pPr>
              <w:widowControl w:val="0"/>
              <w:suppressAutoHyphens/>
              <w:autoSpaceDE w:val="0"/>
              <w:autoSpaceDN w:val="0"/>
              <w:spacing w:after="0" w:line="240" w:lineRule="auto"/>
              <w:rPr>
                <w:rFonts w:ascii="Times New Roman" w:eastAsia="Droid Sans Fallback" w:hAnsi="Times New Roman" w:cs="Times New Roman"/>
                <w:sz w:val="20"/>
                <w:szCs w:val="20"/>
                <w:lang w:val="uk-UA" w:bidi="hi-IN"/>
                <w14:ligatures w14:val="none"/>
              </w:rPr>
            </w:pPr>
            <w:r w:rsidRPr="00C27459">
              <w:rPr>
                <w:rFonts w:ascii="Times New Roman" w:eastAsia="Droid Sans Fallback" w:hAnsi="Times New Roman" w:cs="Times New Roman"/>
                <w:sz w:val="20"/>
                <w:szCs w:val="20"/>
                <w:lang w:val="uk-UA" w:eastAsia="zh-CN" w:bidi="hi-IN"/>
                <w14:ligatures w14:val="none"/>
              </w:rPr>
              <w:lastRenderedPageBreak/>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52A0484F"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lastRenderedPageBreak/>
              <w:t>–</w:t>
            </w:r>
            <w:r w:rsidRPr="00C27459">
              <w:rPr>
                <w:rFonts w:ascii="Times New Roman" w:eastAsia="Droid Sans Fallback" w:hAnsi="Times New Roman" w:cs="Times New Roman"/>
                <w:bCs/>
                <w:sz w:val="20"/>
                <w:szCs w:val="20"/>
                <w:lang w:val="uk-UA" w:bidi="hi-IN"/>
                <w14:ligatures w14:val="none"/>
              </w:rPr>
              <w:tab/>
              <w:t xml:space="preserve">15 –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правильно розв’язав задачу з необхідними </w:t>
            </w:r>
            <w:r w:rsidRPr="00C27459">
              <w:rPr>
                <w:rFonts w:ascii="Times New Roman" w:eastAsia="Droid Sans Fallback" w:hAnsi="Times New Roman" w:cs="Times New Roman"/>
                <w:bCs/>
                <w:sz w:val="20"/>
                <w:szCs w:val="20"/>
                <w:lang w:val="uk-UA" w:bidi="hi-IN"/>
                <w14:ligatures w14:val="none"/>
              </w:rPr>
              <w:lastRenderedPageBreak/>
              <w:t>поясненнями;</w:t>
            </w:r>
          </w:p>
          <w:p w14:paraId="6A02DA56"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12-14 –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розв’язав задачу з незначними помилками;</w:t>
            </w:r>
          </w:p>
          <w:p w14:paraId="0A7EF4B4"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9-11 –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розв’язав задачу без суттєвих помилок; </w:t>
            </w:r>
          </w:p>
          <w:p w14:paraId="437E609A"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5-8 – студент розв’язав задачу з суттєвими помилками;</w:t>
            </w:r>
          </w:p>
          <w:p w14:paraId="624CCB29"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3-5 –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правильно виписав формули за якими розв’язується задача та зробив спробу її розв’язання;</w:t>
            </w:r>
          </w:p>
          <w:p w14:paraId="371ACE38" w14:textId="77777777" w:rsidR="00C27459" w:rsidRPr="00C27459" w:rsidRDefault="00C27459" w:rsidP="00C27459">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val="uk-UA" w:bidi="hi-IN"/>
                <w14:ligatures w14:val="none"/>
              </w:rPr>
            </w:pPr>
            <w:r w:rsidRPr="00C27459">
              <w:rPr>
                <w:rFonts w:ascii="Times New Roman" w:eastAsia="Droid Sans Fallback" w:hAnsi="Times New Roman" w:cs="Times New Roman"/>
                <w:bCs/>
                <w:sz w:val="20"/>
                <w:szCs w:val="20"/>
                <w:lang w:val="uk-UA" w:bidi="hi-IN"/>
                <w14:ligatures w14:val="none"/>
              </w:rPr>
              <w:t>–</w:t>
            </w:r>
            <w:r w:rsidRPr="00C27459">
              <w:rPr>
                <w:rFonts w:ascii="Times New Roman" w:eastAsia="Droid Sans Fallback" w:hAnsi="Times New Roman" w:cs="Times New Roman"/>
                <w:bCs/>
                <w:sz w:val="20"/>
                <w:szCs w:val="20"/>
                <w:lang w:val="uk-UA" w:bidi="hi-IN"/>
                <w14:ligatures w14:val="none"/>
              </w:rPr>
              <w:tab/>
              <w:t xml:space="preserve">1-2 – </w:t>
            </w:r>
            <w:r w:rsidRPr="00C27459">
              <w:rPr>
                <w:rFonts w:ascii="Times New Roman" w:eastAsia="Droid Sans Fallback" w:hAnsi="Times New Roman" w:cs="Times New Roman"/>
                <w:sz w:val="20"/>
                <w:szCs w:val="20"/>
                <w:lang w:val="uk-UA" w:bidi="hi-IN"/>
                <w14:ligatures w14:val="none"/>
              </w:rPr>
              <w:t>здобувач</w:t>
            </w:r>
            <w:r w:rsidRPr="00C27459">
              <w:rPr>
                <w:rFonts w:ascii="Times New Roman" w:eastAsia="Droid Sans Fallback" w:hAnsi="Times New Roman" w:cs="Times New Roman"/>
                <w:bCs/>
                <w:sz w:val="20"/>
                <w:szCs w:val="20"/>
                <w:lang w:val="uk-UA" w:bidi="hi-IN"/>
                <w14:ligatures w14:val="none"/>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660A8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bidi="hi-IN"/>
                <w14:ligatures w14:val="none"/>
              </w:rPr>
              <w:lastRenderedPageBreak/>
              <w:t>2 х 15 = 30</w:t>
            </w:r>
          </w:p>
        </w:tc>
      </w:tr>
      <w:tr w:rsidR="00C27459" w:rsidRPr="00C27459" w14:paraId="06159BD4" w14:textId="77777777" w:rsidTr="003D7287">
        <w:tc>
          <w:tcPr>
            <w:tcW w:w="1384" w:type="dxa"/>
            <w:tcBorders>
              <w:top w:val="single" w:sz="4" w:space="0" w:color="auto"/>
              <w:left w:val="single" w:sz="4" w:space="0" w:color="auto"/>
              <w:bottom w:val="single" w:sz="4" w:space="0" w:color="auto"/>
              <w:right w:val="single" w:sz="4" w:space="0" w:color="auto"/>
            </w:tcBorders>
            <w:hideMark/>
          </w:tcPr>
          <w:p w14:paraId="5576BCE1"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 xml:space="preserve">Усього за </w:t>
            </w:r>
          </w:p>
          <w:p w14:paraId="4738EE5C"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r w:rsidRPr="00C27459">
              <w:rPr>
                <w:rFonts w:ascii="Times New Roman" w:eastAsia="Droid Sans Fallback" w:hAnsi="Times New Roman" w:cs="Times New Roman"/>
                <w:b/>
                <w:sz w:val="20"/>
                <w:szCs w:val="20"/>
                <w:lang w:val="uk-UA" w:eastAsia="zh-CN" w:bidi="hi-IN"/>
                <w14:ligatures w14:val="none"/>
              </w:rPr>
              <w:t>підсумковий контроль</w:t>
            </w:r>
          </w:p>
        </w:tc>
        <w:tc>
          <w:tcPr>
            <w:tcW w:w="1730" w:type="dxa"/>
            <w:tcBorders>
              <w:top w:val="single" w:sz="4" w:space="0" w:color="auto"/>
              <w:left w:val="single" w:sz="4" w:space="0" w:color="auto"/>
              <w:bottom w:val="single" w:sz="4" w:space="0" w:color="auto"/>
              <w:right w:val="single" w:sz="4" w:space="0" w:color="auto"/>
            </w:tcBorders>
            <w:hideMark/>
          </w:tcPr>
          <w:p w14:paraId="6E1D2B77"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70197195"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1B275CFD" w14:textId="77777777" w:rsidR="00C27459" w:rsidRPr="00C27459" w:rsidRDefault="00C27459" w:rsidP="00C27459">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val="uk-UA"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0271320" w14:textId="77777777" w:rsidR="00C27459" w:rsidRPr="00C27459" w:rsidRDefault="00C27459" w:rsidP="00C27459">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uk-UA" w:eastAsia="zh-CN" w:bidi="hi-IN"/>
                <w14:ligatures w14:val="none"/>
              </w:rPr>
            </w:pPr>
            <w:r w:rsidRPr="00C27459">
              <w:rPr>
                <w:rFonts w:ascii="Times New Roman" w:eastAsia="Droid Sans Fallback" w:hAnsi="Times New Roman" w:cs="Times New Roman"/>
                <w:b/>
                <w:sz w:val="20"/>
                <w:szCs w:val="20"/>
                <w:lang w:val="uk-UA" w:eastAsia="zh-CN" w:bidi="hi-IN"/>
                <w14:ligatures w14:val="none"/>
              </w:rPr>
              <w:t>40</w:t>
            </w:r>
          </w:p>
        </w:tc>
      </w:tr>
    </w:tbl>
    <w:p w14:paraId="0607C865" w14:textId="77777777" w:rsidR="00C27459" w:rsidRPr="00C27459" w:rsidRDefault="00C27459" w:rsidP="00C27459">
      <w:pPr>
        <w:widowControl w:val="0"/>
        <w:suppressAutoHyphens/>
        <w:spacing w:after="0" w:line="240" w:lineRule="auto"/>
        <w:ind w:firstLine="709"/>
        <w:jc w:val="both"/>
        <w:rPr>
          <w:rFonts w:ascii="Times New Roman" w:eastAsia="Droid Sans Fallback" w:hAnsi="Times New Roman" w:cs="Times New Roman"/>
          <w:bCs/>
          <w:i/>
          <w:sz w:val="22"/>
          <w:szCs w:val="22"/>
          <w:lang w:val="uk-UA" w:eastAsia="zh-CN" w:bidi="hi-IN"/>
          <w14:ligatures w14:val="none"/>
        </w:rPr>
      </w:pPr>
    </w:p>
    <w:p w14:paraId="739F7CE4"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48872B7E"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lang w:val="uk-UA"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C27459" w:rsidRPr="00C27459" w14:paraId="37833F0F" w14:textId="77777777" w:rsidTr="003D728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049C5393" w14:textId="77777777" w:rsidR="00C27459" w:rsidRPr="00C27459" w:rsidRDefault="00C27459" w:rsidP="00C27459">
            <w:pPr>
              <w:keepNext/>
              <w:keepLines/>
              <w:widowControl w:val="0"/>
              <w:spacing w:after="0" w:line="220" w:lineRule="auto"/>
              <w:jc w:val="center"/>
              <w:outlineLvl w:val="1"/>
              <w:rPr>
                <w:rFonts w:ascii="Times New Roman" w:eastAsia="Times New Roman" w:hAnsi="Times New Roman" w:cs="Times New Roman"/>
                <w:b/>
                <w:bCs/>
                <w:kern w:val="0"/>
                <w:sz w:val="26"/>
                <w:szCs w:val="26"/>
                <w:lang w:val="uk-UA"/>
                <w14:ligatures w14:val="none"/>
              </w:rPr>
            </w:pPr>
            <w:r w:rsidRPr="00C27459">
              <w:rPr>
                <w:rFonts w:ascii="Times New Roman" w:eastAsia="Times New Roman" w:hAnsi="Times New Roman" w:cs="Times New Roman"/>
                <w:b/>
                <w:bCs/>
                <w:caps/>
                <w:kern w:val="0"/>
                <w:lang w:val="uk-UA"/>
                <w14:ligatures w14:val="none"/>
              </w:rPr>
              <w:t>З</w:t>
            </w:r>
            <w:r w:rsidRPr="00C27459">
              <w:rPr>
                <w:rFonts w:ascii="Times New Roman" w:eastAsia="Times New Roman" w:hAnsi="Times New Roman" w:cs="Times New Roman"/>
                <w:b/>
                <w:bCs/>
                <w:kern w:val="0"/>
                <w:lang w:val="uk-UA"/>
                <w14:ligatures w14:val="none"/>
              </w:rPr>
              <w:t>а шкалою</w:t>
            </w:r>
          </w:p>
          <w:p w14:paraId="7C3ED6DC" w14:textId="77777777" w:rsidR="00C27459" w:rsidRPr="00C27459" w:rsidRDefault="00C27459" w:rsidP="00C27459">
            <w:pPr>
              <w:keepNext/>
              <w:keepLines/>
              <w:widowControl w:val="0"/>
              <w:suppressAutoHyphens/>
              <w:spacing w:after="0" w:line="220" w:lineRule="auto"/>
              <w:jc w:val="center"/>
              <w:outlineLvl w:val="5"/>
              <w:rPr>
                <w:rFonts w:ascii="Times New Roman" w:eastAsia="Times New Roman" w:hAnsi="Times New Roman" w:cs="Times New Roman"/>
                <w:b/>
                <w:iCs/>
                <w:szCs w:val="21"/>
                <w:lang w:val="uk-UA" w:eastAsia="zh-CN" w:bidi="hi-IN"/>
                <w14:ligatures w14:val="none"/>
              </w:rPr>
            </w:pPr>
            <w:r w:rsidRPr="00C27459">
              <w:rPr>
                <w:rFonts w:ascii="Times New Roman" w:eastAsia="Times New Roman" w:hAnsi="Times New Roman" w:cs="Times New Roman"/>
                <w:b/>
                <w:iCs/>
                <w:szCs w:val="21"/>
                <w:lang w:val="uk-UA"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11C5B96D" w14:textId="77777777" w:rsidR="00C27459" w:rsidRPr="00C27459" w:rsidRDefault="00C27459" w:rsidP="00C27459">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val="uk-UA" w:eastAsia="zh-CN" w:bidi="hi-IN"/>
                <w14:ligatures w14:val="none"/>
              </w:rPr>
            </w:pPr>
            <w:r w:rsidRPr="00C27459">
              <w:rPr>
                <w:rFonts w:ascii="Times New Roman" w:eastAsia="Times New Roman" w:hAnsi="Times New Roman" w:cs="Times New Roman"/>
                <w:b/>
                <w:szCs w:val="21"/>
                <w:lang w:val="uk-UA"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696735AE" w14:textId="77777777" w:rsidR="00C27459" w:rsidRPr="00C27459" w:rsidRDefault="00C27459" w:rsidP="00C27459">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27459">
              <w:rPr>
                <w:rFonts w:ascii="Times New Roman" w:eastAsia="Times New Roman" w:hAnsi="Times New Roman" w:cs="Times New Roman"/>
                <w:b/>
                <w:bCs/>
                <w:szCs w:val="21"/>
                <w:lang w:val="uk-UA" w:eastAsia="zh-CN" w:bidi="hi-IN"/>
                <w14:ligatures w14:val="none"/>
              </w:rPr>
              <w:t>За національною шкалою</w:t>
            </w:r>
          </w:p>
        </w:tc>
      </w:tr>
      <w:tr w:rsidR="00C27459" w:rsidRPr="00C27459" w14:paraId="642276CD" w14:textId="77777777" w:rsidTr="003D728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4116FD0A" w14:textId="77777777" w:rsidR="00C27459" w:rsidRPr="00C27459" w:rsidRDefault="00C27459" w:rsidP="00C27459">
            <w:pPr>
              <w:keepNext/>
              <w:keepLines/>
              <w:widowControl w:val="0"/>
              <w:snapToGrid w:val="0"/>
              <w:spacing w:after="0" w:line="220" w:lineRule="auto"/>
              <w:outlineLvl w:val="1"/>
              <w:rPr>
                <w:rFonts w:ascii="Times New Roman" w:eastAsia="Times New Roman" w:hAnsi="Times New Roman" w:cs="Times New Roman"/>
                <w:b/>
                <w:bCs/>
                <w:kern w:val="0"/>
                <w:lang w:val="uk-UA"/>
                <w14:ligatures w14:val="none"/>
              </w:rPr>
            </w:pPr>
          </w:p>
        </w:tc>
        <w:tc>
          <w:tcPr>
            <w:tcW w:w="4510" w:type="dxa"/>
            <w:vMerge/>
            <w:tcBorders>
              <w:top w:val="single" w:sz="4" w:space="0" w:color="000000"/>
              <w:left w:val="single" w:sz="4" w:space="0" w:color="000000"/>
              <w:bottom w:val="single" w:sz="4" w:space="0" w:color="000000"/>
              <w:right w:val="single" w:sz="4" w:space="0" w:color="000000"/>
            </w:tcBorders>
          </w:tcPr>
          <w:p w14:paraId="29F63343" w14:textId="77777777" w:rsidR="00C27459" w:rsidRPr="00C27459" w:rsidRDefault="00C27459" w:rsidP="00C27459">
            <w:pPr>
              <w:keepNext/>
              <w:keepLines/>
              <w:widowControl w:val="0"/>
              <w:suppressAutoHyphens/>
              <w:snapToGrid w:val="0"/>
              <w:spacing w:after="0" w:line="220" w:lineRule="auto"/>
              <w:outlineLvl w:val="4"/>
              <w:rPr>
                <w:rFonts w:ascii="Times New Roman" w:eastAsia="Times New Roman" w:hAnsi="Times New Roman" w:cs="Times New Roman"/>
                <w:szCs w:val="21"/>
                <w:lang w:val="uk-UA"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tcPr>
          <w:p w14:paraId="651967E1" w14:textId="77777777" w:rsidR="00C27459" w:rsidRPr="00C27459" w:rsidRDefault="00C27459" w:rsidP="00C27459">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27459">
              <w:rPr>
                <w:rFonts w:ascii="Times New Roman" w:eastAsia="Times New Roman" w:hAnsi="Times New Roman" w:cs="Times New Roman"/>
                <w:b/>
                <w:bCs/>
                <w:szCs w:val="21"/>
                <w:lang w:val="uk-UA"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1AB31B13" w14:textId="77777777" w:rsidR="00C27459" w:rsidRPr="00C27459" w:rsidRDefault="00C27459" w:rsidP="00C27459">
            <w:pPr>
              <w:keepNext/>
              <w:keepLines/>
              <w:widowControl w:val="0"/>
              <w:suppressAutoHyphens/>
              <w:spacing w:after="0" w:line="220" w:lineRule="auto"/>
              <w:jc w:val="center"/>
              <w:outlineLvl w:val="2"/>
              <w:rPr>
                <w:rFonts w:ascii="Times New Roman" w:eastAsia="Times New Roman" w:hAnsi="Times New Roman" w:cs="Times New Roman"/>
                <w:b/>
                <w:bCs/>
                <w:szCs w:val="21"/>
                <w:lang w:val="uk-UA" w:eastAsia="zh-CN" w:bidi="hi-IN"/>
                <w14:ligatures w14:val="none"/>
              </w:rPr>
            </w:pPr>
            <w:r w:rsidRPr="00C27459">
              <w:rPr>
                <w:rFonts w:ascii="Times New Roman" w:eastAsia="Times New Roman" w:hAnsi="Times New Roman" w:cs="Times New Roman"/>
                <w:b/>
                <w:bCs/>
                <w:szCs w:val="21"/>
                <w:lang w:val="uk-UA" w:eastAsia="zh-CN" w:bidi="hi-IN"/>
                <w14:ligatures w14:val="none"/>
              </w:rPr>
              <w:t>Залік</w:t>
            </w:r>
          </w:p>
        </w:tc>
      </w:tr>
      <w:tr w:rsidR="00C27459" w:rsidRPr="00C27459" w14:paraId="0B677191"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9347A94"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0D4F4D05"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364A76B5" w14:textId="77777777" w:rsidR="00C27459" w:rsidRPr="00C27459" w:rsidRDefault="00C27459" w:rsidP="00C27459">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27459">
              <w:rPr>
                <w:rFonts w:ascii="Times New Roman" w:eastAsia="Times New Roman" w:hAnsi="Times New Roman" w:cs="Times New Roman"/>
                <w:bCs/>
                <w:iCs/>
                <w:szCs w:val="21"/>
                <w:lang w:val="uk-UA"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61B8D8F1" w14:textId="77777777" w:rsidR="00C27459" w:rsidRPr="00C27459" w:rsidRDefault="00C27459" w:rsidP="00C27459">
            <w:pPr>
              <w:keepNext/>
              <w:keepLines/>
              <w:widowControl w:val="0"/>
              <w:suppressAutoHyphens/>
              <w:spacing w:after="0" w:line="220" w:lineRule="auto"/>
              <w:jc w:val="center"/>
              <w:outlineLvl w:val="3"/>
              <w:rPr>
                <w:rFonts w:ascii="Times New Roman" w:eastAsia="Times New Roman" w:hAnsi="Times New Roman" w:cs="Times New Roman"/>
                <w:bCs/>
                <w:i/>
                <w:iCs/>
                <w:szCs w:val="21"/>
                <w:lang w:val="uk-UA" w:eastAsia="zh-CN" w:bidi="hi-IN"/>
                <w14:ligatures w14:val="none"/>
              </w:rPr>
            </w:pPr>
            <w:r w:rsidRPr="00C27459">
              <w:rPr>
                <w:rFonts w:ascii="Times New Roman" w:eastAsia="Times New Roman" w:hAnsi="Times New Roman" w:cs="Times New Roman"/>
                <w:bCs/>
                <w:iCs/>
                <w:szCs w:val="21"/>
                <w:lang w:val="uk-UA" w:eastAsia="zh-CN" w:bidi="hi-IN"/>
                <w14:ligatures w14:val="none"/>
              </w:rPr>
              <w:t>Зараховано</w:t>
            </w:r>
          </w:p>
        </w:tc>
      </w:tr>
      <w:tr w:rsidR="00C27459" w:rsidRPr="00C27459" w14:paraId="2F7918DF"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A7C7D41"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34DDD538"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3D499E6F" w14:textId="77777777" w:rsidR="00C27459" w:rsidRPr="00C27459" w:rsidRDefault="00C27459" w:rsidP="00C2745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C4FE10A"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27459" w:rsidRPr="00C27459" w14:paraId="48FCFC1B"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3BBED7D"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6B92C360"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85E3A73"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1F5424A"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27459" w:rsidRPr="00C27459" w14:paraId="4B4BC0A5"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C606EE0"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0A8A63C4"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A220841" w14:textId="77777777" w:rsidR="00C27459" w:rsidRPr="00C27459" w:rsidRDefault="00C27459" w:rsidP="00C2745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06A38C58"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27459" w:rsidRPr="00C27459" w14:paraId="4AF4180C"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42A4805"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5519A5A2"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53F40C12"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47FEEAC"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r w:rsidR="00C27459" w:rsidRPr="00C27459" w14:paraId="425396B1"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14B5CDA"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1335DE88"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14A6B7E3" w14:textId="77777777" w:rsidR="00C27459" w:rsidRPr="00C27459" w:rsidRDefault="00C27459" w:rsidP="00C27459">
            <w:pPr>
              <w:widowControl w:val="0"/>
              <w:suppressAutoHyphens/>
              <w:spacing w:after="0" w:line="220" w:lineRule="auto"/>
              <w:ind w:right="-54"/>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5AE946F2" w14:textId="77777777" w:rsidR="00C27459" w:rsidRPr="00C27459" w:rsidRDefault="00C27459" w:rsidP="00C27459">
            <w:pPr>
              <w:widowControl w:val="0"/>
              <w:suppressAutoHyphens/>
              <w:spacing w:after="0" w:line="220" w:lineRule="auto"/>
              <w:ind w:right="-54"/>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Не зараховано</w:t>
            </w:r>
          </w:p>
        </w:tc>
      </w:tr>
      <w:tr w:rsidR="00C27459" w:rsidRPr="00C27459" w14:paraId="67D63B05" w14:textId="77777777" w:rsidTr="003D728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BC8E9E8" w14:textId="77777777" w:rsidR="00C27459" w:rsidRPr="00C27459" w:rsidRDefault="00C27459" w:rsidP="00C27459">
            <w:pPr>
              <w:widowControl w:val="0"/>
              <w:suppressAutoHyphens/>
              <w:spacing w:after="0" w:line="220" w:lineRule="auto"/>
              <w:ind w:right="-68"/>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05C22873" w14:textId="77777777" w:rsidR="00C27459" w:rsidRPr="00C27459" w:rsidRDefault="00C27459" w:rsidP="00C27459">
            <w:pPr>
              <w:widowControl w:val="0"/>
              <w:suppressAutoHyphens/>
              <w:spacing w:after="0" w:line="220" w:lineRule="auto"/>
              <w:ind w:right="223"/>
              <w:jc w:val="center"/>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spacing w:val="-2"/>
                <w:lang w:val="uk-UA"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4967BFA"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1C1EE224" w14:textId="77777777" w:rsidR="00C27459" w:rsidRPr="00C27459" w:rsidRDefault="00C27459" w:rsidP="00C27459">
            <w:pPr>
              <w:widowControl w:val="0"/>
              <w:suppressAutoHyphens/>
              <w:snapToGrid w:val="0"/>
              <w:spacing w:after="0" w:line="220" w:lineRule="auto"/>
              <w:ind w:right="-54"/>
              <w:jc w:val="center"/>
              <w:rPr>
                <w:rFonts w:ascii="Times New Roman" w:eastAsia="Droid Sans Fallback" w:hAnsi="Times New Roman" w:cs="Times New Roman"/>
                <w:spacing w:val="-2"/>
                <w:lang w:val="uk-UA" w:eastAsia="zh-CN" w:bidi="hi-IN"/>
                <w14:ligatures w14:val="none"/>
              </w:rPr>
            </w:pPr>
          </w:p>
        </w:tc>
      </w:tr>
    </w:tbl>
    <w:p w14:paraId="20A314A5" w14:textId="77777777" w:rsidR="00C27459" w:rsidRPr="00C27459" w:rsidRDefault="00C27459" w:rsidP="00C2745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2B5BD203" w14:textId="77777777" w:rsidR="00C27459" w:rsidRPr="00C27459" w:rsidRDefault="00C27459" w:rsidP="00C2745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7C948F48" w14:textId="77777777" w:rsidR="00C27459" w:rsidRPr="00C27459" w:rsidRDefault="00C27459" w:rsidP="00C2745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 xml:space="preserve">6. Основні навчальні ресурси </w:t>
      </w:r>
    </w:p>
    <w:p w14:paraId="6A49C752" w14:textId="77777777" w:rsidR="00C27459" w:rsidRPr="00C27459" w:rsidRDefault="00C27459" w:rsidP="00C2745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p>
    <w:p w14:paraId="2B7092E5" w14:textId="77777777" w:rsidR="00C27459" w:rsidRPr="00C27459" w:rsidRDefault="00C27459" w:rsidP="00C27459">
      <w:pPr>
        <w:widowControl w:val="0"/>
        <w:shd w:val="clear" w:color="auto" w:fill="FFFFFF"/>
        <w:suppressAutoHyphens/>
        <w:spacing w:after="0" w:line="240" w:lineRule="auto"/>
        <w:jc w:val="center"/>
        <w:rPr>
          <w:rFonts w:ascii="Times New Roman" w:eastAsia="Droid Sans Fallback" w:hAnsi="Times New Roman" w:cs="Times New Roman"/>
          <w:b/>
          <w:sz w:val="28"/>
          <w:szCs w:val="28"/>
          <w:lang w:val="uk-UA" w:eastAsia="zh-CN" w:bidi="hi-IN"/>
          <w14:ligatures w14:val="none"/>
        </w:rPr>
      </w:pPr>
      <w:r w:rsidRPr="00C27459">
        <w:rPr>
          <w:rFonts w:ascii="Times New Roman" w:eastAsia="Droid Sans Fallback" w:hAnsi="Times New Roman" w:cs="Times New Roman"/>
          <w:b/>
          <w:sz w:val="28"/>
          <w:szCs w:val="28"/>
          <w:lang w:val="uk-UA" w:eastAsia="zh-CN" w:bidi="hi-IN"/>
          <w14:ligatures w14:val="none"/>
        </w:rPr>
        <w:t>Рекомендована література</w:t>
      </w:r>
    </w:p>
    <w:p w14:paraId="18C02992" w14:textId="77777777" w:rsidR="00C27459" w:rsidRPr="00C27459" w:rsidRDefault="00C27459" w:rsidP="00C27459">
      <w:pPr>
        <w:tabs>
          <w:tab w:val="left" w:pos="426"/>
          <w:tab w:val="left" w:pos="709"/>
        </w:tabs>
        <w:suppressAutoHyphens/>
        <w:spacing w:after="0" w:line="240" w:lineRule="auto"/>
        <w:jc w:val="center"/>
        <w:rPr>
          <w:rFonts w:ascii="Times New Roman" w:eastAsia="Times New Roman" w:hAnsi="Times New Roman" w:cs="Times New Roman"/>
          <w:kern w:val="0"/>
          <w:lang w:val="uk-UA" w:eastAsia="ar-SA"/>
          <w14:ligatures w14:val="none"/>
        </w:rPr>
      </w:pPr>
      <w:bookmarkStart w:id="27" w:name="_Hlk81912674"/>
      <w:r w:rsidRPr="00C27459">
        <w:rPr>
          <w:rFonts w:ascii="Times New Roman" w:eastAsia="Times New Roman" w:hAnsi="Times New Roman" w:cs="Times New Roman"/>
          <w:kern w:val="0"/>
          <w:lang w:val="uk-UA" w:eastAsia="ar-SA"/>
          <w14:ligatures w14:val="none"/>
        </w:rPr>
        <w:t>Основна</w:t>
      </w:r>
    </w:p>
    <w:p w14:paraId="1F07795E" w14:textId="77777777" w:rsidR="00C27459" w:rsidRPr="00C27459" w:rsidRDefault="00C27459" w:rsidP="00C27459">
      <w:pPr>
        <w:numPr>
          <w:ilvl w:val="0"/>
          <w:numId w:val="1"/>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Адамик В. В. Міжнародна інвестиційна та інноваційна діяльність : теоретичні та прикладні аспекти :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посіб</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Нац</w:t>
      </w:r>
      <w:proofErr w:type="spellEnd"/>
      <w:r w:rsidRPr="00C27459">
        <w:rPr>
          <w:rFonts w:ascii="Times New Roman" w:eastAsia="Times New Roman" w:hAnsi="Times New Roman" w:cs="Times New Roman"/>
          <w:kern w:val="0"/>
          <w:lang w:val="uk-UA" w:eastAsia="ar-SA"/>
          <w14:ligatures w14:val="none"/>
        </w:rPr>
        <w:t>. ун-т «Львів. Політехніка». Тернопіль ; Львів : Крок, 2016. 238 с.</w:t>
      </w:r>
    </w:p>
    <w:p w14:paraId="7CC7CEE1" w14:textId="77777777" w:rsidR="00C27459" w:rsidRPr="00C27459" w:rsidRDefault="00C27459" w:rsidP="00C27459">
      <w:pPr>
        <w:numPr>
          <w:ilvl w:val="0"/>
          <w:numId w:val="1"/>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Бланк І. О. Інвестиційний менеджмент : підручник. Київ. </w:t>
      </w:r>
      <w:proofErr w:type="spellStart"/>
      <w:r w:rsidRPr="00C27459">
        <w:rPr>
          <w:rFonts w:ascii="Times New Roman" w:eastAsia="Times New Roman" w:hAnsi="Times New Roman" w:cs="Times New Roman"/>
          <w:kern w:val="0"/>
          <w:lang w:val="uk-UA" w:eastAsia="ar-SA"/>
          <w14:ligatures w14:val="none"/>
        </w:rPr>
        <w:t>нац</w:t>
      </w:r>
      <w:proofErr w:type="spellEnd"/>
      <w:r w:rsidRPr="00C27459">
        <w:rPr>
          <w:rFonts w:ascii="Times New Roman" w:eastAsia="Times New Roman" w:hAnsi="Times New Roman" w:cs="Times New Roman"/>
          <w:kern w:val="0"/>
          <w:lang w:val="uk-UA" w:eastAsia="ar-SA"/>
          <w14:ligatures w14:val="none"/>
        </w:rPr>
        <w:t>. торг.-</w:t>
      </w:r>
      <w:proofErr w:type="spellStart"/>
      <w:r w:rsidRPr="00C27459">
        <w:rPr>
          <w:rFonts w:ascii="Times New Roman" w:eastAsia="Times New Roman" w:hAnsi="Times New Roman" w:cs="Times New Roman"/>
          <w:kern w:val="0"/>
          <w:lang w:val="uk-UA" w:eastAsia="ar-SA"/>
          <w14:ligatures w14:val="none"/>
        </w:rPr>
        <w:t>екон</w:t>
      </w:r>
      <w:proofErr w:type="spellEnd"/>
      <w:r w:rsidRPr="00C27459">
        <w:rPr>
          <w:rFonts w:ascii="Times New Roman" w:eastAsia="Times New Roman" w:hAnsi="Times New Roman" w:cs="Times New Roman"/>
          <w:kern w:val="0"/>
          <w:lang w:val="uk-UA" w:eastAsia="ar-SA"/>
          <w14:ligatures w14:val="none"/>
        </w:rPr>
        <w:t xml:space="preserve">. ун-т, за </w:t>
      </w:r>
      <w:proofErr w:type="spellStart"/>
      <w:r w:rsidRPr="00C27459">
        <w:rPr>
          <w:rFonts w:ascii="Times New Roman" w:eastAsia="Times New Roman" w:hAnsi="Times New Roman" w:cs="Times New Roman"/>
          <w:kern w:val="0"/>
          <w:lang w:val="uk-UA" w:eastAsia="ar-SA"/>
          <w14:ligatures w14:val="none"/>
        </w:rPr>
        <w:t>заг</w:t>
      </w:r>
      <w:proofErr w:type="spellEnd"/>
      <w:r w:rsidRPr="00C27459">
        <w:rPr>
          <w:rFonts w:ascii="Times New Roman" w:eastAsia="Times New Roman" w:hAnsi="Times New Roman" w:cs="Times New Roman"/>
          <w:kern w:val="0"/>
          <w:lang w:val="uk-UA" w:eastAsia="ar-SA"/>
          <w14:ligatures w14:val="none"/>
        </w:rPr>
        <w:t xml:space="preserve">. ред. А. А. </w:t>
      </w:r>
      <w:proofErr w:type="spellStart"/>
      <w:r w:rsidRPr="00C27459">
        <w:rPr>
          <w:rFonts w:ascii="Times New Roman" w:eastAsia="Times New Roman" w:hAnsi="Times New Roman" w:cs="Times New Roman"/>
          <w:kern w:val="0"/>
          <w:lang w:val="uk-UA" w:eastAsia="ar-SA"/>
          <w14:ligatures w14:val="none"/>
        </w:rPr>
        <w:t>Мазаракі</w:t>
      </w:r>
      <w:proofErr w:type="spellEnd"/>
      <w:r w:rsidRPr="00C27459">
        <w:rPr>
          <w:rFonts w:ascii="Times New Roman" w:eastAsia="Times New Roman" w:hAnsi="Times New Roman" w:cs="Times New Roman"/>
          <w:kern w:val="0"/>
          <w:lang w:val="uk-UA" w:eastAsia="ar-SA"/>
          <w14:ligatures w14:val="none"/>
        </w:rPr>
        <w:t>. Київ : [КНТЕУ], 2015 . 398с.</w:t>
      </w:r>
    </w:p>
    <w:p w14:paraId="185895BC" w14:textId="77777777" w:rsidR="00C27459" w:rsidRPr="00C27459" w:rsidRDefault="00C27459" w:rsidP="00C27459">
      <w:pPr>
        <w:numPr>
          <w:ilvl w:val="0"/>
          <w:numId w:val="1"/>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Захарченко В. І. Динаміка інвестиційно-інноваційних процесів у нестабільному середовищі: монографія. </w:t>
      </w:r>
      <w:proofErr w:type="spellStart"/>
      <w:r w:rsidRPr="00C27459">
        <w:rPr>
          <w:rFonts w:ascii="Times New Roman" w:eastAsia="Times New Roman" w:hAnsi="Times New Roman" w:cs="Times New Roman"/>
          <w:kern w:val="0"/>
          <w:lang w:val="uk-UA" w:eastAsia="ar-SA"/>
          <w14:ligatures w14:val="none"/>
        </w:rPr>
        <w:t>Одес</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нац</w:t>
      </w:r>
      <w:proofErr w:type="spellEnd"/>
      <w:r w:rsidRPr="00C27459">
        <w:rPr>
          <w:rFonts w:ascii="Times New Roman" w:eastAsia="Times New Roman" w:hAnsi="Times New Roman" w:cs="Times New Roman"/>
          <w:kern w:val="0"/>
          <w:lang w:val="uk-UA" w:eastAsia="ar-SA"/>
          <w14:ligatures w14:val="none"/>
        </w:rPr>
        <w:t xml:space="preserve">. політ. ун-т.  Херсон : </w:t>
      </w:r>
      <w:proofErr w:type="spellStart"/>
      <w:r w:rsidRPr="00C27459">
        <w:rPr>
          <w:rFonts w:ascii="Times New Roman" w:eastAsia="Times New Roman" w:hAnsi="Times New Roman" w:cs="Times New Roman"/>
          <w:kern w:val="0"/>
          <w:lang w:val="uk-UA" w:eastAsia="ar-SA"/>
          <w14:ligatures w14:val="none"/>
        </w:rPr>
        <w:t>Олді</w:t>
      </w:r>
      <w:proofErr w:type="spellEnd"/>
      <w:r w:rsidRPr="00C27459">
        <w:rPr>
          <w:rFonts w:ascii="Times New Roman" w:eastAsia="Times New Roman" w:hAnsi="Times New Roman" w:cs="Times New Roman"/>
          <w:kern w:val="0"/>
          <w:lang w:val="uk-UA" w:eastAsia="ar-SA"/>
          <w14:ligatures w14:val="none"/>
        </w:rPr>
        <w:t>-плюс, 2013. 211 с.</w:t>
      </w:r>
    </w:p>
    <w:p w14:paraId="19751ADA" w14:textId="77777777" w:rsidR="00C27459" w:rsidRPr="00C27459" w:rsidRDefault="00C27459" w:rsidP="00C27459">
      <w:pPr>
        <w:numPr>
          <w:ilvl w:val="0"/>
          <w:numId w:val="1"/>
        </w:numPr>
        <w:ind w:left="284"/>
        <w:contextualSpacing/>
        <w:jc w:val="both"/>
        <w:rPr>
          <w:rFonts w:ascii="Times New Roman" w:eastAsia="Times New Roman" w:hAnsi="Times New Roman" w:cs="Times New Roman"/>
          <w:kern w:val="0"/>
          <w:lang w:val="uk-UA" w:eastAsia="ar-SA"/>
          <w14:ligatures w14:val="none"/>
        </w:rPr>
      </w:pPr>
      <w:proofErr w:type="spellStart"/>
      <w:r w:rsidRPr="00C27459">
        <w:rPr>
          <w:rFonts w:ascii="Times New Roman" w:eastAsia="Times New Roman" w:hAnsi="Times New Roman" w:cs="Times New Roman"/>
          <w:kern w:val="0"/>
          <w:lang w:val="uk-UA" w:eastAsia="ar-SA"/>
          <w14:ligatures w14:val="none"/>
        </w:rPr>
        <w:t>Копитко</w:t>
      </w:r>
      <w:proofErr w:type="spellEnd"/>
      <w:r w:rsidRPr="00C27459">
        <w:rPr>
          <w:rFonts w:ascii="Times New Roman" w:eastAsia="Times New Roman" w:hAnsi="Times New Roman" w:cs="Times New Roman"/>
          <w:kern w:val="0"/>
          <w:lang w:val="uk-UA" w:eastAsia="ar-SA"/>
          <w14:ligatures w14:val="none"/>
        </w:rPr>
        <w:t xml:space="preserve"> М. І., Блага Н. В.  Управління інноваціями та інвестиціями :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посіб</w:t>
      </w:r>
      <w:proofErr w:type="spellEnd"/>
      <w:r w:rsidRPr="00C27459">
        <w:rPr>
          <w:rFonts w:ascii="Times New Roman" w:eastAsia="Times New Roman" w:hAnsi="Times New Roman" w:cs="Times New Roman"/>
          <w:kern w:val="0"/>
          <w:lang w:val="uk-UA" w:eastAsia="ar-SA"/>
          <w14:ligatures w14:val="none"/>
        </w:rPr>
        <w:t xml:space="preserve">. у схемах і таблицях. Вид. 2-ге, </w:t>
      </w:r>
      <w:proofErr w:type="spellStart"/>
      <w:r w:rsidRPr="00C27459">
        <w:rPr>
          <w:rFonts w:ascii="Times New Roman" w:eastAsia="Times New Roman" w:hAnsi="Times New Roman" w:cs="Times New Roman"/>
          <w:kern w:val="0"/>
          <w:lang w:val="uk-UA" w:eastAsia="ar-SA"/>
          <w14:ligatures w14:val="none"/>
        </w:rPr>
        <w:t>допов</w:t>
      </w:r>
      <w:proofErr w:type="spellEnd"/>
      <w:r w:rsidRPr="00C27459">
        <w:rPr>
          <w:rFonts w:ascii="Times New Roman" w:eastAsia="Times New Roman" w:hAnsi="Times New Roman" w:cs="Times New Roman"/>
          <w:kern w:val="0"/>
          <w:lang w:val="uk-UA" w:eastAsia="ar-SA"/>
          <w14:ligatures w14:val="none"/>
        </w:rPr>
        <w:t xml:space="preserve">. і перероб. Львів : Львівський державний ун-т </w:t>
      </w:r>
      <w:proofErr w:type="spellStart"/>
      <w:r w:rsidRPr="00C27459">
        <w:rPr>
          <w:rFonts w:ascii="Times New Roman" w:eastAsia="Times New Roman" w:hAnsi="Times New Roman" w:cs="Times New Roman"/>
          <w:kern w:val="0"/>
          <w:lang w:val="uk-UA" w:eastAsia="ar-SA"/>
          <w14:ligatures w14:val="none"/>
        </w:rPr>
        <w:t>внутр</w:t>
      </w:r>
      <w:proofErr w:type="spellEnd"/>
      <w:r w:rsidRPr="00C27459">
        <w:rPr>
          <w:rFonts w:ascii="Times New Roman" w:eastAsia="Times New Roman" w:hAnsi="Times New Roman" w:cs="Times New Roman"/>
          <w:kern w:val="0"/>
          <w:lang w:val="uk-UA" w:eastAsia="ar-SA"/>
          <w14:ligatures w14:val="none"/>
        </w:rPr>
        <w:t xml:space="preserve">. справ, 2022. 296 с. URL: </w:t>
      </w:r>
      <w:hyperlink r:id="rId6" w:history="1">
        <w:r w:rsidRPr="00C27459">
          <w:rPr>
            <w:rFonts w:ascii="Times New Roman" w:eastAsia="Times New Roman" w:hAnsi="Times New Roman" w:cs="Times New Roman"/>
            <w:kern w:val="0"/>
            <w:lang w:val="uk-UA" w:eastAsia="ar-SA"/>
            <w14:ligatures w14:val="none"/>
          </w:rPr>
          <w:t>http://files.znu.edu.ua/files/Bibliobooks/Inshi74/0055104.pdf</w:t>
        </w:r>
      </w:hyperlink>
      <w:r w:rsidRPr="00C27459">
        <w:rPr>
          <w:rFonts w:ascii="Times New Roman" w:eastAsia="Times New Roman" w:hAnsi="Times New Roman" w:cs="Times New Roman"/>
          <w:kern w:val="0"/>
          <w:lang w:val="uk-UA" w:eastAsia="ar-SA"/>
          <w14:ligatures w14:val="none"/>
        </w:rPr>
        <w:t>.</w:t>
      </w:r>
    </w:p>
    <w:p w14:paraId="3C93D099" w14:textId="77777777" w:rsidR="00C27459" w:rsidRPr="00C27459" w:rsidRDefault="00C27459" w:rsidP="00C27459">
      <w:pPr>
        <w:numPr>
          <w:ilvl w:val="0"/>
          <w:numId w:val="1"/>
        </w:numPr>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Кущик А. П. Управління інвестиційним портфелем корпорації : навчальний посібник для здобувачів ступеня вищої освіти магістра спеціальності «Фінанси, банківська справа, страхування та фондовий ринок» освітньо-професійної програми «Фінанси і кредит». Запоріжжя : ЗНУ, 2024.147 с. URI: </w:t>
      </w:r>
      <w:hyperlink r:id="rId7" w:history="1">
        <w:r w:rsidRPr="00C27459">
          <w:rPr>
            <w:rFonts w:ascii="Times New Roman" w:eastAsia="Times New Roman" w:hAnsi="Times New Roman" w:cs="Times New Roman"/>
            <w:kern w:val="0"/>
            <w:lang w:val="uk-UA" w:eastAsia="ar-SA"/>
            <w14:ligatures w14:val="none"/>
          </w:rPr>
          <w:t>https://dspace.znu.edu.ua/jspui/handle/12345/24025</w:t>
        </w:r>
      </w:hyperlink>
      <w:r w:rsidRPr="00C27459">
        <w:rPr>
          <w:rFonts w:ascii="Times New Roman" w:eastAsia="Times New Roman" w:hAnsi="Times New Roman" w:cs="Times New Roman"/>
          <w:kern w:val="0"/>
          <w:lang w:val="uk-UA" w:eastAsia="ar-SA"/>
          <w14:ligatures w14:val="none"/>
        </w:rPr>
        <w:t xml:space="preserve">. </w:t>
      </w:r>
    </w:p>
    <w:p w14:paraId="0DB6484A" w14:textId="77777777" w:rsidR="00C27459" w:rsidRPr="00C27459" w:rsidRDefault="00C27459" w:rsidP="00C27459">
      <w:pPr>
        <w:numPr>
          <w:ilvl w:val="0"/>
          <w:numId w:val="1"/>
        </w:numPr>
        <w:spacing w:after="0" w:line="240" w:lineRule="auto"/>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lastRenderedPageBreak/>
        <w:t xml:space="preserve">Менеджмент інвестиційної діяльності : підручник / М. П. Бутко, І. М. Бутко, М. Ю. </w:t>
      </w:r>
      <w:proofErr w:type="spellStart"/>
      <w:r w:rsidRPr="00C27459">
        <w:rPr>
          <w:rFonts w:ascii="Times New Roman" w:eastAsia="Times New Roman" w:hAnsi="Times New Roman" w:cs="Times New Roman"/>
          <w:kern w:val="0"/>
          <w:lang w:val="uk-UA" w:eastAsia="ar-SA"/>
          <w14:ligatures w14:val="none"/>
        </w:rPr>
        <w:t>Дітковська</w:t>
      </w:r>
      <w:proofErr w:type="spellEnd"/>
      <w:r w:rsidRPr="00C27459">
        <w:rPr>
          <w:rFonts w:ascii="Times New Roman" w:eastAsia="Times New Roman" w:hAnsi="Times New Roman" w:cs="Times New Roman"/>
          <w:kern w:val="0"/>
          <w:lang w:val="uk-UA" w:eastAsia="ar-SA"/>
          <w14:ligatures w14:val="none"/>
        </w:rPr>
        <w:t xml:space="preserve"> [та ін.] ; за ред. М. П. Бутка. Київ : Центр учбової літератури, 2018. 480 с. URL: http://ebooks.znu.edu.ua/files/Bibliobooks/Inshi56/0042124.pdf.</w:t>
      </w:r>
    </w:p>
    <w:p w14:paraId="24FFF608" w14:textId="77777777" w:rsidR="00C27459" w:rsidRPr="00C27459" w:rsidRDefault="00C27459" w:rsidP="00C27459">
      <w:pPr>
        <w:numPr>
          <w:ilvl w:val="0"/>
          <w:numId w:val="1"/>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proofErr w:type="spellStart"/>
      <w:r w:rsidRPr="00C27459">
        <w:rPr>
          <w:rFonts w:ascii="Times New Roman" w:eastAsia="Times New Roman" w:hAnsi="Times New Roman" w:cs="Times New Roman"/>
          <w:kern w:val="0"/>
          <w:lang w:val="uk-UA" w:eastAsia="ar-SA"/>
          <w14:ligatures w14:val="none"/>
        </w:rPr>
        <w:t>Селіверстов</w:t>
      </w:r>
      <w:proofErr w:type="spellEnd"/>
      <w:r w:rsidRPr="00C27459">
        <w:rPr>
          <w:rFonts w:ascii="Times New Roman" w:eastAsia="Times New Roman" w:hAnsi="Times New Roman" w:cs="Times New Roman"/>
          <w:kern w:val="0"/>
          <w:lang w:val="uk-UA" w:eastAsia="ar-SA"/>
          <w14:ligatures w14:val="none"/>
        </w:rPr>
        <w:t xml:space="preserve"> В. В. Інвестування  : підручник : </w:t>
      </w:r>
      <w:proofErr w:type="spellStart"/>
      <w:r w:rsidRPr="00C27459">
        <w:rPr>
          <w:rFonts w:ascii="Times New Roman" w:eastAsia="Times New Roman" w:hAnsi="Times New Roman" w:cs="Times New Roman"/>
          <w:kern w:val="0"/>
          <w:lang w:val="uk-UA" w:eastAsia="ar-SA"/>
          <w14:ligatures w14:val="none"/>
        </w:rPr>
        <w:t>затв</w:t>
      </w:r>
      <w:proofErr w:type="spellEnd"/>
      <w:r w:rsidRPr="00C27459">
        <w:rPr>
          <w:rFonts w:ascii="Times New Roman" w:eastAsia="Times New Roman" w:hAnsi="Times New Roman" w:cs="Times New Roman"/>
          <w:kern w:val="0"/>
          <w:lang w:val="uk-UA" w:eastAsia="ar-SA"/>
          <w14:ligatures w14:val="none"/>
        </w:rPr>
        <w:t xml:space="preserve">. М-вом освіти і науки України для </w:t>
      </w:r>
      <w:proofErr w:type="spellStart"/>
      <w:r w:rsidRPr="00C27459">
        <w:rPr>
          <w:rFonts w:ascii="Times New Roman" w:eastAsia="Times New Roman" w:hAnsi="Times New Roman" w:cs="Times New Roman"/>
          <w:kern w:val="0"/>
          <w:lang w:val="uk-UA" w:eastAsia="ar-SA"/>
          <w14:ligatures w14:val="none"/>
        </w:rPr>
        <w:t>студ</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вищ</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закл</w:t>
      </w:r>
      <w:proofErr w:type="spellEnd"/>
      <w:r w:rsidRPr="00C27459">
        <w:rPr>
          <w:rFonts w:ascii="Times New Roman" w:eastAsia="Times New Roman" w:hAnsi="Times New Roman" w:cs="Times New Roman"/>
          <w:kern w:val="0"/>
          <w:lang w:val="uk-UA" w:eastAsia="ar-SA"/>
          <w14:ligatures w14:val="none"/>
        </w:rPr>
        <w:t>.. М-во освіти і науки України.  Суми : Університетська книга, 2016. 480 с.</w:t>
      </w:r>
    </w:p>
    <w:p w14:paraId="0A8E5EC3" w14:textId="77777777" w:rsidR="00C27459" w:rsidRPr="00C27459" w:rsidRDefault="00C27459" w:rsidP="00C27459">
      <w:pPr>
        <w:numPr>
          <w:ilvl w:val="0"/>
          <w:numId w:val="1"/>
        </w:numPr>
        <w:spacing w:after="0" w:line="240" w:lineRule="auto"/>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Управління інвестиційним капіталом : конспект лекцій. / уклад.: І. А. </w:t>
      </w:r>
      <w:proofErr w:type="spellStart"/>
      <w:r w:rsidRPr="00C27459">
        <w:rPr>
          <w:rFonts w:ascii="Times New Roman" w:eastAsia="Times New Roman" w:hAnsi="Times New Roman" w:cs="Times New Roman"/>
          <w:kern w:val="0"/>
          <w:lang w:val="uk-UA" w:eastAsia="ar-SA"/>
          <w14:ligatures w14:val="none"/>
        </w:rPr>
        <w:t>Фeдоренко</w:t>
      </w:r>
      <w:proofErr w:type="spellEnd"/>
      <w:r w:rsidRPr="00C27459">
        <w:rPr>
          <w:rFonts w:ascii="Times New Roman" w:eastAsia="Times New Roman" w:hAnsi="Times New Roman" w:cs="Times New Roman"/>
          <w:kern w:val="0"/>
          <w:lang w:val="uk-UA" w:eastAsia="ar-SA"/>
          <w14:ligatures w14:val="none"/>
        </w:rPr>
        <w:t xml:space="preserve">, О. О. </w:t>
      </w:r>
      <w:proofErr w:type="spellStart"/>
      <w:r w:rsidRPr="00C27459">
        <w:rPr>
          <w:rFonts w:ascii="Times New Roman" w:eastAsia="Times New Roman" w:hAnsi="Times New Roman" w:cs="Times New Roman"/>
          <w:kern w:val="0"/>
          <w:lang w:val="uk-UA" w:eastAsia="ar-SA"/>
          <w14:ligatures w14:val="none"/>
        </w:rPr>
        <w:t>Носирєв</w:t>
      </w:r>
      <w:proofErr w:type="spellEnd"/>
      <w:r w:rsidRPr="00C27459">
        <w:rPr>
          <w:rFonts w:ascii="Times New Roman" w:eastAsia="Times New Roman" w:hAnsi="Times New Roman" w:cs="Times New Roman"/>
          <w:kern w:val="0"/>
          <w:lang w:val="uk-UA" w:eastAsia="ar-SA"/>
          <w14:ligatures w14:val="none"/>
        </w:rPr>
        <w:t>. Харків : НТУ ХПІ, 2021. 124 с. URL: http://files.znu.edu.ua/files/Bibliobooks/Inshi79/0059164.pdf.</w:t>
      </w:r>
    </w:p>
    <w:p w14:paraId="12D607C1" w14:textId="77777777" w:rsidR="00C27459" w:rsidRPr="00C27459" w:rsidRDefault="00C27459" w:rsidP="00C27459">
      <w:pPr>
        <w:tabs>
          <w:tab w:val="left" w:pos="426"/>
          <w:tab w:val="left" w:pos="709"/>
        </w:tabs>
        <w:suppressAutoHyphens/>
        <w:spacing w:after="0" w:line="240" w:lineRule="auto"/>
        <w:jc w:val="both"/>
        <w:rPr>
          <w:rFonts w:ascii="Times New Roman" w:eastAsia="Times New Roman" w:hAnsi="Times New Roman" w:cs="Times New Roman"/>
          <w:kern w:val="0"/>
          <w:lang w:val="uk-UA" w:eastAsia="ar-SA"/>
          <w14:ligatures w14:val="none"/>
        </w:rPr>
      </w:pPr>
    </w:p>
    <w:p w14:paraId="37F43155" w14:textId="77777777" w:rsidR="00C27459" w:rsidRPr="00C27459" w:rsidRDefault="00C27459" w:rsidP="00C27459">
      <w:pPr>
        <w:tabs>
          <w:tab w:val="left" w:pos="426"/>
          <w:tab w:val="left" w:pos="709"/>
        </w:tabs>
        <w:suppressAutoHyphens/>
        <w:spacing w:after="0" w:line="240" w:lineRule="auto"/>
        <w:jc w:val="center"/>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Додаткова</w:t>
      </w:r>
    </w:p>
    <w:p w14:paraId="2E1568E4" w14:textId="77777777" w:rsidR="00C27459" w:rsidRPr="00C27459" w:rsidRDefault="00C27459" w:rsidP="00C2745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Галько Л. Р. </w:t>
      </w:r>
      <w:r w:rsidRPr="00C27459">
        <w:rPr>
          <w:rFonts w:ascii="Times New Roman" w:eastAsia="Times New Roman" w:hAnsi="Times New Roman" w:cs="Times New Roman"/>
          <w:kern w:val="0"/>
          <w:lang w:val="en-US" w:eastAsia="ar-SA"/>
          <w14:ligatures w14:val="none"/>
        </w:rPr>
        <w:t>I</w:t>
      </w:r>
      <w:proofErr w:type="spellStart"/>
      <w:r w:rsidRPr="00C27459">
        <w:rPr>
          <w:rFonts w:ascii="Times New Roman" w:eastAsia="Times New Roman" w:hAnsi="Times New Roman" w:cs="Times New Roman"/>
          <w:kern w:val="0"/>
          <w:lang w:val="uk-UA" w:eastAsia="ar-SA"/>
          <w14:ligatures w14:val="none"/>
        </w:rPr>
        <w:t>нвестиційна</w:t>
      </w:r>
      <w:proofErr w:type="spellEnd"/>
      <w:r w:rsidRPr="00C27459">
        <w:rPr>
          <w:rFonts w:ascii="Times New Roman" w:eastAsia="Times New Roman" w:hAnsi="Times New Roman" w:cs="Times New Roman"/>
          <w:kern w:val="0"/>
          <w:lang w:val="uk-UA" w:eastAsia="ar-SA"/>
          <w14:ligatures w14:val="none"/>
        </w:rPr>
        <w:t xml:space="preserve"> діяльність </w:t>
      </w:r>
      <w:proofErr w:type="gramStart"/>
      <w:r w:rsidRPr="00C27459">
        <w:rPr>
          <w:rFonts w:ascii="Times New Roman" w:eastAsia="Times New Roman" w:hAnsi="Times New Roman" w:cs="Times New Roman"/>
          <w:kern w:val="0"/>
          <w:lang w:val="uk-UA" w:eastAsia="ar-SA"/>
          <w14:ligatures w14:val="none"/>
        </w:rPr>
        <w:t>підприємства :</w:t>
      </w:r>
      <w:proofErr w:type="gramEnd"/>
      <w:r w:rsidRPr="00C27459">
        <w:rPr>
          <w:rFonts w:ascii="Times New Roman" w:eastAsia="Times New Roman" w:hAnsi="Times New Roman" w:cs="Times New Roman"/>
          <w:kern w:val="0"/>
          <w:lang w:val="uk-UA" w:eastAsia="ar-SA"/>
          <w14:ligatures w14:val="none"/>
        </w:rPr>
        <w:t xml:space="preserve"> стратегія і тактика управління. економіка та суспільство. </w:t>
      </w:r>
      <w:proofErr w:type="spellStart"/>
      <w:r w:rsidRPr="00C27459">
        <w:rPr>
          <w:rFonts w:ascii="Times New Roman" w:eastAsia="Times New Roman" w:hAnsi="Times New Roman" w:cs="Times New Roman"/>
          <w:kern w:val="0"/>
          <w:lang w:val="uk-UA" w:eastAsia="ar-SA"/>
          <w14:ligatures w14:val="none"/>
        </w:rPr>
        <w:t>Вип</w:t>
      </w:r>
      <w:proofErr w:type="spellEnd"/>
      <w:r w:rsidRPr="00C27459">
        <w:rPr>
          <w:rFonts w:ascii="Times New Roman" w:eastAsia="Times New Roman" w:hAnsi="Times New Roman" w:cs="Times New Roman"/>
          <w:kern w:val="0"/>
          <w:lang w:val="uk-UA" w:eastAsia="ar-SA"/>
          <w14:ligatures w14:val="none"/>
        </w:rPr>
        <w:t>. 31. 2021. С.  DOI: https://doi.org/10.32782/2524-0072/2021-31-63.</w:t>
      </w:r>
    </w:p>
    <w:p w14:paraId="0665B299" w14:textId="77777777" w:rsidR="00C27459" w:rsidRPr="00C27459" w:rsidRDefault="00C27459" w:rsidP="00C27459">
      <w:pPr>
        <w:numPr>
          <w:ilvl w:val="0"/>
          <w:numId w:val="2"/>
        </w:numPr>
        <w:tabs>
          <w:tab w:val="left" w:pos="426"/>
          <w:tab w:val="left" w:pos="709"/>
        </w:tabs>
        <w:spacing w:after="0" w:line="240" w:lineRule="auto"/>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Ефективність управління інвестиційним портфелем промислового підприємства / Є. І. </w:t>
      </w:r>
      <w:proofErr w:type="spellStart"/>
      <w:r w:rsidRPr="00C27459">
        <w:rPr>
          <w:rFonts w:ascii="Times New Roman" w:eastAsia="Times New Roman" w:hAnsi="Times New Roman" w:cs="Times New Roman"/>
          <w:kern w:val="0"/>
          <w:lang w:val="uk-UA" w:eastAsia="ar-SA"/>
          <w14:ligatures w14:val="none"/>
        </w:rPr>
        <w:t>Масленніков</w:t>
      </w:r>
      <w:proofErr w:type="spellEnd"/>
      <w:r w:rsidRPr="00C27459">
        <w:rPr>
          <w:rFonts w:ascii="Times New Roman" w:eastAsia="Times New Roman" w:hAnsi="Times New Roman" w:cs="Times New Roman"/>
          <w:kern w:val="0"/>
          <w:lang w:val="uk-UA" w:eastAsia="ar-SA"/>
          <w14:ligatures w14:val="none"/>
        </w:rPr>
        <w:t xml:space="preserve">, Р. І. Данилов // </w:t>
      </w:r>
      <w:r w:rsidRPr="00C27459">
        <w:rPr>
          <w:rFonts w:ascii="Times New Roman" w:eastAsia="Times New Roman" w:hAnsi="Times New Roman" w:cs="Times New Roman"/>
          <w:i/>
          <w:iCs/>
          <w:kern w:val="0"/>
          <w:lang w:val="uk-UA" w:eastAsia="ar-SA"/>
          <w14:ligatures w14:val="none"/>
        </w:rPr>
        <w:t>Економіка: реалії часу. Науковий журнал</w:t>
      </w:r>
      <w:r w:rsidRPr="00C27459">
        <w:rPr>
          <w:rFonts w:ascii="Times New Roman" w:eastAsia="Times New Roman" w:hAnsi="Times New Roman" w:cs="Times New Roman"/>
          <w:kern w:val="0"/>
          <w:lang w:val="uk-UA" w:eastAsia="ar-SA"/>
          <w14:ligatures w14:val="none"/>
        </w:rPr>
        <w:t>. 2015. № 5 (21). С.</w:t>
      </w:r>
      <w:r w:rsidRPr="00C27459">
        <w:rPr>
          <w:rFonts w:ascii="Times New Roman" w:eastAsia="Times New Roman" w:hAnsi="Times New Roman" w:cs="Times New Roman"/>
          <w:kern w:val="0"/>
          <w:lang w:val="en-US" w:eastAsia="ar-SA"/>
          <w14:ligatures w14:val="none"/>
        </w:rPr>
        <w:t> </w:t>
      </w:r>
      <w:r w:rsidRPr="00C27459">
        <w:rPr>
          <w:rFonts w:ascii="Times New Roman" w:eastAsia="Times New Roman" w:hAnsi="Times New Roman" w:cs="Times New Roman"/>
          <w:kern w:val="0"/>
          <w:lang w:val="uk-UA" w:eastAsia="ar-SA"/>
          <w14:ligatures w14:val="none"/>
        </w:rPr>
        <w:t xml:space="preserve"> 83-88. </w:t>
      </w:r>
      <w:r w:rsidRPr="00C27459">
        <w:rPr>
          <w:rFonts w:ascii="Times New Roman" w:eastAsia="Times New Roman" w:hAnsi="Times New Roman" w:cs="Times New Roman"/>
          <w:kern w:val="0"/>
          <w:lang w:val="en-US" w:eastAsia="ar-SA"/>
          <w14:ligatures w14:val="none"/>
        </w:rPr>
        <w:t>URL</w:t>
      </w:r>
      <w:r w:rsidRPr="00C27459">
        <w:rPr>
          <w:rFonts w:ascii="Times New Roman" w:eastAsia="Times New Roman" w:hAnsi="Times New Roman" w:cs="Times New Roman"/>
          <w:kern w:val="0"/>
          <w:lang w:val="uk-UA" w:eastAsia="ar-SA"/>
          <w14:ligatures w14:val="none"/>
        </w:rPr>
        <w:t>: http://economics.opu.ua/files/archive/2015/n5.htm</w:t>
      </w:r>
    </w:p>
    <w:p w14:paraId="06813ACD" w14:textId="77777777" w:rsidR="00C27459" w:rsidRPr="00C27459" w:rsidRDefault="00C27459" w:rsidP="00C27459">
      <w:pPr>
        <w:numPr>
          <w:ilvl w:val="0"/>
          <w:numId w:val="2"/>
        </w:numPr>
        <w:tabs>
          <w:tab w:val="left" w:pos="426"/>
          <w:tab w:val="left" w:pos="709"/>
        </w:tabs>
        <w:spacing w:after="0" w:line="240" w:lineRule="auto"/>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Іванов І. О. Алокація активів як ключовий елемент ефективного управління інвестиційним портфелем. </w:t>
      </w:r>
    </w:p>
    <w:p w14:paraId="26B98C30" w14:textId="77777777" w:rsidR="00C27459" w:rsidRPr="00C27459" w:rsidRDefault="00C27459" w:rsidP="00C27459">
      <w:pPr>
        <w:numPr>
          <w:ilvl w:val="0"/>
          <w:numId w:val="2"/>
        </w:numPr>
        <w:tabs>
          <w:tab w:val="left" w:pos="426"/>
          <w:tab w:val="left" w:pos="709"/>
        </w:tabs>
        <w:spacing w:after="0" w:line="240" w:lineRule="auto"/>
        <w:ind w:left="284"/>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Кузьмін О.Є. Венчурний бізнес :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посіб</w:t>
      </w:r>
      <w:proofErr w:type="spellEnd"/>
      <w:r w:rsidRPr="00C27459">
        <w:rPr>
          <w:rFonts w:ascii="Times New Roman" w:eastAsia="Times New Roman" w:hAnsi="Times New Roman" w:cs="Times New Roman"/>
          <w:kern w:val="0"/>
          <w:lang w:val="uk-UA" w:eastAsia="ar-SA"/>
          <w14:ligatures w14:val="none"/>
        </w:rPr>
        <w:t xml:space="preserve">. : </w:t>
      </w:r>
      <w:proofErr w:type="spellStart"/>
      <w:r w:rsidRPr="00C27459">
        <w:rPr>
          <w:rFonts w:ascii="Times New Roman" w:eastAsia="Times New Roman" w:hAnsi="Times New Roman" w:cs="Times New Roman"/>
          <w:kern w:val="0"/>
          <w:lang w:val="uk-UA" w:eastAsia="ar-SA"/>
          <w14:ligatures w14:val="none"/>
        </w:rPr>
        <w:t>рекоменд</w:t>
      </w:r>
      <w:proofErr w:type="spellEnd"/>
      <w:r w:rsidRPr="00C27459">
        <w:rPr>
          <w:rFonts w:ascii="Times New Roman" w:eastAsia="Times New Roman" w:hAnsi="Times New Roman" w:cs="Times New Roman"/>
          <w:kern w:val="0"/>
          <w:lang w:val="uk-UA" w:eastAsia="ar-SA"/>
          <w14:ligatures w14:val="none"/>
        </w:rPr>
        <w:t>. М-вом освіти і науки, молоді та спорту України. М-во освіти і науки, молоді та спорту України . Київ : Знання, 2012. 352 с.</w:t>
      </w:r>
    </w:p>
    <w:p w14:paraId="3743CC61"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Транснаціональні</w:t>
      </w:r>
      <w:r w:rsidRPr="00C27459">
        <w:rPr>
          <w:rFonts w:ascii="Times New Roman" w:eastAsia="Times New Roman" w:hAnsi="Times New Roman" w:cs="Times New Roman"/>
          <w:kern w:val="0"/>
          <w:lang w:val="uk-UA" w:eastAsia="ar-SA"/>
          <w14:ligatures w14:val="none"/>
        </w:rPr>
        <w:tab/>
        <w:t xml:space="preserve">корпорації : особливості інвестиційної діяльності :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посіб</w:t>
      </w:r>
      <w:proofErr w:type="spellEnd"/>
      <w:r w:rsidRPr="00C27459">
        <w:rPr>
          <w:rFonts w:ascii="Times New Roman" w:eastAsia="Times New Roman" w:hAnsi="Times New Roman" w:cs="Times New Roman"/>
          <w:kern w:val="0"/>
          <w:lang w:val="uk-UA" w:eastAsia="ar-SA"/>
          <w14:ligatures w14:val="none"/>
        </w:rPr>
        <w:t xml:space="preserve">. : </w:t>
      </w:r>
      <w:proofErr w:type="spellStart"/>
      <w:r w:rsidRPr="00C27459">
        <w:rPr>
          <w:rFonts w:ascii="Times New Roman" w:eastAsia="Times New Roman" w:hAnsi="Times New Roman" w:cs="Times New Roman"/>
          <w:kern w:val="0"/>
          <w:lang w:val="uk-UA" w:eastAsia="ar-SA"/>
          <w14:ligatures w14:val="none"/>
        </w:rPr>
        <w:t>рекоменд</w:t>
      </w:r>
      <w:proofErr w:type="spellEnd"/>
      <w:r w:rsidRPr="00C27459">
        <w:rPr>
          <w:rFonts w:ascii="Times New Roman" w:eastAsia="Times New Roman" w:hAnsi="Times New Roman" w:cs="Times New Roman"/>
          <w:kern w:val="0"/>
          <w:lang w:val="uk-UA" w:eastAsia="ar-SA"/>
          <w14:ligatures w14:val="none"/>
        </w:rPr>
        <w:t xml:space="preserve">. М-вом освіти і науки України для </w:t>
      </w:r>
      <w:proofErr w:type="spellStart"/>
      <w:r w:rsidRPr="00C27459">
        <w:rPr>
          <w:rFonts w:ascii="Times New Roman" w:eastAsia="Times New Roman" w:hAnsi="Times New Roman" w:cs="Times New Roman"/>
          <w:kern w:val="0"/>
          <w:lang w:val="uk-UA" w:eastAsia="ar-SA"/>
          <w14:ligatures w14:val="none"/>
        </w:rPr>
        <w:t>студ</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вищ</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закл</w:t>
      </w:r>
      <w:proofErr w:type="spellEnd"/>
      <w:r w:rsidRPr="00C27459">
        <w:rPr>
          <w:rFonts w:ascii="Times New Roman" w:eastAsia="Times New Roman" w:hAnsi="Times New Roman" w:cs="Times New Roman"/>
          <w:kern w:val="0"/>
          <w:lang w:val="uk-UA" w:eastAsia="ar-SA"/>
          <w14:ligatures w14:val="none"/>
        </w:rPr>
        <w:t xml:space="preserve">. / [С. О. Якубовський та ін.] ; за ред. С. О. Якубовського, Ю. Г. Козака Н. С. </w:t>
      </w:r>
      <w:proofErr w:type="spellStart"/>
      <w:r w:rsidRPr="00C27459">
        <w:rPr>
          <w:rFonts w:ascii="Times New Roman" w:eastAsia="Times New Roman" w:hAnsi="Times New Roman" w:cs="Times New Roman"/>
          <w:kern w:val="0"/>
          <w:lang w:val="uk-UA" w:eastAsia="ar-SA"/>
          <w14:ligatures w14:val="none"/>
        </w:rPr>
        <w:t>Логвінової</w:t>
      </w:r>
      <w:proofErr w:type="spellEnd"/>
      <w:r w:rsidRPr="00C27459">
        <w:rPr>
          <w:rFonts w:ascii="Times New Roman" w:eastAsia="Times New Roman" w:hAnsi="Times New Roman" w:cs="Times New Roman"/>
          <w:kern w:val="0"/>
          <w:lang w:val="uk-UA" w:eastAsia="ar-SA"/>
          <w14:ligatures w14:val="none"/>
        </w:rPr>
        <w:t xml:space="preserve"> . 2–ге вид., перероб. та </w:t>
      </w:r>
      <w:proofErr w:type="spellStart"/>
      <w:r w:rsidRPr="00C27459">
        <w:rPr>
          <w:rFonts w:ascii="Times New Roman" w:eastAsia="Times New Roman" w:hAnsi="Times New Roman" w:cs="Times New Roman"/>
          <w:kern w:val="0"/>
          <w:lang w:val="uk-UA" w:eastAsia="ar-SA"/>
          <w14:ligatures w14:val="none"/>
        </w:rPr>
        <w:t>допов</w:t>
      </w:r>
      <w:proofErr w:type="spellEnd"/>
      <w:r w:rsidRPr="00C27459">
        <w:rPr>
          <w:rFonts w:ascii="Times New Roman" w:eastAsia="Times New Roman" w:hAnsi="Times New Roman" w:cs="Times New Roman"/>
          <w:kern w:val="0"/>
          <w:lang w:val="uk-UA" w:eastAsia="ar-SA"/>
          <w14:ligatures w14:val="none"/>
        </w:rPr>
        <w:t xml:space="preserve">. Київ : Центр </w:t>
      </w:r>
      <w:proofErr w:type="spellStart"/>
      <w:r w:rsidRPr="00C27459">
        <w:rPr>
          <w:rFonts w:ascii="Times New Roman" w:eastAsia="Times New Roman" w:hAnsi="Times New Roman" w:cs="Times New Roman"/>
          <w:kern w:val="0"/>
          <w:lang w:val="uk-UA" w:eastAsia="ar-SA"/>
          <w14:ligatures w14:val="none"/>
        </w:rPr>
        <w:t>учб</w:t>
      </w:r>
      <w:proofErr w:type="spellEnd"/>
      <w:r w:rsidRPr="00C27459">
        <w:rPr>
          <w:rFonts w:ascii="Times New Roman" w:eastAsia="Times New Roman" w:hAnsi="Times New Roman" w:cs="Times New Roman"/>
          <w:kern w:val="0"/>
          <w:lang w:val="uk-UA" w:eastAsia="ar-SA"/>
          <w14:ligatures w14:val="none"/>
        </w:rPr>
        <w:t>. л-ри, 2016 . 472 с.</w:t>
      </w:r>
    </w:p>
    <w:p w14:paraId="3F046EE5"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proofErr w:type="spellStart"/>
      <w:r w:rsidRPr="00C27459">
        <w:rPr>
          <w:rFonts w:ascii="Times New Roman" w:eastAsia="Times New Roman" w:hAnsi="Times New Roman" w:cs="Times New Roman"/>
          <w:kern w:val="0"/>
          <w:lang w:val="uk-UA" w:eastAsia="ar-SA"/>
          <w14:ligatures w14:val="none"/>
        </w:rPr>
        <w:t>Трикін</w:t>
      </w:r>
      <w:proofErr w:type="spellEnd"/>
      <w:r w:rsidRPr="00C27459">
        <w:rPr>
          <w:rFonts w:ascii="Times New Roman" w:eastAsia="Times New Roman" w:hAnsi="Times New Roman" w:cs="Times New Roman"/>
          <w:kern w:val="0"/>
          <w:lang w:val="uk-UA" w:eastAsia="ar-SA"/>
          <w14:ligatures w14:val="none"/>
        </w:rPr>
        <w:t xml:space="preserve"> В. М. Методи розрахунку економічної ефективності інвестицій :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.-метод. </w:t>
      </w:r>
      <w:proofErr w:type="spellStart"/>
      <w:r w:rsidRPr="00C27459">
        <w:rPr>
          <w:rFonts w:ascii="Times New Roman" w:eastAsia="Times New Roman" w:hAnsi="Times New Roman" w:cs="Times New Roman"/>
          <w:kern w:val="0"/>
          <w:lang w:val="uk-UA" w:eastAsia="ar-SA"/>
          <w14:ligatures w14:val="none"/>
        </w:rPr>
        <w:t>посіб</w:t>
      </w:r>
      <w:proofErr w:type="spellEnd"/>
      <w:r w:rsidRPr="00C27459">
        <w:rPr>
          <w:rFonts w:ascii="Times New Roman" w:eastAsia="Times New Roman" w:hAnsi="Times New Roman" w:cs="Times New Roman"/>
          <w:kern w:val="0"/>
          <w:lang w:val="uk-UA" w:eastAsia="ar-SA"/>
          <w14:ligatures w14:val="none"/>
        </w:rPr>
        <w:t xml:space="preserve">. для </w:t>
      </w:r>
      <w:proofErr w:type="spellStart"/>
      <w:r w:rsidRPr="00C27459">
        <w:rPr>
          <w:rFonts w:ascii="Times New Roman" w:eastAsia="Times New Roman" w:hAnsi="Times New Roman" w:cs="Times New Roman"/>
          <w:kern w:val="0"/>
          <w:lang w:val="uk-UA" w:eastAsia="ar-SA"/>
          <w14:ligatures w14:val="none"/>
        </w:rPr>
        <w:t>студ</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вищ</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навч</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закл</w:t>
      </w:r>
      <w:proofErr w:type="spellEnd"/>
      <w:r w:rsidRPr="00C27459">
        <w:rPr>
          <w:rFonts w:ascii="Times New Roman" w:eastAsia="Times New Roman" w:hAnsi="Times New Roman" w:cs="Times New Roman"/>
          <w:kern w:val="0"/>
          <w:lang w:val="uk-UA" w:eastAsia="ar-SA"/>
          <w14:ligatures w14:val="none"/>
        </w:rPr>
        <w:t>. М-во освіти і науки України, Ін–т підприємництва "Стратегія". Київ : Професіонал, 2015. 256 с.</w:t>
      </w:r>
    </w:p>
    <w:p w14:paraId="281F0FE0"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Кущик А. П. Управління фінансовими ризиками : конспект лекцій. Запоріжжя: ЗНУ, 2016. 109 с.</w:t>
      </w:r>
    </w:p>
    <w:p w14:paraId="4AB0BF32"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proofErr w:type="spellStart"/>
      <w:r w:rsidRPr="00C27459">
        <w:rPr>
          <w:rFonts w:ascii="Times New Roman" w:eastAsia="Times New Roman" w:hAnsi="Times New Roman" w:cs="Times New Roman"/>
          <w:kern w:val="0"/>
          <w:lang w:val="uk-UA" w:eastAsia="ar-SA"/>
          <w14:ligatures w14:val="none"/>
        </w:rPr>
        <w:t>Овчинников</w:t>
      </w:r>
      <w:proofErr w:type="spellEnd"/>
      <w:r w:rsidRPr="00C27459">
        <w:rPr>
          <w:rFonts w:ascii="Times New Roman" w:eastAsia="Times New Roman" w:hAnsi="Times New Roman" w:cs="Times New Roman"/>
          <w:kern w:val="0"/>
          <w:lang w:val="uk-UA" w:eastAsia="ar-SA"/>
          <w14:ligatures w14:val="none"/>
        </w:rPr>
        <w:t xml:space="preserve"> І. О.  Технологія оцінки  ризиків  в процесі  управління ризиками на прикладі методу VAR. </w:t>
      </w:r>
      <w:proofErr w:type="spellStart"/>
      <w:r w:rsidRPr="00C27459">
        <w:rPr>
          <w:rFonts w:ascii="Times New Roman" w:eastAsia="Times New Roman" w:hAnsi="Times New Roman" w:cs="Times New Roman"/>
          <w:kern w:val="0"/>
          <w:lang w:val="uk-UA" w:eastAsia="ar-SA"/>
          <w14:ligatures w14:val="none"/>
        </w:rPr>
        <w:t>Электрон</w:t>
      </w:r>
      <w:proofErr w:type="spellEnd"/>
      <w:r w:rsidRPr="00C27459">
        <w:rPr>
          <w:rFonts w:ascii="Times New Roman" w:eastAsia="Times New Roman" w:hAnsi="Times New Roman" w:cs="Times New Roman"/>
          <w:kern w:val="0"/>
          <w:lang w:val="uk-UA" w:eastAsia="ar-SA"/>
          <w14:ligatures w14:val="none"/>
        </w:rPr>
        <w:t xml:space="preserve">. </w:t>
      </w:r>
      <w:proofErr w:type="spellStart"/>
      <w:r w:rsidRPr="00C27459">
        <w:rPr>
          <w:rFonts w:ascii="Times New Roman" w:eastAsia="Times New Roman" w:hAnsi="Times New Roman" w:cs="Times New Roman"/>
          <w:kern w:val="0"/>
          <w:lang w:val="uk-UA" w:eastAsia="ar-SA"/>
          <w14:ligatures w14:val="none"/>
        </w:rPr>
        <w:t>дан</w:t>
      </w:r>
      <w:proofErr w:type="spellEnd"/>
      <w:r w:rsidRPr="00C27459">
        <w:rPr>
          <w:rFonts w:ascii="Times New Roman" w:eastAsia="Times New Roman" w:hAnsi="Times New Roman" w:cs="Times New Roman"/>
          <w:kern w:val="0"/>
          <w:lang w:val="uk-UA" w:eastAsia="ar-SA"/>
          <w14:ligatures w14:val="none"/>
        </w:rPr>
        <w:t xml:space="preserve">. Інститут економіки та менеджменту : електронне наукове фахове видання. 2017. 213 с. </w:t>
      </w:r>
      <w:r w:rsidRPr="00C27459">
        <w:rPr>
          <w:rFonts w:ascii="Times New Roman" w:eastAsia="Times New Roman" w:hAnsi="Times New Roman" w:cs="Times New Roman"/>
          <w:kern w:val="0"/>
          <w:lang w:val="uk-UA" w:eastAsia="uk-UA"/>
          <w14:ligatures w14:val="none"/>
        </w:rPr>
        <w:t>URL:</w:t>
      </w:r>
      <w:r w:rsidRPr="00C27459">
        <w:rPr>
          <w:rFonts w:ascii="Times New Roman" w:eastAsia="Times New Roman" w:hAnsi="Times New Roman" w:cs="Times New Roman"/>
          <w:kern w:val="0"/>
          <w:lang w:val="uk-UA" w:eastAsia="ar-SA"/>
          <w14:ligatures w14:val="none"/>
        </w:rPr>
        <w:t xml:space="preserve"> </w:t>
      </w:r>
      <w:hyperlink r:id="rId8" w:history="1">
        <w:r w:rsidRPr="00C27459">
          <w:rPr>
            <w:rFonts w:ascii="Times New Roman" w:eastAsia="Times New Roman" w:hAnsi="Times New Roman" w:cs="Times New Roman"/>
            <w:kern w:val="0"/>
            <w:lang w:val="uk-UA" w:eastAsia="ar-SA"/>
            <w14:ligatures w14:val="none"/>
          </w:rPr>
          <w:t>www.nbuv.gov.ua/e-journals/PSPE/2007-1/index.html</w:t>
        </w:r>
      </w:hyperlink>
      <w:r w:rsidRPr="00C27459">
        <w:rPr>
          <w:rFonts w:ascii="Times New Roman" w:eastAsia="Times New Roman" w:hAnsi="Times New Roman" w:cs="Times New Roman"/>
          <w:kern w:val="0"/>
          <w:lang w:val="uk-UA" w:eastAsia="ar-SA"/>
          <w14:ligatures w14:val="none"/>
        </w:rPr>
        <w:t>.</w:t>
      </w:r>
    </w:p>
    <w:p w14:paraId="79A3AB31"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Про захист іноземних інвестицій в Україні: Закон України від 10.09.1991 р. № 1540а–ХІІ // http://zakon1.rada.gov.ua/cgi–bin/laws/main.</w:t>
      </w:r>
    </w:p>
    <w:p w14:paraId="16EB6253"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bookmarkStart w:id="28" w:name="_Hlk171396817"/>
      <w:r w:rsidRPr="00C27459">
        <w:rPr>
          <w:rFonts w:ascii="Times New Roman" w:eastAsia="Times New Roman" w:hAnsi="Times New Roman" w:cs="Times New Roman"/>
          <w:kern w:val="0"/>
          <w:lang w:val="uk-UA" w:eastAsia="ar-SA"/>
          <w14:ligatures w14:val="none"/>
        </w:rPr>
        <w:t>Про</w:t>
      </w:r>
      <w:r w:rsidRPr="00C27459">
        <w:rPr>
          <w:rFonts w:ascii="Times New Roman" w:eastAsia="Times New Roman" w:hAnsi="Times New Roman" w:cs="Times New Roman"/>
          <w:kern w:val="0"/>
          <w:lang w:val="uk-UA" w:eastAsia="ar-SA"/>
          <w14:ligatures w14:val="none"/>
        </w:rPr>
        <w:tab/>
        <w:t xml:space="preserve"> зовнішньоекономічну діяльність : Закон України від 16.04.1991 № 959-ХІІ // http://zakon1.rada.gov.ua/laws/show/959–12/page.</w:t>
      </w:r>
    </w:p>
    <w:bookmarkEnd w:id="28"/>
    <w:p w14:paraId="5F27D6CD"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Про інвестиційну діяльність: Закон України від 18.09.1991 № 1560-ХІІ // http://zakon1.rada.gov.ua/cgi–bin/laws/main.cgi?nreg=1560–12.</w:t>
      </w:r>
    </w:p>
    <w:p w14:paraId="16686FB6"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Про інноваційну діяльність: Закон України від 4.07.2002 р. №40-IV // http://zakon1.rada.gov.ua/cgi–bin/laws/main.cgi?nreg=40–15.</w:t>
      </w:r>
    </w:p>
    <w:p w14:paraId="3F92488C" w14:textId="77777777" w:rsidR="00C27459" w:rsidRPr="00C27459" w:rsidRDefault="00C27459" w:rsidP="00C27459">
      <w:pPr>
        <w:numPr>
          <w:ilvl w:val="0"/>
          <w:numId w:val="2"/>
        </w:numPr>
        <w:tabs>
          <w:tab w:val="left" w:pos="426"/>
          <w:tab w:val="left" w:pos="709"/>
        </w:tabs>
        <w:suppressAutoHyphens/>
        <w:spacing w:after="0" w:line="240" w:lineRule="auto"/>
        <w:ind w:left="284"/>
        <w:jc w:val="both"/>
        <w:rPr>
          <w:rFonts w:ascii="Times New Roman" w:eastAsia="Times New Roman" w:hAnsi="Times New Roman" w:cs="Times New Roman"/>
          <w:kern w:val="0"/>
          <w:lang w:val="uk-UA" w:eastAsia="ar-SA"/>
          <w14:ligatures w14:val="none"/>
        </w:rPr>
      </w:pPr>
      <w:bookmarkStart w:id="29" w:name="_Hlk113870923"/>
      <w:r w:rsidRPr="00C27459">
        <w:rPr>
          <w:rFonts w:ascii="Times New Roman" w:eastAsia="Times New Roman" w:hAnsi="Times New Roman" w:cs="Times New Roman"/>
          <w:kern w:val="0"/>
          <w:lang w:val="uk-UA" w:eastAsia="ar-SA"/>
          <w14:ligatures w14:val="none"/>
        </w:rPr>
        <w:t xml:space="preserve">Хіт Роберт. Кризовий менеджмент для керівників: пер. с </w:t>
      </w:r>
      <w:proofErr w:type="spellStart"/>
      <w:r w:rsidRPr="00C27459">
        <w:rPr>
          <w:rFonts w:ascii="Times New Roman" w:eastAsia="Times New Roman" w:hAnsi="Times New Roman" w:cs="Times New Roman"/>
          <w:kern w:val="0"/>
          <w:lang w:val="uk-UA" w:eastAsia="ar-SA"/>
          <w14:ligatures w14:val="none"/>
        </w:rPr>
        <w:t>англ</w:t>
      </w:r>
      <w:proofErr w:type="spellEnd"/>
      <w:r w:rsidRPr="00C27459">
        <w:rPr>
          <w:rFonts w:ascii="Times New Roman" w:eastAsia="Times New Roman" w:hAnsi="Times New Roman" w:cs="Times New Roman"/>
          <w:kern w:val="0"/>
          <w:lang w:val="uk-UA" w:eastAsia="ar-SA"/>
          <w14:ligatures w14:val="none"/>
        </w:rPr>
        <w:t xml:space="preserve">. Київ : </w:t>
      </w:r>
      <w:proofErr w:type="spellStart"/>
      <w:r w:rsidRPr="00C27459">
        <w:rPr>
          <w:rFonts w:ascii="Times New Roman" w:eastAsia="Times New Roman" w:hAnsi="Times New Roman" w:cs="Times New Roman"/>
          <w:kern w:val="0"/>
          <w:lang w:val="uk-UA" w:eastAsia="ar-SA"/>
          <w14:ligatures w14:val="none"/>
        </w:rPr>
        <w:t>Всеувито</w:t>
      </w:r>
      <w:proofErr w:type="spellEnd"/>
      <w:r w:rsidRPr="00C27459">
        <w:rPr>
          <w:rFonts w:ascii="Times New Roman" w:eastAsia="Times New Roman" w:hAnsi="Times New Roman" w:cs="Times New Roman"/>
          <w:kern w:val="0"/>
          <w:lang w:val="uk-UA" w:eastAsia="ar-SA"/>
          <w14:ligatures w14:val="none"/>
        </w:rPr>
        <w:t>; Наук, думка, 2002. 566 с.</w:t>
      </w:r>
    </w:p>
    <w:p w14:paraId="69F5FBDF" w14:textId="77777777" w:rsidR="00C27459" w:rsidRPr="00C27459" w:rsidRDefault="00C27459" w:rsidP="00C27459">
      <w:pPr>
        <w:numPr>
          <w:ilvl w:val="0"/>
          <w:numId w:val="2"/>
        </w:numPr>
        <w:spacing w:after="0" w:line="240" w:lineRule="auto"/>
        <w:ind w:left="284" w:hanging="426"/>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 xml:space="preserve">Череп А. В., Кущик А. П. Економічний ризик та його оцінка: підручник. Запоріжжя : ФОП </w:t>
      </w:r>
      <w:proofErr w:type="spellStart"/>
      <w:r w:rsidRPr="00C27459">
        <w:rPr>
          <w:rFonts w:ascii="Times New Roman" w:eastAsia="Times New Roman" w:hAnsi="Times New Roman" w:cs="Times New Roman"/>
          <w:kern w:val="0"/>
          <w:lang w:val="uk-UA" w:eastAsia="ar-SA"/>
          <w14:ligatures w14:val="none"/>
        </w:rPr>
        <w:t>Мокшанов</w:t>
      </w:r>
      <w:proofErr w:type="spellEnd"/>
      <w:r w:rsidRPr="00C27459">
        <w:rPr>
          <w:rFonts w:ascii="Times New Roman" w:eastAsia="Times New Roman" w:hAnsi="Times New Roman" w:cs="Times New Roman"/>
          <w:kern w:val="0"/>
          <w:lang w:val="uk-UA" w:eastAsia="ar-SA"/>
          <w14:ligatures w14:val="none"/>
        </w:rPr>
        <w:t xml:space="preserve"> В. В. 2022. 316 с.</w:t>
      </w:r>
    </w:p>
    <w:p w14:paraId="1CCC9220" w14:textId="77777777" w:rsidR="00C27459" w:rsidRPr="00C27459" w:rsidRDefault="00C27459" w:rsidP="00C27459">
      <w:pPr>
        <w:numPr>
          <w:ilvl w:val="0"/>
          <w:numId w:val="2"/>
        </w:numPr>
        <w:spacing w:after="0" w:line="240" w:lineRule="auto"/>
        <w:ind w:left="284" w:hanging="426"/>
        <w:contextualSpacing/>
        <w:jc w:val="both"/>
        <w:rPr>
          <w:rFonts w:ascii="Times New Roman" w:eastAsia="Times New Roman" w:hAnsi="Times New Roman" w:cs="Times New Roman"/>
          <w:kern w:val="0"/>
          <w:lang w:val="uk-UA" w:eastAsia="ar-SA"/>
          <w14:ligatures w14:val="none"/>
        </w:rPr>
      </w:pPr>
      <w:r w:rsidRPr="00C27459">
        <w:rPr>
          <w:rFonts w:ascii="Times New Roman" w:eastAsia="Times New Roman" w:hAnsi="Times New Roman" w:cs="Times New Roman"/>
          <w:kern w:val="0"/>
          <w:lang w:val="uk-UA" w:eastAsia="ar-SA"/>
          <w14:ligatures w14:val="none"/>
        </w:rPr>
        <w:t>Черчик Л. М.  Інвестиційний менеджмент : конспект лекцій. Луцьк : ВНУ ім. Лесі Українки, 2023. 171 с. URL: http://files.znu.edu.ua/files/Bibliobooks/Inshi76/0056475.pdf.</w:t>
      </w:r>
    </w:p>
    <w:bookmarkEnd w:id="29"/>
    <w:p w14:paraId="6F0E8F9E"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Ястремський</w:t>
      </w:r>
      <w:proofErr w:type="spellEnd"/>
      <w:r w:rsidRPr="00C27459">
        <w:rPr>
          <w:rFonts w:ascii="Times New Roman" w:eastAsia="Times New Roman" w:hAnsi="Times New Roman" w:cs="Times New Roman"/>
          <w:kern w:val="0"/>
          <w:lang w:val="uk-UA" w:eastAsia="uk-UA"/>
          <w14:ligatures w14:val="none"/>
        </w:rPr>
        <w:t xml:space="preserve"> О. І. Моделювання економічного ризику. Київ : Либідь, 2012. 176 с.</w:t>
      </w:r>
    </w:p>
    <w:p w14:paraId="1CA890DE"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Crouhy</w:t>
      </w:r>
      <w:proofErr w:type="spellEnd"/>
      <w:r w:rsidRPr="00C27459">
        <w:rPr>
          <w:rFonts w:ascii="Times New Roman" w:eastAsia="Times New Roman" w:hAnsi="Times New Roman" w:cs="Times New Roman"/>
          <w:kern w:val="0"/>
          <w:lang w:val="uk-UA" w:eastAsia="uk-UA"/>
          <w14:ligatures w14:val="none"/>
        </w:rPr>
        <w:t xml:space="preserve"> M. </w:t>
      </w:r>
      <w:proofErr w:type="spellStart"/>
      <w:r w:rsidRPr="00C27459">
        <w:rPr>
          <w:rFonts w:ascii="Times New Roman" w:eastAsia="Times New Roman" w:hAnsi="Times New Roman" w:cs="Times New Roman"/>
          <w:kern w:val="0"/>
          <w:lang w:val="uk-UA" w:eastAsia="uk-UA"/>
          <w14:ligatures w14:val="none"/>
        </w:rPr>
        <w:t>Galai</w:t>
      </w:r>
      <w:proofErr w:type="spellEnd"/>
      <w:r w:rsidRPr="00C27459">
        <w:rPr>
          <w:rFonts w:ascii="Times New Roman" w:eastAsia="Times New Roman" w:hAnsi="Times New Roman" w:cs="Times New Roman"/>
          <w:kern w:val="0"/>
          <w:lang w:val="uk-UA" w:eastAsia="uk-UA"/>
          <w14:ligatures w14:val="none"/>
        </w:rPr>
        <w:t xml:space="preserve"> D. </w:t>
      </w:r>
      <w:proofErr w:type="spellStart"/>
      <w:r w:rsidRPr="00C27459">
        <w:rPr>
          <w:rFonts w:ascii="Times New Roman" w:eastAsia="Times New Roman" w:hAnsi="Times New Roman" w:cs="Times New Roman"/>
          <w:kern w:val="0"/>
          <w:lang w:val="uk-UA" w:eastAsia="uk-UA"/>
          <w14:ligatures w14:val="none"/>
        </w:rPr>
        <w:t>Risk</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management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Mark</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McGraw-Hill</w:t>
      </w:r>
      <w:proofErr w:type="spellEnd"/>
      <w:r w:rsidRPr="00C27459">
        <w:rPr>
          <w:rFonts w:ascii="Times New Roman" w:eastAsia="Times New Roman" w:hAnsi="Times New Roman" w:cs="Times New Roman"/>
          <w:kern w:val="0"/>
          <w:lang w:val="uk-UA" w:eastAsia="uk-UA"/>
          <w14:ligatures w14:val="none"/>
        </w:rPr>
        <w:t>, 2011. 717 p.</w:t>
      </w:r>
    </w:p>
    <w:p w14:paraId="09CA60DB" w14:textId="77777777" w:rsidR="00C27459" w:rsidRPr="00C27459" w:rsidRDefault="00C27459" w:rsidP="00C27459">
      <w:pPr>
        <w:numPr>
          <w:ilvl w:val="0"/>
          <w:numId w:val="2"/>
        </w:numPr>
        <w:spacing w:after="0" w:line="240" w:lineRule="auto"/>
        <w:ind w:left="284" w:hanging="426"/>
        <w:contextualSpacing/>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Cherep</w:t>
      </w:r>
      <w:proofErr w:type="spellEnd"/>
      <w:r w:rsidRPr="00C27459">
        <w:rPr>
          <w:rFonts w:ascii="Times New Roman" w:eastAsia="Times New Roman" w:hAnsi="Times New Roman" w:cs="Times New Roman"/>
          <w:kern w:val="0"/>
          <w:lang w:val="uk-UA" w:eastAsia="uk-UA"/>
          <w14:ligatures w14:val="none"/>
        </w:rPr>
        <w:t xml:space="preserve"> A. V., </w:t>
      </w:r>
      <w:proofErr w:type="spellStart"/>
      <w:r w:rsidRPr="00C27459">
        <w:rPr>
          <w:rFonts w:ascii="Times New Roman" w:eastAsia="Times New Roman" w:hAnsi="Times New Roman" w:cs="Times New Roman"/>
          <w:kern w:val="0"/>
          <w:lang w:val="uk-UA" w:eastAsia="uk-UA"/>
          <w14:ligatures w14:val="none"/>
        </w:rPr>
        <w:t>Cherep</w:t>
      </w:r>
      <w:proofErr w:type="spellEnd"/>
      <w:r w:rsidRPr="00C27459">
        <w:rPr>
          <w:rFonts w:ascii="Times New Roman" w:eastAsia="Times New Roman" w:hAnsi="Times New Roman" w:cs="Times New Roman"/>
          <w:kern w:val="0"/>
          <w:lang w:val="uk-UA" w:eastAsia="uk-UA"/>
          <w14:ligatures w14:val="none"/>
        </w:rPr>
        <w:t xml:space="preserve"> O. G., </w:t>
      </w:r>
      <w:proofErr w:type="spellStart"/>
      <w:r w:rsidRPr="00C27459">
        <w:rPr>
          <w:rFonts w:ascii="Times New Roman" w:eastAsia="Times New Roman" w:hAnsi="Times New Roman" w:cs="Times New Roman"/>
          <w:kern w:val="0"/>
          <w:lang w:val="uk-UA" w:eastAsia="uk-UA"/>
          <w14:ligatures w14:val="none"/>
        </w:rPr>
        <w:t>Oleinikova</w:t>
      </w:r>
      <w:proofErr w:type="spellEnd"/>
      <w:r w:rsidRPr="00C27459">
        <w:rPr>
          <w:rFonts w:ascii="Times New Roman" w:eastAsia="Times New Roman" w:hAnsi="Times New Roman" w:cs="Times New Roman"/>
          <w:kern w:val="0"/>
          <w:lang w:val="uk-UA" w:eastAsia="uk-UA"/>
          <w14:ligatures w14:val="none"/>
        </w:rPr>
        <w:t xml:space="preserve"> L. G., </w:t>
      </w:r>
      <w:proofErr w:type="spellStart"/>
      <w:r w:rsidRPr="00C27459">
        <w:rPr>
          <w:rFonts w:ascii="Times New Roman" w:eastAsia="Times New Roman" w:hAnsi="Times New Roman" w:cs="Times New Roman"/>
          <w:kern w:val="0"/>
          <w:lang w:val="uk-UA" w:eastAsia="uk-UA"/>
          <w14:ligatures w14:val="none"/>
        </w:rPr>
        <w:t>Krylov</w:t>
      </w:r>
      <w:proofErr w:type="spellEnd"/>
      <w:r w:rsidRPr="00C27459">
        <w:rPr>
          <w:rFonts w:ascii="Times New Roman" w:eastAsia="Times New Roman" w:hAnsi="Times New Roman" w:cs="Times New Roman"/>
          <w:kern w:val="0"/>
          <w:lang w:val="uk-UA" w:eastAsia="uk-UA"/>
          <w14:ligatures w14:val="none"/>
        </w:rPr>
        <w:t xml:space="preserve"> D. V.  </w:t>
      </w:r>
      <w:proofErr w:type="spellStart"/>
      <w:r w:rsidRPr="00C27459">
        <w:rPr>
          <w:rFonts w:ascii="Times New Roman" w:eastAsia="Times New Roman" w:hAnsi="Times New Roman" w:cs="Times New Roman"/>
          <w:kern w:val="0"/>
          <w:lang w:val="uk-UA" w:eastAsia="uk-UA"/>
          <w14:ligatures w14:val="none"/>
        </w:rPr>
        <w:t>Management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the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entrepreneurship</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entity's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investment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activities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efficiency</w:t>
      </w:r>
      <w:proofErr w:type="spellEnd"/>
      <w:r w:rsidRPr="00C27459">
        <w:rPr>
          <w:rFonts w:ascii="Times New Roman" w:eastAsia="Times New Roman" w:hAnsi="Times New Roman" w:cs="Times New Roman"/>
          <w:kern w:val="0"/>
          <w:lang w:val="uk-UA" w:eastAsia="uk-UA"/>
          <w14:ligatures w14:val="none"/>
        </w:rPr>
        <w:t xml:space="preserve"> : </w:t>
      </w:r>
      <w:proofErr w:type="spellStart"/>
      <w:r w:rsidRPr="00C27459">
        <w:rPr>
          <w:rFonts w:ascii="Times New Roman" w:eastAsia="Times New Roman" w:hAnsi="Times New Roman" w:cs="Times New Roman"/>
          <w:kern w:val="0"/>
          <w:lang w:val="uk-UA" w:eastAsia="uk-UA"/>
          <w14:ligatures w14:val="none"/>
        </w:rPr>
        <w:t>monograph</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London</w:t>
      </w:r>
      <w:proofErr w:type="spellEnd"/>
      <w:r w:rsidRPr="00C27459">
        <w:rPr>
          <w:rFonts w:ascii="Times New Roman" w:eastAsia="Times New Roman" w:hAnsi="Times New Roman" w:cs="Times New Roman"/>
          <w:kern w:val="0"/>
          <w:lang w:val="uk-UA" w:eastAsia="uk-UA"/>
          <w14:ligatures w14:val="none"/>
        </w:rPr>
        <w:t xml:space="preserve"> : </w:t>
      </w:r>
      <w:proofErr w:type="spellStart"/>
      <w:r w:rsidRPr="00C27459">
        <w:rPr>
          <w:rFonts w:ascii="Times New Roman" w:eastAsia="Times New Roman" w:hAnsi="Times New Roman" w:cs="Times New Roman"/>
          <w:kern w:val="0"/>
          <w:lang w:val="uk-UA" w:eastAsia="uk-UA"/>
          <w14:ligatures w14:val="none"/>
        </w:rPr>
        <w:t>Author</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House</w:t>
      </w:r>
      <w:proofErr w:type="spellEnd"/>
      <w:r w:rsidRPr="00C27459">
        <w:rPr>
          <w:rFonts w:ascii="Times New Roman" w:eastAsia="Times New Roman" w:hAnsi="Times New Roman" w:cs="Times New Roman"/>
          <w:kern w:val="0"/>
          <w:lang w:val="uk-UA" w:eastAsia="uk-UA"/>
          <w14:ligatures w14:val="none"/>
        </w:rPr>
        <w:t>, 2018. 280 p.</w:t>
      </w:r>
    </w:p>
    <w:p w14:paraId="33F25A9F"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lastRenderedPageBreak/>
        <w:t>Kushchik</w:t>
      </w:r>
      <w:proofErr w:type="spellEnd"/>
      <w:r w:rsidRPr="00C27459">
        <w:rPr>
          <w:rFonts w:ascii="Times New Roman" w:eastAsia="Times New Roman" w:hAnsi="Times New Roman" w:cs="Times New Roman"/>
          <w:kern w:val="0"/>
          <w:lang w:val="uk-UA" w:eastAsia="uk-UA"/>
          <w14:ligatures w14:val="none"/>
        </w:rPr>
        <w:t xml:space="preserve"> A. P. </w:t>
      </w:r>
      <w:proofErr w:type="spellStart"/>
      <w:r w:rsidRPr="00C27459">
        <w:rPr>
          <w:rFonts w:ascii="Times New Roman" w:eastAsia="Times New Roman" w:hAnsi="Times New Roman" w:cs="Times New Roman"/>
          <w:kern w:val="0"/>
          <w:lang w:val="uk-UA" w:eastAsia="uk-UA"/>
          <w14:ligatures w14:val="none"/>
        </w:rPr>
        <w:t>Diagnostics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and</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substantiation</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competitive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advantages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commercial</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bank</w:t>
      </w:r>
      <w:proofErr w:type="spellEnd"/>
      <w:r w:rsidRPr="00C27459">
        <w:rPr>
          <w:rFonts w:ascii="Times New Roman" w:eastAsia="Times New Roman" w:hAnsi="Times New Roman" w:cs="Times New Roman"/>
          <w:kern w:val="0"/>
          <w:lang w:val="uk-UA" w:eastAsia="uk-UA"/>
          <w14:ligatures w14:val="none"/>
        </w:rPr>
        <w:t xml:space="preserve">. </w:t>
      </w:r>
      <w:r w:rsidRPr="00C27459">
        <w:rPr>
          <w:rFonts w:ascii="Times New Roman" w:eastAsia="Times New Roman" w:hAnsi="Times New Roman" w:cs="Times New Roman"/>
          <w:i/>
          <w:iCs/>
          <w:kern w:val="0"/>
          <w:lang w:val="uk-UA" w:eastAsia="uk-UA"/>
          <w14:ligatures w14:val="none"/>
        </w:rPr>
        <w:t xml:space="preserve">Вісник </w:t>
      </w:r>
      <w:proofErr w:type="spellStart"/>
      <w:r w:rsidRPr="00C27459">
        <w:rPr>
          <w:rFonts w:ascii="Times New Roman" w:eastAsia="Times New Roman" w:hAnsi="Times New Roman" w:cs="Times New Roman"/>
          <w:i/>
          <w:iCs/>
          <w:kern w:val="0"/>
          <w:lang w:val="uk-UA" w:eastAsia="uk-UA"/>
          <w14:ligatures w14:val="none"/>
        </w:rPr>
        <w:t>Запоріз</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Нац</w:t>
      </w:r>
      <w:proofErr w:type="spellEnd"/>
      <w:r w:rsidRPr="00C27459">
        <w:rPr>
          <w:rFonts w:ascii="Times New Roman" w:eastAsia="Times New Roman" w:hAnsi="Times New Roman" w:cs="Times New Roman"/>
          <w:i/>
          <w:iCs/>
          <w:kern w:val="0"/>
          <w:lang w:val="uk-UA" w:eastAsia="uk-UA"/>
          <w14:ligatures w14:val="none"/>
        </w:rPr>
        <w:t xml:space="preserve">. універ: </w:t>
      </w:r>
      <w:proofErr w:type="spellStart"/>
      <w:r w:rsidRPr="00C27459">
        <w:rPr>
          <w:rFonts w:ascii="Times New Roman" w:eastAsia="Times New Roman" w:hAnsi="Times New Roman" w:cs="Times New Roman"/>
          <w:i/>
          <w:iCs/>
          <w:kern w:val="0"/>
          <w:lang w:val="uk-UA" w:eastAsia="uk-UA"/>
          <w14:ligatures w14:val="none"/>
        </w:rPr>
        <w:t>Зб</w:t>
      </w:r>
      <w:proofErr w:type="spellEnd"/>
      <w:r w:rsidRPr="00C27459">
        <w:rPr>
          <w:rFonts w:ascii="Times New Roman" w:eastAsia="Times New Roman" w:hAnsi="Times New Roman" w:cs="Times New Roman"/>
          <w:i/>
          <w:iCs/>
          <w:kern w:val="0"/>
          <w:lang w:val="uk-UA" w:eastAsia="uk-UA"/>
          <w14:ligatures w14:val="none"/>
        </w:rPr>
        <w:t>. наукових праць. Економічні науки.</w:t>
      </w:r>
      <w:r w:rsidRPr="00C27459">
        <w:rPr>
          <w:rFonts w:ascii="Times New Roman" w:eastAsia="Times New Roman" w:hAnsi="Times New Roman" w:cs="Times New Roman"/>
          <w:kern w:val="0"/>
          <w:lang w:val="uk-UA" w:eastAsia="uk-UA"/>
          <w14:ligatures w14:val="none"/>
        </w:rPr>
        <w:t xml:space="preserve"> №1 (45) Запоріжжя: ЗНУ, 2020. С.30-35.</w:t>
      </w:r>
    </w:p>
    <w:p w14:paraId="738B4DEA"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Kushchik</w:t>
      </w:r>
      <w:proofErr w:type="spellEnd"/>
      <w:r w:rsidRPr="00C27459">
        <w:rPr>
          <w:rFonts w:ascii="Times New Roman" w:eastAsia="Times New Roman" w:hAnsi="Times New Roman" w:cs="Times New Roman"/>
          <w:kern w:val="0"/>
          <w:lang w:val="uk-UA" w:eastAsia="uk-UA"/>
          <w14:ligatures w14:val="none"/>
        </w:rPr>
        <w:t xml:space="preserve"> A. P., </w:t>
      </w:r>
      <w:proofErr w:type="spellStart"/>
      <w:r w:rsidRPr="00C27459">
        <w:rPr>
          <w:rFonts w:ascii="Times New Roman" w:eastAsia="Times New Roman" w:hAnsi="Times New Roman" w:cs="Times New Roman"/>
          <w:kern w:val="0"/>
          <w:lang w:val="uk-UA" w:eastAsia="uk-UA"/>
          <w14:ligatures w14:val="none"/>
        </w:rPr>
        <w:t>Shcheblykina</w:t>
      </w:r>
      <w:proofErr w:type="spellEnd"/>
      <w:r w:rsidRPr="00C27459">
        <w:rPr>
          <w:rFonts w:ascii="Times New Roman" w:eastAsia="Times New Roman" w:hAnsi="Times New Roman" w:cs="Times New Roman"/>
          <w:kern w:val="0"/>
          <w:lang w:val="uk-UA" w:eastAsia="uk-UA"/>
          <w14:ligatures w14:val="none"/>
        </w:rPr>
        <w:t xml:space="preserve"> I.A. </w:t>
      </w:r>
      <w:proofErr w:type="spellStart"/>
      <w:r w:rsidRPr="00C27459">
        <w:rPr>
          <w:rFonts w:ascii="Times New Roman" w:eastAsia="Times New Roman" w:hAnsi="Times New Roman" w:cs="Times New Roman"/>
          <w:kern w:val="0"/>
          <w:lang w:val="uk-UA" w:eastAsia="uk-UA"/>
          <w14:ligatures w14:val="none"/>
        </w:rPr>
        <w:t>Аssessment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and</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prospects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the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development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collective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investment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institutions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in</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conditions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uncertainty</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Financial</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Strategies</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of</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Innovative</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Economic</w:t>
      </w:r>
      <w:proofErr w:type="spellEnd"/>
      <w:r w:rsidRPr="00C27459">
        <w:rPr>
          <w:rFonts w:ascii="Times New Roman" w:eastAsia="Times New Roman" w:hAnsi="Times New Roman" w:cs="Times New Roman"/>
          <w:i/>
          <w:iCs/>
          <w:kern w:val="0"/>
          <w:lang w:val="uk-UA" w:eastAsia="uk-UA"/>
          <w14:ligatures w14:val="none"/>
        </w:rPr>
        <w:t xml:space="preserve"> </w:t>
      </w:r>
      <w:proofErr w:type="spellStart"/>
      <w:r w:rsidRPr="00C27459">
        <w:rPr>
          <w:rFonts w:ascii="Times New Roman" w:eastAsia="Times New Roman" w:hAnsi="Times New Roman" w:cs="Times New Roman"/>
          <w:i/>
          <w:iCs/>
          <w:kern w:val="0"/>
          <w:lang w:val="uk-UA" w:eastAsia="uk-UA"/>
          <w14:ligatures w14:val="none"/>
        </w:rPr>
        <w:t>Development</w:t>
      </w:r>
      <w:proofErr w:type="spellEnd"/>
      <w:r w:rsidRPr="00C27459">
        <w:rPr>
          <w:rFonts w:ascii="Times New Roman" w:eastAsia="Times New Roman" w:hAnsi="Times New Roman" w:cs="Times New Roman"/>
          <w:i/>
          <w:iCs/>
          <w:kern w:val="0"/>
          <w:lang w:val="uk-UA" w:eastAsia="uk-UA"/>
          <w14:ligatures w14:val="none"/>
        </w:rPr>
        <w:t xml:space="preserve">. </w:t>
      </w:r>
      <w:r w:rsidRPr="00C27459">
        <w:rPr>
          <w:rFonts w:ascii="Times New Roman" w:eastAsia="Times New Roman" w:hAnsi="Times New Roman" w:cs="Times New Roman"/>
          <w:kern w:val="0"/>
          <w:lang w:val="uk-UA" w:eastAsia="uk-UA"/>
          <w14:ligatures w14:val="none"/>
        </w:rPr>
        <w:t>№4 (64) 2024. Р 35-43.</w:t>
      </w:r>
    </w:p>
    <w:p w14:paraId="42390723"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Lovallo</w:t>
      </w:r>
      <w:proofErr w:type="spellEnd"/>
      <w:r w:rsidRPr="00C27459">
        <w:rPr>
          <w:rFonts w:ascii="Times New Roman" w:eastAsia="Times New Roman" w:hAnsi="Times New Roman" w:cs="Times New Roman"/>
          <w:kern w:val="0"/>
          <w:lang w:val="uk-UA" w:eastAsia="uk-UA"/>
          <w14:ligatures w14:val="none"/>
        </w:rPr>
        <w:t xml:space="preserve"> D., </w:t>
      </w:r>
      <w:proofErr w:type="spellStart"/>
      <w:r w:rsidRPr="00C27459">
        <w:rPr>
          <w:rFonts w:ascii="Times New Roman" w:eastAsia="Times New Roman" w:hAnsi="Times New Roman" w:cs="Times New Roman"/>
          <w:kern w:val="0"/>
          <w:lang w:val="uk-UA" w:eastAsia="uk-UA"/>
          <w14:ligatures w14:val="none"/>
        </w:rPr>
        <w:t>Sibony</w:t>
      </w:r>
      <w:proofErr w:type="spellEnd"/>
      <w:r w:rsidRPr="00C27459">
        <w:rPr>
          <w:rFonts w:ascii="Times New Roman" w:eastAsia="Times New Roman" w:hAnsi="Times New Roman" w:cs="Times New Roman"/>
          <w:kern w:val="0"/>
          <w:lang w:val="uk-UA" w:eastAsia="uk-UA"/>
          <w14:ligatures w14:val="none"/>
        </w:rPr>
        <w:t xml:space="preserve"> O. </w:t>
      </w:r>
      <w:proofErr w:type="spellStart"/>
      <w:r w:rsidRPr="00C27459">
        <w:rPr>
          <w:rFonts w:ascii="Times New Roman" w:eastAsia="Times New Roman" w:hAnsi="Times New Roman" w:cs="Times New Roman"/>
          <w:kern w:val="0"/>
          <w:lang w:val="uk-UA" w:eastAsia="uk-UA"/>
          <w14:ligatures w14:val="none"/>
        </w:rPr>
        <w:t>The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case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for</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behavioral</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strategy</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McKinsey</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Quarterly</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March</w:t>
      </w:r>
      <w:proofErr w:type="spellEnd"/>
      <w:r w:rsidRPr="00C27459">
        <w:rPr>
          <w:rFonts w:ascii="Times New Roman" w:eastAsia="Times New Roman" w:hAnsi="Times New Roman" w:cs="Times New Roman"/>
          <w:kern w:val="0"/>
          <w:lang w:val="uk-UA" w:eastAsia="uk-UA"/>
          <w14:ligatures w14:val="none"/>
        </w:rPr>
        <w:t xml:space="preserve"> 2010, p. 1-</w:t>
      </w:r>
    </w:p>
    <w:p w14:paraId="20D3B0BE" w14:textId="77777777" w:rsidR="00C27459" w:rsidRPr="00C27459" w:rsidRDefault="00C27459" w:rsidP="00C27459">
      <w:pPr>
        <w:numPr>
          <w:ilvl w:val="0"/>
          <w:numId w:val="2"/>
        </w:numPr>
        <w:spacing w:after="0" w:line="240" w:lineRule="auto"/>
        <w:ind w:left="284" w:hanging="426"/>
        <w:contextualSpacing/>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Schoenmaker</w:t>
      </w:r>
      <w:proofErr w:type="spellEnd"/>
      <w:r w:rsidRPr="00C27459">
        <w:rPr>
          <w:rFonts w:ascii="Times New Roman" w:eastAsia="Times New Roman" w:hAnsi="Times New Roman" w:cs="Times New Roman"/>
          <w:kern w:val="0"/>
          <w:lang w:val="uk-UA" w:eastAsia="uk-UA"/>
          <w14:ligatures w14:val="none"/>
        </w:rPr>
        <w:t xml:space="preserve"> D., </w:t>
      </w:r>
      <w:proofErr w:type="spellStart"/>
      <w:r w:rsidRPr="00C27459">
        <w:rPr>
          <w:rFonts w:ascii="Times New Roman" w:eastAsia="Times New Roman" w:hAnsi="Times New Roman" w:cs="Times New Roman"/>
          <w:kern w:val="0"/>
          <w:lang w:val="uk-UA" w:eastAsia="uk-UA"/>
          <w14:ligatures w14:val="none"/>
        </w:rPr>
        <w:t>Schramade</w:t>
      </w:r>
      <w:proofErr w:type="spellEnd"/>
      <w:r w:rsidRPr="00C27459">
        <w:rPr>
          <w:rFonts w:ascii="Times New Roman" w:eastAsia="Times New Roman" w:hAnsi="Times New Roman" w:cs="Times New Roman"/>
          <w:kern w:val="0"/>
          <w:lang w:val="uk-UA" w:eastAsia="uk-UA"/>
          <w14:ligatures w14:val="none"/>
        </w:rPr>
        <w:t xml:space="preserve"> W.  </w:t>
      </w:r>
      <w:proofErr w:type="spellStart"/>
      <w:r w:rsidRPr="00C27459">
        <w:rPr>
          <w:rFonts w:ascii="Times New Roman" w:eastAsia="Times New Roman" w:hAnsi="Times New Roman" w:cs="Times New Roman"/>
          <w:kern w:val="0"/>
          <w:lang w:val="uk-UA" w:eastAsia="uk-UA"/>
          <w14:ligatures w14:val="none"/>
        </w:rPr>
        <w:t>Corporate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finance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for</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long-term</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value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Cham</w:t>
      </w:r>
      <w:proofErr w:type="spellEnd"/>
      <w:r w:rsidRPr="00C27459">
        <w:rPr>
          <w:rFonts w:ascii="Times New Roman" w:eastAsia="Times New Roman" w:hAnsi="Times New Roman" w:cs="Times New Roman"/>
          <w:kern w:val="0"/>
          <w:lang w:val="uk-UA" w:eastAsia="uk-UA"/>
          <w14:ligatures w14:val="none"/>
        </w:rPr>
        <w:t xml:space="preserve"> : </w:t>
      </w:r>
      <w:proofErr w:type="spellStart"/>
      <w:r w:rsidRPr="00C27459">
        <w:rPr>
          <w:rFonts w:ascii="Times New Roman" w:eastAsia="Times New Roman" w:hAnsi="Times New Roman" w:cs="Times New Roman"/>
          <w:kern w:val="0"/>
          <w:lang w:val="uk-UA" w:eastAsia="uk-UA"/>
          <w14:ligatures w14:val="none"/>
        </w:rPr>
        <w:t>Springer</w:t>
      </w:r>
      <w:proofErr w:type="spellEnd"/>
      <w:r w:rsidRPr="00C27459">
        <w:rPr>
          <w:rFonts w:ascii="Times New Roman" w:eastAsia="Times New Roman" w:hAnsi="Times New Roman" w:cs="Times New Roman"/>
          <w:kern w:val="0"/>
          <w:lang w:val="uk-UA" w:eastAsia="uk-UA"/>
          <w14:ligatures w14:val="none"/>
        </w:rPr>
        <w:t>, 2023. 630 p. URL: http://files.znu.edu.ua/files/Bibliobooks/Inshi79/0058816.pdf.</w:t>
      </w:r>
    </w:p>
    <w:p w14:paraId="7430397E" w14:textId="77777777" w:rsidR="00C27459" w:rsidRPr="00C27459" w:rsidRDefault="00C27459" w:rsidP="00C27459">
      <w:pPr>
        <w:numPr>
          <w:ilvl w:val="0"/>
          <w:numId w:val="2"/>
        </w:numPr>
        <w:spacing w:after="0" w:line="240" w:lineRule="auto"/>
        <w:ind w:left="284" w:hanging="426"/>
        <w:contextualSpacing/>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Teall</w:t>
      </w:r>
      <w:proofErr w:type="spellEnd"/>
      <w:r w:rsidRPr="00C27459">
        <w:rPr>
          <w:rFonts w:ascii="Times New Roman" w:eastAsia="Times New Roman" w:hAnsi="Times New Roman" w:cs="Times New Roman"/>
          <w:kern w:val="0"/>
          <w:lang w:val="uk-UA" w:eastAsia="uk-UA"/>
          <w14:ligatures w14:val="none"/>
        </w:rPr>
        <w:t xml:space="preserve"> J. L.  </w:t>
      </w:r>
      <w:proofErr w:type="spellStart"/>
      <w:r w:rsidRPr="00C27459">
        <w:rPr>
          <w:rFonts w:ascii="Times New Roman" w:eastAsia="Times New Roman" w:hAnsi="Times New Roman" w:cs="Times New Roman"/>
          <w:kern w:val="0"/>
          <w:lang w:val="uk-UA" w:eastAsia="uk-UA"/>
          <w14:ligatures w14:val="none"/>
        </w:rPr>
        <w:t>Financial</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Trading</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and</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Investing</w:t>
      </w:r>
      <w:proofErr w:type="spellEnd"/>
      <w:r w:rsidRPr="00C27459">
        <w:rPr>
          <w:rFonts w:ascii="Times New Roman" w:eastAsia="Times New Roman" w:hAnsi="Times New Roman" w:cs="Times New Roman"/>
          <w:kern w:val="0"/>
          <w:lang w:val="uk-UA" w:eastAsia="uk-UA"/>
          <w14:ligatures w14:val="none"/>
        </w:rPr>
        <w:t xml:space="preserve">. 3rd </w:t>
      </w:r>
      <w:proofErr w:type="spellStart"/>
      <w:r w:rsidRPr="00C27459">
        <w:rPr>
          <w:rFonts w:ascii="Times New Roman" w:eastAsia="Times New Roman" w:hAnsi="Times New Roman" w:cs="Times New Roman"/>
          <w:kern w:val="0"/>
          <w:lang w:val="uk-UA" w:eastAsia="uk-UA"/>
          <w14:ligatures w14:val="none"/>
        </w:rPr>
        <w:t>ed</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London</w:t>
      </w:r>
      <w:proofErr w:type="spellEnd"/>
      <w:r w:rsidRPr="00C27459">
        <w:rPr>
          <w:rFonts w:ascii="Times New Roman" w:eastAsia="Times New Roman" w:hAnsi="Times New Roman" w:cs="Times New Roman"/>
          <w:kern w:val="0"/>
          <w:lang w:val="uk-UA" w:eastAsia="uk-UA"/>
          <w14:ligatures w14:val="none"/>
        </w:rPr>
        <w:t xml:space="preserve"> : </w:t>
      </w:r>
      <w:proofErr w:type="spellStart"/>
      <w:r w:rsidRPr="00C27459">
        <w:rPr>
          <w:rFonts w:ascii="Times New Roman" w:eastAsia="Times New Roman" w:hAnsi="Times New Roman" w:cs="Times New Roman"/>
          <w:kern w:val="0"/>
          <w:lang w:val="uk-UA" w:eastAsia="uk-UA"/>
          <w14:ligatures w14:val="none"/>
        </w:rPr>
        <w:t>Academic</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Press</w:t>
      </w:r>
      <w:proofErr w:type="spellEnd"/>
      <w:r w:rsidRPr="00C27459">
        <w:rPr>
          <w:rFonts w:ascii="Times New Roman" w:eastAsia="Times New Roman" w:hAnsi="Times New Roman" w:cs="Times New Roman"/>
          <w:kern w:val="0"/>
          <w:lang w:val="uk-UA" w:eastAsia="uk-UA"/>
          <w14:ligatures w14:val="none"/>
        </w:rPr>
        <w:t>, 2022. 557 p. URL: http://ebooks.znu.edu.ua/files/Bibliobooks/Inshi67/0049636/.</w:t>
      </w:r>
    </w:p>
    <w:p w14:paraId="791A9A1F" w14:textId="77777777" w:rsidR="00C27459" w:rsidRPr="00C27459" w:rsidRDefault="00C27459" w:rsidP="00C27459">
      <w:pPr>
        <w:numPr>
          <w:ilvl w:val="0"/>
          <w:numId w:val="2"/>
        </w:numPr>
        <w:tabs>
          <w:tab w:val="left" w:pos="426"/>
          <w:tab w:val="left" w:pos="709"/>
        </w:tabs>
        <w:spacing w:after="0" w:line="240" w:lineRule="auto"/>
        <w:ind w:left="284" w:hanging="426"/>
        <w:jc w:val="both"/>
        <w:rPr>
          <w:rFonts w:ascii="Times New Roman" w:eastAsia="Times New Roman" w:hAnsi="Times New Roman" w:cs="Times New Roman"/>
          <w:kern w:val="0"/>
          <w:lang w:val="uk-UA" w:eastAsia="uk-UA"/>
          <w14:ligatures w14:val="none"/>
        </w:rPr>
      </w:pPr>
      <w:proofErr w:type="spellStart"/>
      <w:r w:rsidRPr="00C27459">
        <w:rPr>
          <w:rFonts w:ascii="Times New Roman" w:eastAsia="Times New Roman" w:hAnsi="Times New Roman" w:cs="Times New Roman"/>
          <w:kern w:val="0"/>
          <w:lang w:val="uk-UA" w:eastAsia="uk-UA"/>
          <w14:ligatures w14:val="none"/>
        </w:rPr>
        <w:t>Yudkowsky</w:t>
      </w:r>
      <w:proofErr w:type="spellEnd"/>
      <w:r w:rsidRPr="00C27459">
        <w:rPr>
          <w:rFonts w:ascii="Times New Roman" w:eastAsia="Times New Roman" w:hAnsi="Times New Roman" w:cs="Times New Roman"/>
          <w:kern w:val="0"/>
          <w:lang w:val="uk-UA" w:eastAsia="uk-UA"/>
          <w14:ligatures w14:val="none"/>
        </w:rPr>
        <w:t xml:space="preserve"> E. </w:t>
      </w:r>
      <w:proofErr w:type="spellStart"/>
      <w:r w:rsidRPr="00C27459">
        <w:rPr>
          <w:rFonts w:ascii="Times New Roman" w:eastAsia="Times New Roman" w:hAnsi="Times New Roman" w:cs="Times New Roman"/>
          <w:kern w:val="0"/>
          <w:lang w:val="uk-UA" w:eastAsia="uk-UA"/>
          <w14:ligatures w14:val="none"/>
        </w:rPr>
        <w:t>Cognitive</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biases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potentially</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affecting</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judgement</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of</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global</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risks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Global</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Catastrophic</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Risks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eds</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Nick</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Bostrom</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and</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Milan</w:t>
      </w:r>
      <w:proofErr w:type="spellEnd"/>
      <w:r w:rsidRPr="00C27459">
        <w:rPr>
          <w:rFonts w:ascii="Times New Roman" w:eastAsia="Times New Roman" w:hAnsi="Times New Roman" w:cs="Times New Roman"/>
          <w:kern w:val="0"/>
          <w:lang w:val="uk-UA" w:eastAsia="uk-UA"/>
          <w14:ligatures w14:val="none"/>
        </w:rPr>
        <w:t xml:space="preserve"> </w:t>
      </w:r>
      <w:proofErr w:type="spellStart"/>
      <w:r w:rsidRPr="00C27459">
        <w:rPr>
          <w:rFonts w:ascii="Times New Roman" w:eastAsia="Times New Roman" w:hAnsi="Times New Roman" w:cs="Times New Roman"/>
          <w:kern w:val="0"/>
          <w:lang w:val="uk-UA" w:eastAsia="uk-UA"/>
          <w14:ligatures w14:val="none"/>
        </w:rPr>
        <w:t>Cirkovic</w:t>
      </w:r>
      <w:proofErr w:type="spellEnd"/>
      <w:r w:rsidRPr="00C27459">
        <w:rPr>
          <w:rFonts w:ascii="Times New Roman" w:eastAsia="Times New Roman" w:hAnsi="Times New Roman" w:cs="Times New Roman"/>
          <w:kern w:val="0"/>
          <w:lang w:val="uk-UA" w:eastAsia="uk-UA"/>
          <w14:ligatures w14:val="none"/>
        </w:rPr>
        <w:t>. 2008. P. 91-119.</w:t>
      </w:r>
    </w:p>
    <w:bookmarkEnd w:id="27"/>
    <w:p w14:paraId="0C978124" w14:textId="77777777" w:rsidR="00C27459" w:rsidRPr="00C27459" w:rsidRDefault="00C27459" w:rsidP="00C27459">
      <w:pPr>
        <w:tabs>
          <w:tab w:val="left" w:pos="426"/>
          <w:tab w:val="left" w:pos="709"/>
        </w:tabs>
        <w:spacing w:after="0" w:line="240" w:lineRule="auto"/>
        <w:jc w:val="center"/>
        <w:rPr>
          <w:rFonts w:ascii="Calibri" w:eastAsia="Times New Roman" w:hAnsi="Times New Roman" w:cs="Times New Roman"/>
          <w:kern w:val="0"/>
          <w:lang w:val="uk-UA" w:eastAsia="uk-UA"/>
          <w14:ligatures w14:val="none"/>
        </w:rPr>
      </w:pPr>
    </w:p>
    <w:p w14:paraId="2B41E885" w14:textId="77777777" w:rsidR="00C27459" w:rsidRPr="00C27459" w:rsidRDefault="00C27459" w:rsidP="00C27459">
      <w:pPr>
        <w:tabs>
          <w:tab w:val="left" w:pos="426"/>
          <w:tab w:val="left" w:pos="709"/>
        </w:tabs>
        <w:spacing w:after="0" w:line="240" w:lineRule="auto"/>
        <w:jc w:val="center"/>
        <w:rPr>
          <w:rFonts w:ascii="Calibri" w:eastAsia="Times New Roman" w:hAnsi="Times New Roman" w:cs="Times New Roman"/>
          <w:b/>
          <w:bCs/>
          <w:kern w:val="0"/>
          <w:lang w:val="uk-UA" w:eastAsia="uk-UA"/>
          <w14:ligatures w14:val="none"/>
        </w:rPr>
      </w:pPr>
      <w:r w:rsidRPr="00C27459">
        <w:rPr>
          <w:rFonts w:ascii="Calibri" w:eastAsia="Times New Roman" w:hAnsi="Times New Roman" w:cs="Times New Roman"/>
          <w:b/>
          <w:bCs/>
          <w:kern w:val="0"/>
          <w:lang w:val="uk-UA" w:eastAsia="uk-UA"/>
          <w14:ligatures w14:val="none"/>
        </w:rPr>
        <w:t>Інформаційні</w:t>
      </w:r>
      <w:r w:rsidRPr="00C27459">
        <w:rPr>
          <w:rFonts w:ascii="Calibri" w:eastAsia="Times New Roman" w:hAnsi="Times New Roman" w:cs="Times New Roman"/>
          <w:b/>
          <w:bCs/>
          <w:kern w:val="0"/>
          <w:lang w:val="uk-UA" w:eastAsia="uk-UA"/>
          <w14:ligatures w14:val="none"/>
        </w:rPr>
        <w:t xml:space="preserve"> </w:t>
      </w:r>
      <w:r w:rsidRPr="00C27459">
        <w:rPr>
          <w:rFonts w:ascii="Calibri" w:eastAsia="Times New Roman" w:hAnsi="Times New Roman" w:cs="Times New Roman"/>
          <w:b/>
          <w:bCs/>
          <w:kern w:val="0"/>
          <w:lang w:val="uk-UA" w:eastAsia="uk-UA"/>
          <w14:ligatures w14:val="none"/>
        </w:rPr>
        <w:t>ресурси</w:t>
      </w:r>
    </w:p>
    <w:p w14:paraId="1A81F0C3"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Державна служба статистики України. URL: http://www.ukrstat.gov.ua/</w:t>
      </w:r>
    </w:p>
    <w:p w14:paraId="05FE3665"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Офіційний</w:t>
      </w:r>
      <w:r w:rsidRPr="00C27459">
        <w:rPr>
          <w:rFonts w:ascii="Times New Roman" w:eastAsia="Times New Roman" w:hAnsi="Times New Roman" w:cs="Times New Roman"/>
          <w:color w:val="000000"/>
          <w:kern w:val="0"/>
          <w:lang w:val="uk-UA" w:eastAsia="uk-UA"/>
          <w14:ligatures w14:val="none"/>
        </w:rPr>
        <w:tab/>
        <w:t>сайт Міністерства фінансів України: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http//www.minfin.gov.ua.</w:t>
      </w:r>
    </w:p>
    <w:p w14:paraId="04797419"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Офіційний сайт Державного комітету статистики України: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w:t>
      </w:r>
      <w:proofErr w:type="spellStart"/>
      <w:r w:rsidRPr="00C27459">
        <w:rPr>
          <w:rFonts w:ascii="Times New Roman" w:eastAsia="Times New Roman" w:hAnsi="Times New Roman" w:cs="Times New Roman"/>
          <w:color w:val="000000"/>
          <w:kern w:val="0"/>
          <w:lang w:val="uk-UA" w:eastAsia="uk-UA"/>
          <w14:ligatures w14:val="none"/>
        </w:rPr>
        <w:t>http</w:t>
      </w:r>
      <w:proofErr w:type="spellEnd"/>
      <w:r w:rsidRPr="00C27459">
        <w:rPr>
          <w:rFonts w:ascii="Times New Roman" w:eastAsia="Times New Roman" w:hAnsi="Times New Roman" w:cs="Times New Roman"/>
          <w:color w:val="000000"/>
          <w:kern w:val="0"/>
          <w:lang w:val="uk-UA" w:eastAsia="uk-UA"/>
          <w14:ligatures w14:val="none"/>
        </w:rPr>
        <w:t>//www.ukrstat.gov.ua.</w:t>
      </w:r>
    </w:p>
    <w:p w14:paraId="4267876C"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Головне управління статистики у Запорізькій області. URL</w:t>
      </w:r>
      <w:r w:rsidRPr="00C27459">
        <w:rPr>
          <w:rFonts w:ascii="Times New Roman" w:eastAsia="Times New Roman" w:hAnsi="Times New Roman" w:cs="Times New Roman"/>
          <w:kern w:val="0"/>
          <w:u w:val="single"/>
          <w:lang w:val="uk-UA" w:eastAsia="uk-UA"/>
          <w14:ligatures w14:val="none"/>
        </w:rPr>
        <w:t xml:space="preserve">: </w:t>
      </w:r>
      <w:hyperlink r:id="rId9" w:history="1">
        <w:r w:rsidRPr="00C27459">
          <w:rPr>
            <w:rFonts w:ascii="Times New Roman" w:eastAsia="Times New Roman" w:hAnsi="Times New Roman" w:cs="Times New Roman"/>
            <w:kern w:val="0"/>
            <w:lang w:val="uk-UA" w:eastAsia="uk-UA"/>
            <w14:ligatures w14:val="none"/>
          </w:rPr>
          <w:t>http://www.zp.ukrstat.gov.ua</w:t>
        </w:r>
      </w:hyperlink>
    </w:p>
    <w:p w14:paraId="18C317BF"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Національна комісія з цінних паперів та фондового ринку: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http://www.nssmc.gov.ua.</w:t>
      </w:r>
    </w:p>
    <w:p w14:paraId="0F72C83E"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Національна комісія, що здійснює державне регулювання у сфері ринків фінансових послуг: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http://www.dfp.gov.ua.</w:t>
      </w:r>
    </w:p>
    <w:p w14:paraId="41789B6F"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Інформаційний портал Investor.ua: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http://www.investor.ua.</w:t>
      </w:r>
    </w:p>
    <w:p w14:paraId="4AEFD1E8"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proofErr w:type="spellStart"/>
      <w:r w:rsidRPr="00C27459">
        <w:rPr>
          <w:rFonts w:ascii="Times New Roman" w:eastAsia="Times New Roman" w:hAnsi="Times New Roman" w:cs="Times New Roman"/>
          <w:color w:val="000000"/>
          <w:kern w:val="0"/>
          <w:lang w:val="uk-UA" w:eastAsia="uk-UA"/>
          <w14:ligatures w14:val="none"/>
        </w:rPr>
        <w:t>Інвестиції.орг</w:t>
      </w:r>
      <w:proofErr w:type="spellEnd"/>
      <w:r w:rsidRPr="00C27459">
        <w:rPr>
          <w:rFonts w:ascii="Times New Roman" w:eastAsia="Times New Roman" w:hAnsi="Times New Roman" w:cs="Times New Roman"/>
          <w:color w:val="000000"/>
          <w:kern w:val="0"/>
          <w:lang w:val="uk-UA" w:eastAsia="uk-UA"/>
          <w14:ligatures w14:val="none"/>
        </w:rPr>
        <w:t xml:space="preserve"> – портал про інвестиції: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http://uа.investcentre.net.</w:t>
      </w:r>
    </w:p>
    <w:p w14:paraId="6D54904A"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Інвестиційна компанія </w:t>
      </w:r>
      <w:proofErr w:type="spellStart"/>
      <w:r w:rsidRPr="00C27459">
        <w:rPr>
          <w:rFonts w:ascii="Times New Roman" w:eastAsia="Times New Roman" w:hAnsi="Times New Roman" w:cs="Times New Roman"/>
          <w:color w:val="000000"/>
          <w:kern w:val="0"/>
          <w:lang w:val="uk-UA" w:eastAsia="uk-UA"/>
          <w14:ligatures w14:val="none"/>
        </w:rPr>
        <w:t>DragonCapital</w:t>
      </w:r>
      <w:proofErr w:type="spellEnd"/>
      <w:r w:rsidRPr="00C27459">
        <w:rPr>
          <w:rFonts w:ascii="Times New Roman" w:eastAsia="Times New Roman" w:hAnsi="Times New Roman" w:cs="Times New Roman"/>
          <w:color w:val="000000"/>
          <w:kern w:val="0"/>
          <w:lang w:val="uk-UA" w:eastAsia="uk-UA"/>
          <w14:ligatures w14:val="none"/>
        </w:rPr>
        <w:t>: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http://www.dragon– capital.com.</w:t>
      </w:r>
    </w:p>
    <w:p w14:paraId="60304D02"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 xml:space="preserve">Компанія OTP </w:t>
      </w:r>
      <w:proofErr w:type="spellStart"/>
      <w:r w:rsidRPr="00C27459">
        <w:rPr>
          <w:rFonts w:ascii="Times New Roman" w:eastAsia="Times New Roman" w:hAnsi="Times New Roman" w:cs="Times New Roman"/>
          <w:color w:val="000000"/>
          <w:kern w:val="0"/>
          <w:lang w:val="uk-UA" w:eastAsia="uk-UA"/>
          <w14:ligatures w14:val="none"/>
        </w:rPr>
        <w:t>Capital</w:t>
      </w:r>
      <w:proofErr w:type="spellEnd"/>
      <w:r w:rsidRPr="00C27459">
        <w:rPr>
          <w:rFonts w:ascii="Times New Roman" w:eastAsia="Times New Roman" w:hAnsi="Times New Roman" w:cs="Times New Roman"/>
          <w:color w:val="000000"/>
          <w:kern w:val="0"/>
          <w:lang w:val="uk-UA" w:eastAsia="uk-UA"/>
          <w14:ligatures w14:val="none"/>
        </w:rPr>
        <w:t>: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http://www.otpcapital.com.ua.</w:t>
      </w:r>
    </w:p>
    <w:p w14:paraId="380735BF"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Асоціація «Фондове партнерство»: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http://www.afp.org.ua/ua/. </w:t>
      </w:r>
    </w:p>
    <w:p w14:paraId="07A5A912"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ПФТС фондова біржа: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http://www.pfts.com.</w:t>
      </w:r>
    </w:p>
    <w:p w14:paraId="7953D25B"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Times New Roman" w:eastAsia="Times New Roman" w:hAnsi="Times New Roman" w:cs="Times New Roman"/>
          <w:color w:val="000000"/>
          <w:kern w:val="0"/>
          <w:lang w:val="uk-UA" w:eastAsia="uk-UA"/>
          <w14:ligatures w14:val="none"/>
        </w:rPr>
      </w:pPr>
      <w:r w:rsidRPr="00C27459">
        <w:rPr>
          <w:rFonts w:ascii="Times New Roman" w:eastAsia="Times New Roman" w:hAnsi="Times New Roman" w:cs="Times New Roman"/>
          <w:color w:val="000000"/>
          <w:kern w:val="0"/>
          <w:lang w:val="uk-UA" w:eastAsia="uk-UA"/>
          <w14:ligatures w14:val="none"/>
        </w:rPr>
        <w:t>Українська Біржа: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 xml:space="preserve"> http://www.ux.ua.</w:t>
      </w:r>
    </w:p>
    <w:p w14:paraId="1FB9DD74" w14:textId="77777777" w:rsidR="00C27459" w:rsidRPr="00C27459" w:rsidRDefault="00C27459" w:rsidP="00C27459">
      <w:pPr>
        <w:numPr>
          <w:ilvl w:val="0"/>
          <w:numId w:val="3"/>
        </w:numPr>
        <w:tabs>
          <w:tab w:val="left" w:pos="426"/>
          <w:tab w:val="left" w:pos="709"/>
        </w:tabs>
        <w:spacing w:after="0" w:line="240" w:lineRule="auto"/>
        <w:ind w:left="284"/>
        <w:contextualSpacing/>
        <w:jc w:val="both"/>
        <w:rPr>
          <w:rFonts w:ascii="Calibri" w:eastAsia="Calibri" w:hAnsi="Calibri" w:cs="Times New Roman"/>
          <w:kern w:val="0"/>
          <w:sz w:val="22"/>
          <w:szCs w:val="22"/>
          <w:lang w:val="uk-UA"/>
          <w14:ligatures w14:val="none"/>
        </w:rPr>
      </w:pPr>
      <w:r w:rsidRPr="00C27459">
        <w:rPr>
          <w:rFonts w:ascii="Times New Roman" w:eastAsia="Times New Roman" w:hAnsi="Times New Roman" w:cs="Times New Roman"/>
          <w:color w:val="000000"/>
          <w:kern w:val="0"/>
          <w:lang w:val="uk-UA" w:eastAsia="uk-UA"/>
          <w14:ligatures w14:val="none"/>
        </w:rPr>
        <w:t>Українська Інтернет Біржа: URL</w:t>
      </w:r>
      <w:r w:rsidRPr="00C27459">
        <w:rPr>
          <w:rFonts w:ascii="Times New Roman" w:eastAsia="Times New Roman" w:hAnsi="Times New Roman" w:cs="Times New Roman"/>
          <w:kern w:val="0"/>
          <w:u w:val="single"/>
          <w:lang w:val="uk-UA" w:eastAsia="uk-UA"/>
          <w14:ligatures w14:val="none"/>
        </w:rPr>
        <w:t>:</w:t>
      </w:r>
      <w:r w:rsidRPr="00C27459">
        <w:rPr>
          <w:rFonts w:ascii="Times New Roman" w:eastAsia="Times New Roman" w:hAnsi="Times New Roman" w:cs="Times New Roman"/>
          <w:color w:val="000000"/>
          <w:kern w:val="0"/>
          <w:lang w:val="uk-UA" w:eastAsia="uk-UA"/>
          <w14:ligatures w14:val="none"/>
        </w:rPr>
        <w:t>http://www.birga.com.ua.</w:t>
      </w:r>
    </w:p>
    <w:p w14:paraId="3871704D"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72EE068C"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C27459">
        <w:rPr>
          <w:rFonts w:ascii="Times New Roman" w:eastAsia="Droid Sans Fallback" w:hAnsi="Times New Roman" w:cs="Times New Roman"/>
          <w:b/>
          <w:bCs/>
          <w:sz w:val="28"/>
          <w:lang w:val="uk-UA" w:eastAsia="zh-CN" w:bidi="hi-IN"/>
          <w14:ligatures w14:val="none"/>
        </w:rPr>
        <w:t>7. Регуляції і політики курсу</w:t>
      </w:r>
    </w:p>
    <w:p w14:paraId="307E1B20"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70E3749C"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bookmarkStart w:id="30" w:name="_Hlk191466318"/>
      <w:r w:rsidRPr="00C27459">
        <w:rPr>
          <w:rFonts w:ascii="Times New Roman" w:eastAsia="Times New Roman" w:hAnsi="Times New Roman" w:cs="Times New Roman"/>
          <w:b/>
          <w:bCs/>
          <w:color w:val="000000"/>
          <w:kern w:val="0"/>
          <w:shd w:val="clear" w:color="auto" w:fill="FFFFFF"/>
          <w:lang w:val="uk-UA" w:eastAsia="ru-RU"/>
          <w14:ligatures w14:val="none"/>
        </w:rPr>
        <w:t>Відвідування занять. Регуляція пропусків.</w:t>
      </w:r>
    </w:p>
    <w:p w14:paraId="60FD8AA4"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 xml:space="preserve">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для накопичення бажаної кількості балів та за потреби відвідувати консультації.</w:t>
      </w:r>
    </w:p>
    <w:p w14:paraId="79BCAD16" w14:textId="77777777" w:rsidR="00C27459" w:rsidRPr="00C27459" w:rsidRDefault="00C27459" w:rsidP="00C27459">
      <w:pPr>
        <w:widowControl w:val="0"/>
        <w:shd w:val="clear" w:color="auto" w:fill="FFFFFF"/>
        <w:tabs>
          <w:tab w:val="left" w:pos="7710"/>
        </w:tabs>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kern w:val="0"/>
          <w:lang w:val="uk-UA" w:eastAsia="ru-RU"/>
          <w14:ligatures w14:val="none"/>
        </w:rPr>
        <w:t> </w:t>
      </w:r>
    </w:p>
    <w:p w14:paraId="56491A54"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b/>
          <w:bCs/>
          <w:color w:val="000000"/>
          <w:kern w:val="0"/>
          <w:shd w:val="clear" w:color="auto" w:fill="FFFFFF"/>
          <w:lang w:val="uk-UA" w:eastAsia="ru-RU"/>
          <w14:ligatures w14:val="none"/>
        </w:rPr>
        <w:t>Політика академічної доброчесності</w:t>
      </w:r>
    </w:p>
    <w:p w14:paraId="4D83F3BD"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C27459">
        <w:rPr>
          <w:rFonts w:ascii="Times New Roman" w:eastAsia="Times New Roman" w:hAnsi="Times New Roman" w:cs="Times New Roman"/>
          <w:i/>
          <w:iCs/>
          <w:color w:val="000000"/>
          <w:kern w:val="0"/>
          <w:shd w:val="clear" w:color="auto" w:fill="FFFFFF"/>
          <w:lang w:val="uk-UA" w:eastAsia="ru-RU"/>
          <w14:ligatures w14:val="none"/>
        </w:rPr>
        <w:t>плагіат</w:t>
      </w:r>
      <w:r w:rsidRPr="00C27459">
        <w:rPr>
          <w:rFonts w:ascii="Times New Roman" w:eastAsia="Times New Roman" w:hAnsi="Times New Roman" w:cs="Times New Roman"/>
          <w:color w:val="000000"/>
          <w:kern w:val="0"/>
          <w:shd w:val="clear" w:color="auto" w:fill="FFFFFF"/>
          <w:lang w:val="uk-UA"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0" w:history="1">
        <w:r w:rsidRPr="00C27459">
          <w:rPr>
            <w:rFonts w:ascii="Times New Roman" w:eastAsia="Times New Roman" w:hAnsi="Times New Roman" w:cs="Times New Roman"/>
            <w:color w:val="0000FF"/>
            <w:kern w:val="0"/>
            <w:u w:val="single"/>
            <w:lang w:val="uk-UA" w:eastAsia="ru-RU"/>
            <w14:ligatures w14:val="none"/>
          </w:rPr>
          <w:t>http://surl.li/qkvjiz</w:t>
        </w:r>
      </w:hyperlink>
      <w:r w:rsidRPr="00C27459">
        <w:rPr>
          <w:rFonts w:ascii="Times New Roman" w:eastAsia="Times New Roman" w:hAnsi="Times New Roman" w:cs="Times New Roman"/>
          <w:color w:val="000000"/>
          <w:kern w:val="0"/>
          <w:lang w:val="uk-UA" w:eastAsia="ru-RU"/>
          <w14:ligatures w14:val="none"/>
        </w:rPr>
        <w:t>).</w:t>
      </w:r>
    </w:p>
    <w:p w14:paraId="5A2A70BA"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kern w:val="0"/>
          <w:lang w:val="uk-UA" w:eastAsia="ru-RU"/>
          <w14:ligatures w14:val="none"/>
        </w:rPr>
        <w:lastRenderedPageBreak/>
        <w:t> </w:t>
      </w:r>
    </w:p>
    <w:p w14:paraId="29336BF5"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b/>
          <w:bCs/>
          <w:color w:val="000000"/>
          <w:kern w:val="0"/>
          <w:shd w:val="clear" w:color="auto" w:fill="FFFFFF"/>
          <w:lang w:val="uk-UA" w:eastAsia="ru-RU"/>
          <w14:ligatures w14:val="none"/>
        </w:rPr>
        <w:t>Використання комп’ютерів/телефонів на занятті</w:t>
      </w:r>
    </w:p>
    <w:p w14:paraId="34C16E6C"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7BB5E598"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kern w:val="0"/>
          <w:lang w:val="uk-UA" w:eastAsia="ru-RU"/>
          <w14:ligatures w14:val="none"/>
        </w:rPr>
        <w:t> </w:t>
      </w:r>
    </w:p>
    <w:p w14:paraId="0C35F98C"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b/>
          <w:bCs/>
          <w:color w:val="000000"/>
          <w:kern w:val="0"/>
          <w:shd w:val="clear" w:color="auto" w:fill="FFFFFF"/>
          <w:lang w:val="uk-UA" w:eastAsia="ru-RU"/>
          <w14:ligatures w14:val="none"/>
        </w:rPr>
        <w:t>Комунікація</w:t>
      </w:r>
    </w:p>
    <w:p w14:paraId="0DB3371F"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 xml:space="preserve">Комунікація викладача зі студентами здійснюється за допомогою повідомлень у СЕЗН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через електронну пошту викладача, месенджери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WhatsApp</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та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Viber</w:t>
      </w:r>
      <w:proofErr w:type="spellEnd"/>
      <w:r w:rsidRPr="00C27459">
        <w:rPr>
          <w:rFonts w:ascii="Times New Roman" w:eastAsia="Times New Roman" w:hAnsi="Times New Roman" w:cs="Times New Roman"/>
          <w:color w:val="000000"/>
          <w:kern w:val="0"/>
          <w:shd w:val="clear" w:color="auto" w:fill="FFFFFF"/>
          <w:lang w:val="uk-UA" w:eastAsia="ru-RU"/>
          <w14:ligatures w14:val="none"/>
        </w:rPr>
        <w:t>.</w:t>
      </w:r>
      <w:r w:rsidRPr="00C27459">
        <w:rPr>
          <w:rFonts w:ascii="Times New Roman" w:eastAsia="Times New Roman" w:hAnsi="Times New Roman" w:cs="Times New Roman"/>
          <w:kern w:val="0"/>
          <w:lang w:val="uk-UA" w:eastAsia="ru-RU"/>
          <w14:ligatures w14:val="none"/>
        </w:rPr>
        <w:t xml:space="preserve"> </w:t>
      </w:r>
      <w:r w:rsidRPr="00C27459">
        <w:rPr>
          <w:rFonts w:ascii="Times New Roman" w:eastAsia="Times New Roman" w:hAnsi="Times New Roman" w:cs="Times New Roman"/>
          <w:color w:val="000000"/>
          <w:kern w:val="0"/>
          <w:shd w:val="clear" w:color="auto" w:fill="FFFFFF"/>
          <w:lang w:val="uk-UA" w:eastAsia="ru-RU"/>
          <w14:ligatures w14:val="none"/>
        </w:rPr>
        <w:t xml:space="preserve">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Moodle</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Будь ласка, перевіряйте повідомлення вчасно. </w:t>
      </w:r>
      <w:r w:rsidRPr="00C27459">
        <w:rPr>
          <w:rFonts w:ascii="Times New Roman" w:eastAsia="Times New Roman" w:hAnsi="Times New Roman" w:cs="Times New Roman"/>
          <w:i/>
          <w:iCs/>
          <w:color w:val="000000"/>
          <w:kern w:val="0"/>
          <w:u w:val="single"/>
          <w:shd w:val="clear" w:color="auto" w:fill="FFFFFF"/>
          <w:lang w:val="uk-UA" w:eastAsia="ru-RU"/>
          <w14:ligatures w14:val="none"/>
        </w:rPr>
        <w:t>Ел. пошта має бути підписана справжнім ім’ям і прізвищем</w:t>
      </w:r>
      <w:r w:rsidRPr="00C27459">
        <w:rPr>
          <w:rFonts w:ascii="Times New Roman" w:eastAsia="Times New Roman" w:hAnsi="Times New Roman" w:cs="Times New Roman"/>
          <w:color w:val="000000"/>
          <w:kern w:val="0"/>
          <w:shd w:val="clear" w:color="auto" w:fill="FFFFFF"/>
          <w:lang w:val="uk-UA" w:eastAsia="ru-RU"/>
          <w14:ligatures w14:val="none"/>
        </w:rPr>
        <w:t>. Адреси типу user123@gmail.com не приймаються.</w:t>
      </w:r>
    </w:p>
    <w:p w14:paraId="2F5649C6"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kern w:val="0"/>
          <w:lang w:val="uk-UA" w:eastAsia="ru-RU"/>
          <w14:ligatures w14:val="none"/>
        </w:rPr>
        <w:t> </w:t>
      </w:r>
    </w:p>
    <w:p w14:paraId="1C58FC89" w14:textId="77777777" w:rsidR="00C27459" w:rsidRPr="00C27459" w:rsidRDefault="00C27459" w:rsidP="00C27459">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b/>
          <w:bCs/>
          <w:color w:val="000000"/>
          <w:kern w:val="0"/>
          <w:shd w:val="clear" w:color="auto" w:fill="FFFFFF"/>
          <w:lang w:val="uk-UA" w:eastAsia="ru-RU"/>
          <w14:ligatures w14:val="none"/>
        </w:rPr>
        <w:t>Визнання результатів неформальної/</w:t>
      </w:r>
      <w:proofErr w:type="spellStart"/>
      <w:r w:rsidRPr="00C27459">
        <w:rPr>
          <w:rFonts w:ascii="Times New Roman" w:eastAsia="Times New Roman" w:hAnsi="Times New Roman" w:cs="Times New Roman"/>
          <w:b/>
          <w:bCs/>
          <w:color w:val="000000"/>
          <w:kern w:val="0"/>
          <w:shd w:val="clear" w:color="auto" w:fill="FFFFFF"/>
          <w:lang w:val="uk-UA" w:eastAsia="ru-RU"/>
          <w14:ligatures w14:val="none"/>
        </w:rPr>
        <w:t>інформальної</w:t>
      </w:r>
      <w:proofErr w:type="spellEnd"/>
      <w:r w:rsidRPr="00C27459">
        <w:rPr>
          <w:rFonts w:ascii="Times New Roman" w:eastAsia="Times New Roman" w:hAnsi="Times New Roman" w:cs="Times New Roman"/>
          <w:b/>
          <w:bCs/>
          <w:color w:val="000000"/>
          <w:kern w:val="0"/>
          <w:shd w:val="clear" w:color="auto" w:fill="FFFFFF"/>
          <w:lang w:val="uk-UA" w:eastAsia="ru-RU"/>
          <w14:ligatures w14:val="none"/>
        </w:rPr>
        <w:t xml:space="preserve"> освіти</w:t>
      </w:r>
    </w:p>
    <w:p w14:paraId="1CDCD1D0"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 xml:space="preserve">Визнання результатів навчання у неформальній та/або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інформальній</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5E69DB52" w14:textId="77777777" w:rsidR="00C27459" w:rsidRPr="00C27459" w:rsidRDefault="00C27459" w:rsidP="00C27459">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C27459">
        <w:rPr>
          <w:rFonts w:ascii="Times New Roman" w:eastAsia="Times New Roman" w:hAnsi="Times New Roman" w:cs="Times New Roman"/>
          <w:color w:val="000000"/>
          <w:kern w:val="0"/>
          <w:shd w:val="clear" w:color="auto" w:fill="FFFFFF"/>
          <w:lang w:val="uk-UA" w:eastAsia="ru-RU"/>
          <w14:ligatures w14:val="none"/>
        </w:rPr>
        <w:t>Процедура врахування результатів, отриманих здобувачем за рахунок неформальної/</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освіти визначена у Положенні Запорізького національного університету про порядок визнання результатів навчання, здобутих шляхом неформальної та/або </w:t>
      </w:r>
      <w:proofErr w:type="spellStart"/>
      <w:r w:rsidRPr="00C27459">
        <w:rPr>
          <w:rFonts w:ascii="Times New Roman" w:eastAsia="Times New Roman" w:hAnsi="Times New Roman" w:cs="Times New Roman"/>
          <w:color w:val="000000"/>
          <w:kern w:val="0"/>
          <w:shd w:val="clear" w:color="auto" w:fill="FFFFFF"/>
          <w:lang w:val="uk-UA" w:eastAsia="ru-RU"/>
          <w14:ligatures w14:val="none"/>
        </w:rPr>
        <w:t>інформальної</w:t>
      </w:r>
      <w:proofErr w:type="spellEnd"/>
      <w:r w:rsidRPr="00C27459">
        <w:rPr>
          <w:rFonts w:ascii="Times New Roman" w:eastAsia="Times New Roman" w:hAnsi="Times New Roman" w:cs="Times New Roman"/>
          <w:color w:val="000000"/>
          <w:kern w:val="0"/>
          <w:shd w:val="clear" w:color="auto" w:fill="FFFFFF"/>
          <w:lang w:val="uk-UA" w:eastAsia="ru-RU"/>
          <w14:ligatures w14:val="none"/>
        </w:rPr>
        <w:t xml:space="preserve"> освіти від 29.06.2022 р. №154 (URL: </w:t>
      </w:r>
      <w:hyperlink r:id="rId11" w:history="1">
        <w:r w:rsidRPr="00C27459">
          <w:rPr>
            <w:rFonts w:ascii="Times New Roman" w:eastAsia="Times New Roman" w:hAnsi="Times New Roman" w:cs="Times New Roman"/>
            <w:color w:val="0000FF"/>
            <w:kern w:val="0"/>
            <w:u w:val="single"/>
            <w:shd w:val="clear" w:color="auto" w:fill="FFFFFF"/>
            <w:lang w:val="uk-UA" w:eastAsia="ru-RU"/>
            <w14:ligatures w14:val="none"/>
          </w:rPr>
          <w:t>http://surl.li/xogolg</w:t>
        </w:r>
      </w:hyperlink>
      <w:r w:rsidRPr="00C27459">
        <w:rPr>
          <w:rFonts w:ascii="Times New Roman" w:eastAsia="Times New Roman" w:hAnsi="Times New Roman" w:cs="Times New Roman"/>
          <w:color w:val="000000"/>
          <w:kern w:val="0"/>
          <w:shd w:val="clear" w:color="auto" w:fill="FFFFFF"/>
          <w:lang w:val="uk-UA" w:eastAsia="ru-RU"/>
          <w14:ligatures w14:val="none"/>
        </w:rPr>
        <w:t>).</w:t>
      </w:r>
    </w:p>
    <w:bookmarkEnd w:id="30"/>
    <w:p w14:paraId="1E0FD2ED"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p>
    <w:p w14:paraId="601B846B"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C27459">
        <w:rPr>
          <w:rFonts w:ascii="Times New Roman" w:eastAsia="Droid Sans Fallback" w:hAnsi="Times New Roman" w:cs="Times New Roman"/>
          <w:b/>
          <w:caps/>
          <w:sz w:val="28"/>
          <w:szCs w:val="28"/>
          <w:lang w:val="uk-UA" w:eastAsia="zh-CN" w:bidi="hi-IN"/>
          <w14:ligatures w14:val="none"/>
        </w:rPr>
        <w:t>Додаткова інформація</w:t>
      </w:r>
    </w:p>
    <w:p w14:paraId="1AB3F12A"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ГРАФІК ОСВІТНЬОГО ПРОЦЕСУ 2024-2025 н. р. </w:t>
      </w:r>
      <w:r w:rsidRPr="00C27459">
        <w:rPr>
          <w:rFonts w:ascii="Times New Roman" w:eastAsia="Droid Sans Fallback" w:hAnsi="Times New Roman" w:cs="Times New Roman"/>
          <w:lang w:val="uk-UA" w:eastAsia="zh-CN" w:bidi="hi-IN"/>
          <w14:ligatures w14:val="none"/>
        </w:rPr>
        <w:t xml:space="preserve">доступний за </w:t>
      </w:r>
      <w:proofErr w:type="spellStart"/>
      <w:r w:rsidRPr="00C27459">
        <w:rPr>
          <w:rFonts w:ascii="Times New Roman" w:eastAsia="Droid Sans Fallback" w:hAnsi="Times New Roman" w:cs="Times New Roman"/>
          <w:lang w:val="uk-UA" w:eastAsia="zh-CN" w:bidi="hi-IN"/>
          <w14:ligatures w14:val="none"/>
        </w:rPr>
        <w:t>адресою</w:t>
      </w:r>
      <w:proofErr w:type="spellEnd"/>
      <w:r w:rsidRPr="00C27459">
        <w:rPr>
          <w:rFonts w:ascii="Times New Roman" w:eastAsia="Droid Sans Fallback" w:hAnsi="Times New Roman" w:cs="Times New Roman"/>
          <w:lang w:val="uk-UA" w:eastAsia="zh-CN" w:bidi="hi-IN"/>
          <w14:ligatures w14:val="none"/>
        </w:rPr>
        <w:t xml:space="preserve">: </w:t>
      </w:r>
      <w:hyperlink r:id="rId12" w:history="1">
        <w:r w:rsidRPr="00C27459">
          <w:rPr>
            <w:rFonts w:ascii="Times New Roman" w:eastAsia="Droid Sans Fallback" w:hAnsi="Times New Roman" w:cs="Times New Roman"/>
            <w:u w:val="single"/>
            <w:lang w:val="uk-UA" w:eastAsia="zh-CN" w:bidi="hi-IN"/>
            <w14:ligatures w14:val="none"/>
          </w:rPr>
          <w:t>https://tinyurl.com/yckze4jd</w:t>
        </w:r>
      </w:hyperlink>
      <w:r w:rsidRPr="00C27459">
        <w:rPr>
          <w:rFonts w:ascii="Times New Roman" w:eastAsia="Droid Sans Fallback" w:hAnsi="Times New Roman" w:cs="Times New Roman"/>
          <w:lang w:val="uk-UA" w:eastAsia="zh-CN" w:bidi="hi-IN"/>
          <w14:ligatures w14:val="none"/>
        </w:rPr>
        <w:t>.</w:t>
      </w:r>
    </w:p>
    <w:p w14:paraId="04378824"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616E832D"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C27459">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3" w:history="1">
        <w:r w:rsidRPr="00C27459">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C27459">
        <w:rPr>
          <w:rFonts w:ascii="Times New Roman" w:eastAsia="Droid Sans Fallback" w:hAnsi="Times New Roman" w:cs="Times New Roman"/>
          <w:bCs/>
          <w:shd w:val="clear" w:color="auto" w:fill="FFFFFF"/>
          <w:lang w:val="uk-UA" w:eastAsia="zh-CN" w:bidi="hi-IN"/>
          <w14:ligatures w14:val="none"/>
        </w:rPr>
        <w:t>.</w:t>
      </w:r>
    </w:p>
    <w:p w14:paraId="67AB34BB"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2E12CC8A"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bookmarkStart w:id="31" w:name="_Hlk191466357"/>
      <w:bookmarkStart w:id="32" w:name="_Hlk191543041"/>
      <w:r w:rsidRPr="00C27459">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4" w:history="1">
        <w:r w:rsidRPr="00C27459">
          <w:rPr>
            <w:rFonts w:ascii="Times New Roman" w:eastAsia="Droid Sans Fallback" w:hAnsi="Times New Roman" w:cs="Times New Roman"/>
            <w:lang w:val="uk-UA" w:eastAsia="zh-CN" w:bidi="hi-IN"/>
            <w14:ligatures w14:val="none"/>
          </w:rPr>
          <w:t>https://sites.znu.edu.ua/navchalnyj_viddil/normatyvna_basa/zm__ni_do_polozhennya_pro_organ__zats__yu_osv__tn__ogo_protsesu_v_znu__z_01_07_2024__.pdf</w:t>
        </w:r>
      </w:hyperlink>
      <w:bookmarkEnd w:id="31"/>
      <w:r w:rsidRPr="00C27459">
        <w:rPr>
          <w:rFonts w:ascii="Times New Roman" w:eastAsia="Droid Sans Fallback" w:hAnsi="Times New Roman" w:cs="Times New Roman"/>
          <w:lang w:val="uk-UA" w:eastAsia="zh-CN" w:bidi="hi-IN"/>
          <w14:ligatures w14:val="none"/>
        </w:rPr>
        <w:t>.</w:t>
      </w:r>
    </w:p>
    <w:bookmarkEnd w:id="32"/>
    <w:p w14:paraId="223DA579"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3201D68B"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ВИРІШЕННЯ КОНФЛІКТІВ. </w:t>
      </w:r>
      <w:r w:rsidRPr="00C27459">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w:t>
      </w:r>
      <w:r w:rsidRPr="00C27459">
        <w:rPr>
          <w:rFonts w:ascii="Times New Roman" w:eastAsia="Droid Sans Fallback" w:hAnsi="Times New Roman" w:cs="Times New Roman"/>
          <w:lang w:val="uk-UA" w:eastAsia="zh-CN" w:bidi="hi-IN"/>
          <w14:ligatures w14:val="none"/>
        </w:rPr>
        <w:lastRenderedPageBreak/>
        <w:t xml:space="preserve">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5" w:history="1">
        <w:r w:rsidRPr="00C27459">
          <w:rPr>
            <w:rFonts w:ascii="Times New Roman" w:eastAsia="Droid Sans Fallback" w:hAnsi="Times New Roman" w:cs="Times New Roman"/>
            <w:u w:val="single"/>
            <w:lang w:val="uk-UA" w:eastAsia="zh-CN" w:bidi="hi-IN"/>
            <w14:ligatures w14:val="none"/>
          </w:rPr>
          <w:t>https://tinyurl.com/57wha734</w:t>
        </w:r>
      </w:hyperlink>
      <w:r w:rsidRPr="00C27459">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history="1">
        <w:r w:rsidRPr="00C27459">
          <w:rPr>
            <w:rFonts w:ascii="Times New Roman" w:eastAsia="Droid Sans Fallback" w:hAnsi="Times New Roman" w:cs="Times New Roman"/>
            <w:u w:val="single"/>
            <w:lang w:val="uk-UA" w:eastAsia="zh-CN" w:bidi="hi-IN"/>
            <w14:ligatures w14:val="none"/>
          </w:rPr>
          <w:t>https://tinyurl.com/yd6bq6p9</w:t>
        </w:r>
      </w:hyperlink>
      <w:r w:rsidRPr="00C27459">
        <w:rPr>
          <w:rFonts w:ascii="Times New Roman" w:eastAsia="Droid Sans Fallback" w:hAnsi="Times New Roman" w:cs="Times New Roman"/>
          <w:lang w:val="uk-UA" w:eastAsia="zh-CN" w:bidi="hi-IN"/>
          <w14:ligatures w14:val="none"/>
        </w:rPr>
        <w:t xml:space="preserve">; </w:t>
      </w:r>
      <w:r w:rsidRPr="00C27459">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C27459">
        <w:rPr>
          <w:rFonts w:ascii="Times New Roman" w:eastAsia="Droid Sans Fallback" w:hAnsi="Times New Roman" w:cs="Times New Roman"/>
          <w:lang w:val="uk-UA" w:eastAsia="zh-CN" w:bidi="hi-IN"/>
          <w14:ligatures w14:val="none"/>
        </w:rPr>
        <w:t xml:space="preserve">: </w:t>
      </w:r>
      <w:hyperlink r:id="rId17" w:history="1">
        <w:r w:rsidRPr="00C27459">
          <w:rPr>
            <w:rFonts w:ascii="Times New Roman" w:eastAsia="Droid Sans Fallback" w:hAnsi="Times New Roman" w:cs="Times New Roman"/>
            <w:u w:val="single"/>
            <w:lang w:val="uk-UA" w:eastAsia="zh-CN" w:bidi="hi-IN"/>
            <w14:ligatures w14:val="none"/>
          </w:rPr>
          <w:t>https://tinyurl.com/y9r5dpwh</w:t>
        </w:r>
      </w:hyperlink>
      <w:r w:rsidRPr="00C27459">
        <w:rPr>
          <w:rFonts w:ascii="Times New Roman" w:eastAsia="Droid Sans Fallback" w:hAnsi="Times New Roman" w:cs="Times New Roman"/>
          <w:lang w:val="uk-UA" w:eastAsia="zh-CN" w:bidi="hi-IN"/>
          <w14:ligatures w14:val="none"/>
        </w:rPr>
        <w:t xml:space="preserve">. </w:t>
      </w:r>
    </w:p>
    <w:p w14:paraId="0B906632"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3DAD3B85"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ПСИХОЛОГІЧНА ДОПОМОГА. </w:t>
      </w:r>
      <w:r w:rsidRPr="00C27459">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C27459">
        <w:rPr>
          <w:rFonts w:ascii="Times New Roman" w:eastAsia="Droid Sans Fallback" w:hAnsi="Times New Roman" w:cs="Times New Roman"/>
          <w:b/>
          <w:lang w:val="uk-UA" w:eastAsia="zh-CN" w:bidi="hi-IN"/>
          <w14:ligatures w14:val="none"/>
        </w:rPr>
        <w:t>Марті Ірини Вадимівни</w:t>
      </w:r>
      <w:r w:rsidRPr="00C27459">
        <w:rPr>
          <w:rFonts w:ascii="Times New Roman" w:eastAsia="Droid Sans Fallback" w:hAnsi="Times New Roman" w:cs="Times New Roman"/>
          <w:lang w:val="uk-UA" w:eastAsia="zh-CN" w:bidi="hi-IN"/>
          <w14:ligatures w14:val="none"/>
        </w:rPr>
        <w:t xml:space="preserve"> (061) 228-15-84, (099) 253-78-73 (щоденно з 9 до 21). </w:t>
      </w:r>
    </w:p>
    <w:p w14:paraId="39D12F5D"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33" w:name="_Hlk142433006"/>
    </w:p>
    <w:p w14:paraId="2912D8A8"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C27459">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C27459">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C27459">
        <w:rPr>
          <w:rFonts w:ascii="Times New Roman" w:eastAsia="Times New Roman" w:hAnsi="Times New Roman" w:cs="Times New Roman"/>
          <w:b/>
          <w:bCs/>
          <w:lang w:val="uk-UA" w:eastAsia="uk-UA" w:bidi="hi-IN"/>
          <w14:ligatures w14:val="none"/>
        </w:rPr>
        <w:t>Банах Віктор Аркадійович</w:t>
      </w:r>
    </w:p>
    <w:p w14:paraId="530E5EA6"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27459">
        <w:rPr>
          <w:rFonts w:ascii="Times New Roman" w:eastAsia="Times New Roman" w:hAnsi="Times New Roman" w:cs="Times New Roman"/>
          <w:lang w:val="uk-UA" w:eastAsia="uk-UA" w:bidi="hi-IN"/>
          <w14:ligatures w14:val="none"/>
        </w:rPr>
        <w:t>Електронна адреса: </w:t>
      </w:r>
      <w:hyperlink r:id="rId18" w:history="1">
        <w:r w:rsidRPr="00C27459">
          <w:rPr>
            <w:rFonts w:ascii="Times New Roman" w:eastAsia="Droid Sans Fallback" w:hAnsi="Times New Roman" w:cs="Times New Roman"/>
            <w:u w:val="single"/>
            <w:shd w:val="clear" w:color="auto" w:fill="FFFFFF"/>
            <w:lang w:val="uk-UA" w:eastAsia="zh-CN" w:bidi="hi-IN"/>
            <w14:ligatures w14:val="none"/>
          </w:rPr>
          <w:t>v_banakh@znu.edu.ua</w:t>
        </w:r>
      </w:hyperlink>
    </w:p>
    <w:p w14:paraId="6951FA4B"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C27459">
        <w:rPr>
          <w:rFonts w:ascii="Times New Roman" w:eastAsia="Times New Roman" w:hAnsi="Times New Roman" w:cs="Times New Roman"/>
          <w:lang w:val="uk-UA" w:eastAsia="uk-UA" w:bidi="hi-IN"/>
          <w14:ligatures w14:val="none"/>
        </w:rPr>
        <w:t xml:space="preserve">Гаряча лінія: </w:t>
      </w:r>
      <w:proofErr w:type="spellStart"/>
      <w:r w:rsidRPr="00C27459">
        <w:rPr>
          <w:rFonts w:ascii="Times New Roman" w:eastAsia="Times New Roman" w:hAnsi="Times New Roman" w:cs="Times New Roman"/>
          <w:lang w:val="uk-UA" w:eastAsia="uk-UA" w:bidi="hi-IN"/>
          <w14:ligatures w14:val="none"/>
        </w:rPr>
        <w:t>тел</w:t>
      </w:r>
      <w:proofErr w:type="spellEnd"/>
      <w:r w:rsidRPr="00C27459">
        <w:rPr>
          <w:rFonts w:ascii="Times New Roman" w:eastAsia="Times New Roman" w:hAnsi="Times New Roman" w:cs="Times New Roman"/>
          <w:lang w:val="uk-UA" w:eastAsia="uk-UA" w:bidi="hi-IN"/>
          <w14:ligatures w14:val="none"/>
        </w:rPr>
        <w:t>. </w:t>
      </w:r>
      <w:bookmarkEnd w:id="33"/>
      <w:r w:rsidRPr="00C27459">
        <w:rPr>
          <w:rFonts w:ascii="Times New Roman" w:eastAsia="Times New Roman" w:hAnsi="Times New Roman" w:cs="Times New Roman"/>
          <w:lang w:val="uk-UA" w:eastAsia="uk-UA" w:bidi="hi-IN"/>
          <w14:ligatures w14:val="none"/>
        </w:rPr>
        <w:t xml:space="preserve"> (</w:t>
      </w:r>
      <w:r w:rsidRPr="00C27459">
        <w:rPr>
          <w:rFonts w:ascii="Times New Roman" w:eastAsia="Droid Sans Fallback" w:hAnsi="Times New Roman" w:cs="Times New Roman"/>
          <w:shd w:val="clear" w:color="auto" w:fill="FFFFFF"/>
          <w:lang w:val="uk-UA" w:eastAsia="zh-CN" w:bidi="hi-IN"/>
          <w14:ligatures w14:val="none"/>
        </w:rPr>
        <w:t>061) 227-12-76, факс 227-12-88</w:t>
      </w:r>
    </w:p>
    <w:p w14:paraId="08FBEFFB" w14:textId="77777777" w:rsidR="00C27459" w:rsidRPr="00C27459" w:rsidRDefault="00C27459" w:rsidP="00C27459">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443236C4"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C27459">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9" w:history="1">
        <w:r w:rsidRPr="00C27459">
          <w:rPr>
            <w:rFonts w:ascii="Times New Roman" w:eastAsia="Droid Sans Fallback" w:hAnsi="Times New Roman" w:cs="Times New Roman"/>
            <w:u w:val="single"/>
            <w:lang w:val="uk-UA" w:eastAsia="zh-CN" w:bidi="hi-IN"/>
            <w14:ligatures w14:val="none"/>
          </w:rPr>
          <w:t>https://tinyurl.com/ydhcsagx</w:t>
        </w:r>
      </w:hyperlink>
      <w:r w:rsidRPr="00C27459">
        <w:rPr>
          <w:rFonts w:ascii="Times New Roman" w:eastAsia="Droid Sans Fallback" w:hAnsi="Times New Roman" w:cs="Times New Roman"/>
          <w:lang w:val="uk-UA" w:eastAsia="zh-CN" w:bidi="hi-IN"/>
          <w14:ligatures w14:val="none"/>
        </w:rPr>
        <w:t xml:space="preserve">. </w:t>
      </w:r>
    </w:p>
    <w:p w14:paraId="556BDB16"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25C0CBB0"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lang w:val="uk-UA" w:eastAsia="zh-CN" w:bidi="hi-IN"/>
          <w14:ligatures w14:val="none"/>
        </w:rPr>
        <w:t>РЕСУРСИ ДЛЯ НАВЧАННЯ</w:t>
      </w:r>
    </w:p>
    <w:p w14:paraId="7052D99B"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b/>
          <w:caps/>
          <w:lang w:val="uk-UA" w:eastAsia="zh-CN" w:bidi="hi-IN"/>
          <w14:ligatures w14:val="none"/>
        </w:rPr>
        <w:t>Наукова бібліотека</w:t>
      </w:r>
      <w:r w:rsidRPr="00C27459">
        <w:rPr>
          <w:rFonts w:ascii="Times New Roman" w:eastAsia="Droid Sans Fallback" w:hAnsi="Times New Roman" w:cs="Times New Roman"/>
          <w:lang w:val="uk-UA" w:eastAsia="zh-CN" w:bidi="hi-IN"/>
          <w14:ligatures w14:val="none"/>
        </w:rPr>
        <w:t xml:space="preserve">: </w:t>
      </w:r>
      <w:hyperlink r:id="rId20" w:history="1">
        <w:r w:rsidRPr="00C27459">
          <w:rPr>
            <w:rFonts w:ascii="Times New Roman" w:eastAsia="Droid Sans Fallback" w:hAnsi="Times New Roman" w:cs="Times New Roman"/>
            <w:u w:val="single"/>
            <w:lang w:val="uk-UA" w:eastAsia="zh-CN" w:bidi="hi-IN"/>
            <w14:ligatures w14:val="none"/>
          </w:rPr>
          <w:t>http://library.znu.edu.ua</w:t>
        </w:r>
      </w:hyperlink>
      <w:r w:rsidRPr="00C27459">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3572F1C4"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15B1B9C2"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C27459">
        <w:rPr>
          <w:rFonts w:ascii="Times New Roman" w:eastAsia="Droid Sans Fallback" w:hAnsi="Times New Roman" w:cs="Times New Roman"/>
          <w:b/>
          <w:caps/>
          <w:lang w:val="uk-UA" w:eastAsia="zh-CN" w:bidi="hi-IN"/>
          <w14:ligatures w14:val="none"/>
        </w:rPr>
        <w:t>Система ЕЛЕКТРОННого</w:t>
      </w:r>
      <w:r w:rsidRPr="00C27459">
        <w:rPr>
          <w:rFonts w:ascii="Times New Roman" w:eastAsia="Droid Sans Fallback" w:hAnsi="Times New Roman" w:cs="Times New Roman"/>
          <w:b/>
          <w:lang w:val="uk-UA" w:eastAsia="zh-CN" w:bidi="hi-IN"/>
          <w14:ligatures w14:val="none"/>
        </w:rPr>
        <w:t xml:space="preserve"> ЗАБЕЗПЕЧЕННЯ НАВЧАННЯ (MOODLE): </w:t>
      </w:r>
      <w:r w:rsidRPr="00C27459">
        <w:rPr>
          <w:rFonts w:ascii="Times New Roman" w:eastAsia="Droid Sans Fallback" w:hAnsi="Times New Roman" w:cs="Times New Roman"/>
          <w:u w:val="single"/>
          <w:lang w:val="uk-UA" w:eastAsia="zh-CN" w:bidi="hi-IN"/>
          <w14:ligatures w14:val="none"/>
        </w:rPr>
        <w:t>https://moodle.znu.edu.ua</w:t>
      </w:r>
    </w:p>
    <w:p w14:paraId="5E2FFAE0"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Якщо забули пароль/логін, </w:t>
      </w:r>
      <w:proofErr w:type="spellStart"/>
      <w:r w:rsidRPr="00C27459">
        <w:rPr>
          <w:rFonts w:ascii="Times New Roman" w:eastAsia="Droid Sans Fallback" w:hAnsi="Times New Roman" w:cs="Times New Roman"/>
          <w:lang w:val="uk-UA" w:eastAsia="zh-CN" w:bidi="hi-IN"/>
          <w14:ligatures w14:val="none"/>
        </w:rPr>
        <w:t>направте</w:t>
      </w:r>
      <w:proofErr w:type="spellEnd"/>
      <w:r w:rsidRPr="00C27459">
        <w:rPr>
          <w:rFonts w:ascii="Times New Roman" w:eastAsia="Droid Sans Fallback" w:hAnsi="Times New Roman" w:cs="Times New Roman"/>
          <w:lang w:val="uk-UA" w:eastAsia="zh-CN" w:bidi="hi-IN"/>
          <w14:ligatures w14:val="none"/>
        </w:rPr>
        <w:t xml:space="preserve"> листа з темою «</w:t>
      </w:r>
      <w:proofErr w:type="spellStart"/>
      <w:r w:rsidRPr="00C27459">
        <w:rPr>
          <w:rFonts w:ascii="Times New Roman" w:eastAsia="Droid Sans Fallback" w:hAnsi="Times New Roman" w:cs="Times New Roman"/>
          <w:lang w:val="uk-UA" w:eastAsia="zh-CN" w:bidi="hi-IN"/>
          <w14:ligatures w14:val="none"/>
        </w:rPr>
        <w:t>Забув</w:t>
      </w:r>
      <w:proofErr w:type="spellEnd"/>
      <w:r w:rsidRPr="00C27459">
        <w:rPr>
          <w:rFonts w:ascii="Times New Roman" w:eastAsia="Droid Sans Fallback" w:hAnsi="Times New Roman" w:cs="Times New Roman"/>
          <w:lang w:val="uk-UA" w:eastAsia="zh-CN" w:bidi="hi-IN"/>
          <w14:ligatures w14:val="none"/>
        </w:rPr>
        <w:t xml:space="preserve"> пароль/логін» за </w:t>
      </w:r>
      <w:proofErr w:type="spellStart"/>
      <w:r w:rsidRPr="00C27459">
        <w:rPr>
          <w:rFonts w:ascii="Times New Roman" w:eastAsia="Droid Sans Fallback" w:hAnsi="Times New Roman" w:cs="Times New Roman"/>
          <w:lang w:val="uk-UA" w:eastAsia="zh-CN" w:bidi="hi-IN"/>
          <w14:ligatures w14:val="none"/>
        </w:rPr>
        <w:t>адресою</w:t>
      </w:r>
      <w:proofErr w:type="spellEnd"/>
      <w:r w:rsidRPr="00C27459">
        <w:rPr>
          <w:rFonts w:ascii="Times New Roman" w:eastAsia="Droid Sans Fallback" w:hAnsi="Times New Roman" w:cs="Times New Roman"/>
          <w:lang w:val="uk-UA" w:eastAsia="zh-CN" w:bidi="hi-IN"/>
          <w14:ligatures w14:val="none"/>
        </w:rPr>
        <w:t xml:space="preserve">: </w:t>
      </w:r>
      <w:r w:rsidRPr="00C27459">
        <w:rPr>
          <w:rFonts w:ascii="Times New Roman" w:eastAsia="Droid Sans Fallback" w:hAnsi="Times New Roman" w:cs="Times New Roman"/>
          <w:bCs/>
          <w:u w:val="single"/>
          <w:shd w:val="clear" w:color="auto" w:fill="FFFFFF"/>
          <w:lang w:val="uk-UA" w:eastAsia="zh-CN" w:bidi="hi-IN"/>
          <w14:ligatures w14:val="none"/>
        </w:rPr>
        <w:t>moodle.znu@znu.edu.ua.</w:t>
      </w:r>
    </w:p>
    <w:p w14:paraId="71B85470"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478C5090"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C27459">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w:t>
      </w:r>
      <w:proofErr w:type="spellStart"/>
      <w:r w:rsidRPr="00C27459">
        <w:rPr>
          <w:rFonts w:ascii="Times New Roman" w:eastAsia="Droid Sans Fallback" w:hAnsi="Times New Roman" w:cs="Times New Roman"/>
          <w:lang w:val="uk-UA" w:eastAsia="zh-CN" w:bidi="hi-IN"/>
          <w14:ligatures w14:val="none"/>
        </w:rPr>
        <w:t>Moodle</w:t>
      </w:r>
      <w:proofErr w:type="spellEnd"/>
      <w:r w:rsidRPr="00C27459">
        <w:rPr>
          <w:rFonts w:ascii="Times New Roman" w:eastAsia="Droid Sans Fallback" w:hAnsi="Times New Roman" w:cs="Times New Roman"/>
          <w:lang w:val="uk-UA" w:eastAsia="zh-CN" w:bidi="hi-IN"/>
          <w14:ligatures w14:val="none"/>
        </w:rPr>
        <w:t xml:space="preserve"> ЗНУ, то використовуйте посилання для відновлення паролю </w:t>
      </w:r>
      <w:r w:rsidRPr="00C27459">
        <w:rPr>
          <w:rFonts w:ascii="Times New Roman" w:eastAsia="Droid Sans Fallback" w:hAnsi="Times New Roman" w:cs="Times New Roman"/>
          <w:u w:val="single"/>
          <w:lang w:val="uk-UA" w:eastAsia="zh-CN" w:bidi="hi-IN"/>
          <w14:ligatures w14:val="none"/>
        </w:rPr>
        <w:t>https://moodle.znu.edu.ua/mod/page/view.php?id=133015</w:t>
      </w:r>
      <w:r w:rsidRPr="00C27459">
        <w:rPr>
          <w:rFonts w:ascii="Times New Roman" w:eastAsia="Droid Sans Fallback" w:hAnsi="Times New Roman" w:cs="Times New Roman"/>
          <w:lang w:val="uk-UA" w:eastAsia="zh-CN" w:bidi="hi-IN"/>
          <w14:ligatures w14:val="none"/>
        </w:rPr>
        <w:t>.</w:t>
      </w:r>
    </w:p>
    <w:p w14:paraId="6CFB7229"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27459">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C27459">
        <w:rPr>
          <w:rFonts w:ascii="Times New Roman" w:eastAsia="Droid Sans Fallback" w:hAnsi="Times New Roman" w:cs="Times New Roman"/>
          <w:caps/>
          <w:lang w:val="uk-UA" w:eastAsia="zh-CN" w:bidi="hi-IN"/>
          <w14:ligatures w14:val="none"/>
        </w:rPr>
        <w:t xml:space="preserve">: </w:t>
      </w:r>
      <w:r w:rsidRPr="00C27459">
        <w:rPr>
          <w:rFonts w:ascii="Times New Roman" w:eastAsia="Droid Sans Fallback" w:hAnsi="Times New Roman" w:cs="Times New Roman"/>
          <w:u w:val="single"/>
          <w:lang w:val="uk-UA" w:eastAsia="zh-CN" w:bidi="hi-IN"/>
          <w14:ligatures w14:val="none"/>
        </w:rPr>
        <w:t>http://sites.znu.edu.ua/child-advance/</w:t>
      </w:r>
    </w:p>
    <w:p w14:paraId="05578489"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27459">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C27459">
        <w:rPr>
          <w:rFonts w:ascii="Times New Roman" w:eastAsia="Droid Sans Fallback" w:hAnsi="Times New Roman" w:cs="Times New Roman"/>
          <w:lang w:val="uk-UA" w:eastAsia="zh-CN" w:bidi="hi-IN"/>
          <w14:ligatures w14:val="none"/>
        </w:rPr>
        <w:t xml:space="preserve">: </w:t>
      </w:r>
      <w:r w:rsidRPr="00C27459">
        <w:rPr>
          <w:rFonts w:ascii="Times New Roman" w:eastAsia="Droid Sans Fallback" w:hAnsi="Times New Roman" w:cs="Times New Roman"/>
          <w:u w:val="single"/>
          <w:lang w:val="uk-UA" w:eastAsia="zh-CN" w:bidi="hi-IN"/>
          <w14:ligatures w14:val="none"/>
        </w:rPr>
        <w:t>https://www.znu.edu.ua/ukr/edu/ocznu/nim</w:t>
      </w:r>
    </w:p>
    <w:p w14:paraId="09843624" w14:textId="77777777" w:rsidR="00C27459" w:rsidRPr="00C27459" w:rsidRDefault="00C27459" w:rsidP="00C27459">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C27459">
        <w:rPr>
          <w:rFonts w:ascii="Times New Roman" w:eastAsia="Droid Sans Fallback" w:hAnsi="Times New Roman" w:cs="Times New Roman"/>
          <w:b/>
          <w:caps/>
          <w:lang w:val="uk-UA" w:eastAsia="zh-CN" w:bidi="hi-IN"/>
          <w14:ligatures w14:val="none"/>
        </w:rPr>
        <w:t>Школа Конфуція (вивчення китайської мови</w:t>
      </w:r>
      <w:r w:rsidRPr="00C27459">
        <w:rPr>
          <w:rFonts w:ascii="Times New Roman" w:eastAsia="Droid Sans Fallback" w:hAnsi="Times New Roman" w:cs="Times New Roman"/>
          <w:b/>
          <w:lang w:val="uk-UA" w:eastAsia="zh-CN" w:bidi="hi-IN"/>
          <w14:ligatures w14:val="none"/>
        </w:rPr>
        <w:t>)</w:t>
      </w:r>
      <w:r w:rsidRPr="00C27459">
        <w:rPr>
          <w:rFonts w:ascii="Times New Roman" w:eastAsia="Droid Sans Fallback" w:hAnsi="Times New Roman" w:cs="Times New Roman"/>
          <w:lang w:val="uk-UA" w:eastAsia="zh-CN" w:bidi="hi-IN"/>
          <w14:ligatures w14:val="none"/>
        </w:rPr>
        <w:t xml:space="preserve">: </w:t>
      </w:r>
      <w:r w:rsidRPr="00C27459">
        <w:rPr>
          <w:rFonts w:ascii="Times New Roman" w:eastAsia="Droid Sans Fallback" w:hAnsi="Times New Roman" w:cs="Times New Roman"/>
          <w:u w:val="single"/>
          <w:lang w:val="uk-UA" w:eastAsia="zh-CN" w:bidi="hi-IN"/>
          <w14:ligatures w14:val="none"/>
        </w:rPr>
        <w:t>http://sites.znu.edu.ua/confucius</w:t>
      </w:r>
    </w:p>
    <w:p w14:paraId="301DC9A9"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01CE3649" w14:textId="77777777" w:rsidR="00C27459" w:rsidRPr="00C27459" w:rsidRDefault="00C27459" w:rsidP="00C27459">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575C910D" w14:textId="77777777" w:rsidR="004A725E" w:rsidRPr="00C27459" w:rsidRDefault="004A725E">
      <w:pPr>
        <w:rPr>
          <w:lang w:val="uk-UA"/>
        </w:rPr>
      </w:pPr>
    </w:p>
    <w:sectPr w:rsidR="004A725E" w:rsidRPr="00C27459" w:rsidSect="00C2745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oid Sans Fallback">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40864"/>
    <w:multiLevelType w:val="hybridMultilevel"/>
    <w:tmpl w:val="2214D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D7A522E"/>
    <w:multiLevelType w:val="hybridMultilevel"/>
    <w:tmpl w:val="C9C40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D475B82"/>
    <w:multiLevelType w:val="hybridMultilevel"/>
    <w:tmpl w:val="AD4CE60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16cid:durableId="1503273391">
    <w:abstractNumId w:val="0"/>
  </w:num>
  <w:num w:numId="2" w16cid:durableId="785084576">
    <w:abstractNumId w:val="1"/>
  </w:num>
  <w:num w:numId="3" w16cid:durableId="1896037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459"/>
    <w:rsid w:val="00256490"/>
    <w:rsid w:val="00261D9D"/>
    <w:rsid w:val="004A725E"/>
    <w:rsid w:val="00A7165A"/>
    <w:rsid w:val="00C2745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8991"/>
  <w15:chartTrackingRefBased/>
  <w15:docId w15:val="{7EA760A9-5603-4C4B-8865-2132029C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7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27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2745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2745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2745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274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74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74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74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45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2745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2745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2745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2745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274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7459"/>
    <w:rPr>
      <w:rFonts w:eastAsiaTheme="majorEastAsia" w:cstheme="majorBidi"/>
      <w:color w:val="595959" w:themeColor="text1" w:themeTint="A6"/>
    </w:rPr>
  </w:style>
  <w:style w:type="character" w:customStyle="1" w:styleId="80">
    <w:name w:val="Заголовок 8 Знак"/>
    <w:basedOn w:val="a0"/>
    <w:link w:val="8"/>
    <w:uiPriority w:val="9"/>
    <w:semiHidden/>
    <w:rsid w:val="00C274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7459"/>
    <w:rPr>
      <w:rFonts w:eastAsiaTheme="majorEastAsia" w:cstheme="majorBidi"/>
      <w:color w:val="272727" w:themeColor="text1" w:themeTint="D8"/>
    </w:rPr>
  </w:style>
  <w:style w:type="paragraph" w:styleId="a3">
    <w:name w:val="Title"/>
    <w:basedOn w:val="a"/>
    <w:next w:val="a"/>
    <w:link w:val="a4"/>
    <w:uiPriority w:val="10"/>
    <w:qFormat/>
    <w:rsid w:val="00C27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274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745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2745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27459"/>
    <w:pPr>
      <w:spacing w:before="160"/>
      <w:jc w:val="center"/>
    </w:pPr>
    <w:rPr>
      <w:i/>
      <w:iCs/>
      <w:color w:val="404040" w:themeColor="text1" w:themeTint="BF"/>
    </w:rPr>
  </w:style>
  <w:style w:type="character" w:customStyle="1" w:styleId="a8">
    <w:name w:val="Цитата Знак"/>
    <w:basedOn w:val="a0"/>
    <w:link w:val="a7"/>
    <w:uiPriority w:val="29"/>
    <w:rsid w:val="00C27459"/>
    <w:rPr>
      <w:i/>
      <w:iCs/>
      <w:color w:val="404040" w:themeColor="text1" w:themeTint="BF"/>
    </w:rPr>
  </w:style>
  <w:style w:type="paragraph" w:styleId="a9">
    <w:name w:val="List Paragraph"/>
    <w:basedOn w:val="a"/>
    <w:uiPriority w:val="34"/>
    <w:qFormat/>
    <w:rsid w:val="00C27459"/>
    <w:pPr>
      <w:ind w:left="720"/>
      <w:contextualSpacing/>
    </w:pPr>
  </w:style>
  <w:style w:type="character" w:styleId="aa">
    <w:name w:val="Intense Emphasis"/>
    <w:basedOn w:val="a0"/>
    <w:uiPriority w:val="21"/>
    <w:qFormat/>
    <w:rsid w:val="00C27459"/>
    <w:rPr>
      <w:i/>
      <w:iCs/>
      <w:color w:val="0F4761" w:themeColor="accent1" w:themeShade="BF"/>
    </w:rPr>
  </w:style>
  <w:style w:type="paragraph" w:styleId="ab">
    <w:name w:val="Intense Quote"/>
    <w:basedOn w:val="a"/>
    <w:next w:val="a"/>
    <w:link w:val="ac"/>
    <w:uiPriority w:val="30"/>
    <w:qFormat/>
    <w:rsid w:val="00C27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27459"/>
    <w:rPr>
      <w:i/>
      <w:iCs/>
      <w:color w:val="0F4761" w:themeColor="accent1" w:themeShade="BF"/>
    </w:rPr>
  </w:style>
  <w:style w:type="character" w:styleId="ad">
    <w:name w:val="Intense Reference"/>
    <w:basedOn w:val="a0"/>
    <w:uiPriority w:val="32"/>
    <w:qFormat/>
    <w:rsid w:val="00C27459"/>
    <w:rPr>
      <w:b/>
      <w:bCs/>
      <w:smallCaps/>
      <w:color w:val="0F4761" w:themeColor="accent1" w:themeShade="BF"/>
      <w:spacing w:val="5"/>
    </w:rPr>
  </w:style>
  <w:style w:type="numbering" w:customStyle="1" w:styleId="11">
    <w:name w:val="Немає списку1"/>
    <w:next w:val="a2"/>
    <w:uiPriority w:val="99"/>
    <w:semiHidden/>
    <w:unhideWhenUsed/>
    <w:rsid w:val="00C27459"/>
  </w:style>
  <w:style w:type="character" w:styleId="ae">
    <w:name w:val="Hyperlink"/>
    <w:basedOn w:val="a0"/>
    <w:uiPriority w:val="99"/>
    <w:unhideWhenUsed/>
    <w:rsid w:val="00C27459"/>
    <w:rPr>
      <w:color w:val="467886" w:themeColor="hyperlink"/>
      <w:u w:val="single"/>
    </w:rPr>
  </w:style>
  <w:style w:type="character" w:styleId="af">
    <w:name w:val="Unresolved Mention"/>
    <w:basedOn w:val="a0"/>
    <w:uiPriority w:val="99"/>
    <w:semiHidden/>
    <w:unhideWhenUsed/>
    <w:rsid w:val="00C27459"/>
    <w:rPr>
      <w:color w:val="605E5C"/>
      <w:shd w:val="clear" w:color="auto" w:fill="E1DFDD"/>
    </w:rPr>
  </w:style>
  <w:style w:type="paragraph" w:styleId="af0">
    <w:name w:val="Normal (Web)"/>
    <w:basedOn w:val="a"/>
    <w:uiPriority w:val="99"/>
    <w:semiHidden/>
    <w:unhideWhenUsed/>
    <w:rsid w:val="00C27459"/>
    <w:pPr>
      <w:spacing w:before="100" w:beforeAutospacing="1" w:after="100" w:afterAutospacing="1" w:line="240" w:lineRule="auto"/>
    </w:pPr>
    <w:rPr>
      <w:rFonts w:ascii="Times New Roman" w:eastAsia="Times New Roman" w:hAnsi="Times New Roman" w:cs="Times New Roman"/>
      <w:kern w:val="0"/>
      <w:lang w:eastAsia="ru-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e-journals/PSPE/2007-1/index.html" TargetMode="External"/><Relationship Id="rId13" Type="http://schemas.openxmlformats.org/officeDocument/2006/relationships/hyperlink" Target="https://tinyurl.com/y9tve4lk" TargetMode="External"/><Relationship Id="rId18" Type="http://schemas.openxmlformats.org/officeDocument/2006/relationships/hyperlink" Target="mailto:v_banakh@znu.edu.u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space.znu.edu.ua/jspui/handle/12345/24025" TargetMode="External"/><Relationship Id="rId12" Type="http://schemas.openxmlformats.org/officeDocument/2006/relationships/hyperlink" Target="https://tinyurl.com/yckze4jd" TargetMode="External"/><Relationship Id="rId17"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hyperlink" Target="http://files.znu.edu.ua/files/Bibliobooks/Inshi74/0055104.pdf" TargetMode="External"/><Relationship Id="rId11" Type="http://schemas.openxmlformats.org/officeDocument/2006/relationships/hyperlink" Target="http://surl.li/xogolg" TargetMode="External"/><Relationship Id="rId5" Type="http://schemas.openxmlformats.org/officeDocument/2006/relationships/image" Target="media/image1.jpeg"/><Relationship Id="rId15" Type="http://schemas.openxmlformats.org/officeDocument/2006/relationships/hyperlink" Target="https://tinyurl.com/57wha734" TargetMode="External"/><Relationship Id="rId10" Type="http://schemas.openxmlformats.org/officeDocument/2006/relationships/hyperlink" Target="http://surl.li/qkvjiz" TargetMode="External"/><Relationship Id="rId19" Type="http://schemas.openxmlformats.org/officeDocument/2006/relationships/hyperlink" Target="https://tinyurl.com/ydhcsagx" TargetMode="External"/><Relationship Id="rId4" Type="http://schemas.openxmlformats.org/officeDocument/2006/relationships/webSettings" Target="webSettings.xml"/><Relationship Id="rId9" Type="http://schemas.openxmlformats.org/officeDocument/2006/relationships/hyperlink" Target="http://www.zp.ukrstat.gov.ua" TargetMode="External"/><Relationship Id="rId14" Type="http://schemas.openxmlformats.org/officeDocument/2006/relationships/hyperlink" Target="https://sites.znu.edu.ua/navchalnyj_viddil/normatyvna_basa/zm__ni_do_polozhennya_pro_organ__zats__yu_osv__tn__ogo_protsesu_v_znu__z_01_07_2024__.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5467</Words>
  <Characters>31166</Characters>
  <Application>Microsoft Office Word</Application>
  <DocSecurity>0</DocSecurity>
  <Lines>259</Lines>
  <Paragraphs>73</Paragraphs>
  <ScaleCrop>false</ScaleCrop>
  <Company/>
  <LinksUpToDate>false</LinksUpToDate>
  <CharactersWithSpaces>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1</cp:revision>
  <dcterms:created xsi:type="dcterms:W3CDTF">2025-10-15T11:11:00Z</dcterms:created>
  <dcterms:modified xsi:type="dcterms:W3CDTF">2025-10-15T11:21:00Z</dcterms:modified>
</cp:coreProperties>
</file>