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C83" w:rsidRPr="007F3F31" w:rsidRDefault="005A12BA" w:rsidP="00B56C8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F3F31">
        <w:rPr>
          <w:rStyle w:val="markedcontent"/>
          <w:rFonts w:ascii="Times New Roman" w:hAnsi="Times New Roman" w:cs="Arial"/>
          <w:sz w:val="28"/>
          <w:szCs w:val="28"/>
        </w:rPr>
        <w:t>Зв`язок з викладачем:</w:t>
      </w:r>
      <w:r w:rsidRPr="007F3F31">
        <w:rPr>
          <w:rFonts w:ascii="Times New Roman" w:hAnsi="Times New Roman"/>
          <w:sz w:val="28"/>
          <w:szCs w:val="28"/>
        </w:rPr>
        <w:br/>
      </w:r>
      <w:r w:rsidRPr="007F3F31">
        <w:rPr>
          <w:rStyle w:val="markedcontent"/>
          <w:rFonts w:ascii="Times New Roman" w:hAnsi="Times New Roman" w:cs="Arial"/>
          <w:sz w:val="28"/>
          <w:szCs w:val="28"/>
        </w:rPr>
        <w:t>E-</w:t>
      </w:r>
      <w:proofErr w:type="spellStart"/>
      <w:r w:rsidRPr="007F3F31">
        <w:rPr>
          <w:rStyle w:val="markedcontent"/>
          <w:rFonts w:ascii="Times New Roman" w:hAnsi="Times New Roman" w:cs="Arial"/>
          <w:sz w:val="28"/>
          <w:szCs w:val="28"/>
        </w:rPr>
        <w:t>mail</w:t>
      </w:r>
      <w:proofErr w:type="spellEnd"/>
      <w:r w:rsidRPr="007F3F31">
        <w:rPr>
          <w:rStyle w:val="markedcontent"/>
          <w:rFonts w:ascii="Times New Roman" w:hAnsi="Times New Roman" w:cs="Arial"/>
          <w:sz w:val="28"/>
          <w:szCs w:val="28"/>
        </w:rPr>
        <w:t xml:space="preserve">: </w:t>
      </w:r>
      <w:proofErr w:type="spellStart"/>
      <w:r w:rsidRPr="007F3F31">
        <w:rPr>
          <w:rStyle w:val="markedcontent"/>
          <w:rFonts w:ascii="Times New Roman" w:hAnsi="Times New Roman" w:cs="Arial"/>
          <w:sz w:val="28"/>
          <w:szCs w:val="28"/>
          <w:lang w:val="en-US"/>
        </w:rPr>
        <w:t>dimaluts</w:t>
      </w:r>
      <w:proofErr w:type="spellEnd"/>
      <w:r w:rsidRPr="007F3F31">
        <w:rPr>
          <w:rStyle w:val="markedcontent"/>
          <w:rFonts w:ascii="Times New Roman" w:hAnsi="Times New Roman" w:cs="Arial"/>
          <w:sz w:val="28"/>
          <w:szCs w:val="28"/>
          <w:lang w:val="ru-RU"/>
        </w:rPr>
        <w:t>89</w:t>
      </w:r>
      <w:r w:rsidRPr="007F3F31">
        <w:rPr>
          <w:rStyle w:val="markedcontent"/>
          <w:rFonts w:ascii="Times New Roman" w:hAnsi="Times New Roman" w:cs="Arial"/>
          <w:sz w:val="28"/>
          <w:szCs w:val="28"/>
        </w:rPr>
        <w:t>@gmail.com</w:t>
      </w:r>
      <w:r w:rsidRPr="007F3F31">
        <w:rPr>
          <w:rFonts w:ascii="Times New Roman" w:hAnsi="Times New Roman"/>
          <w:sz w:val="28"/>
          <w:szCs w:val="28"/>
        </w:rPr>
        <w:br/>
      </w:r>
      <w:proofErr w:type="spellStart"/>
      <w:r w:rsidRPr="007F3F31">
        <w:rPr>
          <w:rStyle w:val="markedcontent"/>
          <w:rFonts w:ascii="Times New Roman" w:hAnsi="Times New Roman" w:cs="Arial"/>
          <w:sz w:val="28"/>
          <w:szCs w:val="28"/>
        </w:rPr>
        <w:t>Сезн</w:t>
      </w:r>
      <w:proofErr w:type="spellEnd"/>
      <w:r w:rsidRPr="007F3F31">
        <w:rPr>
          <w:rStyle w:val="markedcontent"/>
          <w:rFonts w:ascii="Times New Roman" w:hAnsi="Times New Roman" w:cs="Arial"/>
          <w:sz w:val="28"/>
          <w:szCs w:val="28"/>
        </w:rPr>
        <w:t xml:space="preserve"> ЗНУ повідомлення</w:t>
      </w:r>
      <w:r w:rsidRPr="007F3F31">
        <w:rPr>
          <w:rFonts w:ascii="Times New Roman" w:hAnsi="Times New Roman"/>
          <w:sz w:val="28"/>
          <w:szCs w:val="28"/>
        </w:rPr>
        <w:br/>
      </w:r>
      <w:r w:rsidRPr="007F3F31">
        <w:rPr>
          <w:rStyle w:val="markedcontent"/>
          <w:rFonts w:ascii="Times New Roman" w:hAnsi="Times New Roman" w:cs="Arial"/>
          <w:sz w:val="28"/>
          <w:szCs w:val="28"/>
        </w:rPr>
        <w:t>Телефон: (061) 228-16-33</w:t>
      </w:r>
      <w:r w:rsidRPr="007F3F31">
        <w:rPr>
          <w:rFonts w:ascii="Times New Roman" w:hAnsi="Times New Roman"/>
          <w:sz w:val="28"/>
          <w:szCs w:val="28"/>
        </w:rPr>
        <w:br/>
      </w:r>
      <w:r w:rsidRPr="007F3F31">
        <w:rPr>
          <w:rStyle w:val="markedcontent"/>
          <w:rFonts w:ascii="Times New Roman" w:hAnsi="Times New Roman" w:cs="Arial"/>
          <w:sz w:val="28"/>
          <w:szCs w:val="28"/>
        </w:rPr>
        <w:t xml:space="preserve">Кафедра: цивільного права, V корпус ЗНУ, 108 </w:t>
      </w:r>
      <w:proofErr w:type="spellStart"/>
      <w:r w:rsidRPr="007F3F31">
        <w:rPr>
          <w:rStyle w:val="markedcontent"/>
          <w:rFonts w:ascii="Times New Roman" w:hAnsi="Times New Roman" w:cs="Arial"/>
          <w:sz w:val="28"/>
          <w:szCs w:val="28"/>
        </w:rPr>
        <w:t>ауд</w:t>
      </w:r>
      <w:proofErr w:type="spellEnd"/>
    </w:p>
    <w:p w:rsidR="005A12BA" w:rsidRPr="007F3F31" w:rsidRDefault="005A12BA" w:rsidP="00B56C83">
      <w:pPr>
        <w:pStyle w:val="a8"/>
        <w:jc w:val="center"/>
        <w:rPr>
          <w:b/>
          <w:bCs/>
          <w:sz w:val="28"/>
          <w:szCs w:val="28"/>
          <w:lang w:val="uk-UA"/>
        </w:rPr>
      </w:pPr>
    </w:p>
    <w:p w:rsidR="00B56C83" w:rsidRPr="007F3F31" w:rsidRDefault="00B56C83" w:rsidP="00B56C83">
      <w:pPr>
        <w:pStyle w:val="a8"/>
        <w:jc w:val="center"/>
        <w:rPr>
          <w:bCs/>
          <w:i/>
          <w:sz w:val="28"/>
          <w:szCs w:val="28"/>
          <w:lang w:val="uk-UA"/>
        </w:rPr>
      </w:pPr>
      <w:r w:rsidRPr="007F3F31">
        <w:rPr>
          <w:b/>
          <w:bCs/>
          <w:sz w:val="28"/>
          <w:szCs w:val="28"/>
          <w:lang w:val="uk-UA"/>
        </w:rPr>
        <w:t>1. Опис навчальної дисципліни</w:t>
      </w:r>
      <w:r w:rsidRPr="007F3F31">
        <w:rPr>
          <w:bCs/>
          <w:i/>
          <w:sz w:val="28"/>
          <w:szCs w:val="28"/>
          <w:lang w:val="uk-UA"/>
        </w:rPr>
        <w:t xml:space="preserve"> </w:t>
      </w:r>
    </w:p>
    <w:p w:rsidR="005A12BA" w:rsidRPr="007F3F31" w:rsidRDefault="00B56C83" w:rsidP="005A12BA">
      <w:pPr>
        <w:jc w:val="both"/>
        <w:rPr>
          <w:rFonts w:ascii="Times New Roman" w:hAnsi="Times New Roman"/>
          <w:sz w:val="28"/>
          <w:szCs w:val="28"/>
        </w:rPr>
      </w:pPr>
      <w:r w:rsidRPr="007F3F31">
        <w:rPr>
          <w:rFonts w:ascii="Times New Roman" w:hAnsi="Times New Roman" w:cs="Times New Roman"/>
          <w:b/>
          <w:bCs/>
          <w:sz w:val="28"/>
          <w:szCs w:val="28"/>
        </w:rPr>
        <w:t>Метою</w:t>
      </w:r>
      <w:r w:rsidRPr="007F3F31">
        <w:rPr>
          <w:rFonts w:ascii="Times New Roman" w:hAnsi="Times New Roman" w:cs="Times New Roman"/>
          <w:bCs/>
          <w:sz w:val="28"/>
          <w:szCs w:val="28"/>
        </w:rPr>
        <w:t xml:space="preserve"> в</w:t>
      </w:r>
      <w:r w:rsidR="005A12BA" w:rsidRPr="007F3F31">
        <w:rPr>
          <w:rFonts w:ascii="Times New Roman" w:hAnsi="Times New Roman" w:cs="Times New Roman"/>
          <w:bCs/>
          <w:sz w:val="28"/>
          <w:szCs w:val="28"/>
        </w:rPr>
        <w:t xml:space="preserve">ивчення навчальної дисципліни </w:t>
      </w:r>
      <w:r w:rsidR="005A12BA" w:rsidRPr="007F3F31">
        <w:rPr>
          <w:rFonts w:ascii="Times New Roman" w:hAnsi="Times New Roman"/>
          <w:sz w:val="28"/>
          <w:szCs w:val="28"/>
        </w:rPr>
        <w:t xml:space="preserve">є сформувати у студентів знання про специфіку функціонування сучасного міжнародного бізнесу та особливості правового регулювання його функціонування. Окрім цього здійснюється дослідження зовнішньоекономічного середовища та дослідження правових засад діяльності підприємств на міжнародних ринках в ході проведення зовнішньоекономічної діяльності. Дисципліна передбачає обговорення теоретичних питань, кейсів, ситуаційних завдань та опрацювання нормативно-правових актів якими здійснюється правове регулювання міжнародного бізнесу. Курс сприятиме розвитку таких «м’яких» навичок, як соціальні (швидкість адаптації, комунікація, робота в команді), і управлінські (управління часом, лідерство, рішення проблем, критичне мислення). Аналітичне дослідження положень нормативно-правових актів сприятиме розвитку таких затребуваних роботодавцями  як </w:t>
      </w:r>
      <w:r w:rsidR="007F3F31" w:rsidRPr="007F3F31">
        <w:rPr>
          <w:rFonts w:ascii="Times New Roman" w:hAnsi="Times New Roman"/>
          <w:sz w:val="28"/>
          <w:szCs w:val="28"/>
        </w:rPr>
        <w:t>вміння орієнтуватися в законодавчій базі</w:t>
      </w:r>
      <w:r w:rsidR="005A12BA" w:rsidRPr="007F3F31">
        <w:rPr>
          <w:rFonts w:ascii="Times New Roman" w:hAnsi="Times New Roman"/>
          <w:sz w:val="28"/>
          <w:szCs w:val="28"/>
        </w:rPr>
        <w:t>. Інтерактивний формат курсу, що спонукатиме до розв’язання проблемних кейсів та ситуацій, аргументованого відстоювання власної точки зору, орієнтований на розвиток критично важливих для фахівця в сфері міжнародного бізнесу навичок ефективної усної комунікації та рішення бізнес-проблем.    Виконання практичних завдань спонукає до формування н</w:t>
      </w:r>
      <w:r w:rsidR="007F3F31" w:rsidRPr="007F3F31">
        <w:rPr>
          <w:rFonts w:ascii="Times New Roman" w:hAnsi="Times New Roman"/>
          <w:sz w:val="28"/>
          <w:szCs w:val="28"/>
        </w:rPr>
        <w:t>авичок самовдосконалення</w:t>
      </w:r>
      <w:r w:rsidR="005A12BA" w:rsidRPr="007F3F31">
        <w:rPr>
          <w:rFonts w:ascii="Times New Roman" w:hAnsi="Times New Roman"/>
          <w:sz w:val="28"/>
          <w:szCs w:val="28"/>
        </w:rPr>
        <w:t>.</w:t>
      </w:r>
    </w:p>
    <w:p w:rsidR="00B56C83" w:rsidRPr="007F3F31" w:rsidRDefault="00B56C83" w:rsidP="00B56C83">
      <w:pPr>
        <w:jc w:val="both"/>
        <w:rPr>
          <w:rFonts w:ascii="Times New Roman" w:hAnsi="Times New Roman" w:cs="Times New Roman"/>
          <w:bCs/>
          <w:sz w:val="22"/>
          <w:szCs w:val="22"/>
          <w:lang w:val="en-US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B56C83" w:rsidRPr="00A31F4F" w:rsidRDefault="00B56C83" w:rsidP="00B56C83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5"/>
        <w:gridCol w:w="3263"/>
        <w:gridCol w:w="3259"/>
      </w:tblGrid>
      <w:tr w:rsidR="00B56C83" w:rsidRPr="00A31F4F" w:rsidTr="00DE71F1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B56C83" w:rsidRPr="00A31F4F" w:rsidTr="00DE71F1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DE71F1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</w:tr>
      <w:tr w:rsidR="00B56C83" w:rsidRPr="00A31F4F" w:rsidTr="00DE71F1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7F3F3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>Обов’язкова</w:t>
            </w:r>
            <w:r w:rsidRPr="00A31F4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B56C83" w:rsidRPr="00A31F4F" w:rsidTr="00DE71F1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7F3F31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</w:t>
            </w:r>
            <w:r w:rsidR="00B56C83" w:rsidRPr="00A31F4F">
              <w:rPr>
                <w:rFonts w:ascii="Times New Roman" w:hAnsi="Times New Roman" w:cs="Times New Roman"/>
              </w:rPr>
              <w:t xml:space="preserve"> 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 </w:t>
            </w:r>
            <w:r w:rsidR="007F3F31">
              <w:rPr>
                <w:rFonts w:ascii="Times New Roman" w:hAnsi="Times New Roman" w:cs="Times New Roman"/>
              </w:rPr>
              <w:t>8</w:t>
            </w:r>
            <w:r w:rsidRPr="00A31F4F">
              <w:rPr>
                <w:rFonts w:ascii="Times New Roman" w:hAnsi="Times New Roman" w:cs="Times New Roman"/>
              </w:rPr>
              <w:t>-й</w:t>
            </w:r>
          </w:p>
        </w:tc>
      </w:tr>
      <w:tr w:rsidR="005A4E7D" w:rsidRPr="00A31F4F" w:rsidTr="005A4E7D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4E7D" w:rsidRPr="00A31F4F" w:rsidRDefault="005A4E7D" w:rsidP="00DE71F1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4E7D" w:rsidRPr="007F3F31" w:rsidRDefault="007F3F31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F3F3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7D" w:rsidRPr="007F3F31" w:rsidRDefault="007F3F31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F3F31">
              <w:rPr>
                <w:rFonts w:ascii="Times New Roman" w:hAnsi="Times New Roman" w:cs="Times New Roman"/>
              </w:rPr>
              <w:t>3</w:t>
            </w:r>
          </w:p>
        </w:tc>
      </w:tr>
      <w:tr w:rsidR="005A4E7D" w:rsidRPr="00A31F4F" w:rsidTr="005A4E7D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4E7D" w:rsidRPr="00A31F4F" w:rsidRDefault="005A4E7D" w:rsidP="00DE71F1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4E7D" w:rsidRPr="00A31F4F" w:rsidRDefault="005A4E7D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E7D" w:rsidRPr="00A31F4F" w:rsidRDefault="005A4E7D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56C83" w:rsidRPr="00A31F4F" w:rsidTr="00DE71F1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DE71F1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7F3F31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12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DE71F1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A31F4F" w:rsidTr="00DE71F1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Семінарські  / Практичні / Лабораторні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7F3F31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8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DE71F1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="00B56C83"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A31F4F" w:rsidTr="00DE71F1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A31F4F" w:rsidTr="00DE71F1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BA52A1" w:rsidRDefault="00DE71F1" w:rsidP="00DE71F1">
            <w:pP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Щочетверга о 9:35 в системі «</w:t>
            </w:r>
            <w:proofErr w:type="spellStart"/>
            <w:r w:rsidRPr="00BA52A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Мудл</w:t>
            </w:r>
            <w:proofErr w:type="spellEnd"/>
            <w:r w:rsidRPr="00BA52A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»</w:t>
            </w:r>
          </w:p>
        </w:tc>
      </w:tr>
      <w:tr w:rsidR="00B56C83" w:rsidRPr="00A31F4F" w:rsidTr="00DE71F1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lastRenderedPageBreak/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екзамен </w:t>
            </w:r>
          </w:p>
        </w:tc>
      </w:tr>
      <w:tr w:rsidR="00B56C83" w:rsidRPr="00A31F4F" w:rsidTr="00DE71F1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Посилання на електронний курс у СЕЗН ЗНУ (платформа </w:t>
            </w:r>
            <w:proofErr w:type="spellStart"/>
            <w:r w:rsidRPr="00A31F4F">
              <w:rPr>
                <w:rFonts w:ascii="Times New Roman" w:hAnsi="Times New Roman" w:cs="Times New Roman"/>
              </w:rPr>
              <w:t>Moodle</w:t>
            </w:r>
            <w:proofErr w:type="spellEnd"/>
            <w:r w:rsidRPr="00A31F4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C83" w:rsidRPr="00A31F4F" w:rsidRDefault="00DE71F1" w:rsidP="00DE71F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DE71F1">
              <w:rPr>
                <w:rFonts w:ascii="Times New Roman" w:hAnsi="Times New Roman" w:cs="Times New Roman"/>
              </w:rPr>
              <w:t>https://moodle.znu.edu.ua/course/view.php?id=15879</w:t>
            </w:r>
          </w:p>
        </w:tc>
      </w:tr>
    </w:tbl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A31F4F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A31F4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1F4F">
        <w:rPr>
          <w:rFonts w:ascii="Times New Roman" w:hAnsi="Times New Roman" w:cs="Times New Roman"/>
          <w:b/>
          <w:bCs/>
          <w:sz w:val="28"/>
        </w:rPr>
        <w:t>компетентностей</w:t>
      </w:r>
      <w:proofErr w:type="spellEnd"/>
      <w:r w:rsidRPr="00A31F4F">
        <w:rPr>
          <w:rFonts w:ascii="Times New Roman" w:hAnsi="Times New Roman" w:cs="Times New Roman"/>
          <w:b/>
          <w:bCs/>
          <w:sz w:val="28"/>
        </w:rPr>
        <w:t xml:space="preserve"> і результатів навчання 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19"/>
        <w:gridCol w:w="3089"/>
        <w:gridCol w:w="3546"/>
      </w:tblGrid>
      <w:tr w:rsidR="00B56C83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:rsidR="00B56C83" w:rsidRPr="00A31F4F" w:rsidRDefault="00B56C83" w:rsidP="00DE71F1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 xml:space="preserve">Методи навчання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B56C83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3</w:t>
            </w:r>
          </w:p>
        </w:tc>
      </w:tr>
      <w:tr w:rsidR="00B56C83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ЗК1. Здатність до абстрактного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мислення, аналізу та синтез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BA52A1" w:rsidRDefault="00DE71F1" w:rsidP="00BA52A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вирішення кейсів, змістовний та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порівняльний аналіз різних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моделей </w:t>
            </w:r>
            <w:r w:rsid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міжнародних </w:t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договорів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опитування, тестування, перевірка</w:t>
            </w:r>
            <w:r w:rsidRPr="00BA52A1">
              <w:rPr>
                <w:rFonts w:ascii="Times New Roman" w:hAnsi="Times New Roman"/>
                <w:sz w:val="28"/>
                <w:szCs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вирішених завдань</w:t>
            </w:r>
          </w:p>
        </w:tc>
      </w:tr>
      <w:tr w:rsidR="00DE71F1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ЗК2. Здатність застосовувати знання у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практичних ситуаціях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опитування, тестування, перевірка</w:t>
            </w:r>
            <w:r w:rsidRPr="00BA52A1">
              <w:rPr>
                <w:rFonts w:ascii="Times New Roman" w:hAnsi="Times New Roman"/>
                <w:sz w:val="28"/>
                <w:szCs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вирішених завдань</w:t>
            </w:r>
          </w:p>
        </w:tc>
      </w:tr>
      <w:tr w:rsidR="00DE71F1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ЗК3. Знання та розуміння предметної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області та розуміння професійної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proofErr w:type="spellStart"/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діяльност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BA52A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змістовний та порівняльний аналіз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різних моделей </w:t>
            </w:r>
            <w:r w:rsid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міжнародно</w:t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-правових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договорів (інформативна та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неінформативна моделі); аналіз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життєвих ситуацій (кейсів);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складання </w:t>
            </w:r>
            <w:proofErr w:type="spellStart"/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проєктів</w:t>
            </w:r>
            <w:proofErr w:type="spellEnd"/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консультаційних висновків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опитування, тестування, перевірка</w:t>
            </w:r>
            <w:r w:rsidRPr="00BA52A1">
              <w:rPr>
                <w:rFonts w:ascii="Times New Roman" w:hAnsi="Times New Roman"/>
                <w:sz w:val="28"/>
                <w:szCs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вирішених завдань</w:t>
            </w:r>
          </w:p>
        </w:tc>
      </w:tr>
      <w:tr w:rsidR="00DE71F1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ЗК4. Здатність спілкуватися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державною мовою як </w:t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lastRenderedPageBreak/>
              <w:t>усно, так і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письмово (специфічна термінологія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BA52A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lastRenderedPageBreak/>
              <w:t>складання державною мовою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різних видів </w:t>
            </w:r>
            <w:proofErr w:type="spellStart"/>
            <w:r w:rsid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lastRenderedPageBreak/>
              <w:t>міфжнародно</w:t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-правових</w:t>
            </w:r>
            <w:proofErr w:type="spellEnd"/>
            <w:r w:rsidRPr="00BA52A1">
              <w:rPr>
                <w:rFonts w:ascii="Times New Roman" w:hAnsi="Times New Roman"/>
                <w:sz w:val="28"/>
              </w:rPr>
              <w:br/>
            </w:r>
            <w:r w:rsid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договорів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lastRenderedPageBreak/>
              <w:t>опитування, тестування, перевірка</w:t>
            </w:r>
            <w:r w:rsidRPr="00BA52A1">
              <w:rPr>
                <w:rFonts w:ascii="Times New Roman" w:hAnsi="Times New Roman"/>
                <w:sz w:val="28"/>
                <w:szCs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вирішених завдань</w:t>
            </w:r>
          </w:p>
        </w:tc>
      </w:tr>
      <w:tr w:rsidR="00DE71F1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lastRenderedPageBreak/>
              <w:t>ЗК6. Здатність використовувати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інформаційні та комунікаційні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технології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BA52A1">
            <w:pPr>
              <w:autoSpaceDE w:val="0"/>
              <w:autoSpaceDN w:val="0"/>
              <w:spacing w:line="276" w:lineRule="auto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використання різних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інтерактивних платформ для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виконання завдань та перевірки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теоретичних знань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опитування, тестування, перевірка</w:t>
            </w:r>
            <w:r w:rsidRPr="00BA52A1">
              <w:rPr>
                <w:rFonts w:ascii="Times New Roman" w:hAnsi="Times New Roman"/>
                <w:sz w:val="28"/>
                <w:szCs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вирішених завдань</w:t>
            </w:r>
          </w:p>
        </w:tc>
      </w:tr>
      <w:tr w:rsidR="00DE71F1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ЗК7. Здатність вчитися і оволодівати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сучасними знаннями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BA52A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обговорення новітніх підходів до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теоретичного матеріалу та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прогресивних методик юристів-практиків </w:t>
            </w:r>
            <w:r w:rsid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у сфері зовнішньоекономічної діяльності</w:t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 xml:space="preserve">;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опитування, тестування, перевірка</w:t>
            </w:r>
            <w:r w:rsidRPr="00BA52A1">
              <w:rPr>
                <w:rFonts w:ascii="Times New Roman" w:hAnsi="Times New Roman"/>
                <w:sz w:val="28"/>
                <w:szCs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вирішених завдань</w:t>
            </w:r>
          </w:p>
        </w:tc>
      </w:tr>
      <w:tr w:rsidR="00DE71F1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СК1. Здатність застосовувати знання з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основ теорії та філософії права, знання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і розуміння структури правничої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професії та її ролі у суспільств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BA52A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Times New Roman" w:hAnsi="Times New Roman" w:cs="Arial"/>
                <w:sz w:val="28"/>
                <w:szCs w:val="15"/>
              </w:rPr>
            </w:pP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окресленням наявних недоліків;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аналіз складених іншими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здобувачами вищої освіти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міжнародно</w:t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-правових договорів та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консультаційних висновків з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обґрунтуванням своїх пропозицій</w:t>
            </w:r>
            <w:r w:rsidRPr="00BA52A1">
              <w:rPr>
                <w:rFonts w:ascii="Times New Roman" w:hAnsi="Times New Roman"/>
                <w:sz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15"/>
              </w:rPr>
              <w:t>їх вдосконалення</w:t>
            </w:r>
            <w:r w:rsidRPr="00BA52A1">
              <w:rPr>
                <w:rFonts w:ascii="Times New Roman" w:hAnsi="Times New Roman"/>
                <w:sz w:val="28"/>
              </w:rPr>
              <w:br/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BA52A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опитування, тестування, перевірка</w:t>
            </w:r>
            <w:r w:rsidRPr="00BA52A1">
              <w:rPr>
                <w:rFonts w:ascii="Times New Roman" w:hAnsi="Times New Roman"/>
                <w:sz w:val="28"/>
                <w:szCs w:val="28"/>
              </w:rPr>
              <w:br/>
            </w:r>
            <w:r w:rsidRPr="00BA52A1">
              <w:rPr>
                <w:rStyle w:val="markedcontent"/>
                <w:rFonts w:ascii="Times New Roman" w:hAnsi="Times New Roman" w:cs="Arial"/>
                <w:sz w:val="28"/>
                <w:szCs w:val="28"/>
              </w:rPr>
              <w:t>вирішених завдань</w:t>
            </w:r>
          </w:p>
        </w:tc>
      </w:tr>
      <w:tr w:rsidR="00DE71F1" w:rsidRPr="00A31F4F" w:rsidTr="00DE71F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Style w:val="markedcontent"/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F1" w:rsidRPr="00A31F4F" w:rsidRDefault="00DE71F1" w:rsidP="00DE71F1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</w:tr>
    </w:tbl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B56C83" w:rsidRPr="00DE71F1" w:rsidRDefault="00B56C83" w:rsidP="00B56C83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71F1">
        <w:rPr>
          <w:rFonts w:ascii="Times New Roman" w:hAnsi="Times New Roman" w:cs="Times New Roman"/>
          <w:b/>
          <w:bCs/>
          <w:sz w:val="28"/>
          <w:szCs w:val="28"/>
        </w:rPr>
        <w:t>3. Зміст навчальної дисципліни</w:t>
      </w:r>
    </w:p>
    <w:p w:rsidR="00DE71F1" w:rsidRPr="00DE71F1" w:rsidRDefault="00DE71F1" w:rsidP="00B56C83">
      <w:pPr>
        <w:jc w:val="center"/>
        <w:rPr>
          <w:rStyle w:val="20"/>
          <w:rFonts w:ascii="Times New Roman" w:hAnsi="Times New Roman"/>
          <w:color w:val="auto"/>
          <w:sz w:val="28"/>
          <w:szCs w:val="35"/>
        </w:rPr>
      </w:pPr>
      <w:r w:rsidRPr="00DE71F1">
        <w:rPr>
          <w:rFonts w:ascii="Times New Roman" w:hAnsi="Times New Roman" w:cs="Times New Roman"/>
          <w:b/>
          <w:sz w:val="28"/>
          <w:szCs w:val="28"/>
        </w:rPr>
        <w:t>змістовий модуль 1.</w:t>
      </w:r>
      <w:r w:rsidRPr="00DE71F1">
        <w:rPr>
          <w:rStyle w:val="20"/>
          <w:rFonts w:ascii="Times New Roman" w:hAnsi="Times New Roman"/>
          <w:color w:val="auto"/>
          <w:sz w:val="28"/>
          <w:szCs w:val="35"/>
        </w:rPr>
        <w:t xml:space="preserve"> </w:t>
      </w:r>
    </w:p>
    <w:p w:rsidR="00DE71F1" w:rsidRDefault="00DE71F1" w:rsidP="00B56C83">
      <w:pPr>
        <w:jc w:val="center"/>
        <w:rPr>
          <w:rStyle w:val="markedcontent"/>
          <w:rFonts w:ascii="Times New Roman" w:hAnsi="Times New Roman"/>
          <w:b/>
          <w:sz w:val="28"/>
          <w:szCs w:val="35"/>
          <w:lang w:val="en-US"/>
        </w:rPr>
      </w:pPr>
      <w:r w:rsidRPr="00DE71F1">
        <w:rPr>
          <w:rStyle w:val="markedcontent"/>
          <w:rFonts w:ascii="Times New Roman" w:hAnsi="Times New Roman"/>
          <w:b/>
          <w:sz w:val="28"/>
          <w:szCs w:val="35"/>
        </w:rPr>
        <w:lastRenderedPageBreak/>
        <w:t>Правове регулювання відносин у сфері</w:t>
      </w:r>
      <w:r w:rsidRPr="00DE71F1">
        <w:rPr>
          <w:rFonts w:ascii="Times New Roman" w:hAnsi="Times New Roman"/>
          <w:b/>
          <w:sz w:val="28"/>
        </w:rPr>
        <w:br/>
      </w:r>
      <w:r w:rsidRPr="00DE71F1">
        <w:rPr>
          <w:rStyle w:val="markedcontent"/>
          <w:rFonts w:ascii="Times New Roman" w:hAnsi="Times New Roman"/>
          <w:b/>
          <w:sz w:val="28"/>
          <w:szCs w:val="35"/>
        </w:rPr>
        <w:t>зовнішньоекономічної діяльності</w:t>
      </w:r>
    </w:p>
    <w:p w:rsidR="009C6EE1" w:rsidRPr="009C6EE1" w:rsidRDefault="009C6EE1" w:rsidP="009C6EE1">
      <w:pPr>
        <w:jc w:val="both"/>
        <w:rPr>
          <w:rStyle w:val="markedcontent"/>
          <w:rFonts w:ascii="Times New Roman" w:hAnsi="Times New Roman"/>
          <w:b/>
          <w:sz w:val="28"/>
          <w:szCs w:val="28"/>
        </w:rPr>
      </w:pPr>
      <w:r w:rsidRPr="009C6EE1">
        <w:rPr>
          <w:rStyle w:val="markedcontent"/>
          <w:rFonts w:ascii="Times New Roman" w:hAnsi="Times New Roman"/>
          <w:b/>
          <w:sz w:val="28"/>
          <w:szCs w:val="28"/>
        </w:rPr>
        <w:t xml:space="preserve">Тема 1. </w:t>
      </w:r>
      <w:r w:rsidRPr="009C6EE1">
        <w:rPr>
          <w:rStyle w:val="markedcontent"/>
          <w:rFonts w:ascii="Times New Roman" w:hAnsi="Times New Roman"/>
          <w:sz w:val="28"/>
          <w:szCs w:val="28"/>
        </w:rPr>
        <w:t>Загальні засади правового регулювання</w:t>
      </w:r>
      <w:r w:rsidRPr="009C6EE1">
        <w:rPr>
          <w:rFonts w:ascii="Times New Roman" w:hAnsi="Times New Roman"/>
          <w:sz w:val="28"/>
          <w:szCs w:val="28"/>
        </w:rPr>
        <w:br/>
      </w:r>
      <w:r w:rsidRPr="009C6EE1">
        <w:rPr>
          <w:rStyle w:val="markedcontent"/>
          <w:rFonts w:ascii="Times New Roman" w:hAnsi="Times New Roman"/>
          <w:sz w:val="28"/>
          <w:szCs w:val="28"/>
        </w:rPr>
        <w:t>ведення міжнародного бізнесу</w:t>
      </w:r>
    </w:p>
    <w:p w:rsidR="009C6EE1" w:rsidRPr="009C6EE1" w:rsidRDefault="009C6EE1" w:rsidP="009C6EE1">
      <w:pPr>
        <w:jc w:val="both"/>
        <w:rPr>
          <w:rStyle w:val="markedcontent"/>
          <w:rFonts w:ascii="Times New Roman" w:hAnsi="Times New Roman"/>
          <w:b/>
          <w:sz w:val="28"/>
          <w:szCs w:val="28"/>
        </w:rPr>
      </w:pPr>
      <w:r w:rsidRPr="009C6EE1">
        <w:rPr>
          <w:rStyle w:val="markedcontent"/>
          <w:rFonts w:ascii="Times New Roman" w:hAnsi="Times New Roman"/>
          <w:b/>
          <w:sz w:val="28"/>
          <w:szCs w:val="28"/>
        </w:rPr>
        <w:t xml:space="preserve">Тема 2. </w:t>
      </w:r>
      <w:r w:rsidRPr="009C6EE1">
        <w:rPr>
          <w:rStyle w:val="markedcontent"/>
          <w:rFonts w:ascii="Times New Roman" w:hAnsi="Times New Roman"/>
          <w:sz w:val="28"/>
          <w:szCs w:val="28"/>
        </w:rPr>
        <w:t>Система законодавства з питань регулювання</w:t>
      </w:r>
      <w:r w:rsidRPr="009C6EE1">
        <w:rPr>
          <w:rFonts w:ascii="Times New Roman" w:hAnsi="Times New Roman"/>
          <w:sz w:val="28"/>
          <w:szCs w:val="28"/>
        </w:rPr>
        <w:br/>
      </w:r>
      <w:r w:rsidRPr="009C6EE1">
        <w:rPr>
          <w:rStyle w:val="markedcontent"/>
          <w:rFonts w:ascii="Times New Roman" w:hAnsi="Times New Roman"/>
          <w:sz w:val="28"/>
          <w:szCs w:val="28"/>
        </w:rPr>
        <w:t>зовнішньоекономічної діяльно</w:t>
      </w:r>
      <w:r w:rsidRPr="009C6EE1">
        <w:rPr>
          <w:rStyle w:val="markedcontent"/>
          <w:rFonts w:ascii="Times New Roman" w:hAnsi="Times New Roman"/>
          <w:sz w:val="28"/>
          <w:szCs w:val="28"/>
        </w:rPr>
        <w:t>сті</w:t>
      </w:r>
    </w:p>
    <w:p w:rsidR="009C6EE1" w:rsidRPr="009C6EE1" w:rsidRDefault="009C6EE1" w:rsidP="009C6EE1">
      <w:pPr>
        <w:jc w:val="both"/>
        <w:rPr>
          <w:rStyle w:val="markedcontent"/>
          <w:rFonts w:ascii="Times New Roman" w:hAnsi="Times New Roman"/>
          <w:b/>
          <w:sz w:val="28"/>
          <w:szCs w:val="28"/>
        </w:rPr>
      </w:pPr>
      <w:r w:rsidRPr="009C6EE1">
        <w:rPr>
          <w:rStyle w:val="markedcontent"/>
          <w:rFonts w:ascii="Times New Roman" w:hAnsi="Times New Roman"/>
          <w:b/>
          <w:sz w:val="28"/>
          <w:szCs w:val="28"/>
        </w:rPr>
        <w:t xml:space="preserve">Тема 3. </w:t>
      </w:r>
      <w:r w:rsidRPr="009C6EE1">
        <w:rPr>
          <w:rStyle w:val="markedcontent"/>
          <w:rFonts w:ascii="Times New Roman" w:hAnsi="Times New Roman"/>
          <w:sz w:val="28"/>
          <w:szCs w:val="28"/>
        </w:rPr>
        <w:t>Міжнародні нормативні акти як джерела регулювання</w:t>
      </w:r>
      <w:r w:rsidRPr="009C6EE1">
        <w:rPr>
          <w:rFonts w:ascii="Times New Roman" w:hAnsi="Times New Roman"/>
          <w:sz w:val="28"/>
          <w:szCs w:val="28"/>
        </w:rPr>
        <w:br/>
      </w:r>
      <w:r w:rsidRPr="009C6EE1">
        <w:rPr>
          <w:rStyle w:val="markedcontent"/>
          <w:rFonts w:ascii="Times New Roman" w:hAnsi="Times New Roman"/>
          <w:sz w:val="28"/>
          <w:szCs w:val="28"/>
        </w:rPr>
        <w:t>зовнішньоекономічних відно</w:t>
      </w:r>
      <w:r>
        <w:rPr>
          <w:rStyle w:val="markedcontent"/>
          <w:rFonts w:ascii="Times New Roman" w:hAnsi="Times New Roman"/>
          <w:sz w:val="28"/>
          <w:szCs w:val="28"/>
        </w:rPr>
        <w:t>син</w:t>
      </w:r>
    </w:p>
    <w:p w:rsidR="009C6EE1" w:rsidRPr="009C6EE1" w:rsidRDefault="009C6EE1" w:rsidP="009C6EE1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C6EE1">
        <w:rPr>
          <w:rStyle w:val="markedcontent"/>
          <w:rFonts w:ascii="Times New Roman" w:hAnsi="Times New Roman"/>
          <w:b/>
          <w:sz w:val="28"/>
          <w:szCs w:val="28"/>
        </w:rPr>
        <w:t xml:space="preserve">Тема 4. </w:t>
      </w:r>
      <w:r w:rsidRPr="009C6EE1">
        <w:rPr>
          <w:rStyle w:val="markedcontent"/>
          <w:rFonts w:ascii="Times New Roman" w:hAnsi="Times New Roman"/>
          <w:sz w:val="28"/>
          <w:szCs w:val="28"/>
        </w:rPr>
        <w:t>Місце та значення торгових та інших економічних</w:t>
      </w:r>
      <w:r w:rsidRPr="009C6EE1">
        <w:rPr>
          <w:rFonts w:ascii="Times New Roman" w:hAnsi="Times New Roman"/>
          <w:sz w:val="28"/>
          <w:szCs w:val="28"/>
        </w:rPr>
        <w:br/>
      </w:r>
      <w:r w:rsidRPr="009C6EE1">
        <w:rPr>
          <w:rStyle w:val="markedcontent"/>
          <w:rFonts w:ascii="Times New Roman" w:hAnsi="Times New Roman"/>
          <w:sz w:val="28"/>
          <w:szCs w:val="28"/>
        </w:rPr>
        <w:t>звичаїв у регулюванні відносин на зовнішньому ринку</w:t>
      </w:r>
    </w:p>
    <w:p w:rsidR="00DE71F1" w:rsidRPr="009C6EE1" w:rsidRDefault="00DE71F1" w:rsidP="00B56C83">
      <w:pPr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DE71F1" w:rsidRPr="009C6EE1" w:rsidRDefault="00DE71F1" w:rsidP="00B56C83">
      <w:pPr>
        <w:jc w:val="center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9C6EE1" w:rsidRDefault="009C6EE1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9C6EE1">
        <w:rPr>
          <w:rFonts w:ascii="Times New Roman" w:hAnsi="Times New Roman" w:cs="Times New Roman"/>
          <w:b/>
          <w:sz w:val="28"/>
          <w:szCs w:val="28"/>
        </w:rPr>
        <w:t>Змістовий модуль 2</w:t>
      </w:r>
      <w:r w:rsidR="00B56C83" w:rsidRPr="009C6EE1">
        <w:rPr>
          <w:rFonts w:ascii="Times New Roman" w:hAnsi="Times New Roman" w:cs="Times New Roman"/>
          <w:b/>
          <w:sz w:val="28"/>
          <w:szCs w:val="28"/>
        </w:rPr>
        <w:t>.</w:t>
      </w:r>
      <w:r w:rsidR="00B56C83" w:rsidRPr="009C6EE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6C83" w:rsidRPr="009C6EE1" w:rsidRDefault="009C6EE1" w:rsidP="00B56C83">
      <w:pPr>
        <w:jc w:val="center"/>
        <w:rPr>
          <w:rStyle w:val="markedcontent"/>
          <w:rFonts w:ascii="Times New Roman" w:hAnsi="Times New Roman"/>
          <w:b/>
          <w:sz w:val="28"/>
          <w:szCs w:val="28"/>
        </w:rPr>
      </w:pPr>
      <w:r w:rsidRPr="009C6E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C6EE1">
        <w:rPr>
          <w:rStyle w:val="markedcontent"/>
          <w:rFonts w:ascii="Times New Roman" w:hAnsi="Times New Roman"/>
          <w:b/>
          <w:sz w:val="28"/>
          <w:szCs w:val="28"/>
        </w:rPr>
        <w:t>Правове регулювання окремих видів</w:t>
      </w:r>
      <w:r w:rsidRPr="009C6EE1">
        <w:rPr>
          <w:rFonts w:ascii="Times New Roman" w:hAnsi="Times New Roman"/>
          <w:b/>
          <w:sz w:val="28"/>
          <w:szCs w:val="28"/>
        </w:rPr>
        <w:br/>
      </w:r>
      <w:r w:rsidRPr="009C6EE1">
        <w:rPr>
          <w:rStyle w:val="markedcontent"/>
          <w:rFonts w:ascii="Times New Roman" w:hAnsi="Times New Roman"/>
          <w:b/>
          <w:sz w:val="28"/>
          <w:szCs w:val="28"/>
        </w:rPr>
        <w:t>зовнішньоекономічних операцій</w:t>
      </w:r>
    </w:p>
    <w:p w:rsidR="009C6EE1" w:rsidRPr="009C6EE1" w:rsidRDefault="009C6EE1" w:rsidP="009C6EE1">
      <w:pPr>
        <w:jc w:val="both"/>
        <w:rPr>
          <w:rStyle w:val="markedcontent"/>
          <w:rFonts w:ascii="Times New Roman" w:hAnsi="Times New Roman"/>
          <w:b/>
          <w:sz w:val="28"/>
          <w:szCs w:val="28"/>
        </w:rPr>
      </w:pPr>
      <w:r w:rsidRPr="009C6EE1">
        <w:rPr>
          <w:rStyle w:val="markedcontent"/>
          <w:rFonts w:ascii="Times New Roman" w:hAnsi="Times New Roman"/>
          <w:b/>
          <w:sz w:val="28"/>
          <w:szCs w:val="28"/>
        </w:rPr>
        <w:t xml:space="preserve">Тема 1. </w:t>
      </w:r>
      <w:r w:rsidRPr="009C6EE1">
        <w:rPr>
          <w:rStyle w:val="markedcontent"/>
          <w:rFonts w:ascii="Times New Roman" w:hAnsi="Times New Roman"/>
          <w:sz w:val="28"/>
          <w:szCs w:val="28"/>
        </w:rPr>
        <w:t>Правове регулювання міжнародної купівлі-продажу</w:t>
      </w:r>
    </w:p>
    <w:p w:rsidR="009C6EE1" w:rsidRPr="009C6EE1" w:rsidRDefault="009C6EE1" w:rsidP="009C6EE1">
      <w:pPr>
        <w:jc w:val="both"/>
        <w:rPr>
          <w:rStyle w:val="markedcontent"/>
          <w:rFonts w:ascii="Times New Roman" w:hAnsi="Times New Roman"/>
          <w:b/>
          <w:sz w:val="28"/>
          <w:szCs w:val="28"/>
        </w:rPr>
      </w:pPr>
      <w:r w:rsidRPr="009C6EE1">
        <w:rPr>
          <w:rStyle w:val="markedcontent"/>
          <w:rFonts w:ascii="Times New Roman" w:hAnsi="Times New Roman"/>
          <w:b/>
          <w:sz w:val="28"/>
          <w:szCs w:val="28"/>
        </w:rPr>
        <w:t xml:space="preserve">Тема 2. </w:t>
      </w:r>
      <w:r w:rsidRPr="009C6EE1">
        <w:rPr>
          <w:rStyle w:val="markedcontent"/>
          <w:rFonts w:ascii="Times New Roman" w:hAnsi="Times New Roman"/>
          <w:sz w:val="28"/>
          <w:szCs w:val="28"/>
        </w:rPr>
        <w:t>Правове регулювання міжнародного підряду</w:t>
      </w:r>
    </w:p>
    <w:p w:rsidR="009C6EE1" w:rsidRPr="009C6EE1" w:rsidRDefault="009C6EE1" w:rsidP="009C6EE1">
      <w:pPr>
        <w:jc w:val="both"/>
        <w:rPr>
          <w:rStyle w:val="markedcontent"/>
          <w:rFonts w:ascii="Times New Roman" w:hAnsi="Times New Roman"/>
          <w:sz w:val="28"/>
          <w:szCs w:val="28"/>
        </w:rPr>
      </w:pPr>
      <w:r w:rsidRPr="009C6EE1">
        <w:rPr>
          <w:rStyle w:val="markedcontent"/>
          <w:rFonts w:ascii="Times New Roman" w:hAnsi="Times New Roman"/>
          <w:b/>
          <w:sz w:val="28"/>
          <w:szCs w:val="28"/>
        </w:rPr>
        <w:t xml:space="preserve">Тема 3. </w:t>
      </w:r>
      <w:r w:rsidRPr="009C6EE1">
        <w:rPr>
          <w:rStyle w:val="markedcontent"/>
          <w:rFonts w:ascii="Times New Roman" w:hAnsi="Times New Roman"/>
          <w:sz w:val="28"/>
          <w:szCs w:val="28"/>
        </w:rPr>
        <w:t>Правове регулювання міжнародних перевезен</w:t>
      </w:r>
      <w:r>
        <w:rPr>
          <w:rStyle w:val="markedcontent"/>
          <w:rFonts w:ascii="Times New Roman" w:hAnsi="Times New Roman"/>
          <w:sz w:val="28"/>
          <w:szCs w:val="28"/>
        </w:rPr>
        <w:t>ня</w:t>
      </w:r>
    </w:p>
    <w:p w:rsidR="009C6EE1" w:rsidRPr="009C6EE1" w:rsidRDefault="009C6EE1" w:rsidP="009C6EE1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markedcontent"/>
          <w:rFonts w:ascii="Times New Roman" w:hAnsi="Times New Roman"/>
          <w:b/>
          <w:sz w:val="28"/>
          <w:szCs w:val="28"/>
        </w:rPr>
        <w:t>Тема</w:t>
      </w:r>
      <w:r>
        <w:rPr>
          <w:rStyle w:val="markedcontent"/>
          <w:rFonts w:ascii="Times New Roman" w:hAnsi="Times New Roman"/>
          <w:b/>
          <w:sz w:val="28"/>
          <w:szCs w:val="28"/>
          <w:lang w:val="en-US"/>
        </w:rPr>
        <w:t> </w:t>
      </w:r>
      <w:r w:rsidRPr="009C6EE1">
        <w:rPr>
          <w:rStyle w:val="markedcontent"/>
          <w:rFonts w:ascii="Times New Roman" w:hAnsi="Times New Roman"/>
          <w:b/>
          <w:sz w:val="28"/>
          <w:szCs w:val="28"/>
        </w:rPr>
        <w:t xml:space="preserve">4. </w:t>
      </w:r>
      <w:r w:rsidRPr="009C6EE1">
        <w:rPr>
          <w:rStyle w:val="markedcontent"/>
          <w:rFonts w:ascii="Times New Roman" w:hAnsi="Times New Roman"/>
          <w:sz w:val="28"/>
          <w:szCs w:val="28"/>
        </w:rPr>
        <w:t>Правове регулювання товарообмінних (бартерних)</w:t>
      </w:r>
      <w:r w:rsidRPr="009C6EE1">
        <w:rPr>
          <w:rFonts w:ascii="Times New Roman" w:hAnsi="Times New Roman"/>
          <w:sz w:val="28"/>
          <w:szCs w:val="28"/>
        </w:rPr>
        <w:br/>
      </w:r>
      <w:r w:rsidRPr="009C6EE1">
        <w:rPr>
          <w:rStyle w:val="markedcontent"/>
          <w:rFonts w:ascii="Times New Roman" w:hAnsi="Times New Roman"/>
          <w:sz w:val="28"/>
          <w:szCs w:val="28"/>
        </w:rPr>
        <w:t>операцій у зовнішньоекономічній діяльнос</w:t>
      </w:r>
      <w:r>
        <w:rPr>
          <w:rStyle w:val="markedcontent"/>
          <w:rFonts w:ascii="Times New Roman" w:hAnsi="Times New Roman"/>
          <w:sz w:val="28"/>
          <w:szCs w:val="28"/>
        </w:rPr>
        <w:t>ті</w:t>
      </w:r>
    </w:p>
    <w:p w:rsidR="00B56C83" w:rsidRPr="00A31F4F" w:rsidRDefault="00B56C83" w:rsidP="00B56C83">
      <w:pPr>
        <w:pStyle w:val="a4"/>
        <w:shd w:val="clear" w:color="auto" w:fill="FFFFFF"/>
        <w:ind w:left="0"/>
        <w:rPr>
          <w:i/>
          <w:sz w:val="22"/>
          <w:szCs w:val="22"/>
          <w:lang w:val="uk-UA"/>
        </w:rPr>
      </w:pPr>
      <w:r w:rsidRPr="00A31F4F">
        <w:rPr>
          <w:i/>
          <w:sz w:val="22"/>
          <w:szCs w:val="22"/>
          <w:lang w:val="uk-UA"/>
        </w:rPr>
        <w:t>.</w:t>
      </w:r>
    </w:p>
    <w:p w:rsidR="00B56C83" w:rsidRPr="00A31F4F" w:rsidRDefault="00B56C83" w:rsidP="00B56C83">
      <w:pPr>
        <w:pStyle w:val="a4"/>
        <w:shd w:val="clear" w:color="auto" w:fill="FFFFFF"/>
        <w:rPr>
          <w:i/>
          <w:sz w:val="15"/>
          <w:szCs w:val="15"/>
          <w:shd w:val="clear" w:color="auto" w:fill="E8E8E8"/>
          <w:lang w:val="uk-UA"/>
        </w:rPr>
      </w:pPr>
    </w:p>
    <w:p w:rsidR="00B56C83" w:rsidRPr="00A31F4F" w:rsidRDefault="00B56C83" w:rsidP="00B56C83">
      <w:pPr>
        <w:pStyle w:val="a4"/>
        <w:shd w:val="clear" w:color="auto" w:fill="FFFFFF"/>
        <w:rPr>
          <w:i/>
          <w:sz w:val="15"/>
          <w:szCs w:val="15"/>
          <w:shd w:val="clear" w:color="auto" w:fill="E8E8E8"/>
          <w:lang w:val="uk-UA"/>
        </w:rPr>
      </w:pPr>
    </w:p>
    <w:p w:rsidR="00B56C83" w:rsidRPr="00A31F4F" w:rsidRDefault="00B56C83" w:rsidP="00B56C83">
      <w:pPr>
        <w:pStyle w:val="a4"/>
        <w:jc w:val="center"/>
        <w:rPr>
          <w:b/>
          <w:lang w:val="uk-UA"/>
        </w:rPr>
      </w:pPr>
      <w:r w:rsidRPr="00A31F4F">
        <w:rPr>
          <w:b/>
          <w:lang w:val="uk-UA"/>
        </w:rPr>
        <w:t xml:space="preserve">4. Структура навчальної дисципліни </w:t>
      </w:r>
    </w:p>
    <w:p w:rsidR="00B56C83" w:rsidRPr="00A31F4F" w:rsidRDefault="00B56C83" w:rsidP="00B56C83">
      <w:pPr>
        <w:pStyle w:val="a4"/>
        <w:jc w:val="center"/>
        <w:rPr>
          <w:b/>
          <w:lang w:val="uk-UA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678"/>
        <w:gridCol w:w="850"/>
        <w:gridCol w:w="851"/>
        <w:gridCol w:w="1984"/>
      </w:tblGrid>
      <w:tr w:rsidR="00B56C83" w:rsidRPr="00A31F4F" w:rsidTr="00DE71F1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</w:t>
            </w:r>
          </w:p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</w:t>
            </w:r>
          </w:p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годин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Згідно з розкладом</w:t>
            </w:r>
          </w:p>
        </w:tc>
      </w:tr>
      <w:tr w:rsidR="00B56C83" w:rsidRPr="00A31F4F" w:rsidTr="00DE71F1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о/</w:t>
            </w:r>
            <w:proofErr w:type="spellStart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д.ф</w:t>
            </w:r>
            <w:proofErr w:type="spellEnd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з.ф</w:t>
            </w:r>
            <w:proofErr w:type="spellEnd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6C83" w:rsidRPr="00A31F4F" w:rsidTr="00DE71F1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B56C83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9C6EE1" w:rsidP="009C6EE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Лекція 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EE1" w:rsidRPr="009C6EE1" w:rsidRDefault="009C6EE1" w:rsidP="009C6EE1">
            <w:pPr>
              <w:jc w:val="both"/>
              <w:rPr>
                <w:rStyle w:val="markedcontent"/>
                <w:rFonts w:ascii="Times New Roman" w:hAnsi="Times New Roman"/>
                <w:b/>
                <w:sz w:val="28"/>
                <w:szCs w:val="28"/>
              </w:rPr>
            </w:pP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Загальні засади правового регулювання</w:t>
            </w:r>
            <w:r w:rsidRPr="009C6EE1">
              <w:rPr>
                <w:rFonts w:ascii="Times New Roman" w:hAnsi="Times New Roman"/>
                <w:sz w:val="28"/>
                <w:szCs w:val="28"/>
              </w:rPr>
              <w:br/>
            </w: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ведення міжнародного бізнесу</w:t>
            </w:r>
          </w:p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9C6EE1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5F3A98" w:rsidRDefault="00B56C83" w:rsidP="009C6EE1">
            <w:pPr>
              <w:autoSpaceDE w:val="0"/>
              <w:autoSpaceDN w:val="0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  <w:p w:rsidR="00B56C83" w:rsidRPr="009C6EE1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9C6EE1">
              <w:rPr>
                <w:rFonts w:ascii="Times New Roman" w:hAnsi="Times New Roman" w:cs="Times New Roman"/>
              </w:rPr>
              <w:t>Тиждень 1</w:t>
            </w:r>
          </w:p>
        </w:tc>
      </w:tr>
      <w:tr w:rsidR="00B56C83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F3A98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Лекція 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6EE1" w:rsidRPr="009C6EE1" w:rsidRDefault="009C6EE1" w:rsidP="009C6EE1">
            <w:pPr>
              <w:jc w:val="both"/>
              <w:rPr>
                <w:rStyle w:val="markedcontent"/>
                <w:rFonts w:ascii="Times New Roman" w:hAnsi="Times New Roman"/>
                <w:b/>
                <w:sz w:val="28"/>
                <w:szCs w:val="28"/>
              </w:rPr>
            </w:pP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Система законодавства з питань регулювання</w:t>
            </w:r>
            <w:r w:rsidRPr="009C6EE1">
              <w:rPr>
                <w:rFonts w:ascii="Times New Roman" w:hAnsi="Times New Roman"/>
                <w:sz w:val="28"/>
                <w:szCs w:val="28"/>
              </w:rPr>
              <w:br/>
            </w: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зовнішньоекономічної діяльності</w:t>
            </w:r>
          </w:p>
          <w:p w:rsidR="00B56C83" w:rsidRPr="005F3A98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5F3A98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r w:rsidRPr="009C6EE1">
              <w:rPr>
                <w:rFonts w:ascii="Times New Roman" w:hAnsi="Times New Roman" w:cs="Times New Roman"/>
              </w:rPr>
              <w:t xml:space="preserve">Тиждень 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9C6EE1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Лекція 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9C6EE1" w:rsidRDefault="009C6EE1" w:rsidP="009C6EE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Місце та значення торгових та інших економічних</w:t>
            </w:r>
            <w:r w:rsidRPr="009C6EE1">
              <w:rPr>
                <w:rFonts w:ascii="Times New Roman" w:hAnsi="Times New Roman"/>
                <w:sz w:val="28"/>
                <w:szCs w:val="28"/>
              </w:rPr>
              <w:br/>
            </w: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звичаїв у регулюванні відносин на зовнішньому ринку</w:t>
            </w:r>
          </w:p>
          <w:p w:rsidR="009C6EE1" w:rsidRPr="005F3A98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5F3A98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</w:tr>
      <w:tr w:rsidR="009C6EE1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Лекція 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5F3A98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Правове регулювання міжнародної купівлі-продажу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5F3A98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</w:tr>
      <w:tr w:rsidR="009C6EE1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lastRenderedPageBreak/>
              <w:t>Лекція 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9C6EE1" w:rsidRDefault="009C6EE1" w:rsidP="009C6EE1">
            <w:pPr>
              <w:jc w:val="both"/>
              <w:rPr>
                <w:rStyle w:val="markedcontent"/>
                <w:rFonts w:ascii="Times New Roman" w:hAnsi="Times New Roman"/>
                <w:sz w:val="28"/>
                <w:szCs w:val="28"/>
              </w:rPr>
            </w:pP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Правове регулювання міжнародних перевезен</w:t>
            </w:r>
            <w:r>
              <w:rPr>
                <w:rStyle w:val="markedcontent"/>
                <w:rFonts w:ascii="Times New Roman" w:hAnsi="Times New Roman"/>
                <w:sz w:val="28"/>
                <w:szCs w:val="28"/>
              </w:rPr>
              <w:t>ня</w:t>
            </w:r>
          </w:p>
          <w:p w:rsidR="009C6EE1" w:rsidRPr="005F3A98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5F3A98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</w:tr>
      <w:tr w:rsidR="009C6EE1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Лекція 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9C6EE1" w:rsidRDefault="009C6EE1" w:rsidP="009C6EE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Правове регулювання товарообмінних (бартерних)</w:t>
            </w:r>
            <w:r w:rsidRPr="009C6EE1">
              <w:rPr>
                <w:rFonts w:ascii="Times New Roman" w:hAnsi="Times New Roman"/>
                <w:sz w:val="28"/>
                <w:szCs w:val="28"/>
              </w:rPr>
              <w:br/>
            </w: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операцій у зовнішньоекономічній діяльнос</w:t>
            </w:r>
            <w:r>
              <w:rPr>
                <w:rStyle w:val="markedcontent"/>
                <w:rFonts w:ascii="Times New Roman" w:hAnsi="Times New Roman"/>
                <w:sz w:val="28"/>
                <w:szCs w:val="28"/>
              </w:rPr>
              <w:t>ті</w:t>
            </w:r>
          </w:p>
          <w:p w:rsidR="009C6EE1" w:rsidRPr="005F3A98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5F3A98" w:rsidRDefault="009C6EE1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</w:tr>
      <w:tr w:rsidR="009C6EE1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Практичне заняття</w:t>
            </w:r>
            <w:r w:rsidR="009C6EE1">
              <w:rPr>
                <w:rFonts w:ascii="Times New Roman" w:hAnsi="Times New Roman" w:cs="Times New Roman"/>
                <w:lang w:eastAsia="en-US"/>
              </w:rPr>
              <w:t xml:space="preserve"> 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5F3A98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Загальні засади правового регулювання</w:t>
            </w:r>
            <w:r w:rsidRPr="009C6EE1">
              <w:rPr>
                <w:rFonts w:ascii="Times New Roman" w:hAnsi="Times New Roman"/>
                <w:sz w:val="28"/>
                <w:szCs w:val="28"/>
              </w:rPr>
              <w:br/>
            </w: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ведення міжнародного бізнесу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EE1" w:rsidRPr="00B0562C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B0562C">
              <w:rPr>
                <w:rFonts w:ascii="Times New Roman" w:hAnsi="Times New Roman" w:cs="Times New Roman"/>
                <w:sz w:val="28"/>
                <w:szCs w:val="28"/>
              </w:rPr>
              <w:t xml:space="preserve">1 раз на два тижні </w:t>
            </w:r>
          </w:p>
        </w:tc>
      </w:tr>
      <w:tr w:rsidR="00B0562C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Практичне заняття</w:t>
            </w:r>
            <w:r>
              <w:rPr>
                <w:rFonts w:ascii="Times New Roman" w:hAnsi="Times New Roman" w:cs="Times New Roman"/>
                <w:lang w:eastAsia="en-US"/>
              </w:rPr>
              <w:t xml:space="preserve"> 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9C6EE1" w:rsidRDefault="00B0562C" w:rsidP="00B0562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Місце та значення торгових та інших економічних</w:t>
            </w:r>
            <w:r w:rsidRPr="009C6EE1">
              <w:rPr>
                <w:rFonts w:ascii="Times New Roman" w:hAnsi="Times New Roman"/>
                <w:sz w:val="28"/>
                <w:szCs w:val="28"/>
              </w:rPr>
              <w:br/>
            </w: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звичаїв у регулюванні відносин на зовнішньому ринку</w:t>
            </w:r>
          </w:p>
          <w:p w:rsidR="00B0562C" w:rsidRPr="005F3A98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5F3A98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r w:rsidRPr="00B0562C">
              <w:rPr>
                <w:rFonts w:ascii="Times New Roman" w:hAnsi="Times New Roman" w:cs="Times New Roman"/>
                <w:sz w:val="28"/>
                <w:szCs w:val="28"/>
              </w:rPr>
              <w:t>1 раз на два тижні</w:t>
            </w:r>
          </w:p>
        </w:tc>
      </w:tr>
      <w:tr w:rsidR="00B0562C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Практичне заняття</w:t>
            </w:r>
            <w:r>
              <w:rPr>
                <w:rFonts w:ascii="Times New Roman" w:hAnsi="Times New Roman" w:cs="Times New Roman"/>
                <w:lang w:eastAsia="en-US"/>
              </w:rPr>
              <w:t xml:space="preserve"> 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5F3A98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Правове регулювання міжнародної купівлі-продажу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5F3A98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r w:rsidRPr="00B0562C">
              <w:rPr>
                <w:rFonts w:ascii="Times New Roman" w:hAnsi="Times New Roman" w:cs="Times New Roman"/>
                <w:sz w:val="28"/>
                <w:szCs w:val="28"/>
              </w:rPr>
              <w:t>1 раз на два тижні</w:t>
            </w:r>
          </w:p>
        </w:tc>
      </w:tr>
      <w:tr w:rsidR="00B56C83" w:rsidRPr="00A31F4F" w:rsidTr="00DE71F1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5F3A98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Практичне заняття</w:t>
            </w:r>
            <w:r>
              <w:rPr>
                <w:rFonts w:ascii="Times New Roman" w:hAnsi="Times New Roman" w:cs="Times New Roman"/>
                <w:lang w:eastAsia="en-US"/>
              </w:rPr>
              <w:t xml:space="preserve"> 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562C" w:rsidRPr="009C6EE1" w:rsidRDefault="00B0562C" w:rsidP="00B0562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Правове регулювання товарообмінних (бартерних)</w:t>
            </w:r>
            <w:r w:rsidRPr="009C6EE1">
              <w:rPr>
                <w:rFonts w:ascii="Times New Roman" w:hAnsi="Times New Roman"/>
                <w:sz w:val="28"/>
                <w:szCs w:val="28"/>
              </w:rPr>
              <w:br/>
            </w:r>
            <w:r w:rsidRPr="009C6EE1">
              <w:rPr>
                <w:rStyle w:val="markedcontent"/>
                <w:rFonts w:ascii="Times New Roman" w:hAnsi="Times New Roman"/>
                <w:sz w:val="28"/>
                <w:szCs w:val="28"/>
              </w:rPr>
              <w:t>операцій у зовнішньоекономічній діяльнос</w:t>
            </w:r>
            <w:r>
              <w:rPr>
                <w:rStyle w:val="markedcontent"/>
                <w:rFonts w:ascii="Times New Roman" w:hAnsi="Times New Roman"/>
                <w:sz w:val="28"/>
                <w:szCs w:val="28"/>
              </w:rPr>
              <w:t>ті</w:t>
            </w:r>
          </w:p>
          <w:p w:rsidR="00B56C83" w:rsidRPr="005F3A98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5F3A98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0562C">
              <w:rPr>
                <w:rFonts w:ascii="Times New Roman" w:hAnsi="Times New Roman" w:cs="Times New Roman"/>
                <w:sz w:val="28"/>
                <w:szCs w:val="28"/>
              </w:rPr>
              <w:t>1 раз на два тижні</w:t>
            </w:r>
          </w:p>
        </w:tc>
      </w:tr>
    </w:tbl>
    <w:p w:rsidR="00B56C83" w:rsidRPr="00A31F4F" w:rsidRDefault="00B56C83" w:rsidP="00B56C83">
      <w:pPr>
        <w:pStyle w:val="a4"/>
        <w:ind w:firstLine="709"/>
        <w:rPr>
          <w:b/>
          <w:sz w:val="22"/>
          <w:szCs w:val="22"/>
          <w:lang w:val="uk-UA"/>
        </w:rPr>
      </w:pP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:rsidR="00B56C83" w:rsidRPr="00A31F4F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74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2835"/>
        <w:gridCol w:w="1842"/>
        <w:gridCol w:w="1843"/>
      </w:tblGrid>
      <w:tr w:rsidR="00B56C83" w:rsidRPr="00A31F4F" w:rsidTr="00DE71F1">
        <w:trPr>
          <w:trHeight w:val="57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B56C83" w:rsidRPr="00A31F4F" w:rsidTr="00DE71F1">
        <w:trPr>
          <w:trHeight w:val="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B56C83" w:rsidRPr="00A31F4F" w:rsidTr="00DE71F1">
        <w:trPr>
          <w:trHeight w:val="343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Поточний контроль</w:t>
            </w:r>
          </w:p>
        </w:tc>
      </w:tr>
      <w:tr w:rsidR="00B56C83" w:rsidRPr="00A31F4F" w:rsidTr="00DE71F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B0562C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0562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Семінарське заняття №1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B0562C" w:rsidRDefault="00B56C83" w:rsidP="00B0562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0562C">
              <w:rPr>
                <w:rFonts w:ascii="Times New Roman" w:hAnsi="Times New Roman" w:cs="Times New Roman"/>
                <w:sz w:val="20"/>
                <w:szCs w:val="20"/>
              </w:rPr>
              <w:t>есе, порівняльний аналіз,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0562C" w:rsidP="00DE71F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 для підготовки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Повнота дослідження проблематики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15</w:t>
            </w:r>
          </w:p>
        </w:tc>
      </w:tr>
      <w:tr w:rsidR="00B0562C" w:rsidRPr="00A31F4F" w:rsidTr="00DE71F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B0562C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Семінарське заняття №2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B0562C" w:rsidRDefault="00B0562C" w:rsidP="00DE71F1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Підготовка та захист презентації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 для підготовки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Наявність схем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презнтації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15</w:t>
            </w:r>
          </w:p>
        </w:tc>
      </w:tr>
      <w:tr w:rsidR="00B0562C" w:rsidRPr="00A31F4F" w:rsidTr="00DE71F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B0562C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Семінарське заняття №3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B0562C" w:rsidRDefault="00B0562C" w:rsidP="00DE71F1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Підготовка проектів договорів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куівлі-продажу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 для підготовки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Ступінь дослідження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62C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15</w:t>
            </w:r>
          </w:p>
        </w:tc>
      </w:tr>
      <w:tr w:rsidR="00B56C83" w:rsidRPr="00A31F4F" w:rsidTr="00DE71F1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B0562C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0562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Семінарське заняття </w:t>
            </w:r>
            <w:r w:rsidR="00B0562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№4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B0562C" w:rsidRDefault="00B56C83" w:rsidP="00DE71F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B0562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0562C">
              <w:rPr>
                <w:rFonts w:ascii="Times New Roman" w:hAnsi="Times New Roman" w:cs="Times New Roman"/>
                <w:sz w:val="20"/>
                <w:szCs w:val="20"/>
              </w:rPr>
              <w:t xml:space="preserve">ситуаційна задача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0562C" w:rsidP="00DE71F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Питання для підготовки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15</w:t>
            </w:r>
          </w:p>
        </w:tc>
      </w:tr>
      <w:tr w:rsidR="00B56C83" w:rsidRPr="00A31F4F" w:rsidTr="00DE71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поточний контроль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</w:tr>
      <w:tr w:rsidR="00B56C83" w:rsidRPr="00A31F4F" w:rsidTr="00DE71F1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Підсумковий контроль</w:t>
            </w:r>
          </w:p>
        </w:tc>
      </w:tr>
      <w:tr w:rsidR="00B56C83" w:rsidRPr="00A31F4F" w:rsidTr="00DE71F1">
        <w:trPr>
          <w:trHeight w:val="134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B56C83" w:rsidRPr="00A31F4F" w:rsidRDefault="00B56C83" w:rsidP="00DE71F1">
            <w:pPr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56C83" w:rsidRPr="00A31F4F" w:rsidRDefault="00B56C83" w:rsidP="00DE71F1">
            <w:pPr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Залік</w:t>
            </w:r>
          </w:p>
          <w:p w:rsidR="00B56C83" w:rsidRPr="00A31F4F" w:rsidRDefault="00B56C83" w:rsidP="00DE71F1">
            <w:pPr>
              <w:autoSpaceDE w:val="0"/>
              <w:autoSpaceDN w:val="0"/>
              <w:ind w:left="113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/Екзамен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 тестів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B56C83" w:rsidRPr="00A31F4F" w:rsidTr="00DE71F1">
        <w:trPr>
          <w:trHeight w:val="56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C83" w:rsidRPr="00A31F4F" w:rsidRDefault="00B56C83" w:rsidP="00DE71F1">
            <w:pPr>
              <w:suppressAutoHyphens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ind w:firstLine="69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презентація</w:t>
            </w:r>
            <w:r w:rsidR="00B56C83" w:rsidRPr="00A3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0562C" w:rsidP="00DE71F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Схематична презентація та її захист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0562C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B56C83" w:rsidRPr="00A31F4F" w:rsidTr="00DE71F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</w:t>
            </w:r>
          </w:p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C83" w:rsidRPr="00A31F4F" w:rsidRDefault="00B56C83" w:rsidP="00DE71F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</w:tr>
    </w:tbl>
    <w:p w:rsidR="00B56C83" w:rsidRPr="00A31F4F" w:rsidRDefault="00B56C83" w:rsidP="00B56C83">
      <w:pPr>
        <w:ind w:firstLine="709"/>
        <w:jc w:val="both"/>
        <w:rPr>
          <w:rFonts w:ascii="Times New Roman" w:hAnsi="Times New Roman" w:cs="Times New Roman"/>
          <w:bCs/>
          <w:i/>
          <w:sz w:val="22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B56C83" w:rsidRPr="00A31F4F" w:rsidTr="00DE71F1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DE71F1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B56C83" w:rsidRPr="00A31F4F" w:rsidRDefault="00B56C83" w:rsidP="00DE71F1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DE71F1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DE71F1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A31F4F" w:rsidTr="00DE71F1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DE71F1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DE71F1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DE71F1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C83" w:rsidRPr="00A31F4F" w:rsidRDefault="00B56C83" w:rsidP="00DE71F1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A31F4F" w:rsidTr="00DE71F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A31F4F" w:rsidTr="00DE71F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DE71F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DE71F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DE71F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A31F4F" w:rsidTr="00DE71F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A31F4F" w:rsidTr="00DE71F1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C83" w:rsidRPr="00A31F4F" w:rsidRDefault="00B56C83" w:rsidP="00DE71F1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6.   Основні навчальні ресурси </w:t>
      </w:r>
    </w:p>
    <w:p w:rsidR="00B56C83" w:rsidRPr="00A31F4F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65B1" w:rsidRPr="00D965B1" w:rsidRDefault="00D965B1" w:rsidP="00D965B1">
      <w:pPr>
        <w:rPr>
          <w:rFonts w:ascii="Times New Roman" w:hAnsi="Times New Roman"/>
          <w:b/>
          <w:color w:val="000000"/>
          <w:sz w:val="28"/>
          <w:szCs w:val="28"/>
        </w:rPr>
      </w:pPr>
      <w:r w:rsidRPr="00D965B1">
        <w:rPr>
          <w:rFonts w:ascii="Times New Roman" w:hAnsi="Times New Roman"/>
          <w:b/>
          <w:color w:val="000000"/>
          <w:sz w:val="28"/>
          <w:szCs w:val="28"/>
        </w:rPr>
        <w:t xml:space="preserve">ОСНОВНІ ДЖЕРЕЛА </w:t>
      </w:r>
    </w:p>
    <w:p w:rsidR="00D965B1" w:rsidRPr="00D965B1" w:rsidRDefault="00D965B1" w:rsidP="00D965B1">
      <w:pPr>
        <w:rPr>
          <w:rFonts w:ascii="Times New Roman" w:hAnsi="Times New Roman"/>
          <w:b/>
          <w:sz w:val="28"/>
          <w:szCs w:val="28"/>
        </w:rPr>
      </w:pPr>
    </w:p>
    <w:p w:rsidR="00D965B1" w:rsidRPr="00D965B1" w:rsidRDefault="00D965B1" w:rsidP="00D965B1">
      <w:pPr>
        <w:jc w:val="both"/>
        <w:rPr>
          <w:rFonts w:ascii="Times New Roman" w:hAnsi="Times New Roman"/>
          <w:b/>
          <w:i/>
          <w:sz w:val="28"/>
        </w:rPr>
      </w:pPr>
      <w:r w:rsidRPr="00D965B1">
        <w:rPr>
          <w:rFonts w:ascii="Times New Roman" w:hAnsi="Times New Roman"/>
          <w:b/>
          <w:i/>
          <w:sz w:val="28"/>
        </w:rPr>
        <w:t>Основна:</w:t>
      </w:r>
    </w:p>
    <w:p w:rsidR="00D965B1" w:rsidRPr="00D965B1" w:rsidRDefault="00D965B1" w:rsidP="00D965B1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 w:val="0"/>
        <w:ind w:left="0" w:firstLine="567"/>
        <w:jc w:val="both"/>
        <w:rPr>
          <w:rFonts w:ascii="Times New Roman" w:hAnsi="Times New Roman"/>
          <w:color w:val="000000"/>
          <w:sz w:val="28"/>
        </w:rPr>
      </w:pPr>
      <w:proofErr w:type="spellStart"/>
      <w:r w:rsidRPr="00D965B1">
        <w:rPr>
          <w:rFonts w:ascii="Times New Roman" w:hAnsi="Times New Roman"/>
          <w:color w:val="000000"/>
          <w:sz w:val="28"/>
        </w:rPr>
        <w:t>Карасьова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Н.А. Міжнародний бізнес: практикум для </w:t>
      </w:r>
      <w:proofErr w:type="spellStart"/>
      <w:r w:rsidRPr="00D965B1">
        <w:rPr>
          <w:rFonts w:ascii="Times New Roman" w:hAnsi="Times New Roman"/>
          <w:color w:val="000000"/>
          <w:sz w:val="28"/>
        </w:rPr>
        <w:t>студ</w:t>
      </w:r>
      <w:proofErr w:type="spellEnd"/>
      <w:r w:rsidRPr="00D965B1">
        <w:rPr>
          <w:rFonts w:ascii="Times New Roman" w:hAnsi="Times New Roman"/>
          <w:color w:val="000000"/>
          <w:sz w:val="28"/>
        </w:rPr>
        <w:t>. спеціальностей «Міжнародні відносини, суспільні комунікації та регіональні студії», «Міжнародні економічні відносини»/ Укладач: Київ: Видавництво Ліра-К, 2019.  74 с.</w:t>
      </w:r>
    </w:p>
    <w:p w:rsidR="00D965B1" w:rsidRPr="00D965B1" w:rsidRDefault="00D965B1" w:rsidP="00D965B1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 w:val="0"/>
        <w:ind w:left="0" w:firstLine="567"/>
        <w:jc w:val="both"/>
        <w:rPr>
          <w:rFonts w:ascii="Times New Roman" w:hAnsi="Times New Roman"/>
          <w:color w:val="000000"/>
          <w:sz w:val="28"/>
        </w:rPr>
      </w:pPr>
      <w:r w:rsidRPr="00D965B1">
        <w:rPr>
          <w:rFonts w:ascii="Times New Roman" w:hAnsi="Times New Roman"/>
          <w:color w:val="000000"/>
          <w:sz w:val="28"/>
        </w:rPr>
        <w:t xml:space="preserve">Орєхової.  Т.В. Міжнародний бізнес: </w:t>
      </w:r>
      <w:proofErr w:type="spellStart"/>
      <w:r w:rsidRPr="00D965B1">
        <w:rPr>
          <w:rFonts w:ascii="Times New Roman" w:hAnsi="Times New Roman"/>
          <w:color w:val="000000"/>
          <w:sz w:val="28"/>
        </w:rPr>
        <w:t>навч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посібник. Вінниця: </w:t>
      </w:r>
      <w:proofErr w:type="spellStart"/>
      <w:r w:rsidRPr="00D965B1">
        <w:rPr>
          <w:rFonts w:ascii="Times New Roman" w:hAnsi="Times New Roman"/>
          <w:color w:val="000000"/>
          <w:sz w:val="28"/>
        </w:rPr>
        <w:t>ДонНУ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імені Василя Стуса, 2017. 425 c.</w:t>
      </w:r>
    </w:p>
    <w:p w:rsidR="00D965B1" w:rsidRPr="00D965B1" w:rsidRDefault="00D965B1" w:rsidP="00D965B1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 w:val="0"/>
        <w:ind w:left="0" w:firstLine="567"/>
        <w:jc w:val="both"/>
        <w:rPr>
          <w:rFonts w:ascii="Times New Roman" w:hAnsi="Times New Roman"/>
          <w:color w:val="000000"/>
          <w:sz w:val="28"/>
        </w:rPr>
      </w:pPr>
      <w:r w:rsidRPr="00D965B1">
        <w:rPr>
          <w:rFonts w:ascii="Times New Roman" w:hAnsi="Times New Roman" w:cs="Arial"/>
          <w:sz w:val="28"/>
          <w:szCs w:val="30"/>
        </w:rPr>
        <w:t>Господарське право (Загальна частина) : підручник / за ред. В. С. Щербини, В. В.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Рєзнікової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Київ : Видавництво Ліра-К, 2023. 588 с.2. Швидка Т.І. Господарське право в схемах і таблицях :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навч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посіб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Нац.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юрид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. ун-т ім.</w:t>
      </w:r>
      <w:r w:rsidRPr="00D965B1">
        <w:rPr>
          <w:rFonts w:ascii="Times New Roman" w:hAnsi="Times New Roman"/>
          <w:sz w:val="28"/>
        </w:rPr>
        <w:br/>
      </w:r>
      <w:r w:rsidRPr="00D965B1">
        <w:rPr>
          <w:rFonts w:ascii="Times New Roman" w:hAnsi="Times New Roman" w:cs="Arial"/>
          <w:sz w:val="28"/>
          <w:szCs w:val="30"/>
        </w:rPr>
        <w:t xml:space="preserve">Ярослава Мудрого. 5-те вид., перероб. і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допов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. Харків : Право, 2022. 186 с.</w:t>
      </w:r>
    </w:p>
    <w:p w:rsidR="00D965B1" w:rsidRPr="00D965B1" w:rsidRDefault="00D965B1" w:rsidP="00D965B1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 w:val="0"/>
        <w:ind w:left="0" w:firstLine="567"/>
        <w:jc w:val="both"/>
        <w:rPr>
          <w:rFonts w:ascii="Times New Roman" w:hAnsi="Times New Roman"/>
          <w:color w:val="000000"/>
          <w:sz w:val="28"/>
        </w:rPr>
      </w:pPr>
      <w:proofErr w:type="spellStart"/>
      <w:r w:rsidRPr="00D965B1">
        <w:rPr>
          <w:rFonts w:ascii="Times New Roman" w:hAnsi="Times New Roman" w:cs="Arial"/>
          <w:sz w:val="28"/>
          <w:szCs w:val="30"/>
        </w:rPr>
        <w:t>Мілаш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В. С. Господарське право :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навч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посіб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для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підгот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до іспитів / В. С.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Мілаш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. 7-ме вид., змін. Харків : Право, 2021. 402 с.</w:t>
      </w:r>
    </w:p>
    <w:p w:rsidR="00D965B1" w:rsidRPr="00D965B1" w:rsidRDefault="00D965B1" w:rsidP="00D965B1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 w:val="0"/>
        <w:ind w:left="0" w:firstLine="567"/>
        <w:jc w:val="both"/>
        <w:rPr>
          <w:rFonts w:ascii="Times New Roman" w:hAnsi="Times New Roman"/>
          <w:color w:val="000000"/>
          <w:sz w:val="28"/>
        </w:rPr>
      </w:pPr>
      <w:r w:rsidRPr="00D965B1">
        <w:rPr>
          <w:rFonts w:ascii="Times New Roman" w:hAnsi="Times New Roman" w:cs="Arial"/>
          <w:sz w:val="28"/>
          <w:szCs w:val="30"/>
        </w:rPr>
        <w:t>Господарське право : навчально-методичний посібник (для студентів денної та заочної</w:t>
      </w:r>
      <w:r w:rsidRPr="00D965B1">
        <w:rPr>
          <w:rFonts w:ascii="Times New Roman" w:hAnsi="Times New Roman"/>
          <w:sz w:val="28"/>
          <w:lang w:val="ru-RU"/>
        </w:rPr>
        <w:t xml:space="preserve"> </w:t>
      </w:r>
      <w:r w:rsidRPr="00D965B1">
        <w:rPr>
          <w:rFonts w:ascii="Times New Roman" w:hAnsi="Times New Roman" w:cs="Arial"/>
          <w:sz w:val="28"/>
          <w:szCs w:val="30"/>
        </w:rPr>
        <w:t xml:space="preserve">форми навчання) /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Подцерковний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О. П.,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Добровольська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В. В.,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Зятіна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Д. В.,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Будурова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Г.</w:t>
      </w:r>
      <w:r w:rsidRPr="00D965B1">
        <w:rPr>
          <w:rFonts w:ascii="Times New Roman" w:hAnsi="Times New Roman"/>
          <w:sz w:val="28"/>
          <w:lang w:val="ru-RU"/>
        </w:rPr>
        <w:t xml:space="preserve"> </w:t>
      </w:r>
      <w:r w:rsidRPr="00D965B1">
        <w:rPr>
          <w:rFonts w:ascii="Times New Roman" w:hAnsi="Times New Roman" w:cs="Arial"/>
          <w:sz w:val="28"/>
          <w:szCs w:val="30"/>
        </w:rPr>
        <w:t>М. Одеса : НУ "ОЮА", 2021. 166 с</w:t>
      </w:r>
      <w:r>
        <w:rPr>
          <w:rFonts w:ascii="Times New Roman" w:hAnsi="Times New Roman" w:cs="Arial"/>
          <w:sz w:val="28"/>
          <w:szCs w:val="30"/>
          <w:lang w:val="en-US"/>
        </w:rPr>
        <w:t>/</w:t>
      </w:r>
    </w:p>
    <w:p w:rsidR="00D965B1" w:rsidRPr="00D965B1" w:rsidRDefault="00D965B1" w:rsidP="00D965B1">
      <w:pPr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uppressAutoHyphens w:val="0"/>
        <w:ind w:left="0" w:firstLine="567"/>
        <w:jc w:val="both"/>
        <w:rPr>
          <w:rFonts w:ascii="Times New Roman" w:hAnsi="Times New Roman"/>
          <w:color w:val="000000"/>
          <w:sz w:val="28"/>
        </w:rPr>
      </w:pPr>
      <w:r w:rsidRPr="00D965B1">
        <w:rPr>
          <w:rFonts w:ascii="Times New Roman" w:hAnsi="Times New Roman" w:cs="Arial"/>
          <w:sz w:val="28"/>
          <w:szCs w:val="30"/>
        </w:rPr>
        <w:t xml:space="preserve">Правове регулювання зовнішньоекономічної діяльності  : навчальний посібник  / Герасимчук С. С., Зуєв В.А.,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Мінченко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А.О. : Університет митної </w:t>
      </w:r>
      <w:r w:rsidRPr="00D965B1">
        <w:rPr>
          <w:rFonts w:ascii="Times New Roman" w:hAnsi="Times New Roman" w:cs="Arial"/>
          <w:sz w:val="28"/>
          <w:szCs w:val="30"/>
        </w:rPr>
        <w:lastRenderedPageBreak/>
        <w:t xml:space="preserve">справи та фінансів, 2021. 164 с. </w:t>
      </w:r>
      <w:r w:rsidRPr="00D965B1">
        <w:rPr>
          <w:rFonts w:ascii="Times New Roman" w:hAnsi="Times New Roman"/>
          <w:sz w:val="28"/>
        </w:rPr>
        <w:br/>
      </w:r>
    </w:p>
    <w:p w:rsidR="00D965B1" w:rsidRPr="00D965B1" w:rsidRDefault="00D965B1" w:rsidP="00D965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b/>
          <w:color w:val="000000"/>
          <w:sz w:val="28"/>
        </w:rPr>
      </w:pPr>
    </w:p>
    <w:p w:rsidR="00BA52A1" w:rsidRPr="00BA52A1" w:rsidRDefault="00D965B1" w:rsidP="00D965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sz w:val="28"/>
          <w:lang w:val="ru-RU"/>
        </w:rPr>
      </w:pPr>
      <w:r w:rsidRPr="00D965B1">
        <w:rPr>
          <w:rFonts w:ascii="Times New Roman" w:hAnsi="Times New Roman" w:cs="Arial"/>
          <w:sz w:val="28"/>
          <w:szCs w:val="35"/>
        </w:rPr>
        <w:t>Допоміжна</w:t>
      </w:r>
      <w:r w:rsidRPr="00D965B1">
        <w:rPr>
          <w:rFonts w:ascii="Times New Roman" w:hAnsi="Times New Roman"/>
          <w:sz w:val="28"/>
        </w:rPr>
        <w:br/>
      </w:r>
      <w:r w:rsidRPr="00D965B1">
        <w:rPr>
          <w:rFonts w:ascii="Times New Roman" w:hAnsi="Times New Roman" w:cs="Arial"/>
          <w:sz w:val="28"/>
          <w:szCs w:val="30"/>
        </w:rPr>
        <w:t xml:space="preserve">1. Бурило Ю. П.,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Вавженчук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С. Я.,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Проци-шен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М. В. Правове забезпечення цифрової економіки: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навч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посібник. За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заг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ред.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докт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юрид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наук, проф., академіка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НАПрН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України</w:t>
      </w:r>
      <w:r w:rsidR="00BA52A1" w:rsidRPr="00BA52A1">
        <w:rPr>
          <w:rFonts w:ascii="Times New Roman" w:hAnsi="Times New Roman"/>
          <w:sz w:val="28"/>
          <w:lang w:val="ru-RU"/>
        </w:rPr>
        <w:t xml:space="preserve"> </w:t>
      </w:r>
      <w:r w:rsidRPr="00D965B1">
        <w:rPr>
          <w:rFonts w:ascii="Times New Roman" w:hAnsi="Times New Roman" w:cs="Arial"/>
          <w:sz w:val="28"/>
          <w:szCs w:val="30"/>
        </w:rPr>
        <w:t xml:space="preserve">О. Д.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Крупчана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. Вид. 2-ге, перероб. К., 2020, 296 с.</w:t>
      </w:r>
    </w:p>
    <w:p w:rsidR="00D965B1" w:rsidRPr="00D965B1" w:rsidRDefault="00D965B1" w:rsidP="00D965B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/>
          <w:sz w:val="28"/>
        </w:rPr>
      </w:pPr>
      <w:r w:rsidRPr="00D965B1">
        <w:rPr>
          <w:rFonts w:ascii="Times New Roman" w:hAnsi="Times New Roman" w:cs="Arial"/>
          <w:sz w:val="28"/>
          <w:szCs w:val="30"/>
        </w:rPr>
        <w:t xml:space="preserve">2. Проблеми господарського законодавства та його застосування: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навч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посіб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. За ред. А.Г.</w:t>
      </w:r>
      <w:r w:rsidR="00BA52A1">
        <w:rPr>
          <w:rFonts w:ascii="Times New Roman" w:hAnsi="Times New Roman"/>
          <w:sz w:val="28"/>
          <w:lang w:val="en-US"/>
        </w:rPr>
        <w:t xml:space="preserve">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Бобкової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, А.М.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Захарченка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Донецьк: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ДонНУ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, 2014. 232 с.</w:t>
      </w:r>
      <w:r w:rsidRPr="00D965B1">
        <w:rPr>
          <w:rFonts w:ascii="Times New Roman" w:hAnsi="Times New Roman"/>
          <w:sz w:val="28"/>
        </w:rPr>
        <w:br/>
      </w:r>
      <w:r w:rsidRPr="00D965B1">
        <w:rPr>
          <w:rFonts w:ascii="Times New Roman" w:hAnsi="Times New Roman" w:cs="Arial"/>
          <w:sz w:val="28"/>
          <w:szCs w:val="30"/>
        </w:rPr>
        <w:t>3. Господарське законодавство України: перспективи модернізації на засадах сталого</w:t>
      </w:r>
      <w:r w:rsidR="00BA52A1" w:rsidRPr="00BA52A1">
        <w:rPr>
          <w:rFonts w:ascii="Times New Roman" w:hAnsi="Times New Roman"/>
          <w:sz w:val="28"/>
          <w:lang w:val="ru-RU"/>
        </w:rPr>
        <w:t xml:space="preserve"> </w:t>
      </w:r>
      <w:r w:rsidRPr="00D965B1">
        <w:rPr>
          <w:rFonts w:ascii="Times New Roman" w:hAnsi="Times New Roman" w:cs="Arial"/>
          <w:sz w:val="28"/>
          <w:szCs w:val="30"/>
        </w:rPr>
        <w:t xml:space="preserve">розвитку: монографія. Під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заг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ред. В.А.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Устименка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. Київ : НАН України, Інститут</w:t>
      </w:r>
      <w:r w:rsidR="00BA52A1">
        <w:rPr>
          <w:rFonts w:ascii="Times New Roman" w:hAnsi="Times New Roman"/>
          <w:sz w:val="28"/>
          <w:lang w:val="en-US"/>
        </w:rPr>
        <w:t xml:space="preserve"> </w:t>
      </w:r>
      <w:r w:rsidRPr="00D965B1">
        <w:rPr>
          <w:rFonts w:ascii="Times New Roman" w:hAnsi="Times New Roman" w:cs="Arial"/>
          <w:sz w:val="28"/>
          <w:szCs w:val="30"/>
        </w:rPr>
        <w:t>економіко-правових досліджень, 2019. 320 с.</w:t>
      </w:r>
      <w:r w:rsidRPr="00D965B1">
        <w:rPr>
          <w:rFonts w:ascii="Times New Roman" w:hAnsi="Times New Roman"/>
          <w:sz w:val="28"/>
        </w:rPr>
        <w:br/>
      </w:r>
      <w:r w:rsidRPr="00D965B1">
        <w:rPr>
          <w:rFonts w:ascii="Times New Roman" w:hAnsi="Times New Roman" w:cs="Arial"/>
          <w:sz w:val="28"/>
          <w:szCs w:val="30"/>
        </w:rPr>
        <w:t xml:space="preserve">4.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.Господарське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право :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навч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. практикум /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кол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. авт. [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Резворович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К. Р.,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Юнін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 xml:space="preserve"> О. С. та ін.] </w:t>
      </w:r>
      <w:proofErr w:type="spellStart"/>
      <w:r w:rsidRPr="00D965B1">
        <w:rPr>
          <w:rFonts w:ascii="Times New Roman" w:hAnsi="Times New Roman" w:cs="Arial"/>
          <w:sz w:val="28"/>
          <w:szCs w:val="30"/>
        </w:rPr>
        <w:t>–Дніпро</w:t>
      </w:r>
      <w:proofErr w:type="spellEnd"/>
      <w:r w:rsidRPr="00D965B1">
        <w:rPr>
          <w:rFonts w:ascii="Times New Roman" w:hAnsi="Times New Roman" w:cs="Arial"/>
          <w:sz w:val="28"/>
          <w:szCs w:val="30"/>
        </w:rPr>
        <w:t>: Видавець Біла К. О., 2021. – 507 с.</w:t>
      </w:r>
    </w:p>
    <w:p w:rsidR="00D965B1" w:rsidRDefault="00D965B1" w:rsidP="00D965B1">
      <w:pPr>
        <w:tabs>
          <w:tab w:val="left" w:pos="0"/>
          <w:tab w:val="left" w:pos="709"/>
          <w:tab w:val="left" w:pos="6135"/>
        </w:tabs>
        <w:jc w:val="both"/>
        <w:rPr>
          <w:rFonts w:ascii="Times New Roman" w:hAnsi="Times New Roman"/>
          <w:b/>
          <w:sz w:val="28"/>
        </w:rPr>
      </w:pPr>
    </w:p>
    <w:p w:rsidR="00D965B1" w:rsidRDefault="00D965B1" w:rsidP="00D965B1">
      <w:pPr>
        <w:tabs>
          <w:tab w:val="left" w:pos="0"/>
          <w:tab w:val="left" w:pos="709"/>
          <w:tab w:val="left" w:pos="6135"/>
        </w:tabs>
        <w:jc w:val="both"/>
        <w:rPr>
          <w:rFonts w:ascii="Times New Roman" w:hAnsi="Times New Roman"/>
          <w:b/>
          <w:sz w:val="28"/>
        </w:rPr>
      </w:pPr>
    </w:p>
    <w:p w:rsidR="00D965B1" w:rsidRPr="00D965B1" w:rsidRDefault="00D965B1" w:rsidP="00D965B1">
      <w:pPr>
        <w:tabs>
          <w:tab w:val="left" w:pos="0"/>
          <w:tab w:val="left" w:pos="709"/>
          <w:tab w:val="left" w:pos="6135"/>
        </w:tabs>
        <w:jc w:val="both"/>
        <w:rPr>
          <w:rFonts w:ascii="Times New Roman" w:hAnsi="Times New Roman"/>
          <w:i/>
          <w:sz w:val="28"/>
          <w:highlight w:val="yellow"/>
        </w:rPr>
      </w:pPr>
      <w:r w:rsidRPr="00D965B1">
        <w:rPr>
          <w:rFonts w:ascii="Times New Roman" w:hAnsi="Times New Roman"/>
          <w:b/>
          <w:sz w:val="28"/>
        </w:rPr>
        <w:t>Інформаційні джерела</w:t>
      </w:r>
      <w:r w:rsidRPr="00D965B1">
        <w:rPr>
          <w:rFonts w:ascii="Times New Roman" w:hAnsi="Times New Roman"/>
          <w:sz w:val="28"/>
        </w:rPr>
        <w:t xml:space="preserve">: </w:t>
      </w:r>
    </w:p>
    <w:p w:rsidR="00D965B1" w:rsidRPr="00D965B1" w:rsidRDefault="00D965B1" w:rsidP="00D965B1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09"/>
          <w:tab w:val="left" w:pos="1134"/>
        </w:tabs>
        <w:suppressAutoHyphens w:val="0"/>
        <w:ind w:left="0" w:firstLine="0"/>
        <w:jc w:val="both"/>
        <w:rPr>
          <w:rFonts w:ascii="Times New Roman" w:hAnsi="Times New Roman"/>
          <w:color w:val="000000"/>
          <w:sz w:val="28"/>
        </w:rPr>
      </w:pPr>
      <w:proofErr w:type="spellStart"/>
      <w:r w:rsidRPr="00D965B1">
        <w:rPr>
          <w:rFonts w:ascii="Times New Roman" w:hAnsi="Times New Roman"/>
          <w:color w:val="000000"/>
          <w:sz w:val="28"/>
        </w:rPr>
        <w:t>Євростат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URL : http://www.eurostat.com </w:t>
      </w:r>
    </w:p>
    <w:p w:rsidR="00D965B1" w:rsidRPr="00D965B1" w:rsidRDefault="00D965B1" w:rsidP="00D965B1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1134"/>
        </w:tabs>
        <w:suppressAutoHyphens w:val="0"/>
        <w:ind w:left="0" w:firstLine="0"/>
        <w:jc w:val="both"/>
        <w:rPr>
          <w:rFonts w:ascii="Times New Roman" w:hAnsi="Times New Roman"/>
          <w:color w:val="000000"/>
          <w:sz w:val="28"/>
        </w:rPr>
      </w:pPr>
      <w:r w:rsidRPr="00D965B1">
        <w:rPr>
          <w:rFonts w:ascii="Times New Roman" w:hAnsi="Times New Roman"/>
          <w:color w:val="000000"/>
          <w:sz w:val="28"/>
        </w:rPr>
        <w:t xml:space="preserve">Офіційний сайт Державної служби статистики : </w:t>
      </w:r>
      <w:proofErr w:type="spellStart"/>
      <w:r w:rsidRPr="00D965B1">
        <w:rPr>
          <w:rFonts w:ascii="Times New Roman" w:hAnsi="Times New Roman"/>
          <w:color w:val="000000"/>
          <w:sz w:val="28"/>
        </w:rPr>
        <w:t>вебсайт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URL : http://www. </w:t>
      </w:r>
      <w:proofErr w:type="spellStart"/>
      <w:r w:rsidRPr="00D965B1">
        <w:rPr>
          <w:rFonts w:ascii="Times New Roman" w:hAnsi="Times New Roman"/>
          <w:color w:val="000000"/>
          <w:sz w:val="28"/>
        </w:rPr>
        <w:t>ukrstat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 w:rsidRPr="00D965B1">
        <w:rPr>
          <w:rFonts w:ascii="Times New Roman" w:hAnsi="Times New Roman"/>
          <w:color w:val="000000"/>
          <w:sz w:val="28"/>
        </w:rPr>
        <w:t>gov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 w:rsidRPr="00D965B1">
        <w:rPr>
          <w:rFonts w:ascii="Times New Roman" w:hAnsi="Times New Roman"/>
          <w:color w:val="000000"/>
          <w:sz w:val="28"/>
        </w:rPr>
        <w:t>ua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/ </w:t>
      </w:r>
    </w:p>
    <w:p w:rsidR="00D965B1" w:rsidRPr="00D965B1" w:rsidRDefault="00D965B1" w:rsidP="00D965B1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09"/>
          <w:tab w:val="left" w:pos="1134"/>
        </w:tabs>
        <w:suppressAutoHyphens w:val="0"/>
        <w:ind w:left="0" w:firstLine="0"/>
        <w:jc w:val="both"/>
        <w:rPr>
          <w:rFonts w:ascii="Times New Roman" w:hAnsi="Times New Roman"/>
          <w:color w:val="000000"/>
          <w:sz w:val="28"/>
        </w:rPr>
      </w:pPr>
      <w:proofErr w:type="spellStart"/>
      <w:r w:rsidRPr="00D965B1">
        <w:rPr>
          <w:rFonts w:ascii="Times New Roman" w:hAnsi="Times New Roman"/>
          <w:color w:val="000000"/>
          <w:sz w:val="28"/>
        </w:rPr>
        <w:t>Emerging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forms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of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entrepreneurship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 w:rsidRPr="00D965B1">
        <w:rPr>
          <w:rFonts w:ascii="Times New Roman" w:hAnsi="Times New Roman"/>
          <w:color w:val="000000"/>
          <w:sz w:val="28"/>
        </w:rPr>
        <w:t>Euro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Found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: веб-сайт. URL: https://www.eurofound.europa.eu/observatories/emcc/comparative-information/emerging-forms-of-entrepreneurship </w:t>
      </w:r>
    </w:p>
    <w:p w:rsidR="00D965B1" w:rsidRPr="00D965B1" w:rsidRDefault="00D965B1" w:rsidP="00D965B1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09"/>
          <w:tab w:val="left" w:pos="1134"/>
        </w:tabs>
        <w:suppressAutoHyphens w:val="0"/>
        <w:ind w:left="0" w:firstLine="0"/>
        <w:jc w:val="both"/>
        <w:rPr>
          <w:rFonts w:ascii="Times New Roman" w:hAnsi="Times New Roman"/>
          <w:color w:val="000000"/>
          <w:sz w:val="28"/>
        </w:rPr>
      </w:pPr>
      <w:r w:rsidRPr="00D965B1">
        <w:rPr>
          <w:rFonts w:ascii="Times New Roman" w:hAnsi="Times New Roman"/>
          <w:color w:val="000000"/>
          <w:sz w:val="28"/>
        </w:rPr>
        <w:t xml:space="preserve">EUROPE 2020. A </w:t>
      </w:r>
      <w:proofErr w:type="spellStart"/>
      <w:r w:rsidRPr="00D965B1">
        <w:rPr>
          <w:rFonts w:ascii="Times New Roman" w:hAnsi="Times New Roman"/>
          <w:color w:val="000000"/>
          <w:sz w:val="28"/>
        </w:rPr>
        <w:t>European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strategy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for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smart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D965B1">
        <w:rPr>
          <w:rFonts w:ascii="Times New Roman" w:hAnsi="Times New Roman"/>
          <w:color w:val="000000"/>
          <w:sz w:val="28"/>
        </w:rPr>
        <w:t>sustainable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and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inclusive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growth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URL: http://ec.europa.eu/eu2020/pdf/COMPLET%20EN%20BARROSO%20%20%20 007%20-%20Europe%202020%20-%20EN%20version.pdf </w:t>
      </w:r>
    </w:p>
    <w:p w:rsidR="00D965B1" w:rsidRPr="00D965B1" w:rsidRDefault="00D965B1" w:rsidP="00D965B1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09"/>
          <w:tab w:val="left" w:pos="1134"/>
        </w:tabs>
        <w:suppressAutoHyphens w:val="0"/>
        <w:ind w:left="0" w:firstLine="0"/>
        <w:jc w:val="both"/>
        <w:rPr>
          <w:rFonts w:ascii="Times New Roman" w:hAnsi="Times New Roman"/>
          <w:color w:val="000000"/>
          <w:sz w:val="28"/>
        </w:rPr>
      </w:pPr>
      <w:proofErr w:type="spellStart"/>
      <w:r w:rsidRPr="00D965B1">
        <w:rPr>
          <w:rFonts w:ascii="Times New Roman" w:hAnsi="Times New Roman"/>
          <w:color w:val="000000"/>
          <w:sz w:val="28"/>
        </w:rPr>
        <w:t>European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Creative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Hubs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Network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URL:  http://www.britishcouncil.org.ua/programmes/ </w:t>
      </w:r>
      <w:proofErr w:type="spellStart"/>
      <w:r w:rsidRPr="00D965B1">
        <w:rPr>
          <w:rFonts w:ascii="Times New Roman" w:hAnsi="Times New Roman"/>
          <w:color w:val="000000"/>
          <w:sz w:val="28"/>
        </w:rPr>
        <w:t>arts</w:t>
      </w:r>
      <w:proofErr w:type="spellEnd"/>
      <w:r w:rsidRPr="00D965B1">
        <w:rPr>
          <w:rFonts w:ascii="Times New Roman" w:hAnsi="Times New Roman"/>
          <w:color w:val="000000"/>
          <w:sz w:val="28"/>
        </w:rPr>
        <w:t>/creative-economy/</w:t>
      </w:r>
      <w:proofErr w:type="spellStart"/>
      <w:r w:rsidRPr="00D965B1">
        <w:rPr>
          <w:rFonts w:ascii="Times New Roman" w:hAnsi="Times New Roman"/>
          <w:color w:val="000000"/>
          <w:sz w:val="28"/>
        </w:rPr>
        <w:t>hubs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сайт "</w:t>
      </w:r>
      <w:proofErr w:type="spellStart"/>
      <w:r w:rsidRPr="00D965B1">
        <w:rPr>
          <w:rFonts w:ascii="Times New Roman" w:hAnsi="Times New Roman"/>
          <w:color w:val="000000"/>
          <w:sz w:val="28"/>
        </w:rPr>
        <w:t>Европейская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стартап-инициатива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" (ESI) http://www.startupheatmap.eu </w:t>
      </w:r>
    </w:p>
    <w:p w:rsidR="00D965B1" w:rsidRPr="00D965B1" w:rsidRDefault="00D965B1" w:rsidP="00D965B1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993"/>
          <w:tab w:val="left" w:pos="1276"/>
        </w:tabs>
        <w:suppressAutoHyphens w:val="0"/>
        <w:ind w:left="0" w:firstLine="0"/>
        <w:jc w:val="both"/>
        <w:rPr>
          <w:rFonts w:ascii="Times New Roman" w:hAnsi="Times New Roman"/>
          <w:color w:val="000000"/>
          <w:sz w:val="28"/>
        </w:rPr>
      </w:pPr>
      <w:proofErr w:type="spellStart"/>
      <w:r w:rsidRPr="00D965B1">
        <w:rPr>
          <w:rFonts w:ascii="Times New Roman" w:hAnsi="Times New Roman"/>
          <w:color w:val="000000"/>
          <w:sz w:val="28"/>
        </w:rPr>
        <w:t>Global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Trade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Alert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URL: </w:t>
      </w:r>
      <w:hyperlink r:id="rId8">
        <w:r w:rsidRPr="00D965B1">
          <w:rPr>
            <w:rFonts w:ascii="Times New Roman" w:hAnsi="Times New Roman"/>
            <w:color w:val="000000"/>
            <w:sz w:val="28"/>
            <w:u w:val="single"/>
          </w:rPr>
          <w:t>https://www.globaltradealert.org</w:t>
        </w:r>
      </w:hyperlink>
      <w:r w:rsidRPr="00D965B1">
        <w:rPr>
          <w:rFonts w:ascii="Times New Roman" w:hAnsi="Times New Roman"/>
          <w:color w:val="000000"/>
          <w:sz w:val="28"/>
        </w:rPr>
        <w:t xml:space="preserve">. </w:t>
      </w:r>
    </w:p>
    <w:p w:rsidR="00D965B1" w:rsidRPr="00D965B1" w:rsidRDefault="00D965B1" w:rsidP="00D965B1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993"/>
          <w:tab w:val="left" w:pos="1276"/>
        </w:tabs>
        <w:suppressAutoHyphens w:val="0"/>
        <w:ind w:left="0" w:firstLine="0"/>
        <w:jc w:val="both"/>
        <w:rPr>
          <w:rFonts w:ascii="Times New Roman" w:hAnsi="Times New Roman"/>
          <w:color w:val="000000"/>
          <w:sz w:val="28"/>
        </w:rPr>
      </w:pPr>
      <w:proofErr w:type="spellStart"/>
      <w:r w:rsidRPr="00D965B1">
        <w:rPr>
          <w:rFonts w:ascii="Times New Roman" w:hAnsi="Times New Roman"/>
          <w:color w:val="000000"/>
          <w:sz w:val="28"/>
        </w:rPr>
        <w:t>The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Internet </w:t>
      </w:r>
      <w:proofErr w:type="spellStart"/>
      <w:r w:rsidRPr="00D965B1">
        <w:rPr>
          <w:rFonts w:ascii="Times New Roman" w:hAnsi="Times New Roman"/>
          <w:color w:val="000000"/>
          <w:sz w:val="28"/>
        </w:rPr>
        <w:t>Site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for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D965B1">
        <w:rPr>
          <w:rFonts w:ascii="Times New Roman" w:hAnsi="Times New Roman"/>
          <w:color w:val="000000"/>
          <w:sz w:val="28"/>
        </w:rPr>
        <w:t>Economists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. URL: </w:t>
      </w:r>
      <w:hyperlink r:id="rId9">
        <w:r w:rsidRPr="00D965B1">
          <w:rPr>
            <w:rFonts w:ascii="Times New Roman" w:hAnsi="Times New Roman"/>
            <w:color w:val="000000"/>
            <w:sz w:val="28"/>
            <w:u w:val="single"/>
          </w:rPr>
          <w:t>http://www.inomics.com/cgi/show</w:t>
        </w:r>
      </w:hyperlink>
      <w:r w:rsidRPr="00D965B1">
        <w:rPr>
          <w:rFonts w:ascii="Times New Roman" w:hAnsi="Times New Roman"/>
          <w:color w:val="000000"/>
          <w:sz w:val="28"/>
        </w:rPr>
        <w:t xml:space="preserve">. </w:t>
      </w:r>
    </w:p>
    <w:p w:rsidR="00D965B1" w:rsidRPr="00D965B1" w:rsidRDefault="00D965B1" w:rsidP="00D965B1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26"/>
          <w:tab w:val="left" w:pos="993"/>
          <w:tab w:val="left" w:pos="1276"/>
        </w:tabs>
        <w:suppressAutoHyphens w:val="0"/>
        <w:ind w:left="0" w:firstLine="0"/>
        <w:jc w:val="both"/>
        <w:rPr>
          <w:rFonts w:ascii="Times New Roman" w:hAnsi="Times New Roman"/>
          <w:color w:val="000000"/>
          <w:sz w:val="28"/>
        </w:rPr>
      </w:pPr>
      <w:r w:rsidRPr="00D965B1">
        <w:rPr>
          <w:rFonts w:ascii="Times New Roman" w:hAnsi="Times New Roman"/>
          <w:color w:val="000000"/>
          <w:sz w:val="28"/>
        </w:rPr>
        <w:t xml:space="preserve">Національний інститут стратегічних досліджень URL: </w:t>
      </w:r>
      <w:hyperlink r:id="rId10">
        <w:r w:rsidRPr="00D965B1">
          <w:rPr>
            <w:rFonts w:ascii="Times New Roman" w:hAnsi="Times New Roman"/>
            <w:color w:val="000000"/>
            <w:sz w:val="28"/>
            <w:u w:val="single"/>
          </w:rPr>
          <w:t>http://www.niss.gov.ua</w:t>
        </w:r>
      </w:hyperlink>
      <w:r w:rsidRPr="00D965B1">
        <w:rPr>
          <w:rFonts w:ascii="Times New Roman" w:hAnsi="Times New Roman"/>
          <w:color w:val="000000"/>
          <w:sz w:val="28"/>
        </w:rPr>
        <w:t xml:space="preserve">. </w:t>
      </w:r>
    </w:p>
    <w:p w:rsidR="00D965B1" w:rsidRPr="00D965B1" w:rsidRDefault="00D965B1" w:rsidP="00D965B1">
      <w:pPr>
        <w:widowControl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709"/>
          <w:tab w:val="left" w:pos="1134"/>
        </w:tabs>
        <w:suppressAutoHyphens w:val="0"/>
        <w:ind w:left="0" w:firstLine="0"/>
        <w:jc w:val="both"/>
        <w:rPr>
          <w:rFonts w:ascii="Times New Roman" w:hAnsi="Times New Roman"/>
          <w:color w:val="000000"/>
          <w:sz w:val="28"/>
        </w:rPr>
      </w:pPr>
      <w:proofErr w:type="spellStart"/>
      <w:r w:rsidRPr="00D965B1">
        <w:rPr>
          <w:rFonts w:ascii="Times New Roman" w:hAnsi="Times New Roman"/>
          <w:color w:val="000000"/>
          <w:sz w:val="28"/>
        </w:rPr>
        <w:t>Global</w:t>
      </w:r>
      <w:proofErr w:type="spellEnd"/>
      <w:r w:rsidRPr="00D965B1">
        <w:rPr>
          <w:rFonts w:ascii="Times New Roman" w:hAnsi="Times New Roman"/>
          <w:color w:val="000000"/>
          <w:sz w:val="28"/>
        </w:rPr>
        <w:t xml:space="preserve"> CEO Outlook. KPMG : веб-сайт. URL: https://home.kpmg/ua/uk/home/insights/2019/06/global-ceo-outlook-2019.html </w:t>
      </w:r>
    </w:p>
    <w:p w:rsidR="00B56C83" w:rsidRPr="00A31F4F" w:rsidRDefault="00B56C83" w:rsidP="00B56C83">
      <w:pPr>
        <w:rPr>
          <w:rFonts w:ascii="Times New Roman" w:eastAsia="Times New Roman" w:hAnsi="Times New Roman" w:cs="Times New Roman"/>
        </w:rPr>
      </w:pPr>
    </w:p>
    <w:p w:rsidR="00B56C83" w:rsidRDefault="00B56C83" w:rsidP="00B56C83">
      <w:pPr>
        <w:jc w:val="center"/>
        <w:rPr>
          <w:rFonts w:ascii="Times New Roman" w:hAnsi="Times New Roman" w:cs="Times New Roman"/>
          <w:b/>
          <w:bCs/>
          <w:sz w:val="28"/>
          <w:lang w:val="en-US"/>
        </w:rPr>
      </w:pPr>
      <w:r w:rsidRPr="00A31F4F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:rsidR="00BA52A1" w:rsidRPr="00BA52A1" w:rsidRDefault="00BA52A1" w:rsidP="00BA52A1">
      <w:pPr>
        <w:jc w:val="both"/>
        <w:rPr>
          <w:rFonts w:ascii="Times New Roman" w:hAnsi="Times New Roman" w:cs="Times New Roman"/>
          <w:b/>
          <w:bCs/>
          <w:sz w:val="28"/>
          <w:lang w:val="en-US"/>
        </w:rPr>
      </w:pPr>
    </w:p>
    <w:p w:rsidR="00BA52A1" w:rsidRPr="00BA52A1" w:rsidRDefault="00BA52A1" w:rsidP="00BA52A1">
      <w:pPr>
        <w:widowControl/>
        <w:suppressAutoHyphens w:val="0"/>
        <w:jc w:val="both"/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</w:pP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Відвідування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занять є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обов’язковим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компонентом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оцінювання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. За пропуски</w:t>
      </w:r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занять без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поважної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причини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здобувач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вищої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освіти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буде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неатестований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з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даної</w:t>
      </w:r>
      <w:proofErr w:type="spellEnd"/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дисципліни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.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Усі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пропущені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заняття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мають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бути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відпрацьовані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proofErr w:type="gram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</w:t>
      </w:r>
      <w:proofErr w:type="gram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ід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час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консультацій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або</w:t>
      </w:r>
      <w:proofErr w:type="spellEnd"/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t xml:space="preserve"> </w:t>
      </w:r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на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порталі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Moodle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університету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.</w:t>
      </w:r>
    </w:p>
    <w:p w:rsidR="00BA52A1" w:rsidRPr="00BA52A1" w:rsidRDefault="00BA52A1" w:rsidP="00BA52A1">
      <w:pPr>
        <w:jc w:val="both"/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</w:pPr>
      <w:bookmarkStart w:id="0" w:name="_GoBack"/>
      <w:bookmarkEnd w:id="0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Через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об’єктивні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причини (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наприклад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, карантин, хвороба, участь у</w:t>
      </w:r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lastRenderedPageBreak/>
        <w:t>конференції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науковому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проєкті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міжнародному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стажуванні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)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навчання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може</w:t>
      </w:r>
      <w:proofErr w:type="spellEnd"/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відбуватись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в </w:t>
      </w:r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en-US" w:eastAsia="ru-RU" w:bidi="ar-SA"/>
        </w:rPr>
        <w:t>online</w:t>
      </w:r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формі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на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порталі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en-US" w:eastAsia="ru-RU" w:bidi="ar-SA"/>
        </w:rPr>
        <w:t>Moodle</w:t>
      </w:r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ЗНУ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або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з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використанням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інших</w:t>
      </w:r>
      <w:proofErr w:type="spellEnd"/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інформаційно-комунікаційних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платформ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чи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технологій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за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погодженням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із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викладачем</w:t>
      </w:r>
      <w:proofErr w:type="spellEnd"/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t xml:space="preserve"> </w:t>
      </w:r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курсу.</w:t>
      </w:r>
    </w:p>
    <w:p w:rsidR="00BA52A1" w:rsidRPr="00BA52A1" w:rsidRDefault="00BA52A1" w:rsidP="00BA52A1">
      <w:pPr>
        <w:jc w:val="both"/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</w:pP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Списування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proofErr w:type="gram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</w:t>
      </w:r>
      <w:proofErr w:type="gram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ід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час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виконання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контрольних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заходів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екзамену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заборонені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,</w:t>
      </w:r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зокрема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із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використанням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мобільних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гаджетів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комунікаційних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засобів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тощо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.</w:t>
      </w:r>
    </w:p>
    <w:p w:rsidR="00BA52A1" w:rsidRPr="00BA52A1" w:rsidRDefault="00BA52A1" w:rsidP="00BA52A1">
      <w:pPr>
        <w:jc w:val="both"/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</w:pP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Презентації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та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виступи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мають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бути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авторськими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(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оригінальними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).</w:t>
      </w:r>
    </w:p>
    <w:p w:rsidR="00BA52A1" w:rsidRPr="00BA52A1" w:rsidRDefault="00BA52A1" w:rsidP="00BA52A1">
      <w:pPr>
        <w:jc w:val="both"/>
        <w:rPr>
          <w:rFonts w:ascii="Times New Roman" w:hAnsi="Times New Roman" w:cs="Times New Roman"/>
          <w:b/>
          <w:bCs/>
          <w:sz w:val="28"/>
          <w:highlight w:val="yellow"/>
          <w:lang w:val="ru-RU"/>
        </w:rPr>
      </w:pP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Здобувач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вищої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освіти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повинен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дотримуватися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академічної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етики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: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виявляти</w:t>
      </w:r>
      <w:proofErr w:type="spellEnd"/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дисциплінованість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вихованість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доброзичливість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чесність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відповідальність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,</w:t>
      </w:r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br/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дбайливо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ставитись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до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обладнання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та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книжкового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фонду ЗНУ,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виконувати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графі</w:t>
      </w:r>
      <w:proofErr w:type="gram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к</w:t>
      </w:r>
      <w:proofErr w:type="spellEnd"/>
      <w:r w:rsidRPr="00BA52A1">
        <w:rPr>
          <w:rFonts w:ascii="Times New Roman" w:eastAsia="Times New Roman" w:hAnsi="Times New Roman" w:cs="Times New Roman"/>
          <w:kern w:val="0"/>
          <w:sz w:val="28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осв</w:t>
      </w:r>
      <w:proofErr w:type="gram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ітнього</w:t>
      </w:r>
      <w:proofErr w:type="spellEnd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 xml:space="preserve"> </w:t>
      </w:r>
      <w:proofErr w:type="spellStart"/>
      <w:r w:rsidRPr="00BA52A1">
        <w:rPr>
          <w:rFonts w:ascii="Times New Roman" w:eastAsia="Times New Roman" w:hAnsi="Times New Roman" w:cs="Arial"/>
          <w:kern w:val="0"/>
          <w:sz w:val="28"/>
          <w:szCs w:val="30"/>
          <w:lang w:val="ru-RU" w:eastAsia="ru-RU" w:bidi="ar-SA"/>
        </w:rPr>
        <w:t>процес</w:t>
      </w:r>
      <w:proofErr w:type="spellEnd"/>
    </w:p>
    <w:p w:rsidR="00B56C83" w:rsidRPr="00A31F4F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56C83" w:rsidRPr="00A31F4F" w:rsidRDefault="00B56C83" w:rsidP="00B56C83">
      <w:pPr>
        <w:pStyle w:val="a6"/>
        <w:rPr>
          <w:b/>
          <w:i/>
          <w:sz w:val="22"/>
          <w:szCs w:val="22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31F4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B56C83" w:rsidRPr="00C36ABB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 w:rsidRPr="00A31F4F">
        <w:rPr>
          <w:rFonts w:ascii="Times New Roman" w:hAnsi="Times New Roman" w:cs="Times New Roman"/>
        </w:rPr>
        <w:t xml:space="preserve">доступний за адресою: </w:t>
      </w:r>
      <w:r w:rsidR="00C36ABB" w:rsidRPr="00C36ABB">
        <w:rPr>
          <w:rFonts w:ascii="Times New Roman" w:hAnsi="Times New Roman" w:cs="Times New Roman"/>
          <w:u w:val="single"/>
        </w:rPr>
        <w:t>http://surl.li/afeagu</w:t>
      </w:r>
      <w:r w:rsidRPr="00C36ABB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 w:rsidRPr="00A31F4F"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1" w:history="1">
        <w:r w:rsidRPr="00A31F4F">
          <w:rPr>
            <w:rStyle w:val="a3"/>
            <w:rFonts w:ascii="Times New Roman" w:hAnsi="Times New Roman" w:cs="Times New Roman"/>
            <w:bCs/>
            <w:color w:val="auto"/>
            <w:shd w:val="clear" w:color="auto" w:fill="FFFFFF"/>
          </w:rPr>
          <w:t>https://tinyurl.com/y9tve4lk</w:t>
        </w:r>
      </w:hyperlink>
      <w:r w:rsidRPr="00A31F4F">
        <w:rPr>
          <w:rFonts w:ascii="Times New Roman" w:hAnsi="Times New Roman" w:cs="Times New Roman"/>
          <w:bCs/>
          <w:shd w:val="clear" w:color="auto" w:fill="FFFFFF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A31F4F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2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A31F4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3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A31F4F">
        <w:rPr>
          <w:rFonts w:ascii="Times New Roman" w:hAnsi="Times New Roman" w:cs="Times New Roman"/>
        </w:rPr>
        <w:t>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8C5810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ВИРІШЕННЯ КОНФЛІКТІВ. </w:t>
      </w:r>
      <w:r w:rsidRPr="00A31F4F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</w:t>
      </w:r>
    </w:p>
    <w:p w:rsidR="008C5810" w:rsidRDefault="008C5810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конфліктних ситуацій у ЗНУ: </w:t>
      </w:r>
      <w:hyperlink r:id="rId14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A31F4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5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A31F4F">
        <w:rPr>
          <w:rFonts w:ascii="Times New Roman" w:hAnsi="Times New Roman" w:cs="Times New Roman"/>
        </w:rPr>
        <w:t xml:space="preserve">; </w:t>
      </w:r>
      <w:r w:rsidRPr="00A31F4F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A31F4F">
        <w:rPr>
          <w:rFonts w:ascii="Times New Roman" w:hAnsi="Times New Roman" w:cs="Times New Roman"/>
        </w:rPr>
        <w:t xml:space="preserve">: </w:t>
      </w:r>
      <w:hyperlink r:id="rId16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ПСИХОЛОГІЧНА ДОПОМОГА. </w:t>
      </w:r>
      <w:r w:rsidRPr="00A31F4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A31F4F">
        <w:rPr>
          <w:rFonts w:ascii="Times New Roman" w:hAnsi="Times New Roman" w:cs="Times New Roman"/>
          <w:b/>
        </w:rPr>
        <w:t>Марті Ірини Вадимівни</w:t>
      </w:r>
      <w:r w:rsidRPr="00A31F4F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1" w:name="_Hlk142433006"/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lastRenderedPageBreak/>
        <w:t>УПОВНОВАЖЕНА ОСОБА З ПИТАНЬ ЗАПОБІГАННЯ ТА ВИЯВЛЕННЯ КОРУПЦІЇ</w:t>
      </w:r>
      <w:r w:rsidRPr="00A31F4F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17" w:history="1">
        <w:r w:rsidRPr="00A31F4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v_banakh@znu.edu.ua</w:t>
        </w:r>
      </w:hyperlink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Гаряча лінія: тел. </w:t>
      </w:r>
      <w:bookmarkEnd w:id="1"/>
      <w:r w:rsidRPr="00A31F4F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A31F4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B56C83" w:rsidRPr="00A31F4F" w:rsidRDefault="00B56C83" w:rsidP="00B56C83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РІВНІ МОЖЛИВОСТІ ТА ІНКЛЮЗИВНЕ ОСВІТНЄ СЕРЕДОВИЩЕ. </w:t>
      </w:r>
      <w:r w:rsidRPr="00A31F4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A31F4F">
        <w:rPr>
          <w:rFonts w:ascii="Times New Roman" w:hAnsi="Times New Roman" w:cs="Times New Roman"/>
        </w:rPr>
        <w:t>маломобільних</w:t>
      </w:r>
      <w:proofErr w:type="spellEnd"/>
      <w:r w:rsidRPr="00A31F4F">
        <w:rPr>
          <w:rFonts w:ascii="Times New Roman" w:hAnsi="Times New Roman" w:cs="Times New Roman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A31F4F">
        <w:rPr>
          <w:rFonts w:ascii="Times New Roman" w:hAnsi="Times New Roman" w:cs="Times New Roman"/>
        </w:rPr>
        <w:t>маломобільних</w:t>
      </w:r>
      <w:proofErr w:type="spellEnd"/>
      <w:r w:rsidRPr="00A31F4F">
        <w:rPr>
          <w:rFonts w:ascii="Times New Roman" w:hAnsi="Times New Roman" w:cs="Times New Roman"/>
        </w:rPr>
        <w:t xml:space="preserve"> груп населення у ЗНУ: </w:t>
      </w:r>
      <w:hyperlink r:id="rId18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РЕСУРСИ ДЛЯ НАВЧАННЯ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  <w:caps/>
        </w:rPr>
        <w:t>Наукова бібліотека</w:t>
      </w:r>
      <w:r w:rsidRPr="00A31F4F">
        <w:rPr>
          <w:rFonts w:ascii="Times New Roman" w:hAnsi="Times New Roman" w:cs="Times New Roman"/>
        </w:rPr>
        <w:t xml:space="preserve">: </w:t>
      </w:r>
      <w:hyperlink r:id="rId19" w:history="1">
        <w:r w:rsidRPr="00A31F4F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A31F4F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  <w:caps/>
        </w:rPr>
        <w:t>Система ЕЛЕКТРОННого</w:t>
      </w:r>
      <w:r w:rsidRPr="00A31F4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A31F4F">
        <w:rPr>
          <w:rFonts w:ascii="Times New Roman" w:hAnsi="Times New Roman" w:cs="Times New Roman"/>
          <w:u w:val="single"/>
        </w:rPr>
        <w:t>https://moodle.znu.edu.ua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забули пароль/логін, направте листа з темою «Забув пароль/логін» за адресою: </w:t>
      </w:r>
      <w:r w:rsidRPr="00A31F4F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B56C83" w:rsidRPr="00A31F4F" w:rsidRDefault="00B56C83" w:rsidP="00B56C83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 w:rsidRPr="00A31F4F">
        <w:rPr>
          <w:rFonts w:ascii="Times New Roman" w:hAnsi="Times New Roman" w:cs="Times New Roman"/>
        </w:rPr>
        <w:t>Moodle</w:t>
      </w:r>
      <w:proofErr w:type="spellEnd"/>
      <w:r w:rsidRPr="00A31F4F"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 w:rsidRPr="00A31F4F">
        <w:rPr>
          <w:rFonts w:ascii="Times New Roman" w:hAnsi="Times New Roman" w:cs="Times New Roman"/>
          <w:u w:val="single"/>
        </w:rPr>
        <w:t>https://moodle.znu.edu.ua/mod/page/view.php?id=133015</w:t>
      </w:r>
      <w:r w:rsidRPr="00A31F4F">
        <w:rPr>
          <w:rFonts w:ascii="Times New Roman" w:hAnsi="Times New Roman" w:cs="Times New Roman"/>
        </w:rPr>
        <w:t>.</w:t>
      </w:r>
    </w:p>
    <w:p w:rsidR="00C36ABB" w:rsidRDefault="00C36ABB" w:rsidP="00B56C83">
      <w:pPr>
        <w:jc w:val="both"/>
        <w:rPr>
          <w:rFonts w:ascii="Times New Roman" w:hAnsi="Times New Roman" w:cs="Times New Roman"/>
          <w:b/>
          <w:caps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A31F4F">
        <w:rPr>
          <w:rFonts w:ascii="Times New Roman" w:hAnsi="Times New Roman" w:cs="Times New Roman"/>
          <w:caps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http://sites.znu.edu.ua/child-advance/</w:t>
      </w:r>
    </w:p>
    <w:p w:rsidR="00C36ABB" w:rsidRDefault="00C36ABB" w:rsidP="00B56C83">
      <w:pPr>
        <w:jc w:val="both"/>
        <w:rPr>
          <w:rFonts w:ascii="Times New Roman" w:hAnsi="Times New Roman" w:cs="Times New Roman"/>
          <w:b/>
          <w:caps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https://www.znu.edu.ua/ukr/edu/ocznu/nim</w:t>
      </w:r>
    </w:p>
    <w:p w:rsidR="00C36ABB" w:rsidRDefault="00C36ABB" w:rsidP="00B56C83">
      <w:pPr>
        <w:jc w:val="both"/>
        <w:rPr>
          <w:rFonts w:ascii="Times New Roman" w:hAnsi="Times New Roman" w:cs="Times New Roman"/>
          <w:b/>
          <w:caps/>
        </w:rPr>
      </w:pPr>
    </w:p>
    <w:p w:rsidR="00B56C83" w:rsidRPr="00A31F4F" w:rsidRDefault="00B56C83" w:rsidP="00B56C83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A31F4F">
        <w:rPr>
          <w:rFonts w:ascii="Times New Roman" w:hAnsi="Times New Roman" w:cs="Times New Roman"/>
          <w:b/>
        </w:rPr>
        <w:t>)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http://sites.znu.edu.ua/confucius</w:t>
      </w:r>
    </w:p>
    <w:p w:rsidR="00B56C83" w:rsidRPr="00A31F4F" w:rsidRDefault="00B56C83" w:rsidP="00B56C83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56C83" w:rsidRPr="00A31F4F" w:rsidRDefault="00B56C83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56C83" w:rsidRPr="00A31F4F" w:rsidRDefault="00B56C83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B56C83" w:rsidRPr="00A31F4F" w:rsidRDefault="00B56C83" w:rsidP="00B56C83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</w:rPr>
      </w:pPr>
    </w:p>
    <w:p w:rsidR="0059267C" w:rsidRPr="00B56C83" w:rsidRDefault="0059267C">
      <w:pPr>
        <w:rPr>
          <w:rFonts w:ascii="Times New Roman" w:hAnsi="Times New Roman" w:cs="Times New Roman"/>
        </w:rPr>
      </w:pPr>
    </w:p>
    <w:sectPr w:rsidR="0059267C" w:rsidRPr="00B56C83" w:rsidSect="00257D1E">
      <w:headerReference w:type="default" r:id="rId20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BFF" w:rsidRDefault="00BC7BFF" w:rsidP="00257D1E">
      <w:r>
        <w:separator/>
      </w:r>
    </w:p>
  </w:endnote>
  <w:endnote w:type="continuationSeparator" w:id="0">
    <w:p w:rsidR="00BC7BFF" w:rsidRDefault="00BC7BFF" w:rsidP="00257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Yu Gothic UI"/>
    <w:charset w:val="01"/>
    <w:family w:val="roman"/>
    <w:pitch w:val="variable"/>
  </w:font>
  <w:font w:name="Droid Sans Fallback">
    <w:altName w:val="Yu Gothic"/>
    <w:charset w:val="80"/>
    <w:family w:val="swiss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otham Pro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BFF" w:rsidRDefault="00BC7BFF" w:rsidP="00257D1E">
      <w:r>
        <w:separator/>
      </w:r>
    </w:p>
  </w:footnote>
  <w:footnote w:type="continuationSeparator" w:id="0">
    <w:p w:rsidR="00BC7BFF" w:rsidRDefault="00BC7BFF" w:rsidP="00257D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1F1" w:rsidRPr="00561EE4" w:rsidRDefault="00DE71F1" w:rsidP="007961E2">
    <w:pPr>
      <w:widowControl/>
      <w:jc w:val="center"/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</w:pPr>
    <w:r>
      <w:rPr>
        <w:noProof/>
        <w:lang w:val="ru-RU" w:eastAsia="ru-RU" w:bidi="ar-SA"/>
      </w:rPr>
      <w:drawing>
        <wp:anchor distT="0" distB="0" distL="114300" distR="114300" simplePos="0" relativeHeight="251657216" behindDoc="1" locked="0" layoutInCell="1" allowOverlap="1" wp14:anchorId="59D27E0A" wp14:editId="7B3A29F5">
          <wp:simplePos x="0" y="0"/>
          <wp:positionH relativeFrom="column">
            <wp:posOffset>5379720</wp:posOffset>
          </wp:positionH>
          <wp:positionV relativeFrom="paragraph">
            <wp:posOffset>-170815</wp:posOffset>
          </wp:positionV>
          <wp:extent cx="604800" cy="662400"/>
          <wp:effectExtent l="0" t="0" r="0" b="0"/>
          <wp:wrapNone/>
          <wp:docPr id="1" name="Рисунок 1" descr="Безымянный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Безымянный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89" r="73621" b="79276"/>
                  <a:stretch>
                    <a:fillRect/>
                  </a:stretch>
                </pic:blipFill>
                <pic:spPr bwMode="auto">
                  <a:xfrm>
                    <a:off x="0" y="0"/>
                    <a:ext cx="604800" cy="662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61EE4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  <w:t>Запорізький національний університет</w:t>
    </w:r>
  </w:p>
  <w:p w:rsidR="00DE71F1" w:rsidRDefault="00DE71F1" w:rsidP="007961E2">
    <w:pPr>
      <w:widowControl/>
      <w:jc w:val="center"/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</w:pPr>
    <w:proofErr w:type="spellStart"/>
    <w:r w:rsidRPr="00561EE4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  <w:t>Силабус</w:t>
    </w:r>
    <w:proofErr w:type="spellEnd"/>
    <w:r w:rsidRPr="00561EE4"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  <w:t xml:space="preserve"> навчальної дисципліни</w:t>
    </w:r>
  </w:p>
  <w:p w:rsidR="00DE71F1" w:rsidRDefault="00DE71F1" w:rsidP="007961E2">
    <w:pPr>
      <w:widowControl/>
      <w:jc w:val="center"/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</w:pPr>
    <w:r>
      <w:rPr>
        <w:rFonts w:ascii="Gotham Pro" w:hAnsi="Gotham Pro"/>
        <w:bCs/>
        <w:i/>
        <w:iCs/>
        <w:color w:val="000000"/>
        <w:sz w:val="28"/>
        <w:szCs w:val="28"/>
        <w:shd w:val="clear" w:color="auto" w:fill="FFFFFF"/>
      </w:rPr>
      <w:t>Правове регулювання міжнародного бізнесу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B47BE"/>
    <w:multiLevelType w:val="multilevel"/>
    <w:tmpl w:val="1490381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BF453F"/>
    <w:multiLevelType w:val="multilevel"/>
    <w:tmpl w:val="8864EB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922280"/>
    <w:multiLevelType w:val="multilevel"/>
    <w:tmpl w:val="984659E2"/>
    <w:lvl w:ilvl="0">
      <w:start w:val="1"/>
      <w:numFmt w:val="decimal"/>
      <w:lvlText w:val="%1."/>
      <w:lvlJc w:val="left"/>
      <w:pPr>
        <w:ind w:left="2487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4D24"/>
    <w:rsid w:val="0013304A"/>
    <w:rsid w:val="00235EB6"/>
    <w:rsid w:val="00257D1E"/>
    <w:rsid w:val="002D50CB"/>
    <w:rsid w:val="002F4DCF"/>
    <w:rsid w:val="00447C94"/>
    <w:rsid w:val="00504D24"/>
    <w:rsid w:val="0059267C"/>
    <w:rsid w:val="005A12BA"/>
    <w:rsid w:val="005A4E7D"/>
    <w:rsid w:val="005F3A98"/>
    <w:rsid w:val="005F60E3"/>
    <w:rsid w:val="007961E2"/>
    <w:rsid w:val="007F3F31"/>
    <w:rsid w:val="008C5810"/>
    <w:rsid w:val="009C6EE1"/>
    <w:rsid w:val="00A22AB8"/>
    <w:rsid w:val="00AE3459"/>
    <w:rsid w:val="00B0562C"/>
    <w:rsid w:val="00B40832"/>
    <w:rsid w:val="00B56C83"/>
    <w:rsid w:val="00BA52A1"/>
    <w:rsid w:val="00BC7BFF"/>
    <w:rsid w:val="00C25A8B"/>
    <w:rsid w:val="00C36ABB"/>
    <w:rsid w:val="00D965B1"/>
    <w:rsid w:val="00DE71F1"/>
    <w:rsid w:val="00F0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C83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table" w:customStyle="1" w:styleId="TableNormal">
    <w:name w:val="Table Normal"/>
    <w:uiPriority w:val="2"/>
    <w:semiHidden/>
    <w:unhideWhenUsed/>
    <w:qFormat/>
    <w:rsid w:val="00257D1E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Заголовок 31"/>
    <w:basedOn w:val="a"/>
    <w:uiPriority w:val="1"/>
    <w:qFormat/>
    <w:rsid w:val="00257D1E"/>
    <w:pPr>
      <w:suppressAutoHyphens w:val="0"/>
      <w:autoSpaceDE w:val="0"/>
      <w:autoSpaceDN w:val="0"/>
      <w:ind w:left="316"/>
      <w:outlineLvl w:val="3"/>
    </w:pPr>
    <w:rPr>
      <w:rFonts w:ascii="Times New Roman" w:eastAsia="Times New Roman" w:hAnsi="Times New Roman" w:cs="Times New Roman"/>
      <w:kern w:val="0"/>
      <w:sz w:val="28"/>
      <w:szCs w:val="28"/>
      <w:lang w:eastAsia="en-US" w:bidi="ar-SA"/>
    </w:rPr>
  </w:style>
  <w:style w:type="paragraph" w:customStyle="1" w:styleId="51">
    <w:name w:val="Заголовок 51"/>
    <w:basedOn w:val="a"/>
    <w:uiPriority w:val="1"/>
    <w:qFormat/>
    <w:rsid w:val="00257D1E"/>
    <w:pPr>
      <w:suppressAutoHyphens w:val="0"/>
      <w:autoSpaceDE w:val="0"/>
      <w:autoSpaceDN w:val="0"/>
      <w:spacing w:line="272" w:lineRule="exact"/>
      <w:ind w:left="316"/>
      <w:jc w:val="both"/>
      <w:outlineLvl w:val="5"/>
    </w:pPr>
    <w:rPr>
      <w:rFonts w:ascii="Times New Roman" w:eastAsia="Times New Roman" w:hAnsi="Times New Roman" w:cs="Times New Roman"/>
      <w:b/>
      <w:bCs/>
      <w:kern w:val="0"/>
      <w:lang w:eastAsia="en-US" w:bidi="ar-SA"/>
    </w:rPr>
  </w:style>
  <w:style w:type="paragraph" w:customStyle="1" w:styleId="TableParagraph">
    <w:name w:val="Table Paragraph"/>
    <w:basedOn w:val="a"/>
    <w:uiPriority w:val="1"/>
    <w:qFormat/>
    <w:rsid w:val="00257D1E"/>
    <w:pPr>
      <w:suppressAutoHyphens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  <w:style w:type="paragraph" w:styleId="aa">
    <w:name w:val="header"/>
    <w:basedOn w:val="a"/>
    <w:link w:val="ab"/>
    <w:uiPriority w:val="99"/>
    <w:unhideWhenUsed/>
    <w:rsid w:val="00257D1E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257D1E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unhideWhenUsed/>
    <w:rsid w:val="00257D1E"/>
    <w:pPr>
      <w:tabs>
        <w:tab w:val="center" w:pos="4677"/>
        <w:tab w:val="right" w:pos="9355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257D1E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character" w:customStyle="1" w:styleId="markedcontent">
    <w:name w:val="markedcontent"/>
    <w:basedOn w:val="a0"/>
    <w:rsid w:val="005A12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43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lobaltradealert.org" TargetMode="External"/><Relationship Id="rId13" Type="http://schemas.openxmlformats.org/officeDocument/2006/relationships/hyperlink" Target="https://tinyurl.com/ycds57la" TargetMode="External"/><Relationship Id="rId18" Type="http://schemas.openxmlformats.org/officeDocument/2006/relationships/hyperlink" Target="https://tinyurl.com/ydhcsagx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tinyurl.com/y9pkmmp5" TargetMode="External"/><Relationship Id="rId17" Type="http://schemas.openxmlformats.org/officeDocument/2006/relationships/hyperlink" Target="mailto:v_banakh@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9r5dpwh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tinyurl.com/y9tve4l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d6bq6p9" TargetMode="External"/><Relationship Id="rId10" Type="http://schemas.openxmlformats.org/officeDocument/2006/relationships/hyperlink" Target="http://www.niss.gov.ua" TargetMode="External"/><Relationship Id="rId19" Type="http://schemas.openxmlformats.org/officeDocument/2006/relationships/hyperlink" Target="http://library.znu.edu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nomics.com/cgi/show" TargetMode="External"/><Relationship Id="rId14" Type="http://schemas.openxmlformats.org/officeDocument/2006/relationships/hyperlink" Target="https://tinyurl.com/57wha734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9</Pages>
  <Words>2305</Words>
  <Characters>13143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ZNU</Company>
  <LinksUpToDate>false</LinksUpToDate>
  <CharactersWithSpaces>15418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12</cp:revision>
  <dcterms:created xsi:type="dcterms:W3CDTF">2024-05-13T07:56:00Z</dcterms:created>
  <dcterms:modified xsi:type="dcterms:W3CDTF">2024-10-17T16:26:00Z</dcterms:modified>
</cp:coreProperties>
</file>