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376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376"/>
      </w:tblGrid>
      <w:tr w:rsidR="002522B1" w:rsidRPr="00812EA4" w:rsidTr="00183279">
        <w:trPr>
          <w:trHeight w:val="62"/>
        </w:trPr>
        <w:tc>
          <w:tcPr>
            <w:tcW w:w="63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522B1" w:rsidRPr="00812EA4" w:rsidRDefault="002522B1" w:rsidP="00183279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uk-UA"/>
              </w:rPr>
            </w:pPr>
          </w:p>
        </w:tc>
      </w:tr>
    </w:tbl>
    <w:p w:rsidR="002522B1" w:rsidRDefault="002522B1" w:rsidP="002522B1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</w:pPr>
    </w:p>
    <w:p w:rsidR="002522B1" w:rsidRPr="007F15AA" w:rsidRDefault="005D315F" w:rsidP="0018327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  <w:t xml:space="preserve">РОЛЬ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  <w:t>СУБ</w:t>
      </w:r>
      <w:proofErr w:type="spellEnd"/>
      <w:r w:rsidRPr="005D31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’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  <w:t xml:space="preserve">ЄКТІВ </w:t>
      </w:r>
      <w:r w:rsidR="002522B1"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  <w:t>ПРАВО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  <w:t xml:space="preserve">ОХОРОННОЇ ДІЯЛЬНОСТІ У ЗАБЕЗПЕЧЕННІ НАЦІОНАЛЬНОЇ БЕЗПЕКИ В УКРАЇНІ </w:t>
      </w:r>
      <w:r w:rsidR="002522B1"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  <w:t xml:space="preserve"> </w:t>
      </w:r>
    </w:p>
    <w:p w:rsidR="002522B1" w:rsidRPr="00BB66BA" w:rsidRDefault="002522B1" w:rsidP="002522B1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>Викладач: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BB66BA">
        <w:rPr>
          <w:rFonts w:ascii="Times New Roman" w:hAnsi="Times New Roman" w:cs="Times New Roman"/>
          <w:sz w:val="24"/>
          <w:szCs w:val="24"/>
          <w:lang w:val="uk-UA"/>
        </w:rPr>
        <w:t>к.ю.н</w:t>
      </w:r>
      <w:proofErr w:type="spellEnd"/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., доцент кафедри кримінального права та правосуддя </w:t>
      </w:r>
      <w:proofErr w:type="spellStart"/>
      <w:r w:rsidRPr="00BB66BA">
        <w:rPr>
          <w:rFonts w:ascii="Times New Roman" w:hAnsi="Times New Roman" w:cs="Times New Roman"/>
          <w:sz w:val="24"/>
          <w:szCs w:val="24"/>
          <w:lang w:val="uk-UA"/>
        </w:rPr>
        <w:t>Мельковський</w:t>
      </w:r>
      <w:proofErr w:type="spellEnd"/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 Олександр Вікторович</w:t>
      </w:r>
    </w:p>
    <w:p w:rsidR="002522B1" w:rsidRPr="00BB66BA" w:rsidRDefault="002522B1" w:rsidP="002522B1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 xml:space="preserve">Кафедра: 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кафедра кримінального права та правосуддя, ЗНУ, 5 корп., </w:t>
      </w:r>
      <w:proofErr w:type="spellStart"/>
      <w:r w:rsidRPr="00BB66BA">
        <w:rPr>
          <w:rFonts w:ascii="Times New Roman" w:hAnsi="Times New Roman" w:cs="Times New Roman"/>
          <w:sz w:val="24"/>
          <w:szCs w:val="24"/>
          <w:lang w:val="uk-UA"/>
        </w:rPr>
        <w:t>ауд</w:t>
      </w:r>
      <w:proofErr w:type="spellEnd"/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. 106 (1 поверх) </w:t>
      </w:r>
    </w:p>
    <w:p w:rsidR="002522B1" w:rsidRPr="00084B68" w:rsidRDefault="002522B1" w:rsidP="002522B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>E-</w:t>
      </w:r>
      <w:proofErr w:type="spellStart"/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>mail</w:t>
      </w:r>
      <w:proofErr w:type="spellEnd"/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av-melkovskiy@ukr.net</w:t>
      </w:r>
    </w:p>
    <w:p w:rsidR="002522B1" w:rsidRPr="00BB66BA" w:rsidRDefault="002522B1" w:rsidP="002522B1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 xml:space="preserve">Телефон: 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>228-76-22</w:t>
      </w:r>
    </w:p>
    <w:p w:rsidR="002522B1" w:rsidRPr="002522B1" w:rsidRDefault="002522B1" w:rsidP="002522B1">
      <w:pPr>
        <w:pStyle w:val="a9"/>
        <w:numPr>
          <w:ilvl w:val="0"/>
          <w:numId w:val="20"/>
        </w:numPr>
        <w:contextualSpacing/>
        <w:jc w:val="center"/>
        <w:rPr>
          <w:b/>
          <w:color w:val="000000" w:themeColor="text1"/>
          <w:lang w:val="uk-UA"/>
        </w:rPr>
      </w:pPr>
      <w:r w:rsidRPr="00BB66BA">
        <w:rPr>
          <w:b/>
          <w:lang w:val="uk-UA"/>
        </w:rPr>
        <w:t xml:space="preserve">Інші засоби зв’язку: </w:t>
      </w:r>
      <w:proofErr w:type="spellStart"/>
      <w:r w:rsidRPr="00BB66BA">
        <w:rPr>
          <w:bCs/>
          <w:iCs/>
        </w:rPr>
        <w:t>Viber</w:t>
      </w:r>
      <w:proofErr w:type="spellEnd"/>
      <w:r w:rsidRPr="002522B1">
        <w:rPr>
          <w:b/>
          <w:color w:val="000000" w:themeColor="text1"/>
          <w:lang w:val="uk-UA"/>
        </w:rPr>
        <w:t xml:space="preserve"> </w:t>
      </w:r>
      <w:r>
        <w:rPr>
          <w:b/>
          <w:color w:val="000000" w:themeColor="text1"/>
          <w:lang w:val="uk-UA"/>
        </w:rPr>
        <w:t>Опис навчальної дисципліни</w:t>
      </w:r>
    </w:p>
    <w:p w:rsidR="002522B1" w:rsidRPr="00BB66BA" w:rsidRDefault="002522B1" w:rsidP="002522B1">
      <w:pPr>
        <w:rPr>
          <w:rFonts w:ascii="Times New Roman" w:hAnsi="Times New Roman" w:cs="Times New Roman"/>
          <w:sz w:val="24"/>
          <w:szCs w:val="24"/>
          <w:lang w:val="uk-UA"/>
        </w:rPr>
      </w:pPr>
    </w:p>
    <w:tbl>
      <w:tblPr>
        <w:tblW w:w="978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97"/>
        <w:gridCol w:w="738"/>
        <w:gridCol w:w="1275"/>
        <w:gridCol w:w="1276"/>
        <w:gridCol w:w="1417"/>
        <w:gridCol w:w="1433"/>
        <w:gridCol w:w="1544"/>
      </w:tblGrid>
      <w:tr w:rsidR="002522B1" w:rsidRPr="00BB66BA" w:rsidTr="002522B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spacing w:after="20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262 «Правоохоронна діяльність»; магістр</w:t>
            </w:r>
          </w:p>
        </w:tc>
      </w:tr>
      <w:tr w:rsidR="002522B1" w:rsidRPr="00BB66BA" w:rsidTr="002522B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spacing w:after="20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Нормативна</w:t>
            </w:r>
          </w:p>
        </w:tc>
      </w:tr>
      <w:tr w:rsidR="002522B1" w:rsidRPr="00BB66BA" w:rsidTr="002522B1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Кредити ECTS</w:t>
            </w:r>
          </w:p>
          <w:p w:rsidR="002522B1" w:rsidRPr="00BB66BA" w:rsidRDefault="002522B1" w:rsidP="002522B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en-US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proofErr w:type="spellStart"/>
            <w:r w:rsidRPr="00BB66BA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Навч</w:t>
            </w:r>
            <w:proofErr w:type="spellEnd"/>
            <w:r w:rsidRPr="00BB66BA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2020-2021</w:t>
            </w:r>
          </w:p>
          <w:p w:rsidR="002522B1" w:rsidRPr="00BB66BA" w:rsidRDefault="002522B1" w:rsidP="002522B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BB66BA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семестр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proofErr w:type="spellStart"/>
            <w:proofErr w:type="gramStart"/>
            <w:r w:rsidRPr="00BB66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BB66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ік</w:t>
            </w:r>
            <w:proofErr w:type="spellEnd"/>
            <w:r w:rsidRPr="00BB66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6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навчання</w:t>
            </w:r>
            <w:proofErr w:type="spellEnd"/>
            <w:r w:rsidRPr="00BB66B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2</w:t>
            </w:r>
          </w:p>
        </w:tc>
      </w:tr>
      <w:tr w:rsidR="002522B1" w:rsidRPr="00BB66BA" w:rsidTr="002522B1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Кількість годин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120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Кількість змістових модулів</w:t>
            </w:r>
            <w:r w:rsidRPr="00BB66BA">
              <w:rPr>
                <w:rStyle w:val="a8"/>
                <w:rFonts w:eastAsia="Times New Roman"/>
                <w:b/>
                <w:color w:val="000000"/>
                <w:sz w:val="24"/>
                <w:szCs w:val="24"/>
                <w:lang w:val="uk-UA"/>
              </w:rPr>
              <w:footnoteReference w:id="2"/>
            </w:r>
            <w:r w:rsidRPr="00BB66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2522B1" w:rsidRDefault="002522B1" w:rsidP="002522B1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>Лекційні заняття</w:t>
            </w: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 xml:space="preserve">–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uk-UA"/>
              </w:rPr>
              <w:t>2</w:t>
            </w:r>
            <w:proofErr w:type="spellEnd"/>
          </w:p>
          <w:p w:rsidR="002522B1" w:rsidRPr="00500C1F" w:rsidRDefault="002522B1" w:rsidP="002522B1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uk-UA"/>
              </w:rPr>
            </w:pP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>Практичні заняття</w:t>
            </w: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 xml:space="preserve">–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  <w:p w:rsidR="002522B1" w:rsidRPr="002522B1" w:rsidRDefault="002522B1" w:rsidP="002522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>Самостійна робота –</w:t>
            </w:r>
            <w:r w:rsidRPr="00BB66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88</w:t>
            </w:r>
          </w:p>
        </w:tc>
      </w:tr>
      <w:tr w:rsidR="002522B1" w:rsidRPr="00BB66BA" w:rsidTr="002522B1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Вид контролю</w:t>
            </w:r>
          </w:p>
        </w:tc>
        <w:tc>
          <w:tcPr>
            <w:tcW w:w="47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Залік – 2</w:t>
            </w: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семестр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 w:eastAsia="en-US"/>
              </w:rPr>
            </w:pPr>
          </w:p>
        </w:tc>
      </w:tr>
      <w:tr w:rsidR="002522B1" w:rsidRPr="000D0040" w:rsidTr="002522B1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Посилання на курс в </w:t>
            </w:r>
            <w:proofErr w:type="spellStart"/>
            <w:r w:rsidRPr="00BB66BA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22B1" w:rsidRPr="00BB66BA" w:rsidRDefault="002522B1" w:rsidP="002522B1">
            <w:pPr>
              <w:rPr>
                <w:rStyle w:val="s1"/>
                <w:rFonts w:ascii="Times New Roman" w:hAnsi="Times New Roman" w:cs="Times New Roman"/>
                <w:b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lang w:val="uk-UA"/>
              </w:rPr>
              <w:t>Консультації:</w:t>
            </w:r>
            <w:r w:rsidRPr="00BB66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 xml:space="preserve"> </w:t>
            </w:r>
          </w:p>
          <w:p w:rsidR="002522B1" w:rsidRPr="00BB66BA" w:rsidRDefault="002522B1" w:rsidP="002522B1">
            <w:pP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22B1" w:rsidRPr="00BB66BA" w:rsidRDefault="002522B1" w:rsidP="002522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Style w:val="s1"/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Щопонеділка о 12.55-14.15 в </w:t>
            </w:r>
            <w:proofErr w:type="spellStart"/>
            <w:r w:rsidRPr="00BB66BA">
              <w:rPr>
                <w:rStyle w:val="s1"/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ауд</w:t>
            </w:r>
            <w:proofErr w:type="spellEnd"/>
            <w:r w:rsidRPr="00BB66BA">
              <w:rPr>
                <w:rStyle w:val="s1"/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. 106 (5 корпус) або за домовленістю, чи у системі </w:t>
            </w:r>
            <w:proofErr w:type="spellStart"/>
            <w:r w:rsidRPr="00BB66BA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Moodle</w:t>
            </w:r>
            <w:proofErr w:type="spellEnd"/>
          </w:p>
        </w:tc>
      </w:tr>
    </w:tbl>
    <w:p w:rsidR="002522B1" w:rsidRPr="002522B1" w:rsidRDefault="002522B1" w:rsidP="002522B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522B1" w:rsidRPr="00553949" w:rsidRDefault="002522B1" w:rsidP="002522B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3279" w:rsidRDefault="00183279" w:rsidP="002522B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183279" w:rsidRDefault="00183279" w:rsidP="002522B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183279" w:rsidRDefault="00183279" w:rsidP="002522B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522B1" w:rsidRDefault="002522B1" w:rsidP="002522B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>ОПИС КУРСУ</w:t>
      </w:r>
    </w:p>
    <w:p w:rsidR="002522B1" w:rsidRPr="009C3BB3" w:rsidRDefault="002522B1" w:rsidP="002522B1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9C3BB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У сучасному світі, як і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в </w:t>
      </w:r>
      <w:r w:rsidRPr="009C3BB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Україні, питанням забезпечення національної безпеки та оборони держави приділяється першочергова увага. У зв’язку з чим підготовка фахового юриста в галузі </w:t>
      </w:r>
      <w:r w:rsidRPr="009C3BB3">
        <w:rPr>
          <w:rFonts w:ascii="Times New Roman" w:hAnsi="Times New Roman"/>
          <w:color w:val="000000" w:themeColor="text1"/>
          <w:sz w:val="24"/>
          <w:szCs w:val="24"/>
          <w:lang w:val="uk-UA"/>
        </w:rPr>
        <w:t>права національної безпеки і оборони</w:t>
      </w:r>
      <w:r w:rsidRPr="009C3BB3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є досить актуальною. Крім того, слід зазначити, що сучасний юрист традиційно розглядається як представник інтелектуальної еліти, як освічена людина з широким світоглядом, наявністю ґрунтовних енциклопедичних знань, які він здатний якісно реалізовувати на практиці в процесі професійної діяльності щодо забезпечення безпеки будь якого суб’єкту права. </w:t>
      </w:r>
    </w:p>
    <w:p w:rsidR="002522B1" w:rsidRPr="00EC712B" w:rsidRDefault="002522B1" w:rsidP="002522B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9D0F21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Теоретичним змістом вивчення дисципліни </w:t>
      </w:r>
      <w:r w:rsidRPr="009D0F21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«</w:t>
      </w:r>
      <w:r w:rsidR="005D315F">
        <w:rPr>
          <w:rFonts w:ascii="Times New Roman" w:hAnsi="Times New Roman"/>
          <w:color w:val="000000" w:themeColor="text1"/>
          <w:sz w:val="24"/>
          <w:szCs w:val="24"/>
          <w:lang w:val="uk-UA"/>
        </w:rPr>
        <w:t>Роль суб’єктів правоохоронної діяльності у забезпеченні національної безпеки в Україні</w:t>
      </w:r>
      <w:r w:rsidRPr="009D0F21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»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 є </w:t>
      </w:r>
      <w:r>
        <w:rPr>
          <w:rFonts w:ascii="Times New Roman" w:hAnsi="Times New Roman"/>
          <w:sz w:val="24"/>
          <w:szCs w:val="24"/>
          <w:lang w:val="uk-UA"/>
        </w:rPr>
        <w:t>освоєння понять, концепцій, принципів і методів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, які використовуються у сфері забезпечення національної безпеки та правоохоронної діяльності. </w:t>
      </w:r>
    </w:p>
    <w:p w:rsidR="002522B1" w:rsidRDefault="002522B1" w:rsidP="002522B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Здобувач вищої освіти у зазначеній предметній області має оволодіти методами, методиками та технологіями правоохоронної діяльності, системного підходу до вирішення завдань із забезпечення публічної безпеки і порядку; знаннями, уміннями та навичками, спрямованими на створення стратегій розвитку у сфері правоохоронної діяльності, публічної  та національної безпеки і порядку; розроблення і впровадження організаційно-правових заходів підвищення ефективності  діяльності</w:t>
      </w:r>
      <w:r>
        <w:rPr>
          <w:rFonts w:ascii="Times New Roman" w:hAnsi="Times New Roman"/>
          <w:sz w:val="24"/>
          <w:szCs w:val="24"/>
          <w:lang w:val="uk-UA"/>
        </w:rPr>
        <w:t xml:space="preserve"> у сфері </w:t>
      </w:r>
      <w:r w:rsidRPr="009C3BB3">
        <w:rPr>
          <w:rFonts w:ascii="Times New Roman" w:hAnsi="Times New Roman"/>
          <w:color w:val="000000" w:themeColor="text1"/>
          <w:sz w:val="24"/>
          <w:szCs w:val="24"/>
          <w:lang w:val="uk-UA"/>
        </w:rPr>
        <w:t>національної безпеки і оборони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. </w:t>
      </w:r>
    </w:p>
    <w:p w:rsidR="002522B1" w:rsidRPr="00EC712B" w:rsidRDefault="005D315F" w:rsidP="002522B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9D0F21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«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>Роль суб’єктів правоохоронної діяльності у забезпеченні національної безпеки в Україні</w:t>
      </w:r>
      <w:r w:rsidRPr="009D0F21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»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r w:rsidR="002522B1" w:rsidRPr="00EC712B">
        <w:rPr>
          <w:rFonts w:ascii="Times New Roman" w:hAnsi="Times New Roman"/>
          <w:sz w:val="24"/>
          <w:szCs w:val="24"/>
          <w:lang w:val="uk-UA"/>
        </w:rPr>
        <w:t xml:space="preserve">– одна з правових дисциплін, яка вирішує зазначені завдання. Зазначена дисципліна вивчається на 1- </w:t>
      </w:r>
      <w:proofErr w:type="spellStart"/>
      <w:r w:rsidR="002522B1" w:rsidRPr="00EC712B">
        <w:rPr>
          <w:rFonts w:ascii="Times New Roman" w:hAnsi="Times New Roman"/>
          <w:sz w:val="24"/>
          <w:szCs w:val="24"/>
          <w:lang w:val="uk-UA"/>
        </w:rPr>
        <w:t>му</w:t>
      </w:r>
      <w:proofErr w:type="spellEnd"/>
      <w:r w:rsidR="002522B1" w:rsidRPr="00EC712B">
        <w:rPr>
          <w:rFonts w:ascii="Times New Roman" w:hAnsi="Times New Roman"/>
          <w:sz w:val="24"/>
          <w:szCs w:val="24"/>
          <w:lang w:val="uk-UA"/>
        </w:rPr>
        <w:t xml:space="preserve"> курсі рівня вищої освіти магістр юридичного факультету.</w:t>
      </w:r>
    </w:p>
    <w:p w:rsidR="002522B1" w:rsidRPr="00E57F49" w:rsidRDefault="002522B1" w:rsidP="002522B1">
      <w:pPr>
        <w:spacing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Також слід зазначити</w:t>
      </w:r>
      <w:r w:rsidRPr="00E57F49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, вивчення дисципліни </w:t>
      </w:r>
      <w:r w:rsidR="005D315F" w:rsidRPr="009D0F21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«</w:t>
      </w:r>
      <w:r w:rsidR="005D315F">
        <w:rPr>
          <w:rFonts w:ascii="Times New Roman" w:hAnsi="Times New Roman"/>
          <w:color w:val="000000" w:themeColor="text1"/>
          <w:sz w:val="24"/>
          <w:szCs w:val="24"/>
          <w:lang w:val="uk-UA"/>
        </w:rPr>
        <w:t>Роль суб’єктів правоохоронної діяльності у забезпеченні національної безпеки в Україні</w:t>
      </w:r>
      <w:r w:rsidR="005D315F" w:rsidRPr="009D0F21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»</w:t>
      </w:r>
      <w:r w:rsidRPr="00E57F49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, сприяє розвитку </w:t>
      </w:r>
      <w:proofErr w:type="spellStart"/>
      <w:r w:rsidRPr="00E57F49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загальнопрофесійної</w:t>
      </w:r>
      <w:proofErr w:type="spellEnd"/>
      <w:r w:rsidRPr="00E57F49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культури будь-якого юриста та майбутнього керівника і є досить важливим для практичної реалізації отриманих теоретичних знань. Одночасно навчальна дисципліна має і велике пізнавальне значення, оскільки отримані знання сприятимуть формуванню реальних поглядів на сучасне життя, та правосвідомості громадян нашої держави. </w:t>
      </w:r>
    </w:p>
    <w:p w:rsidR="002522B1" w:rsidRPr="00812EA4" w:rsidRDefault="002522B1" w:rsidP="002522B1">
      <w:pPr>
        <w:spacing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  <w:lang w:val="uk-UA"/>
        </w:rPr>
      </w:pPr>
    </w:p>
    <w:p w:rsidR="002522B1" w:rsidRPr="00411E29" w:rsidRDefault="002522B1" w:rsidP="002522B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:rsidR="00183279" w:rsidRDefault="00183279" w:rsidP="002522B1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183279" w:rsidRDefault="00183279" w:rsidP="002522B1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183279" w:rsidRDefault="00183279" w:rsidP="002522B1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522B1" w:rsidRPr="00BB66BA" w:rsidRDefault="002522B1" w:rsidP="002522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>ОЧІКУВАНІ РЕЗУЛЬТАТИ НАВЧАННЯ</w:t>
      </w:r>
    </w:p>
    <w:p w:rsidR="002522B1" w:rsidRPr="00BB66BA" w:rsidRDefault="002522B1" w:rsidP="002522B1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 xml:space="preserve">У разі успішного завершення курсу студент </w:t>
      </w:r>
      <w:r w:rsidRPr="00BB66BA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>зможе</w:t>
      </w: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>: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РН1. Визначати переконливість аргументів у процесі оцінки заздалегідь невідомих умов та обставин.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РН2. Здійснювати аналіз суспільних процесів у контексті аналізованої проблеми і демонструвати власне бачення шляхів її розв’язання.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РН3. Проводити збір і інтегрований аналіз матеріалів з різних джерел.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РН4. Формулювати власні обґрунтовані судження на основі аналізу відомої проблеми.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РН5. Давати короткий висновок щодо окремих фактичних обставин (даних) з достатньою обґрунтованістю.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РН6. Оцінювати недоліки і переваги аргументів, аналізуючи відому проблему.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РН7. Складати та узгоджувати план власного дослідження і самостійно збирати матеріали за визначеними джерелами.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РН8. Використовувати різноманітні інформаційні джерела для повного та всебічного встановлення певних обставин.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РН9. Самостійно визначати ті обставини, у з’ясуванні яких потрібна допомога, і діяти відповідно до отриманих рекомендацій.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РН10. Вільно спілкуватися державною та іноземною мовами як усно, так і письмово, правильно вживаючи правничу термінологію.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РН11. Володіти базовими навичками риторики.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РН12. Доносити до респондента матеріал з певної проблематики доступно і зрозуміло.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РН13. Пояснювати характер певних подій та процесів з розумінням професійного та суспільного контексту.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РН14. Належно використовувати статистичну інформацію, отриману з першоджерел та вторинних джерел для своєї професійної діяльності.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РН15. Вільно використовувати для професійної діяльності доступні інформаційні технології і бази даних.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РН16. Демонструвати вміння користуватися комп’ютерними програмами, необхідними у професійній діяльності.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lastRenderedPageBreak/>
        <w:t>РН17. Працювати в групі, формуючи власний внесок у виконання завдань групи.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РН18. Виявляти знання і розуміння основних сучасних правових доктрин, цінностей та принципів функціонування національної правової системи.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РН19. Демонструвати необхідні знання та розуміння сутності та змісту основних правових інститутів і норм фундаментальних галузей права.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РН20. Пояснювати природу та зміст основних правових явищ і процесів.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РН21. Застосовувати набуті знання у різних правових ситуаціях, виокремлювати юридично значущі факти і формувати обґрунтовані правові висновки.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РН22. Готувати проекти необхідних актів застосування права відповідно до правового висновку зробленого у різних правових ситуаціях.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РН23. Надавати консультації щодо можливих способів захисту прав та інтересів клієнтів у різних правових ситуаціях.</w:t>
      </w:r>
    </w:p>
    <w:p w:rsidR="002522B1" w:rsidRPr="00BB66BA" w:rsidRDefault="002522B1" w:rsidP="002522B1">
      <w:pPr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</w:rPr>
      </w:pPr>
    </w:p>
    <w:p w:rsidR="002522B1" w:rsidRPr="00BB66BA" w:rsidRDefault="002522B1" w:rsidP="002522B1">
      <w:pPr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bCs/>
          <w:color w:val="000000"/>
          <w:kern w:val="36"/>
          <w:sz w:val="24"/>
          <w:szCs w:val="24"/>
          <w:lang w:val="uk-UA"/>
        </w:rPr>
        <w:t>ОСНОВНІ НАВЧАЛЬНІ РЕСУРСИ</w:t>
      </w:r>
    </w:p>
    <w:p w:rsidR="002522B1" w:rsidRPr="002522B1" w:rsidRDefault="002522B1" w:rsidP="00183279">
      <w:pPr>
        <w:widowControl w:val="0"/>
        <w:snapToGri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/>
        </w:rPr>
      </w:pPr>
      <w:proofErr w:type="spellStart"/>
      <w:r w:rsidRPr="002522B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uk-UA"/>
        </w:rPr>
        <w:t>Мельковський</w:t>
      </w:r>
      <w:proofErr w:type="spellEnd"/>
      <w:r w:rsidRPr="002522B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uk-UA"/>
        </w:rPr>
        <w:t xml:space="preserve"> О.В. П</w:t>
      </w:r>
      <w:r w:rsidRPr="002522B1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val="uk-UA"/>
        </w:rPr>
        <w:t xml:space="preserve">раво національної безпеки та оборони: </w:t>
      </w:r>
      <w:r w:rsidRPr="002522B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uk-UA"/>
        </w:rPr>
        <w:t>методичні рекомендації до самостійної роботи для здобувачів ступеня вищої освіти магістра освітньо-професійної програми «Правоохоронна діяльність» / О.В. </w:t>
      </w:r>
      <w:proofErr w:type="spellStart"/>
      <w:r w:rsidRPr="002522B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uk-UA"/>
        </w:rPr>
        <w:t>Мельковський</w:t>
      </w:r>
      <w:proofErr w:type="spellEnd"/>
      <w:r w:rsidRPr="002522B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uk-UA"/>
        </w:rPr>
        <w:t xml:space="preserve">. </w:t>
      </w:r>
      <w:proofErr w:type="spellStart"/>
      <w:r w:rsidRPr="002522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–Запоріжжя</w:t>
      </w:r>
      <w:proofErr w:type="spellEnd"/>
      <w:r w:rsidRPr="002522B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 : ЗНУ, 2018. –75с.</w:t>
      </w:r>
    </w:p>
    <w:p w:rsidR="002522B1" w:rsidRPr="002522B1" w:rsidRDefault="002522B1" w:rsidP="00183279">
      <w:pPr>
        <w:shd w:val="clear" w:color="auto" w:fill="FFFFFF"/>
        <w:tabs>
          <w:tab w:val="left" w:pos="540"/>
        </w:tabs>
        <w:spacing w:after="0" w:line="360" w:lineRule="auto"/>
        <w:ind w:left="284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</w:p>
    <w:p w:rsidR="002522B1" w:rsidRPr="00BB66BA" w:rsidRDefault="002522B1" w:rsidP="002522B1">
      <w:pPr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  <w:lang w:val="uk-UA"/>
        </w:rPr>
      </w:pPr>
    </w:p>
    <w:p w:rsidR="002522B1" w:rsidRPr="00450EB3" w:rsidRDefault="002522B1" w:rsidP="002522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66BA">
        <w:rPr>
          <w:rFonts w:ascii="Times New Roman" w:hAnsi="Times New Roman" w:cs="Times New Roman"/>
          <w:b/>
          <w:sz w:val="24"/>
          <w:szCs w:val="24"/>
        </w:rPr>
        <w:t>КОНТРОЛЬНІ ЗАХОДИ</w:t>
      </w:r>
    </w:p>
    <w:p w:rsidR="002522B1" w:rsidRPr="00450EB3" w:rsidRDefault="002522B1" w:rsidP="002522B1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B66BA">
        <w:rPr>
          <w:rFonts w:ascii="Times New Roman" w:hAnsi="Times New Roman" w:cs="Times New Roman"/>
          <w:b/>
          <w:sz w:val="24"/>
          <w:szCs w:val="24"/>
          <w:u w:val="single"/>
        </w:rPr>
        <w:t>Поточні</w:t>
      </w:r>
      <w:proofErr w:type="spellEnd"/>
      <w:r w:rsidRPr="00BB66B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B66BA">
        <w:rPr>
          <w:rFonts w:ascii="Times New Roman" w:hAnsi="Times New Roman" w:cs="Times New Roman"/>
          <w:b/>
          <w:sz w:val="24"/>
          <w:szCs w:val="24"/>
          <w:u w:val="single"/>
        </w:rPr>
        <w:t>контрольні</w:t>
      </w:r>
      <w:proofErr w:type="spellEnd"/>
      <w:r w:rsidRPr="00BB66BA">
        <w:rPr>
          <w:rFonts w:ascii="Times New Roman" w:hAnsi="Times New Roman" w:cs="Times New Roman"/>
          <w:b/>
          <w:sz w:val="24"/>
          <w:szCs w:val="24"/>
          <w:u w:val="single"/>
        </w:rPr>
        <w:t xml:space="preserve"> заходи (</w:t>
      </w:r>
      <w:proofErr w:type="spellStart"/>
      <w:r w:rsidRPr="00BB66BA">
        <w:rPr>
          <w:rFonts w:ascii="Times New Roman" w:hAnsi="Times New Roman" w:cs="Times New Roman"/>
          <w:b/>
          <w:sz w:val="24"/>
          <w:szCs w:val="24"/>
          <w:u w:val="single"/>
        </w:rPr>
        <w:t>max</w:t>
      </w:r>
      <w:proofErr w:type="spellEnd"/>
      <w:r w:rsidRPr="00BB66BA">
        <w:rPr>
          <w:rFonts w:ascii="Times New Roman" w:hAnsi="Times New Roman" w:cs="Times New Roman"/>
          <w:b/>
          <w:sz w:val="24"/>
          <w:szCs w:val="24"/>
          <w:u w:val="single"/>
        </w:rPr>
        <w:t xml:space="preserve"> 60</w:t>
      </w:r>
      <w:r w:rsidRPr="00BB66BA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 xml:space="preserve"> балів</w:t>
      </w:r>
      <w:r w:rsidRPr="00BB66BA">
        <w:rPr>
          <w:rFonts w:ascii="Times New Roman" w:hAnsi="Times New Roman" w:cs="Times New Roman"/>
          <w:b/>
          <w:sz w:val="24"/>
          <w:szCs w:val="24"/>
          <w:u w:val="single"/>
        </w:rPr>
        <w:t>):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Поточний контроль передбачає такі </w:t>
      </w:r>
      <w:r w:rsidRPr="00BB66BA">
        <w:rPr>
          <w:rFonts w:ascii="Times New Roman" w:hAnsi="Times New Roman" w:cs="Times New Roman"/>
          <w:b/>
          <w:iCs/>
          <w:sz w:val="24"/>
          <w:szCs w:val="24"/>
          <w:lang w:val="uk-UA"/>
        </w:rPr>
        <w:t>теоретичні</w:t>
      </w:r>
      <w:r w:rsidRPr="00BB66BA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завдання:</w:t>
      </w:r>
    </w:p>
    <w:p w:rsidR="002522B1" w:rsidRPr="00BB66BA" w:rsidRDefault="002522B1" w:rsidP="002522B1">
      <w:pPr>
        <w:shd w:val="clear" w:color="auto" w:fill="FFFFFF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- виступ з основного питання; </w:t>
      </w:r>
    </w:p>
    <w:p w:rsidR="002522B1" w:rsidRPr="00BB66BA" w:rsidRDefault="002522B1" w:rsidP="002522B1">
      <w:pPr>
        <w:shd w:val="clear" w:color="auto" w:fill="FFFFFF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- усна доповідь; </w:t>
      </w:r>
    </w:p>
    <w:p w:rsidR="002522B1" w:rsidRPr="00BB66BA" w:rsidRDefault="002522B1" w:rsidP="002522B1">
      <w:pPr>
        <w:shd w:val="clear" w:color="auto" w:fill="FFFFFF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- доповнення, запитання до того, хто відповідає; </w:t>
      </w:r>
    </w:p>
    <w:p w:rsidR="002522B1" w:rsidRPr="00BB66BA" w:rsidRDefault="002522B1" w:rsidP="002522B1">
      <w:pPr>
        <w:shd w:val="clear" w:color="auto" w:fill="FFFFFF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- самостійне опрацювання тем; </w:t>
      </w:r>
    </w:p>
    <w:p w:rsidR="002522B1" w:rsidRPr="00BB66BA" w:rsidRDefault="002522B1" w:rsidP="002522B1">
      <w:pPr>
        <w:shd w:val="clear" w:color="auto" w:fill="FFFFFF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- систематичність роботи на практичних заняттях, активність під час обговорення питань.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Поточний контроль передбачає такі </w:t>
      </w:r>
      <w:r w:rsidRPr="00BB66BA">
        <w:rPr>
          <w:rFonts w:ascii="Times New Roman" w:hAnsi="Times New Roman" w:cs="Times New Roman"/>
          <w:b/>
          <w:iCs/>
          <w:sz w:val="24"/>
          <w:szCs w:val="24"/>
          <w:lang w:val="uk-UA"/>
        </w:rPr>
        <w:t>практичні</w:t>
      </w:r>
      <w:r w:rsidRPr="00BB66BA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завдання:</w:t>
      </w:r>
    </w:p>
    <w:p w:rsidR="002522B1" w:rsidRPr="00BB66BA" w:rsidRDefault="002522B1" w:rsidP="002522B1">
      <w:pPr>
        <w:pStyle w:val="a9"/>
        <w:shd w:val="clear" w:color="auto" w:fill="FFFFFF"/>
        <w:spacing w:line="360" w:lineRule="auto"/>
        <w:jc w:val="both"/>
        <w:rPr>
          <w:lang w:val="uk-UA"/>
        </w:rPr>
      </w:pPr>
      <w:r w:rsidRPr="00BB66BA">
        <w:rPr>
          <w:lang w:val="uk-UA"/>
        </w:rPr>
        <w:t xml:space="preserve">- участь у дискусіях, інтерактивних формах організації практичного заняття (ділові ігри, моделювання ситуацій; розв’язування кейсів тощо) </w:t>
      </w:r>
    </w:p>
    <w:p w:rsidR="002522B1" w:rsidRPr="00BB66BA" w:rsidRDefault="002522B1" w:rsidP="002522B1">
      <w:pPr>
        <w:pStyle w:val="a9"/>
        <w:shd w:val="clear" w:color="auto" w:fill="FFFFFF"/>
        <w:spacing w:line="360" w:lineRule="auto"/>
        <w:jc w:val="both"/>
        <w:rPr>
          <w:lang w:val="uk-UA"/>
        </w:rPr>
      </w:pPr>
      <w:r w:rsidRPr="00BB66BA">
        <w:rPr>
          <w:lang w:val="uk-UA"/>
        </w:rPr>
        <w:lastRenderedPageBreak/>
        <w:t xml:space="preserve">- письмові завдання (тестові, контрольні, творчі роботи, реферати тощо); </w:t>
      </w:r>
    </w:p>
    <w:p w:rsidR="002522B1" w:rsidRPr="00BB66BA" w:rsidRDefault="002522B1" w:rsidP="002522B1">
      <w:pPr>
        <w:pStyle w:val="a9"/>
        <w:shd w:val="clear" w:color="auto" w:fill="FFFFFF"/>
        <w:spacing w:line="360" w:lineRule="auto"/>
        <w:jc w:val="both"/>
        <w:rPr>
          <w:lang w:val="uk-UA"/>
        </w:rPr>
      </w:pPr>
      <w:r w:rsidRPr="00BB66BA">
        <w:rPr>
          <w:lang w:val="uk-UA"/>
        </w:rPr>
        <w:t xml:space="preserve">- підготовка тез, конспектів навчальних або наукових текстів; </w:t>
      </w:r>
    </w:p>
    <w:p w:rsidR="002522B1" w:rsidRPr="00BB66BA" w:rsidRDefault="002522B1" w:rsidP="002522B1">
      <w:pPr>
        <w:spacing w:line="360" w:lineRule="auto"/>
        <w:ind w:left="720"/>
        <w:jc w:val="both"/>
        <w:rPr>
          <w:rFonts w:ascii="Times New Roman" w:hAnsi="Times New Roman" w:cs="Times New Roman"/>
          <w:iCs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iCs/>
          <w:sz w:val="24"/>
          <w:szCs w:val="24"/>
          <w:lang w:val="uk-UA"/>
        </w:rPr>
        <w:t>- презентація власних досліджень.</w:t>
      </w:r>
    </w:p>
    <w:p w:rsidR="002522B1" w:rsidRPr="00BB66BA" w:rsidRDefault="002522B1" w:rsidP="002522B1">
      <w:pPr>
        <w:rPr>
          <w:rFonts w:ascii="Times New Roman" w:hAnsi="Times New Roman" w:cs="Times New Roman"/>
          <w:sz w:val="24"/>
          <w:szCs w:val="24"/>
          <w:lang w:val="uk-UA"/>
        </w:rPr>
      </w:pPr>
    </w:p>
    <w:p w:rsidR="002522B1" w:rsidRPr="00BB66BA" w:rsidRDefault="002522B1" w:rsidP="002522B1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proofErr w:type="gramStart"/>
      <w:r w:rsidRPr="00BB66BA">
        <w:rPr>
          <w:rFonts w:ascii="Times New Roman" w:hAnsi="Times New Roman" w:cs="Times New Roman"/>
          <w:b/>
          <w:sz w:val="24"/>
          <w:szCs w:val="24"/>
          <w:u w:val="single"/>
        </w:rPr>
        <w:t>П</w:t>
      </w:r>
      <w:proofErr w:type="gramEnd"/>
      <w:r w:rsidRPr="00BB66BA">
        <w:rPr>
          <w:rFonts w:ascii="Times New Roman" w:hAnsi="Times New Roman" w:cs="Times New Roman"/>
          <w:b/>
          <w:sz w:val="24"/>
          <w:szCs w:val="24"/>
          <w:u w:val="single"/>
        </w:rPr>
        <w:t>ідсумкові</w:t>
      </w:r>
      <w:proofErr w:type="spellEnd"/>
      <w:r w:rsidRPr="00BB66B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BB66BA">
        <w:rPr>
          <w:rFonts w:ascii="Times New Roman" w:hAnsi="Times New Roman" w:cs="Times New Roman"/>
          <w:b/>
          <w:sz w:val="24"/>
          <w:szCs w:val="24"/>
          <w:u w:val="single"/>
        </w:rPr>
        <w:t>контрольні</w:t>
      </w:r>
      <w:proofErr w:type="spellEnd"/>
      <w:r w:rsidRPr="00BB66BA">
        <w:rPr>
          <w:rFonts w:ascii="Times New Roman" w:hAnsi="Times New Roman" w:cs="Times New Roman"/>
          <w:b/>
          <w:sz w:val="24"/>
          <w:szCs w:val="24"/>
          <w:u w:val="single"/>
        </w:rPr>
        <w:t xml:space="preserve"> заходи(</w:t>
      </w:r>
      <w:proofErr w:type="spellStart"/>
      <w:r w:rsidRPr="00BB66BA">
        <w:rPr>
          <w:rFonts w:ascii="Times New Roman" w:hAnsi="Times New Roman" w:cs="Times New Roman"/>
          <w:b/>
          <w:sz w:val="24"/>
          <w:szCs w:val="24"/>
          <w:u w:val="single"/>
        </w:rPr>
        <w:t>max</w:t>
      </w:r>
      <w:proofErr w:type="spellEnd"/>
      <w:r w:rsidRPr="00BB66BA">
        <w:rPr>
          <w:rFonts w:ascii="Times New Roman" w:hAnsi="Times New Roman" w:cs="Times New Roman"/>
          <w:b/>
          <w:sz w:val="24"/>
          <w:szCs w:val="24"/>
          <w:u w:val="single"/>
        </w:rPr>
        <w:t xml:space="preserve"> 40</w:t>
      </w:r>
      <w:r w:rsidRPr="00BB66BA">
        <w:rPr>
          <w:rFonts w:ascii="Times New Roman" w:hAnsi="Times New Roman" w:cs="Times New Roman"/>
          <w:b/>
          <w:sz w:val="24"/>
          <w:szCs w:val="24"/>
          <w:u w:val="single"/>
          <w:lang w:val="uk-UA"/>
        </w:rPr>
        <w:t xml:space="preserve"> балів</w:t>
      </w:r>
      <w:r w:rsidRPr="00BB66BA">
        <w:rPr>
          <w:rFonts w:ascii="Times New Roman" w:hAnsi="Times New Roman" w:cs="Times New Roman"/>
          <w:b/>
          <w:sz w:val="24"/>
          <w:szCs w:val="24"/>
          <w:u w:val="single"/>
        </w:rPr>
        <w:t>):</w:t>
      </w:r>
    </w:p>
    <w:p w:rsidR="002522B1" w:rsidRPr="00BB66BA" w:rsidRDefault="002522B1" w:rsidP="002522B1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b/>
          <w:bCs/>
          <w:iCs/>
          <w:color w:val="000000"/>
          <w:spacing w:val="-2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bCs/>
          <w:iCs/>
          <w:color w:val="000000"/>
          <w:spacing w:val="-2"/>
          <w:sz w:val="24"/>
          <w:szCs w:val="24"/>
          <w:lang w:val="uk-UA"/>
        </w:rPr>
        <w:t>Підсумковий контроль знань</w:t>
      </w:r>
      <w:r w:rsidRPr="00BB66BA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  <w:lang w:val="uk-UA"/>
        </w:rPr>
        <w:t xml:space="preserve"> оцінюються в діапазоні від </w:t>
      </w:r>
      <w:r w:rsidRPr="00BB66BA">
        <w:rPr>
          <w:rFonts w:ascii="Times New Roman" w:hAnsi="Times New Roman" w:cs="Times New Roman"/>
          <w:b/>
          <w:bCs/>
          <w:iCs/>
          <w:color w:val="000000"/>
          <w:spacing w:val="-2"/>
          <w:sz w:val="24"/>
          <w:szCs w:val="24"/>
          <w:lang w:val="uk-UA"/>
        </w:rPr>
        <w:t>0 до 40 балів</w:t>
      </w:r>
      <w:r w:rsidRPr="00BB66BA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  <w:lang w:val="uk-UA"/>
        </w:rPr>
        <w:t xml:space="preserve">. ПКЗ з дисципліни </w:t>
      </w:r>
      <w:r w:rsidR="005D315F" w:rsidRPr="009D0F21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«</w:t>
      </w:r>
      <w:r w:rsidR="005D315F">
        <w:rPr>
          <w:rFonts w:ascii="Times New Roman" w:hAnsi="Times New Roman"/>
          <w:color w:val="000000" w:themeColor="text1"/>
          <w:sz w:val="24"/>
          <w:szCs w:val="24"/>
          <w:lang w:val="uk-UA"/>
        </w:rPr>
        <w:t>Роль суб’єктів правоохоронної діяльності у забезпеченні національної безпеки в Україні</w:t>
      </w:r>
      <w:r w:rsidR="005D315F" w:rsidRPr="009D0F21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»</w:t>
      </w:r>
      <w:r w:rsidR="005D315F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r w:rsidRPr="00BB66BA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  <w:lang w:val="uk-UA"/>
        </w:rPr>
        <w:t xml:space="preserve">проводиться у формі екзамену з ключових питань, що потребують творчої відповіді та уміння синтезувати знання з даного предмета з сучасними соціальними і правовими проблемами оцінюються в діапазоні від </w:t>
      </w:r>
      <w:r w:rsidRPr="00BB66BA">
        <w:rPr>
          <w:rFonts w:ascii="Times New Roman" w:hAnsi="Times New Roman" w:cs="Times New Roman"/>
          <w:b/>
          <w:bCs/>
          <w:iCs/>
          <w:color w:val="000000"/>
          <w:spacing w:val="-2"/>
          <w:sz w:val="24"/>
          <w:szCs w:val="24"/>
          <w:lang w:val="uk-UA"/>
        </w:rPr>
        <w:t xml:space="preserve">0 до 20 балів. </w:t>
      </w:r>
    </w:p>
    <w:p w:rsidR="002522B1" w:rsidRPr="00BB66BA" w:rsidRDefault="002522B1" w:rsidP="002522B1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bCs/>
          <w:iCs/>
          <w:color w:val="FF0000"/>
          <w:spacing w:val="-2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  <w:lang w:val="uk-UA"/>
        </w:rPr>
        <w:t>До екзаменаційного білета включаються, як правило, 3 питання</w:t>
      </w:r>
      <w:r w:rsidRPr="00BB66BA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</w:rPr>
        <w:t>.</w:t>
      </w:r>
      <w:r w:rsidRPr="00BB66BA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  <w:lang w:val="uk-UA"/>
        </w:rPr>
        <w:t xml:space="preserve"> </w:t>
      </w:r>
    </w:p>
    <w:p w:rsidR="002522B1" w:rsidRPr="00BB66BA" w:rsidRDefault="002522B1" w:rsidP="002522B1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Cs/>
          <w:iCs/>
          <w:color w:val="000000"/>
          <w:spacing w:val="-2"/>
          <w:sz w:val="24"/>
          <w:szCs w:val="24"/>
          <w:lang w:val="uk-UA"/>
        </w:rPr>
        <w:t xml:space="preserve">До Підсумкового контролю знань входить індивідуальне науково-дослідне завдання, що оцінюється в діапазоні від </w:t>
      </w:r>
      <w:r w:rsidRPr="00BB66BA">
        <w:rPr>
          <w:rFonts w:ascii="Times New Roman" w:hAnsi="Times New Roman" w:cs="Times New Roman"/>
          <w:b/>
          <w:bCs/>
          <w:iCs/>
          <w:color w:val="000000"/>
          <w:spacing w:val="-2"/>
          <w:sz w:val="24"/>
          <w:szCs w:val="24"/>
          <w:lang w:val="uk-UA"/>
        </w:rPr>
        <w:t>0 до 20 балів</w:t>
      </w:r>
    </w:p>
    <w:p w:rsidR="002522B1" w:rsidRPr="00BB66BA" w:rsidRDefault="002522B1" w:rsidP="002522B1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66BA">
        <w:rPr>
          <w:rFonts w:ascii="Times New Roman" w:eastAsia="Times New Roman" w:hAnsi="Times New Roman" w:cs="Times New Roman"/>
          <w:sz w:val="24"/>
          <w:szCs w:val="24"/>
          <w:lang w:val="uk-UA"/>
        </w:rPr>
        <w:t>В роботі вітається простота та лаконічність, не потрібно вставляти в презентацію картинки</w:t>
      </w:r>
      <w:r w:rsidRPr="00BB66B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522B1" w:rsidRPr="00BB66BA" w:rsidRDefault="002522B1" w:rsidP="002522B1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eastAsia="Times New Roman" w:hAnsi="Times New Roman" w:cs="Times New Roman"/>
          <w:sz w:val="24"/>
          <w:szCs w:val="24"/>
          <w:lang w:val="uk-UA"/>
        </w:rPr>
        <w:t>Тексти на слайдах повинні легко читатися (потрібно обирати такі кольори, які не будуть ускладнювати процес ознайомлення з презентацією).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 Презентації мають бути підготовлені в </w:t>
      </w:r>
      <w:proofErr w:type="spellStart"/>
      <w:r w:rsidRPr="00BB66BA">
        <w:rPr>
          <w:rFonts w:ascii="Times New Roman" w:hAnsi="Times New Roman" w:cs="Times New Roman"/>
          <w:sz w:val="24"/>
          <w:szCs w:val="24"/>
          <w:lang w:val="uk-UA"/>
        </w:rPr>
        <w:t>Power</w:t>
      </w:r>
      <w:proofErr w:type="spellEnd"/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BB66BA">
        <w:rPr>
          <w:rFonts w:ascii="Times New Roman" w:hAnsi="Times New Roman" w:cs="Times New Roman"/>
          <w:sz w:val="24"/>
          <w:szCs w:val="24"/>
          <w:lang w:val="uk-UA"/>
        </w:rPr>
        <w:t>Point</w:t>
      </w:r>
      <w:proofErr w:type="spellEnd"/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 форматі.</w:t>
      </w:r>
    </w:p>
    <w:p w:rsidR="002522B1" w:rsidRPr="00BB66BA" w:rsidRDefault="002522B1" w:rsidP="002522B1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eastAsia="Times New Roman" w:hAnsi="Times New Roman" w:cs="Times New Roman"/>
          <w:sz w:val="24"/>
          <w:szCs w:val="24"/>
          <w:lang w:val="uk-UA"/>
        </w:rPr>
        <w:t>Студент виконує індивідуальне завдання самостійно.</w:t>
      </w:r>
    </w:p>
    <w:p w:rsidR="002522B1" w:rsidRPr="00BB66BA" w:rsidRDefault="002522B1" w:rsidP="002522B1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Після створення презентації студент повинен її закріпити у системі </w:t>
      </w:r>
      <w:proofErr w:type="spellStart"/>
      <w:r w:rsidRPr="00BB66BA">
        <w:rPr>
          <w:rFonts w:ascii="Times New Roman" w:eastAsia="Times New Roman" w:hAnsi="Times New Roman" w:cs="Times New Roman"/>
          <w:sz w:val="24"/>
          <w:szCs w:val="24"/>
          <w:lang w:val="uk-UA"/>
        </w:rPr>
        <w:t>Мудл</w:t>
      </w:r>
      <w:proofErr w:type="spellEnd"/>
      <w:r w:rsidRPr="00BB66BA">
        <w:rPr>
          <w:rFonts w:ascii="Times New Roman" w:eastAsia="Times New Roman" w:hAnsi="Times New Roman" w:cs="Times New Roman"/>
          <w:sz w:val="24"/>
          <w:szCs w:val="24"/>
          <w:lang w:val="uk-UA"/>
        </w:rPr>
        <w:t>.</w:t>
      </w:r>
    </w:p>
    <w:p w:rsidR="002522B1" w:rsidRPr="00BB66BA" w:rsidRDefault="002522B1" w:rsidP="002522B1">
      <w:pPr>
        <w:shd w:val="clear" w:color="auto" w:fill="FFFFFF"/>
        <w:jc w:val="center"/>
        <w:rPr>
          <w:rFonts w:ascii="Times New Roman" w:eastAsia="MS Mincho" w:hAnsi="Times New Roman" w:cs="Times New Roman"/>
          <w:b/>
          <w:sz w:val="24"/>
          <w:szCs w:val="24"/>
          <w:lang w:val="uk-UA" w:eastAsia="en-US"/>
        </w:rPr>
      </w:pPr>
    </w:p>
    <w:p w:rsidR="002522B1" w:rsidRPr="00BB66BA" w:rsidRDefault="002522B1" w:rsidP="002522B1">
      <w:pPr>
        <w:shd w:val="clear" w:color="auto" w:fill="FFFFFF"/>
        <w:tabs>
          <w:tab w:val="left" w:pos="851"/>
          <w:tab w:val="left" w:pos="1134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>Критерії оцінювання виконання і захисту студентом індивідуального науково-дослідного завдання (20 балів)</w:t>
      </w:r>
    </w:p>
    <w:p w:rsidR="002522B1" w:rsidRPr="00BB66BA" w:rsidRDefault="002522B1" w:rsidP="002522B1">
      <w:pPr>
        <w:numPr>
          <w:ilvl w:val="0"/>
          <w:numId w:val="1"/>
        </w:numPr>
        <w:tabs>
          <w:tab w:val="left" w:pos="709"/>
          <w:tab w:val="left" w:pos="851"/>
          <w:tab w:val="left" w:pos="1134"/>
          <w:tab w:val="left" w:pos="9356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Cs/>
          <w:sz w:val="24"/>
          <w:szCs w:val="24"/>
          <w:lang w:val="uk-UA"/>
        </w:rPr>
        <w:t>Цілісність, систематичність, логічна послідовність викладу матеріалу</w:t>
      </w:r>
      <w:r w:rsidRPr="00BB66BA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– максимально 6 балів.</w:t>
      </w:r>
    </w:p>
    <w:p w:rsidR="002522B1" w:rsidRPr="00BB66BA" w:rsidRDefault="002522B1" w:rsidP="002522B1">
      <w:pPr>
        <w:numPr>
          <w:ilvl w:val="0"/>
          <w:numId w:val="1"/>
        </w:numPr>
        <w:tabs>
          <w:tab w:val="left" w:pos="709"/>
          <w:tab w:val="left" w:pos="851"/>
          <w:tab w:val="left" w:pos="1134"/>
          <w:tab w:val="left" w:pos="9356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Повнота розкриття питання – </w:t>
      </w:r>
      <w:r w:rsidRPr="00BB66BA">
        <w:rPr>
          <w:rFonts w:ascii="Times New Roman" w:hAnsi="Times New Roman" w:cs="Times New Roman"/>
          <w:b/>
          <w:bCs/>
          <w:sz w:val="24"/>
          <w:szCs w:val="24"/>
          <w:lang w:val="uk-UA"/>
        </w:rPr>
        <w:t>максимально 6 балів.</w:t>
      </w:r>
    </w:p>
    <w:p w:rsidR="002522B1" w:rsidRPr="00BB66BA" w:rsidRDefault="002522B1" w:rsidP="002522B1">
      <w:pPr>
        <w:numPr>
          <w:ilvl w:val="0"/>
          <w:numId w:val="1"/>
        </w:numPr>
        <w:tabs>
          <w:tab w:val="left" w:pos="709"/>
          <w:tab w:val="left" w:pos="851"/>
          <w:tab w:val="left" w:pos="1134"/>
          <w:tab w:val="left" w:pos="9356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Уміння формулювати власне ставлення до проблеми, робити аргументовані висновки – </w:t>
      </w:r>
      <w:r w:rsidRPr="00BB66BA">
        <w:rPr>
          <w:rFonts w:ascii="Times New Roman" w:hAnsi="Times New Roman" w:cs="Times New Roman"/>
          <w:b/>
          <w:bCs/>
          <w:sz w:val="24"/>
          <w:szCs w:val="24"/>
          <w:lang w:val="uk-UA"/>
        </w:rPr>
        <w:t>максимально 4 бали.</w:t>
      </w:r>
    </w:p>
    <w:p w:rsidR="002522B1" w:rsidRPr="00BB66BA" w:rsidRDefault="002522B1" w:rsidP="002522B1">
      <w:pPr>
        <w:numPr>
          <w:ilvl w:val="0"/>
          <w:numId w:val="1"/>
        </w:numPr>
        <w:tabs>
          <w:tab w:val="left" w:pos="360"/>
          <w:tab w:val="left" w:pos="851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Опрацювання сучасних наукових інформаційних джерел – </w:t>
      </w:r>
      <w:r w:rsidRPr="00BB66BA">
        <w:rPr>
          <w:rFonts w:ascii="Times New Roman" w:hAnsi="Times New Roman" w:cs="Times New Roman"/>
          <w:b/>
          <w:bCs/>
          <w:sz w:val="24"/>
          <w:szCs w:val="24"/>
          <w:lang w:val="uk-UA"/>
        </w:rPr>
        <w:t>2 бали.</w:t>
      </w:r>
    </w:p>
    <w:p w:rsidR="002522B1" w:rsidRPr="00BB66BA" w:rsidRDefault="002522B1" w:rsidP="002522B1">
      <w:pPr>
        <w:numPr>
          <w:ilvl w:val="0"/>
          <w:numId w:val="1"/>
        </w:numPr>
        <w:tabs>
          <w:tab w:val="left" w:pos="360"/>
          <w:tab w:val="left" w:pos="851"/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Правильність оформлення роботи – </w:t>
      </w:r>
      <w:r w:rsidRPr="00BB66BA">
        <w:rPr>
          <w:rFonts w:ascii="Times New Roman" w:hAnsi="Times New Roman" w:cs="Times New Roman"/>
          <w:b/>
          <w:bCs/>
          <w:sz w:val="24"/>
          <w:szCs w:val="24"/>
          <w:lang w:val="uk-UA"/>
        </w:rPr>
        <w:t>максимально 4 бали.</w:t>
      </w:r>
    </w:p>
    <w:p w:rsidR="002522B1" w:rsidRPr="00BB66BA" w:rsidRDefault="002522B1" w:rsidP="002522B1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:rsidR="002522B1" w:rsidRPr="00BB66BA" w:rsidRDefault="002522B1" w:rsidP="002522B1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69"/>
        <w:gridCol w:w="4812"/>
        <w:gridCol w:w="2134"/>
        <w:gridCol w:w="1793"/>
      </w:tblGrid>
      <w:tr w:rsidR="002522B1" w:rsidRPr="00BB66BA" w:rsidTr="002522B1">
        <w:trPr>
          <w:trHeight w:val="284"/>
          <w:jc w:val="center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keepNext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lastRenderedPageBreak/>
              <w:t>Контрольний захід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keepNext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>Термін виконання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 w:eastAsia="en-US"/>
              </w:rPr>
            </w:pPr>
            <w:r w:rsidRPr="00BB66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% </w:t>
            </w:r>
            <w:proofErr w:type="spellStart"/>
            <w:r w:rsidRPr="00BB66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від</w:t>
            </w:r>
            <w:proofErr w:type="spellEnd"/>
            <w:r w:rsidRPr="00BB66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66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загальної</w:t>
            </w:r>
            <w:proofErr w:type="spellEnd"/>
            <w:r w:rsidRPr="00BB66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66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оцінки</w:t>
            </w:r>
            <w:proofErr w:type="spellEnd"/>
          </w:p>
        </w:tc>
      </w:tr>
      <w:tr w:rsidR="002522B1" w:rsidRPr="00BB66BA" w:rsidTr="002522B1">
        <w:trPr>
          <w:trHeight w:val="284"/>
          <w:jc w:val="center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keepNext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en-US"/>
              </w:rPr>
            </w:pP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>Поточний контроль</w:t>
            </w: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max</w:t>
            </w:r>
            <w:proofErr w:type="spellEnd"/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60%)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A5411F" w:rsidRDefault="002522B1" w:rsidP="002522B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  <w:t>60</w:t>
            </w:r>
          </w:p>
        </w:tc>
      </w:tr>
      <w:tr w:rsidR="002522B1" w:rsidRPr="00BB66BA" w:rsidTr="002522B1">
        <w:trPr>
          <w:trHeight w:val="567"/>
          <w:jc w:val="center"/>
        </w:trPr>
        <w:tc>
          <w:tcPr>
            <w:tcW w:w="1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keepNext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 w:eastAsia="en-US"/>
              </w:rPr>
            </w:pPr>
            <w:proofErr w:type="spellStart"/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Змістовий</w:t>
            </w:r>
            <w:proofErr w:type="spellEnd"/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модуль 1 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 xml:space="preserve">Вид теоретичного завдання: </w:t>
            </w:r>
            <w:r w:rsidRPr="00BB66BA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виступ з основного питання;  усна доповідь</w:t>
            </w:r>
          </w:p>
          <w:p w:rsidR="002522B1" w:rsidRPr="00BB66BA" w:rsidRDefault="002522B1" w:rsidP="002522B1">
            <w:pPr>
              <w:keepNext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 w:eastAsia="en-US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>Тиждень 1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>-6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15</w:t>
            </w:r>
          </w:p>
        </w:tc>
      </w:tr>
      <w:tr w:rsidR="002522B1" w:rsidRPr="00BB66BA" w:rsidTr="002522B1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 w:eastAsia="en-US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keepNext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 xml:space="preserve">Вид практичного завдання: </w:t>
            </w:r>
            <w:r w:rsidRPr="00BB66BA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участь у дискусіях, інтерактивних формах організації практичного заняття (ділові ігри, моделювання ситуацій; розв’язування кейсів); написання реферату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>Тиждень 1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>-6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keepNext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1</w:t>
            </w:r>
            <w:r w:rsidRPr="00BB66BA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5</w:t>
            </w:r>
          </w:p>
        </w:tc>
      </w:tr>
      <w:tr w:rsidR="002522B1" w:rsidRPr="00BB66BA" w:rsidTr="002522B1">
        <w:trPr>
          <w:trHeight w:val="567"/>
          <w:jc w:val="center"/>
        </w:trPr>
        <w:tc>
          <w:tcPr>
            <w:tcW w:w="1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keepNext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 w:eastAsia="en-US"/>
              </w:rPr>
            </w:pPr>
            <w:proofErr w:type="spellStart"/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Змістовий</w:t>
            </w:r>
            <w:proofErr w:type="spellEnd"/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модуль 2 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 xml:space="preserve">Вид теоретичного завдання: </w:t>
            </w:r>
            <w:r w:rsidRPr="00BB66BA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тестування</w:t>
            </w:r>
          </w:p>
          <w:p w:rsidR="002522B1" w:rsidRPr="00BB66BA" w:rsidRDefault="002522B1" w:rsidP="002522B1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</w:p>
          <w:p w:rsidR="002522B1" w:rsidRPr="00BB66BA" w:rsidRDefault="002522B1" w:rsidP="002522B1">
            <w:pPr>
              <w:keepNext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 w:eastAsia="en-US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>7-12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keepNext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1</w:t>
            </w:r>
            <w:r w:rsidRPr="00BB66BA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5</w:t>
            </w:r>
          </w:p>
        </w:tc>
      </w:tr>
      <w:tr w:rsidR="002522B1" w:rsidRPr="00BB66BA" w:rsidTr="002522B1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 w:eastAsia="en-US"/>
              </w:rPr>
            </w:pP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keepNext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 xml:space="preserve">Вид практичного завдання: </w:t>
            </w:r>
            <w:r w:rsidRPr="00BB66BA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участь у дискусіях, інтерактивних формах організації практичного заняття (ділові ігри, моделювання ситуацій; розв’язування кейсів); написання реферату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 xml:space="preserve">Тиждень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>7-12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keepNext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1</w:t>
            </w:r>
            <w:r w:rsidRPr="00BB66BA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5</w:t>
            </w:r>
          </w:p>
        </w:tc>
      </w:tr>
      <w:tr w:rsidR="002522B1" w:rsidRPr="00BB66BA" w:rsidTr="002522B1">
        <w:trPr>
          <w:trHeight w:val="284"/>
          <w:jc w:val="center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keepNext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>Підсумковий контроль : залік</w:t>
            </w: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proofErr w:type="spellStart"/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max</w:t>
            </w:r>
            <w:proofErr w:type="spellEnd"/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40%)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keepNext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keepNext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  <w:t>40</w:t>
            </w:r>
          </w:p>
        </w:tc>
      </w:tr>
      <w:tr w:rsidR="002522B1" w:rsidRPr="00BB66BA" w:rsidTr="002522B1">
        <w:trPr>
          <w:trHeight w:val="284"/>
          <w:jc w:val="center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keepNext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 xml:space="preserve">Підсумкове теоретичне завдання: </w:t>
            </w:r>
            <w:r w:rsidRPr="00BB66BA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  <w:lang w:val="uk-UA"/>
              </w:rPr>
              <w:t xml:space="preserve"> </w:t>
            </w:r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 xml:space="preserve">тести (на </w:t>
            </w:r>
            <w:proofErr w:type="spellStart"/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Moodle</w:t>
            </w:r>
            <w:proofErr w:type="spellEnd"/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>)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keepNext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keepNext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20</w:t>
            </w:r>
          </w:p>
        </w:tc>
      </w:tr>
      <w:tr w:rsidR="002522B1" w:rsidRPr="00BB66BA" w:rsidTr="002522B1">
        <w:trPr>
          <w:trHeight w:val="284"/>
          <w:jc w:val="center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uk-UA"/>
              </w:rPr>
              <w:t>Підсумкове практичне завдання: індивідуальне завдання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 w:eastAsia="en-US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20</w:t>
            </w:r>
          </w:p>
        </w:tc>
      </w:tr>
      <w:tr w:rsidR="002522B1" w:rsidRPr="00BB66BA" w:rsidTr="002522B1">
        <w:trPr>
          <w:trHeight w:val="284"/>
          <w:jc w:val="center"/>
        </w:trPr>
        <w:tc>
          <w:tcPr>
            <w:tcW w:w="6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 xml:space="preserve">Разом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 w:eastAsia="en-US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100%</w:t>
            </w:r>
          </w:p>
        </w:tc>
      </w:tr>
    </w:tbl>
    <w:p w:rsidR="002522B1" w:rsidRPr="00BB66BA" w:rsidRDefault="002522B1" w:rsidP="002522B1">
      <w:pPr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 w:eastAsia="en-US"/>
        </w:rPr>
      </w:pPr>
    </w:p>
    <w:p w:rsidR="002522B1" w:rsidRPr="00BB66BA" w:rsidRDefault="002522B1" w:rsidP="002522B1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</w:p>
    <w:p w:rsidR="002522B1" w:rsidRPr="00BB66BA" w:rsidRDefault="002522B1" w:rsidP="002522B1">
      <w:pPr>
        <w:tabs>
          <w:tab w:val="left" w:pos="1134"/>
        </w:tabs>
        <w:ind w:firstLine="709"/>
        <w:jc w:val="both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uk-UA"/>
        </w:rPr>
      </w:pPr>
    </w:p>
    <w:p w:rsidR="002522B1" w:rsidRPr="00BB66BA" w:rsidRDefault="002522B1" w:rsidP="002522B1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</w:p>
    <w:p w:rsidR="002522B1" w:rsidRDefault="002522B1" w:rsidP="002522B1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uk-UA" w:eastAsia="en-US"/>
        </w:rPr>
      </w:pPr>
    </w:p>
    <w:p w:rsidR="002522B1" w:rsidRPr="00BB66BA" w:rsidRDefault="002522B1" w:rsidP="002522B1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uk-UA" w:eastAsia="en-US"/>
        </w:rPr>
      </w:pPr>
    </w:p>
    <w:p w:rsidR="00183279" w:rsidRDefault="00183279" w:rsidP="002522B1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:rsidR="002522B1" w:rsidRPr="00BB66BA" w:rsidRDefault="002522B1" w:rsidP="002522B1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bCs/>
          <w:sz w:val="24"/>
          <w:szCs w:val="24"/>
          <w:lang w:val="uk-UA"/>
        </w:rPr>
        <w:lastRenderedPageBreak/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00"/>
        <w:gridCol w:w="4510"/>
        <w:gridCol w:w="2126"/>
        <w:gridCol w:w="1873"/>
      </w:tblGrid>
      <w:tr w:rsidR="002522B1" w:rsidRPr="00BB66BA" w:rsidTr="002522B1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pStyle w:val="2"/>
              <w:spacing w:before="0" w:line="22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BB66BA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BB66BA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2522B1" w:rsidRPr="00BB66BA" w:rsidRDefault="002522B1" w:rsidP="002522B1">
            <w:pPr>
              <w:pStyle w:val="6"/>
              <w:spacing w:before="0" w:line="220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BB66BA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BB66BA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pStyle w:val="3"/>
              <w:tabs>
                <w:tab w:val="num" w:pos="0"/>
              </w:tabs>
              <w:spacing w:before="0" w:line="220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BB66BA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2522B1" w:rsidRPr="00BB66BA" w:rsidTr="002522B1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rPr>
                <w:rFonts w:ascii="Times New Roman" w:eastAsia="MS Gothic" w:hAnsi="Times New Roman" w:cs="Times New Roman"/>
                <w:sz w:val="24"/>
                <w:szCs w:val="24"/>
                <w:lang w:val="uk-UA" w:eastAsia="en-US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rPr>
                <w:rFonts w:ascii="Times New Roman" w:eastAsia="MS Gothic" w:hAnsi="Times New Roman" w:cs="Times New Roman"/>
                <w:sz w:val="24"/>
                <w:szCs w:val="24"/>
                <w:lang w:val="uk-UA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pStyle w:val="3"/>
              <w:spacing w:before="0" w:line="220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BB66BA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pStyle w:val="3"/>
              <w:spacing w:before="0" w:line="220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BB66BA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2522B1" w:rsidRPr="00BB66BA" w:rsidTr="002522B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pStyle w:val="4"/>
              <w:spacing w:before="0" w:line="220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BB66BA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pStyle w:val="4"/>
              <w:spacing w:before="0" w:line="220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BB66BA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2522B1" w:rsidRPr="00BB66BA" w:rsidTr="002522B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75 – 84 (добре)</w:t>
            </w:r>
          </w:p>
        </w:tc>
        <w:tc>
          <w:tcPr>
            <w:tcW w:w="3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60 – 69 (достатньо)</w:t>
            </w:r>
          </w:p>
        </w:tc>
        <w:tc>
          <w:tcPr>
            <w:tcW w:w="3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-54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Не зараховано</w:t>
            </w:r>
          </w:p>
        </w:tc>
      </w:tr>
      <w:tr w:rsidR="002522B1" w:rsidRPr="00BB66BA" w:rsidTr="002522B1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pacing w:val="-2"/>
                <w:sz w:val="24"/>
                <w:szCs w:val="24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3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spacing w:val="-2"/>
                <w:sz w:val="24"/>
                <w:szCs w:val="24"/>
                <w:lang w:val="uk-UA" w:eastAsia="en-US"/>
              </w:rPr>
            </w:pPr>
          </w:p>
        </w:tc>
      </w:tr>
    </w:tbl>
    <w:p w:rsidR="002522B1" w:rsidRPr="00BB66BA" w:rsidRDefault="002522B1" w:rsidP="002522B1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uk-UA" w:eastAsia="en-US"/>
        </w:rPr>
      </w:pPr>
    </w:p>
    <w:p w:rsidR="002522B1" w:rsidRDefault="002522B1" w:rsidP="002522B1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</w:p>
    <w:p w:rsidR="002522B1" w:rsidRPr="00BB66BA" w:rsidRDefault="002522B1" w:rsidP="002522B1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РОЗКЛАД КУРСУ ЗА ТЕМАМИ І КОНТРОЛЬНІ ЗАВДАННЯ</w:t>
      </w:r>
    </w:p>
    <w:p w:rsidR="002522B1" w:rsidRPr="00BB66BA" w:rsidRDefault="002522B1" w:rsidP="002522B1">
      <w:pPr>
        <w:ind w:left="2160" w:firstLine="720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20"/>
        <w:gridCol w:w="3989"/>
        <w:gridCol w:w="2787"/>
        <w:gridCol w:w="1275"/>
      </w:tblGrid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>Тиждень</w:t>
            </w:r>
          </w:p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>і вид заняття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>Тема заняття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>Контрольний захід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proofErr w:type="spellStart"/>
            <w:r w:rsidRPr="00BB66BA">
              <w:rPr>
                <w:rFonts w:ascii="Times New Roman" w:hAnsi="Times New Roman" w:cs="Times New Roman"/>
                <w:b/>
                <w:sz w:val="24"/>
                <w:szCs w:val="24"/>
              </w:rPr>
              <w:t>Кількість</w:t>
            </w:r>
            <w:proofErr w:type="spellEnd"/>
            <w:r w:rsidRPr="00BB66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6BA">
              <w:rPr>
                <w:rFonts w:ascii="Times New Roman" w:hAnsi="Times New Roman" w:cs="Times New Roman"/>
                <w:b/>
                <w:sz w:val="24"/>
                <w:szCs w:val="24"/>
              </w:rPr>
              <w:t>балі</w:t>
            </w:r>
            <w:proofErr w:type="gramStart"/>
            <w:r w:rsidRPr="00BB66BA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spellEnd"/>
            <w:proofErr w:type="gramEnd"/>
          </w:p>
        </w:tc>
      </w:tr>
      <w:tr w:rsidR="002522B1" w:rsidRPr="00BB66BA" w:rsidTr="002522B1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BB66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Змістовий модуль 1</w:t>
            </w: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1</w:t>
            </w:r>
          </w:p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1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AC227E">
            <w:pPr>
              <w:tabs>
                <w:tab w:val="left" w:pos="284"/>
                <w:tab w:val="left" w:pos="567"/>
              </w:tabs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1. </w:t>
            </w:r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>Поняття та сутність національної безпеки.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1</w:t>
            </w:r>
          </w:p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Практичне заняття 1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23A" w:rsidRDefault="002522B1" w:rsidP="001542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15423A">
              <w:rPr>
                <w:rFonts w:ascii="Times New Roman" w:hAnsi="Times New Roman" w:cs="Times New Roman"/>
                <w:bCs/>
                <w:sz w:val="24"/>
                <w:szCs w:val="24"/>
              </w:rPr>
              <w:t>Тема 1.</w:t>
            </w:r>
            <w:r w:rsidRPr="00BB66BA">
              <w:rPr>
                <w:bCs/>
              </w:rPr>
              <w:t xml:space="preserve"> </w:t>
            </w:r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Поняття та сутність національної безпеки. </w:t>
            </w:r>
          </w:p>
          <w:p w:rsidR="0015423A" w:rsidRPr="005D141F" w:rsidRDefault="0015423A" w:rsidP="0015423A">
            <w:pPr>
              <w:spacing w:after="0" w:line="240" w:lineRule="auto"/>
              <w:ind w:left="70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5D14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1. Сучасні погляди на визначення поняття безпеки.</w:t>
            </w:r>
          </w:p>
          <w:p w:rsidR="0015423A" w:rsidRPr="005D141F" w:rsidRDefault="0015423A" w:rsidP="0015423A">
            <w:pPr>
              <w:spacing w:after="0" w:line="240" w:lineRule="auto"/>
              <w:ind w:left="70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5D14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2. Сутність і зміст національної безпеки та оборони.</w:t>
            </w:r>
          </w:p>
          <w:p w:rsidR="0015423A" w:rsidRPr="005D141F" w:rsidRDefault="0015423A" w:rsidP="0015423A">
            <w:pPr>
              <w:spacing w:after="0" w:line="240" w:lineRule="auto"/>
              <w:ind w:left="70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5D14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3. Рівні і форми забезпечення безпеки.</w:t>
            </w:r>
          </w:p>
          <w:p w:rsidR="0015423A" w:rsidRPr="005D141F" w:rsidRDefault="0015423A" w:rsidP="0015423A">
            <w:pPr>
              <w:spacing w:after="0" w:line="240" w:lineRule="auto"/>
              <w:ind w:left="70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5D14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4. Види безпеки.</w:t>
            </w:r>
          </w:p>
          <w:p w:rsidR="00AC227E" w:rsidRPr="00613E5D" w:rsidRDefault="00AC227E" w:rsidP="00AC227E">
            <w:pPr>
              <w:tabs>
                <w:tab w:val="left" w:pos="284"/>
                <w:tab w:val="left" w:pos="567"/>
              </w:tabs>
              <w:spacing w:after="0" w:line="360" w:lineRule="auto"/>
              <w:jc w:val="both"/>
              <w:rPr>
                <w:bCs/>
              </w:rPr>
            </w:pPr>
          </w:p>
          <w:p w:rsidR="002522B1" w:rsidRPr="00613E5D" w:rsidRDefault="002522B1" w:rsidP="002522B1">
            <w:pPr>
              <w:pStyle w:val="a9"/>
              <w:tabs>
                <w:tab w:val="left" w:pos="281"/>
              </w:tabs>
              <w:ind w:left="-2"/>
              <w:rPr>
                <w:bCs/>
                <w:lang w:val="ru-RU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Виступ з основного питання;  усна доповідь; участь у дискусіях, інтерактивних формах організації практичного заняття (вирішення задач); написання реферату (за бажанням)</w:t>
            </w:r>
          </w:p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</w:t>
            </w:r>
          </w:p>
        </w:tc>
      </w:tr>
      <w:tr w:rsidR="002522B1" w:rsidRPr="00BB66BA" w:rsidTr="002522B1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Тиждень2</w:t>
            </w:r>
          </w:p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Лекція 2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23A" w:rsidRPr="00EC712B" w:rsidRDefault="002522B1" w:rsidP="0015423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Тема 2.</w:t>
            </w:r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 Історичні особливості формування правоохоронних </w:t>
            </w:r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lastRenderedPageBreak/>
              <w:t>органі</w:t>
            </w:r>
            <w:proofErr w:type="gramStart"/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>в</w:t>
            </w:r>
            <w:proofErr w:type="gramEnd"/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 які забезпечують національну безпеку в Україні. </w:t>
            </w:r>
          </w:p>
          <w:p w:rsidR="002522B1" w:rsidRPr="0015423A" w:rsidRDefault="002522B1" w:rsidP="00AC227E">
            <w:pPr>
              <w:tabs>
                <w:tab w:val="left" w:pos="284"/>
              </w:tabs>
              <w:ind w:right="284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Тиждень 3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23A" w:rsidRPr="00EC712B" w:rsidRDefault="002522B1" w:rsidP="001542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3. </w:t>
            </w:r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Поняття, види, характеристика суб'єктів які забезпечують захист національної безпеки в Україні. </w:t>
            </w:r>
          </w:p>
          <w:p w:rsidR="002522B1" w:rsidRPr="00BB66BA" w:rsidRDefault="002522B1" w:rsidP="00AC227E">
            <w:pPr>
              <w:tabs>
                <w:tab w:val="left" w:pos="284"/>
                <w:tab w:val="left" w:pos="567"/>
              </w:tabs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3</w:t>
            </w:r>
          </w:p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Практичне заняття 3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23A" w:rsidRDefault="002522B1" w:rsidP="001542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9B75FE">
              <w:rPr>
                <w:rFonts w:ascii="Times New Roman" w:hAnsi="Times New Roman" w:cs="Times New Roman"/>
                <w:bCs/>
                <w:sz w:val="24"/>
                <w:szCs w:val="24"/>
              </w:rPr>
              <w:t>Тема 3.</w:t>
            </w:r>
            <w:r w:rsidRPr="00BB66BA">
              <w:rPr>
                <w:bCs/>
              </w:rPr>
              <w:t xml:space="preserve"> </w:t>
            </w:r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Поняття, види, характеристика суб'єктів які забезпечують захист національної безпеки в Україні. </w:t>
            </w:r>
          </w:p>
          <w:p w:rsidR="0015423A" w:rsidRPr="005D141F" w:rsidRDefault="0015423A" w:rsidP="0015423A">
            <w:pPr>
              <w:pStyle w:val="a9"/>
              <w:numPr>
                <w:ilvl w:val="0"/>
                <w:numId w:val="21"/>
              </w:numPr>
              <w:spacing w:after="200"/>
              <w:contextualSpacing/>
              <w:jc w:val="both"/>
              <w:rPr>
                <w:rFonts w:eastAsia="Times New Roman"/>
                <w:color w:val="000000" w:themeColor="text1"/>
                <w:lang w:val="uk-UA"/>
              </w:rPr>
            </w:pPr>
            <w:r w:rsidRPr="005D141F">
              <w:rPr>
                <w:rFonts w:eastAsia="Times New Roman"/>
                <w:color w:val="000000" w:themeColor="text1"/>
                <w:lang w:val="uk-UA"/>
              </w:rPr>
              <w:t xml:space="preserve">Складові </w:t>
            </w:r>
            <w:r w:rsidRPr="005D141F">
              <w:rPr>
                <w:color w:val="000000" w:themeColor="text1"/>
                <w:lang w:val="uk-UA"/>
              </w:rPr>
              <w:t>суб'єкти</w:t>
            </w:r>
            <w:r w:rsidRPr="005D141F">
              <w:rPr>
                <w:rFonts w:eastAsia="Times New Roman"/>
                <w:color w:val="000000" w:themeColor="text1"/>
                <w:lang w:val="uk-UA"/>
              </w:rPr>
              <w:t xml:space="preserve"> системи забезпечення національної безпеки. </w:t>
            </w:r>
          </w:p>
          <w:p w:rsidR="0015423A" w:rsidRPr="005D141F" w:rsidRDefault="0015423A" w:rsidP="0015423A">
            <w:pPr>
              <w:pStyle w:val="a9"/>
              <w:numPr>
                <w:ilvl w:val="0"/>
                <w:numId w:val="21"/>
              </w:numPr>
              <w:spacing w:after="200"/>
              <w:contextualSpacing/>
              <w:jc w:val="both"/>
              <w:rPr>
                <w:rFonts w:eastAsia="Times New Roman"/>
                <w:color w:val="000000" w:themeColor="text1"/>
                <w:lang w:val="uk-UA"/>
              </w:rPr>
            </w:pPr>
            <w:r w:rsidRPr="005D141F">
              <w:rPr>
                <w:rFonts w:eastAsia="Times New Roman"/>
                <w:color w:val="000000" w:themeColor="text1"/>
                <w:lang w:val="uk-UA"/>
              </w:rPr>
              <w:t>РНБО як структура стратегічного забезпечення національної безпеки.</w:t>
            </w:r>
          </w:p>
          <w:p w:rsidR="0015423A" w:rsidRPr="005D141F" w:rsidRDefault="0015423A" w:rsidP="0015423A">
            <w:pPr>
              <w:pStyle w:val="a9"/>
              <w:numPr>
                <w:ilvl w:val="0"/>
                <w:numId w:val="21"/>
              </w:numPr>
              <w:spacing w:after="200"/>
              <w:contextualSpacing/>
              <w:jc w:val="both"/>
              <w:rPr>
                <w:rFonts w:eastAsia="Times New Roman"/>
                <w:color w:val="000000" w:themeColor="text1"/>
                <w:lang w:val="uk-UA"/>
              </w:rPr>
            </w:pPr>
            <w:r w:rsidRPr="005D141F">
              <w:rPr>
                <w:rFonts w:eastAsia="Times New Roman"/>
                <w:color w:val="000000" w:themeColor="text1"/>
                <w:lang w:val="uk-UA"/>
              </w:rPr>
              <w:t>СБУ як провідний орган у системі забезпечення національної безпеки.</w:t>
            </w:r>
          </w:p>
          <w:p w:rsidR="00AC227E" w:rsidRPr="00BB66BA" w:rsidRDefault="00AC227E" w:rsidP="00AC227E">
            <w:pPr>
              <w:tabs>
                <w:tab w:val="left" w:pos="284"/>
                <w:tab w:val="left" w:pos="567"/>
              </w:tabs>
              <w:spacing w:after="0" w:line="360" w:lineRule="auto"/>
              <w:jc w:val="both"/>
              <w:rPr>
                <w:bCs/>
                <w:lang w:val="uk-UA"/>
              </w:rPr>
            </w:pPr>
          </w:p>
          <w:p w:rsidR="002522B1" w:rsidRPr="00BB66BA" w:rsidRDefault="002522B1" w:rsidP="002522B1">
            <w:pPr>
              <w:pStyle w:val="a9"/>
              <w:tabs>
                <w:tab w:val="left" w:pos="278"/>
              </w:tabs>
              <w:ind w:left="-2"/>
              <w:rPr>
                <w:bCs/>
                <w:lang w:val="uk-UA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Виступ з основного питання;  усна доповідь; участь у дискусіях, інтерактивних формах організації практичного заняття (вирішення задач); написання реферату (за бажанням)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2522B1" w:rsidRPr="00BB66BA" w:rsidTr="002522B1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4</w:t>
            </w:r>
          </w:p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4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15423A" w:rsidRDefault="002522B1" w:rsidP="001542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Cs/>
                <w:sz w:val="24"/>
                <w:szCs w:val="24"/>
              </w:rPr>
              <w:t>Тема 4.</w:t>
            </w:r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 Правова основа та завдання суб’єктів що забезпечують національну безпеку в Україні. 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4</w:t>
            </w:r>
          </w:p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Практичне заняття 4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23A" w:rsidRDefault="002522B1" w:rsidP="001542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411E2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Тема 4. </w:t>
            </w:r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Правова основа та завдання суб’єктів що забезпечують національну безпеку в Україні. </w:t>
            </w:r>
          </w:p>
          <w:p w:rsidR="0015423A" w:rsidRPr="005D141F" w:rsidRDefault="00032DC0" w:rsidP="0015423A">
            <w:pPr>
              <w:pStyle w:val="a9"/>
              <w:numPr>
                <w:ilvl w:val="0"/>
                <w:numId w:val="22"/>
              </w:numPr>
              <w:tabs>
                <w:tab w:val="left" w:pos="1134"/>
              </w:tabs>
              <w:spacing w:after="200"/>
              <w:contextualSpacing/>
              <w:jc w:val="both"/>
              <w:rPr>
                <w:color w:val="000000" w:themeColor="text1"/>
                <w:lang w:val="uk-UA"/>
              </w:rPr>
            </w:pPr>
            <w:hyperlink r:id="rId7" w:tgtFrame="_top" w:history="1">
              <w:r w:rsidR="0015423A" w:rsidRPr="005D141F">
                <w:rPr>
                  <w:rStyle w:val="a3"/>
                  <w:color w:val="000000" w:themeColor="text1"/>
                  <w:lang w:val="uk-UA"/>
                </w:rPr>
                <w:t>Конституція</w:t>
              </w:r>
            </w:hyperlink>
            <w:r w:rsidR="0015423A" w:rsidRPr="005D141F">
              <w:rPr>
                <w:lang w:val="uk-UA"/>
              </w:rPr>
              <w:t xml:space="preserve">  </w:t>
            </w:r>
            <w:r w:rsidR="0015423A" w:rsidRPr="005D141F">
              <w:rPr>
                <w:color w:val="000000" w:themeColor="text1"/>
                <w:lang w:val="uk-UA"/>
              </w:rPr>
              <w:t xml:space="preserve">України та інші правові засади управління у сфері забезпечення національної безпеки держави. </w:t>
            </w:r>
          </w:p>
          <w:p w:rsidR="0015423A" w:rsidRPr="005D141F" w:rsidRDefault="0015423A" w:rsidP="0015423A">
            <w:pPr>
              <w:pStyle w:val="a9"/>
              <w:numPr>
                <w:ilvl w:val="0"/>
                <w:numId w:val="22"/>
              </w:numPr>
              <w:tabs>
                <w:tab w:val="left" w:pos="1134"/>
              </w:tabs>
              <w:spacing w:after="200"/>
              <w:ind w:left="0" w:firstLine="709"/>
              <w:contextualSpacing/>
              <w:jc w:val="both"/>
              <w:rPr>
                <w:iCs/>
                <w:color w:val="000000" w:themeColor="text1"/>
                <w:lang w:val="uk-UA"/>
              </w:rPr>
            </w:pPr>
            <w:r w:rsidRPr="005D141F">
              <w:rPr>
                <w:iCs/>
                <w:color w:val="000000" w:themeColor="text1"/>
                <w:lang w:val="uk-UA"/>
              </w:rPr>
              <w:t>Концепція національної безпеки України як правова основа її забезпечення.</w:t>
            </w:r>
          </w:p>
          <w:p w:rsidR="0015423A" w:rsidRPr="005D141F" w:rsidRDefault="0015423A" w:rsidP="0015423A">
            <w:pPr>
              <w:pStyle w:val="a9"/>
              <w:numPr>
                <w:ilvl w:val="0"/>
                <w:numId w:val="22"/>
              </w:numPr>
              <w:tabs>
                <w:tab w:val="left" w:pos="1134"/>
              </w:tabs>
              <w:spacing w:after="200"/>
              <w:ind w:left="0" w:firstLine="709"/>
              <w:contextualSpacing/>
              <w:jc w:val="both"/>
              <w:rPr>
                <w:iCs/>
                <w:color w:val="000000" w:themeColor="text1"/>
                <w:lang w:val="uk-UA"/>
              </w:rPr>
            </w:pPr>
            <w:r w:rsidRPr="005D141F">
              <w:rPr>
                <w:color w:val="000000" w:themeColor="text1"/>
                <w:lang w:val="uk-UA"/>
              </w:rPr>
              <w:t>Правова основа (права та обов'язки) діяльності підрозділів, що забезпечують захист національної безпеки в Україні.</w:t>
            </w:r>
          </w:p>
          <w:p w:rsidR="00AC227E" w:rsidRPr="00BB66BA" w:rsidRDefault="00AC227E" w:rsidP="00AC227E">
            <w:pPr>
              <w:tabs>
                <w:tab w:val="left" w:pos="284"/>
                <w:tab w:val="left" w:pos="567"/>
              </w:tabs>
              <w:spacing w:after="0" w:line="360" w:lineRule="auto"/>
              <w:jc w:val="both"/>
              <w:rPr>
                <w:lang w:val="uk-UA"/>
              </w:rPr>
            </w:pPr>
          </w:p>
          <w:p w:rsidR="002522B1" w:rsidRPr="00BB66BA" w:rsidRDefault="002522B1" w:rsidP="002522B1">
            <w:pPr>
              <w:pStyle w:val="a9"/>
              <w:tabs>
                <w:tab w:val="left" w:pos="284"/>
                <w:tab w:val="left" w:pos="532"/>
              </w:tabs>
              <w:ind w:left="0"/>
              <w:rPr>
                <w:lang w:val="uk-UA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Виступ з основного питання;  усна доповідь; участь у дискусіях, інтерактивних формах організації практичного заняття (вирішення задач); написання реферату (за бажанням)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5</w:t>
            </w:r>
          </w:p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Лекція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23A" w:rsidRPr="00EC712B" w:rsidRDefault="002522B1" w:rsidP="001542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 5. </w:t>
            </w:r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Принципи і пріоритети  забезпечення національної безпеки. </w:t>
            </w:r>
          </w:p>
          <w:p w:rsidR="002522B1" w:rsidRPr="00BB66BA" w:rsidRDefault="002522B1" w:rsidP="00AC227E">
            <w:pPr>
              <w:tabs>
                <w:tab w:val="left" w:pos="284"/>
                <w:tab w:val="left" w:pos="567"/>
              </w:tabs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Тиждень 5</w:t>
            </w:r>
          </w:p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Практичне заняття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23A" w:rsidRDefault="002522B1" w:rsidP="001542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</w:rPr>
              <w:t xml:space="preserve">Тема 5. </w:t>
            </w:r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Принципи і пріоритети  забезпечення національної безпеки. </w:t>
            </w:r>
          </w:p>
          <w:p w:rsidR="0015423A" w:rsidRPr="005D141F" w:rsidRDefault="0015423A" w:rsidP="0015423A">
            <w:pPr>
              <w:pStyle w:val="a9"/>
              <w:numPr>
                <w:ilvl w:val="0"/>
                <w:numId w:val="23"/>
              </w:numPr>
              <w:spacing w:after="200"/>
              <w:contextualSpacing/>
              <w:jc w:val="both"/>
              <w:rPr>
                <w:rFonts w:eastAsia="Times New Roman"/>
                <w:color w:val="000000" w:themeColor="text1"/>
                <w:lang w:val="uk-UA"/>
              </w:rPr>
            </w:pPr>
            <w:r w:rsidRPr="005D141F">
              <w:rPr>
                <w:rFonts w:eastAsia="Times New Roman"/>
                <w:color w:val="000000" w:themeColor="text1"/>
                <w:lang w:val="uk-UA"/>
              </w:rPr>
              <w:t>Основні принципи забезпечення національної безпеки.</w:t>
            </w:r>
          </w:p>
          <w:p w:rsidR="0015423A" w:rsidRPr="005D141F" w:rsidRDefault="0015423A" w:rsidP="0015423A">
            <w:pPr>
              <w:pStyle w:val="a9"/>
              <w:numPr>
                <w:ilvl w:val="0"/>
                <w:numId w:val="23"/>
              </w:numPr>
              <w:spacing w:after="200"/>
              <w:contextualSpacing/>
              <w:jc w:val="both"/>
              <w:rPr>
                <w:color w:val="000000" w:themeColor="text1"/>
                <w:lang w:val="uk-UA"/>
              </w:rPr>
            </w:pPr>
            <w:r w:rsidRPr="005D141F">
              <w:rPr>
                <w:rFonts w:eastAsia="Times New Roman"/>
                <w:color w:val="000000" w:themeColor="text1"/>
                <w:lang w:val="uk-UA"/>
              </w:rPr>
              <w:t>Пріоритети національних інтересів України.</w:t>
            </w:r>
          </w:p>
          <w:p w:rsidR="0015423A" w:rsidRPr="005D141F" w:rsidRDefault="0015423A" w:rsidP="0015423A">
            <w:pPr>
              <w:pStyle w:val="a9"/>
              <w:numPr>
                <w:ilvl w:val="0"/>
                <w:numId w:val="23"/>
              </w:numPr>
              <w:spacing w:after="200"/>
              <w:contextualSpacing/>
              <w:jc w:val="both"/>
              <w:rPr>
                <w:color w:val="000000" w:themeColor="text1"/>
                <w:lang w:val="uk-UA"/>
              </w:rPr>
            </w:pPr>
            <w:r w:rsidRPr="005D141F">
              <w:rPr>
                <w:rFonts w:eastAsia="Times New Roman"/>
                <w:color w:val="000000" w:themeColor="text1"/>
                <w:lang w:val="uk-UA"/>
              </w:rPr>
              <w:t>Принципи державної політики у сферах національної безпеки і оборони.</w:t>
            </w:r>
          </w:p>
          <w:p w:rsidR="002522B1" w:rsidRPr="00BB66BA" w:rsidRDefault="002522B1" w:rsidP="00AC227E">
            <w:pPr>
              <w:tabs>
                <w:tab w:val="left" w:pos="284"/>
                <w:tab w:val="left" w:pos="567"/>
              </w:tabs>
              <w:spacing w:after="0" w:line="360" w:lineRule="auto"/>
              <w:jc w:val="both"/>
              <w:rPr>
                <w:lang w:val="uk-UA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Тестування, участь у дискусіях, інтерактивних формах організації практичного заняття (вирішення задач); написання реферату (за бажанням)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2522B1" w:rsidRPr="00BB66BA" w:rsidTr="002522B1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 xml:space="preserve">Змістовий модуль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2</w:t>
            </w: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6</w:t>
            </w:r>
          </w:p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6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AC227E">
            <w:pPr>
              <w:tabs>
                <w:tab w:val="left" w:pos="284"/>
                <w:tab w:val="left" w:pos="567"/>
              </w:tabs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</w:rPr>
              <w:t xml:space="preserve">Тема 6. </w:t>
            </w:r>
            <w:r w:rsidR="0015423A" w:rsidRPr="0015423A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Національна безпека України як об’єкт управління Служби безпеки України.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6</w:t>
            </w:r>
          </w:p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Практичне заняття 6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423A" w:rsidRDefault="002522B1" w:rsidP="0015423A">
            <w:pPr>
              <w:pStyle w:val="Default0"/>
              <w:jc w:val="both"/>
              <w:rPr>
                <w:lang w:val="uk-UA" w:eastAsia="en-US"/>
              </w:rPr>
            </w:pPr>
            <w:r w:rsidRPr="00BB66BA">
              <w:t xml:space="preserve">Тема 6. </w:t>
            </w:r>
            <w:r w:rsidR="0015423A" w:rsidRPr="00EC712B">
              <w:rPr>
                <w:lang w:val="uk-UA" w:eastAsia="en-US"/>
              </w:rPr>
              <w:t>Національна безпека України як об’єкт управління Служби безпеки України.</w:t>
            </w:r>
          </w:p>
          <w:p w:rsidR="0015423A" w:rsidRPr="005D141F" w:rsidRDefault="0015423A" w:rsidP="0015423A">
            <w:pPr>
              <w:pStyle w:val="a9"/>
              <w:numPr>
                <w:ilvl w:val="0"/>
                <w:numId w:val="24"/>
              </w:numPr>
              <w:tabs>
                <w:tab w:val="left" w:pos="1134"/>
              </w:tabs>
              <w:spacing w:after="200"/>
              <w:contextualSpacing/>
              <w:jc w:val="both"/>
              <w:rPr>
                <w:color w:val="000000" w:themeColor="text1"/>
                <w:lang w:val="uk-UA"/>
              </w:rPr>
            </w:pPr>
            <w:r w:rsidRPr="005D141F">
              <w:rPr>
                <w:color w:val="000000" w:themeColor="text1"/>
                <w:lang w:val="uk-UA"/>
              </w:rPr>
              <w:t>Структура Служби безпеки України.</w:t>
            </w:r>
          </w:p>
          <w:p w:rsidR="0015423A" w:rsidRPr="005D141F" w:rsidRDefault="0015423A" w:rsidP="0015423A">
            <w:pPr>
              <w:pStyle w:val="a9"/>
              <w:numPr>
                <w:ilvl w:val="0"/>
                <w:numId w:val="24"/>
              </w:numPr>
              <w:tabs>
                <w:tab w:val="left" w:pos="1134"/>
              </w:tabs>
              <w:spacing w:after="200"/>
              <w:ind w:left="0" w:firstLine="851"/>
              <w:contextualSpacing/>
              <w:jc w:val="both"/>
              <w:rPr>
                <w:color w:val="000000" w:themeColor="text1"/>
                <w:lang w:val="uk-UA"/>
              </w:rPr>
            </w:pPr>
            <w:r w:rsidRPr="005D141F">
              <w:rPr>
                <w:rFonts w:eastAsia="Times New Roman"/>
                <w:color w:val="000000" w:themeColor="text1"/>
                <w:lang w:val="uk-UA"/>
              </w:rPr>
              <w:t xml:space="preserve">Основні напрямки діяльності </w:t>
            </w:r>
            <w:r w:rsidRPr="005D141F">
              <w:rPr>
                <w:color w:val="000000" w:themeColor="text1"/>
              </w:rPr>
              <w:t>C</w:t>
            </w:r>
            <w:proofErr w:type="spellStart"/>
            <w:r w:rsidRPr="005D141F">
              <w:rPr>
                <w:color w:val="000000" w:themeColor="text1"/>
                <w:lang w:val="uk-UA"/>
              </w:rPr>
              <w:t>лужби</w:t>
            </w:r>
            <w:proofErr w:type="spellEnd"/>
            <w:r w:rsidRPr="005D141F">
              <w:rPr>
                <w:color w:val="000000" w:themeColor="text1"/>
                <w:lang w:val="uk-UA"/>
              </w:rPr>
              <w:t xml:space="preserve"> безпеки України.</w:t>
            </w:r>
          </w:p>
          <w:p w:rsidR="0015423A" w:rsidRPr="005D141F" w:rsidRDefault="0015423A" w:rsidP="0015423A">
            <w:pPr>
              <w:pStyle w:val="a9"/>
              <w:numPr>
                <w:ilvl w:val="0"/>
                <w:numId w:val="24"/>
              </w:numPr>
              <w:tabs>
                <w:tab w:val="left" w:pos="1134"/>
              </w:tabs>
              <w:spacing w:after="200"/>
              <w:ind w:left="0" w:firstLine="851"/>
              <w:contextualSpacing/>
              <w:jc w:val="both"/>
              <w:rPr>
                <w:color w:val="000000" w:themeColor="text1"/>
                <w:lang w:val="uk-UA"/>
              </w:rPr>
            </w:pPr>
            <w:r w:rsidRPr="005D141F">
              <w:rPr>
                <w:rFonts w:eastAsia="Times New Roman"/>
                <w:bCs/>
                <w:color w:val="000000" w:themeColor="text1"/>
                <w:lang w:val="uk-UA"/>
              </w:rPr>
              <w:t>Центральне управління СБУ</w:t>
            </w:r>
            <w:r w:rsidRPr="005D141F">
              <w:rPr>
                <w:rFonts w:eastAsia="Times New Roman"/>
                <w:color w:val="000000" w:themeColor="text1"/>
                <w:lang w:val="uk-UA"/>
              </w:rPr>
              <w:t xml:space="preserve"> та </w:t>
            </w:r>
            <w:r w:rsidRPr="005D141F">
              <w:rPr>
                <w:rFonts w:eastAsia="Times New Roman"/>
                <w:bCs/>
                <w:color w:val="000000" w:themeColor="text1"/>
                <w:lang w:val="uk-UA"/>
              </w:rPr>
              <w:t xml:space="preserve">регіональні органи </w:t>
            </w:r>
            <w:r w:rsidRPr="005D141F">
              <w:rPr>
                <w:color w:val="000000" w:themeColor="text1"/>
              </w:rPr>
              <w:t>C</w:t>
            </w:r>
            <w:proofErr w:type="spellStart"/>
            <w:r w:rsidRPr="005D141F">
              <w:rPr>
                <w:color w:val="000000" w:themeColor="text1"/>
                <w:lang w:val="uk-UA"/>
              </w:rPr>
              <w:t>лужби</w:t>
            </w:r>
            <w:proofErr w:type="spellEnd"/>
            <w:r w:rsidRPr="005D141F">
              <w:rPr>
                <w:color w:val="000000" w:themeColor="text1"/>
                <w:lang w:val="uk-UA"/>
              </w:rPr>
              <w:t xml:space="preserve"> безпеки України.</w:t>
            </w:r>
          </w:p>
          <w:p w:rsidR="00AC227E" w:rsidRPr="0015423A" w:rsidRDefault="00AC227E" w:rsidP="00AC227E">
            <w:pPr>
              <w:tabs>
                <w:tab w:val="left" w:pos="284"/>
                <w:tab w:val="left" w:pos="567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2522B1" w:rsidRPr="00BB66BA" w:rsidRDefault="002522B1" w:rsidP="00AC227E">
            <w:pPr>
              <w:tabs>
                <w:tab w:val="left" w:pos="33"/>
                <w:tab w:val="left" w:pos="284"/>
                <w:tab w:val="left" w:pos="567"/>
              </w:tabs>
              <w:rPr>
                <w:lang w:val="uk-UA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Виступ з основного питання;  усна доповідь; участь у дискусіях, інтерактивних формах організації практичного заняття (ділові ігри, моделювання ситуацій; розв’язування кейсів; вирішення задач); написання реферату (за бажанням)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7, 8</w:t>
            </w:r>
          </w:p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7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AC227E">
            <w:pPr>
              <w:tabs>
                <w:tab w:val="left" w:pos="284"/>
                <w:tab w:val="left" w:pos="567"/>
              </w:tabs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</w:rPr>
              <w:t xml:space="preserve">Тема 7. </w:t>
            </w:r>
            <w:r w:rsidR="0015423A" w:rsidRPr="0015423A"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  <w:t>Діяльність органів внутрішніх справ та Національної поліції як напрямок забезпечення національної безпеки держави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7, 8</w:t>
            </w:r>
          </w:p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Практичне заняття 7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23A" w:rsidRDefault="002522B1" w:rsidP="0015423A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15423A">
              <w:rPr>
                <w:rFonts w:ascii="Times New Roman" w:hAnsi="Times New Roman" w:cs="Times New Roman"/>
                <w:sz w:val="24"/>
                <w:szCs w:val="24"/>
              </w:rPr>
              <w:t xml:space="preserve">Тема 7. </w:t>
            </w:r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>Діяльність органів внутрішніх справ та Національної поліції як напрямок забезпечення національної безпеки держави</w:t>
            </w:r>
          </w:p>
          <w:p w:rsidR="0015423A" w:rsidRPr="005D141F" w:rsidRDefault="0015423A" w:rsidP="0015423A">
            <w:pPr>
              <w:pStyle w:val="a9"/>
              <w:numPr>
                <w:ilvl w:val="0"/>
                <w:numId w:val="18"/>
              </w:numPr>
              <w:tabs>
                <w:tab w:val="left" w:pos="1134"/>
              </w:tabs>
              <w:contextualSpacing/>
              <w:jc w:val="both"/>
              <w:rPr>
                <w:b/>
                <w:color w:val="000000" w:themeColor="text1"/>
                <w:lang w:val="uk-UA"/>
              </w:rPr>
            </w:pPr>
            <w:r w:rsidRPr="005D141F">
              <w:rPr>
                <w:color w:val="000000" w:themeColor="text1"/>
                <w:lang w:val="uk-UA"/>
              </w:rPr>
              <w:t>Національна поліція як суб’єкт забезпечення національної і публічної безпеки.</w:t>
            </w:r>
          </w:p>
          <w:p w:rsidR="0015423A" w:rsidRPr="005D141F" w:rsidRDefault="0015423A" w:rsidP="0015423A">
            <w:pPr>
              <w:pStyle w:val="a9"/>
              <w:numPr>
                <w:ilvl w:val="0"/>
                <w:numId w:val="18"/>
              </w:numPr>
              <w:tabs>
                <w:tab w:val="left" w:pos="1134"/>
              </w:tabs>
              <w:contextualSpacing/>
              <w:jc w:val="both"/>
              <w:rPr>
                <w:b/>
                <w:color w:val="000000" w:themeColor="text1"/>
                <w:lang w:val="uk-UA"/>
              </w:rPr>
            </w:pPr>
            <w:r w:rsidRPr="005D141F">
              <w:rPr>
                <w:color w:val="000000" w:themeColor="text1"/>
                <w:lang w:val="uk-UA"/>
              </w:rPr>
              <w:t xml:space="preserve">Завдання Національної </w:t>
            </w:r>
            <w:r w:rsidRPr="005D141F">
              <w:rPr>
                <w:color w:val="000000" w:themeColor="text1"/>
                <w:lang w:val="uk-UA"/>
              </w:rPr>
              <w:lastRenderedPageBreak/>
              <w:t>поліції.</w:t>
            </w:r>
          </w:p>
          <w:p w:rsidR="002522B1" w:rsidRPr="0015423A" w:rsidRDefault="0015423A" w:rsidP="0015423A">
            <w:pPr>
              <w:pStyle w:val="a9"/>
              <w:numPr>
                <w:ilvl w:val="0"/>
                <w:numId w:val="18"/>
              </w:numPr>
              <w:tabs>
                <w:tab w:val="left" w:pos="1134"/>
              </w:tabs>
              <w:contextualSpacing/>
              <w:jc w:val="both"/>
              <w:rPr>
                <w:b/>
                <w:color w:val="000000" w:themeColor="text1"/>
                <w:lang w:val="uk-UA"/>
              </w:rPr>
            </w:pPr>
            <w:r w:rsidRPr="005D141F">
              <w:rPr>
                <w:color w:val="000000" w:themeColor="text1"/>
                <w:lang w:val="uk-UA"/>
              </w:rPr>
              <w:t>Внутрішня безпека МВС України як об’єкт оперативно-розшукового захисту.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 xml:space="preserve">Виступ з основного питання;  усна доповідь; участь у дискусіях, інтерактивних формах організації практичного заняття (ділові ігри, моделювання ситуацій; розв’язування кейсів; </w:t>
            </w: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вирішення задач); написання реферату (за бажанням)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5</w:t>
            </w: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Тиждень 9, 10</w:t>
            </w:r>
          </w:p>
          <w:p w:rsidR="002522B1" w:rsidRPr="00BB66BA" w:rsidRDefault="002522B1" w:rsidP="002522B1">
            <w:pP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8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23A" w:rsidRPr="00EC712B" w:rsidRDefault="002522B1" w:rsidP="001542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Тема 8. </w:t>
            </w:r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Реалізація питань національної безпеки у сфері охорони та захисту державного  кордону в Україні.  </w:t>
            </w:r>
          </w:p>
          <w:p w:rsidR="002522B1" w:rsidRPr="00BB66BA" w:rsidRDefault="002522B1" w:rsidP="00AC227E">
            <w:pPr>
              <w:tabs>
                <w:tab w:val="left" w:pos="284"/>
                <w:tab w:val="left" w:pos="567"/>
              </w:tabs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9, 10</w:t>
            </w:r>
          </w:p>
          <w:p w:rsidR="002522B1" w:rsidRPr="00BB66BA" w:rsidRDefault="002522B1" w:rsidP="002522B1">
            <w:pP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Практичне заняття 8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23A" w:rsidRDefault="002522B1" w:rsidP="0015423A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53681F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Тема 8. </w:t>
            </w:r>
            <w:r w:rsidR="0015423A" w:rsidRPr="005D141F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Реалізація питань національної безпеки у сфері охорони та захисту державного  кордону в Україні. </w:t>
            </w:r>
          </w:p>
          <w:p w:rsidR="0015423A" w:rsidRPr="005D141F" w:rsidRDefault="0015423A" w:rsidP="001542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5D141F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 </w:t>
            </w:r>
            <w:r w:rsidRPr="005D141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1. Роль та функції Державної прикордонної служби України у сфері забезпечення національної безпеки.</w:t>
            </w:r>
          </w:p>
          <w:p w:rsidR="0015423A" w:rsidRPr="005D141F" w:rsidRDefault="0015423A" w:rsidP="0015423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5D141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2.Основні загрози у сфері прикордонної безпеки.</w:t>
            </w:r>
          </w:p>
          <w:p w:rsidR="002522B1" w:rsidRPr="0015423A" w:rsidRDefault="0015423A" w:rsidP="0015423A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5D141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3.Заходи щодо забезпечення національної безпеки.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Виступ з основного питання;  усна доповідь; участь у дискусіях, інтерактивних формах організації практичного заняття (ділові ігри, моделювання ситуацій; розв’язування кейсів; вирішення задач); написання реферату (за бажанням)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11, 12</w:t>
            </w:r>
          </w:p>
          <w:p w:rsidR="002522B1" w:rsidRPr="00BB66BA" w:rsidRDefault="002522B1" w:rsidP="002522B1">
            <w:pP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9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15423A" w:rsidRDefault="002522B1" w:rsidP="001542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Тема 9. </w:t>
            </w:r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Забезпеченням пожежної та екологічної безпеки  як напрямків національної безпеки в державі. 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11,12</w:t>
            </w:r>
          </w:p>
          <w:p w:rsidR="002522B1" w:rsidRPr="00BB66BA" w:rsidRDefault="002522B1" w:rsidP="002522B1">
            <w:pP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Практичне заняття 9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423A" w:rsidRPr="00EC712B" w:rsidRDefault="002522B1" w:rsidP="0015423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53681F">
              <w:rPr>
                <w:rFonts w:ascii="Times New Roman" w:hAnsi="Times New Roman" w:cs="Times New Roman"/>
                <w:noProof/>
                <w:sz w:val="24"/>
                <w:szCs w:val="24"/>
              </w:rPr>
              <w:t>Тема 9.</w:t>
            </w:r>
            <w:r w:rsidRPr="00BB66BA">
              <w:rPr>
                <w:noProof/>
              </w:rPr>
              <w:t xml:space="preserve"> </w:t>
            </w:r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Забезпеченням пожежної та екологічної безпеки  як напрямків національної безпеки в державі. </w:t>
            </w:r>
          </w:p>
          <w:p w:rsidR="0015423A" w:rsidRPr="005D141F" w:rsidRDefault="0015423A" w:rsidP="0015423A">
            <w:pPr>
              <w:pStyle w:val="a9"/>
              <w:numPr>
                <w:ilvl w:val="0"/>
                <w:numId w:val="25"/>
              </w:numPr>
              <w:tabs>
                <w:tab w:val="left" w:pos="0"/>
                <w:tab w:val="left" w:pos="993"/>
              </w:tabs>
              <w:spacing w:after="200"/>
              <w:contextualSpacing/>
              <w:jc w:val="both"/>
              <w:rPr>
                <w:color w:val="000000" w:themeColor="text1"/>
                <w:lang w:val="uk-UA"/>
              </w:rPr>
            </w:pPr>
            <w:r w:rsidRPr="005D141F">
              <w:rPr>
                <w:color w:val="000000" w:themeColor="text1"/>
                <w:lang w:val="uk-UA"/>
              </w:rPr>
              <w:t> Забезпечення пожежної безпеки як напрямок забезпечення національної безпеки України.</w:t>
            </w:r>
          </w:p>
          <w:p w:rsidR="0015423A" w:rsidRPr="005D141F" w:rsidRDefault="0015423A" w:rsidP="0015423A">
            <w:pPr>
              <w:pStyle w:val="a9"/>
              <w:numPr>
                <w:ilvl w:val="0"/>
                <w:numId w:val="25"/>
              </w:numPr>
              <w:tabs>
                <w:tab w:val="left" w:pos="0"/>
                <w:tab w:val="left" w:pos="1134"/>
              </w:tabs>
              <w:spacing w:after="200"/>
              <w:ind w:left="0" w:firstLine="709"/>
              <w:contextualSpacing/>
              <w:jc w:val="both"/>
              <w:rPr>
                <w:color w:val="000000" w:themeColor="text1"/>
                <w:lang w:val="uk-UA"/>
              </w:rPr>
            </w:pPr>
            <w:r w:rsidRPr="005D141F">
              <w:rPr>
                <w:rFonts w:eastAsia="Times New Roman"/>
                <w:bCs/>
                <w:color w:val="000000" w:themeColor="text1"/>
                <w:lang w:val="uk-UA"/>
              </w:rPr>
              <w:t>Екологічна безпека</w:t>
            </w:r>
            <w:r w:rsidRPr="005D141F">
              <w:rPr>
                <w:rFonts w:eastAsia="Times New Roman"/>
                <w:color w:val="000000" w:themeColor="text1"/>
                <w:lang w:val="uk-UA"/>
              </w:rPr>
              <w:t>  як складова частина національної безпеки</w:t>
            </w:r>
            <w:r w:rsidRPr="005D141F">
              <w:rPr>
                <w:color w:val="000000" w:themeColor="text1"/>
                <w:lang w:val="uk-UA"/>
              </w:rPr>
              <w:t xml:space="preserve"> України.</w:t>
            </w:r>
          </w:p>
          <w:p w:rsidR="00AC227E" w:rsidRPr="0015423A" w:rsidRDefault="0015423A" w:rsidP="0015423A">
            <w:pPr>
              <w:pStyle w:val="a9"/>
              <w:numPr>
                <w:ilvl w:val="0"/>
                <w:numId w:val="25"/>
              </w:numPr>
              <w:tabs>
                <w:tab w:val="left" w:pos="0"/>
                <w:tab w:val="left" w:pos="1134"/>
              </w:tabs>
              <w:spacing w:after="200"/>
              <w:ind w:left="0" w:firstLine="709"/>
              <w:contextualSpacing/>
              <w:jc w:val="both"/>
              <w:rPr>
                <w:color w:val="000000" w:themeColor="text1"/>
                <w:lang w:val="uk-UA"/>
              </w:rPr>
            </w:pPr>
            <w:r w:rsidRPr="005D141F">
              <w:rPr>
                <w:color w:val="000000" w:themeColor="text1"/>
                <w:lang w:val="uk-UA"/>
              </w:rPr>
              <w:t>Основні напрямки державної політики національної безпеки України в екологічній сфері.</w:t>
            </w:r>
          </w:p>
          <w:p w:rsidR="002522B1" w:rsidRPr="00BB66BA" w:rsidRDefault="002522B1" w:rsidP="002522B1">
            <w:pPr>
              <w:pStyle w:val="a9"/>
              <w:tabs>
                <w:tab w:val="left" w:pos="352"/>
              </w:tabs>
              <w:ind w:left="0"/>
              <w:rPr>
                <w:noProof/>
                <w:lang w:val="uk-UA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Виступ з основного питання;  усна доповідь; участь у дискусіях, інтерактивних формах організації практичного заняття (ділові ігри, моделювання ситуацій; розв’язування кейсів; вирішення задач); написання реферату (за бажанням)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13, 14</w:t>
            </w:r>
          </w:p>
          <w:p w:rsidR="002522B1" w:rsidRPr="00BB66BA" w:rsidRDefault="002522B1" w:rsidP="002522B1">
            <w:pP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10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AC227E">
            <w:pPr>
              <w:tabs>
                <w:tab w:val="left" w:pos="284"/>
                <w:tab w:val="left" w:pos="567"/>
              </w:tabs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</w:pPr>
            <w:r w:rsidRPr="00BB66B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Тема 10. </w:t>
            </w:r>
            <w:r w:rsidR="0015423A"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>Повноваження та основні функції суб'єктів забезпечення національної безпеки  у сфері антикорупційного законодавства.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</w:tr>
      <w:tr w:rsidR="00FF4EFD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D" w:rsidRPr="00BB66BA" w:rsidRDefault="00FF4EFD" w:rsidP="00FF4EFD">
            <w:pP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lastRenderedPageBreak/>
              <w:t>Тиждень 13, 14</w:t>
            </w:r>
          </w:p>
          <w:p w:rsidR="00FF4EFD" w:rsidRPr="00BB66BA" w:rsidRDefault="00FF4EFD" w:rsidP="00FF4EFD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Практичне заняття 10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D" w:rsidRDefault="00FF4EFD" w:rsidP="00FF4EF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53681F">
              <w:rPr>
                <w:rFonts w:ascii="Times New Roman" w:hAnsi="Times New Roman" w:cs="Times New Roman"/>
                <w:noProof/>
                <w:sz w:val="24"/>
                <w:szCs w:val="24"/>
              </w:rPr>
              <w:t>Тема 10.</w:t>
            </w:r>
            <w:r w:rsidRPr="00BB66BA">
              <w:rPr>
                <w:noProof/>
              </w:rPr>
              <w:t xml:space="preserve"> </w:t>
            </w:r>
            <w:r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>Повноваження та основні функції суб'єктів забезпечення національної безпеки  у сфері антикорупційного законодавства.</w:t>
            </w:r>
            <w:r w:rsidRPr="0020396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 xml:space="preserve"> </w:t>
            </w:r>
          </w:p>
          <w:p w:rsidR="00FF4EFD" w:rsidRPr="005D141F" w:rsidRDefault="00FF4EFD" w:rsidP="00FF4EF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5D14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1.Мета та пріоритетні завдання державної антикорупційної політики.</w:t>
            </w:r>
          </w:p>
          <w:p w:rsidR="00FF4EFD" w:rsidRPr="005D141F" w:rsidRDefault="00FF4EFD" w:rsidP="00FF4EF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5D14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2.Засади забезпечення державної антикорупційної політики. </w:t>
            </w:r>
          </w:p>
          <w:p w:rsidR="00FF4EFD" w:rsidRPr="00BB66BA" w:rsidRDefault="00FF4EFD" w:rsidP="00FF4EFD">
            <w:pPr>
              <w:tabs>
                <w:tab w:val="left" w:pos="284"/>
                <w:tab w:val="left" w:pos="567"/>
              </w:tabs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D14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3. Правова основа і напрямки діяльності Національного антикорупційного бюро та </w:t>
            </w:r>
            <w:r w:rsidRPr="005D141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Спеціалізованої антикорупційної прокуратури</w:t>
            </w:r>
            <w:r w:rsidRPr="005D14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uk-UA"/>
              </w:rPr>
              <w:t>.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D" w:rsidRPr="00BB66BA" w:rsidRDefault="00FF4EFD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Тестування, участь у дискусіях, інтерактивних формах організації практичного заняття (ділові ігри, моделювання ситуацій; розв’язування кейсів; вирішення задач); написання реферату (за бажанням)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D" w:rsidRPr="00BB66BA" w:rsidRDefault="00FF4EFD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</w:tr>
      <w:tr w:rsidR="00FF4EFD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D" w:rsidRPr="00BB66BA" w:rsidRDefault="00FF4EFD" w:rsidP="00FF4EFD">
            <w:pPr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Тиждень 15, 16</w:t>
            </w:r>
          </w:p>
          <w:p w:rsidR="00FF4EFD" w:rsidRPr="00BB66BA" w:rsidRDefault="00FF4EFD" w:rsidP="00FF4EFD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Лекція 1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D" w:rsidRPr="00EC712B" w:rsidRDefault="00FF4EFD" w:rsidP="00FF4E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uk-UA" w:eastAsia="en-US"/>
              </w:rPr>
              <w:t>Тема 11. Міжнародне</w:t>
            </w:r>
            <w:r w:rsidR="00183279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 </w:t>
            </w:r>
            <w:r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співробітництво в системі забезпечення національної безпеки в Україні. </w:t>
            </w:r>
          </w:p>
          <w:p w:rsidR="00FF4EFD" w:rsidRPr="00FF4EFD" w:rsidRDefault="00FF4EFD" w:rsidP="00AC227E">
            <w:pPr>
              <w:tabs>
                <w:tab w:val="left" w:pos="284"/>
                <w:tab w:val="left" w:pos="567"/>
              </w:tabs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D" w:rsidRPr="00BB66BA" w:rsidRDefault="00FF4EFD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D" w:rsidRPr="00BB66BA" w:rsidRDefault="00FF4EFD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</w:p>
        </w:tc>
      </w:tr>
      <w:tr w:rsidR="002522B1" w:rsidRPr="00BB66BA" w:rsidTr="002522B1"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FF4EFD" w:rsidRDefault="00FF4EFD" w:rsidP="002522B1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Практичне заняття 1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D" w:rsidRDefault="00FF4EFD" w:rsidP="00FF4E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EC712B">
              <w:rPr>
                <w:rFonts w:ascii="Times New Roman" w:hAnsi="Times New Roman"/>
                <w:sz w:val="24"/>
                <w:szCs w:val="24"/>
                <w:lang w:val="uk-UA" w:eastAsia="en-US"/>
              </w:rPr>
              <w:t xml:space="preserve">Тема 11. Міжнародне співробітництво в системі забезпечення національної безпеки в Україні. </w:t>
            </w:r>
          </w:p>
          <w:p w:rsidR="00FF4EFD" w:rsidRPr="00D02306" w:rsidRDefault="00FF4EFD" w:rsidP="00FF4EF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D023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1.Основні напрями та правова основа державної політики з питань національної безпеки.</w:t>
            </w:r>
          </w:p>
          <w:p w:rsidR="00FF4EFD" w:rsidRPr="00D02306" w:rsidRDefault="00FF4EFD" w:rsidP="00FF4EF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D023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2.</w:t>
            </w:r>
            <w:r w:rsidRPr="00D0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Міжнародні організації, </w:t>
            </w:r>
            <w:r w:rsidRPr="00D023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з якими працює Україна в напрямку забезпечення національної безпеки.</w:t>
            </w:r>
          </w:p>
          <w:p w:rsidR="00FF4EFD" w:rsidRPr="00D02306" w:rsidRDefault="00FF4EFD" w:rsidP="00FF4EF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D023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3.</w:t>
            </w:r>
            <w:r w:rsidRPr="00D0230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Основні напрями міжнародного співробітництва недержавної системи забезпечення національної безпеки України</w:t>
            </w:r>
            <w:r w:rsidRPr="00D0230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</w:t>
            </w:r>
          </w:p>
          <w:p w:rsidR="00FF4EFD" w:rsidRPr="00EC712B" w:rsidRDefault="00FF4EFD" w:rsidP="00FF4EF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</w:p>
          <w:p w:rsidR="0015423A" w:rsidRPr="005D141F" w:rsidRDefault="0015423A" w:rsidP="0015423A">
            <w:pPr>
              <w:spacing w:after="240" w:line="240" w:lineRule="auto"/>
              <w:ind w:firstLine="709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</w:pPr>
          </w:p>
          <w:p w:rsidR="00AC227E" w:rsidRPr="0015423A" w:rsidRDefault="00AC227E" w:rsidP="00AC227E">
            <w:pPr>
              <w:tabs>
                <w:tab w:val="left" w:pos="284"/>
                <w:tab w:val="left" w:pos="567"/>
              </w:tabs>
              <w:spacing w:line="360" w:lineRule="auto"/>
              <w:jc w:val="both"/>
              <w:rPr>
                <w:noProof/>
                <w:lang w:val="uk-UA"/>
              </w:rPr>
            </w:pPr>
          </w:p>
          <w:p w:rsidR="002522B1" w:rsidRPr="0053681F" w:rsidRDefault="002522B1" w:rsidP="002522B1">
            <w:pPr>
              <w:pStyle w:val="a9"/>
              <w:ind w:left="0"/>
              <w:rPr>
                <w:noProof/>
                <w:lang w:val="ru-RU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2522B1" w:rsidP="002522B1">
            <w:pPr>
              <w:tabs>
                <w:tab w:val="left" w:pos="284"/>
                <w:tab w:val="left" w:pos="567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 w:eastAsia="en-US"/>
              </w:rPr>
            </w:pPr>
            <w:r w:rsidRPr="00BB66B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Тестування, участь у дискусіях, інтерактивних формах організації практичного заняття (ділові ігри, моделювання ситуацій; розв’язування кейсів; вирішення задач); написання реферату (за бажанням)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22B1" w:rsidRPr="00BB66BA" w:rsidRDefault="00FF4EFD" w:rsidP="002522B1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</w:tr>
    </w:tbl>
    <w:p w:rsidR="002522B1" w:rsidRDefault="002522B1" w:rsidP="002522B1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</w:p>
    <w:p w:rsidR="002522B1" w:rsidRDefault="002522B1" w:rsidP="002522B1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</w:p>
    <w:p w:rsidR="002522B1" w:rsidRDefault="002522B1" w:rsidP="002522B1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2522B1" w:rsidRDefault="002522B1" w:rsidP="002522B1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:rsidR="00AC227E" w:rsidRDefault="00AC227E" w:rsidP="00AC227E">
      <w:pPr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</w:p>
    <w:p w:rsidR="00183279" w:rsidRDefault="002522B1" w:rsidP="00AC227E">
      <w:pPr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ОСНОВНІ ДЖЕРЕЛА </w:t>
      </w:r>
    </w:p>
    <w:p w:rsidR="00AC227E" w:rsidRPr="00EC712B" w:rsidRDefault="00AC227E" w:rsidP="00AC227E">
      <w:pPr>
        <w:spacing w:line="240" w:lineRule="auto"/>
        <w:ind w:firstLine="709"/>
        <w:jc w:val="center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EC712B">
        <w:rPr>
          <w:rFonts w:ascii="Times New Roman" w:hAnsi="Times New Roman"/>
          <w:b/>
          <w:sz w:val="24"/>
          <w:szCs w:val="24"/>
        </w:rPr>
        <w:t>Нормативно-правові</w:t>
      </w:r>
      <w:proofErr w:type="spellEnd"/>
      <w:r w:rsidRPr="00EC712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b/>
          <w:sz w:val="24"/>
          <w:szCs w:val="24"/>
        </w:rPr>
        <w:t>акти</w:t>
      </w:r>
      <w:proofErr w:type="spellEnd"/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1.</w:t>
      </w:r>
      <w:r w:rsidRPr="00EC712B">
        <w:rPr>
          <w:rFonts w:ascii="Times New Roman" w:hAnsi="Times New Roman"/>
          <w:sz w:val="24"/>
          <w:szCs w:val="24"/>
        </w:rPr>
        <w:t xml:space="preserve">Закон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«Про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основи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>» в</w:t>
      </w:r>
      <w:r w:rsidRPr="00EC712B">
        <w:rPr>
          <w:rFonts w:ascii="Times New Roman" w:hAnsi="Times New Roman"/>
          <w:sz w:val="24"/>
          <w:szCs w:val="24"/>
          <w:lang w:val="uk-UA"/>
        </w:rPr>
        <w:t>і</w:t>
      </w:r>
      <w:proofErr w:type="spellStart"/>
      <w:r w:rsidRPr="00EC712B">
        <w:rPr>
          <w:rFonts w:ascii="Times New Roman" w:hAnsi="Times New Roman"/>
          <w:sz w:val="24"/>
          <w:szCs w:val="24"/>
        </w:rPr>
        <w:t>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19.06.2003 № 964-IV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color w:val="000000"/>
          <w:lang w:val="uk-UA"/>
        </w:rPr>
      </w:pPr>
      <w:r w:rsidRPr="00EC712B">
        <w:rPr>
          <w:rFonts w:ascii="Times New Roman" w:hAnsi="Times New Roman"/>
          <w:color w:val="000000"/>
          <w:lang w:val="uk-UA"/>
        </w:rPr>
        <w:t xml:space="preserve">2. </w:t>
      </w:r>
      <w:hyperlink r:id="rId8" w:tgtFrame="_blank" w:history="1">
        <w:r w:rsidRPr="00EC712B">
          <w:rPr>
            <w:rStyle w:val="a3"/>
            <w:rFonts w:ascii="Times New Roman" w:hAnsi="Times New Roman"/>
            <w:color w:val="000000"/>
            <w:lang w:val="uk-UA"/>
          </w:rPr>
          <w:t>Закон України «Про Раду національної безпеки і оборони України»</w:t>
        </w:r>
      </w:hyperlink>
      <w:r w:rsidRPr="00EC712B">
        <w:rPr>
          <w:rStyle w:val="rvts44"/>
          <w:bCs/>
          <w:color w:val="000000"/>
          <w:lang w:val="uk-UA"/>
        </w:rPr>
        <w:t>( Відомості Верховної Ради України (ВВР), 1998, № 35, ст.237 )</w:t>
      </w:r>
      <w:r w:rsidRPr="00EC712B">
        <w:rPr>
          <w:rFonts w:ascii="Times New Roman" w:hAnsi="Times New Roman"/>
          <w:color w:val="000000"/>
          <w:lang w:val="uk-UA"/>
        </w:rPr>
        <w:t xml:space="preserve">{Із змінами, внесеними згідно </w:t>
      </w:r>
      <w:proofErr w:type="spellStart"/>
      <w:r w:rsidRPr="00EC712B">
        <w:rPr>
          <w:rFonts w:ascii="Times New Roman" w:hAnsi="Times New Roman"/>
          <w:color w:val="000000"/>
          <w:lang w:val="uk-UA"/>
        </w:rPr>
        <w:t>ізЗаконом</w:t>
      </w:r>
      <w:proofErr w:type="spellEnd"/>
      <w:r w:rsidRPr="00EC712B">
        <w:rPr>
          <w:rFonts w:ascii="Times New Roman" w:hAnsi="Times New Roman"/>
          <w:color w:val="000000"/>
        </w:rPr>
        <w:t> </w:t>
      </w:r>
      <w:hyperlink r:id="rId9" w:anchor="n2" w:tgtFrame="_blank" w:history="1">
        <w:r w:rsidRPr="00EC712B">
          <w:rPr>
            <w:rStyle w:val="a3"/>
            <w:rFonts w:ascii="Times New Roman" w:hAnsi="Times New Roman"/>
            <w:color w:val="000000"/>
            <w:lang w:val="uk-UA"/>
          </w:rPr>
          <w:t>№ 43-</w:t>
        </w:r>
        <w:r w:rsidRPr="00EC712B">
          <w:rPr>
            <w:rStyle w:val="a3"/>
            <w:rFonts w:ascii="Times New Roman" w:hAnsi="Times New Roman"/>
            <w:color w:val="000000"/>
          </w:rPr>
          <w:t>VIII</w:t>
        </w:r>
        <w:r w:rsidRPr="00EC712B">
          <w:rPr>
            <w:rStyle w:val="a3"/>
            <w:rFonts w:ascii="Times New Roman" w:hAnsi="Times New Roman"/>
            <w:color w:val="000000"/>
            <w:lang w:val="uk-UA"/>
          </w:rPr>
          <w:t xml:space="preserve"> від 25.12.2014</w:t>
        </w:r>
      </w:hyperlink>
      <w:r w:rsidRPr="00EC712B">
        <w:rPr>
          <w:rFonts w:ascii="Times New Roman" w:hAnsi="Times New Roman"/>
          <w:color w:val="000000"/>
          <w:lang w:val="uk-UA"/>
        </w:rPr>
        <w:t>, ВВР, 2015, № 4, ст.14}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lang w:val="uk-UA"/>
        </w:rPr>
        <w:t>3</w:t>
      </w:r>
      <w:r w:rsidRPr="00EC712B">
        <w:rPr>
          <w:rFonts w:ascii="Times New Roman" w:hAnsi="Times New Roman"/>
        </w:rPr>
        <w:t xml:space="preserve">. Конвенция Организации Объединенных Наций против </w:t>
      </w:r>
      <w:proofErr w:type="spellStart"/>
      <w:r w:rsidRPr="00EC712B">
        <w:rPr>
          <w:rFonts w:ascii="Times New Roman" w:hAnsi="Times New Roman"/>
        </w:rPr>
        <w:t>тра</w:t>
      </w:r>
      <w:proofErr w:type="gramStart"/>
      <w:r w:rsidRPr="00EC712B">
        <w:rPr>
          <w:rFonts w:ascii="Times New Roman" w:hAnsi="Times New Roman"/>
        </w:rPr>
        <w:t>н</w:t>
      </w:r>
      <w:proofErr w:type="spellEnd"/>
      <w:r w:rsidRPr="00EC712B">
        <w:rPr>
          <w:rFonts w:ascii="Times New Roman" w:hAnsi="Times New Roman"/>
        </w:rPr>
        <w:t>-</w:t>
      </w:r>
      <w:proofErr w:type="gramEnd"/>
      <w:r w:rsidRPr="00EC712B">
        <w:rPr>
          <w:rFonts w:ascii="Times New Roman" w:hAnsi="Times New Roman"/>
        </w:rPr>
        <w:t xml:space="preserve"> </w:t>
      </w:r>
      <w:proofErr w:type="spellStart"/>
      <w:r w:rsidRPr="00EC712B">
        <w:rPr>
          <w:rFonts w:ascii="Times New Roman" w:hAnsi="Times New Roman"/>
        </w:rPr>
        <w:t>снациональной</w:t>
      </w:r>
      <w:proofErr w:type="spellEnd"/>
      <w:r w:rsidRPr="00EC712B">
        <w:rPr>
          <w:rFonts w:ascii="Times New Roman" w:hAnsi="Times New Roman"/>
        </w:rPr>
        <w:t xml:space="preserve"> организованной преступности и протоколы к ней: принята Резолюцией Генеральной Ассамблеи ООН от 15.11.2000 г. № 55/25 (г. Палермо). – </w:t>
      </w:r>
      <w:proofErr w:type="spellStart"/>
      <w:r w:rsidRPr="00EC712B">
        <w:rPr>
          <w:rFonts w:ascii="Times New Roman" w:hAnsi="Times New Roman"/>
        </w:rPr>
        <w:t>Viena</w:t>
      </w:r>
      <w:proofErr w:type="spellEnd"/>
      <w:r w:rsidRPr="00EC712B">
        <w:rPr>
          <w:rFonts w:ascii="Times New Roman" w:hAnsi="Times New Roman"/>
        </w:rPr>
        <w:t xml:space="preserve"> </w:t>
      </w:r>
      <w:proofErr w:type="spellStart"/>
      <w:r w:rsidRPr="00EC712B">
        <w:rPr>
          <w:rFonts w:ascii="Times New Roman" w:hAnsi="Times New Roman"/>
        </w:rPr>
        <w:t>International</w:t>
      </w:r>
      <w:proofErr w:type="spellEnd"/>
      <w:r w:rsidRPr="00EC712B">
        <w:rPr>
          <w:rFonts w:ascii="Times New Roman" w:hAnsi="Times New Roman"/>
        </w:rPr>
        <w:t xml:space="preserve"> </w:t>
      </w:r>
      <w:proofErr w:type="spellStart"/>
      <w:r w:rsidRPr="00EC712B">
        <w:rPr>
          <w:rFonts w:ascii="Times New Roman" w:hAnsi="Times New Roman"/>
        </w:rPr>
        <w:t>Centre</w:t>
      </w:r>
      <w:proofErr w:type="spellEnd"/>
      <w:r w:rsidRPr="00EC712B">
        <w:rPr>
          <w:rFonts w:ascii="Times New Roman" w:hAnsi="Times New Roman"/>
        </w:rPr>
        <w:t xml:space="preserve">, 2004. – 100 с.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4</w:t>
      </w:r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Конституція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[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ресурс] : закон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28. 06. 1996 р. № 254к/96-ВР </w:t>
      </w:r>
      <w:proofErr w:type="spellStart"/>
      <w:r w:rsidRPr="00EC712B">
        <w:rPr>
          <w:rFonts w:ascii="Times New Roman" w:hAnsi="Times New Roman"/>
          <w:sz w:val="24"/>
          <w:szCs w:val="24"/>
        </w:rPr>
        <w:t>із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змін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., внес. </w:t>
      </w:r>
      <w:proofErr w:type="spellStart"/>
      <w:r w:rsidRPr="00EC712B">
        <w:rPr>
          <w:rFonts w:ascii="Times New Roman" w:hAnsi="Times New Roman"/>
          <w:sz w:val="24"/>
          <w:szCs w:val="24"/>
        </w:rPr>
        <w:t>згідно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Закон</w:t>
      </w:r>
      <w:proofErr w:type="gramStart"/>
      <w:r w:rsidRPr="00EC712B">
        <w:rPr>
          <w:rFonts w:ascii="Times New Roman" w:hAnsi="Times New Roman"/>
          <w:sz w:val="24"/>
          <w:szCs w:val="24"/>
        </w:rPr>
        <w:t>а-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ми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EC712B">
        <w:rPr>
          <w:rFonts w:ascii="Times New Roman" w:hAnsi="Times New Roman"/>
          <w:sz w:val="24"/>
          <w:szCs w:val="24"/>
        </w:rPr>
        <w:t>Рішеннями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Конституційного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Суду : за станом на 04.07.2015 р. № 2952-17.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</w:t>
      </w:r>
      <w:proofErr w:type="spellEnd"/>
      <w:r w:rsidRPr="00EC712B">
        <w:rPr>
          <w:rFonts w:ascii="Times New Roman" w:hAnsi="Times New Roman"/>
          <w:sz w:val="24"/>
          <w:szCs w:val="24"/>
        </w:rPr>
        <w:t>. дан. (1 файл). – Режим доступу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http://zakon1.rada.gov.ua.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Назва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екрана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5</w:t>
      </w:r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Кримінальний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кодекс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[ 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ресурс ] : закон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05. 04. 2001 р. № 2341-III </w:t>
      </w:r>
      <w:proofErr w:type="spellStart"/>
      <w:r w:rsidRPr="00EC712B">
        <w:rPr>
          <w:rFonts w:ascii="Times New Roman" w:hAnsi="Times New Roman"/>
          <w:sz w:val="24"/>
          <w:szCs w:val="24"/>
        </w:rPr>
        <w:t>із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змін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., внес. </w:t>
      </w:r>
      <w:proofErr w:type="spellStart"/>
      <w:r w:rsidRPr="00EC712B">
        <w:rPr>
          <w:rFonts w:ascii="Times New Roman" w:hAnsi="Times New Roman"/>
          <w:sz w:val="24"/>
          <w:szCs w:val="24"/>
        </w:rPr>
        <w:t>згідно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Законами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та 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Р</w:t>
      </w:r>
      <w:proofErr w:type="gramEnd"/>
      <w:r w:rsidRPr="00EC712B">
        <w:rPr>
          <w:rFonts w:ascii="Times New Roman" w:hAnsi="Times New Roman"/>
          <w:sz w:val="24"/>
          <w:szCs w:val="24"/>
        </w:rPr>
        <w:t>ішеннями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Конституційного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Суду : за станом на 04. 07. 2015 р. № 3718-17.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дан. 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EC712B">
        <w:rPr>
          <w:rFonts w:ascii="Times New Roman" w:hAnsi="Times New Roman"/>
          <w:sz w:val="24"/>
          <w:szCs w:val="24"/>
        </w:rPr>
        <w:t>1 файл ). – Режим доступу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http://zakon1.rada.gov.ua.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Назва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екрана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6</w:t>
      </w:r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Кримінальний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процесуальний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кодекс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закон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13. 04. 2012 р. № 4651-VI : за станом на 22. 12. 2015 р. – К.: </w:t>
      </w:r>
      <w:proofErr w:type="spellStart"/>
      <w:r w:rsidRPr="00EC712B">
        <w:rPr>
          <w:rFonts w:ascii="Times New Roman" w:hAnsi="Times New Roman"/>
          <w:sz w:val="24"/>
          <w:szCs w:val="24"/>
        </w:rPr>
        <w:t>Алерта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2015. – 304 с.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7</w:t>
      </w:r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Положення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Міністерство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внутрішніх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справ: </w:t>
      </w:r>
      <w:proofErr w:type="spellStart"/>
      <w:r w:rsidRPr="00EC712B">
        <w:rPr>
          <w:rFonts w:ascii="Times New Roman" w:hAnsi="Times New Roman"/>
          <w:sz w:val="24"/>
          <w:szCs w:val="24"/>
        </w:rPr>
        <w:t>затв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Постановою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Кабінету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Міні</w:t>
      </w:r>
      <w:proofErr w:type="gramStart"/>
      <w:r w:rsidRPr="00EC712B">
        <w:rPr>
          <w:rFonts w:ascii="Times New Roman" w:hAnsi="Times New Roman"/>
          <w:sz w:val="24"/>
          <w:szCs w:val="24"/>
        </w:rPr>
        <w:t>стр</w:t>
      </w:r>
      <w:proofErr w:type="gramEnd"/>
      <w:r w:rsidRPr="00EC712B">
        <w:rPr>
          <w:rFonts w:ascii="Times New Roman" w:hAnsi="Times New Roman"/>
          <w:sz w:val="24"/>
          <w:szCs w:val="24"/>
        </w:rPr>
        <w:t>ів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28 </w:t>
      </w:r>
      <w:proofErr w:type="spellStart"/>
      <w:r w:rsidRPr="00EC712B">
        <w:rPr>
          <w:rFonts w:ascii="Times New Roman" w:hAnsi="Times New Roman"/>
          <w:sz w:val="24"/>
          <w:szCs w:val="24"/>
        </w:rPr>
        <w:t>жовтня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2015 р. № 878 [ 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ресурс ] – 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дан. (1 файл). – Режим доступу: http:// http://zakon5.rada.gov.ua/laws/show/878-2015-п – </w:t>
      </w:r>
      <w:proofErr w:type="spellStart"/>
      <w:r w:rsidRPr="00EC712B">
        <w:rPr>
          <w:rFonts w:ascii="Times New Roman" w:hAnsi="Times New Roman"/>
          <w:sz w:val="24"/>
          <w:szCs w:val="24"/>
        </w:rPr>
        <w:t>Назва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екрану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8. Про взаємодію Служби безпеки України та Міністерства внутрішніх справ України в питанні розшуку осіб : наказ МВС України, СБ України від 03.05.2012№ 169/391.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9</w:t>
      </w:r>
      <w:r w:rsidRPr="00EC712B">
        <w:rPr>
          <w:rFonts w:ascii="Times New Roman" w:hAnsi="Times New Roman"/>
          <w:sz w:val="24"/>
          <w:szCs w:val="24"/>
        </w:rPr>
        <w:t xml:space="preserve">. 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Державну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прикордонну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службу : закон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3 </w:t>
      </w:r>
      <w:proofErr w:type="spellStart"/>
      <w:r w:rsidRPr="00EC712B">
        <w:rPr>
          <w:rFonts w:ascii="Times New Roman" w:hAnsi="Times New Roman"/>
          <w:sz w:val="24"/>
          <w:szCs w:val="24"/>
        </w:rPr>
        <w:t>квітня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2003 р. № 661 [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ресурс] //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Верховно</w:t>
      </w:r>
      <w:proofErr w:type="gramStart"/>
      <w:r w:rsidRPr="00EC712B">
        <w:rPr>
          <w:rFonts w:ascii="Times New Roman" w:hAnsi="Times New Roman"/>
          <w:sz w:val="24"/>
          <w:szCs w:val="24"/>
        </w:rPr>
        <w:t>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ади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доступу: </w:t>
      </w:r>
      <w:hyperlink r:id="rId10" w:history="1">
        <w:r w:rsidRPr="00EC712B">
          <w:rPr>
            <w:rStyle w:val="a3"/>
            <w:rFonts w:ascii="Times New Roman" w:hAnsi="Times New Roman"/>
          </w:rPr>
          <w:t>http://zakon1.rada.gov.ua</w:t>
        </w:r>
      </w:hyperlink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10</w:t>
      </w:r>
      <w:r w:rsidRPr="00EC712B">
        <w:rPr>
          <w:rFonts w:ascii="Times New Roman" w:hAnsi="Times New Roman"/>
          <w:sz w:val="24"/>
          <w:szCs w:val="24"/>
        </w:rPr>
        <w:t xml:space="preserve">. 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державну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таємницю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[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ресурс]: закон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21 </w:t>
      </w:r>
      <w:proofErr w:type="spellStart"/>
      <w:r w:rsidRPr="00EC712B">
        <w:rPr>
          <w:rFonts w:ascii="Times New Roman" w:hAnsi="Times New Roman"/>
          <w:sz w:val="24"/>
          <w:szCs w:val="24"/>
        </w:rPr>
        <w:t>січня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1994 р. № 3855//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Верховно</w:t>
      </w:r>
      <w:proofErr w:type="gramStart"/>
      <w:r w:rsidRPr="00EC712B">
        <w:rPr>
          <w:rFonts w:ascii="Times New Roman" w:hAnsi="Times New Roman"/>
          <w:sz w:val="24"/>
          <w:szCs w:val="24"/>
        </w:rPr>
        <w:t>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ади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доступу: </w:t>
      </w:r>
      <w:hyperlink r:id="rId11" w:history="1">
        <w:r w:rsidRPr="00EC712B">
          <w:rPr>
            <w:rStyle w:val="a3"/>
            <w:rFonts w:ascii="Times New Roman" w:hAnsi="Times New Roman"/>
          </w:rPr>
          <w:t>http://zakon1.rada.gov.ua</w:t>
        </w:r>
      </w:hyperlink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11</w:t>
      </w:r>
      <w:r w:rsidRPr="00EC712B">
        <w:rPr>
          <w:rFonts w:ascii="Times New Roman" w:hAnsi="Times New Roman"/>
          <w:sz w:val="24"/>
          <w:szCs w:val="24"/>
        </w:rPr>
        <w:t xml:space="preserve">. 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Єдиний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реє</w:t>
      </w:r>
      <w:proofErr w:type="gramStart"/>
      <w:r w:rsidRPr="00EC712B"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досудових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розслідувань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 наказ Генерального Прокурора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17.08.2012 р. № 69. </w:t>
      </w:r>
      <w:proofErr w:type="spellStart"/>
      <w:r w:rsidRPr="00EC712B">
        <w:rPr>
          <w:rFonts w:ascii="Times New Roman" w:hAnsi="Times New Roman"/>
          <w:sz w:val="24"/>
          <w:szCs w:val="24"/>
        </w:rPr>
        <w:t>Серія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C712B">
        <w:rPr>
          <w:rFonts w:ascii="Times New Roman" w:hAnsi="Times New Roman"/>
          <w:sz w:val="24"/>
          <w:szCs w:val="24"/>
        </w:rPr>
        <w:t>Теорія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практика ОРД 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>1</w:t>
      </w:r>
      <w:r w:rsidRPr="00EC712B">
        <w:rPr>
          <w:rFonts w:ascii="Times New Roman" w:hAnsi="Times New Roman"/>
          <w:sz w:val="24"/>
          <w:szCs w:val="24"/>
          <w:lang w:val="uk-UA"/>
        </w:rPr>
        <w:t>2</w:t>
      </w:r>
      <w:r w:rsidRPr="00EC712B">
        <w:rPr>
          <w:rFonts w:ascii="Times New Roman" w:hAnsi="Times New Roman"/>
          <w:sz w:val="24"/>
          <w:szCs w:val="24"/>
        </w:rPr>
        <w:t xml:space="preserve">. 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забезпечення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осіб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EC712B">
        <w:rPr>
          <w:rFonts w:ascii="Times New Roman" w:hAnsi="Times New Roman"/>
          <w:sz w:val="24"/>
          <w:szCs w:val="24"/>
        </w:rPr>
        <w:t>які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беруть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участь у </w:t>
      </w:r>
      <w:proofErr w:type="spellStart"/>
      <w:r w:rsidRPr="00EC712B">
        <w:rPr>
          <w:rFonts w:ascii="Times New Roman" w:hAnsi="Times New Roman"/>
          <w:sz w:val="24"/>
          <w:szCs w:val="24"/>
        </w:rPr>
        <w:t>кримінальному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судочинстві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[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ресурс]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Закон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23.12.1993 р. № 3782-ХІІ </w:t>
      </w:r>
      <w:proofErr w:type="spellStart"/>
      <w:r w:rsidRPr="00EC712B">
        <w:rPr>
          <w:rFonts w:ascii="Times New Roman" w:hAnsi="Times New Roman"/>
          <w:sz w:val="24"/>
          <w:szCs w:val="24"/>
        </w:rPr>
        <w:t>із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змін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., </w:t>
      </w:r>
      <w:proofErr w:type="spellStart"/>
      <w:r w:rsidRPr="00EC712B">
        <w:rPr>
          <w:rFonts w:ascii="Times New Roman" w:hAnsi="Times New Roman"/>
          <w:sz w:val="24"/>
          <w:szCs w:val="24"/>
        </w:rPr>
        <w:t>внес</w:t>
      </w:r>
      <w:proofErr w:type="gramStart"/>
      <w:r w:rsidRPr="00EC712B">
        <w:rPr>
          <w:rFonts w:ascii="Times New Roman" w:hAnsi="Times New Roman"/>
          <w:sz w:val="24"/>
          <w:szCs w:val="24"/>
        </w:rPr>
        <w:t>.з</w:t>
      </w:r>
      <w:proofErr w:type="gramEnd"/>
      <w:r w:rsidRPr="00EC712B">
        <w:rPr>
          <w:rFonts w:ascii="Times New Roman" w:hAnsi="Times New Roman"/>
          <w:sz w:val="24"/>
          <w:szCs w:val="24"/>
        </w:rPr>
        <w:t>гідно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Законами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: за станом на 11.08.2015 р. № 1254-17.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дан. 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EC712B">
        <w:rPr>
          <w:rFonts w:ascii="Times New Roman" w:hAnsi="Times New Roman"/>
          <w:sz w:val="24"/>
          <w:szCs w:val="24"/>
        </w:rPr>
        <w:t>1 файл ). – Режим доступу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http://zakon1.rada.gov.ua.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Назва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екрана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13. Про затвердження Інструкції з організації взаємодії органів досудового розслідування з іншими органами та підрозділами внутрішніх справ у попередженні, виявленні та розслідуванні кримінальних правопорушень: наказ МВС України від 14. 08. 2012 р. № 700.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lastRenderedPageBreak/>
        <w:t xml:space="preserve">14. Про затвердження Інструкції з організації діяльності органів досудового розслідування Міністерства внутрішніх справ України: наказ МВС України від 09.08.2012 р. № 686.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>1</w:t>
      </w:r>
      <w:r w:rsidRPr="00EC712B">
        <w:rPr>
          <w:rFonts w:ascii="Times New Roman" w:hAnsi="Times New Roman"/>
          <w:sz w:val="24"/>
          <w:szCs w:val="24"/>
          <w:lang w:val="uk-UA"/>
        </w:rPr>
        <w:t>5</w:t>
      </w:r>
      <w:r w:rsidRPr="00EC712B">
        <w:rPr>
          <w:rFonts w:ascii="Times New Roman" w:hAnsi="Times New Roman"/>
          <w:sz w:val="24"/>
          <w:szCs w:val="24"/>
        </w:rPr>
        <w:t xml:space="preserve">. 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затвердження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Положення</w:t>
      </w:r>
      <w:proofErr w:type="spellEnd"/>
      <w:proofErr w:type="gramEnd"/>
      <w:r w:rsidRPr="00EC712B">
        <w:rPr>
          <w:rFonts w:ascii="Times New Roman" w:hAnsi="Times New Roman"/>
          <w:sz w:val="24"/>
          <w:szCs w:val="24"/>
        </w:rPr>
        <w:t xml:space="preserve"> 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Інтегровану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інформаційно-пошукову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систему </w:t>
      </w:r>
      <w:proofErr w:type="spellStart"/>
      <w:r w:rsidRPr="00EC712B">
        <w:rPr>
          <w:rFonts w:ascii="Times New Roman" w:hAnsi="Times New Roman"/>
          <w:sz w:val="24"/>
          <w:szCs w:val="24"/>
        </w:rPr>
        <w:t>органів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внутрішніх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справ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 наказ МВС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12.10.2009 р. № 436.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>1</w:t>
      </w:r>
      <w:r w:rsidRPr="00EC712B">
        <w:rPr>
          <w:rFonts w:ascii="Times New Roman" w:hAnsi="Times New Roman"/>
          <w:sz w:val="24"/>
          <w:szCs w:val="24"/>
          <w:lang w:val="uk-UA"/>
        </w:rPr>
        <w:t>6</w:t>
      </w:r>
      <w:r w:rsidRPr="00EC712B">
        <w:rPr>
          <w:rFonts w:ascii="Times New Roman" w:hAnsi="Times New Roman"/>
          <w:sz w:val="24"/>
          <w:szCs w:val="24"/>
        </w:rPr>
        <w:t xml:space="preserve">. 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захист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персональних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даних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: закон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01 </w:t>
      </w:r>
      <w:proofErr w:type="spellStart"/>
      <w:r w:rsidRPr="00EC712B">
        <w:rPr>
          <w:rFonts w:ascii="Times New Roman" w:hAnsi="Times New Roman"/>
          <w:sz w:val="24"/>
          <w:szCs w:val="24"/>
        </w:rPr>
        <w:t>червня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2010 р. № 2297 [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ресурс] //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Верховно</w:t>
      </w:r>
      <w:proofErr w:type="gramStart"/>
      <w:r w:rsidRPr="00EC712B">
        <w:rPr>
          <w:rFonts w:ascii="Times New Roman" w:hAnsi="Times New Roman"/>
          <w:sz w:val="24"/>
          <w:szCs w:val="24"/>
        </w:rPr>
        <w:t>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ади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доступу: </w:t>
      </w:r>
      <w:hyperlink r:id="rId12" w:history="1">
        <w:r w:rsidRPr="00EC712B">
          <w:rPr>
            <w:rStyle w:val="a3"/>
            <w:rFonts w:ascii="Times New Roman" w:hAnsi="Times New Roman"/>
          </w:rPr>
          <w:t>http://zakon1.rada.gov.ua</w:t>
        </w:r>
      </w:hyperlink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>1</w:t>
      </w:r>
      <w:r w:rsidRPr="00EC712B">
        <w:rPr>
          <w:rFonts w:ascii="Times New Roman" w:hAnsi="Times New Roman"/>
          <w:sz w:val="24"/>
          <w:szCs w:val="24"/>
          <w:lang w:val="uk-UA"/>
        </w:rPr>
        <w:t>7</w:t>
      </w:r>
      <w:r w:rsidRPr="00EC712B">
        <w:rPr>
          <w:rFonts w:ascii="Times New Roman" w:hAnsi="Times New Roman"/>
          <w:sz w:val="24"/>
          <w:szCs w:val="24"/>
        </w:rPr>
        <w:t xml:space="preserve">. Про заходи </w:t>
      </w:r>
      <w:proofErr w:type="spellStart"/>
      <w:r w:rsidRPr="00EC712B">
        <w:rPr>
          <w:rFonts w:ascii="Times New Roman" w:hAnsi="Times New Roman"/>
          <w:sz w:val="24"/>
          <w:szCs w:val="24"/>
        </w:rPr>
        <w:t>щодо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посилення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боротьби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злочинністю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 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Р</w:t>
      </w:r>
      <w:proofErr w:type="gramEnd"/>
      <w:r w:rsidRPr="00EC712B">
        <w:rPr>
          <w:rFonts w:ascii="Times New Roman" w:hAnsi="Times New Roman"/>
          <w:sz w:val="24"/>
          <w:szCs w:val="24"/>
        </w:rPr>
        <w:t>ішення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РНБО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06.05.2015: введено в </w:t>
      </w:r>
      <w:proofErr w:type="spellStart"/>
      <w:r w:rsidRPr="00EC712B">
        <w:rPr>
          <w:rFonts w:ascii="Times New Roman" w:hAnsi="Times New Roman"/>
          <w:sz w:val="24"/>
          <w:szCs w:val="24"/>
        </w:rPr>
        <w:t>дію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Указом Президента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16.06.2015 № 341/2015. – [</w:t>
      </w:r>
      <w:proofErr w:type="spellStart"/>
      <w:r w:rsidRPr="00EC712B">
        <w:rPr>
          <w:rFonts w:ascii="Times New Roman" w:hAnsi="Times New Roman"/>
          <w:sz w:val="24"/>
          <w:szCs w:val="24"/>
        </w:rPr>
        <w:t>Еле</w:t>
      </w:r>
      <w:proofErr w:type="gramStart"/>
      <w:r w:rsidRPr="00EC712B">
        <w:rPr>
          <w:rFonts w:ascii="Times New Roman" w:hAnsi="Times New Roman"/>
          <w:sz w:val="24"/>
          <w:szCs w:val="24"/>
        </w:rPr>
        <w:t>к</w:t>
      </w:r>
      <w:proofErr w:type="spellEnd"/>
      <w:r w:rsidRPr="00EC712B">
        <w:rPr>
          <w:rFonts w:ascii="Times New Roman" w:hAnsi="Times New Roman"/>
          <w:sz w:val="24"/>
          <w:szCs w:val="24"/>
        </w:rPr>
        <w:t>-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ресурс] – 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</w:t>
      </w:r>
      <w:proofErr w:type="spellEnd"/>
      <w:r w:rsidRPr="00EC712B">
        <w:rPr>
          <w:rFonts w:ascii="Times New Roman" w:hAnsi="Times New Roman"/>
          <w:sz w:val="24"/>
          <w:szCs w:val="24"/>
        </w:rPr>
        <w:t>. дан. (1 файл). – Режим доступу: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spellStart"/>
      <w:proofErr w:type="gramEnd"/>
      <w:r w:rsidRPr="00EC712B">
        <w:rPr>
          <w:rFonts w:ascii="Times New Roman" w:hAnsi="Times New Roman"/>
          <w:sz w:val="24"/>
          <w:szCs w:val="24"/>
        </w:rPr>
        <w:t>http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:// </w:t>
      </w:r>
      <w:proofErr w:type="spellStart"/>
      <w:r w:rsidRPr="00EC712B">
        <w:rPr>
          <w:rFonts w:ascii="Times New Roman" w:hAnsi="Times New Roman"/>
          <w:sz w:val="24"/>
          <w:szCs w:val="24"/>
        </w:rPr>
        <w:t>www.rnbo.gov.ua</w:t>
      </w:r>
      <w:proofErr w:type="spellEnd"/>
      <w:r w:rsidRPr="00EC712B">
        <w:rPr>
          <w:rFonts w:ascii="Times New Roman" w:hAnsi="Times New Roman"/>
          <w:sz w:val="24"/>
          <w:szCs w:val="24"/>
        </w:rPr>
        <w:t>/</w:t>
      </w:r>
      <w:proofErr w:type="spellStart"/>
      <w:r w:rsidRPr="00EC712B">
        <w:rPr>
          <w:rFonts w:ascii="Times New Roman" w:hAnsi="Times New Roman"/>
          <w:sz w:val="24"/>
          <w:szCs w:val="24"/>
        </w:rPr>
        <w:t>documents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/401.html – </w:t>
      </w:r>
      <w:proofErr w:type="spellStart"/>
      <w:r w:rsidRPr="00EC712B">
        <w:rPr>
          <w:rFonts w:ascii="Times New Roman" w:hAnsi="Times New Roman"/>
          <w:sz w:val="24"/>
          <w:szCs w:val="24"/>
        </w:rPr>
        <w:t>Назва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екрана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>1</w:t>
      </w:r>
      <w:r w:rsidRPr="00EC712B">
        <w:rPr>
          <w:rFonts w:ascii="Times New Roman" w:hAnsi="Times New Roman"/>
          <w:sz w:val="24"/>
          <w:szCs w:val="24"/>
          <w:lang w:val="uk-UA"/>
        </w:rPr>
        <w:t>8</w:t>
      </w:r>
      <w:r w:rsidRPr="00EC712B">
        <w:rPr>
          <w:rFonts w:ascii="Times New Roman" w:hAnsi="Times New Roman"/>
          <w:sz w:val="24"/>
          <w:szCs w:val="24"/>
        </w:rPr>
        <w:t xml:space="preserve">. 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інформацію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[ </w:t>
      </w:r>
      <w:proofErr w:type="spellStart"/>
      <w:proofErr w:type="gramEnd"/>
      <w:r w:rsidRPr="00EC712B">
        <w:rPr>
          <w:rFonts w:ascii="Times New Roman" w:hAnsi="Times New Roman"/>
          <w:sz w:val="24"/>
          <w:szCs w:val="24"/>
        </w:rPr>
        <w:t>Електронний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ресурс ] : Закон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02. 10. 1992 р. № 2657-ХІІ </w:t>
      </w:r>
      <w:proofErr w:type="spellStart"/>
      <w:r w:rsidRPr="00EC712B">
        <w:rPr>
          <w:rFonts w:ascii="Times New Roman" w:hAnsi="Times New Roman"/>
          <w:sz w:val="24"/>
          <w:szCs w:val="24"/>
        </w:rPr>
        <w:t>із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змін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., внес. </w:t>
      </w:r>
      <w:proofErr w:type="spellStart"/>
      <w:r w:rsidRPr="00EC712B">
        <w:rPr>
          <w:rFonts w:ascii="Times New Roman" w:hAnsi="Times New Roman"/>
          <w:sz w:val="24"/>
          <w:szCs w:val="24"/>
        </w:rPr>
        <w:t>згідно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Законами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- ни та 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Р</w:t>
      </w:r>
      <w:proofErr w:type="gramEnd"/>
      <w:r w:rsidRPr="00EC712B">
        <w:rPr>
          <w:rFonts w:ascii="Times New Roman" w:hAnsi="Times New Roman"/>
          <w:sz w:val="24"/>
          <w:szCs w:val="24"/>
        </w:rPr>
        <w:t>ішеннями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Конституційного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Суду : за станом на 09.08.2015 р. № 2938-17.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дан. 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EC712B">
        <w:rPr>
          <w:rFonts w:ascii="Times New Roman" w:hAnsi="Times New Roman"/>
          <w:sz w:val="24"/>
          <w:szCs w:val="24"/>
        </w:rPr>
        <w:t>1 файл ). – Режим доступу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http:// zakon1.rada.gov.ua.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Назва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екрана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19. Про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контррозвідувальну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діяльність [Електронний ресурс] : закон України від 26 грудня 2002 р. № 374// Офіц.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Верховної Ради України. – Режим доступу: </w:t>
      </w:r>
      <w:proofErr w:type="spellStart"/>
      <w:r w:rsidRPr="00EC712B">
        <w:rPr>
          <w:rFonts w:ascii="Times New Roman" w:hAnsi="Times New Roman"/>
          <w:sz w:val="24"/>
          <w:szCs w:val="24"/>
        </w:rPr>
        <w:t>http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://</w:t>
      </w:r>
      <w:proofErr w:type="spellStart"/>
      <w:r w:rsidRPr="00EC712B">
        <w:rPr>
          <w:rFonts w:ascii="Times New Roman" w:hAnsi="Times New Roman"/>
          <w:sz w:val="24"/>
          <w:szCs w:val="24"/>
        </w:rPr>
        <w:t>zakon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1.</w:t>
      </w:r>
      <w:proofErr w:type="spellStart"/>
      <w:r w:rsidRPr="00EC712B">
        <w:rPr>
          <w:rFonts w:ascii="Times New Roman" w:hAnsi="Times New Roman"/>
          <w:sz w:val="24"/>
          <w:szCs w:val="24"/>
        </w:rPr>
        <w:t>rada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</w:t>
      </w:r>
      <w:proofErr w:type="spellStart"/>
      <w:r w:rsidRPr="00EC712B">
        <w:rPr>
          <w:rFonts w:ascii="Times New Roman" w:hAnsi="Times New Roman"/>
          <w:sz w:val="24"/>
          <w:szCs w:val="24"/>
        </w:rPr>
        <w:t>gov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</w:t>
      </w:r>
      <w:proofErr w:type="spellStart"/>
      <w:r w:rsidRPr="00EC712B">
        <w:rPr>
          <w:rFonts w:ascii="Times New Roman" w:hAnsi="Times New Roman"/>
          <w:sz w:val="24"/>
          <w:szCs w:val="24"/>
        </w:rPr>
        <w:t>ua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– Назва з екрана.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20. Про Національне антикорупційне бюро України: Закон України від 14.10.2014 № 1698-</w:t>
      </w:r>
      <w:r w:rsidRPr="00EC712B">
        <w:rPr>
          <w:rFonts w:ascii="Times New Roman" w:hAnsi="Times New Roman"/>
          <w:sz w:val="24"/>
          <w:szCs w:val="24"/>
        </w:rPr>
        <w:t>VII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 // Відомості Верховної Ради України. – 2014. – № 47. – Ст. 2051.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2</w:t>
      </w:r>
      <w:r w:rsidRPr="00EC712B">
        <w:rPr>
          <w:rFonts w:ascii="Times New Roman" w:hAnsi="Times New Roman"/>
          <w:sz w:val="24"/>
          <w:szCs w:val="24"/>
        </w:rPr>
        <w:t xml:space="preserve">1. 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поліцію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[ </w:t>
      </w:r>
      <w:proofErr w:type="spellStart"/>
      <w:proofErr w:type="gramEnd"/>
      <w:r w:rsidRPr="00EC712B">
        <w:rPr>
          <w:rFonts w:ascii="Times New Roman" w:hAnsi="Times New Roman"/>
          <w:sz w:val="24"/>
          <w:szCs w:val="24"/>
        </w:rPr>
        <w:t>Електронний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ресурс ] : Закон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02.07.2015 р. № 580-VIІІ.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дан. (1 файл). – Режим доступу: http: // zakon1.rada.gov.ua.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Назва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екрана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>2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2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оперативно-розшукову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діяльність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[ 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</w:t>
      </w:r>
      <w:proofErr w:type="gramStart"/>
      <w:r w:rsidRPr="00EC712B">
        <w:rPr>
          <w:rFonts w:ascii="Times New Roman" w:hAnsi="Times New Roman"/>
          <w:sz w:val="24"/>
          <w:szCs w:val="24"/>
        </w:rPr>
        <w:t>е-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сурс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] : закон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18. 02. 1992 р. № 2135-ХІІ </w:t>
      </w:r>
      <w:proofErr w:type="spellStart"/>
      <w:r w:rsidRPr="00EC712B">
        <w:rPr>
          <w:rFonts w:ascii="Times New Roman" w:hAnsi="Times New Roman"/>
          <w:sz w:val="24"/>
          <w:szCs w:val="24"/>
        </w:rPr>
        <w:t>із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змін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., внес. </w:t>
      </w:r>
      <w:proofErr w:type="spellStart"/>
      <w:r w:rsidRPr="00EC712B">
        <w:rPr>
          <w:rFonts w:ascii="Times New Roman" w:hAnsi="Times New Roman"/>
          <w:sz w:val="24"/>
          <w:szCs w:val="24"/>
        </w:rPr>
        <w:t>згідно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Законами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: за станом на 19. 11. 2012 р. № 3412- 17.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дан. 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EC712B">
        <w:rPr>
          <w:rFonts w:ascii="Times New Roman" w:hAnsi="Times New Roman"/>
          <w:sz w:val="24"/>
          <w:szCs w:val="24"/>
        </w:rPr>
        <w:t>1 файл ). – Режим доступу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http://zakon1.rada. </w:t>
      </w:r>
      <w:proofErr w:type="spellStart"/>
      <w:r w:rsidRPr="00EC712B">
        <w:rPr>
          <w:rFonts w:ascii="Times New Roman" w:hAnsi="Times New Roman"/>
          <w:sz w:val="24"/>
          <w:szCs w:val="24"/>
        </w:rPr>
        <w:t>gov.ua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Назва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екрана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23. Про організацію проведення негласних слідчих (розшукових) дій та використання їх результатів у кримінальному провадженні [ Текст ] : наказ Генеральної Прокуратури України, МВС України, СБ України, Міністерства фінансів України, Адміністрації Державної прикордонної служби України, Міністерства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юсти-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ції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України від 16.11.2012 № 114/1042/516/1199/936/1687/5.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24. 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організацію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прокурорського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нагляду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за </w:t>
      </w:r>
      <w:proofErr w:type="spellStart"/>
      <w:r w:rsidRPr="00EC712B">
        <w:rPr>
          <w:rFonts w:ascii="Times New Roman" w:hAnsi="Times New Roman"/>
          <w:sz w:val="24"/>
          <w:szCs w:val="24"/>
        </w:rPr>
        <w:t>додержанням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законів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органами, </w:t>
      </w:r>
      <w:proofErr w:type="spellStart"/>
      <w:r w:rsidRPr="00EC712B">
        <w:rPr>
          <w:rFonts w:ascii="Times New Roman" w:hAnsi="Times New Roman"/>
          <w:sz w:val="24"/>
          <w:szCs w:val="24"/>
        </w:rPr>
        <w:t>які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проводять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оперативно-розшукову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діяльність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[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ресурс] : наказ Генерального Прокурора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19.09.2005 р. № 4 / 1 </w:t>
      </w:r>
      <w:proofErr w:type="spellStart"/>
      <w:r w:rsidRPr="00EC712B">
        <w:rPr>
          <w:rFonts w:ascii="Times New Roman" w:hAnsi="Times New Roman"/>
          <w:sz w:val="24"/>
          <w:szCs w:val="24"/>
        </w:rPr>
        <w:t>гн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змін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., </w:t>
      </w:r>
      <w:proofErr w:type="spellStart"/>
      <w:r w:rsidRPr="00EC712B">
        <w:rPr>
          <w:rFonts w:ascii="Times New Roman" w:hAnsi="Times New Roman"/>
          <w:sz w:val="24"/>
          <w:szCs w:val="24"/>
        </w:rPr>
        <w:t>внес</w:t>
      </w:r>
      <w:proofErr w:type="gramStart"/>
      <w:r w:rsidRPr="00EC712B">
        <w:rPr>
          <w:rFonts w:ascii="Times New Roman" w:hAnsi="Times New Roman"/>
          <w:sz w:val="24"/>
          <w:szCs w:val="24"/>
        </w:rPr>
        <w:t>.н</w:t>
      </w:r>
      <w:proofErr w:type="gramEnd"/>
      <w:r w:rsidRPr="00EC712B">
        <w:rPr>
          <w:rFonts w:ascii="Times New Roman" w:hAnsi="Times New Roman"/>
          <w:sz w:val="24"/>
          <w:szCs w:val="24"/>
        </w:rPr>
        <w:t>аказами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Генерального прокурора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04.10.2011 р. № 3 / 2 / 1гн.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дан. 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EC712B">
        <w:rPr>
          <w:rFonts w:ascii="Times New Roman" w:hAnsi="Times New Roman"/>
          <w:sz w:val="24"/>
          <w:szCs w:val="24"/>
        </w:rPr>
        <w:t>1 файл ). – Режим доступу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http://zakon1.rada.gov.ua. – [</w:t>
      </w:r>
      <w:proofErr w:type="spellStart"/>
      <w:r w:rsidRPr="00EC712B">
        <w:rPr>
          <w:rFonts w:ascii="Times New Roman" w:hAnsi="Times New Roman"/>
          <w:sz w:val="24"/>
          <w:szCs w:val="24"/>
        </w:rPr>
        <w:t>Назва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екрану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].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25. Про організацію реагування на повідомлення про кримінальні правопорушення, інші правопорушення, надзвичайні ситуації та інші події, та забезпечення оперативного інформування в органах і підрозділах внутрішніх справ України : наказ МВС Серія: Теорія і практика ОРД  України від 22.10.2012 № 940.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26. Про прокуратуру 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[ </w:t>
      </w:r>
      <w:proofErr w:type="spellStart"/>
      <w:proofErr w:type="gramEnd"/>
      <w:r w:rsidRPr="00EC712B">
        <w:rPr>
          <w:rFonts w:ascii="Times New Roman" w:hAnsi="Times New Roman"/>
          <w:sz w:val="24"/>
          <w:szCs w:val="24"/>
        </w:rPr>
        <w:t>Електронний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ресурс ] : Закон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05.11.1991 р. № 1789-ХІІ </w:t>
      </w:r>
      <w:proofErr w:type="spellStart"/>
      <w:r w:rsidRPr="00EC712B">
        <w:rPr>
          <w:rFonts w:ascii="Times New Roman" w:hAnsi="Times New Roman"/>
          <w:sz w:val="24"/>
          <w:szCs w:val="24"/>
        </w:rPr>
        <w:t>із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змін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., внес. </w:t>
      </w:r>
      <w:proofErr w:type="spellStart"/>
      <w:r w:rsidRPr="00EC712B">
        <w:rPr>
          <w:rFonts w:ascii="Times New Roman" w:hAnsi="Times New Roman"/>
          <w:sz w:val="24"/>
          <w:szCs w:val="24"/>
        </w:rPr>
        <w:t>згідно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Законами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та 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Р</w:t>
      </w:r>
      <w:proofErr w:type="gramEnd"/>
      <w:r w:rsidRPr="00EC712B">
        <w:rPr>
          <w:rFonts w:ascii="Times New Roman" w:hAnsi="Times New Roman"/>
          <w:sz w:val="24"/>
          <w:szCs w:val="24"/>
        </w:rPr>
        <w:t>ішеннями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Конституційного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Суду : за станом на </w:t>
      </w:r>
      <w:r w:rsidRPr="00EC712B">
        <w:rPr>
          <w:rFonts w:ascii="Times New Roman" w:hAnsi="Times New Roman"/>
          <w:sz w:val="24"/>
          <w:szCs w:val="24"/>
        </w:rPr>
        <w:lastRenderedPageBreak/>
        <w:t xml:space="preserve">01.07.2015 р. № 3668-17.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дан. 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EC712B">
        <w:rPr>
          <w:rFonts w:ascii="Times New Roman" w:hAnsi="Times New Roman"/>
          <w:sz w:val="24"/>
          <w:szCs w:val="24"/>
        </w:rPr>
        <w:t>1 файл ). – Режим доступу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http:// zakon1.rada.gov.ua.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Назва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екрана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27. 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розвідувальні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органи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: закон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22 </w:t>
      </w:r>
      <w:proofErr w:type="spellStart"/>
      <w:r w:rsidRPr="00EC712B">
        <w:rPr>
          <w:rFonts w:ascii="Times New Roman" w:hAnsi="Times New Roman"/>
          <w:sz w:val="24"/>
          <w:szCs w:val="24"/>
        </w:rPr>
        <w:t>березня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2001 р. № 2331 [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ресурс] //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Верховно</w:t>
      </w:r>
      <w:proofErr w:type="gramStart"/>
      <w:r w:rsidRPr="00EC712B">
        <w:rPr>
          <w:rFonts w:ascii="Times New Roman" w:hAnsi="Times New Roman"/>
          <w:sz w:val="24"/>
          <w:szCs w:val="24"/>
        </w:rPr>
        <w:t>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ади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доступу: </w:t>
      </w:r>
      <w:hyperlink r:id="rId13" w:history="1">
        <w:r w:rsidRPr="00EC712B">
          <w:rPr>
            <w:rStyle w:val="a3"/>
            <w:rFonts w:ascii="Times New Roman" w:hAnsi="Times New Roman"/>
          </w:rPr>
          <w:t>http://zakon1.rada.gov.ua</w:t>
        </w:r>
      </w:hyperlink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28. Про Службу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: закон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від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25 </w:t>
      </w:r>
      <w:proofErr w:type="spellStart"/>
      <w:r w:rsidRPr="00EC712B">
        <w:rPr>
          <w:rFonts w:ascii="Times New Roman" w:hAnsi="Times New Roman"/>
          <w:sz w:val="24"/>
          <w:szCs w:val="24"/>
        </w:rPr>
        <w:t>березня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1992 р. № 2229 [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ресурс] //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Верховно</w:t>
      </w:r>
      <w:proofErr w:type="gramStart"/>
      <w:r w:rsidRPr="00EC712B">
        <w:rPr>
          <w:rFonts w:ascii="Times New Roman" w:hAnsi="Times New Roman"/>
          <w:sz w:val="24"/>
          <w:szCs w:val="24"/>
        </w:rPr>
        <w:t>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ади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доступу: </w:t>
      </w:r>
      <w:hyperlink r:id="rId14" w:history="1">
        <w:r w:rsidRPr="00EC712B">
          <w:rPr>
            <w:rStyle w:val="a3"/>
            <w:rFonts w:ascii="Times New Roman" w:hAnsi="Times New Roman"/>
          </w:rPr>
          <w:t>http://zakon1.rada.gov.ua</w:t>
        </w:r>
      </w:hyperlink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29. Про Службу зовнішньої розвідки України : закон України від 01 грудня 2005 р. № 3160-</w:t>
      </w:r>
      <w:r w:rsidRPr="00EC712B">
        <w:rPr>
          <w:rFonts w:ascii="Times New Roman" w:hAnsi="Times New Roman"/>
          <w:sz w:val="24"/>
          <w:szCs w:val="24"/>
        </w:rPr>
        <w:t>IV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 [Електронний ресурс] // Офіц.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Верховної Ради України. – Режим доступу: </w:t>
      </w:r>
      <w:proofErr w:type="spellStart"/>
      <w:r w:rsidRPr="00EC712B">
        <w:rPr>
          <w:rFonts w:ascii="Times New Roman" w:hAnsi="Times New Roman"/>
          <w:sz w:val="24"/>
          <w:szCs w:val="24"/>
        </w:rPr>
        <w:t>http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://</w:t>
      </w:r>
      <w:proofErr w:type="spellStart"/>
      <w:r w:rsidRPr="00EC712B">
        <w:rPr>
          <w:rFonts w:ascii="Times New Roman" w:hAnsi="Times New Roman"/>
          <w:sz w:val="24"/>
          <w:szCs w:val="24"/>
        </w:rPr>
        <w:t>zakon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1. </w:t>
      </w:r>
      <w:proofErr w:type="spellStart"/>
      <w:r w:rsidRPr="00EC712B">
        <w:rPr>
          <w:rFonts w:ascii="Times New Roman" w:hAnsi="Times New Roman"/>
          <w:sz w:val="24"/>
          <w:szCs w:val="24"/>
        </w:rPr>
        <w:t>rada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</w:t>
      </w:r>
      <w:proofErr w:type="spellStart"/>
      <w:r w:rsidRPr="00EC712B">
        <w:rPr>
          <w:rFonts w:ascii="Times New Roman" w:hAnsi="Times New Roman"/>
          <w:sz w:val="24"/>
          <w:szCs w:val="24"/>
        </w:rPr>
        <w:t>gov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</w:t>
      </w:r>
      <w:proofErr w:type="spellStart"/>
      <w:r w:rsidRPr="00EC712B">
        <w:rPr>
          <w:rFonts w:ascii="Times New Roman" w:hAnsi="Times New Roman"/>
          <w:sz w:val="24"/>
          <w:szCs w:val="24"/>
        </w:rPr>
        <w:t>ua</w:t>
      </w:r>
      <w:proofErr w:type="spellEnd"/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30. Про телекомунікації: закон України від 18.11.2003 [зі змінами і доповненнями] // Офіційний вісник України. – 2001. – № 51. – Ст. 2644.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31. Про ратифікацію Конвенції Організації Об’єднаних Націй проти транснаціональної організованої злочинності та протоколів, що її доповнюють: Закон України від 4 лютого 2004 року № 1433-</w:t>
      </w:r>
      <w:r w:rsidRPr="00EC712B">
        <w:rPr>
          <w:rFonts w:ascii="Times New Roman" w:hAnsi="Times New Roman"/>
          <w:sz w:val="24"/>
          <w:szCs w:val="24"/>
        </w:rPr>
        <w:t>IV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 // Відомості Верховної Ради України. − 2004. − № 19. − Ст. 263.</w:t>
      </w:r>
    </w:p>
    <w:p w:rsidR="00AC227E" w:rsidRPr="00EC712B" w:rsidRDefault="00AC227E" w:rsidP="00AC227E">
      <w:pPr>
        <w:spacing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lang w:val="uk-UA"/>
        </w:rPr>
      </w:pPr>
    </w:p>
    <w:p w:rsidR="00AC227E" w:rsidRPr="00EC712B" w:rsidRDefault="00AC227E" w:rsidP="00AC227E">
      <w:pPr>
        <w:spacing w:line="240" w:lineRule="auto"/>
        <w:ind w:firstLine="709"/>
        <w:jc w:val="center"/>
        <w:rPr>
          <w:rFonts w:ascii="Times New Roman" w:hAnsi="Times New Roman"/>
          <w:b/>
          <w:bCs/>
          <w:iCs/>
          <w:sz w:val="24"/>
          <w:szCs w:val="24"/>
          <w:lang w:val="uk-UA"/>
        </w:rPr>
      </w:pPr>
      <w:r>
        <w:rPr>
          <w:rFonts w:ascii="Times New Roman" w:hAnsi="Times New Roman"/>
          <w:b/>
          <w:bCs/>
          <w:iCs/>
          <w:sz w:val="24"/>
          <w:szCs w:val="24"/>
          <w:lang w:val="uk-UA"/>
        </w:rPr>
        <w:t>Л</w:t>
      </w:r>
      <w:r w:rsidRPr="00EC712B">
        <w:rPr>
          <w:rFonts w:ascii="Times New Roman" w:hAnsi="Times New Roman"/>
          <w:b/>
          <w:bCs/>
          <w:iCs/>
          <w:sz w:val="24"/>
          <w:szCs w:val="24"/>
          <w:lang w:val="uk-UA"/>
        </w:rPr>
        <w:t>ітература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bCs/>
          <w:iCs/>
          <w:sz w:val="24"/>
          <w:szCs w:val="24"/>
          <w:lang w:val="uk-UA"/>
        </w:rPr>
        <w:t>1.</w:t>
      </w:r>
      <w:r>
        <w:rPr>
          <w:rFonts w:ascii="Times New Roman" w:hAnsi="Times New Roman"/>
          <w:bCs/>
          <w:iCs/>
          <w:sz w:val="24"/>
          <w:szCs w:val="24"/>
          <w:lang w:val="uk-UA"/>
        </w:rPr>
        <w:t xml:space="preserve"> 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Авраменко О. О. Грошово-кредитна державна політика: загрози та виклики економічній безпеці України / Авраменко Олександр Олександрович // Стратегічні пріоритети. – 2014. – № 4. – С. 46-52.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.: с. 51-52.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Андреєв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С. О. Цивільний захист як напрям державної політики з питань національної безпеки: аналіз законодавчих новацій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Андреєв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Сергій Олександрович // Стратегічні пріоритети. – 2015. – № 4. – С. 24-28.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27-28.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3. Арутюнян Г. А. Экстремизм как вызов глобальной безопасности / Г. А. Арутюнян // Философские науки. – 2015. – № 12. – С. 27-32.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Библиогр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.: с. 32.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4.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Базилюк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Я. Б. Забезпечення економічної безпеки України в умовах гібридної війни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Базилюк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Ярослава Борисівна // Стратегічні пріоритети. – 2015. – № 3. – С. 47-55.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53-55.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5. Барановський Ф. В. Роль громадських організацій та наукового сектору у виборі моделі безпеки громадян України / Ф. В. Барановський // Економічний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часопис-</w:t>
      </w:r>
      <w:proofErr w:type="spellEnd"/>
      <w:r w:rsidRPr="00EC712B">
        <w:rPr>
          <w:rFonts w:ascii="Times New Roman" w:hAnsi="Times New Roman"/>
          <w:sz w:val="24"/>
          <w:szCs w:val="24"/>
        </w:rPr>
        <w:t>XXI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 = </w:t>
      </w:r>
      <w:proofErr w:type="spellStart"/>
      <w:r w:rsidRPr="00EC712B">
        <w:rPr>
          <w:rFonts w:ascii="Times New Roman" w:hAnsi="Times New Roman"/>
          <w:sz w:val="24"/>
          <w:szCs w:val="24"/>
        </w:rPr>
        <w:t>EconomicAnnals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-</w:t>
      </w:r>
      <w:r w:rsidRPr="00EC712B">
        <w:rPr>
          <w:rFonts w:ascii="Times New Roman" w:hAnsi="Times New Roman"/>
          <w:sz w:val="24"/>
          <w:szCs w:val="24"/>
        </w:rPr>
        <w:t>XXI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. – 2011. – № 1/2. – С. 3-5.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6.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Бегма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В. М. Ризики експортного контролю та воєнно-економічна безпека держави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Бегма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Віталій Миколайович, Скляр Надія Михайлівна // Стратегічні пріоритети. – 2014. – № 2. – С. 98-104.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.: с. 104.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7.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Беззубов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Д. О Характеристика зовнішньодержавних та внутрішньодержавних загроз в системі забезпечення суспільної безпеки / Д. О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Беззубов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// </w:t>
      </w:r>
      <w:r w:rsidRPr="00EC712B">
        <w:rPr>
          <w:rFonts w:ascii="Times New Roman" w:hAnsi="Times New Roman"/>
          <w:sz w:val="24"/>
          <w:szCs w:val="24"/>
        </w:rPr>
        <w:t>VII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 наукові читання, присвячені пам'яті Володимира Михайловича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Корецького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: зб. наук. пр. / М-во освіти і науки, молоді та спорту України, Київ. ун-т права НАН України, Ін-т держави і права ім. </w:t>
      </w:r>
      <w:r w:rsidRPr="00EC712B">
        <w:rPr>
          <w:rFonts w:ascii="Times New Roman" w:hAnsi="Times New Roman"/>
          <w:sz w:val="24"/>
          <w:szCs w:val="24"/>
        </w:rPr>
        <w:t xml:space="preserve">В. М. </w:t>
      </w:r>
      <w:proofErr w:type="spellStart"/>
      <w:r w:rsidRPr="00EC712B">
        <w:rPr>
          <w:rFonts w:ascii="Times New Roman" w:hAnsi="Times New Roman"/>
          <w:sz w:val="24"/>
          <w:szCs w:val="24"/>
        </w:rPr>
        <w:t>Корецького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НАН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proofErr w:type="gramStart"/>
      <w:r w:rsidRPr="00EC712B">
        <w:rPr>
          <w:rFonts w:ascii="Times New Roman" w:hAnsi="Times New Roman"/>
          <w:sz w:val="24"/>
          <w:szCs w:val="24"/>
        </w:rPr>
        <w:t xml:space="preserve"> ;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[</w:t>
      </w:r>
      <w:proofErr w:type="spellStart"/>
      <w:r w:rsidRPr="00EC712B">
        <w:rPr>
          <w:rFonts w:ascii="Times New Roman" w:hAnsi="Times New Roman"/>
          <w:sz w:val="24"/>
          <w:szCs w:val="24"/>
        </w:rPr>
        <w:t>редкол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.: </w:t>
      </w:r>
      <w:proofErr w:type="spellStart"/>
      <w:r w:rsidRPr="00EC712B">
        <w:rPr>
          <w:rFonts w:ascii="Times New Roman" w:hAnsi="Times New Roman"/>
          <w:sz w:val="24"/>
          <w:szCs w:val="24"/>
        </w:rPr>
        <w:t>Шемшученко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Ю. С. та </w:t>
      </w:r>
      <w:proofErr w:type="spellStart"/>
      <w:r w:rsidRPr="00EC712B">
        <w:rPr>
          <w:rFonts w:ascii="Times New Roman" w:hAnsi="Times New Roman"/>
          <w:sz w:val="24"/>
          <w:szCs w:val="24"/>
        </w:rPr>
        <w:t>ін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.]. – </w:t>
      </w:r>
      <w:proofErr w:type="spellStart"/>
      <w:r w:rsidRPr="00EC712B">
        <w:rPr>
          <w:rFonts w:ascii="Times New Roman" w:hAnsi="Times New Roman"/>
          <w:sz w:val="24"/>
          <w:szCs w:val="24"/>
        </w:rPr>
        <w:t>Київ</w:t>
      </w:r>
      <w:proofErr w:type="spellEnd"/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Ліра-К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2014. – С.24-27.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lastRenderedPageBreak/>
        <w:t xml:space="preserve">8.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Белоусова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І. А. Економічна безпека як стратегічна складова національної безпеки України / І. А.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Белоусова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// Економічний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часопис-</w:t>
      </w:r>
      <w:proofErr w:type="spellEnd"/>
      <w:r w:rsidRPr="00EC712B">
        <w:rPr>
          <w:rFonts w:ascii="Times New Roman" w:hAnsi="Times New Roman"/>
          <w:sz w:val="24"/>
          <w:szCs w:val="24"/>
        </w:rPr>
        <w:t>XXI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 = </w:t>
      </w:r>
      <w:proofErr w:type="spellStart"/>
      <w:r w:rsidRPr="00EC712B">
        <w:rPr>
          <w:rFonts w:ascii="Times New Roman" w:hAnsi="Times New Roman"/>
          <w:sz w:val="24"/>
          <w:szCs w:val="24"/>
        </w:rPr>
        <w:t>EconomicAnnals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-</w:t>
      </w:r>
      <w:r w:rsidRPr="00EC712B">
        <w:rPr>
          <w:rFonts w:ascii="Times New Roman" w:hAnsi="Times New Roman"/>
          <w:sz w:val="24"/>
          <w:szCs w:val="24"/>
        </w:rPr>
        <w:t>XXI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. – 2010. – № 5/6. – С. 14-17.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17.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9.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Бобров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Є. Сучасні підходи до дослідження економічної безпеки / Є.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Бобров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// Економіка України. – 2012. – № 4. – С. 80-85.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10. Бомба М. Я. Здорове харчування як стратегічний ресурс національної безпеки України / М. Я. Бомба, Л. Я. Івашків // Вісник Національної академії наук України. – 2013. – № 6. – С. 32-41.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40- 41.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11. Бородавка О. О. Шляхи досягнення глобальної безпеки та стабільності у політичній думці США: чинник для України / Бородавка Олександр Олександрович // Стратегічні пріоритети. – 2015. – № 4. – С. 5-11.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9-11.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12.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Венцковський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Д. Ю. Зовнішньоекономічна безпека України: стан та напрями забезпечення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Венцковський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Дмитро Юрійович // Стратегічні пріоритети. – 2015. – № 3. – С. 56-63.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62-63.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13. Власюк О. С. </w:t>
      </w:r>
      <w:proofErr w:type="spellStart"/>
      <w:r w:rsidRPr="00EC712B">
        <w:rPr>
          <w:rFonts w:ascii="Times New Roman" w:hAnsi="Times New Roman"/>
          <w:sz w:val="24"/>
          <w:szCs w:val="24"/>
        </w:rPr>
        <w:t>Стратегічна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адаптація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НАТО до </w:t>
      </w:r>
      <w:proofErr w:type="spellStart"/>
      <w:r w:rsidRPr="00EC712B">
        <w:rPr>
          <w:rFonts w:ascii="Times New Roman" w:hAnsi="Times New Roman"/>
          <w:sz w:val="24"/>
          <w:szCs w:val="24"/>
        </w:rPr>
        <w:t>нових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безпекових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випробувань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C712B">
        <w:rPr>
          <w:rFonts w:ascii="Times New Roman" w:hAnsi="Times New Roman"/>
          <w:sz w:val="24"/>
          <w:szCs w:val="24"/>
        </w:rPr>
        <w:t>опції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/ Власюк </w:t>
      </w:r>
      <w:proofErr w:type="spellStart"/>
      <w:r w:rsidRPr="00EC712B">
        <w:rPr>
          <w:rFonts w:ascii="Times New Roman" w:hAnsi="Times New Roman"/>
          <w:sz w:val="24"/>
          <w:szCs w:val="24"/>
        </w:rPr>
        <w:t>Олександр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Степанович, </w:t>
      </w:r>
      <w:proofErr w:type="spellStart"/>
      <w:r w:rsidRPr="00EC712B">
        <w:rPr>
          <w:rFonts w:ascii="Times New Roman" w:hAnsi="Times New Roman"/>
          <w:sz w:val="24"/>
          <w:szCs w:val="24"/>
        </w:rPr>
        <w:t>Яворська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Галина </w:t>
      </w:r>
      <w:proofErr w:type="spellStart"/>
      <w:r w:rsidRPr="00EC712B">
        <w:rPr>
          <w:rFonts w:ascii="Times New Roman" w:hAnsi="Times New Roman"/>
          <w:sz w:val="24"/>
          <w:szCs w:val="24"/>
        </w:rPr>
        <w:t>Михайлівна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// </w:t>
      </w:r>
      <w:proofErr w:type="spellStart"/>
      <w:r w:rsidRPr="00EC712B">
        <w:rPr>
          <w:rFonts w:ascii="Times New Roman" w:hAnsi="Times New Roman"/>
          <w:sz w:val="24"/>
          <w:szCs w:val="24"/>
        </w:rPr>
        <w:t>Стратегічна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панорама. – 2016. – № 1. – С. 19-25.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14. Власюк Т. О. Специфіка забезпечення зовнішньоторговельної безпеки України в умовах глобалізації / Власюк Тарас Олександрович // Стратегічні пріоритети. – 2014. – № 4. – С. 53-63.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63.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15. Власюк Т. О. Стан і тенденції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зовнішньо-торговельної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діяльності України: виклики для економічної безпеки та способи їх подолання / Власюк Тарас Олександрович // Стратегічні пріоритети. – 2015. – № 4. – С. 48-58.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58.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16.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Вовканич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С. Й. Аксіологія державотворчих концептів в умовах соціально-економічних змін, нових викликів і загроз національній безпеці / С. Й.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Вовканич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// Стратегічна панорама. – 2015. – № 1. – С. 76-82.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82.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17. Дергачова В. Моніторинг національного розвитку як фактор економічної безпеки держави / В. Дергачова, М. Савельєв // Економіка України. – 2010. – № 1. – С. 19-28.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18. Добряк Є. Д. Питання інституційної структуризації та нормативного забезпечення воєнної політики України / Добряк Євген Дмитрович,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Лисицин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Едуард Михайлович // Стратегічні пріоритети. – 2015. – № 1. – С. 11-18.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18.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19.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Доронін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І. Особливості правотворчої форми здійснення функції забезпечення державної безпеки у контексті реформування правоохоронних органів / І.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Доронін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// Право України. – 2010. – № 11. – С. 50-55.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54.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20. Дубов Д. В. Нові покоління технологій подвійного призначення як інноваційні детермінанти розвитку сфери національної безпеки та оборони / Дубов Дмитро Володимирович // Стратегічні пріоритети. – 2014. – № 4. – С. 106-112.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111-112.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21. Дубов Д. В. Стратегічні аспекти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кібербезпеки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України / Дубов Дмитро Володимирович // Стратегічні пріоритети. – 2013. – № 4. – С. 119-126.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125-126.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lastRenderedPageBreak/>
        <w:t xml:space="preserve">22.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Іляш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О. І. Пріоритети державного регулювання у сфері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соціально-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економічної безпеки України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Іляш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Ольга Ігорівна,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Васильців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Тарас Григорович // Стратегічні пріоритети. – 2014. – № 3. – С. 150-156.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156.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23.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Качинський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А. Б. Індикатори національної безпеки: визначення та застосування їх граничних значень : монографія / А. Б.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Качинський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; Нац. ін-т стратег.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дослідж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 – Київ : НІСД, 2013. – 101 с.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97-98.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24. Коломієць О. О.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Трудоресурсна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безпека в системі національної безпеки України / Коломієць Олександра Олександрівна // Стратегічні пріоритети. – 2014. – № 2. – С. 140-145.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145.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25.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Конах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В. К. Загрози та виклики національним інтересам України в інформаційній сфері в умовах глобалізації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Конах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Вікторія Костянтинівна, Лазаренко Ольга Анатоліївна // Стратегічні пріоритети. – 2014. – № 2. – С. 73- 78.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78.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26.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Конах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В. К. Негативні інформаційно-психологічні впливи Російської Федерації проти України та можливі засоби протидії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Конах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Вікторія Костянтинівна // Стратегічні пріоритети. – 2014. – № 3. – С. 23-30.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30.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27.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Конах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В. К. Нормативно-правові засади державної політики України у сфері інформаційно-психологічної безпеки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Конах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Вікторія Костянтинівна // Стратегічні пріоритети. – 2012. – № 3. – С. 152-157.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156-157.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28. Кордон М. </w:t>
      </w:r>
      <w:proofErr w:type="spellStart"/>
      <w:r w:rsidRPr="00EC712B">
        <w:rPr>
          <w:rFonts w:ascii="Times New Roman" w:hAnsi="Times New Roman"/>
          <w:sz w:val="24"/>
          <w:szCs w:val="24"/>
        </w:rPr>
        <w:t>Проблеми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енергетичної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EC712B">
        <w:rPr>
          <w:rFonts w:ascii="Times New Roman" w:hAnsi="Times New Roman"/>
          <w:sz w:val="24"/>
          <w:szCs w:val="24"/>
        </w:rPr>
        <w:t>екологічної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EC712B">
        <w:rPr>
          <w:rFonts w:ascii="Times New Roman" w:hAnsi="Times New Roman"/>
          <w:sz w:val="24"/>
          <w:szCs w:val="24"/>
        </w:rPr>
        <w:t>Микола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Кордон // </w:t>
      </w:r>
      <w:proofErr w:type="spellStart"/>
      <w:r w:rsidRPr="00EC712B">
        <w:rPr>
          <w:rFonts w:ascii="Times New Roman" w:hAnsi="Times New Roman"/>
          <w:sz w:val="24"/>
          <w:szCs w:val="24"/>
        </w:rPr>
        <w:t>Історія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Філософія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Рел</w:t>
      </w:r>
      <w:proofErr w:type="gramEnd"/>
      <w:r w:rsidRPr="00EC712B">
        <w:rPr>
          <w:rFonts w:ascii="Times New Roman" w:hAnsi="Times New Roman"/>
          <w:sz w:val="24"/>
          <w:szCs w:val="24"/>
        </w:rPr>
        <w:t>ігієзнавство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2010. – № 3/4. – С. 19- 24. – 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Б</w:t>
      </w:r>
      <w:proofErr w:type="gramEnd"/>
      <w:r w:rsidRPr="00EC712B">
        <w:rPr>
          <w:rFonts w:ascii="Times New Roman" w:hAnsi="Times New Roman"/>
          <w:sz w:val="24"/>
          <w:szCs w:val="24"/>
        </w:rPr>
        <w:t>ібліогр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.: с. 24.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29.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В. А. Національна безпека України :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навч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посіб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 / В. А.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; М-во освіти і науки України. – 2-е вид. – Київ : КНТ, 2009. – 574 с. – (Національна і міжнародна безпека).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30.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В. А. Теоретико-методологічні засади управління у сфері національної безпеки України : [монографія] / В. А.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 — К. : Текст, 2005. — 350 с.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31.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В. А. Теоретичні основи та елементи національної безпеки України : [монографія] / В. А.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 — К. : Текст, 2003. — </w:t>
      </w:r>
      <w:r w:rsidRPr="00EC712B">
        <w:rPr>
          <w:rFonts w:ascii="Times New Roman" w:hAnsi="Times New Roman"/>
          <w:sz w:val="24"/>
          <w:szCs w:val="24"/>
        </w:rPr>
        <w:t>600 с.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32.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C712B">
        <w:rPr>
          <w:rFonts w:ascii="Times New Roman" w:hAnsi="Times New Roman"/>
          <w:sz w:val="24"/>
          <w:szCs w:val="24"/>
        </w:rPr>
        <w:t>нормативно-правові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аспекти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забезпечення</w:t>
      </w:r>
      <w:proofErr w:type="spellEnd"/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[</w:t>
      </w:r>
      <w:proofErr w:type="spellStart"/>
      <w:r w:rsidRPr="00EC712B">
        <w:rPr>
          <w:rFonts w:ascii="Times New Roman" w:hAnsi="Times New Roman"/>
          <w:sz w:val="24"/>
          <w:szCs w:val="24"/>
        </w:rPr>
        <w:t>монографія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] /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>. — К.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Текст, 2003. — 180 с.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33.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Боротьба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тероризмом</w:t>
      </w:r>
      <w:proofErr w:type="spellEnd"/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[</w:t>
      </w:r>
      <w:proofErr w:type="spellStart"/>
      <w:r w:rsidRPr="00EC712B">
        <w:rPr>
          <w:rFonts w:ascii="Times New Roman" w:hAnsi="Times New Roman"/>
          <w:sz w:val="24"/>
          <w:szCs w:val="24"/>
        </w:rPr>
        <w:t>монографія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] /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Д. Й. </w:t>
      </w:r>
      <w:proofErr w:type="spellStart"/>
      <w:r w:rsidRPr="00EC712B">
        <w:rPr>
          <w:rFonts w:ascii="Times New Roman" w:hAnsi="Times New Roman"/>
          <w:sz w:val="24"/>
          <w:szCs w:val="24"/>
        </w:rPr>
        <w:t>Никифорчук</w:t>
      </w:r>
      <w:proofErr w:type="spellEnd"/>
      <w:r w:rsidRPr="00EC712B">
        <w:rPr>
          <w:rFonts w:ascii="Times New Roman" w:hAnsi="Times New Roman"/>
          <w:sz w:val="24"/>
          <w:szCs w:val="24"/>
        </w:rPr>
        <w:t>, М. М. Руденко. — К.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Знання</w:t>
      </w:r>
      <w:proofErr w:type="spellEnd"/>
      <w:r w:rsidRPr="00EC712B">
        <w:rPr>
          <w:rFonts w:ascii="Times New Roman" w:hAnsi="Times New Roman"/>
          <w:sz w:val="24"/>
          <w:szCs w:val="24"/>
        </w:rPr>
        <w:t>, 2002. — 254 с. (</w:t>
      </w:r>
      <w:proofErr w:type="spellStart"/>
      <w:r w:rsidRPr="00EC712B">
        <w:rPr>
          <w:rFonts w:ascii="Times New Roman" w:hAnsi="Times New Roman"/>
          <w:sz w:val="24"/>
          <w:szCs w:val="24"/>
        </w:rPr>
        <w:t>частка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дисертанта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— 60%)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34.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Тероризм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[</w:t>
      </w:r>
      <w:proofErr w:type="spellStart"/>
      <w:r w:rsidRPr="00EC712B">
        <w:rPr>
          <w:rFonts w:ascii="Times New Roman" w:hAnsi="Times New Roman"/>
          <w:sz w:val="24"/>
          <w:szCs w:val="24"/>
        </w:rPr>
        <w:t>монографія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] /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>. — К.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Знання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2000. — 184 с.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35.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Адміністративно-правове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регулювання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[</w:t>
      </w:r>
      <w:proofErr w:type="spellStart"/>
      <w:r w:rsidRPr="00EC712B">
        <w:rPr>
          <w:rFonts w:ascii="Times New Roman" w:hAnsi="Times New Roman"/>
          <w:sz w:val="24"/>
          <w:szCs w:val="24"/>
        </w:rPr>
        <w:t>монографія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] /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>. — К.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Текст, 2008. — 440 с.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36</w:t>
      </w:r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міжнародна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EC712B">
        <w:rPr>
          <w:rFonts w:ascii="Times New Roman" w:hAnsi="Times New Roman"/>
          <w:sz w:val="24"/>
          <w:szCs w:val="24"/>
        </w:rPr>
        <w:t>визначеннях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EC712B">
        <w:rPr>
          <w:rFonts w:ascii="Times New Roman" w:hAnsi="Times New Roman"/>
          <w:sz w:val="24"/>
          <w:szCs w:val="24"/>
        </w:rPr>
        <w:t>поняттях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/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А.,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О. С., </w:t>
      </w:r>
      <w:proofErr w:type="spellStart"/>
      <w:r w:rsidRPr="00EC712B">
        <w:rPr>
          <w:rFonts w:ascii="Times New Roman" w:hAnsi="Times New Roman"/>
          <w:sz w:val="24"/>
          <w:szCs w:val="24"/>
        </w:rPr>
        <w:t>Яковенко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О. О. – К.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Текст, 2006. – 256 с.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37. Магда Є. В. Загрози гібридної війни для європейської інтеграції України / Магда Євген Валерійович //Стратегічна панорама. – 2016. – № 1. – С. 61-65.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65.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lastRenderedPageBreak/>
        <w:t xml:space="preserve">38.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Мазука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Л. І. Пріоритети державної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етнополітики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 умовах системної кризи в Україні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Мазука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Людмила Іванівна // Стратегічні пріоритети. – 2014. – № 4. – С. 21-25.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24-25.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39.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Опалько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Ю. В. Роль громадянського суспільства України у протидії зовнішній агресії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Опалько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Юрій Володимирович // Стратегічні пріоритети. – 2015. – № 3. – С. 25-32.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.: с. 30-32.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 40.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Пашков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А. П. Інформаційна безпека як складова національної безпеки / А. П.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Пашков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// Безпека життєдіяльності. – 2014. – № 11. – С. 34-37.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>4</w:t>
      </w:r>
      <w:r w:rsidRPr="00EC712B">
        <w:rPr>
          <w:rFonts w:ascii="Times New Roman" w:hAnsi="Times New Roman"/>
          <w:sz w:val="24"/>
          <w:szCs w:val="24"/>
          <w:lang w:val="uk-UA"/>
        </w:rPr>
        <w:t>1</w:t>
      </w:r>
      <w:r w:rsidRPr="00EC712B">
        <w:rPr>
          <w:rFonts w:ascii="Times New Roman" w:hAnsi="Times New Roman"/>
          <w:sz w:val="24"/>
          <w:szCs w:val="24"/>
        </w:rPr>
        <w:t xml:space="preserve">. Петров В. В. </w:t>
      </w:r>
      <w:proofErr w:type="spellStart"/>
      <w:r w:rsidRPr="00EC712B">
        <w:rPr>
          <w:rFonts w:ascii="Times New Roman" w:hAnsi="Times New Roman"/>
          <w:sz w:val="24"/>
          <w:szCs w:val="24"/>
        </w:rPr>
        <w:t>Щодо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формування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системи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кібербезпеки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/ Петров Валентин </w:t>
      </w:r>
      <w:proofErr w:type="spellStart"/>
      <w:r w:rsidRPr="00EC712B">
        <w:rPr>
          <w:rFonts w:ascii="Times New Roman" w:hAnsi="Times New Roman"/>
          <w:sz w:val="24"/>
          <w:szCs w:val="24"/>
        </w:rPr>
        <w:t>Володимирович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// </w:t>
      </w:r>
      <w:proofErr w:type="spellStart"/>
      <w:r w:rsidRPr="00EC712B">
        <w:rPr>
          <w:rFonts w:ascii="Times New Roman" w:hAnsi="Times New Roman"/>
          <w:sz w:val="24"/>
          <w:szCs w:val="24"/>
        </w:rPr>
        <w:t>Стратегічні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пр</w:t>
      </w:r>
      <w:proofErr w:type="gramEnd"/>
      <w:r w:rsidRPr="00EC712B">
        <w:rPr>
          <w:rFonts w:ascii="Times New Roman" w:hAnsi="Times New Roman"/>
          <w:sz w:val="24"/>
          <w:szCs w:val="24"/>
        </w:rPr>
        <w:t>іоритети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2013. – № 4. – С. 127-130. – 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Б</w:t>
      </w:r>
      <w:proofErr w:type="gramEnd"/>
      <w:r w:rsidRPr="00EC712B">
        <w:rPr>
          <w:rFonts w:ascii="Times New Roman" w:hAnsi="Times New Roman"/>
          <w:sz w:val="24"/>
          <w:szCs w:val="24"/>
        </w:rPr>
        <w:t>ібліогр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.: с. 130.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42.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Пилипченко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О. О. Вплив тіньової економіки на економічну безпеку України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Пилипченко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Олег Олександрович // Стратегічні пріоритети. – 2015. – № 4. – С. 32-36.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35-36.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43.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Пилипчук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В. Г. Глобальні виклики й загрози національній безпеці України в інформаційній сфері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Пилипчук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Володимир Григорович,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Дзьобань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Олександр Петрович // Стратегічні пріоритети. – 2014. – № 3. – С. 127-132.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132.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44.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Пилипчук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В. Г.Сектор безпеки в контексті створення й захисту суверенної української держави: історичні та політико-правові аспекти / В. Г.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Пилипчук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// Стратегічна панорама. – 2015. – № 1. – С. 88-94.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94.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45.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Полторацький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О. С. Архітектура європейської безпеки в контексті формування сучасного трансатлантичного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безпекового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простору / О. С.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Полторацький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// Економічний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часопис-</w:t>
      </w:r>
      <w:proofErr w:type="spellEnd"/>
      <w:r w:rsidRPr="00EC712B">
        <w:rPr>
          <w:rFonts w:ascii="Times New Roman" w:hAnsi="Times New Roman"/>
          <w:sz w:val="24"/>
          <w:szCs w:val="24"/>
        </w:rPr>
        <w:t>XXI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 = </w:t>
      </w:r>
      <w:proofErr w:type="spellStart"/>
      <w:r w:rsidRPr="00EC712B">
        <w:rPr>
          <w:rFonts w:ascii="Times New Roman" w:hAnsi="Times New Roman"/>
          <w:sz w:val="24"/>
          <w:szCs w:val="24"/>
        </w:rPr>
        <w:t>EconomicAnnals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-</w:t>
      </w:r>
      <w:r w:rsidRPr="00EC712B">
        <w:rPr>
          <w:rFonts w:ascii="Times New Roman" w:hAnsi="Times New Roman"/>
          <w:sz w:val="24"/>
          <w:szCs w:val="24"/>
        </w:rPr>
        <w:t>XXI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. – 2011. – № 3/4. – С.28-31.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31.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46.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Полторацький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О. С. Формування сучасної інтеграційної стратегії України в контексті вибору оптимальної моделі забезпечення її національної безпеки / О. С.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Полторацький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// Економічний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часопис-</w:t>
      </w:r>
      <w:proofErr w:type="spellEnd"/>
      <w:r w:rsidRPr="00EC712B">
        <w:rPr>
          <w:rFonts w:ascii="Times New Roman" w:hAnsi="Times New Roman"/>
          <w:sz w:val="24"/>
          <w:szCs w:val="24"/>
        </w:rPr>
        <w:t>XXI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 = </w:t>
      </w:r>
      <w:proofErr w:type="spellStart"/>
      <w:r w:rsidRPr="00EC712B">
        <w:rPr>
          <w:rFonts w:ascii="Times New Roman" w:hAnsi="Times New Roman"/>
          <w:sz w:val="24"/>
          <w:szCs w:val="24"/>
        </w:rPr>
        <w:t>EconomicAnnalsXXI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 – 2010. – № 5/6. – С. 9-13. -–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13.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47. Попов А. О. Економіко-політичні ризики та національна безпека України / А. О. Попов // Економіка в школах України. – 2015. – № 2. – С. 12- 18.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16.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41.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Резнікова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О. О. Підвищення ефективності фінансового контролю в секторі безпеки і оборони України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Резнікова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Ольга Олександрівна // Стратегічні пріоритети. – 2015. – № 4. – С. 25-31.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30-31.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48. Руснак І. С. Національна безпека та підвищення обороноздатності України в контексті нових викликів і загроз / І. С. Руснак, В. В.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Хижняк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// Стратегічна панорама. – 2015. – № 1. – С. 12-20.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49. Руснак О. В. Медіа-інформаційна безпека України: правові аспекти / Руснак Олександр Васильович // Стратегічні пріоритети. – 2013. – № 3. – С. 147-150.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150.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50. Скляр Н. М. Методологія оцінювання воєнно-економічної безпеки, пов’язаної з експертним контролем / Скляр Надія Михайлівна,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Радов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Денис Георгійович // Стратегічні пріоритети. – 2015. – № 1. – С. 34-40.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40.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51.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Сороківська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О. Економічна безпека підприємств України в умовах інформаційної війни / Олена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Сороківська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// Актуальні проблеми економіки. – 2015. – № 12. – С. 198-202.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lastRenderedPageBreak/>
        <w:t xml:space="preserve">52.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Суходоля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О. М. Теоретико-методологічні засади забезпечення енергетичної безпеки України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Суходоля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Олександр Михайлович // Стратегічні пріоритети. – 2014. – № 2. – С. 129-139.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139.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53.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Сьомін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С. В. Боротьба з корупцією в секторі безпеки і оборони: світовий досвід і Україна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Сьомін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Сергій Валерійович,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Дрьомов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Сергій Володимирович // Стратегічні пріоритети. – 2015. – № 3. – С. 19-24.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24.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54.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Сьомін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С. В. Сепаратизм як загроза національній безпеці України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Сьомін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Сергій Валерійович // Стратегічні пріоритети. – 2014. – № 3. – С. 143- 149.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.: с. 148-149.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55</w:t>
      </w:r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Телелим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М. Погляди на </w:t>
      </w:r>
      <w:proofErr w:type="spellStart"/>
      <w:r w:rsidRPr="00EC712B">
        <w:rPr>
          <w:rFonts w:ascii="Times New Roman" w:hAnsi="Times New Roman"/>
          <w:sz w:val="24"/>
          <w:szCs w:val="24"/>
        </w:rPr>
        <w:t>організацію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процесу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управління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п</w:t>
      </w:r>
      <w:proofErr w:type="gramEnd"/>
      <w:r w:rsidRPr="00EC712B">
        <w:rPr>
          <w:rFonts w:ascii="Times New Roman" w:hAnsi="Times New Roman"/>
          <w:sz w:val="24"/>
          <w:szCs w:val="24"/>
        </w:rPr>
        <w:t>ідготовкою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держави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до оборони / В. М. </w:t>
      </w:r>
      <w:proofErr w:type="spellStart"/>
      <w:r w:rsidRPr="00EC712B">
        <w:rPr>
          <w:rFonts w:ascii="Times New Roman" w:hAnsi="Times New Roman"/>
          <w:sz w:val="24"/>
          <w:szCs w:val="24"/>
        </w:rPr>
        <w:t>Телелим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Ю. В. </w:t>
      </w:r>
      <w:proofErr w:type="spellStart"/>
      <w:r w:rsidRPr="00EC712B">
        <w:rPr>
          <w:rFonts w:ascii="Times New Roman" w:hAnsi="Times New Roman"/>
          <w:sz w:val="24"/>
          <w:szCs w:val="24"/>
        </w:rPr>
        <w:t>Пунда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Косевцов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// </w:t>
      </w:r>
      <w:proofErr w:type="spellStart"/>
      <w:r w:rsidRPr="00EC712B">
        <w:rPr>
          <w:rFonts w:ascii="Times New Roman" w:hAnsi="Times New Roman"/>
          <w:sz w:val="24"/>
          <w:szCs w:val="24"/>
        </w:rPr>
        <w:t>Стратегічна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панорама. – 2015. – № 1. – С. 21-27. – 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Б</w:t>
      </w:r>
      <w:proofErr w:type="gramEnd"/>
      <w:r w:rsidRPr="00EC712B">
        <w:rPr>
          <w:rFonts w:ascii="Times New Roman" w:hAnsi="Times New Roman"/>
          <w:sz w:val="24"/>
          <w:szCs w:val="24"/>
        </w:rPr>
        <w:t>ібліогр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.: с. 27.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>5</w:t>
      </w:r>
      <w:r w:rsidRPr="00EC712B">
        <w:rPr>
          <w:rFonts w:ascii="Times New Roman" w:hAnsi="Times New Roman"/>
          <w:sz w:val="24"/>
          <w:szCs w:val="24"/>
          <w:lang w:val="uk-UA"/>
        </w:rPr>
        <w:t>6</w:t>
      </w:r>
      <w:r w:rsidRPr="00EC712B">
        <w:rPr>
          <w:rFonts w:ascii="Times New Roman" w:hAnsi="Times New Roman"/>
          <w:sz w:val="24"/>
          <w:szCs w:val="24"/>
        </w:rPr>
        <w:t xml:space="preserve">. Ткаченко М. І. </w:t>
      </w:r>
      <w:proofErr w:type="spellStart"/>
      <w:r w:rsidRPr="00EC712B">
        <w:rPr>
          <w:rFonts w:ascii="Times New Roman" w:hAnsi="Times New Roman"/>
          <w:sz w:val="24"/>
          <w:szCs w:val="24"/>
        </w:rPr>
        <w:t>Інтеграційні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процеси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EC712B">
        <w:rPr>
          <w:rFonts w:ascii="Times New Roman" w:hAnsi="Times New Roman"/>
          <w:sz w:val="24"/>
          <w:szCs w:val="24"/>
        </w:rPr>
        <w:t>Європі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 50-90-х </w:t>
      </w:r>
      <w:proofErr w:type="spellStart"/>
      <w:r w:rsidRPr="00EC712B">
        <w:rPr>
          <w:rFonts w:ascii="Times New Roman" w:hAnsi="Times New Roman"/>
          <w:sz w:val="24"/>
          <w:szCs w:val="24"/>
        </w:rPr>
        <w:t>рр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., участь у них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Становлення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EC712B">
        <w:rPr>
          <w:rFonts w:ascii="Times New Roman" w:hAnsi="Times New Roman"/>
          <w:sz w:val="24"/>
          <w:szCs w:val="24"/>
        </w:rPr>
        <w:t>розвиток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європейської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системи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EC712B">
        <w:rPr>
          <w:rFonts w:ascii="Times New Roman" w:hAnsi="Times New Roman"/>
          <w:sz w:val="24"/>
          <w:szCs w:val="24"/>
        </w:rPr>
        <w:t>співробітництва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/ Ткаченко М. І. // </w:t>
      </w:r>
      <w:proofErr w:type="spellStart"/>
      <w:r w:rsidRPr="00EC712B">
        <w:rPr>
          <w:rFonts w:ascii="Times New Roman" w:hAnsi="Times New Roman"/>
          <w:sz w:val="24"/>
          <w:szCs w:val="24"/>
        </w:rPr>
        <w:t>Історія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EC712B">
        <w:rPr>
          <w:rFonts w:ascii="Times New Roman" w:hAnsi="Times New Roman"/>
          <w:sz w:val="24"/>
          <w:szCs w:val="24"/>
        </w:rPr>
        <w:t>правознавство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2010. –№ 15. - С. 21-26.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57. Шаров О. М. Питання стратегії залучення прямих іноземних інвестицій у контексті дотримання інтересів економічної безпеки держави / Шаров Олександр Миколайович // Стратегічні пріоритети. – 2015. – № 1. – С. 41-50.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50.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58.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Шевцов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А. І. Європейська безпека під впливом викликів сучасності: порядок денний для України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Шевцов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Анатолій Іванович // Стратегічні пріоритети. – 2014. – № 4. – С. 13-20.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20.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59.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Щеглюк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Б. П. Експорт військових технологій у контексті забезпечення національної безпеки України /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Щеглюк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Богдан Петрович // Стратегічні пріоритети. – 2014. – № 1. – С. 150-157. –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Бібліогр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.: с. 156-157.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60. Про рішення Ради національної безпеки і оборони України від 5 травня 2014 року «Про заходи щодо зміцнення національної безпеки України у воєнній сфері» : указ Президента України // Режим доступу: </w:t>
      </w:r>
      <w:proofErr w:type="spellStart"/>
      <w:r w:rsidRPr="00EC712B">
        <w:rPr>
          <w:rFonts w:ascii="Times New Roman" w:hAnsi="Times New Roman"/>
          <w:sz w:val="24"/>
          <w:szCs w:val="24"/>
        </w:rPr>
        <w:t>http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://</w:t>
      </w:r>
      <w:proofErr w:type="spellStart"/>
      <w:r w:rsidRPr="00EC712B">
        <w:rPr>
          <w:rFonts w:ascii="Times New Roman" w:hAnsi="Times New Roman"/>
          <w:sz w:val="24"/>
          <w:szCs w:val="24"/>
        </w:rPr>
        <w:t>zakon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3.</w:t>
      </w:r>
      <w:proofErr w:type="spellStart"/>
      <w:r w:rsidRPr="00EC712B">
        <w:rPr>
          <w:rFonts w:ascii="Times New Roman" w:hAnsi="Times New Roman"/>
          <w:sz w:val="24"/>
          <w:szCs w:val="24"/>
        </w:rPr>
        <w:t>rada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</w:t>
      </w:r>
      <w:proofErr w:type="spellStart"/>
      <w:r w:rsidRPr="00EC712B">
        <w:rPr>
          <w:rFonts w:ascii="Times New Roman" w:hAnsi="Times New Roman"/>
          <w:sz w:val="24"/>
          <w:szCs w:val="24"/>
        </w:rPr>
        <w:t>gov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</w:t>
      </w:r>
      <w:proofErr w:type="spellStart"/>
      <w:r w:rsidRPr="00EC712B">
        <w:rPr>
          <w:rFonts w:ascii="Times New Roman" w:hAnsi="Times New Roman"/>
          <w:sz w:val="24"/>
          <w:szCs w:val="24"/>
        </w:rPr>
        <w:t>ua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/</w:t>
      </w:r>
      <w:proofErr w:type="spellStart"/>
      <w:r w:rsidRPr="00EC712B">
        <w:rPr>
          <w:rFonts w:ascii="Times New Roman" w:hAnsi="Times New Roman"/>
          <w:sz w:val="24"/>
          <w:szCs w:val="24"/>
        </w:rPr>
        <w:t>laws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/</w:t>
      </w:r>
      <w:proofErr w:type="spellStart"/>
      <w:r w:rsidRPr="00EC712B">
        <w:rPr>
          <w:rFonts w:ascii="Times New Roman" w:hAnsi="Times New Roman"/>
          <w:sz w:val="24"/>
          <w:szCs w:val="24"/>
        </w:rPr>
        <w:t>show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/453/2014</w:t>
      </w:r>
    </w:p>
    <w:p w:rsidR="00AC227E" w:rsidRPr="00EC712B" w:rsidRDefault="00AC227E" w:rsidP="00AC227E">
      <w:pPr>
        <w:spacing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lang w:val="uk-UA"/>
        </w:rPr>
      </w:pPr>
    </w:p>
    <w:p w:rsidR="00AC227E" w:rsidRPr="00EC712B" w:rsidRDefault="00AC227E" w:rsidP="00AC227E">
      <w:pPr>
        <w:spacing w:line="240" w:lineRule="auto"/>
        <w:ind w:firstLine="709"/>
        <w:jc w:val="center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b/>
          <w:bCs/>
          <w:iCs/>
          <w:sz w:val="24"/>
          <w:szCs w:val="24"/>
          <w:lang w:val="uk-UA"/>
        </w:rPr>
        <w:t>Підручники</w:t>
      </w:r>
      <w:r w:rsidRPr="00EC712B">
        <w:rPr>
          <w:rFonts w:ascii="Times New Roman" w:hAnsi="Times New Roman"/>
          <w:sz w:val="24"/>
          <w:szCs w:val="24"/>
          <w:lang w:val="uk-UA"/>
        </w:rPr>
        <w:t xml:space="preserve">, </w:t>
      </w:r>
      <w:r w:rsidRPr="00EC712B">
        <w:rPr>
          <w:rFonts w:ascii="Times New Roman" w:hAnsi="Times New Roman"/>
          <w:b/>
          <w:bCs/>
          <w:iCs/>
          <w:sz w:val="24"/>
          <w:szCs w:val="24"/>
          <w:lang w:val="uk-UA"/>
        </w:rPr>
        <w:t>навчальні посібники,  брошури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1.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Алешенков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М. С.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Секьюритология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: [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монография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] / М. С.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Алешенков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, Б. Н.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Родионов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 – М. : МГУЛ, 2008. – 104 с.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2</w:t>
      </w:r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Бодрук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О. С. </w:t>
      </w:r>
      <w:proofErr w:type="spellStart"/>
      <w:r w:rsidRPr="00EC712B">
        <w:rPr>
          <w:rFonts w:ascii="Times New Roman" w:hAnsi="Times New Roman"/>
          <w:sz w:val="24"/>
          <w:szCs w:val="24"/>
        </w:rPr>
        <w:t>Структури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воєнної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та 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м</w:t>
      </w:r>
      <w:proofErr w:type="gramEnd"/>
      <w:r w:rsidRPr="00EC712B">
        <w:rPr>
          <w:rFonts w:ascii="Times New Roman" w:hAnsi="Times New Roman"/>
          <w:sz w:val="24"/>
          <w:szCs w:val="24"/>
        </w:rPr>
        <w:t>іжнародний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аспекти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/ О. С. </w:t>
      </w:r>
      <w:proofErr w:type="spellStart"/>
      <w:r w:rsidRPr="00EC712B">
        <w:rPr>
          <w:rFonts w:ascii="Times New Roman" w:hAnsi="Times New Roman"/>
          <w:sz w:val="24"/>
          <w:szCs w:val="24"/>
        </w:rPr>
        <w:t>Бодрук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К., 2001. – 300 с.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EC712B">
        <w:rPr>
          <w:rFonts w:ascii="Times New Roman" w:hAnsi="Times New Roman"/>
          <w:sz w:val="24"/>
          <w:szCs w:val="24"/>
        </w:rPr>
        <w:t>Теоретико-методологічні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засади </w:t>
      </w:r>
      <w:proofErr w:type="spellStart"/>
      <w:r w:rsidRPr="00EC712B">
        <w:rPr>
          <w:rFonts w:ascii="Times New Roman" w:hAnsi="Times New Roman"/>
          <w:sz w:val="24"/>
          <w:szCs w:val="24"/>
        </w:rPr>
        <w:t>забезпечення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держави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у </w:t>
      </w:r>
      <w:proofErr w:type="spellStart"/>
      <w:r w:rsidRPr="00EC712B">
        <w:rPr>
          <w:rFonts w:ascii="Times New Roman" w:hAnsi="Times New Roman"/>
          <w:sz w:val="24"/>
          <w:szCs w:val="24"/>
        </w:rPr>
        <w:t>її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визначальних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сферах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монографія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/ [В. Ю. Богданович, А. І. </w:t>
      </w:r>
      <w:proofErr w:type="spellStart"/>
      <w:r w:rsidRPr="00EC712B">
        <w:rPr>
          <w:rFonts w:ascii="Times New Roman" w:hAnsi="Times New Roman"/>
          <w:sz w:val="24"/>
          <w:szCs w:val="24"/>
        </w:rPr>
        <w:t>Семенченко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Ю. В. </w:t>
      </w:r>
      <w:proofErr w:type="spellStart"/>
      <w:r w:rsidRPr="00EC712B">
        <w:rPr>
          <w:rFonts w:ascii="Times New Roman" w:hAnsi="Times New Roman"/>
          <w:sz w:val="24"/>
          <w:szCs w:val="24"/>
        </w:rPr>
        <w:t>Єгоров</w:t>
      </w:r>
      <w:proofErr w:type="spellEnd"/>
      <w:r w:rsidRPr="00EC712B">
        <w:rPr>
          <w:rFonts w:ascii="Times New Roman" w:hAnsi="Times New Roman"/>
          <w:sz w:val="24"/>
          <w:szCs w:val="24"/>
        </w:rPr>
        <w:t>, О. О. Бортник]. – К.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Видавництво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Кий, 2007. – 370 с.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EC712B">
        <w:rPr>
          <w:rFonts w:ascii="Times New Roman" w:hAnsi="Times New Roman"/>
          <w:sz w:val="24"/>
          <w:szCs w:val="24"/>
        </w:rPr>
        <w:t>Возженников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А. В. Национальная безопасность: теория, политика // Стратегия / А. В. </w:t>
      </w:r>
      <w:proofErr w:type="spellStart"/>
      <w:r w:rsidRPr="00EC712B">
        <w:rPr>
          <w:rFonts w:ascii="Times New Roman" w:hAnsi="Times New Roman"/>
          <w:sz w:val="24"/>
          <w:szCs w:val="24"/>
        </w:rPr>
        <w:t>Возженников</w:t>
      </w:r>
      <w:proofErr w:type="spellEnd"/>
      <w:r w:rsidRPr="00EC712B">
        <w:rPr>
          <w:rFonts w:ascii="Times New Roman" w:hAnsi="Times New Roman"/>
          <w:sz w:val="24"/>
          <w:szCs w:val="24"/>
        </w:rPr>
        <w:t>. – М.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НПО «МОДУЛЬ», 2000. – 240 с.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5</w:t>
      </w:r>
      <w:r w:rsidRPr="00EC712B">
        <w:rPr>
          <w:rFonts w:ascii="Times New Roman" w:hAnsi="Times New Roman"/>
          <w:sz w:val="24"/>
          <w:szCs w:val="24"/>
        </w:rPr>
        <w:t>. Косов Ю. В. Безопасность: геополитический аспект [</w:t>
      </w:r>
      <w:proofErr w:type="spellStart"/>
      <w:r w:rsidRPr="00EC712B">
        <w:rPr>
          <w:rFonts w:ascii="Times New Roman" w:hAnsi="Times New Roman"/>
          <w:sz w:val="24"/>
          <w:szCs w:val="24"/>
        </w:rPr>
        <w:t>Електронний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ресурс] / Ю. В. Косов. – Режим доступу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spellStart"/>
      <w:proofErr w:type="gramEnd"/>
      <w:r w:rsidR="00032DC0" w:rsidRPr="00EC712B">
        <w:rPr>
          <w:rFonts w:ascii="Times New Roman" w:hAnsi="Times New Roman"/>
        </w:rPr>
        <w:fldChar w:fldCharType="begin"/>
      </w:r>
      <w:r w:rsidRPr="00EC712B">
        <w:rPr>
          <w:rFonts w:ascii="Times New Roman" w:hAnsi="Times New Roman"/>
        </w:rPr>
        <w:instrText>HYPERLINK "http://www/nationalsecurity.ru/library/00008/00008report4.htm"</w:instrText>
      </w:r>
      <w:r w:rsidR="00032DC0" w:rsidRPr="00EC712B">
        <w:rPr>
          <w:rFonts w:ascii="Times New Roman" w:hAnsi="Times New Roman"/>
        </w:rPr>
        <w:fldChar w:fldCharType="separate"/>
      </w:r>
      <w:r w:rsidRPr="00EC712B">
        <w:rPr>
          <w:rStyle w:val="a3"/>
          <w:rFonts w:ascii="Times New Roman" w:hAnsi="Times New Roman"/>
        </w:rPr>
        <w:t>http</w:t>
      </w:r>
      <w:proofErr w:type="spellEnd"/>
      <w:r w:rsidRPr="00EC712B">
        <w:rPr>
          <w:rStyle w:val="a3"/>
          <w:rFonts w:ascii="Times New Roman" w:hAnsi="Times New Roman"/>
        </w:rPr>
        <w:t>://</w:t>
      </w:r>
      <w:proofErr w:type="spellStart"/>
      <w:r w:rsidRPr="00EC712B">
        <w:rPr>
          <w:rStyle w:val="a3"/>
          <w:rFonts w:ascii="Times New Roman" w:hAnsi="Times New Roman"/>
        </w:rPr>
        <w:t>www</w:t>
      </w:r>
      <w:proofErr w:type="spellEnd"/>
      <w:r w:rsidRPr="00EC712B">
        <w:rPr>
          <w:rStyle w:val="a3"/>
          <w:rFonts w:ascii="Times New Roman" w:hAnsi="Times New Roman"/>
        </w:rPr>
        <w:t>/</w:t>
      </w:r>
      <w:proofErr w:type="spellStart"/>
      <w:r w:rsidRPr="00EC712B">
        <w:rPr>
          <w:rStyle w:val="a3"/>
          <w:rFonts w:ascii="Times New Roman" w:hAnsi="Times New Roman"/>
        </w:rPr>
        <w:t>nationalsecurity.ru</w:t>
      </w:r>
      <w:proofErr w:type="spellEnd"/>
      <w:r w:rsidRPr="00EC712B">
        <w:rPr>
          <w:rStyle w:val="a3"/>
          <w:rFonts w:ascii="Times New Roman" w:hAnsi="Times New Roman"/>
        </w:rPr>
        <w:t>/</w:t>
      </w:r>
      <w:proofErr w:type="spellStart"/>
      <w:r w:rsidRPr="00EC712B">
        <w:rPr>
          <w:rStyle w:val="a3"/>
          <w:rFonts w:ascii="Times New Roman" w:hAnsi="Times New Roman"/>
        </w:rPr>
        <w:t>library</w:t>
      </w:r>
      <w:proofErr w:type="spellEnd"/>
      <w:r w:rsidRPr="00EC712B">
        <w:rPr>
          <w:rStyle w:val="a3"/>
          <w:rFonts w:ascii="Times New Roman" w:hAnsi="Times New Roman"/>
        </w:rPr>
        <w:t>/00008/00008report4.htm</w:t>
      </w:r>
      <w:r w:rsidR="00032DC0" w:rsidRPr="00EC712B">
        <w:rPr>
          <w:rFonts w:ascii="Times New Roman" w:hAnsi="Times New Roman"/>
        </w:rPr>
        <w:fldChar w:fldCharType="end"/>
      </w:r>
      <w:r w:rsidRPr="00EC712B">
        <w:rPr>
          <w:rFonts w:ascii="Times New Roman" w:hAnsi="Times New Roman"/>
          <w:sz w:val="24"/>
          <w:szCs w:val="24"/>
        </w:rPr>
        <w:t>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lastRenderedPageBreak/>
        <w:t>6.Ліпкан В.А.Національна безпека України : [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навч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посіб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.] / В. А.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 — [2-е вид.]. — К. : КНТ, 2009. — 576 с.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7.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Теорія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: [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п</w:t>
      </w:r>
      <w:proofErr w:type="gramEnd"/>
      <w:r w:rsidRPr="00EC712B">
        <w:rPr>
          <w:rFonts w:ascii="Times New Roman" w:hAnsi="Times New Roman"/>
          <w:sz w:val="24"/>
          <w:szCs w:val="24"/>
        </w:rPr>
        <w:t>ідручник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] /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>. — К.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КНТ, 2009. — 631 с.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8.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: [</w:t>
      </w:r>
      <w:proofErr w:type="spellStart"/>
      <w:r w:rsidRPr="00EC712B">
        <w:rPr>
          <w:rFonts w:ascii="Times New Roman" w:hAnsi="Times New Roman"/>
          <w:sz w:val="24"/>
          <w:szCs w:val="24"/>
        </w:rPr>
        <w:t>навч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пос</w:t>
      </w:r>
      <w:proofErr w:type="gramEnd"/>
      <w:r w:rsidRPr="00EC712B">
        <w:rPr>
          <w:rFonts w:ascii="Times New Roman" w:hAnsi="Times New Roman"/>
          <w:sz w:val="24"/>
          <w:szCs w:val="24"/>
        </w:rPr>
        <w:t>іб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.] /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>. — К.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Кондор, 2008. — 552 с.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9.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Безпекознавство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: [</w:t>
      </w:r>
      <w:proofErr w:type="spellStart"/>
      <w:r w:rsidRPr="00EC712B">
        <w:rPr>
          <w:rFonts w:ascii="Times New Roman" w:hAnsi="Times New Roman"/>
          <w:sz w:val="24"/>
          <w:szCs w:val="24"/>
        </w:rPr>
        <w:t>навч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пос</w:t>
      </w:r>
      <w:proofErr w:type="gramEnd"/>
      <w:r w:rsidRPr="00EC712B">
        <w:rPr>
          <w:rFonts w:ascii="Times New Roman" w:hAnsi="Times New Roman"/>
          <w:sz w:val="24"/>
          <w:szCs w:val="24"/>
        </w:rPr>
        <w:t>іб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.] /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>. — К.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Вид-во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Європейського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ун-ту, 2003. — 208 с.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10.Ліпкан В. А. Управління системою національної безпеки України / В. А.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 — К. : КНТ, 2006. — 68 с. — (Серія: Національна і міжнародна безпека).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11.Ліпкан В. А. Національна безпека і національні інтереси України. — К. : КНТ, 2006. — 68 с. — (Серія: Національна і міжнародна безпека).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12.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міжнародна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у </w:t>
      </w:r>
      <w:proofErr w:type="spellStart"/>
      <w:r w:rsidRPr="00EC712B">
        <w:rPr>
          <w:rFonts w:ascii="Times New Roman" w:hAnsi="Times New Roman"/>
          <w:sz w:val="24"/>
          <w:szCs w:val="24"/>
        </w:rPr>
        <w:t>визначеннях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EC712B">
        <w:rPr>
          <w:rFonts w:ascii="Times New Roman" w:hAnsi="Times New Roman"/>
          <w:sz w:val="24"/>
          <w:szCs w:val="24"/>
        </w:rPr>
        <w:t>поняттях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/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О. С.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— [вид. 2-е доп. </w:t>
      </w:r>
      <w:proofErr w:type="spellStart"/>
      <w:r w:rsidRPr="00EC712B">
        <w:rPr>
          <w:rFonts w:ascii="Times New Roman" w:hAnsi="Times New Roman"/>
          <w:sz w:val="24"/>
          <w:szCs w:val="24"/>
        </w:rPr>
        <w:t>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перероб</w:t>
      </w:r>
      <w:proofErr w:type="spellEnd"/>
      <w:r w:rsidRPr="00EC712B">
        <w:rPr>
          <w:rFonts w:ascii="Times New Roman" w:hAnsi="Times New Roman"/>
          <w:sz w:val="24"/>
          <w:szCs w:val="24"/>
        </w:rPr>
        <w:t>.]. — К.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Текст, 2008. — 400 с.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13.</w:t>
      </w:r>
      <w:proofErr w:type="spellStart"/>
      <w:r w:rsidRPr="00EC712B">
        <w:rPr>
          <w:rFonts w:ascii="Times New Roman" w:hAnsi="Times New Roman"/>
          <w:sz w:val="24"/>
          <w:szCs w:val="24"/>
        </w:rPr>
        <w:t>Теорія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управління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 органах </w:t>
      </w:r>
      <w:proofErr w:type="spellStart"/>
      <w:r w:rsidRPr="00EC712B">
        <w:rPr>
          <w:rFonts w:ascii="Times New Roman" w:hAnsi="Times New Roman"/>
          <w:sz w:val="24"/>
          <w:szCs w:val="24"/>
        </w:rPr>
        <w:t>внутрішніх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справ : [</w:t>
      </w:r>
      <w:proofErr w:type="spellStart"/>
      <w:r w:rsidRPr="00EC712B">
        <w:rPr>
          <w:rFonts w:ascii="Times New Roman" w:hAnsi="Times New Roman"/>
          <w:sz w:val="24"/>
          <w:szCs w:val="24"/>
        </w:rPr>
        <w:t>навчальний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посібник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] ; за ред.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Ліпкана</w:t>
      </w:r>
      <w:proofErr w:type="spellEnd"/>
      <w:r w:rsidRPr="00EC712B">
        <w:rPr>
          <w:rFonts w:ascii="Times New Roman" w:hAnsi="Times New Roman"/>
          <w:sz w:val="24"/>
          <w:szCs w:val="24"/>
        </w:rPr>
        <w:t>. — К.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КНТ, 2007. — 884 с.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14.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C712B">
        <w:rPr>
          <w:rFonts w:ascii="Times New Roman" w:hAnsi="Times New Roman"/>
          <w:sz w:val="24"/>
          <w:szCs w:val="24"/>
        </w:rPr>
        <w:t>кримінально-правова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охорона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: [</w:t>
      </w:r>
      <w:proofErr w:type="spellStart"/>
      <w:r w:rsidRPr="00EC712B">
        <w:rPr>
          <w:rFonts w:ascii="Times New Roman" w:hAnsi="Times New Roman"/>
          <w:sz w:val="24"/>
          <w:szCs w:val="24"/>
        </w:rPr>
        <w:t>навчальний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пос</w:t>
      </w:r>
      <w:proofErr w:type="gramEnd"/>
      <w:r w:rsidRPr="00EC712B">
        <w:rPr>
          <w:rFonts w:ascii="Times New Roman" w:hAnsi="Times New Roman"/>
          <w:sz w:val="24"/>
          <w:szCs w:val="24"/>
        </w:rPr>
        <w:t>ібник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] /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І. В. </w:t>
      </w:r>
      <w:proofErr w:type="spellStart"/>
      <w:r w:rsidRPr="00EC712B">
        <w:rPr>
          <w:rFonts w:ascii="Times New Roman" w:hAnsi="Times New Roman"/>
          <w:sz w:val="24"/>
          <w:szCs w:val="24"/>
        </w:rPr>
        <w:t>Діордіца</w:t>
      </w:r>
      <w:proofErr w:type="spellEnd"/>
      <w:r w:rsidRPr="00EC712B">
        <w:rPr>
          <w:rFonts w:ascii="Times New Roman" w:hAnsi="Times New Roman"/>
          <w:sz w:val="24"/>
          <w:szCs w:val="24"/>
        </w:rPr>
        <w:t>. — К. : КНТ, 2007. — 292 с. — (</w:t>
      </w:r>
      <w:proofErr w:type="spellStart"/>
      <w:r w:rsidRPr="00EC712B">
        <w:rPr>
          <w:rFonts w:ascii="Times New Roman" w:hAnsi="Times New Roman"/>
          <w:sz w:val="24"/>
          <w:szCs w:val="24"/>
        </w:rPr>
        <w:t>Серія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міжнародна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безпека</w:t>
      </w:r>
      <w:proofErr w:type="spellEnd"/>
      <w:r w:rsidRPr="00EC712B">
        <w:rPr>
          <w:rFonts w:ascii="Times New Roman" w:hAnsi="Times New Roman"/>
          <w:sz w:val="24"/>
          <w:szCs w:val="24"/>
        </w:rPr>
        <w:t>)</w:t>
      </w:r>
      <w:proofErr w:type="gramStart"/>
      <w:r w:rsidRPr="00EC712B">
        <w:rPr>
          <w:rFonts w:ascii="Times New Roman" w:hAnsi="Times New Roman"/>
          <w:sz w:val="24"/>
          <w:szCs w:val="24"/>
        </w:rPr>
        <w:t>.(</w:t>
      </w:r>
      <w:proofErr w:type="spellStart"/>
      <w:proofErr w:type="gramEnd"/>
      <w:r w:rsidRPr="00EC712B">
        <w:rPr>
          <w:rFonts w:ascii="Times New Roman" w:hAnsi="Times New Roman"/>
          <w:sz w:val="24"/>
          <w:szCs w:val="24"/>
        </w:rPr>
        <w:t>частка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дисертанта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— 50%)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15.Ліпкан В. А. Концепція національної безпеки України: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теоретико-правові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аспекти зарубіжного досвіду / Я. Ю.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Кондратьєв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, В. А.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 — К. : Національна академія внутрішніх справ України, 2003. — 20 с.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16.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Боротьба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тероризмом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C712B">
        <w:rPr>
          <w:rFonts w:ascii="Times New Roman" w:hAnsi="Times New Roman"/>
          <w:sz w:val="24"/>
          <w:szCs w:val="24"/>
        </w:rPr>
        <w:t>теоретико-правові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аспекти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зарубіжного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досвіду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/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П. Я. </w:t>
      </w:r>
      <w:proofErr w:type="spellStart"/>
      <w:r w:rsidRPr="00EC712B">
        <w:rPr>
          <w:rFonts w:ascii="Times New Roman" w:hAnsi="Times New Roman"/>
          <w:sz w:val="24"/>
          <w:szCs w:val="24"/>
        </w:rPr>
        <w:t>Кондратьєв</w:t>
      </w:r>
      <w:proofErr w:type="spellEnd"/>
      <w:r w:rsidRPr="00EC712B">
        <w:rPr>
          <w:rFonts w:ascii="Times New Roman" w:hAnsi="Times New Roman"/>
          <w:sz w:val="24"/>
          <w:szCs w:val="24"/>
        </w:rPr>
        <w:t>. — К.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академія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внутрішніх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справ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>, 2003. — 20 с. (</w:t>
      </w:r>
      <w:proofErr w:type="spellStart"/>
      <w:r w:rsidRPr="00EC712B">
        <w:rPr>
          <w:rFonts w:ascii="Times New Roman" w:hAnsi="Times New Roman"/>
          <w:sz w:val="24"/>
          <w:szCs w:val="24"/>
        </w:rPr>
        <w:t>частка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дисертанта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— 50%).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17.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Інформаційна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[</w:t>
      </w:r>
      <w:proofErr w:type="spellStart"/>
      <w:r w:rsidRPr="00EC712B">
        <w:rPr>
          <w:rFonts w:ascii="Times New Roman" w:hAnsi="Times New Roman"/>
          <w:sz w:val="24"/>
          <w:szCs w:val="24"/>
        </w:rPr>
        <w:t>глосарій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] / Л. С. Харченко,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О. В. </w:t>
      </w:r>
      <w:proofErr w:type="spellStart"/>
      <w:r w:rsidRPr="00EC712B">
        <w:rPr>
          <w:rFonts w:ascii="Times New Roman" w:hAnsi="Times New Roman"/>
          <w:sz w:val="24"/>
          <w:szCs w:val="24"/>
        </w:rPr>
        <w:t>Логінов</w:t>
      </w:r>
      <w:proofErr w:type="spellEnd"/>
      <w:r w:rsidRPr="00EC712B">
        <w:rPr>
          <w:rFonts w:ascii="Times New Roman" w:hAnsi="Times New Roman"/>
          <w:sz w:val="24"/>
          <w:szCs w:val="24"/>
        </w:rPr>
        <w:t>. — К.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Текст, 2004. — 136 с. (</w:t>
      </w:r>
      <w:proofErr w:type="spellStart"/>
      <w:r w:rsidRPr="00EC712B">
        <w:rPr>
          <w:rFonts w:ascii="Times New Roman" w:hAnsi="Times New Roman"/>
          <w:sz w:val="24"/>
          <w:szCs w:val="24"/>
        </w:rPr>
        <w:t>частка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дисертанта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— 40%).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18.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міжнародна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у </w:t>
      </w:r>
      <w:proofErr w:type="spellStart"/>
      <w:r w:rsidRPr="00EC712B">
        <w:rPr>
          <w:rFonts w:ascii="Times New Roman" w:hAnsi="Times New Roman"/>
          <w:sz w:val="24"/>
          <w:szCs w:val="24"/>
        </w:rPr>
        <w:t>визначеннях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та </w:t>
      </w:r>
      <w:proofErr w:type="spellStart"/>
      <w:r w:rsidRPr="00EC712B">
        <w:rPr>
          <w:rFonts w:ascii="Times New Roman" w:hAnsi="Times New Roman"/>
          <w:sz w:val="24"/>
          <w:szCs w:val="24"/>
        </w:rPr>
        <w:t>поняттях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/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О. С.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О.О. </w:t>
      </w:r>
      <w:proofErr w:type="spellStart"/>
      <w:r w:rsidRPr="00EC712B">
        <w:rPr>
          <w:rFonts w:ascii="Times New Roman" w:hAnsi="Times New Roman"/>
          <w:sz w:val="24"/>
          <w:szCs w:val="24"/>
        </w:rPr>
        <w:t>Яковенко</w:t>
      </w:r>
      <w:proofErr w:type="spellEnd"/>
      <w:r w:rsidRPr="00EC712B">
        <w:rPr>
          <w:rFonts w:ascii="Times New Roman" w:hAnsi="Times New Roman"/>
          <w:sz w:val="24"/>
          <w:szCs w:val="24"/>
        </w:rPr>
        <w:t>. — К.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Текст, 2006. — 256 с.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19.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Керування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транспортними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засобами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EC712B">
        <w:rPr>
          <w:rFonts w:ascii="Times New Roman" w:hAnsi="Times New Roman"/>
          <w:sz w:val="24"/>
          <w:szCs w:val="24"/>
        </w:rPr>
        <w:t>екстремальних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умовах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: [</w:t>
      </w:r>
      <w:proofErr w:type="spellStart"/>
      <w:r w:rsidRPr="00EC712B">
        <w:rPr>
          <w:rFonts w:ascii="Times New Roman" w:hAnsi="Times New Roman"/>
          <w:sz w:val="24"/>
          <w:szCs w:val="24"/>
        </w:rPr>
        <w:t>навч</w:t>
      </w:r>
      <w:proofErr w:type="gramStart"/>
      <w:r w:rsidRPr="00EC712B">
        <w:rPr>
          <w:rFonts w:ascii="Times New Roman" w:hAnsi="Times New Roman"/>
          <w:sz w:val="24"/>
          <w:szCs w:val="24"/>
        </w:rPr>
        <w:t>.-</w:t>
      </w:r>
      <w:proofErr w:type="gramEnd"/>
      <w:r w:rsidRPr="00EC712B">
        <w:rPr>
          <w:rFonts w:ascii="Times New Roman" w:hAnsi="Times New Roman"/>
          <w:sz w:val="24"/>
          <w:szCs w:val="24"/>
        </w:rPr>
        <w:t>наоч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посібник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] / Б. В. Павленко,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>, М. О. Тарасюк. — К. : КНТ, 2006. — 96 с. — (</w:t>
      </w:r>
      <w:proofErr w:type="spellStart"/>
      <w:r w:rsidRPr="00EC712B">
        <w:rPr>
          <w:rFonts w:ascii="Times New Roman" w:hAnsi="Times New Roman"/>
          <w:sz w:val="24"/>
          <w:szCs w:val="24"/>
        </w:rPr>
        <w:t>Серія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міжнародна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безпека</w:t>
      </w:r>
      <w:proofErr w:type="spellEnd"/>
      <w:r w:rsidRPr="00EC712B">
        <w:rPr>
          <w:rFonts w:ascii="Times New Roman" w:hAnsi="Times New Roman"/>
          <w:sz w:val="24"/>
          <w:szCs w:val="24"/>
        </w:rPr>
        <w:t>)</w:t>
      </w:r>
      <w:proofErr w:type="gramStart"/>
      <w:r w:rsidRPr="00EC712B">
        <w:rPr>
          <w:rFonts w:ascii="Times New Roman" w:hAnsi="Times New Roman"/>
          <w:sz w:val="24"/>
          <w:szCs w:val="24"/>
        </w:rPr>
        <w:t>.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(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ч</w:t>
      </w:r>
      <w:proofErr w:type="gramEnd"/>
      <w:r w:rsidRPr="00EC712B">
        <w:rPr>
          <w:rFonts w:ascii="Times New Roman" w:hAnsi="Times New Roman"/>
          <w:sz w:val="24"/>
          <w:szCs w:val="24"/>
        </w:rPr>
        <w:t>астка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дисертанта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— 20 %).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20.Ліпкан В. А. Основи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терорології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(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синергетична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теорія тероризму) / В. А.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 — К. : КНТ, 2006. — 84 с. — (Серія: Національна і міжнародна безпека).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21.Ліпкан В. А. Інформаційна безпека України в умовах євроінтеграції : [навчальний посібник] / В. А.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, Ю. Є. Максименко, В. М.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Желіховський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 — К. : КНТ, 2006. — 280 с. — (Серія: Національна і міжнародна безпека). (частка дисертанта — 40%).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lastRenderedPageBreak/>
        <w:t>22.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Боротьба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міжнародним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тероризмом</w:t>
      </w:r>
      <w:proofErr w:type="spellEnd"/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[нормативна база] / В. 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>. — К.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КНТ, 2007. — 248 с. — (</w:t>
      </w:r>
      <w:proofErr w:type="spellStart"/>
      <w:r w:rsidRPr="00EC712B">
        <w:rPr>
          <w:rFonts w:ascii="Times New Roman" w:hAnsi="Times New Roman"/>
          <w:sz w:val="24"/>
          <w:szCs w:val="24"/>
        </w:rPr>
        <w:t>Серія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міжнародна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безпека</w:t>
      </w:r>
      <w:proofErr w:type="spellEnd"/>
      <w:r w:rsidRPr="00EC712B">
        <w:rPr>
          <w:rFonts w:ascii="Times New Roman" w:hAnsi="Times New Roman"/>
          <w:sz w:val="24"/>
          <w:szCs w:val="24"/>
        </w:rPr>
        <w:t>).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23.</w:t>
      </w:r>
      <w:proofErr w:type="spellStart"/>
      <w:r w:rsidRPr="00EC712B">
        <w:rPr>
          <w:rFonts w:ascii="Times New Roman" w:hAnsi="Times New Roman"/>
          <w:sz w:val="24"/>
          <w:szCs w:val="24"/>
        </w:rPr>
        <w:t>Науково-практичний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коментар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до Закону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„Про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боротьбу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тероризмом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” / [В. </w:t>
      </w:r>
      <w:proofErr w:type="gramStart"/>
      <w:r w:rsidRPr="00EC712B">
        <w:rPr>
          <w:rFonts w:ascii="Times New Roman" w:hAnsi="Times New Roman"/>
          <w:sz w:val="24"/>
          <w:szCs w:val="24"/>
        </w:rPr>
        <w:t xml:space="preserve">А. </w:t>
      </w:r>
      <w:proofErr w:type="spellStart"/>
      <w:r w:rsidRPr="00EC712B">
        <w:rPr>
          <w:rFonts w:ascii="Times New Roman" w:hAnsi="Times New Roman"/>
          <w:sz w:val="24"/>
          <w:szCs w:val="24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О. А. </w:t>
      </w:r>
      <w:proofErr w:type="spellStart"/>
      <w:r w:rsidRPr="00EC712B">
        <w:rPr>
          <w:rFonts w:ascii="Times New Roman" w:hAnsi="Times New Roman"/>
          <w:sz w:val="24"/>
          <w:szCs w:val="24"/>
        </w:rPr>
        <w:t>Івахненко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І. М. </w:t>
      </w:r>
      <w:proofErr w:type="spellStart"/>
      <w:r w:rsidRPr="00EC712B">
        <w:rPr>
          <w:rFonts w:ascii="Times New Roman" w:hAnsi="Times New Roman"/>
          <w:sz w:val="24"/>
          <w:szCs w:val="24"/>
        </w:rPr>
        <w:t>Рижов</w:t>
      </w:r>
      <w:proofErr w:type="spellEnd"/>
      <w:r w:rsidRPr="00EC712B">
        <w:rPr>
          <w:rFonts w:ascii="Times New Roman" w:hAnsi="Times New Roman"/>
          <w:sz w:val="24"/>
          <w:szCs w:val="24"/>
        </w:rPr>
        <w:t>, В. В. Майоров].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— К. : КНТ, 2009. — 208 с. — (</w:t>
      </w:r>
      <w:proofErr w:type="spellStart"/>
      <w:r w:rsidRPr="00EC712B">
        <w:rPr>
          <w:rFonts w:ascii="Times New Roman" w:hAnsi="Times New Roman"/>
          <w:sz w:val="24"/>
          <w:szCs w:val="24"/>
        </w:rPr>
        <w:t>Серія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і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міжнародна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безпека</w:t>
      </w:r>
      <w:proofErr w:type="spellEnd"/>
      <w:r w:rsidRPr="00EC712B">
        <w:rPr>
          <w:rFonts w:ascii="Times New Roman" w:hAnsi="Times New Roman"/>
          <w:sz w:val="24"/>
          <w:szCs w:val="24"/>
        </w:rPr>
        <w:t>)</w:t>
      </w:r>
      <w:proofErr w:type="gramStart"/>
      <w:r w:rsidRPr="00EC712B">
        <w:rPr>
          <w:rFonts w:ascii="Times New Roman" w:hAnsi="Times New Roman"/>
          <w:sz w:val="24"/>
          <w:szCs w:val="24"/>
        </w:rPr>
        <w:t>.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 (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ч</w:t>
      </w:r>
      <w:proofErr w:type="gramEnd"/>
      <w:r w:rsidRPr="00EC712B">
        <w:rPr>
          <w:rFonts w:ascii="Times New Roman" w:hAnsi="Times New Roman"/>
          <w:sz w:val="24"/>
          <w:szCs w:val="24"/>
        </w:rPr>
        <w:t>астка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дисертанта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— 40%).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24. </w:t>
      </w:r>
      <w:r w:rsidRPr="00EC712B">
        <w:rPr>
          <w:rFonts w:ascii="Times New Roman" w:hAnsi="Times New Roman"/>
          <w:sz w:val="24"/>
          <w:szCs w:val="24"/>
        </w:rPr>
        <w:t xml:space="preserve">Про </w:t>
      </w:r>
      <w:proofErr w:type="spellStart"/>
      <w:r w:rsidRPr="00EC712B">
        <w:rPr>
          <w:rFonts w:ascii="Times New Roman" w:hAnsi="Times New Roman"/>
          <w:sz w:val="24"/>
          <w:szCs w:val="24"/>
        </w:rPr>
        <w:t>оперативно-розшукову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діяльність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 Закон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EC712B">
        <w:rPr>
          <w:rFonts w:ascii="Times New Roman" w:hAnsi="Times New Roman"/>
          <w:sz w:val="24"/>
          <w:szCs w:val="24"/>
        </w:rPr>
        <w:t>науково-практичний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коментар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/ В.Д. </w:t>
      </w:r>
      <w:proofErr w:type="spellStart"/>
      <w:r w:rsidRPr="00EC712B">
        <w:rPr>
          <w:rFonts w:ascii="Times New Roman" w:hAnsi="Times New Roman"/>
          <w:sz w:val="24"/>
          <w:szCs w:val="24"/>
        </w:rPr>
        <w:t>Берназ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А.М. </w:t>
      </w:r>
      <w:proofErr w:type="spellStart"/>
      <w:r w:rsidRPr="00EC712B">
        <w:rPr>
          <w:rFonts w:ascii="Times New Roman" w:hAnsi="Times New Roman"/>
          <w:sz w:val="24"/>
          <w:szCs w:val="24"/>
        </w:rPr>
        <w:t>Притула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О.: </w:t>
      </w:r>
      <w:proofErr w:type="spellStart"/>
      <w:r w:rsidRPr="00EC712B">
        <w:rPr>
          <w:rFonts w:ascii="Times New Roman" w:hAnsi="Times New Roman"/>
          <w:sz w:val="24"/>
          <w:szCs w:val="24"/>
        </w:rPr>
        <w:t>Фенікс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, 2013. – 190 </w:t>
      </w:r>
      <w:proofErr w:type="gramStart"/>
      <w:r w:rsidRPr="00EC712B">
        <w:rPr>
          <w:rFonts w:ascii="Times New Roman" w:hAnsi="Times New Roman"/>
          <w:sz w:val="24"/>
          <w:szCs w:val="24"/>
        </w:rPr>
        <w:t>с</w:t>
      </w:r>
      <w:proofErr w:type="gramEnd"/>
      <w:r w:rsidRPr="00EC712B">
        <w:rPr>
          <w:rFonts w:ascii="Times New Roman" w:hAnsi="Times New Roman"/>
          <w:sz w:val="24"/>
          <w:szCs w:val="24"/>
        </w:rPr>
        <w:t>.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25.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Кондратьєв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Я. Ю. Концепція національної безпеки України: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теоретико-правові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аспекти зарубіжного досвіду / Я. Ю.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Кондратьєв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, В. А.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Ліпкан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. – К. : Національна академія внутрішніх справ України, 2003. – 20 с.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26</w:t>
      </w:r>
      <w:r w:rsidRPr="00EC712B">
        <w:rPr>
          <w:rFonts w:ascii="Times New Roman" w:hAnsi="Times New Roman"/>
          <w:sz w:val="24"/>
          <w:szCs w:val="24"/>
        </w:rPr>
        <w:t xml:space="preserve">. Косолапов Н. Национальная безопасность в меняющемся мире (К дискуссии о содержании понятия) / Н. Косолапов // МЭ И МО. – 1992. – № 10. – С. 67–75. 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27</w:t>
      </w:r>
      <w:r w:rsidRPr="00EC712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EC712B">
        <w:rPr>
          <w:rFonts w:ascii="Times New Roman" w:hAnsi="Times New Roman"/>
          <w:sz w:val="24"/>
          <w:szCs w:val="24"/>
        </w:rPr>
        <w:t>Циганов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В. В.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: [</w:t>
      </w:r>
      <w:proofErr w:type="spellStart"/>
      <w:proofErr w:type="gramStart"/>
      <w:r w:rsidRPr="00EC712B">
        <w:rPr>
          <w:rFonts w:ascii="Times New Roman" w:hAnsi="Times New Roman"/>
          <w:sz w:val="24"/>
          <w:szCs w:val="24"/>
        </w:rPr>
        <w:t>пос</w:t>
      </w:r>
      <w:proofErr w:type="gramEnd"/>
      <w:r w:rsidRPr="00EC712B">
        <w:rPr>
          <w:rFonts w:ascii="Times New Roman" w:hAnsi="Times New Roman"/>
          <w:sz w:val="24"/>
          <w:szCs w:val="24"/>
        </w:rPr>
        <w:t>ібник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] / В. В. </w:t>
      </w:r>
      <w:proofErr w:type="spellStart"/>
      <w:r w:rsidRPr="00EC712B">
        <w:rPr>
          <w:rFonts w:ascii="Times New Roman" w:hAnsi="Times New Roman"/>
          <w:sz w:val="24"/>
          <w:szCs w:val="24"/>
        </w:rPr>
        <w:t>Циганов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</w:t>
      </w:r>
      <w:r w:rsidRPr="00EC712B">
        <w:rPr>
          <w:rFonts w:ascii="Times New Roman" w:hAnsi="Times New Roman"/>
          <w:sz w:val="24"/>
          <w:szCs w:val="24"/>
          <w:lang w:val="en-US"/>
        </w:rPr>
        <w:t xml:space="preserve">−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НаціональнаакадеміявнутрішніхсправУкраїни</w:t>
      </w:r>
      <w:proofErr w:type="spellEnd"/>
      <w:r w:rsidRPr="00EC712B">
        <w:rPr>
          <w:rFonts w:ascii="Times New Roman" w:hAnsi="Times New Roman"/>
          <w:sz w:val="24"/>
          <w:szCs w:val="24"/>
          <w:lang w:val="en-US"/>
        </w:rPr>
        <w:t xml:space="preserve">. – </w:t>
      </w:r>
      <w:r w:rsidRPr="00EC712B">
        <w:rPr>
          <w:rFonts w:ascii="Times New Roman" w:hAnsi="Times New Roman"/>
          <w:sz w:val="24"/>
          <w:szCs w:val="24"/>
        </w:rPr>
        <w:t>К</w:t>
      </w:r>
      <w:r w:rsidRPr="00EC712B">
        <w:rPr>
          <w:rFonts w:ascii="Times New Roman" w:hAnsi="Times New Roman"/>
          <w:sz w:val="24"/>
          <w:szCs w:val="24"/>
          <w:lang w:val="en-US"/>
        </w:rPr>
        <w:t xml:space="preserve">., 2004. – 100 </w:t>
      </w:r>
      <w:r w:rsidRPr="00EC712B">
        <w:rPr>
          <w:rFonts w:ascii="Times New Roman" w:hAnsi="Times New Roman"/>
          <w:sz w:val="24"/>
          <w:szCs w:val="24"/>
        </w:rPr>
        <w:t>с</w:t>
      </w:r>
      <w:r w:rsidRPr="00EC712B">
        <w:rPr>
          <w:rFonts w:ascii="Times New Roman" w:hAnsi="Times New Roman"/>
          <w:sz w:val="24"/>
          <w:szCs w:val="24"/>
          <w:lang w:val="en-US"/>
        </w:rPr>
        <w:t xml:space="preserve">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28</w:t>
      </w:r>
      <w:r w:rsidRPr="00EC712B">
        <w:rPr>
          <w:rFonts w:ascii="Times New Roman" w:hAnsi="Times New Roman"/>
          <w:sz w:val="24"/>
          <w:szCs w:val="24"/>
          <w:lang w:val="en-US"/>
        </w:rPr>
        <w:t xml:space="preserve">. Diem G. N. American Foreign Policy I: Sixteen Key Shaping American Foreign Policy / G. N. Diem // </w:t>
      </w:r>
      <w:hyperlink r:id="rId15" w:history="1">
        <w:r w:rsidRPr="00EC712B">
          <w:rPr>
            <w:rStyle w:val="a3"/>
            <w:rFonts w:ascii="Times New Roman" w:hAnsi="Times New Roman"/>
            <w:lang w:val="en-US"/>
          </w:rPr>
          <w:t>http://www.amforeignpolicy.bravepages.com/AFP7.html</w:t>
        </w:r>
      </w:hyperlink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29</w:t>
      </w:r>
      <w:r w:rsidRPr="00EC712B">
        <w:rPr>
          <w:rFonts w:ascii="Times New Roman" w:hAnsi="Times New Roman"/>
          <w:sz w:val="24"/>
          <w:szCs w:val="24"/>
          <w:lang w:val="en-US"/>
        </w:rPr>
        <w:t xml:space="preserve">. </w:t>
      </w:r>
      <w:proofErr w:type="gramStart"/>
      <w:r w:rsidRPr="00EC712B">
        <w:rPr>
          <w:rFonts w:ascii="Times New Roman" w:hAnsi="Times New Roman"/>
          <w:sz w:val="24"/>
          <w:szCs w:val="24"/>
          <w:lang w:val="en-US"/>
        </w:rPr>
        <w:t>The National Security Strategy of the United States of America.</w:t>
      </w:r>
      <w:proofErr w:type="gramEnd"/>
      <w:r w:rsidRPr="00EC712B">
        <w:rPr>
          <w:rFonts w:ascii="Times New Roman" w:hAnsi="Times New Roman"/>
          <w:sz w:val="24"/>
          <w:szCs w:val="24"/>
          <w:lang w:val="en-US"/>
        </w:rPr>
        <w:t xml:space="preserve"> – Washington, 2006. – 54 p.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>30</w:t>
      </w:r>
      <w:r w:rsidRPr="00EC712B">
        <w:rPr>
          <w:rFonts w:ascii="Times New Roman" w:hAnsi="Times New Roman"/>
          <w:sz w:val="24"/>
          <w:szCs w:val="24"/>
          <w:lang w:val="en-US"/>
        </w:rPr>
        <w:t xml:space="preserve">. Huntington S. </w:t>
      </w:r>
      <w:proofErr w:type="spellStart"/>
      <w:r w:rsidRPr="00EC712B">
        <w:rPr>
          <w:rFonts w:ascii="Times New Roman" w:hAnsi="Times New Roman"/>
          <w:sz w:val="24"/>
          <w:szCs w:val="24"/>
          <w:lang w:val="en-US"/>
        </w:rPr>
        <w:t>P.The</w:t>
      </w:r>
      <w:proofErr w:type="spellEnd"/>
      <w:r w:rsidRPr="00EC712B">
        <w:rPr>
          <w:rFonts w:ascii="Times New Roman" w:hAnsi="Times New Roman"/>
          <w:sz w:val="24"/>
          <w:szCs w:val="24"/>
          <w:lang w:val="en-US"/>
        </w:rPr>
        <w:t xml:space="preserve"> Clash of Civilizations and the </w:t>
      </w:r>
      <w:proofErr w:type="spellStart"/>
      <w:r w:rsidRPr="00EC712B">
        <w:rPr>
          <w:rFonts w:ascii="Times New Roman" w:hAnsi="Times New Roman"/>
          <w:sz w:val="24"/>
          <w:szCs w:val="24"/>
          <w:lang w:val="en-US"/>
        </w:rPr>
        <w:t>Remakink</w:t>
      </w:r>
      <w:proofErr w:type="spellEnd"/>
      <w:r w:rsidRPr="00EC712B">
        <w:rPr>
          <w:rFonts w:ascii="Times New Roman" w:hAnsi="Times New Roman"/>
          <w:sz w:val="24"/>
          <w:szCs w:val="24"/>
          <w:lang w:val="en-US"/>
        </w:rPr>
        <w:t xml:space="preserve"> of World Order / S. P. Huntington. – N. Y</w:t>
      </w:r>
      <w:proofErr w:type="gramStart"/>
      <w:r w:rsidRPr="00EC712B">
        <w:rPr>
          <w:rFonts w:ascii="Times New Roman" w:hAnsi="Times New Roman"/>
          <w:sz w:val="24"/>
          <w:szCs w:val="24"/>
          <w:lang w:val="en-US"/>
        </w:rPr>
        <w:t>. :</w:t>
      </w:r>
      <w:proofErr w:type="gramEnd"/>
      <w:r w:rsidRPr="00EC712B">
        <w:rPr>
          <w:rFonts w:ascii="Times New Roman" w:hAnsi="Times New Roman"/>
          <w:sz w:val="24"/>
          <w:szCs w:val="24"/>
          <w:lang w:val="en-US"/>
        </w:rPr>
        <w:t xml:space="preserve"> Simon &amp; Shuster, 1996. – 368 p. </w:t>
      </w:r>
    </w:p>
    <w:p w:rsidR="00AC227E" w:rsidRPr="00EC712B" w:rsidRDefault="00AC227E" w:rsidP="00AC227E">
      <w:pPr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EC712B">
        <w:rPr>
          <w:rFonts w:ascii="Times New Roman" w:hAnsi="Times New Roman"/>
          <w:b/>
          <w:sz w:val="24"/>
          <w:szCs w:val="24"/>
          <w:lang w:val="uk-UA"/>
        </w:rPr>
        <w:t>Інтернет ресурси: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Офіційний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Верховно</w:t>
      </w:r>
      <w:proofErr w:type="gramStart"/>
      <w:r w:rsidRPr="00EC712B">
        <w:rPr>
          <w:rFonts w:ascii="Times New Roman" w:hAnsi="Times New Roman"/>
          <w:sz w:val="24"/>
          <w:szCs w:val="24"/>
        </w:rPr>
        <w:t>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Р</w:t>
      </w:r>
      <w:proofErr w:type="gramEnd"/>
      <w:r w:rsidRPr="00EC712B">
        <w:rPr>
          <w:rFonts w:ascii="Times New Roman" w:hAnsi="Times New Roman"/>
          <w:sz w:val="24"/>
          <w:szCs w:val="24"/>
        </w:rPr>
        <w:t xml:space="preserve">ади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доступу: </w:t>
      </w:r>
      <w:hyperlink r:id="rId16" w:history="1">
        <w:r w:rsidRPr="00EC712B">
          <w:rPr>
            <w:rStyle w:val="a3"/>
            <w:rFonts w:ascii="Times New Roman" w:hAnsi="Times New Roman"/>
          </w:rPr>
          <w:t>http://rada.gov.ua/</w:t>
        </w:r>
      </w:hyperlink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2. Офіційний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Всеукраїнської асоціації науковців та фахівців у сфері оперативно-розшукової діяльності. – Режим </w:t>
      </w:r>
      <w:proofErr w:type="spellStart"/>
      <w:r w:rsidRPr="00EC712B">
        <w:rPr>
          <w:rFonts w:ascii="Times New Roman" w:hAnsi="Times New Roman"/>
          <w:sz w:val="24"/>
          <w:szCs w:val="24"/>
          <w:lang w:val="uk-UA"/>
        </w:rPr>
        <w:t>до-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 ступу: </w:t>
      </w:r>
      <w:proofErr w:type="spellStart"/>
      <w:r w:rsidRPr="00EC712B">
        <w:rPr>
          <w:rFonts w:ascii="Times New Roman" w:hAnsi="Times New Roman"/>
          <w:sz w:val="24"/>
          <w:szCs w:val="24"/>
        </w:rPr>
        <w:t>http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://</w:t>
      </w:r>
      <w:proofErr w:type="spellStart"/>
      <w:r w:rsidRPr="00EC712B">
        <w:rPr>
          <w:rFonts w:ascii="Times New Roman" w:hAnsi="Times New Roman"/>
          <w:sz w:val="24"/>
          <w:szCs w:val="24"/>
        </w:rPr>
        <w:t>aord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</w:t>
      </w:r>
      <w:proofErr w:type="spellStart"/>
      <w:r w:rsidRPr="00EC712B">
        <w:rPr>
          <w:rFonts w:ascii="Times New Roman" w:hAnsi="Times New Roman"/>
          <w:sz w:val="24"/>
          <w:szCs w:val="24"/>
        </w:rPr>
        <w:t>com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.</w:t>
      </w:r>
      <w:proofErr w:type="spellStart"/>
      <w:r w:rsidRPr="00EC712B">
        <w:rPr>
          <w:rFonts w:ascii="Times New Roman" w:hAnsi="Times New Roman"/>
          <w:sz w:val="24"/>
          <w:szCs w:val="24"/>
        </w:rPr>
        <w:t>ua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 xml:space="preserve">/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  <w:lang w:val="uk-UA"/>
        </w:rPr>
        <w:t xml:space="preserve">3.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Офіційний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Генеральної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прокуратури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</w:t>
      </w:r>
      <w:proofErr w:type="spellStart"/>
      <w:r w:rsidRPr="00EC712B">
        <w:rPr>
          <w:rFonts w:ascii="Times New Roman" w:hAnsi="Times New Roman"/>
          <w:sz w:val="24"/>
          <w:szCs w:val="24"/>
        </w:rPr>
        <w:t>доступу:http</w:t>
      </w:r>
      <w:proofErr w:type="spellEnd"/>
      <w:r w:rsidRPr="00EC712B">
        <w:rPr>
          <w:rFonts w:ascii="Times New Roman" w:hAnsi="Times New Roman"/>
          <w:sz w:val="24"/>
          <w:szCs w:val="24"/>
        </w:rPr>
        <w:t>://</w:t>
      </w:r>
      <w:proofErr w:type="spellStart"/>
      <w:r w:rsidRPr="00EC712B">
        <w:rPr>
          <w:rFonts w:ascii="Times New Roman" w:hAnsi="Times New Roman"/>
          <w:sz w:val="24"/>
          <w:szCs w:val="24"/>
        </w:rPr>
        <w:t>www.gp.gov.ua</w:t>
      </w:r>
      <w:proofErr w:type="spellEnd"/>
      <w:r w:rsidRPr="00EC712B">
        <w:rPr>
          <w:rFonts w:ascii="Times New Roman" w:hAnsi="Times New Roman"/>
          <w:sz w:val="24"/>
          <w:szCs w:val="24"/>
        </w:rPr>
        <w:t>/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Офіційний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Головного </w:t>
      </w:r>
      <w:proofErr w:type="spellStart"/>
      <w:r w:rsidRPr="00EC712B">
        <w:rPr>
          <w:rFonts w:ascii="Times New Roman" w:hAnsi="Times New Roman"/>
          <w:sz w:val="24"/>
          <w:szCs w:val="24"/>
        </w:rPr>
        <w:t>управління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розвідки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Міністерства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оборони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</w:t>
      </w:r>
      <w:proofErr w:type="spellStart"/>
      <w:r w:rsidRPr="00EC712B">
        <w:rPr>
          <w:rFonts w:ascii="Times New Roman" w:hAnsi="Times New Roman"/>
          <w:sz w:val="24"/>
          <w:szCs w:val="24"/>
        </w:rPr>
        <w:t>доступу:http</w:t>
      </w:r>
      <w:proofErr w:type="spellEnd"/>
      <w:r w:rsidRPr="00EC712B">
        <w:rPr>
          <w:rFonts w:ascii="Times New Roman" w:hAnsi="Times New Roman"/>
          <w:sz w:val="24"/>
          <w:szCs w:val="24"/>
        </w:rPr>
        <w:t>://</w:t>
      </w:r>
      <w:proofErr w:type="spellStart"/>
      <w:r w:rsidRPr="00EC712B">
        <w:rPr>
          <w:rFonts w:ascii="Times New Roman" w:hAnsi="Times New Roman"/>
          <w:sz w:val="24"/>
          <w:szCs w:val="24"/>
        </w:rPr>
        <w:t>gur.mil.gov.ua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/ </w:t>
      </w:r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5.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Офіційний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proofErr w:type="gramStart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</w:t>
      </w:r>
      <w:proofErr w:type="gramEnd"/>
      <w:r w:rsidRPr="00EC712B">
        <w:rPr>
          <w:rFonts w:ascii="Times New Roman" w:hAnsi="Times New Roman"/>
          <w:sz w:val="24"/>
          <w:szCs w:val="24"/>
        </w:rPr>
        <w:t>ержавної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пенітенціарної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служби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</w:t>
      </w:r>
      <w:proofErr w:type="spellEnd"/>
      <w:r w:rsidRPr="00EC712B">
        <w:rPr>
          <w:rFonts w:ascii="Times New Roman" w:hAnsi="Times New Roman"/>
          <w:sz w:val="24"/>
          <w:szCs w:val="24"/>
          <w:lang w:val="uk-UA"/>
        </w:rPr>
        <w:t>ї</w:t>
      </w:r>
      <w:r w:rsidRPr="00EC712B">
        <w:rPr>
          <w:rFonts w:ascii="Times New Roman" w:hAnsi="Times New Roman"/>
          <w:sz w:val="24"/>
          <w:szCs w:val="24"/>
        </w:rPr>
        <w:t xml:space="preserve">ни. – Режим доступу: </w:t>
      </w:r>
      <w:hyperlink r:id="rId17" w:history="1">
        <w:r w:rsidRPr="00EC712B">
          <w:rPr>
            <w:rStyle w:val="a3"/>
            <w:rFonts w:ascii="Times New Roman" w:hAnsi="Times New Roman"/>
          </w:rPr>
          <w:t>http://www.dpsu.gov.ua/</w:t>
        </w:r>
      </w:hyperlink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6.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Офіційний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proofErr w:type="gramStart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</w:t>
      </w:r>
      <w:proofErr w:type="gramEnd"/>
      <w:r w:rsidRPr="00EC712B">
        <w:rPr>
          <w:rFonts w:ascii="Times New Roman" w:hAnsi="Times New Roman"/>
          <w:sz w:val="24"/>
          <w:szCs w:val="24"/>
        </w:rPr>
        <w:t>ержавної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прикордонної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служби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доступу: </w:t>
      </w:r>
      <w:hyperlink r:id="rId18" w:history="1">
        <w:r w:rsidRPr="00EC712B">
          <w:rPr>
            <w:rStyle w:val="a3"/>
            <w:rFonts w:ascii="Times New Roman" w:hAnsi="Times New Roman"/>
          </w:rPr>
          <w:t>http://www.dpsu.gov.ua/</w:t>
        </w:r>
      </w:hyperlink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7.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Офіційний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proofErr w:type="gramStart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</w:t>
      </w:r>
      <w:proofErr w:type="gramEnd"/>
      <w:r w:rsidRPr="00EC712B">
        <w:rPr>
          <w:rFonts w:ascii="Times New Roman" w:hAnsi="Times New Roman"/>
          <w:sz w:val="24"/>
          <w:szCs w:val="24"/>
        </w:rPr>
        <w:t>ержавної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фіскальної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служби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доступу: </w:t>
      </w:r>
      <w:hyperlink r:id="rId19" w:history="1">
        <w:r w:rsidRPr="00EC712B">
          <w:rPr>
            <w:rStyle w:val="a3"/>
            <w:rFonts w:ascii="Times New Roman" w:hAnsi="Times New Roman"/>
          </w:rPr>
          <w:t>http://sfs.gov.ua/</w:t>
        </w:r>
      </w:hyperlink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8.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Офіційний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Кабінету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Міні</w:t>
      </w:r>
      <w:proofErr w:type="gramStart"/>
      <w:r w:rsidRPr="00EC712B">
        <w:rPr>
          <w:rFonts w:ascii="Times New Roman" w:hAnsi="Times New Roman"/>
          <w:sz w:val="24"/>
          <w:szCs w:val="24"/>
        </w:rPr>
        <w:t>стр</w:t>
      </w:r>
      <w:proofErr w:type="gramEnd"/>
      <w:r w:rsidRPr="00EC712B">
        <w:rPr>
          <w:rFonts w:ascii="Times New Roman" w:hAnsi="Times New Roman"/>
          <w:sz w:val="24"/>
          <w:szCs w:val="24"/>
        </w:rPr>
        <w:t>ів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доступу: </w:t>
      </w:r>
      <w:hyperlink r:id="rId20" w:history="1">
        <w:r w:rsidRPr="00EC712B">
          <w:rPr>
            <w:rStyle w:val="a3"/>
            <w:rFonts w:ascii="Times New Roman" w:hAnsi="Times New Roman"/>
          </w:rPr>
          <w:t>http://www.kmu.gov.ua/</w:t>
        </w:r>
      </w:hyperlink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 9.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Офіційний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Міністерства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внутрішніх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справ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доступу: </w:t>
      </w:r>
      <w:hyperlink r:id="rId21" w:history="1">
        <w:r w:rsidRPr="00EC712B">
          <w:rPr>
            <w:rStyle w:val="a3"/>
            <w:rFonts w:ascii="Times New Roman" w:hAnsi="Times New Roman"/>
          </w:rPr>
          <w:t>http://www.mvs.gov.ua/</w:t>
        </w:r>
      </w:hyperlink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lastRenderedPageBreak/>
        <w:t xml:space="preserve">10.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Офіційний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Національної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поліції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доступу: </w:t>
      </w:r>
      <w:hyperlink r:id="rId22" w:history="1">
        <w:r w:rsidRPr="00EC712B">
          <w:rPr>
            <w:rStyle w:val="a3"/>
            <w:rFonts w:ascii="Times New Roman" w:hAnsi="Times New Roman"/>
          </w:rPr>
          <w:t>http://www.npu.gov.ua/uk/</w:t>
        </w:r>
      </w:hyperlink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11.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Офіційний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Президента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доступу: </w:t>
      </w:r>
      <w:hyperlink r:id="rId23" w:history="1">
        <w:r w:rsidRPr="00EC712B">
          <w:rPr>
            <w:rStyle w:val="a3"/>
            <w:rFonts w:ascii="Times New Roman" w:hAnsi="Times New Roman"/>
          </w:rPr>
          <w:t>http://www.president.gov.ua/</w:t>
        </w:r>
      </w:hyperlink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12.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Офіційний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Служби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безпеки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доступу: </w:t>
      </w:r>
      <w:hyperlink r:id="rId24" w:history="1">
        <w:r w:rsidRPr="00EC712B">
          <w:rPr>
            <w:rStyle w:val="a3"/>
            <w:rFonts w:ascii="Times New Roman" w:hAnsi="Times New Roman"/>
          </w:rPr>
          <w:t>http://www.sbu.gov.ua/</w:t>
        </w:r>
      </w:hyperlink>
    </w:p>
    <w:p w:rsidR="00AC227E" w:rsidRPr="00EC712B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13.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Офіційний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Служби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зовнішньої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розвідки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доступу: http:// </w:t>
      </w:r>
      <w:hyperlink r:id="rId25" w:history="1">
        <w:r w:rsidRPr="00EC712B">
          <w:rPr>
            <w:rStyle w:val="a3"/>
            <w:rFonts w:ascii="Times New Roman" w:hAnsi="Times New Roman"/>
          </w:rPr>
          <w:t>www.szru.gov.ua/</w:t>
        </w:r>
      </w:hyperlink>
    </w:p>
    <w:p w:rsidR="00AC227E" w:rsidRDefault="00AC227E" w:rsidP="00AC227E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  <w:lang w:val="uk-UA"/>
        </w:rPr>
      </w:pPr>
      <w:r w:rsidRPr="00EC712B">
        <w:rPr>
          <w:rFonts w:ascii="Times New Roman" w:hAnsi="Times New Roman"/>
          <w:sz w:val="24"/>
          <w:szCs w:val="24"/>
        </w:rPr>
        <w:t xml:space="preserve">14. </w:t>
      </w:r>
      <w:proofErr w:type="spellStart"/>
      <w:r w:rsidRPr="00EC712B">
        <w:rPr>
          <w:rFonts w:ascii="Times New Roman" w:hAnsi="Times New Roman"/>
          <w:sz w:val="24"/>
          <w:szCs w:val="24"/>
        </w:rPr>
        <w:t>Офіційний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веб-сайт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Управління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державної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охорони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C712B">
        <w:rPr>
          <w:rFonts w:ascii="Times New Roman" w:hAnsi="Times New Roman"/>
          <w:sz w:val="24"/>
          <w:szCs w:val="24"/>
        </w:rPr>
        <w:t>України</w:t>
      </w:r>
      <w:proofErr w:type="spellEnd"/>
      <w:r w:rsidRPr="00EC712B">
        <w:rPr>
          <w:rFonts w:ascii="Times New Roman" w:hAnsi="Times New Roman"/>
          <w:sz w:val="24"/>
          <w:szCs w:val="24"/>
        </w:rPr>
        <w:t xml:space="preserve">. – Режим доступу: </w:t>
      </w:r>
      <w:hyperlink r:id="rId26" w:history="1">
        <w:r w:rsidRPr="00242C94">
          <w:rPr>
            <w:rStyle w:val="a3"/>
            <w:rFonts w:ascii="Times New Roman" w:hAnsi="Times New Roman"/>
          </w:rPr>
          <w:t>http://www.do.gov.ua/</w:t>
        </w:r>
      </w:hyperlink>
    </w:p>
    <w:p w:rsidR="00AC227E" w:rsidRDefault="00AC227E" w:rsidP="00AC227E">
      <w:pPr>
        <w:pStyle w:val="a9"/>
        <w:ind w:left="0"/>
        <w:jc w:val="both"/>
        <w:rPr>
          <w:b/>
          <w:lang w:val="uk-UA"/>
        </w:rPr>
      </w:pPr>
    </w:p>
    <w:p w:rsidR="002522B1" w:rsidRPr="00BB66BA" w:rsidRDefault="002522B1" w:rsidP="002522B1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</w:p>
    <w:p w:rsidR="002522B1" w:rsidRPr="00553949" w:rsidRDefault="002522B1" w:rsidP="002522B1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B66BA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br w:type="page"/>
      </w:r>
    </w:p>
    <w:p w:rsidR="002522B1" w:rsidRPr="00BB66BA" w:rsidRDefault="002522B1" w:rsidP="002522B1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lastRenderedPageBreak/>
        <w:t>ДОДАТОК ДО СИЛАБУСУ ЗНУ – 2020-2021 рр.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522B1" w:rsidRPr="00BB66BA" w:rsidRDefault="002522B1" w:rsidP="002522B1">
      <w:pPr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>ГРАФІК НАВЧАЛЬНОГО ПРОЦЕСУ</w:t>
      </w:r>
      <w:r w:rsidRPr="00BB66BA">
        <w:rPr>
          <w:rFonts w:ascii="Times New Roman" w:hAnsi="Times New Roman" w:cs="Times New Roman"/>
          <w:b/>
          <w:sz w:val="24"/>
          <w:szCs w:val="24"/>
        </w:rPr>
        <w:t xml:space="preserve"> 2020-2021 </w:t>
      </w: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 xml:space="preserve">н. р. 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>(посилання на сторінку сайту ЗНУ)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 xml:space="preserve">АКАДЕМІЧНА ДОБРОЧЕСНІСТЬ. 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>Кодексом академічної доброчесності ЗНУ: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hyperlink r:id="rId27" w:history="1">
        <w:r w:rsidRPr="00BB66BA">
          <w:rPr>
            <w:rStyle w:val="a3"/>
            <w:lang w:val="uk-UA"/>
          </w:rPr>
          <w:t>https://tinyurl.com/ya6yk4ad</w:t>
        </w:r>
      </w:hyperlink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. Декларація академічної доброчесності здобувача вищої освіти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28" w:history="1">
        <w:r w:rsidRPr="00BB66BA">
          <w:rPr>
            <w:rStyle w:val="a3"/>
            <w:lang w:val="uk-UA"/>
          </w:rPr>
          <w:t>https://tinyurl.com/y6wzzlu3</w:t>
        </w:r>
      </w:hyperlink>
      <w:r w:rsidRPr="00BB66BA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2522B1" w:rsidRPr="00BB66BA" w:rsidRDefault="002522B1" w:rsidP="002522B1">
      <w:pPr>
        <w:rPr>
          <w:rFonts w:ascii="Times New Roman" w:hAnsi="Times New Roman" w:cs="Times New Roman"/>
          <w:sz w:val="24"/>
          <w:szCs w:val="24"/>
          <w:lang w:val="uk-UA"/>
        </w:rPr>
      </w:pP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 xml:space="preserve">НАВЧАЛЬНИЙ ПРОЦЕС ТА ЗАБЕЗПЕЧЕННЯ ЯКОСТІ ОСВІТИ. 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29" w:history="1">
        <w:r w:rsidRPr="00BB66BA">
          <w:rPr>
            <w:rStyle w:val="a3"/>
            <w:bCs/>
            <w:shd w:val="clear" w:color="auto" w:fill="FFFFFF"/>
          </w:rPr>
          <w:t>https</w:t>
        </w:r>
        <w:r w:rsidRPr="00BB66BA">
          <w:rPr>
            <w:rStyle w:val="a3"/>
            <w:bCs/>
            <w:shd w:val="clear" w:color="auto" w:fill="FFFFFF"/>
            <w:lang w:val="uk-UA"/>
          </w:rPr>
          <w:t>://</w:t>
        </w:r>
        <w:r w:rsidRPr="00BB66BA">
          <w:rPr>
            <w:rStyle w:val="a3"/>
            <w:bCs/>
            <w:shd w:val="clear" w:color="auto" w:fill="FFFFFF"/>
          </w:rPr>
          <w:t>tinyurl</w:t>
        </w:r>
        <w:r w:rsidRPr="00BB66BA">
          <w:rPr>
            <w:rStyle w:val="a3"/>
            <w:bCs/>
            <w:shd w:val="clear" w:color="auto" w:fill="FFFFFF"/>
            <w:lang w:val="uk-UA"/>
          </w:rPr>
          <w:t>.</w:t>
        </w:r>
        <w:r w:rsidRPr="00BB66BA">
          <w:rPr>
            <w:rStyle w:val="a3"/>
            <w:bCs/>
            <w:shd w:val="clear" w:color="auto" w:fill="FFFFFF"/>
          </w:rPr>
          <w:t>com</w:t>
        </w:r>
        <w:r w:rsidRPr="00BB66BA">
          <w:rPr>
            <w:rStyle w:val="a3"/>
            <w:bCs/>
            <w:shd w:val="clear" w:color="auto" w:fill="FFFFFF"/>
            <w:lang w:val="uk-UA"/>
          </w:rPr>
          <w:t>/</w:t>
        </w:r>
        <w:r w:rsidRPr="00BB66BA">
          <w:rPr>
            <w:rStyle w:val="a3"/>
            <w:bCs/>
            <w:shd w:val="clear" w:color="auto" w:fill="FFFFFF"/>
          </w:rPr>
          <w:t>y</w:t>
        </w:r>
        <w:r w:rsidRPr="00BB66BA">
          <w:rPr>
            <w:rStyle w:val="a3"/>
            <w:bCs/>
            <w:shd w:val="clear" w:color="auto" w:fill="FFFFFF"/>
            <w:lang w:val="uk-UA"/>
          </w:rPr>
          <w:t>9</w:t>
        </w:r>
        <w:r w:rsidRPr="00BB66BA">
          <w:rPr>
            <w:rStyle w:val="a3"/>
            <w:bCs/>
            <w:shd w:val="clear" w:color="auto" w:fill="FFFFFF"/>
          </w:rPr>
          <w:t>tve</w:t>
        </w:r>
        <w:r w:rsidRPr="00BB66BA">
          <w:rPr>
            <w:rStyle w:val="a3"/>
            <w:bCs/>
            <w:shd w:val="clear" w:color="auto" w:fill="FFFFFF"/>
            <w:lang w:val="uk-UA"/>
          </w:rPr>
          <w:t>4</w:t>
        </w:r>
        <w:proofErr w:type="spellStart"/>
        <w:r w:rsidRPr="00BB66BA">
          <w:rPr>
            <w:rStyle w:val="a3"/>
            <w:bCs/>
            <w:shd w:val="clear" w:color="auto" w:fill="FFFFFF"/>
          </w:rPr>
          <w:t>lk</w:t>
        </w:r>
        <w:proofErr w:type="spellEnd"/>
      </w:hyperlink>
      <w:r w:rsidRPr="00BB66B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uk-UA"/>
        </w:rPr>
        <w:t>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 xml:space="preserve">ПОВТОРНЕ ВИВЧЕННЯ ДИСЦИПЛІН, ВІДРАХУВАННЯ. 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30" w:history="1">
        <w:r w:rsidRPr="00BB66BA">
          <w:rPr>
            <w:rStyle w:val="a3"/>
            <w:lang w:val="uk-UA"/>
          </w:rPr>
          <w:t>https://tinyurl.com/y9pkmmp5</w:t>
        </w:r>
      </w:hyperlink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31" w:history="1">
        <w:r w:rsidRPr="00BB66BA">
          <w:rPr>
            <w:rStyle w:val="a3"/>
            <w:lang w:val="uk-UA"/>
          </w:rPr>
          <w:t>https://tinyurl.com/ycds57la</w:t>
        </w:r>
      </w:hyperlink>
      <w:r w:rsidRPr="00BB66BA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 xml:space="preserve">НЕФОРМАЛЬНА ОСВІТА. 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Положенням про порядок визнання результатів навчання, отриманих у неформальній освіті: </w:t>
      </w:r>
      <w:hyperlink r:id="rId32" w:history="1">
        <w:r w:rsidRPr="00BB66BA">
          <w:rPr>
            <w:rStyle w:val="a3"/>
            <w:lang w:val="uk-UA"/>
          </w:rPr>
          <w:t>https://tinyurl.com/y8gbt4xs</w:t>
        </w:r>
      </w:hyperlink>
      <w:r w:rsidRPr="00BB66BA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 xml:space="preserve">ВИРІШЕННЯ КОНФЛІКТІВ. 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33" w:history="1">
        <w:r w:rsidRPr="00BB66BA">
          <w:rPr>
            <w:rStyle w:val="a3"/>
            <w:lang w:val="uk-UA"/>
          </w:rPr>
          <w:t>https://tinyurl.com/ycyfws9v</w:t>
        </w:r>
      </w:hyperlink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. Конфліктні ситуації, що виникають у сфері 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34" w:history="1">
        <w:r w:rsidRPr="00BB66BA">
          <w:rPr>
            <w:rStyle w:val="a3"/>
            <w:lang w:val="uk-UA"/>
          </w:rPr>
          <w:t>https://tinyurl.com/yd6bq6p9</w:t>
        </w:r>
      </w:hyperlink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; </w:t>
      </w:r>
      <w:r w:rsidRPr="00BB66BA">
        <w:rPr>
          <w:rFonts w:ascii="Times New Roman" w:hAnsi="Times New Roman" w:cs="Times New Roman"/>
          <w:iCs/>
          <w:sz w:val="24"/>
          <w:szCs w:val="24"/>
          <w:lang w:val="uk-UA"/>
        </w:rPr>
        <w:t>Положення про призначення та виплату соціальних стипендій у ЗНУ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hyperlink r:id="rId35" w:history="1">
        <w:r w:rsidRPr="00BB66BA">
          <w:rPr>
            <w:rStyle w:val="a3"/>
            <w:lang w:val="uk-UA"/>
          </w:rPr>
          <w:t>https://tinyurl.com/y9r5dpwh</w:t>
        </w:r>
      </w:hyperlink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 xml:space="preserve">ПСИХОЛОГІЧНА ДОПОМОГА. 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>Телефон довіри практичного психолога (061)228-15-84 (щоденно з 9 до 21).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522B1" w:rsidRPr="00BB66BA" w:rsidRDefault="002522B1" w:rsidP="002522B1">
      <w:pPr>
        <w:jc w:val="both"/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 xml:space="preserve">ЗАПОБІГАННЯ КОРУПЦІЇ. 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Уповноважена особа </w:t>
      </w:r>
      <w:proofErr w:type="spellStart"/>
      <w:r w:rsidRPr="00BB66B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з</w:t>
      </w:r>
      <w:proofErr w:type="spellEnd"/>
      <w:r w:rsidRPr="00BB66B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</w:t>
      </w:r>
      <w:proofErr w:type="spellStart"/>
      <w:r w:rsidRPr="00BB66B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питань</w:t>
      </w:r>
      <w:proofErr w:type="spellEnd"/>
      <w:r w:rsidRPr="00BB66B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</w:t>
      </w:r>
      <w:proofErr w:type="spellStart"/>
      <w:r w:rsidRPr="00BB66B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запобігання</w:t>
      </w:r>
      <w:proofErr w:type="spellEnd"/>
      <w:r w:rsidRPr="00BB66B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та </w:t>
      </w:r>
      <w:proofErr w:type="spellStart"/>
      <w:r w:rsidRPr="00BB66B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виявлення</w:t>
      </w:r>
      <w:proofErr w:type="spellEnd"/>
      <w:r w:rsidRPr="00BB66B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 xml:space="preserve"> </w:t>
      </w:r>
      <w:proofErr w:type="spellStart"/>
      <w:r w:rsidRPr="00BB66B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корупції</w:t>
      </w:r>
      <w:proofErr w:type="spellEnd"/>
      <w:r w:rsidRPr="00BB66BA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  <w:lang w:val="uk-UA"/>
        </w:rPr>
        <w:t xml:space="preserve"> </w:t>
      </w:r>
      <w:r w:rsidRPr="00BB66B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(Воронков В. </w:t>
      </w:r>
      <w:proofErr w:type="gramStart"/>
      <w:r w:rsidRPr="00BB66B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В., 1 корп., 29 </w:t>
      </w:r>
      <w:proofErr w:type="spellStart"/>
      <w:r w:rsidRPr="00BB66B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каб</w:t>
      </w:r>
      <w:proofErr w:type="spellEnd"/>
      <w:r w:rsidRPr="00BB66B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., тел. +38 (061) 289-14-18).</w:t>
      </w:r>
      <w:proofErr w:type="gramEnd"/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 xml:space="preserve">РІВНІ МОЖЛИВОСТІ ТА ІНКЛЮЗИВНЕ ОСВІТНЄ СЕРЕДОВИЩЕ. 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BB66BA">
        <w:rPr>
          <w:rFonts w:ascii="Times New Roman" w:hAnsi="Times New Roman" w:cs="Times New Roman"/>
          <w:sz w:val="24"/>
          <w:szCs w:val="24"/>
          <w:lang w:val="uk-UA"/>
        </w:rPr>
        <w:t>маломобільних</w:t>
      </w:r>
      <w:proofErr w:type="spellEnd"/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BB66BA">
        <w:rPr>
          <w:rFonts w:ascii="Times New Roman" w:hAnsi="Times New Roman" w:cs="Times New Roman"/>
          <w:sz w:val="24"/>
          <w:szCs w:val="24"/>
          <w:lang w:val="uk-UA"/>
        </w:rPr>
        <w:t>маломобільних</w:t>
      </w:r>
      <w:proofErr w:type="spellEnd"/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 груп населення у ЗНУ: </w:t>
      </w:r>
      <w:hyperlink r:id="rId36" w:history="1">
        <w:r w:rsidRPr="00BB66BA">
          <w:rPr>
            <w:rStyle w:val="a3"/>
            <w:lang w:val="uk-UA"/>
          </w:rPr>
          <w:t>https://tinyurl.com/ydhcsagx</w:t>
        </w:r>
      </w:hyperlink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>РЕСУРСИ ДЛЯ НАВЧАННЯ. Наукова бібліотека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hyperlink r:id="rId37" w:history="1">
        <w:r w:rsidRPr="00BB66BA">
          <w:rPr>
            <w:rStyle w:val="a3"/>
            <w:lang w:val="uk-UA"/>
          </w:rPr>
          <w:t>http://library.znu.edu.ua</w:t>
        </w:r>
      </w:hyperlink>
      <w:r w:rsidRPr="00BB66BA">
        <w:rPr>
          <w:rFonts w:ascii="Times New Roman" w:hAnsi="Times New Roman" w:cs="Times New Roman"/>
          <w:sz w:val="24"/>
          <w:szCs w:val="24"/>
          <w:lang w:val="uk-UA"/>
        </w:rPr>
        <w:t>. Графік роботи абонементів: понеділок – п`ятниця з 08.00 до 17.00; субота з 09.00 до 15.00.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522B1" w:rsidRPr="00BB66BA" w:rsidRDefault="002522B1" w:rsidP="002522B1">
      <w:pPr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>ЕЛЕКТРОННЕ ЗАБЕЗПЕЧЕННЯ НАВЧАННЯ (MOODLE): https://moodle.znu.edu.ua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Якщо забули пароль/</w:t>
      </w:r>
      <w:proofErr w:type="spellStart"/>
      <w:r w:rsidRPr="00BB66BA">
        <w:rPr>
          <w:rFonts w:ascii="Times New Roman" w:hAnsi="Times New Roman" w:cs="Times New Roman"/>
          <w:sz w:val="24"/>
          <w:szCs w:val="24"/>
          <w:lang w:val="uk-UA"/>
        </w:rPr>
        <w:t>логін</w:t>
      </w:r>
      <w:proofErr w:type="spellEnd"/>
      <w:r w:rsidRPr="00BB66BA">
        <w:rPr>
          <w:rFonts w:ascii="Times New Roman" w:hAnsi="Times New Roman" w:cs="Times New Roman"/>
          <w:sz w:val="24"/>
          <w:szCs w:val="24"/>
          <w:lang w:val="uk-UA"/>
        </w:rPr>
        <w:t>, направте листа з темою «Забув пароль/</w:t>
      </w:r>
      <w:proofErr w:type="spellStart"/>
      <w:r w:rsidRPr="00BB66BA">
        <w:rPr>
          <w:rFonts w:ascii="Times New Roman" w:hAnsi="Times New Roman" w:cs="Times New Roman"/>
          <w:sz w:val="24"/>
          <w:szCs w:val="24"/>
          <w:lang w:val="uk-UA"/>
        </w:rPr>
        <w:t>логін</w:t>
      </w:r>
      <w:proofErr w:type="spellEnd"/>
      <w:r w:rsidRPr="00BB66BA">
        <w:rPr>
          <w:rFonts w:ascii="Times New Roman" w:hAnsi="Times New Roman" w:cs="Times New Roman"/>
          <w:sz w:val="24"/>
          <w:szCs w:val="24"/>
          <w:lang w:val="uk-UA"/>
        </w:rPr>
        <w:t>» за адресами: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·   для студентів ЗНУ - </w:t>
      </w:r>
      <w:proofErr w:type="spellStart"/>
      <w:r w:rsidRPr="00BB66BA">
        <w:rPr>
          <w:rFonts w:ascii="Times New Roman" w:hAnsi="Times New Roman" w:cs="Times New Roman"/>
          <w:sz w:val="24"/>
          <w:szCs w:val="24"/>
          <w:lang w:val="uk-UA"/>
        </w:rPr>
        <w:t>moodle.znu</w:t>
      </w:r>
      <w:proofErr w:type="spellEnd"/>
      <w:r w:rsidRPr="00BB66BA">
        <w:rPr>
          <w:rFonts w:ascii="Times New Roman" w:hAnsi="Times New Roman" w:cs="Times New Roman"/>
          <w:sz w:val="24"/>
          <w:szCs w:val="24"/>
          <w:lang w:val="uk-UA"/>
        </w:rPr>
        <w:t>@gmail.com, Савченко Тетяна Володимирівна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Якщо ви вказували електронну адресу в профілі системи </w:t>
      </w:r>
      <w:proofErr w:type="spellStart"/>
      <w:r w:rsidRPr="00BB66BA">
        <w:rPr>
          <w:rFonts w:ascii="Times New Roman" w:hAnsi="Times New Roman" w:cs="Times New Roman"/>
          <w:sz w:val="24"/>
          <w:szCs w:val="24"/>
          <w:lang w:val="uk-UA"/>
        </w:rPr>
        <w:t>Moodle</w:t>
      </w:r>
      <w:proofErr w:type="spellEnd"/>
      <w:r w:rsidRPr="00BB66BA">
        <w:rPr>
          <w:rFonts w:ascii="Times New Roman" w:hAnsi="Times New Roman" w:cs="Times New Roman"/>
          <w:sz w:val="24"/>
          <w:szCs w:val="24"/>
          <w:lang w:val="uk-UA"/>
        </w:rPr>
        <w:t xml:space="preserve"> ЗНУ, то використовуйте посилання для відновлення паролю https://moodle.znu.edu.ua/mod/page/view.php?id=133015.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>Центр інтенсивного вивчення іноземних мов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>: http://sites.znu.edu.ua/child-advance/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lastRenderedPageBreak/>
        <w:t xml:space="preserve">Центр німецької мови, партнер </w:t>
      </w:r>
      <w:proofErr w:type="spellStart"/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>Гете-інституту</w:t>
      </w:r>
      <w:proofErr w:type="spellEnd"/>
      <w:r w:rsidRPr="00BB66BA">
        <w:rPr>
          <w:rFonts w:ascii="Times New Roman" w:hAnsi="Times New Roman" w:cs="Times New Roman"/>
          <w:sz w:val="24"/>
          <w:szCs w:val="24"/>
          <w:lang w:val="uk-UA"/>
        </w:rPr>
        <w:t>: https://www.znu.edu.ua/ukr/edu/ocznu/nim</w:t>
      </w:r>
    </w:p>
    <w:p w:rsidR="002522B1" w:rsidRPr="00BB66BA" w:rsidRDefault="002522B1" w:rsidP="002522B1">
      <w:pPr>
        <w:jc w:val="both"/>
        <w:rPr>
          <w:rFonts w:ascii="Times New Roman" w:hAnsi="Times New Roman" w:cs="Times New Roman"/>
          <w:sz w:val="24"/>
          <w:szCs w:val="24"/>
        </w:rPr>
      </w:pPr>
      <w:r w:rsidRPr="00BB66BA">
        <w:rPr>
          <w:rFonts w:ascii="Times New Roman" w:hAnsi="Times New Roman" w:cs="Times New Roman"/>
          <w:b/>
          <w:sz w:val="24"/>
          <w:szCs w:val="24"/>
          <w:lang w:val="uk-UA"/>
        </w:rPr>
        <w:t>Школа Конфуція (вивчення китайської мови)</w:t>
      </w:r>
      <w:r w:rsidRPr="00BB66BA">
        <w:rPr>
          <w:rFonts w:ascii="Times New Roman" w:hAnsi="Times New Roman" w:cs="Times New Roman"/>
          <w:sz w:val="24"/>
          <w:szCs w:val="24"/>
          <w:lang w:val="uk-UA"/>
        </w:rPr>
        <w:t>: http://sites.znu.edu.ua/confucius</w:t>
      </w:r>
    </w:p>
    <w:p w:rsidR="002522B1" w:rsidRPr="00BB66BA" w:rsidRDefault="002522B1" w:rsidP="002522B1">
      <w:pPr>
        <w:rPr>
          <w:rFonts w:ascii="Times New Roman" w:hAnsi="Times New Roman" w:cs="Times New Roman"/>
          <w:sz w:val="24"/>
          <w:szCs w:val="24"/>
        </w:rPr>
      </w:pPr>
    </w:p>
    <w:p w:rsidR="002522B1" w:rsidRPr="00450EB3" w:rsidRDefault="002522B1" w:rsidP="002522B1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450EB3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РЕГУЛЯЦІЇ І ПОЛІТИКИ КУРСУ</w:t>
      </w:r>
      <w:r w:rsidRPr="00450EB3">
        <w:rPr>
          <w:rStyle w:val="a8"/>
          <w:rFonts w:ascii="Times New Roman" w:hAnsi="Times New Roman"/>
          <w:b/>
          <w:bCs/>
          <w:color w:val="000000"/>
          <w:sz w:val="24"/>
          <w:szCs w:val="24"/>
          <w:lang w:val="uk-UA"/>
        </w:rPr>
        <w:footnoteReference w:id="3"/>
      </w:r>
    </w:p>
    <w:p w:rsidR="002522B1" w:rsidRPr="00450EB3" w:rsidRDefault="002522B1" w:rsidP="002522B1">
      <w:pPr>
        <w:rPr>
          <w:rFonts w:ascii="Times New Roman" w:hAnsi="Times New Roman" w:cs="Times New Roman"/>
          <w:b/>
          <w:bCs/>
          <w:color w:val="000000"/>
          <w:sz w:val="24"/>
          <w:szCs w:val="24"/>
          <w:highlight w:val="yellow"/>
          <w:lang w:val="uk-UA"/>
        </w:rPr>
      </w:pPr>
    </w:p>
    <w:p w:rsidR="002522B1" w:rsidRPr="00450EB3" w:rsidRDefault="002522B1" w:rsidP="002522B1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450EB3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Відвідування занять. Регуляція пропусків.</w:t>
      </w:r>
    </w:p>
    <w:p w:rsidR="002522B1" w:rsidRPr="00450EB3" w:rsidRDefault="002522B1" w:rsidP="002522B1">
      <w:pPr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uk-UA"/>
        </w:rPr>
      </w:pPr>
      <w:r w:rsidRPr="00450EB3">
        <w:rPr>
          <w:rFonts w:ascii="Times New Roman" w:hAnsi="Times New Roman" w:cs="Times New Roman"/>
          <w:bCs/>
          <w:iCs/>
          <w:color w:val="000000"/>
          <w:sz w:val="24"/>
          <w:szCs w:val="24"/>
          <w:lang w:val="uk-UA"/>
        </w:rPr>
        <w:t xml:space="preserve">Відвідування усіх занять (лекційних та семінарських (практичних) є обов’язковим. Відпрацювання пропусків можливе </w:t>
      </w:r>
      <w:r w:rsidRPr="00450EB3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лише, якщо пропуск заняття був з поважної причини. Відпрацювання пропущених занять повинно здійснюватися впродовж 1-2 тижнів з моменту пропуску у години консультацій або за домовленістю з викладачем. Після 2 тижнів з моменту пропуску заняття відпрацювання не дозволяється (за винятком наявності поважних причин). </w:t>
      </w:r>
    </w:p>
    <w:p w:rsidR="002522B1" w:rsidRPr="00450EB3" w:rsidRDefault="002522B1" w:rsidP="002522B1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  <w:u w:val="single"/>
          <w:lang w:val="uk-UA"/>
        </w:rPr>
      </w:pPr>
    </w:p>
    <w:p w:rsidR="002522B1" w:rsidRPr="00450EB3" w:rsidRDefault="002522B1" w:rsidP="002522B1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450EB3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Політика академічної доброчесності</w:t>
      </w:r>
    </w:p>
    <w:p w:rsidR="002522B1" w:rsidRPr="00450EB3" w:rsidRDefault="002522B1" w:rsidP="002522B1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50EB3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При написанні письмових робіт кожний студент зобов’язаний дотримуватися принципів академічної доброчесності. </w:t>
      </w:r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А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кадемічн</w:t>
      </w:r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ий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плагіат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 – це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оприлюднення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частково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або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повністю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наукових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творчих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результатів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отриманих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іншими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особами, як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результатів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власного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дослідження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творчості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) та/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або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відтворення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опублікованих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текстів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оприлюднених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творів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мистецтва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інших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авторів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без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>зазначення</w:t>
      </w:r>
      <w:proofErr w:type="spellEnd"/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авторства</w:t>
      </w:r>
      <w:r w:rsidRPr="00450EB3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 (ст. 42 Закону України «Про освіту»). Існують таки типи плагіату: к</w:t>
      </w:r>
      <w:r w:rsidRPr="00450EB3">
        <w:rPr>
          <w:rFonts w:ascii="Times New Roman" w:eastAsia="Times New Roman" w:hAnsi="Times New Roman" w:cs="Times New Roman"/>
          <w:sz w:val="24"/>
          <w:szCs w:val="24"/>
          <w:lang w:val="uk-UA"/>
        </w:rPr>
        <w:t>опіювання чужої роботи (як без, так і з відома) та оприлюднення її під своїм іменем; представлення суміші власних та запозичених в інших аргументів без належного цитування джерел; перефразування чужої роботи без належно оформленого посилання на оригінального автора або видавця.</w:t>
      </w:r>
      <w:r w:rsidRPr="00450EB3">
        <w:rPr>
          <w:rFonts w:ascii="Times New Roman" w:hAnsi="Times New Roman" w:cs="Times New Roman"/>
          <w:iCs/>
          <w:sz w:val="24"/>
          <w:szCs w:val="24"/>
          <w:lang w:val="uk-UA"/>
        </w:rPr>
        <w:t xml:space="preserve"> Будь-яка інформація (текст, ідея, речення, ілюстрація, фото та ін.), яку ви використовуєте, має бути з посиланням на першоджерело. Приклади оформлення цитувань надано: 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lang w:val="uk-UA"/>
        </w:rPr>
        <w:t>Шеховцова</w:t>
      </w:r>
      <w:proofErr w:type="spellEnd"/>
      <w:r w:rsidRPr="00450EB3">
        <w:rPr>
          <w:rFonts w:ascii="Times New Roman" w:hAnsi="Times New Roman" w:cs="Times New Roman"/>
          <w:sz w:val="24"/>
          <w:szCs w:val="24"/>
          <w:lang w:val="uk-UA"/>
        </w:rPr>
        <w:t xml:space="preserve"> Л.І. Кримінальне право. Загальна частина:  методичні рекомендації до написання та оформлення курсової роботи для здобувачів ступеня вищої освіти бакалавра спеціальності «Правознавство» освітньо-професійної програми «Право» / Л. І. </w:t>
      </w:r>
      <w:proofErr w:type="spellStart"/>
      <w:r w:rsidRPr="00450EB3">
        <w:rPr>
          <w:rFonts w:ascii="Times New Roman" w:hAnsi="Times New Roman" w:cs="Times New Roman"/>
          <w:sz w:val="24"/>
          <w:szCs w:val="24"/>
          <w:lang w:val="uk-UA"/>
        </w:rPr>
        <w:t>Шеховцова</w:t>
      </w:r>
      <w:proofErr w:type="spellEnd"/>
      <w:r w:rsidRPr="00450EB3">
        <w:rPr>
          <w:rFonts w:ascii="Times New Roman" w:hAnsi="Times New Roman" w:cs="Times New Roman"/>
          <w:sz w:val="24"/>
          <w:szCs w:val="24"/>
          <w:lang w:val="uk-UA"/>
        </w:rPr>
        <w:t xml:space="preserve">. – Запоріжжя : Запорізький національний університет, 2018. –  45 с. (див. </w:t>
      </w:r>
      <w:hyperlink r:id="rId38" w:history="1">
        <w:proofErr w:type="gramStart"/>
        <w:r w:rsidRPr="00450EB3">
          <w:rPr>
            <w:rStyle w:val="a3"/>
            <w:rFonts w:ascii="Times New Roman" w:hAnsi="Times New Roman"/>
            <w:sz w:val="24"/>
            <w:szCs w:val="24"/>
          </w:rPr>
          <w:t>https://moodle.znu.edu.ua/course/view.php?id=3378</w:t>
        </w:r>
      </w:hyperlink>
      <w:r w:rsidRPr="00450EB3">
        <w:rPr>
          <w:rFonts w:ascii="Times New Roman" w:hAnsi="Times New Roman" w:cs="Times New Roman"/>
          <w:sz w:val="24"/>
          <w:szCs w:val="24"/>
          <w:lang w:val="uk-UA"/>
        </w:rPr>
        <w:t>).</w:t>
      </w:r>
      <w:proofErr w:type="gramEnd"/>
    </w:p>
    <w:p w:rsidR="002522B1" w:rsidRPr="00450EB3" w:rsidRDefault="002522B1" w:rsidP="002522B1">
      <w:pPr>
        <w:pStyle w:val="a9"/>
        <w:ind w:left="0"/>
        <w:jc w:val="both"/>
        <w:rPr>
          <w:i/>
          <w:iCs/>
          <w:color w:val="000000"/>
          <w:lang w:val="uk-UA"/>
        </w:rPr>
      </w:pPr>
      <w:r w:rsidRPr="00450EB3">
        <w:rPr>
          <w:iCs/>
          <w:lang w:val="uk-UA"/>
        </w:rPr>
        <w:t>Якщо у вашій письмовій роботі будуть виявлені ознаки плагіату, такі роботи відразу відхиляються без права перескладання. Якщо ви не впевнені, чи підпадають зроблені вами цитування та запозичення під визначення плагіату, проконсультуйтеся з викладачем.</w:t>
      </w:r>
      <w:r w:rsidRPr="00450EB3">
        <w:rPr>
          <w:i/>
          <w:iCs/>
          <w:color w:val="000000"/>
          <w:lang w:val="uk-UA"/>
        </w:rPr>
        <w:t xml:space="preserve"> </w:t>
      </w:r>
    </w:p>
    <w:p w:rsidR="002522B1" w:rsidRPr="00450EB3" w:rsidRDefault="002522B1" w:rsidP="002522B1">
      <w:pPr>
        <w:pStyle w:val="a9"/>
        <w:ind w:left="0"/>
        <w:jc w:val="both"/>
        <w:rPr>
          <w:i/>
          <w:iCs/>
          <w:color w:val="000000"/>
          <w:lang w:val="uk-UA"/>
        </w:rPr>
      </w:pPr>
    </w:p>
    <w:p w:rsidR="002522B1" w:rsidRPr="00450EB3" w:rsidRDefault="002522B1" w:rsidP="002522B1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450EB3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Використання комп’ютерів/телефонів на занятті</w:t>
      </w:r>
    </w:p>
    <w:p w:rsidR="002522B1" w:rsidRPr="00450EB3" w:rsidRDefault="002522B1" w:rsidP="002522B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450EB3">
        <w:rPr>
          <w:rFonts w:ascii="Times New Roman" w:hAnsi="Times New Roman" w:cs="Times New Roman"/>
          <w:sz w:val="24"/>
          <w:szCs w:val="24"/>
          <w:lang w:val="uk-UA"/>
        </w:rPr>
        <w:t xml:space="preserve">Користування мобільним телефоном, планшетом чи іншими мобільними пристроями та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lang w:val="uk-UA"/>
        </w:rPr>
        <w:t>гаджетами</w:t>
      </w:r>
      <w:proofErr w:type="spellEnd"/>
      <w:r w:rsidRPr="00450EB3">
        <w:rPr>
          <w:rFonts w:ascii="Times New Roman" w:hAnsi="Times New Roman" w:cs="Times New Roman"/>
          <w:sz w:val="24"/>
          <w:szCs w:val="24"/>
          <w:lang w:val="uk-UA"/>
        </w:rPr>
        <w:t xml:space="preserve"> під час заняття забороняється! (за винятком дозволу викладача при зверненні до текстів </w:t>
      </w:r>
      <w:r w:rsidRPr="00450EB3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нормативно-правових актів). Перед початком заняття студенти повинні перевести свій мобільний телефон у режим «без звуку». Також забороняється використання мобільних телефонів або будь-яких інших </w:t>
      </w:r>
      <w:proofErr w:type="spellStart"/>
      <w:r w:rsidRPr="00450EB3">
        <w:rPr>
          <w:rFonts w:ascii="Times New Roman" w:hAnsi="Times New Roman" w:cs="Times New Roman"/>
          <w:sz w:val="24"/>
          <w:szCs w:val="24"/>
          <w:lang w:val="uk-UA"/>
        </w:rPr>
        <w:t>гаджетів</w:t>
      </w:r>
      <w:proofErr w:type="spellEnd"/>
      <w:r w:rsidRPr="00450EB3">
        <w:rPr>
          <w:rFonts w:ascii="Times New Roman" w:hAnsi="Times New Roman" w:cs="Times New Roman"/>
          <w:sz w:val="24"/>
          <w:szCs w:val="24"/>
          <w:lang w:val="uk-UA"/>
        </w:rPr>
        <w:t xml:space="preserve"> при написанні контрольних робіт, тестів, заліків та іспитів. </w:t>
      </w:r>
      <w:r w:rsidRPr="00450EB3">
        <w:rPr>
          <w:rFonts w:ascii="Times New Roman" w:hAnsi="Times New Roman" w:cs="Times New Roman"/>
          <w:iCs/>
          <w:color w:val="000000"/>
          <w:sz w:val="24"/>
          <w:szCs w:val="24"/>
          <w:lang w:val="uk-UA"/>
        </w:rPr>
        <w:t xml:space="preserve">У разі порушення цієї заборони робота оцінюється у нуль балів. </w:t>
      </w:r>
    </w:p>
    <w:p w:rsidR="002522B1" w:rsidRPr="00450EB3" w:rsidRDefault="002522B1" w:rsidP="002522B1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</w:p>
    <w:p w:rsidR="002522B1" w:rsidRPr="00450EB3" w:rsidRDefault="002522B1" w:rsidP="002522B1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450EB3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Комунікація</w:t>
      </w:r>
    </w:p>
    <w:p w:rsidR="002522B1" w:rsidRPr="00450EB3" w:rsidRDefault="002522B1" w:rsidP="002522B1">
      <w:pPr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lang w:val="en-US"/>
        </w:rPr>
      </w:pPr>
      <w:r w:rsidRPr="00450EB3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 xml:space="preserve">Комунікація викладача зі студентами здійснюється у системі </w:t>
      </w:r>
      <w:proofErr w:type="spellStart"/>
      <w:r w:rsidRPr="00450EB3">
        <w:rPr>
          <w:rFonts w:ascii="Times New Roman" w:hAnsi="Times New Roman" w:cs="Times New Roman"/>
          <w:i/>
          <w:iCs/>
          <w:color w:val="000000"/>
          <w:sz w:val="24"/>
          <w:szCs w:val="24"/>
        </w:rPr>
        <w:t>Moodle</w:t>
      </w:r>
      <w:proofErr w:type="spellEnd"/>
      <w:r w:rsidRPr="00450EB3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 xml:space="preserve"> (у форумі новин на сторінці курсу, в особистих повідомленнях). Також комунікація можлива через старосту групи або у </w:t>
      </w:r>
      <w:proofErr w:type="spellStart"/>
      <w:r w:rsidRPr="00450EB3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>месенджерах</w:t>
      </w:r>
      <w:proofErr w:type="spellEnd"/>
      <w:r w:rsidRPr="00450EB3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 xml:space="preserve"> </w:t>
      </w:r>
      <w:proofErr w:type="spellStart"/>
      <w:r w:rsidRPr="00450EB3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>Вайбер</w:t>
      </w:r>
      <w:proofErr w:type="spellEnd"/>
      <w:r w:rsidRPr="00450EB3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 xml:space="preserve"> або Телеграм. Відповіді на запити студентів надаються виклада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>чем впродовж трьох роб</w:t>
      </w:r>
    </w:p>
    <w:p w:rsidR="002522B1" w:rsidRDefault="002522B1"/>
    <w:sectPr w:rsidR="002522B1" w:rsidSect="002522B1">
      <w:headerReference w:type="default" r:id="rId39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22B1" w:rsidRDefault="002522B1" w:rsidP="002522B1">
      <w:pPr>
        <w:spacing w:after="0" w:line="240" w:lineRule="auto"/>
      </w:pPr>
      <w:r>
        <w:separator/>
      </w:r>
    </w:p>
  </w:endnote>
  <w:endnote w:type="continuationSeparator" w:id="1">
    <w:p w:rsidR="002522B1" w:rsidRDefault="002522B1" w:rsidP="002522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22B1" w:rsidRDefault="002522B1" w:rsidP="002522B1">
      <w:pPr>
        <w:spacing w:after="0" w:line="240" w:lineRule="auto"/>
      </w:pPr>
      <w:r>
        <w:separator/>
      </w:r>
    </w:p>
  </w:footnote>
  <w:footnote w:type="continuationSeparator" w:id="1">
    <w:p w:rsidR="002522B1" w:rsidRDefault="002522B1" w:rsidP="002522B1">
      <w:pPr>
        <w:spacing w:after="0" w:line="240" w:lineRule="auto"/>
      </w:pPr>
      <w:r>
        <w:continuationSeparator/>
      </w:r>
    </w:p>
  </w:footnote>
  <w:footnote w:id="2">
    <w:p w:rsidR="002522B1" w:rsidRDefault="002522B1" w:rsidP="002522B1">
      <w:pPr>
        <w:pStyle w:val="a6"/>
      </w:pPr>
      <w:r>
        <w:rPr>
          <w:rStyle w:val="a8"/>
          <w:b/>
          <w:sz w:val="22"/>
          <w:szCs w:val="22"/>
        </w:rPr>
        <w:footnoteRef/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EСTS)</w:t>
      </w:r>
    </w:p>
  </w:footnote>
  <w:footnote w:id="3">
    <w:p w:rsidR="002522B1" w:rsidRDefault="002522B1" w:rsidP="002522B1">
      <w:pPr>
        <w:pStyle w:val="a6"/>
      </w:pPr>
      <w:r w:rsidRPr="009F6B92">
        <w:rPr>
          <w:rStyle w:val="a8"/>
          <w:i/>
        </w:rPr>
        <w:footnoteRef/>
      </w:r>
      <w:r w:rsidRPr="009F6B92">
        <w:rPr>
          <w:i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22B1" w:rsidRPr="006F1B80" w:rsidRDefault="00032DC0" w:rsidP="002522B1">
    <w:pPr>
      <w:pStyle w:val="a4"/>
      <w:jc w:val="center"/>
      <w:rPr>
        <w:rFonts w:ascii="Cambria" w:hAnsi="Cambria" w:cs="Tahoma"/>
        <w:b/>
        <w:sz w:val="22"/>
        <w:lang w:val="uk-UA"/>
      </w:rPr>
    </w:pPr>
    <w:r w:rsidRPr="00032DC0"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Рисунок 2" o:spid="_x0000_s1025" type="#_x0000_t75" alt="Лого укр5" style="position:absolute;left:0;text-align:left;margin-left:424.35pt;margin-top:.2pt;width:41.75pt;height:43.6pt;z-index:-251658752;visibility:visible">
          <v:imagedata r:id="rId1" o:title=""/>
        </v:shape>
      </w:pict>
    </w:r>
    <w:r w:rsidR="002522B1">
      <w:rPr>
        <w:rFonts w:ascii="Cambria" w:hAnsi="Cambria" w:cs="Tahoma"/>
        <w:b/>
        <w:sz w:val="22"/>
        <w:lang w:val="uk-UA"/>
      </w:rPr>
      <w:t>З</w:t>
    </w:r>
    <w:r w:rsidR="002522B1"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2522B1" w:rsidRPr="00E42FA1" w:rsidRDefault="002522B1" w:rsidP="002522B1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ЮРИДИЧНИЙ ФАКУЛЬТЕТ</w:t>
    </w:r>
  </w:p>
  <w:p w:rsidR="002522B1" w:rsidRPr="009E7399" w:rsidRDefault="002522B1" w:rsidP="002522B1">
    <w:pPr>
      <w:pStyle w:val="a4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2522B1" w:rsidRPr="00CF2559" w:rsidRDefault="002522B1" w:rsidP="002522B1">
    <w:pPr>
      <w:pStyle w:val="a4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3974"/>
        </w:tabs>
        <w:ind w:left="3974" w:hanging="432"/>
      </w:pPr>
    </w:lvl>
    <w:lvl w:ilvl="1">
      <w:start w:val="1"/>
      <w:numFmt w:val="none"/>
      <w:lvlText w:val=""/>
      <w:lvlJc w:val="left"/>
      <w:pPr>
        <w:tabs>
          <w:tab w:val="num" w:pos="4118"/>
        </w:tabs>
        <w:ind w:left="4118" w:hanging="576"/>
      </w:pPr>
    </w:lvl>
    <w:lvl w:ilvl="2">
      <w:start w:val="1"/>
      <w:numFmt w:val="none"/>
      <w:lvlText w:val=""/>
      <w:lvlJc w:val="left"/>
      <w:pPr>
        <w:tabs>
          <w:tab w:val="num" w:pos="4262"/>
        </w:tabs>
        <w:ind w:left="4262" w:hanging="720"/>
      </w:pPr>
    </w:lvl>
    <w:lvl w:ilvl="3">
      <w:start w:val="1"/>
      <w:numFmt w:val="none"/>
      <w:lvlText w:val=""/>
      <w:lvlJc w:val="left"/>
      <w:pPr>
        <w:tabs>
          <w:tab w:val="num" w:pos="4406"/>
        </w:tabs>
        <w:ind w:left="4406" w:hanging="864"/>
      </w:pPr>
    </w:lvl>
    <w:lvl w:ilvl="4">
      <w:start w:val="1"/>
      <w:numFmt w:val="none"/>
      <w:lvlText w:val=""/>
      <w:lvlJc w:val="left"/>
      <w:pPr>
        <w:tabs>
          <w:tab w:val="num" w:pos="4550"/>
        </w:tabs>
        <w:ind w:left="4550" w:hanging="1008"/>
      </w:pPr>
    </w:lvl>
    <w:lvl w:ilvl="5">
      <w:start w:val="1"/>
      <w:numFmt w:val="none"/>
      <w:lvlText w:val=""/>
      <w:lvlJc w:val="left"/>
      <w:pPr>
        <w:tabs>
          <w:tab w:val="num" w:pos="4694"/>
        </w:tabs>
        <w:ind w:left="4694" w:hanging="1152"/>
      </w:pPr>
    </w:lvl>
    <w:lvl w:ilvl="6">
      <w:start w:val="1"/>
      <w:numFmt w:val="none"/>
      <w:lvlText w:val=""/>
      <w:lvlJc w:val="left"/>
      <w:pPr>
        <w:tabs>
          <w:tab w:val="num" w:pos="4838"/>
        </w:tabs>
        <w:ind w:left="4838" w:hanging="1296"/>
      </w:pPr>
    </w:lvl>
    <w:lvl w:ilvl="7">
      <w:start w:val="1"/>
      <w:numFmt w:val="none"/>
      <w:lvlText w:val=""/>
      <w:lvlJc w:val="left"/>
      <w:pPr>
        <w:tabs>
          <w:tab w:val="num" w:pos="4982"/>
        </w:tabs>
        <w:ind w:left="4982" w:hanging="1440"/>
      </w:pPr>
    </w:lvl>
    <w:lvl w:ilvl="8">
      <w:start w:val="1"/>
      <w:numFmt w:val="none"/>
      <w:lvlText w:val=""/>
      <w:lvlJc w:val="left"/>
      <w:pPr>
        <w:tabs>
          <w:tab w:val="num" w:pos="5126"/>
        </w:tabs>
        <w:ind w:left="5126" w:hanging="1584"/>
      </w:pPr>
    </w:lvl>
  </w:abstractNum>
  <w:abstractNum w:abstractNumId="1">
    <w:nsid w:val="04416EC1"/>
    <w:multiLevelType w:val="hybridMultilevel"/>
    <w:tmpl w:val="F208C940"/>
    <w:lvl w:ilvl="0" w:tplc="4B64C506">
      <w:start w:val="1"/>
      <w:numFmt w:val="decimal"/>
      <w:lvlText w:val="%1."/>
      <w:lvlJc w:val="left"/>
      <w:pPr>
        <w:ind w:left="780" w:hanging="420"/>
      </w:pPr>
      <w:rPr>
        <w:rFonts w:hint="default"/>
        <w:i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0C1FBD"/>
    <w:multiLevelType w:val="hybridMultilevel"/>
    <w:tmpl w:val="F44C9BEA"/>
    <w:lvl w:ilvl="0" w:tplc="9160789C">
      <w:start w:val="4"/>
      <w:numFmt w:val="bullet"/>
      <w:lvlText w:val="-"/>
      <w:lvlJc w:val="left"/>
      <w:pPr>
        <w:ind w:left="1509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6050A4"/>
    <w:multiLevelType w:val="hybridMultilevel"/>
    <w:tmpl w:val="F18C3320"/>
    <w:lvl w:ilvl="0" w:tplc="0419000F">
      <w:start w:val="1"/>
      <w:numFmt w:val="decimal"/>
      <w:lvlText w:val="%1."/>
      <w:lvlJc w:val="left"/>
      <w:pPr>
        <w:ind w:left="1146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D95D8C"/>
    <w:multiLevelType w:val="hybridMultilevel"/>
    <w:tmpl w:val="FB5C94AC"/>
    <w:lvl w:ilvl="0" w:tplc="FD30CC20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>
    <w:nsid w:val="0E323985"/>
    <w:multiLevelType w:val="hybridMultilevel"/>
    <w:tmpl w:val="457C3AC8"/>
    <w:lvl w:ilvl="0" w:tplc="6CBAAE88">
      <w:start w:val="2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21E495D"/>
    <w:multiLevelType w:val="hybridMultilevel"/>
    <w:tmpl w:val="F7041E18"/>
    <w:lvl w:ilvl="0" w:tplc="FD7055B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E042C61"/>
    <w:multiLevelType w:val="hybridMultilevel"/>
    <w:tmpl w:val="281C1B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2CB71F3"/>
    <w:multiLevelType w:val="hybridMultilevel"/>
    <w:tmpl w:val="779C26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3A7730"/>
    <w:multiLevelType w:val="hybridMultilevel"/>
    <w:tmpl w:val="0384432C"/>
    <w:lvl w:ilvl="0" w:tplc="11D0DBD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5D77A6"/>
    <w:multiLevelType w:val="hybridMultilevel"/>
    <w:tmpl w:val="281C1B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F3D3A91"/>
    <w:multiLevelType w:val="hybridMultilevel"/>
    <w:tmpl w:val="F208C940"/>
    <w:lvl w:ilvl="0" w:tplc="4B64C506">
      <w:start w:val="1"/>
      <w:numFmt w:val="decimal"/>
      <w:lvlText w:val="%1."/>
      <w:lvlJc w:val="left"/>
      <w:pPr>
        <w:ind w:left="780" w:hanging="420"/>
      </w:pPr>
      <w:rPr>
        <w:rFonts w:hint="default"/>
        <w:i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5E317A"/>
    <w:multiLevelType w:val="hybridMultilevel"/>
    <w:tmpl w:val="B4D02674"/>
    <w:lvl w:ilvl="0" w:tplc="29A04EA6">
      <w:start w:val="1"/>
      <w:numFmt w:val="decimal"/>
      <w:lvlText w:val="%1."/>
      <w:lvlJc w:val="left"/>
      <w:pPr>
        <w:ind w:left="828" w:hanging="468"/>
      </w:pPr>
      <w:rPr>
        <w:rFonts w:cs="Times New Roman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FB964F2"/>
    <w:multiLevelType w:val="hybridMultilevel"/>
    <w:tmpl w:val="15B066B6"/>
    <w:lvl w:ilvl="0" w:tplc="E90860F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955825"/>
    <w:multiLevelType w:val="hybridMultilevel"/>
    <w:tmpl w:val="281C1B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1E74191"/>
    <w:multiLevelType w:val="hybridMultilevel"/>
    <w:tmpl w:val="216ED9EE"/>
    <w:lvl w:ilvl="0" w:tplc="20D63582">
      <w:start w:val="1"/>
      <w:numFmt w:val="decimal"/>
      <w:lvlText w:val="%1."/>
      <w:lvlJc w:val="left"/>
      <w:pPr>
        <w:ind w:left="855" w:hanging="495"/>
      </w:pPr>
      <w:rPr>
        <w:rFonts w:cstheme="minorBidi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7812DA"/>
    <w:multiLevelType w:val="hybridMultilevel"/>
    <w:tmpl w:val="A6B02A30"/>
    <w:lvl w:ilvl="0" w:tplc="55728BFC">
      <w:start w:val="4"/>
      <w:numFmt w:val="bullet"/>
      <w:lvlText w:val="-"/>
      <w:lvlJc w:val="left"/>
      <w:pPr>
        <w:ind w:left="785" w:hanging="360"/>
      </w:pPr>
      <w:rPr>
        <w:rFonts w:ascii="Calibri" w:eastAsiaTheme="minorEastAsia" w:hAnsi="Calibri" w:cstheme="minorBidi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7">
    <w:nsid w:val="5A5C4634"/>
    <w:multiLevelType w:val="hybridMultilevel"/>
    <w:tmpl w:val="779C26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0F1FAF"/>
    <w:multiLevelType w:val="hybridMultilevel"/>
    <w:tmpl w:val="0384432C"/>
    <w:lvl w:ilvl="0" w:tplc="11D0DBD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395726"/>
    <w:multiLevelType w:val="hybridMultilevel"/>
    <w:tmpl w:val="F7041E18"/>
    <w:lvl w:ilvl="0" w:tplc="FD7055B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DA0504A"/>
    <w:multiLevelType w:val="hybridMultilevel"/>
    <w:tmpl w:val="F18C3320"/>
    <w:lvl w:ilvl="0" w:tplc="0419000F">
      <w:start w:val="1"/>
      <w:numFmt w:val="decimal"/>
      <w:lvlText w:val="%1."/>
      <w:lvlJc w:val="left"/>
      <w:pPr>
        <w:ind w:left="1146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1267D45"/>
    <w:multiLevelType w:val="hybridMultilevel"/>
    <w:tmpl w:val="15B066B6"/>
    <w:lvl w:ilvl="0" w:tplc="E90860F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1BD41BD"/>
    <w:multiLevelType w:val="hybridMultilevel"/>
    <w:tmpl w:val="55E808E6"/>
    <w:lvl w:ilvl="0" w:tplc="39D86410">
      <w:start w:val="3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</w:num>
  <w:num w:numId="11">
    <w:abstractNumId w:val="11"/>
  </w:num>
  <w:num w:numId="12">
    <w:abstractNumId w:val="18"/>
  </w:num>
  <w:num w:numId="13">
    <w:abstractNumId w:val="17"/>
  </w:num>
  <w:num w:numId="14">
    <w:abstractNumId w:val="4"/>
  </w:num>
  <w:num w:numId="15">
    <w:abstractNumId w:val="3"/>
  </w:num>
  <w:num w:numId="16">
    <w:abstractNumId w:val="2"/>
  </w:num>
  <w:num w:numId="17">
    <w:abstractNumId w:val="14"/>
  </w:num>
  <w:num w:numId="18">
    <w:abstractNumId w:val="15"/>
  </w:num>
  <w:num w:numId="19">
    <w:abstractNumId w:val="19"/>
  </w:num>
  <w:num w:numId="20">
    <w:abstractNumId w:val="10"/>
  </w:num>
  <w:num w:numId="21">
    <w:abstractNumId w:val="21"/>
  </w:num>
  <w:num w:numId="22">
    <w:abstractNumId w:val="1"/>
  </w:num>
  <w:num w:numId="23">
    <w:abstractNumId w:val="9"/>
  </w:num>
  <w:num w:numId="24">
    <w:abstractNumId w:val="8"/>
  </w:num>
  <w:num w:numId="2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2522B1"/>
    <w:rsid w:val="00032DC0"/>
    <w:rsid w:val="0015423A"/>
    <w:rsid w:val="00183279"/>
    <w:rsid w:val="002522B1"/>
    <w:rsid w:val="005D315F"/>
    <w:rsid w:val="00AC227E"/>
    <w:rsid w:val="00CB7EE5"/>
    <w:rsid w:val="00FF4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DC0"/>
  </w:style>
  <w:style w:type="paragraph" w:styleId="2">
    <w:name w:val="heading 2"/>
    <w:basedOn w:val="a"/>
    <w:next w:val="a"/>
    <w:link w:val="20"/>
    <w:qFormat/>
    <w:rsid w:val="002522B1"/>
    <w:pPr>
      <w:keepNext/>
      <w:keepLines/>
      <w:spacing w:before="40" w:after="0" w:line="240" w:lineRule="auto"/>
      <w:outlineLvl w:val="1"/>
    </w:pPr>
    <w:rPr>
      <w:rFonts w:ascii="Calibri" w:eastAsia="MS Gothic" w:hAnsi="Calibri" w:cs="Times New Roman"/>
      <w:color w:val="365F9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2522B1"/>
    <w:pPr>
      <w:keepNext/>
      <w:keepLines/>
      <w:spacing w:before="40" w:after="0" w:line="240" w:lineRule="auto"/>
      <w:outlineLvl w:val="2"/>
    </w:pPr>
    <w:rPr>
      <w:rFonts w:ascii="Calibri" w:eastAsia="MS Gothic" w:hAnsi="Calibri" w:cs="Times New Roman"/>
      <w:color w:val="243F60"/>
      <w:sz w:val="24"/>
      <w:szCs w:val="24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2522B1"/>
    <w:pPr>
      <w:keepNext/>
      <w:keepLines/>
      <w:spacing w:before="40" w:after="0" w:line="240" w:lineRule="auto"/>
      <w:outlineLvl w:val="3"/>
    </w:pPr>
    <w:rPr>
      <w:rFonts w:ascii="Calibri" w:eastAsia="MS Gothic" w:hAnsi="Calibri" w:cs="Times New Roman"/>
      <w:i/>
      <w:iCs/>
      <w:color w:val="365F91"/>
      <w:sz w:val="24"/>
      <w:szCs w:val="24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2522B1"/>
    <w:pPr>
      <w:keepNext/>
      <w:keepLines/>
      <w:spacing w:before="40" w:after="0" w:line="240" w:lineRule="auto"/>
      <w:outlineLvl w:val="4"/>
    </w:pPr>
    <w:rPr>
      <w:rFonts w:ascii="Calibri" w:eastAsia="MS Gothic" w:hAnsi="Calibri" w:cs="Times New Roman"/>
      <w:color w:val="365F91"/>
      <w:sz w:val="24"/>
      <w:szCs w:val="24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2522B1"/>
    <w:pPr>
      <w:keepNext/>
      <w:keepLines/>
      <w:spacing w:before="40" w:after="0" w:line="240" w:lineRule="auto"/>
      <w:outlineLvl w:val="5"/>
    </w:pPr>
    <w:rPr>
      <w:rFonts w:ascii="Calibri" w:eastAsia="MS Gothic" w:hAnsi="Calibri" w:cs="Times New Roman"/>
      <w:color w:val="243F6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522B1"/>
    <w:rPr>
      <w:rFonts w:ascii="Calibri" w:eastAsia="MS Gothic" w:hAnsi="Calibri" w:cs="Times New Roman"/>
      <w:color w:val="365F91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2522B1"/>
    <w:rPr>
      <w:rFonts w:ascii="Calibri" w:eastAsia="MS Gothic" w:hAnsi="Calibri" w:cs="Times New Roman"/>
      <w:color w:val="243F60"/>
      <w:sz w:val="24"/>
      <w:szCs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rsid w:val="002522B1"/>
    <w:rPr>
      <w:rFonts w:ascii="Calibri" w:eastAsia="MS Gothic" w:hAnsi="Calibri" w:cs="Times New Roman"/>
      <w:i/>
      <w:iCs/>
      <w:color w:val="365F91"/>
      <w:sz w:val="24"/>
      <w:szCs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rsid w:val="002522B1"/>
    <w:rPr>
      <w:rFonts w:ascii="Calibri" w:eastAsia="MS Gothic" w:hAnsi="Calibri" w:cs="Times New Roman"/>
      <w:color w:val="365F91"/>
      <w:sz w:val="24"/>
      <w:szCs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rsid w:val="002522B1"/>
    <w:rPr>
      <w:rFonts w:ascii="Calibri" w:eastAsia="MS Gothic" w:hAnsi="Calibri" w:cs="Times New Roman"/>
      <w:color w:val="243F60"/>
      <w:sz w:val="24"/>
      <w:szCs w:val="24"/>
      <w:lang w:eastAsia="en-US"/>
    </w:rPr>
  </w:style>
  <w:style w:type="character" w:styleId="a3">
    <w:name w:val="Hyperlink"/>
    <w:basedOn w:val="a0"/>
    <w:uiPriority w:val="99"/>
    <w:rsid w:val="002522B1"/>
    <w:rPr>
      <w:rFonts w:cs="Times New Roman"/>
      <w:color w:val="0000FF"/>
      <w:u w:val="single"/>
    </w:rPr>
  </w:style>
  <w:style w:type="character" w:customStyle="1" w:styleId="s1">
    <w:name w:val="s1"/>
    <w:uiPriority w:val="99"/>
    <w:rsid w:val="002522B1"/>
  </w:style>
  <w:style w:type="paragraph" w:styleId="a4">
    <w:name w:val="header"/>
    <w:basedOn w:val="a"/>
    <w:link w:val="a5"/>
    <w:uiPriority w:val="99"/>
    <w:rsid w:val="002522B1"/>
    <w:pPr>
      <w:tabs>
        <w:tab w:val="center" w:pos="4680"/>
        <w:tab w:val="right" w:pos="9360"/>
      </w:tabs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2522B1"/>
    <w:rPr>
      <w:rFonts w:ascii="Times New Roman" w:eastAsia="MS Mincho" w:hAnsi="Times New Roman" w:cs="Times New Roman"/>
      <w:sz w:val="24"/>
      <w:szCs w:val="24"/>
      <w:lang w:eastAsia="en-US"/>
    </w:rPr>
  </w:style>
  <w:style w:type="paragraph" w:styleId="a6">
    <w:name w:val="footnote text"/>
    <w:basedOn w:val="a"/>
    <w:link w:val="1"/>
    <w:uiPriority w:val="99"/>
    <w:semiHidden/>
    <w:rsid w:val="002522B1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en-US"/>
    </w:rPr>
  </w:style>
  <w:style w:type="character" w:customStyle="1" w:styleId="a7">
    <w:name w:val="Текст сноски Знак"/>
    <w:basedOn w:val="a0"/>
    <w:link w:val="a6"/>
    <w:uiPriority w:val="99"/>
    <w:semiHidden/>
    <w:rsid w:val="002522B1"/>
    <w:rPr>
      <w:sz w:val="20"/>
      <w:szCs w:val="20"/>
    </w:rPr>
  </w:style>
  <w:style w:type="character" w:customStyle="1" w:styleId="1">
    <w:name w:val="Текст сноски Знак1"/>
    <w:basedOn w:val="a0"/>
    <w:link w:val="a6"/>
    <w:uiPriority w:val="99"/>
    <w:semiHidden/>
    <w:locked/>
    <w:rsid w:val="002522B1"/>
    <w:rPr>
      <w:rFonts w:ascii="Times New Roman" w:eastAsia="MS Mincho" w:hAnsi="Times New Roman" w:cs="Times New Roman"/>
      <w:sz w:val="20"/>
      <w:szCs w:val="20"/>
      <w:lang w:eastAsia="en-US"/>
    </w:rPr>
  </w:style>
  <w:style w:type="character" w:styleId="a8">
    <w:name w:val="footnote reference"/>
    <w:basedOn w:val="a0"/>
    <w:uiPriority w:val="99"/>
    <w:semiHidden/>
    <w:rsid w:val="002522B1"/>
    <w:rPr>
      <w:rFonts w:cs="Times New Roman"/>
      <w:vertAlign w:val="superscript"/>
    </w:rPr>
  </w:style>
  <w:style w:type="paragraph" w:styleId="a9">
    <w:name w:val="List Paragraph"/>
    <w:basedOn w:val="a"/>
    <w:uiPriority w:val="99"/>
    <w:qFormat/>
    <w:rsid w:val="002522B1"/>
    <w:pPr>
      <w:spacing w:after="0" w:line="240" w:lineRule="auto"/>
      <w:ind w:left="720"/>
    </w:pPr>
    <w:rPr>
      <w:rFonts w:ascii="Times New Roman" w:eastAsia="MS Mincho" w:hAnsi="Times New Roman" w:cs="Times New Roman"/>
      <w:sz w:val="24"/>
      <w:szCs w:val="24"/>
      <w:lang w:val="en-US" w:eastAsia="en-US"/>
    </w:rPr>
  </w:style>
  <w:style w:type="paragraph" w:customStyle="1" w:styleId="Standard">
    <w:name w:val="Standard"/>
    <w:rsid w:val="002522B1"/>
    <w:pPr>
      <w:suppressAutoHyphens/>
      <w:spacing w:after="0" w:line="240" w:lineRule="auto"/>
    </w:pPr>
    <w:rPr>
      <w:rFonts w:ascii="Liberation Serif" w:eastAsia="NSimSun" w:hAnsi="Liberation Serif" w:cs="Mangal"/>
      <w:kern w:val="2"/>
      <w:sz w:val="24"/>
      <w:szCs w:val="24"/>
      <w:lang w:eastAsia="zh-CN" w:bidi="hi-IN"/>
    </w:rPr>
  </w:style>
  <w:style w:type="character" w:customStyle="1" w:styleId="Default">
    <w:name w:val="Default Знак"/>
    <w:basedOn w:val="a0"/>
    <w:link w:val="Default0"/>
    <w:uiPriority w:val="99"/>
    <w:locked/>
    <w:rsid w:val="002522B1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Default0">
    <w:name w:val="Default"/>
    <w:link w:val="Default"/>
    <w:uiPriority w:val="99"/>
    <w:rsid w:val="002522B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a">
    <w:name w:val="Body Text"/>
    <w:basedOn w:val="Standard"/>
    <w:link w:val="ab"/>
    <w:semiHidden/>
    <w:unhideWhenUsed/>
    <w:rsid w:val="002522B1"/>
    <w:pPr>
      <w:suppressAutoHyphens w:val="0"/>
      <w:spacing w:after="120"/>
    </w:pPr>
    <w:rPr>
      <w:rFonts w:ascii="Times New Roman" w:eastAsia="Times New Roman" w:hAnsi="Times New Roman" w:cs="Times New Roman"/>
      <w:kern w:val="0"/>
      <w:sz w:val="28"/>
      <w:lang w:eastAsia="ru-RU" w:bidi="ar-SA"/>
    </w:rPr>
  </w:style>
  <w:style w:type="character" w:customStyle="1" w:styleId="ab">
    <w:name w:val="Основной текст Знак"/>
    <w:basedOn w:val="a0"/>
    <w:link w:val="aa"/>
    <w:semiHidden/>
    <w:rsid w:val="002522B1"/>
    <w:rPr>
      <w:rFonts w:ascii="Times New Roman" w:eastAsia="Times New Roman" w:hAnsi="Times New Roman" w:cs="Times New Roman"/>
      <w:sz w:val="28"/>
      <w:szCs w:val="24"/>
    </w:rPr>
  </w:style>
  <w:style w:type="paragraph" w:styleId="ac">
    <w:name w:val="Body Text Indent"/>
    <w:basedOn w:val="Standard"/>
    <w:link w:val="ad"/>
    <w:semiHidden/>
    <w:unhideWhenUsed/>
    <w:rsid w:val="002522B1"/>
    <w:pPr>
      <w:suppressAutoHyphens w:val="0"/>
      <w:spacing w:after="120"/>
      <w:ind w:left="283"/>
    </w:pPr>
    <w:rPr>
      <w:rFonts w:ascii="Times New Roman" w:eastAsia="Times New Roman" w:hAnsi="Times New Roman" w:cs="Times New Roman"/>
      <w:kern w:val="0"/>
      <w:sz w:val="20"/>
      <w:szCs w:val="20"/>
      <w:lang w:eastAsia="ru-RU" w:bidi="ar-SA"/>
    </w:rPr>
  </w:style>
  <w:style w:type="character" w:customStyle="1" w:styleId="ad">
    <w:name w:val="Основной текст с отступом Знак"/>
    <w:basedOn w:val="a0"/>
    <w:link w:val="ac"/>
    <w:semiHidden/>
    <w:rsid w:val="002522B1"/>
    <w:rPr>
      <w:rFonts w:ascii="Times New Roman" w:eastAsia="Times New Roman" w:hAnsi="Times New Roman" w:cs="Times New Roman"/>
      <w:sz w:val="20"/>
      <w:szCs w:val="20"/>
    </w:rPr>
  </w:style>
  <w:style w:type="paragraph" w:styleId="ae">
    <w:name w:val="Normal (Web)"/>
    <w:basedOn w:val="Standard"/>
    <w:unhideWhenUsed/>
    <w:rsid w:val="002522B1"/>
    <w:pPr>
      <w:widowControl w:val="0"/>
      <w:spacing w:before="280" w:after="280"/>
    </w:pPr>
    <w:rPr>
      <w:rFonts w:ascii="Times New Roman" w:eastAsia="Times New Roman" w:hAnsi="Times New Roman" w:cs="Times New Roman"/>
      <w:lang w:val="uk-UA"/>
    </w:rPr>
  </w:style>
  <w:style w:type="character" w:customStyle="1" w:styleId="rvts44">
    <w:name w:val="rvts44"/>
    <w:basedOn w:val="a0"/>
    <w:uiPriority w:val="99"/>
    <w:rsid w:val="002522B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akon4.rada.gov.ua/laws/show/183/98-%D0%B2%D1%80" TargetMode="External"/><Relationship Id="rId13" Type="http://schemas.openxmlformats.org/officeDocument/2006/relationships/hyperlink" Target="http://zakon1.rada.gov.ua" TargetMode="External"/><Relationship Id="rId18" Type="http://schemas.openxmlformats.org/officeDocument/2006/relationships/hyperlink" Target="http://www.dpsu.gov.ua/" TargetMode="External"/><Relationship Id="rId26" Type="http://schemas.openxmlformats.org/officeDocument/2006/relationships/hyperlink" Target="http://www.do.gov.ua/" TargetMode="External"/><Relationship Id="rId39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http://www.mvs.gov.ua/" TargetMode="External"/><Relationship Id="rId34" Type="http://schemas.openxmlformats.org/officeDocument/2006/relationships/hyperlink" Target="https://tinyurl.com/yd6bq6p9" TargetMode="External"/><Relationship Id="rId7" Type="http://schemas.openxmlformats.org/officeDocument/2006/relationships/hyperlink" Target="http://search.ligazakon.ua/l_doc2.nsf/link1/Z960254K.html" TargetMode="External"/><Relationship Id="rId12" Type="http://schemas.openxmlformats.org/officeDocument/2006/relationships/hyperlink" Target="http://zakon1.rada.gov.ua" TargetMode="External"/><Relationship Id="rId17" Type="http://schemas.openxmlformats.org/officeDocument/2006/relationships/hyperlink" Target="http://www.dpsu.gov.ua/" TargetMode="External"/><Relationship Id="rId25" Type="http://schemas.openxmlformats.org/officeDocument/2006/relationships/hyperlink" Target="http://www.szru.gov.ua/" TargetMode="External"/><Relationship Id="rId33" Type="http://schemas.openxmlformats.org/officeDocument/2006/relationships/hyperlink" Target="https://tinyurl.com/ycyfws9v" TargetMode="External"/><Relationship Id="rId38" Type="http://schemas.openxmlformats.org/officeDocument/2006/relationships/hyperlink" Target="https://moodle.znu.edu.ua/course/view.php?id=3378" TargetMode="External"/><Relationship Id="rId2" Type="http://schemas.openxmlformats.org/officeDocument/2006/relationships/styles" Target="styles.xml"/><Relationship Id="rId16" Type="http://schemas.openxmlformats.org/officeDocument/2006/relationships/hyperlink" Target="http://rada.gov.ua/" TargetMode="External"/><Relationship Id="rId20" Type="http://schemas.openxmlformats.org/officeDocument/2006/relationships/hyperlink" Target="http://www.kmu.gov.ua/" TargetMode="External"/><Relationship Id="rId29" Type="http://schemas.openxmlformats.org/officeDocument/2006/relationships/hyperlink" Target="https://tinyurl.com/y9tve4lk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zakon1.rada.gov.ua" TargetMode="External"/><Relationship Id="rId24" Type="http://schemas.openxmlformats.org/officeDocument/2006/relationships/hyperlink" Target="http://www.sbu.gov.ua/" TargetMode="External"/><Relationship Id="rId32" Type="http://schemas.openxmlformats.org/officeDocument/2006/relationships/hyperlink" Target="https://tinyurl.com/y8gbt4xs" TargetMode="External"/><Relationship Id="rId37" Type="http://schemas.openxmlformats.org/officeDocument/2006/relationships/hyperlink" Target="http://library.znu.edu.ua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ww.amforeignpolicy.bravepages.com/AFP7.html" TargetMode="External"/><Relationship Id="rId23" Type="http://schemas.openxmlformats.org/officeDocument/2006/relationships/hyperlink" Target="http://www.president.gov.ua/" TargetMode="External"/><Relationship Id="rId28" Type="http://schemas.openxmlformats.org/officeDocument/2006/relationships/hyperlink" Target="https://tinyurl.com/y6wzzlu3" TargetMode="External"/><Relationship Id="rId36" Type="http://schemas.openxmlformats.org/officeDocument/2006/relationships/hyperlink" Target="https://tinyurl.com/ydhcsagx" TargetMode="External"/><Relationship Id="rId10" Type="http://schemas.openxmlformats.org/officeDocument/2006/relationships/hyperlink" Target="http://zakon1.rada.gov.ua" TargetMode="External"/><Relationship Id="rId19" Type="http://schemas.openxmlformats.org/officeDocument/2006/relationships/hyperlink" Target="http://sfs.gov.ua/" TargetMode="External"/><Relationship Id="rId31" Type="http://schemas.openxmlformats.org/officeDocument/2006/relationships/hyperlink" Target="https://tinyurl.com/ycds57l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zakon2.rada.gov.ua/laws/show/43-19/paran2" TargetMode="External"/><Relationship Id="rId14" Type="http://schemas.openxmlformats.org/officeDocument/2006/relationships/hyperlink" Target="http://zakon1.rada.gov.ua" TargetMode="External"/><Relationship Id="rId22" Type="http://schemas.openxmlformats.org/officeDocument/2006/relationships/hyperlink" Target="http://www.npu.gov.ua/uk/" TargetMode="External"/><Relationship Id="rId27" Type="http://schemas.openxmlformats.org/officeDocument/2006/relationships/hyperlink" Target="https://tinyurl.com/ya6yk4ad" TargetMode="External"/><Relationship Id="rId30" Type="http://schemas.openxmlformats.org/officeDocument/2006/relationships/hyperlink" Target="https://tinyurl.com/y9pkmmp5" TargetMode="External"/><Relationship Id="rId35" Type="http://schemas.openxmlformats.org/officeDocument/2006/relationships/hyperlink" Target="https://tinyurl.com/y9r5dpw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7596</Words>
  <Characters>43298</Characters>
  <Application>Microsoft Office Word</Application>
  <DocSecurity>0</DocSecurity>
  <Lines>360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2020-09-26T02:38:00Z</dcterms:created>
  <dcterms:modified xsi:type="dcterms:W3CDTF">2020-09-26T02:38:00Z</dcterms:modified>
</cp:coreProperties>
</file>